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24F91">
      <w:pPr>
        <w:pStyle w:val="34"/>
      </w:pPr>
      <w:r>
        <w:t xml:space="preserve">Liste des Canaux de Signalement Disponibles </w:t>
      </w:r>
      <w:bookmarkStart w:id="0" w:name="_GoBack"/>
      <w:bookmarkEnd w:id="0"/>
    </w:p>
    <w:p w14:paraId="2771F9E7">
      <w:r>
        <w:t>[À compléter par l'organisation]</w:t>
      </w:r>
    </w:p>
    <w:p w14:paraId="7B356F3C">
      <w:pPr>
        <w:pStyle w:val="2"/>
      </w:pPr>
      <w:r>
        <w:t>Utilité du document</w:t>
      </w:r>
    </w:p>
    <w:p w14:paraId="41F6C4BF">
      <w:r>
        <w:t>Ce document recense les canaux accessibles aux parties intéressées pour signaler les impacts négatifs de l'IA, assurant leur visibilité et accessibilité.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A2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5E48E63027E34D899F8054633905965B_13</vt:lpwstr>
  </property>
</Properties>
</file>