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6AE3C">
      <w:pPr>
        <w:pStyle w:val="34"/>
      </w:pPr>
      <w:r>
        <w:t xml:space="preserve">Dossiers d'Approbation de la Direction (Objectifs Responsabilité IA) </w:t>
      </w:r>
      <w:bookmarkStart w:id="0" w:name="_GoBack"/>
      <w:bookmarkEnd w:id="0"/>
    </w:p>
    <w:p w14:paraId="4F8D71A5">
      <w:r>
        <w:t>[À compléter par l'organisation]</w:t>
      </w:r>
    </w:p>
    <w:p w14:paraId="2363478D">
      <w:pPr>
        <w:pStyle w:val="2"/>
      </w:pPr>
      <w:r>
        <w:t>Utilité du document</w:t>
      </w:r>
    </w:p>
    <w:p w14:paraId="4C4AE7ED">
      <w:r>
        <w:t>Ce dossier trace les validations officielles par la direction des objectifs de responsabilité liés à l'IA.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6A6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B385D5C14D974FCCBD4E27FF6A83E01A_13</vt:lpwstr>
  </property>
</Properties>
</file>