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45BA4">
      <w:pPr>
        <w:pStyle w:val="34"/>
      </w:pPr>
      <w:r>
        <w:t xml:space="preserve">Approbation de l'Allocation des Ressources pour les Activités d'IA </w:t>
      </w:r>
      <w:bookmarkStart w:id="0" w:name="_GoBack"/>
      <w:bookmarkEnd w:id="0"/>
    </w:p>
    <w:p w14:paraId="23D59084"/>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68C01744">
        <w:tblPrEx>
          <w:tblCellMar>
            <w:top w:w="0" w:type="dxa"/>
            <w:left w:w="108" w:type="dxa"/>
            <w:bottom w:w="0" w:type="dxa"/>
            <w:right w:w="108" w:type="dxa"/>
          </w:tblCellMar>
        </w:tblPrEx>
        <w:tc>
          <w:tcPr>
            <w:tcW w:w="2160" w:type="dxa"/>
          </w:tcPr>
          <w:p w14:paraId="247C7FBA">
            <w:r>
              <w:t>Référence de l'allocation</w:t>
            </w:r>
          </w:p>
        </w:tc>
        <w:tc>
          <w:tcPr>
            <w:tcW w:w="2160" w:type="dxa"/>
          </w:tcPr>
          <w:p w14:paraId="77A39E89">
            <w:r>
              <w:t>Description des ressources allouées</w:t>
            </w:r>
          </w:p>
        </w:tc>
        <w:tc>
          <w:tcPr>
            <w:tcW w:w="2160" w:type="dxa"/>
          </w:tcPr>
          <w:p w14:paraId="7C052840">
            <w:r>
              <w:t>Date d'approbation</w:t>
            </w:r>
          </w:p>
        </w:tc>
        <w:tc>
          <w:tcPr>
            <w:tcW w:w="2160" w:type="dxa"/>
          </w:tcPr>
          <w:p w14:paraId="14AFAB23">
            <w:r>
              <w:t>Nom et fonction de l'approbateur</w:t>
            </w:r>
          </w:p>
        </w:tc>
      </w:tr>
      <w:tr w14:paraId="51CD43F3">
        <w:tblPrEx>
          <w:tblCellMar>
            <w:top w:w="0" w:type="dxa"/>
            <w:left w:w="108" w:type="dxa"/>
            <w:bottom w:w="0" w:type="dxa"/>
            <w:right w:w="108" w:type="dxa"/>
          </w:tblCellMar>
        </w:tblPrEx>
        <w:tc>
          <w:tcPr>
            <w:tcW w:w="2160" w:type="dxa"/>
          </w:tcPr>
          <w:p w14:paraId="671C8D90"/>
        </w:tc>
        <w:tc>
          <w:tcPr>
            <w:tcW w:w="2160" w:type="dxa"/>
          </w:tcPr>
          <w:p w14:paraId="6EE0E523"/>
        </w:tc>
        <w:tc>
          <w:tcPr>
            <w:tcW w:w="2160" w:type="dxa"/>
          </w:tcPr>
          <w:p w14:paraId="023B7971"/>
        </w:tc>
        <w:tc>
          <w:tcPr>
            <w:tcW w:w="2160" w:type="dxa"/>
          </w:tcPr>
          <w:p w14:paraId="06F1C410"/>
        </w:tc>
      </w:tr>
      <w:tr w14:paraId="68F63438">
        <w:tblPrEx>
          <w:tblCellMar>
            <w:top w:w="0" w:type="dxa"/>
            <w:left w:w="108" w:type="dxa"/>
            <w:bottom w:w="0" w:type="dxa"/>
            <w:right w:w="108" w:type="dxa"/>
          </w:tblCellMar>
        </w:tblPrEx>
        <w:tc>
          <w:tcPr>
            <w:tcW w:w="2160" w:type="dxa"/>
          </w:tcPr>
          <w:p w14:paraId="54E943ED"/>
        </w:tc>
        <w:tc>
          <w:tcPr>
            <w:tcW w:w="2160" w:type="dxa"/>
          </w:tcPr>
          <w:p w14:paraId="7F2A1D40"/>
        </w:tc>
        <w:tc>
          <w:tcPr>
            <w:tcW w:w="2160" w:type="dxa"/>
          </w:tcPr>
          <w:p w14:paraId="329AF90A"/>
        </w:tc>
        <w:tc>
          <w:tcPr>
            <w:tcW w:w="2160" w:type="dxa"/>
          </w:tcPr>
          <w:p w14:paraId="0EB63F27"/>
        </w:tc>
      </w:tr>
    </w:tbl>
    <w:p w14:paraId="502283FD"/>
    <w:p w14:paraId="5962B2AA">
      <w:pPr>
        <w:pStyle w:val="2"/>
      </w:pPr>
      <w:r>
        <w:t>Utilité du document</w:t>
      </w:r>
    </w:p>
    <w:p w14:paraId="1802160A">
      <w:r>
        <w:t>Ce document constitue la preuve formelle que la direction a validé l'allocation des ressources nécessaires aux activités IA. Il permet de démontrer en audit que l'organisation engage formellement les moyens humains, techniques et financiers nécessaires et que ces décisions sont tracées et approuvées au plus haut niveau.</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E0578F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2025-05-12T09:57:38Z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CF3350EE19A240F1AF78EDC27A768A8F_13</vt:lpwstr>
  </property>
</Properties>
</file>