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4876CC">
      <w:pPr>
        <w:pStyle w:val="34"/>
      </w:pPr>
      <w:r>
        <w:t xml:space="preserve">Rapport Documenté d'Évaluation d'Impact du Système d'IA </w:t>
      </w:r>
      <w:bookmarkStart w:id="0" w:name="_GoBack"/>
      <w:bookmarkEnd w:id="0"/>
    </w:p>
    <w:p w14:paraId="4BE3F7F0"/>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31E74041">
        <w:tc>
          <w:tcPr>
            <w:tcW w:w="2160" w:type="dxa"/>
          </w:tcPr>
          <w:p w14:paraId="6BA07D8F">
            <w:r>
              <w:t>Date de l'évaluation</w:t>
            </w:r>
          </w:p>
        </w:tc>
        <w:tc>
          <w:tcPr>
            <w:tcW w:w="2160" w:type="dxa"/>
          </w:tcPr>
          <w:p w14:paraId="7FF85D4E">
            <w:r>
              <w:t>Projet ou système IA évalué</w:t>
            </w:r>
          </w:p>
        </w:tc>
        <w:tc>
          <w:tcPr>
            <w:tcW w:w="2160" w:type="dxa"/>
          </w:tcPr>
          <w:p w14:paraId="7A10FD73">
            <w:r>
              <w:t>Résumé des résultats (impacts identifiés, mesures prises)</w:t>
            </w:r>
          </w:p>
        </w:tc>
        <w:tc>
          <w:tcPr>
            <w:tcW w:w="2160" w:type="dxa"/>
          </w:tcPr>
          <w:p w14:paraId="078D21D5">
            <w:r>
              <w:t>Période de conservation et stockage sécurisé</w:t>
            </w:r>
          </w:p>
        </w:tc>
      </w:tr>
      <w:tr w14:paraId="20E8FE51">
        <w:tblPrEx>
          <w:tblCellMar>
            <w:top w:w="0" w:type="dxa"/>
            <w:left w:w="108" w:type="dxa"/>
            <w:bottom w:w="0" w:type="dxa"/>
            <w:right w:w="108" w:type="dxa"/>
          </w:tblCellMar>
        </w:tblPrEx>
        <w:tc>
          <w:tcPr>
            <w:tcW w:w="2160" w:type="dxa"/>
          </w:tcPr>
          <w:p w14:paraId="5D8D1F82"/>
        </w:tc>
        <w:tc>
          <w:tcPr>
            <w:tcW w:w="2160" w:type="dxa"/>
          </w:tcPr>
          <w:p w14:paraId="4FE08C41"/>
        </w:tc>
        <w:tc>
          <w:tcPr>
            <w:tcW w:w="2160" w:type="dxa"/>
          </w:tcPr>
          <w:p w14:paraId="171E7BA1"/>
        </w:tc>
        <w:tc>
          <w:tcPr>
            <w:tcW w:w="2160" w:type="dxa"/>
          </w:tcPr>
          <w:p w14:paraId="0A68F4FD"/>
        </w:tc>
      </w:tr>
      <w:tr w14:paraId="708ECC3F">
        <w:tblPrEx>
          <w:tblCellMar>
            <w:top w:w="0" w:type="dxa"/>
            <w:left w:w="108" w:type="dxa"/>
            <w:bottom w:w="0" w:type="dxa"/>
            <w:right w:w="108" w:type="dxa"/>
          </w:tblCellMar>
        </w:tblPrEx>
        <w:tc>
          <w:tcPr>
            <w:tcW w:w="2160" w:type="dxa"/>
          </w:tcPr>
          <w:p w14:paraId="1F25FCBD"/>
        </w:tc>
        <w:tc>
          <w:tcPr>
            <w:tcW w:w="2160" w:type="dxa"/>
          </w:tcPr>
          <w:p w14:paraId="3C0FA04C"/>
        </w:tc>
        <w:tc>
          <w:tcPr>
            <w:tcW w:w="2160" w:type="dxa"/>
          </w:tcPr>
          <w:p w14:paraId="118BF5E6"/>
        </w:tc>
        <w:tc>
          <w:tcPr>
            <w:tcW w:w="2160" w:type="dxa"/>
          </w:tcPr>
          <w:p w14:paraId="68CD5965"/>
        </w:tc>
      </w:tr>
    </w:tbl>
    <w:p w14:paraId="74A6C57E"/>
    <w:p w14:paraId="10C18278">
      <w:pPr>
        <w:pStyle w:val="2"/>
      </w:pPr>
      <w:r>
        <w:t>Utilité du document</w:t>
      </w:r>
    </w:p>
    <w:p w14:paraId="0F774CD0">
      <w:r>
        <w:t>Ce document constitue la preuve formelle que les évaluations d'impact IA sont documentées, archivées et sécurisées. Il démontre en audit que l'organisation conserve les rapports d'évaluation d'impact IA pendant la durée définie et garantit leur accessibilité sécurisée pour consultation ou preuve.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83771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C3C0089439CF4104B033A90270B08E69_13</vt:lpwstr>
  </property>
</Properties>
</file>