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600D2D">
      <w:pPr>
        <w:pStyle w:val="34"/>
      </w:pPr>
      <w:r>
        <w:t>Journal / Enregistrement du Stockage Sécurisé des Évaluations d'Impact IA Passées</w:t>
      </w:r>
      <w:bookmarkStart w:id="0" w:name="_GoBack"/>
      <w:bookmarkEnd w:id="0"/>
    </w:p>
    <w:p w14:paraId="146C64AB"/>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3B577945">
        <w:tblPrEx>
          <w:tblCellMar>
            <w:top w:w="0" w:type="dxa"/>
            <w:left w:w="108" w:type="dxa"/>
            <w:bottom w:w="0" w:type="dxa"/>
            <w:right w:w="108" w:type="dxa"/>
          </w:tblCellMar>
        </w:tblPrEx>
        <w:tc>
          <w:tcPr>
            <w:tcW w:w="2160" w:type="dxa"/>
          </w:tcPr>
          <w:p w14:paraId="7142971D">
            <w:r>
              <w:t>Date de vérification</w:t>
            </w:r>
          </w:p>
        </w:tc>
        <w:tc>
          <w:tcPr>
            <w:tcW w:w="2160" w:type="dxa"/>
          </w:tcPr>
          <w:p w14:paraId="0222DE6D">
            <w:r>
              <w:t>Évaluation d'impact IA concernée</w:t>
            </w:r>
          </w:p>
        </w:tc>
        <w:tc>
          <w:tcPr>
            <w:tcW w:w="2160" w:type="dxa"/>
          </w:tcPr>
          <w:p w14:paraId="1E1C2C72">
            <w:r>
              <w:t>Mode et lieu de stockage sécurisé</w:t>
            </w:r>
          </w:p>
        </w:tc>
        <w:tc>
          <w:tcPr>
            <w:tcW w:w="2160" w:type="dxa"/>
          </w:tcPr>
          <w:p w14:paraId="31B81CF0">
            <w:r>
              <w:t>Observations / Vérifications réalisées</w:t>
            </w:r>
          </w:p>
        </w:tc>
      </w:tr>
      <w:tr w14:paraId="65BF2212">
        <w:tblPrEx>
          <w:tblCellMar>
            <w:top w:w="0" w:type="dxa"/>
            <w:left w:w="108" w:type="dxa"/>
            <w:bottom w:w="0" w:type="dxa"/>
            <w:right w:w="108" w:type="dxa"/>
          </w:tblCellMar>
        </w:tblPrEx>
        <w:tc>
          <w:tcPr>
            <w:tcW w:w="2160" w:type="dxa"/>
          </w:tcPr>
          <w:p w14:paraId="2BBB3E23"/>
        </w:tc>
        <w:tc>
          <w:tcPr>
            <w:tcW w:w="2160" w:type="dxa"/>
          </w:tcPr>
          <w:p w14:paraId="377A7045"/>
        </w:tc>
        <w:tc>
          <w:tcPr>
            <w:tcW w:w="2160" w:type="dxa"/>
          </w:tcPr>
          <w:p w14:paraId="205A9C39"/>
        </w:tc>
        <w:tc>
          <w:tcPr>
            <w:tcW w:w="2160" w:type="dxa"/>
          </w:tcPr>
          <w:p w14:paraId="660575CA"/>
        </w:tc>
      </w:tr>
      <w:tr w14:paraId="3B6AC734">
        <w:tblPrEx>
          <w:tblCellMar>
            <w:top w:w="0" w:type="dxa"/>
            <w:left w:w="108" w:type="dxa"/>
            <w:bottom w:w="0" w:type="dxa"/>
            <w:right w:w="108" w:type="dxa"/>
          </w:tblCellMar>
        </w:tblPrEx>
        <w:tc>
          <w:tcPr>
            <w:tcW w:w="2160" w:type="dxa"/>
          </w:tcPr>
          <w:p w14:paraId="18981533"/>
        </w:tc>
        <w:tc>
          <w:tcPr>
            <w:tcW w:w="2160" w:type="dxa"/>
          </w:tcPr>
          <w:p w14:paraId="3295A66A"/>
        </w:tc>
        <w:tc>
          <w:tcPr>
            <w:tcW w:w="2160" w:type="dxa"/>
          </w:tcPr>
          <w:p w14:paraId="53E109D1"/>
        </w:tc>
        <w:tc>
          <w:tcPr>
            <w:tcW w:w="2160" w:type="dxa"/>
          </w:tcPr>
          <w:p w14:paraId="0950C967"/>
        </w:tc>
      </w:tr>
    </w:tbl>
    <w:p w14:paraId="0FA4D255"/>
    <w:p w14:paraId="0D98C229">
      <w:pPr>
        <w:pStyle w:val="2"/>
      </w:pPr>
      <w:r>
        <w:t>Utilité du document</w:t>
      </w:r>
    </w:p>
    <w:p w14:paraId="73E1BA9F">
      <w:r>
        <w:t>Ce journal permet de tracer les vérifications régulières sur le stockage sécurisé des évaluations d'impact IA passées. Il permet de démontrer lors d'un audit que l'organisation assure la sécurisation, l'intégrité, l'accessibilité contrôlée et la conservation conforme de ses évaluations IA archivées.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9F2214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uiPriority w:val="99"/>
    <w:pPr>
      <w:numPr>
        <w:ilvl w:val="0"/>
        <w:numId w:val="3"/>
      </w:numPr>
      <w:contextualSpacing/>
    </w:pPr>
  </w:style>
  <w:style w:type="paragraph" w:styleId="21">
    <w:name w:val="Body Text"/>
    <w:basedOn w:val="1"/>
    <w:link w:val="45"/>
    <w:unhideWhenUsed/>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058F6F9F8CB64DE8B45401CB6564FA2B_13</vt:lpwstr>
  </property>
</Properties>
</file>