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D08FBF">
      <w:pPr>
        <w:pStyle w:val="34"/>
      </w:pPr>
      <w:r>
        <w:t xml:space="preserve">Dossier d'Approbation des Exigences pour les Systèmes d'IA Nouveaux ou Améliorés </w:t>
      </w:r>
      <w:bookmarkStart w:id="0" w:name="_GoBack"/>
      <w:bookmarkEnd w:id="0"/>
    </w:p>
    <w:p w14:paraId="00258C02"/>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48F13FE5">
        <w:tblPrEx>
          <w:tblCellMar>
            <w:top w:w="0" w:type="dxa"/>
            <w:left w:w="108" w:type="dxa"/>
            <w:bottom w:w="0" w:type="dxa"/>
            <w:right w:w="108" w:type="dxa"/>
          </w:tblCellMar>
        </w:tblPrEx>
        <w:tc>
          <w:tcPr>
            <w:tcW w:w="2160" w:type="dxa"/>
          </w:tcPr>
          <w:p w14:paraId="7B031CEF">
            <w:r>
              <w:t>Référence d'approbation</w:t>
            </w:r>
          </w:p>
        </w:tc>
        <w:tc>
          <w:tcPr>
            <w:tcW w:w="2160" w:type="dxa"/>
          </w:tcPr>
          <w:p w14:paraId="0D2A6BD1">
            <w:r>
              <w:t>Système IA concerné</w:t>
            </w:r>
          </w:p>
        </w:tc>
        <w:tc>
          <w:tcPr>
            <w:tcW w:w="2160" w:type="dxa"/>
          </w:tcPr>
          <w:p w14:paraId="6FD1E05F">
            <w:r>
              <w:t>Résumé des exigences approuvées</w:t>
            </w:r>
          </w:p>
        </w:tc>
        <w:tc>
          <w:tcPr>
            <w:tcW w:w="2160" w:type="dxa"/>
          </w:tcPr>
          <w:p w14:paraId="63CA2E6E">
            <w:r>
              <w:t>Nom et fonction de l'approbateur / Date</w:t>
            </w:r>
          </w:p>
        </w:tc>
      </w:tr>
      <w:tr w14:paraId="48FB3D3A">
        <w:tblPrEx>
          <w:tblCellMar>
            <w:top w:w="0" w:type="dxa"/>
            <w:left w:w="108" w:type="dxa"/>
            <w:bottom w:w="0" w:type="dxa"/>
            <w:right w:w="108" w:type="dxa"/>
          </w:tblCellMar>
        </w:tblPrEx>
        <w:tc>
          <w:tcPr>
            <w:tcW w:w="2160" w:type="dxa"/>
          </w:tcPr>
          <w:p w14:paraId="6DAE81F4"/>
        </w:tc>
        <w:tc>
          <w:tcPr>
            <w:tcW w:w="2160" w:type="dxa"/>
          </w:tcPr>
          <w:p w14:paraId="36A87AA2"/>
        </w:tc>
        <w:tc>
          <w:tcPr>
            <w:tcW w:w="2160" w:type="dxa"/>
          </w:tcPr>
          <w:p w14:paraId="22815FEF"/>
        </w:tc>
        <w:tc>
          <w:tcPr>
            <w:tcW w:w="2160" w:type="dxa"/>
          </w:tcPr>
          <w:p w14:paraId="59F33FC2"/>
        </w:tc>
      </w:tr>
      <w:tr w14:paraId="31FC361D">
        <w:tblPrEx>
          <w:tblCellMar>
            <w:top w:w="0" w:type="dxa"/>
            <w:left w:w="108" w:type="dxa"/>
            <w:bottom w:w="0" w:type="dxa"/>
            <w:right w:w="108" w:type="dxa"/>
          </w:tblCellMar>
        </w:tblPrEx>
        <w:tc>
          <w:tcPr>
            <w:tcW w:w="2160" w:type="dxa"/>
          </w:tcPr>
          <w:p w14:paraId="152DC65C"/>
        </w:tc>
        <w:tc>
          <w:tcPr>
            <w:tcW w:w="2160" w:type="dxa"/>
          </w:tcPr>
          <w:p w14:paraId="4F55EF1E"/>
        </w:tc>
        <w:tc>
          <w:tcPr>
            <w:tcW w:w="2160" w:type="dxa"/>
          </w:tcPr>
          <w:p w14:paraId="4E394C97"/>
        </w:tc>
        <w:tc>
          <w:tcPr>
            <w:tcW w:w="2160" w:type="dxa"/>
          </w:tcPr>
          <w:p w14:paraId="149784A9"/>
        </w:tc>
      </w:tr>
    </w:tbl>
    <w:p w14:paraId="3DCD926F"/>
    <w:p w14:paraId="23E6268B">
      <w:pPr>
        <w:pStyle w:val="2"/>
      </w:pPr>
      <w:r>
        <w:t>Utilité du document</w:t>
      </w:r>
    </w:p>
    <w:p w14:paraId="27179978">
      <w:r>
        <w:t>Ce document constitue la preuve formelle que les exigences des systèmes IA nouveaux ou améliorés ont été validées par la direction ou les parties responsables. Il permet de démontrer en audit que l'organisation dispose d'un processus d'approbation officiel, garantissant que les exigences IA sont bien prises en compte avant mise en œuvre.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3EC1A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uiPriority w:val="99"/>
    <w:pPr>
      <w:spacing w:after="120"/>
      <w:ind w:left="720"/>
      <w:contextualSpacing/>
    </w:pPr>
  </w:style>
  <w:style w:type="paragraph" w:styleId="17">
    <w:name w:val="List Number 3"/>
    <w:basedOn w:val="1"/>
    <w:unhideWhenUsed/>
    <w:uiPriority w:val="99"/>
    <w:pPr>
      <w:numPr>
        <w:ilvl w:val="0"/>
        <w:numId w:val="2"/>
      </w:numPr>
      <w:contextualSpacing/>
    </w:pPr>
  </w:style>
  <w:style w:type="paragraph" w:styleId="18">
    <w:name w:val="Body Text 3"/>
    <w:basedOn w:val="1"/>
    <w:link w:val="47"/>
    <w:unhideWhenUsed/>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qFormat/>
    <w:uiPriority w:val="99"/>
    <w:pPr>
      <w:tabs>
        <w:tab w:val="center" w:pos="4680"/>
        <w:tab w:val="right" w:pos="9360"/>
      </w:tabs>
      <w:spacing w:after="0" w:line="240" w:lineRule="auto"/>
    </w:pPr>
  </w:style>
  <w:style w:type="paragraph" w:styleId="25">
    <w:name w:val="List"/>
    <w:basedOn w:val="1"/>
    <w:unhideWhenUsed/>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uiPriority w:val="99"/>
    <w:pPr>
      <w:numPr>
        <w:ilvl w:val="0"/>
        <w:numId w:val="5"/>
      </w:numPr>
      <w:contextualSpacing/>
    </w:pPr>
  </w:style>
  <w:style w:type="paragraph" w:styleId="31">
    <w:name w:val="List 2"/>
    <w:basedOn w:val="1"/>
    <w:unhideWhenUsed/>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qFormat/>
    <w:uiPriority w:val="99"/>
  </w:style>
  <w:style w:type="character" w:customStyle="1" w:styleId="37">
    <w:name w:val="Footer Char"/>
    <w:basedOn w:val="11"/>
    <w:link w:val="24"/>
    <w:qFormat/>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uiPriority w:val="99"/>
  </w:style>
  <w:style w:type="character" w:customStyle="1" w:styleId="47">
    <w:name w:val="Body Text 3 Char"/>
    <w:basedOn w:val="11"/>
    <w:link w:val="18"/>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uiPriority w:val="29"/>
    <w:rPr>
      <w:i/>
      <w:iCs/>
      <w:color w:val="000000" w:themeColor="text1"/>
      <w14:textFill>
        <w14:solidFill>
          <w14:schemeClr w14:val="tx1"/>
        </w14:solidFill>
      </w14:textFill>
    </w:rPr>
  </w:style>
  <w:style w:type="character" w:customStyle="1" w:styleId="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2025-05-12T11:11:25Z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C12E888C20AA4B2EB8F8E720F12BB21A_13</vt:lpwstr>
  </property>
</Properties>
</file>