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EC" w:rsidRPr="0032604A" w:rsidRDefault="00F43E51">
      <w:pPr>
        <w:pStyle w:val="Title"/>
        <w:rPr>
          <w:lang w:val="fr-FR"/>
        </w:rPr>
      </w:pPr>
      <w:r w:rsidRPr="0032604A">
        <w:rPr>
          <w:lang w:val="fr-FR"/>
        </w:rPr>
        <w:t xml:space="preserve">Mises à Jour de Politiques Approuvées Reflétant les Objectifs IA </w:t>
      </w:r>
    </w:p>
    <w:p w:rsidR="003F10EC" w:rsidRPr="0032604A" w:rsidRDefault="003F10E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F10EC" w:rsidRPr="0032604A" w:rsidTr="0032604A">
        <w:tc>
          <w:tcPr>
            <w:tcW w:w="2160" w:type="dxa"/>
          </w:tcPr>
          <w:p w:rsidR="003F10EC" w:rsidRPr="0032604A" w:rsidRDefault="00F43E51">
            <w:pPr>
              <w:rPr>
                <w:lang w:val="fr-FR"/>
              </w:rPr>
            </w:pPr>
            <w:r w:rsidRPr="0032604A">
              <w:rPr>
                <w:lang w:val="fr-FR"/>
              </w:rPr>
              <w:t>Référence de la politique mise à jour</w:t>
            </w:r>
          </w:p>
        </w:tc>
        <w:tc>
          <w:tcPr>
            <w:tcW w:w="2160" w:type="dxa"/>
          </w:tcPr>
          <w:p w:rsidR="003F10EC" w:rsidRDefault="00F43E51">
            <w:r>
              <w:t>Description des modifications</w:t>
            </w:r>
          </w:p>
        </w:tc>
        <w:tc>
          <w:tcPr>
            <w:tcW w:w="2160" w:type="dxa"/>
          </w:tcPr>
          <w:p w:rsidR="003F10EC" w:rsidRPr="0032604A" w:rsidRDefault="00F43E51">
            <w:pPr>
              <w:rPr>
                <w:lang w:val="fr-FR"/>
              </w:rPr>
            </w:pPr>
            <w:r w:rsidRPr="0032604A">
              <w:rPr>
                <w:lang w:val="fr-FR"/>
              </w:rPr>
              <w:t>Date d'approbation de la mise à jour</w:t>
            </w:r>
          </w:p>
        </w:tc>
        <w:tc>
          <w:tcPr>
            <w:tcW w:w="2160" w:type="dxa"/>
          </w:tcPr>
          <w:p w:rsidR="003F10EC" w:rsidRPr="0032604A" w:rsidRDefault="00F43E51">
            <w:pPr>
              <w:rPr>
                <w:lang w:val="fr-FR"/>
              </w:rPr>
            </w:pPr>
            <w:r w:rsidRPr="0032604A">
              <w:rPr>
                <w:lang w:val="fr-FR"/>
              </w:rPr>
              <w:t>Nom et fonction du valideur</w:t>
            </w:r>
          </w:p>
        </w:tc>
      </w:tr>
      <w:tr w:rsidR="003F10EC" w:rsidRPr="0032604A" w:rsidTr="0032604A"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</w:p>
        </w:tc>
      </w:tr>
      <w:tr w:rsidR="003F10EC" w:rsidRPr="0032604A" w:rsidTr="0032604A"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3F10EC" w:rsidRPr="0032604A" w:rsidRDefault="003F10EC">
            <w:pPr>
              <w:rPr>
                <w:lang w:val="fr-FR"/>
              </w:rPr>
            </w:pPr>
          </w:p>
        </w:tc>
      </w:tr>
    </w:tbl>
    <w:p w:rsidR="003F10EC" w:rsidRPr="0032604A" w:rsidRDefault="003F10EC">
      <w:pPr>
        <w:rPr>
          <w:lang w:val="fr-FR"/>
        </w:rPr>
      </w:pPr>
    </w:p>
    <w:p w:rsidR="003F10EC" w:rsidRPr="0032604A" w:rsidRDefault="00F43E51">
      <w:pPr>
        <w:pStyle w:val="Heading1"/>
        <w:rPr>
          <w:lang w:val="fr-FR"/>
        </w:rPr>
      </w:pPr>
      <w:r w:rsidRPr="0032604A">
        <w:rPr>
          <w:lang w:val="fr-FR"/>
        </w:rPr>
        <w:t>Utilité du document</w:t>
      </w:r>
    </w:p>
    <w:p w:rsidR="003F10EC" w:rsidRPr="0032604A" w:rsidRDefault="00F43E51">
      <w:pPr>
        <w:rPr>
          <w:lang w:val="fr-FR"/>
        </w:rPr>
      </w:pPr>
      <w:r w:rsidRPr="0032604A">
        <w:rPr>
          <w:lang w:val="fr-FR"/>
        </w:rPr>
        <w:t xml:space="preserve">Ce document constitue </w:t>
      </w:r>
      <w:r w:rsidRPr="0032604A">
        <w:rPr>
          <w:lang w:val="fr-FR"/>
        </w:rPr>
        <w:t>une preuve officielle que les politiques internes affectées par les objectifs d'IA ont été mises à jour et validées par la direction. Il démontre que l'organisation prend en compte l'évolution de ses activités IA et ajuste ses politiques de manière formell</w:t>
      </w:r>
      <w:r w:rsidRPr="0032604A">
        <w:rPr>
          <w:lang w:val="fr-FR"/>
        </w:rPr>
        <w:t>e et tracée, assurant une gouvernance continue et conforme. Ce document est indispensable pour démontrer lors d'un audit que les politiques ne restent pas statiques mais évoluent avec les exigences de l'IA.</w:t>
      </w:r>
    </w:p>
    <w:sectPr w:rsidR="003F10EC" w:rsidRPr="003260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E51" w:rsidRDefault="00F43E51">
      <w:pPr>
        <w:spacing w:line="240" w:lineRule="auto"/>
      </w:pPr>
      <w:r>
        <w:separator/>
      </w:r>
    </w:p>
  </w:endnote>
  <w:endnote w:type="continuationSeparator" w:id="0">
    <w:p w:rsidR="00F43E51" w:rsidRDefault="00F4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E51" w:rsidRDefault="00F43E51">
      <w:pPr>
        <w:spacing w:after="0"/>
      </w:pPr>
      <w:r>
        <w:separator/>
      </w:r>
    </w:p>
  </w:footnote>
  <w:footnote w:type="continuationSeparator" w:id="0">
    <w:p w:rsidR="00F43E51" w:rsidRDefault="00F43E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04A"/>
    <w:rsid w:val="00326F90"/>
    <w:rsid w:val="003F10EC"/>
    <w:rsid w:val="00AA1D8D"/>
    <w:rsid w:val="00B47730"/>
    <w:rsid w:val="00CB0664"/>
    <w:rsid w:val="00F43E51"/>
    <w:rsid w:val="00FC693F"/>
    <w:rsid w:val="73B9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4A5A2FA-E691-4F50-A425-81693731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96A735-6105-4CC5-864F-2593E4F2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67CC3F8DA23F4B02A456E80DD9487719_13</vt:lpwstr>
  </property>
</Properties>
</file>