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A63E8">
      <w:pPr>
        <w:pStyle w:val="34"/>
      </w:pPr>
      <w:r>
        <w:t xml:space="preserve">Exigences Documentées en Matière de Journalisation des Événements IA </w:t>
      </w:r>
      <w:bookmarkStart w:id="0" w:name="_GoBack"/>
      <w:bookmarkEnd w:id="0"/>
    </w:p>
    <w:p w14:paraId="38846025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4211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BF707B">
            <w:r>
              <w:t>Phase du cycle de vie IA</w:t>
            </w:r>
          </w:p>
        </w:tc>
        <w:tc>
          <w:tcPr>
            <w:tcW w:w="2880" w:type="dxa"/>
          </w:tcPr>
          <w:p w14:paraId="386DAC1C">
            <w:r>
              <w:t>Exigences de journalisation définies</w:t>
            </w:r>
          </w:p>
        </w:tc>
        <w:tc>
          <w:tcPr>
            <w:tcW w:w="2880" w:type="dxa"/>
          </w:tcPr>
          <w:p w14:paraId="73F014F0">
            <w:r>
              <w:t>Commentaires / Responsable / Validation</w:t>
            </w:r>
          </w:p>
        </w:tc>
      </w:tr>
      <w:tr w14:paraId="633EA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2DC7C1"/>
        </w:tc>
        <w:tc>
          <w:tcPr>
            <w:tcW w:w="2880" w:type="dxa"/>
          </w:tcPr>
          <w:p w14:paraId="4E51FFC6"/>
        </w:tc>
        <w:tc>
          <w:tcPr>
            <w:tcW w:w="2880" w:type="dxa"/>
          </w:tcPr>
          <w:p w14:paraId="7423B049"/>
        </w:tc>
      </w:tr>
      <w:tr w14:paraId="5D4E1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8E6FED"/>
        </w:tc>
        <w:tc>
          <w:tcPr>
            <w:tcW w:w="2880" w:type="dxa"/>
          </w:tcPr>
          <w:p w14:paraId="6640FFBB"/>
        </w:tc>
        <w:tc>
          <w:tcPr>
            <w:tcW w:w="2880" w:type="dxa"/>
          </w:tcPr>
          <w:p w14:paraId="5F85D227"/>
        </w:tc>
      </w:tr>
    </w:tbl>
    <w:p w14:paraId="34337510"/>
    <w:p w14:paraId="17AFF024">
      <w:pPr>
        <w:pStyle w:val="2"/>
      </w:pPr>
      <w:r>
        <w:t>Utilité du document</w:t>
      </w:r>
    </w:p>
    <w:p w14:paraId="436B3BA6">
      <w:r>
        <w:t>Ce document définit les exigences de journalisation des événements des systèmes IA, en précisant les phases du cycle de vie concernées. Il constitue une preuve en audit démontrant que l'organisation a formalisé les exigences de traçabilité, garantissant que les activités et décisions liées à l'IA sont capturées et conservées conformément aux besoins de conformité, sécurité et auditabilité.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F6069D"/>
    <w:rsid w:val="604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2025-05-12T12:10:29Z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594833C24B244D599B18D0C8736A02FC_13</vt:lpwstr>
  </property>
</Properties>
</file>