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99CCA1">
      <w:pPr>
        <w:pStyle w:val="34"/>
        <w:rPr>
          <w:rFonts w:hint="default"/>
          <w:lang w:val="fr-FR"/>
        </w:rPr>
      </w:pPr>
      <w:r>
        <w:t>Directives d'Utilisation du Système d'IA Documentée</w:t>
      </w:r>
      <w:r>
        <w:rPr>
          <w:rFonts w:hint="default"/>
          <w:lang w:val="fr-FR"/>
        </w:rPr>
        <w:t>s</w:t>
      </w:r>
      <w:bookmarkStart w:id="0" w:name="_GoBack"/>
      <w:bookmarkEnd w:id="0"/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1279CE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0767641">
            <w:r>
              <w:t>Référence directive</w:t>
            </w:r>
          </w:p>
        </w:tc>
        <w:tc>
          <w:tcPr>
            <w:tcW w:w="2880" w:type="dxa"/>
          </w:tcPr>
          <w:p w14:paraId="183C3A12">
            <w:r>
              <w:t>Résumé / contenu</w:t>
            </w:r>
          </w:p>
        </w:tc>
        <w:tc>
          <w:tcPr>
            <w:tcW w:w="2880" w:type="dxa"/>
          </w:tcPr>
          <w:p w14:paraId="5BF865D9">
            <w:r>
              <w:t>Responsable / Date</w:t>
            </w:r>
          </w:p>
        </w:tc>
      </w:tr>
      <w:tr w14:paraId="2BA3CA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FEBCBC0"/>
        </w:tc>
        <w:tc>
          <w:tcPr>
            <w:tcW w:w="2880" w:type="dxa"/>
          </w:tcPr>
          <w:p w14:paraId="73F1C088"/>
        </w:tc>
        <w:tc>
          <w:tcPr>
            <w:tcW w:w="2880" w:type="dxa"/>
          </w:tcPr>
          <w:p w14:paraId="25CE7602"/>
        </w:tc>
      </w:tr>
      <w:tr w14:paraId="3E0465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B9002E5"/>
        </w:tc>
        <w:tc>
          <w:tcPr>
            <w:tcW w:w="2880" w:type="dxa"/>
          </w:tcPr>
          <w:p w14:paraId="650ABB45"/>
        </w:tc>
        <w:tc>
          <w:tcPr>
            <w:tcW w:w="2880" w:type="dxa"/>
          </w:tcPr>
          <w:p w14:paraId="520D0F8D"/>
        </w:tc>
      </w:tr>
    </w:tbl>
    <w:p w14:paraId="52237501">
      <w:pPr>
        <w:pStyle w:val="2"/>
      </w:pPr>
      <w:r>
        <w:t>Utilité du document</w:t>
      </w:r>
    </w:p>
    <w:p w14:paraId="7D7C03F4">
      <w:r>
        <w:t>Ce document fournit les directives d'utilisation du système d'IA, incluant les instructions, limites et risques potentiels pour les utilisateurs, afin d'assurer une utilisation appropriée et sécurisée du système IA.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9F7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uiPriority w:val="99"/>
  </w:style>
  <w:style w:type="character" w:customStyle="1" w:styleId="46">
    <w:name w:val="Body Text 2 Char"/>
    <w:basedOn w:val="11"/>
    <w:link w:val="23"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2025-05-12T14:41:21Z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1FBDFA9901AD4C11B5C28634D12EE064_13</vt:lpwstr>
  </property>
</Properties>
</file>