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440"/>
        <w:jc w:val="center"/>
        <w:tblLayout w:type="fixed"/>
        <w:tblLook w:firstColumn="1" w:firstRow="1" w:lastColumn="0" w:lastRow="0" w:noHBand="0" w:noVBand="1" w:val="04A0"/>
      </w:tblPr>
      <w:tblGrid>
        <w:gridCol w:w="10454"/>
      </w:tblGrid>
      <w:tr>
        <w:tc>
          <w:tcPr>
            <w:tcW w:type="dxa" w:w="10454"/>
            <w:shd w:fill="12304A"/>
            <w:tcMar>
              <w:top w:w="120" w:type="dxa"/>
              <w:start w:w="160" w:type="dxa"/>
              <w:bottom w:w="120" w:type="dxa"/>
              <w:end w:w="160" w:type="dxa"/>
            </w:tcMar>
          </w:tcPr>
          <w:p>
            <w:pPr>
              <w:jc w:val="center"/>
            </w:pPr>
            <w:r>
              <w:rPr>
                <w:rFonts w:ascii="Aptos Display" w:hAnsi="Aptos Display"/>
                <w:b/>
                <w:i w:val="0"/>
                <w:color w:val="FFFFFF"/>
                <w:sz w:val="20"/>
              </w:rPr>
              <w:t>ASHRAE VIETNAM STUDENT DESIGN COMPETITION 2026</w:t>
            </w:r>
          </w:p>
        </w:tc>
      </w:tr>
    </w:tbl>
    <w:p>
      <w:pPr>
        <w:spacing w:after="0"/>
      </w:pPr>
    </w:p>
    <w:tbl>
      <w:tblPr>
        <w:tblW w:type="auto" w:w="0"/>
        <w:jc w:val="center"/>
        <w:tblLayout w:type="fixed"/>
        <w:tblLook w:firstColumn="1" w:firstRow="1" w:lastColumn="0" w:lastRow="0" w:noHBand="0" w:noVBand="1" w:val="04A0"/>
      </w:tblPr>
      <w:tblGrid>
        <w:gridCol w:w="5227"/>
        <w:gridCol w:w="5227"/>
      </w:tblGrid>
      <w:tr>
        <w:tc>
          <w:tcPr>
            <w:tcW w:type="dxa" w:w="5328"/>
            <w:tcBorders>
              <w:top w:val="nil"/>
              <w:bottom w:val="nil"/>
              <w:start w:val="nil"/>
              <w:end w:val="nil"/>
              <w:insideH w:val="nil"/>
              <w:insideV w:val="nil"/>
            </w:tcBorders>
            <w:tcMar>
              <w:top w:w="80" w:type="dxa"/>
              <w:start w:w="80" w:type="dxa"/>
              <w:bottom w:w="80" w:type="dxa"/>
              <w:end w:w="80" w:type="dxa"/>
            </w:tcMar>
          </w:tcPr>
          <w:p>
            <w:pPr>
              <w:spacing w:after="160"/>
            </w:pPr>
            <w:r>
              <w:rPr>
                <w:rFonts w:ascii="Aptos Display" w:hAnsi="Aptos Display"/>
                <w:b/>
                <w:i w:val="0"/>
                <w:color w:val="24A7C7"/>
                <w:sz w:val="84"/>
              </w:rPr>
              <w:t>1,000</w:t>
            </w:r>
          </w:p>
          <w:p>
            <w:pPr>
              <w:spacing w:after="100"/>
            </w:pPr>
            <w:r>
              <w:rPr>
                <w:rFonts w:ascii="Aptos Display" w:hAnsi="Aptos Display"/>
                <w:b/>
                <w:i w:val="0"/>
                <w:color w:val="12304A"/>
                <w:sz w:val="48"/>
              </w:rPr>
              <w:t>CÂU HỎI TRẮC NGHIỆM HVAC</w:t>
            </w:r>
          </w:p>
          <w:p>
            <w:pPr>
              <w:spacing w:after="240"/>
            </w:pPr>
            <w:r>
              <w:rPr>
                <w:rFonts w:ascii="Aptos Display" w:hAnsi="Aptos Display"/>
                <w:b/>
                <w:i w:val="0"/>
                <w:color w:val="667784"/>
                <w:sz w:val="24"/>
              </w:rPr>
              <w:t>HVAC MASTER QUESTION BANK</w:t>
            </w:r>
          </w:p>
          <w:tbl>
            <w:tblPr>
              <w:tblW w:type="dxa" w:w="4700"/>
              <w:jc w:val="center"/>
              <w:tblLayout w:type="fixed"/>
              <w:tblLook w:firstColumn="1" w:firstRow="1" w:lastColumn="0" w:lastRow="0" w:noHBand="0" w:noVBand="1" w:val="04A0"/>
            </w:tblPr>
            <w:tblGrid>
              <w:gridCol w:w="5328"/>
            </w:tblGrid>
            <w:tr>
              <w:tc>
                <w:tcPr>
                  <w:tcW w:type="dxa" w:w="5328"/>
                  <w:shd w:fill="F5F8FA"/>
                  <w:tcBorders>
                    <w:start w:val="single" w:sz="26" w:color="1677B8"/>
                  </w:tcBorders>
                  <w:tcMar>
                    <w:top w:w="50" w:type="dxa"/>
                    <w:start w:w="90" w:type="dxa"/>
                    <w:bottom w:w="50" w:type="dxa"/>
                    <w:end w:w="70" w:type="dxa"/>
                  </w:tcMar>
                </w:tcPr>
                <w:p>
                  <w:pPr>
                    <w:spacing w:after="0"/>
                  </w:pPr>
                  <w:r>
                    <w:rPr>
                      <w:rFonts w:ascii="Aptos" w:hAnsi="Aptos"/>
                      <w:b/>
                      <w:color w:val="15242E"/>
                      <w:sz w:val="17"/>
                    </w:rPr>
                    <w:t>ASHRAE 52.2 • 55 • 62.1 • 90.1</w:t>
                  </w:r>
                </w:p>
              </w:tc>
            </w:tr>
          </w:tbl>
          <w:p/>
          <w:p>
            <w:pPr>
              <w:spacing w:after="0"/>
            </w:pPr>
          </w:p>
          <w:tbl>
            <w:tblPr>
              <w:tblW w:type="dxa" w:w="4700"/>
              <w:jc w:val="center"/>
              <w:tblLayout w:type="fixed"/>
              <w:tblLook w:firstColumn="1" w:firstRow="1" w:lastColumn="0" w:lastRow="0" w:noHBand="0" w:noVBand="1" w:val="04A0"/>
            </w:tblPr>
            <w:tblGrid>
              <w:gridCol w:w="5328"/>
            </w:tblGrid>
            <w:tr>
              <w:tc>
                <w:tcPr>
                  <w:tcW w:type="dxa" w:w="5328"/>
                  <w:shd w:fill="F5F8FA"/>
                  <w:tcBorders>
                    <w:start w:val="single" w:sz="26" w:color="3D8B5A"/>
                  </w:tcBorders>
                  <w:tcMar>
                    <w:top w:w="50" w:type="dxa"/>
                    <w:start w:w="90" w:type="dxa"/>
                    <w:bottom w:w="50" w:type="dxa"/>
                    <w:end w:w="70" w:type="dxa"/>
                  </w:tcMar>
                </w:tcPr>
                <w:p>
                  <w:pPr>
                    <w:spacing w:after="0"/>
                  </w:pPr>
                  <w:r>
                    <w:rPr>
                      <w:rFonts w:ascii="Aptos" w:hAnsi="Aptos"/>
                      <w:b/>
                      <w:color w:val="15242E"/>
                      <w:sz w:val="17"/>
                    </w:rPr>
                    <w:t>HVAC Fundamentals / Kiến thức nền tảng</w:t>
                  </w:r>
                </w:p>
              </w:tc>
            </w:tr>
          </w:tbl>
          <w:p/>
          <w:p>
            <w:pPr>
              <w:spacing w:after="0"/>
            </w:pPr>
          </w:p>
          <w:tbl>
            <w:tblPr>
              <w:tblW w:type="dxa" w:w="4700"/>
              <w:jc w:val="center"/>
              <w:tblLayout w:type="fixed"/>
              <w:tblLook w:firstColumn="1" w:firstRow="1" w:lastColumn="0" w:lastRow="0" w:noHBand="0" w:noVBand="1" w:val="04A0"/>
            </w:tblPr>
            <w:tblGrid>
              <w:gridCol w:w="5328"/>
            </w:tblGrid>
            <w:tr>
              <w:tc>
                <w:tcPr>
                  <w:tcW w:type="dxa" w:w="5328"/>
                  <w:shd w:fill="F5F8FA"/>
                  <w:tcBorders>
                    <w:start w:val="single" w:sz="26" w:color="F59E3D"/>
                  </w:tcBorders>
                  <w:tcMar>
                    <w:top w:w="50" w:type="dxa"/>
                    <w:start w:w="90" w:type="dxa"/>
                    <w:bottom w:w="50" w:type="dxa"/>
                    <w:end w:w="70" w:type="dxa"/>
                  </w:tcMar>
                </w:tcPr>
                <w:p>
                  <w:pPr>
                    <w:spacing w:after="0"/>
                  </w:pPr>
                  <w:r>
                    <w:rPr>
                      <w:rFonts w:ascii="Aptos" w:hAnsi="Aptos"/>
                      <w:b/>
                      <w:color w:val="15242E"/>
                      <w:sz w:val="17"/>
                    </w:rPr>
                    <w:t>English–Vietnamese / Song ngữ Anh–Việt</w:t>
                  </w:r>
                </w:p>
              </w:tc>
            </w:tr>
          </w:tbl>
          <w:p/>
          <w:p>
            <w:pPr>
              <w:spacing w:after="0"/>
            </w:pPr>
          </w:p>
          <w:tbl>
            <w:tblPr>
              <w:tblW w:type="dxa" w:w="4700"/>
              <w:jc w:val="center"/>
              <w:tblLayout w:type="fixed"/>
              <w:tblLook w:firstColumn="1" w:firstRow="1" w:lastColumn="0" w:lastRow="0" w:noHBand="0" w:noVBand="1" w:val="04A0"/>
            </w:tblPr>
            <w:tblGrid>
              <w:gridCol w:w="5328"/>
            </w:tblGrid>
            <w:tr>
              <w:tc>
                <w:tcPr>
                  <w:tcW w:type="dxa" w:w="5328"/>
                  <w:shd w:fill="F5F8FA"/>
                  <w:tcBorders>
                    <w:start w:val="single" w:sz="26" w:color="7654A8"/>
                  </w:tcBorders>
                  <w:tcMar>
                    <w:top w:w="50" w:type="dxa"/>
                    <w:start w:w="90" w:type="dxa"/>
                    <w:bottom w:w="50" w:type="dxa"/>
                    <w:end w:w="70" w:type="dxa"/>
                  </w:tcMar>
                </w:tcPr>
                <w:p>
                  <w:pPr>
                    <w:spacing w:after="0"/>
                  </w:pPr>
                  <w:r>
                    <w:rPr>
                      <w:rFonts w:ascii="Aptos" w:hAnsi="Aptos"/>
                      <w:b/>
                      <w:color w:val="15242E"/>
                      <w:sz w:val="17"/>
                    </w:rPr>
                    <w:t>Bloom: Remember → Create</w:t>
                  </w:r>
                </w:p>
              </w:tc>
            </w:tr>
          </w:tbl>
          <w:p/>
          <w:p>
            <w:pPr>
              <w:spacing w:after="0"/>
            </w:pPr>
          </w:p>
          <w:p>
            <w:pPr>
              <w:spacing w:before="240" w:after="100"/>
            </w:pPr>
            <w:r>
              <w:rPr>
                <w:rFonts w:ascii="Aptos" w:hAnsi="Aptos"/>
                <w:b/>
                <w:color w:val="12304A"/>
                <w:sz w:val="17"/>
              </w:rPr>
              <w:t>Mỗi câu gồm:</w:t>
            </w:r>
            <w:r>
              <w:rPr>
                <w:rFonts w:ascii="Aptos" w:hAnsi="Aptos"/>
                <w:color w:val="15242E"/>
                <w:sz w:val="16"/>
              </w:rPr>
              <w:br/>
              <w:t>• câu hỏi &amp; 4 lựa chọn song ngữ</w:t>
              <w:br/>
              <w:t>• đáp án và giải thích</w:t>
              <w:br/>
              <w:t>• viện dẫn điều khoản/bảng</w:t>
              <w:br/>
              <w:t>• hình kỹ thuật khi cần</w:t>
            </w:r>
          </w:p>
          <w:p>
            <w:pPr>
              <w:spacing w:before="240"/>
            </w:pPr>
            <w:r>
              <w:rPr>
                <w:rFonts w:ascii="Aptos" w:hAnsi="Aptos"/>
                <w:b w:val="0"/>
                <w:i/>
                <w:color w:val="667784"/>
                <w:sz w:val="16"/>
              </w:rPr>
              <w:t>Phiên bản ôn tập • 30/07/2026</w:t>
            </w:r>
          </w:p>
        </w:tc>
        <w:tc>
          <w:tcPr>
            <w:tcW w:type="dxa" w:w="5112"/>
            <w:tcBorders>
              <w:top w:val="nil"/>
              <w:bottom w:val="nil"/>
              <w:start w:val="nil"/>
              <w:end w:val="nil"/>
              <w:insideH w:val="nil"/>
              <w:insideV w:val="nil"/>
            </w:tcBorders>
            <w:tcMar>
              <w:top w:w="80" w:type="dxa"/>
              <w:start w:w="80" w:type="dxa"/>
              <w:bottom w:w="80" w:type="dxa"/>
              <w:end w:w="80" w:type="dxa"/>
            </w:tcMar>
          </w:tcPr>
          <w:p>
            <w:pPr>
              <w:spacing w:after="0"/>
              <w:jc w:val="center"/>
            </w:pPr>
            <w:r>
              <w:drawing>
                <wp:inline xmlns:a="http://schemas.openxmlformats.org/drawingml/2006/main" xmlns:pic="http://schemas.openxmlformats.org/drawingml/2006/picture">
                  <wp:extent cx="3017520" cy="4526280"/>
                  <wp:docPr id="1" name="Picture 1"/>
                  <wp:cNvGraphicFramePr>
                    <a:graphicFrameLocks noChangeAspect="1"/>
                  </wp:cNvGraphicFramePr>
                  <a:graphic>
                    <a:graphicData uri="http://schemas.openxmlformats.org/drawingml/2006/picture">
                      <pic:pic>
                        <pic:nvPicPr>
                          <pic:cNvPr id="0" name="1785333030674_472393212576220449_383020103453710591_22385181e7ccd0109e57f8daf83baaee(1).jpg"/>
                          <pic:cNvPicPr/>
                        </pic:nvPicPr>
                        <pic:blipFill>
                          <a:blip r:embed="rId9"/>
                          <a:stretch>
                            <a:fillRect/>
                          </a:stretch>
                        </pic:blipFill>
                        <pic:spPr>
                          <a:xfrm>
                            <a:off x="0" y="0"/>
                            <a:ext cx="3017520" cy="4526280"/>
                          </a:xfrm>
                          <a:prstGeom prst="rect"/>
                        </pic:spPr>
                      </pic:pic>
                    </a:graphicData>
                  </a:graphic>
                </wp:inline>
              </w:drawing>
            </w:r>
          </w:p>
        </w:tc>
      </w:tr>
    </w:tbl>
    <w:tbl>
      <w:tblPr>
        <w:tblW w:type="dxa" w:w="10440"/>
        <w:jc w:val="center"/>
        <w:tblLayout w:type="fixed"/>
        <w:tblLook w:firstColumn="1" w:firstRow="1" w:lastColumn="0" w:lastRow="0" w:noHBand="0" w:noVBand="1" w:val="04A0"/>
      </w:tblPr>
      <w:tblGrid>
        <w:gridCol w:w="10454"/>
      </w:tblGrid>
      <w:tr>
        <w:tc>
          <w:tcPr>
            <w:tcW w:type="dxa" w:w="10454"/>
            <w:shd w:fill="EDF4F7"/>
            <w:tcBorders>
              <w:top w:val="single" w:sz="12" w:color="24A7C7"/>
            </w:tcBorders>
            <w:tcMar>
              <w:top w:w="80" w:type="dxa"/>
              <w:start w:w="110" w:type="dxa"/>
              <w:bottom w:w="80" w:type="dxa"/>
              <w:end w:w="110" w:type="dxa"/>
            </w:tcMar>
          </w:tcPr>
          <w:p>
            <w:pPr>
              <w:jc w:val="center"/>
            </w:pPr>
            <w:r>
              <w:rPr>
                <w:rFonts w:ascii="Aptos" w:hAnsi="Aptos"/>
                <w:b w:val="0"/>
                <w:i/>
                <w:color w:val="667784"/>
                <w:sz w:val="15"/>
              </w:rPr>
              <w:t>Tài liệu ôn tập dẫn xuất từ các tệp người học cung cấp; khi có tranh chấp cách diễn đạt, ưu tiên bản tiêu chuẩn và addenda/errata gốc.</w:t>
            </w:r>
          </w:p>
        </w:tc>
      </w:tr>
    </w:tbl>
    <w:p>
      <w:r>
        <w:br w:type="page"/>
      </w:r>
    </w:p>
    <w:p>
      <w:pPr>
        <w:pStyle w:val="Heading1"/>
      </w:pPr>
      <w:r>
        <w:rPr>
          <w:color w:val="12304A"/>
        </w:rPr>
        <w:t>HƯỚNG DẪN SỬ DỤNG / HOW TO USE</w:t>
      </w:r>
    </w:p>
    <w:p>
      <w:pPr>
        <w:spacing w:after="160"/>
      </w:pPr>
      <w:r>
        <w:rPr>
          <w:rFonts w:ascii="Aptos" w:hAnsi="Aptos"/>
          <w:color w:val="15242E"/>
          <w:sz w:val="20"/>
        </w:rPr>
        <w:t>Bộ đề được sắp theo thang Bloom từ ghi nhớ đến sáng tạo. Hãy làm câu hỏi trước khi mở khối “Đáp án / Answer”. Với câu tính toán, tự ghi công thức và đơn vị; với câu tiêu chuẩn, đọc cả điều kiện áp dụng và ngoại lệ.</w:t>
      </w:r>
      <w:r>
        <w:rPr>
          <w:rFonts w:ascii="Aptos" w:hAnsi="Aptos"/>
          <w:b w:val="0"/>
          <w:i/>
          <w:color w:val="667784"/>
          <w:sz w:val="18"/>
        </w:rPr>
        <w:br/>
        <w:t>The bank is ordered from lower- to higher-order Bloom skills. Answer first, then study the explanation and cited source. For numerical items, write the equation and units; for standards items, check applicability and exceptions.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shd w:fill="1677B8"/>
          </w:tcPr>
          <w:p>
            <w:r>
              <w:rPr>
                <w:rFonts w:ascii="Aptos" w:hAnsi="Aptos"/>
                <w:b/>
                <w:color w:val="FFFFFF"/>
                <w:sz w:val="17"/>
              </w:rPr>
              <w:t>Lượt 1 — Nhận diện</w:t>
            </w:r>
          </w:p>
        </w:tc>
        <w:tc>
          <w:tcPr>
            <w:tcW w:type="dxa" w:w="6912"/>
          </w:tcPr>
          <w:p>
            <w:r>
              <w:rPr>
                <w:rFonts w:ascii="Aptos" w:hAnsi="Aptos"/>
                <w:color w:val="15242E"/>
                <w:sz w:val="17"/>
              </w:rPr>
              <w:t>Làm toàn bộ Remember + Understand; đánh dấu số liệu hay nhầm.</w:t>
            </w:r>
          </w:p>
        </w:tc>
      </w:tr>
      <w:tr>
        <w:trPr>
          <w:cantSplit/>
        </w:trPr>
        <w:tc>
          <w:tcPr>
            <w:tcW w:type="dxa" w:w="2448"/>
            <w:shd w:fill="3D8B5A"/>
          </w:tcPr>
          <w:p>
            <w:r>
              <w:rPr>
                <w:rFonts w:ascii="Aptos" w:hAnsi="Aptos"/>
                <w:b/>
                <w:color w:val="FFFFFF"/>
                <w:sz w:val="17"/>
              </w:rPr>
              <w:t>Lượt 2 — Tính nhanh</w:t>
            </w:r>
          </w:p>
        </w:tc>
        <w:tc>
          <w:tcPr>
            <w:tcW w:type="dxa" w:w="6912"/>
          </w:tcPr>
          <w:p>
            <w:r>
              <w:rPr>
                <w:rFonts w:ascii="Aptos" w:hAnsi="Aptos"/>
                <w:color w:val="15242E"/>
                <w:sz w:val="17"/>
              </w:rPr>
              <w:t>Làm Apply có bấm giờ; kiểm tra đơn vị SI và điều kiện biên.</w:t>
            </w:r>
          </w:p>
        </w:tc>
      </w:tr>
      <w:tr>
        <w:trPr>
          <w:cantSplit/>
        </w:trPr>
        <w:tc>
          <w:tcPr>
            <w:tcW w:type="dxa" w:w="2448"/>
            <w:shd w:fill="F59E3D"/>
          </w:tcPr>
          <w:p>
            <w:r>
              <w:rPr>
                <w:rFonts w:ascii="Aptos" w:hAnsi="Aptos"/>
                <w:b/>
                <w:color w:val="FFFFFF"/>
                <w:sz w:val="17"/>
              </w:rPr>
              <w:t>Lượt 3 — Bẫy tiêu chuẩn</w:t>
            </w:r>
          </w:p>
        </w:tc>
        <w:tc>
          <w:tcPr>
            <w:tcW w:type="dxa" w:w="6912"/>
          </w:tcPr>
          <w:p>
            <w:r>
              <w:rPr>
                <w:rFonts w:ascii="Aptos" w:hAnsi="Aptos"/>
                <w:color w:val="15242E"/>
                <w:sz w:val="17"/>
              </w:rPr>
              <w:t>Làm Analyze + Evaluate; luôn hỏi “điều khoản nào chi phối?”</w:t>
            </w:r>
          </w:p>
        </w:tc>
      </w:tr>
      <w:tr>
        <w:trPr>
          <w:cantSplit/>
        </w:trPr>
        <w:tc>
          <w:tcPr>
            <w:tcW w:type="dxa" w:w="2448"/>
            <w:shd w:fill="7654A8"/>
          </w:tcPr>
          <w:p>
            <w:r>
              <w:rPr>
                <w:rFonts w:ascii="Aptos" w:hAnsi="Aptos"/>
                <w:b/>
                <w:color w:val="FFFFFF"/>
                <w:sz w:val="17"/>
              </w:rPr>
              <w:t>Lượt 4 — Thi thử</w:t>
            </w:r>
          </w:p>
        </w:tc>
        <w:tc>
          <w:tcPr>
            <w:tcW w:type="dxa" w:w="6912"/>
          </w:tcPr>
          <w:p>
            <w:r>
              <w:rPr>
                <w:rFonts w:ascii="Aptos" w:hAnsi="Aptos"/>
                <w:color w:val="15242E"/>
                <w:sz w:val="17"/>
              </w:rPr>
              <w:t>Xáo thứ tự câu; không xem đáp án; chấm theo đội hình 3 thành viên.</w:t>
            </w:r>
          </w:p>
        </w:tc>
      </w:tr>
    </w:tbl>
    <w:p>
      <w:pPr>
        <w:spacing w:before="60" w:after="80"/>
      </w:pPr>
      <w:r>
        <w:rPr>
          <w:rFonts w:ascii="Aptos Display" w:hAnsi="Aptos Display"/>
          <w:b/>
          <w:i w:val="0"/>
          <w:color w:val="24A7C7"/>
          <w:sz w:val="17"/>
        </w:rPr>
        <w:t>MA TRẬN 1.000 CÂU / COVERAGE MATRIX</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3168"/>
            <w:shd w:fill="12304A"/>
          </w:tcPr>
          <w:p>
            <w:pPr>
              <w:jc w:val="center"/>
            </w:pPr>
            <w:r>
              <w:rPr>
                <w:rFonts w:ascii="Aptos" w:hAnsi="Aptos"/>
                <w:b/>
                <w:color w:val="FFFFFF"/>
                <w:sz w:val="16"/>
              </w:rPr>
              <w:t>Nguồn / Source</w:t>
            </w:r>
          </w:p>
        </w:tc>
        <w:tc>
          <w:tcPr>
            <w:tcW w:type="dxa" w:w="792"/>
            <w:shd w:fill="12304A"/>
          </w:tcPr>
          <w:p>
            <w:pPr>
              <w:jc w:val="center"/>
            </w:pPr>
            <w:r>
              <w:rPr>
                <w:rFonts w:ascii="Aptos" w:hAnsi="Aptos"/>
                <w:b/>
                <w:color w:val="FFFFFF"/>
                <w:sz w:val="16"/>
              </w:rPr>
              <w:t>R</w:t>
            </w:r>
          </w:p>
        </w:tc>
        <w:tc>
          <w:tcPr>
            <w:tcW w:type="dxa" w:w="792"/>
            <w:shd w:fill="12304A"/>
          </w:tcPr>
          <w:p>
            <w:pPr>
              <w:jc w:val="center"/>
            </w:pPr>
            <w:r>
              <w:rPr>
                <w:rFonts w:ascii="Aptos" w:hAnsi="Aptos"/>
                <w:b/>
                <w:color w:val="FFFFFF"/>
                <w:sz w:val="16"/>
              </w:rPr>
              <w:t>U</w:t>
            </w:r>
          </w:p>
        </w:tc>
        <w:tc>
          <w:tcPr>
            <w:tcW w:type="dxa" w:w="792"/>
            <w:shd w:fill="12304A"/>
          </w:tcPr>
          <w:p>
            <w:pPr>
              <w:jc w:val="center"/>
            </w:pPr>
            <w:r>
              <w:rPr>
                <w:rFonts w:ascii="Aptos" w:hAnsi="Aptos"/>
                <w:b/>
                <w:color w:val="FFFFFF"/>
                <w:sz w:val="16"/>
              </w:rPr>
              <w:t>Ap</w:t>
            </w:r>
          </w:p>
        </w:tc>
        <w:tc>
          <w:tcPr>
            <w:tcW w:type="dxa" w:w="792"/>
            <w:shd w:fill="12304A"/>
          </w:tcPr>
          <w:p>
            <w:pPr>
              <w:jc w:val="center"/>
            </w:pPr>
            <w:r>
              <w:rPr>
                <w:rFonts w:ascii="Aptos" w:hAnsi="Aptos"/>
                <w:b/>
                <w:color w:val="FFFFFF"/>
                <w:sz w:val="16"/>
              </w:rPr>
              <w:t>An</w:t>
            </w:r>
          </w:p>
        </w:tc>
        <w:tc>
          <w:tcPr>
            <w:tcW w:type="dxa" w:w="792"/>
            <w:shd w:fill="12304A"/>
          </w:tcPr>
          <w:p>
            <w:pPr>
              <w:jc w:val="center"/>
            </w:pPr>
            <w:r>
              <w:rPr>
                <w:rFonts w:ascii="Aptos" w:hAnsi="Aptos"/>
                <w:b/>
                <w:color w:val="FFFFFF"/>
                <w:sz w:val="16"/>
              </w:rPr>
              <w:t>E</w:t>
            </w:r>
          </w:p>
        </w:tc>
        <w:tc>
          <w:tcPr>
            <w:tcW w:type="dxa" w:w="792"/>
            <w:shd w:fill="12304A"/>
          </w:tcPr>
          <w:p>
            <w:pPr>
              <w:jc w:val="center"/>
            </w:pPr>
            <w:r>
              <w:rPr>
                <w:rFonts w:ascii="Aptos" w:hAnsi="Aptos"/>
                <w:b/>
                <w:color w:val="FFFFFF"/>
                <w:sz w:val="16"/>
              </w:rPr>
              <w:t>C</w:t>
            </w:r>
          </w:p>
        </w:tc>
        <w:tc>
          <w:tcPr>
            <w:tcW w:type="dxa" w:w="1080"/>
            <w:shd w:fill="12304A"/>
          </w:tcPr>
          <w:p>
            <w:pPr>
              <w:jc w:val="center"/>
            </w:pPr>
            <w:r>
              <w:rPr>
                <w:rFonts w:ascii="Aptos" w:hAnsi="Aptos"/>
                <w:b/>
                <w:color w:val="FFFFFF"/>
                <w:sz w:val="16"/>
              </w:rPr>
              <w:t>Tổng</w:t>
            </w:r>
          </w:p>
        </w:tc>
      </w:tr>
      <w:tr>
        <w:trPr>
          <w:cantSplit/>
        </w:trPr>
        <w:tc>
          <w:tcPr>
            <w:tcW w:type="dxa" w:w="3168"/>
            <w:shd w:fill="EDF4F7"/>
          </w:tcPr>
          <w:p>
            <w:pPr>
              <w:jc w:val="left"/>
            </w:pPr>
            <w:r>
              <w:rPr>
                <w:rFonts w:ascii="Aptos" w:hAnsi="Aptos"/>
                <w:b/>
                <w:color w:val="15242E"/>
                <w:sz w:val="16"/>
              </w:rPr>
              <w:t>ASHRAE 52.2</w:t>
            </w:r>
          </w:p>
        </w:tc>
        <w:tc>
          <w:tcPr>
            <w:tcW w:type="dxa" w:w="792"/>
            <w:shd w:fill="EDF4F7"/>
          </w:tcPr>
          <w:p>
            <w:pPr>
              <w:jc w:val="center"/>
            </w:pPr>
            <w:r>
              <w:rPr>
                <w:rFonts w:ascii="Aptos" w:hAnsi="Aptos"/>
                <w:b w:val="0"/>
                <w:color w:val="15242E"/>
                <w:sz w:val="16"/>
              </w:rPr>
              <w:t>55</w:t>
            </w:r>
          </w:p>
        </w:tc>
        <w:tc>
          <w:tcPr>
            <w:tcW w:type="dxa" w:w="792"/>
            <w:shd w:fill="EDF4F7"/>
          </w:tcPr>
          <w:p>
            <w:pPr>
              <w:jc w:val="center"/>
            </w:pPr>
            <w:r>
              <w:rPr>
                <w:rFonts w:ascii="Aptos" w:hAnsi="Aptos"/>
                <w:b w:val="0"/>
                <w:color w:val="15242E"/>
                <w:sz w:val="16"/>
              </w:rPr>
              <w:t>40</w:t>
            </w:r>
          </w:p>
        </w:tc>
        <w:tc>
          <w:tcPr>
            <w:tcW w:type="dxa" w:w="792"/>
            <w:shd w:fill="EDF4F7"/>
          </w:tcPr>
          <w:p>
            <w:pPr>
              <w:jc w:val="center"/>
            </w:pPr>
            <w:r>
              <w:rPr>
                <w:rFonts w:ascii="Aptos" w:hAnsi="Aptos"/>
                <w:b w:val="0"/>
                <w:color w:val="15242E"/>
                <w:sz w:val="16"/>
              </w:rPr>
              <w:t>40</w:t>
            </w:r>
          </w:p>
        </w:tc>
        <w:tc>
          <w:tcPr>
            <w:tcW w:type="dxa" w:w="792"/>
            <w:shd w:fill="EDF4F7"/>
          </w:tcPr>
          <w:p>
            <w:pPr>
              <w:jc w:val="center"/>
            </w:pPr>
            <w:r>
              <w:rPr>
                <w:rFonts w:ascii="Aptos" w:hAnsi="Aptos"/>
                <w:b w:val="0"/>
                <w:color w:val="15242E"/>
                <w:sz w:val="16"/>
              </w:rPr>
              <w:t>25</w:t>
            </w:r>
          </w:p>
        </w:tc>
        <w:tc>
          <w:tcPr>
            <w:tcW w:type="dxa" w:w="792"/>
            <w:shd w:fill="EDF4F7"/>
          </w:tcPr>
          <w:p>
            <w:pPr>
              <w:jc w:val="center"/>
            </w:pPr>
            <w:r>
              <w:rPr>
                <w:rFonts w:ascii="Aptos" w:hAnsi="Aptos"/>
                <w:b w:val="0"/>
                <w:color w:val="15242E"/>
                <w:sz w:val="16"/>
              </w:rPr>
              <w:t>8</w:t>
            </w:r>
          </w:p>
        </w:tc>
        <w:tc>
          <w:tcPr>
            <w:tcW w:type="dxa" w:w="792"/>
            <w:shd w:fill="EDF4F7"/>
          </w:tcPr>
          <w:p>
            <w:pPr>
              <w:jc w:val="center"/>
            </w:pPr>
            <w:r>
              <w:rPr>
                <w:rFonts w:ascii="Aptos" w:hAnsi="Aptos"/>
                <w:b w:val="0"/>
                <w:color w:val="15242E"/>
                <w:sz w:val="16"/>
              </w:rPr>
              <w:t>2</w:t>
            </w:r>
          </w:p>
        </w:tc>
        <w:tc>
          <w:tcPr>
            <w:tcW w:type="dxa" w:w="1080"/>
            <w:shd w:fill="EDF4F7"/>
          </w:tcPr>
          <w:p>
            <w:pPr>
              <w:jc w:val="center"/>
            </w:pPr>
            <w:r>
              <w:rPr>
                <w:rFonts w:ascii="Aptos" w:hAnsi="Aptos"/>
                <w:b w:val="0"/>
                <w:color w:val="15242E"/>
                <w:sz w:val="16"/>
              </w:rPr>
              <w:t>170</w:t>
            </w:r>
          </w:p>
        </w:tc>
      </w:tr>
      <w:tr>
        <w:trPr>
          <w:cantSplit/>
        </w:trPr>
        <w:tc>
          <w:tcPr>
            <w:tcW w:type="dxa" w:w="3168"/>
            <w:shd w:fill="FFFFFF"/>
          </w:tcPr>
          <w:p>
            <w:pPr>
              <w:jc w:val="left"/>
            </w:pPr>
            <w:r>
              <w:rPr>
                <w:rFonts w:ascii="Aptos" w:hAnsi="Aptos"/>
                <w:b/>
                <w:color w:val="15242E"/>
                <w:sz w:val="16"/>
              </w:rPr>
              <w:t>ASHRAE 55</w:t>
            </w:r>
          </w:p>
        </w:tc>
        <w:tc>
          <w:tcPr>
            <w:tcW w:type="dxa" w:w="792"/>
            <w:shd w:fill="FFFFFF"/>
          </w:tcPr>
          <w:p>
            <w:pPr>
              <w:jc w:val="center"/>
            </w:pPr>
            <w:r>
              <w:rPr>
                <w:rFonts w:ascii="Aptos" w:hAnsi="Aptos"/>
                <w:b w:val="0"/>
                <w:color w:val="15242E"/>
                <w:sz w:val="16"/>
              </w:rPr>
              <w:t>45</w:t>
            </w:r>
          </w:p>
        </w:tc>
        <w:tc>
          <w:tcPr>
            <w:tcW w:type="dxa" w:w="792"/>
            <w:shd w:fill="FFFFFF"/>
          </w:tcPr>
          <w:p>
            <w:pPr>
              <w:jc w:val="center"/>
            </w:pPr>
            <w:r>
              <w:rPr>
                <w:rFonts w:ascii="Aptos" w:hAnsi="Aptos"/>
                <w:b w:val="0"/>
                <w:color w:val="15242E"/>
                <w:sz w:val="16"/>
              </w:rPr>
              <w:t>45</w:t>
            </w:r>
          </w:p>
        </w:tc>
        <w:tc>
          <w:tcPr>
            <w:tcW w:type="dxa" w:w="792"/>
            <w:shd w:fill="FFFFFF"/>
          </w:tcPr>
          <w:p>
            <w:pPr>
              <w:jc w:val="center"/>
            </w:pPr>
            <w:r>
              <w:rPr>
                <w:rFonts w:ascii="Aptos" w:hAnsi="Aptos"/>
                <w:b w:val="0"/>
                <w:color w:val="15242E"/>
                <w:sz w:val="16"/>
              </w:rPr>
              <w:t>50</w:t>
            </w:r>
          </w:p>
        </w:tc>
        <w:tc>
          <w:tcPr>
            <w:tcW w:type="dxa" w:w="792"/>
            <w:shd w:fill="FFFFFF"/>
          </w:tcPr>
          <w:p>
            <w:pPr>
              <w:jc w:val="center"/>
            </w:pPr>
            <w:r>
              <w:rPr>
                <w:rFonts w:ascii="Aptos" w:hAnsi="Aptos"/>
                <w:b w:val="0"/>
                <w:color w:val="15242E"/>
                <w:sz w:val="16"/>
              </w:rPr>
              <w:t>25</w:t>
            </w:r>
          </w:p>
        </w:tc>
        <w:tc>
          <w:tcPr>
            <w:tcW w:type="dxa" w:w="792"/>
            <w:shd w:fill="FFFFFF"/>
          </w:tcPr>
          <w:p>
            <w:pPr>
              <w:jc w:val="center"/>
            </w:pPr>
            <w:r>
              <w:rPr>
                <w:rFonts w:ascii="Aptos" w:hAnsi="Aptos"/>
                <w:b w:val="0"/>
                <w:color w:val="15242E"/>
                <w:sz w:val="16"/>
              </w:rPr>
              <w:t>12</w:t>
            </w:r>
          </w:p>
        </w:tc>
        <w:tc>
          <w:tcPr>
            <w:tcW w:type="dxa" w:w="792"/>
            <w:shd w:fill="FFFFFF"/>
          </w:tcPr>
          <w:p>
            <w:pPr>
              <w:jc w:val="center"/>
            </w:pPr>
            <w:r>
              <w:rPr>
                <w:rFonts w:ascii="Aptos" w:hAnsi="Aptos"/>
                <w:b w:val="0"/>
                <w:color w:val="15242E"/>
                <w:sz w:val="16"/>
              </w:rPr>
              <w:t>3</w:t>
            </w:r>
          </w:p>
        </w:tc>
        <w:tc>
          <w:tcPr>
            <w:tcW w:type="dxa" w:w="1080"/>
            <w:shd w:fill="FFFFFF"/>
          </w:tcPr>
          <w:p>
            <w:pPr>
              <w:jc w:val="center"/>
            </w:pPr>
            <w:r>
              <w:rPr>
                <w:rFonts w:ascii="Aptos" w:hAnsi="Aptos"/>
                <w:b w:val="0"/>
                <w:color w:val="15242E"/>
                <w:sz w:val="16"/>
              </w:rPr>
              <w:t>180</w:t>
            </w:r>
          </w:p>
        </w:tc>
      </w:tr>
      <w:tr>
        <w:trPr>
          <w:cantSplit/>
        </w:trPr>
        <w:tc>
          <w:tcPr>
            <w:tcW w:type="dxa" w:w="3168"/>
            <w:shd w:fill="EDF4F7"/>
          </w:tcPr>
          <w:p>
            <w:pPr>
              <w:jc w:val="left"/>
            </w:pPr>
            <w:r>
              <w:rPr>
                <w:rFonts w:ascii="Aptos" w:hAnsi="Aptos"/>
                <w:b/>
                <w:color w:val="15242E"/>
                <w:sz w:val="16"/>
              </w:rPr>
              <w:t>ASHRAE 62.1</w:t>
            </w:r>
          </w:p>
        </w:tc>
        <w:tc>
          <w:tcPr>
            <w:tcW w:type="dxa" w:w="792"/>
            <w:shd w:fill="EDF4F7"/>
          </w:tcPr>
          <w:p>
            <w:pPr>
              <w:jc w:val="center"/>
            </w:pPr>
            <w:r>
              <w:rPr>
                <w:rFonts w:ascii="Aptos" w:hAnsi="Aptos"/>
                <w:b w:val="0"/>
                <w:color w:val="15242E"/>
                <w:sz w:val="16"/>
              </w:rPr>
              <w:t>55</w:t>
            </w:r>
          </w:p>
        </w:tc>
        <w:tc>
          <w:tcPr>
            <w:tcW w:type="dxa" w:w="792"/>
            <w:shd w:fill="EDF4F7"/>
          </w:tcPr>
          <w:p>
            <w:pPr>
              <w:jc w:val="center"/>
            </w:pPr>
            <w:r>
              <w:rPr>
                <w:rFonts w:ascii="Aptos" w:hAnsi="Aptos"/>
                <w:b w:val="0"/>
                <w:color w:val="15242E"/>
                <w:sz w:val="16"/>
              </w:rPr>
              <w:t>50</w:t>
            </w:r>
          </w:p>
        </w:tc>
        <w:tc>
          <w:tcPr>
            <w:tcW w:type="dxa" w:w="792"/>
            <w:shd w:fill="EDF4F7"/>
          </w:tcPr>
          <w:p>
            <w:pPr>
              <w:jc w:val="center"/>
            </w:pPr>
            <w:r>
              <w:rPr>
                <w:rFonts w:ascii="Aptos" w:hAnsi="Aptos"/>
                <w:b w:val="0"/>
                <w:color w:val="15242E"/>
                <w:sz w:val="16"/>
              </w:rPr>
              <w:t>60</w:t>
            </w:r>
          </w:p>
        </w:tc>
        <w:tc>
          <w:tcPr>
            <w:tcW w:type="dxa" w:w="792"/>
            <w:shd w:fill="EDF4F7"/>
          </w:tcPr>
          <w:p>
            <w:pPr>
              <w:jc w:val="center"/>
            </w:pPr>
            <w:r>
              <w:rPr>
                <w:rFonts w:ascii="Aptos" w:hAnsi="Aptos"/>
                <w:b w:val="0"/>
                <w:color w:val="15242E"/>
                <w:sz w:val="16"/>
              </w:rPr>
              <w:t>35</w:t>
            </w:r>
          </w:p>
        </w:tc>
        <w:tc>
          <w:tcPr>
            <w:tcW w:type="dxa" w:w="792"/>
            <w:shd w:fill="EDF4F7"/>
          </w:tcPr>
          <w:p>
            <w:pPr>
              <w:jc w:val="center"/>
            </w:pPr>
            <w:r>
              <w:rPr>
                <w:rFonts w:ascii="Aptos" w:hAnsi="Aptos"/>
                <w:b w:val="0"/>
                <w:color w:val="15242E"/>
                <w:sz w:val="16"/>
              </w:rPr>
              <w:t>15</w:t>
            </w:r>
          </w:p>
        </w:tc>
        <w:tc>
          <w:tcPr>
            <w:tcW w:type="dxa" w:w="792"/>
            <w:shd w:fill="EDF4F7"/>
          </w:tcPr>
          <w:p>
            <w:pPr>
              <w:jc w:val="center"/>
            </w:pPr>
            <w:r>
              <w:rPr>
                <w:rFonts w:ascii="Aptos" w:hAnsi="Aptos"/>
                <w:b w:val="0"/>
                <w:color w:val="15242E"/>
                <w:sz w:val="16"/>
              </w:rPr>
              <w:t>5</w:t>
            </w:r>
          </w:p>
        </w:tc>
        <w:tc>
          <w:tcPr>
            <w:tcW w:type="dxa" w:w="1080"/>
            <w:shd w:fill="EDF4F7"/>
          </w:tcPr>
          <w:p>
            <w:pPr>
              <w:jc w:val="center"/>
            </w:pPr>
            <w:r>
              <w:rPr>
                <w:rFonts w:ascii="Aptos" w:hAnsi="Aptos"/>
                <w:b w:val="0"/>
                <w:color w:val="15242E"/>
                <w:sz w:val="16"/>
              </w:rPr>
              <w:t>220</w:t>
            </w:r>
          </w:p>
        </w:tc>
      </w:tr>
      <w:tr>
        <w:trPr>
          <w:cantSplit/>
        </w:trPr>
        <w:tc>
          <w:tcPr>
            <w:tcW w:type="dxa" w:w="3168"/>
            <w:shd w:fill="FFFFFF"/>
          </w:tcPr>
          <w:p>
            <w:pPr>
              <w:jc w:val="left"/>
            </w:pPr>
            <w:r>
              <w:rPr>
                <w:rFonts w:ascii="Aptos" w:hAnsi="Aptos"/>
                <w:b/>
                <w:color w:val="15242E"/>
                <w:sz w:val="16"/>
              </w:rPr>
              <w:t>ASHRAE 90.1</w:t>
            </w:r>
          </w:p>
        </w:tc>
        <w:tc>
          <w:tcPr>
            <w:tcW w:type="dxa" w:w="792"/>
            <w:shd w:fill="FFFFFF"/>
          </w:tcPr>
          <w:p>
            <w:pPr>
              <w:jc w:val="center"/>
            </w:pPr>
            <w:r>
              <w:rPr>
                <w:rFonts w:ascii="Aptos" w:hAnsi="Aptos"/>
                <w:b w:val="0"/>
                <w:color w:val="15242E"/>
                <w:sz w:val="16"/>
              </w:rPr>
              <w:t>65</w:t>
            </w:r>
          </w:p>
        </w:tc>
        <w:tc>
          <w:tcPr>
            <w:tcW w:type="dxa" w:w="792"/>
            <w:shd w:fill="FFFFFF"/>
          </w:tcPr>
          <w:p>
            <w:pPr>
              <w:jc w:val="center"/>
            </w:pPr>
            <w:r>
              <w:rPr>
                <w:rFonts w:ascii="Aptos" w:hAnsi="Aptos"/>
                <w:b w:val="0"/>
                <w:color w:val="15242E"/>
                <w:sz w:val="16"/>
              </w:rPr>
              <w:t>65</w:t>
            </w:r>
          </w:p>
        </w:tc>
        <w:tc>
          <w:tcPr>
            <w:tcW w:type="dxa" w:w="792"/>
            <w:shd w:fill="FFFFFF"/>
          </w:tcPr>
          <w:p>
            <w:pPr>
              <w:jc w:val="center"/>
            </w:pPr>
            <w:r>
              <w:rPr>
                <w:rFonts w:ascii="Aptos" w:hAnsi="Aptos"/>
                <w:b w:val="0"/>
                <w:color w:val="15242E"/>
                <w:sz w:val="16"/>
              </w:rPr>
              <w:t>70</w:t>
            </w:r>
          </w:p>
        </w:tc>
        <w:tc>
          <w:tcPr>
            <w:tcW w:type="dxa" w:w="792"/>
            <w:shd w:fill="FFFFFF"/>
          </w:tcPr>
          <w:p>
            <w:pPr>
              <w:jc w:val="center"/>
            </w:pPr>
            <w:r>
              <w:rPr>
                <w:rFonts w:ascii="Aptos" w:hAnsi="Aptos"/>
                <w:b w:val="0"/>
                <w:color w:val="15242E"/>
                <w:sz w:val="16"/>
              </w:rPr>
              <w:t>40</w:t>
            </w:r>
          </w:p>
        </w:tc>
        <w:tc>
          <w:tcPr>
            <w:tcW w:type="dxa" w:w="792"/>
            <w:shd w:fill="FFFFFF"/>
          </w:tcPr>
          <w:p>
            <w:pPr>
              <w:jc w:val="center"/>
            </w:pPr>
            <w:r>
              <w:rPr>
                <w:rFonts w:ascii="Aptos" w:hAnsi="Aptos"/>
                <w:b w:val="0"/>
                <w:color w:val="15242E"/>
                <w:sz w:val="16"/>
              </w:rPr>
              <w:t>23</w:t>
            </w:r>
          </w:p>
        </w:tc>
        <w:tc>
          <w:tcPr>
            <w:tcW w:type="dxa" w:w="792"/>
            <w:shd w:fill="FFFFFF"/>
          </w:tcPr>
          <w:p>
            <w:pPr>
              <w:jc w:val="center"/>
            </w:pPr>
            <w:r>
              <w:rPr>
                <w:rFonts w:ascii="Aptos" w:hAnsi="Aptos"/>
                <w:b w:val="0"/>
                <w:color w:val="15242E"/>
                <w:sz w:val="16"/>
              </w:rPr>
              <w:t>7</w:t>
            </w:r>
          </w:p>
        </w:tc>
        <w:tc>
          <w:tcPr>
            <w:tcW w:type="dxa" w:w="1080"/>
            <w:shd w:fill="FFFFFF"/>
          </w:tcPr>
          <w:p>
            <w:pPr>
              <w:jc w:val="center"/>
            </w:pPr>
            <w:r>
              <w:rPr>
                <w:rFonts w:ascii="Aptos" w:hAnsi="Aptos"/>
                <w:b w:val="0"/>
                <w:color w:val="15242E"/>
                <w:sz w:val="16"/>
              </w:rPr>
              <w:t>270</w:t>
            </w:r>
          </w:p>
        </w:tc>
      </w:tr>
      <w:tr>
        <w:trPr>
          <w:cantSplit/>
        </w:trPr>
        <w:tc>
          <w:tcPr>
            <w:tcW w:type="dxa" w:w="3168"/>
            <w:shd w:fill="EDF4F7"/>
          </w:tcPr>
          <w:p>
            <w:pPr>
              <w:jc w:val="left"/>
            </w:pPr>
            <w:r>
              <w:rPr>
                <w:rFonts w:ascii="Aptos" w:hAnsi="Aptos"/>
                <w:b/>
                <w:color w:val="15242E"/>
                <w:sz w:val="16"/>
              </w:rPr>
              <w:t>HVAC nền tảng</w:t>
            </w:r>
          </w:p>
        </w:tc>
        <w:tc>
          <w:tcPr>
            <w:tcW w:type="dxa" w:w="792"/>
            <w:shd w:fill="EDF4F7"/>
          </w:tcPr>
          <w:p>
            <w:pPr>
              <w:jc w:val="center"/>
            </w:pPr>
            <w:r>
              <w:rPr>
                <w:rFonts w:ascii="Aptos" w:hAnsi="Aptos"/>
                <w:b w:val="0"/>
                <w:color w:val="15242E"/>
                <w:sz w:val="16"/>
              </w:rPr>
              <w:t>40</w:t>
            </w:r>
          </w:p>
        </w:tc>
        <w:tc>
          <w:tcPr>
            <w:tcW w:type="dxa" w:w="792"/>
            <w:shd w:fill="EDF4F7"/>
          </w:tcPr>
          <w:p>
            <w:pPr>
              <w:jc w:val="center"/>
            </w:pPr>
            <w:r>
              <w:rPr>
                <w:rFonts w:ascii="Aptos" w:hAnsi="Aptos"/>
                <w:b w:val="0"/>
                <w:color w:val="15242E"/>
                <w:sz w:val="16"/>
              </w:rPr>
              <w:t>40</w:t>
            </w:r>
          </w:p>
        </w:tc>
        <w:tc>
          <w:tcPr>
            <w:tcW w:type="dxa" w:w="792"/>
            <w:shd w:fill="EDF4F7"/>
          </w:tcPr>
          <w:p>
            <w:pPr>
              <w:jc w:val="center"/>
            </w:pPr>
            <w:r>
              <w:rPr>
                <w:rFonts w:ascii="Aptos" w:hAnsi="Aptos"/>
                <w:b w:val="0"/>
                <w:color w:val="15242E"/>
                <w:sz w:val="16"/>
              </w:rPr>
              <w:t>40</w:t>
            </w:r>
          </w:p>
        </w:tc>
        <w:tc>
          <w:tcPr>
            <w:tcW w:type="dxa" w:w="792"/>
            <w:shd w:fill="EDF4F7"/>
          </w:tcPr>
          <w:p>
            <w:pPr>
              <w:jc w:val="center"/>
            </w:pPr>
            <w:r>
              <w:rPr>
                <w:rFonts w:ascii="Aptos" w:hAnsi="Aptos"/>
                <w:b w:val="0"/>
                <w:color w:val="15242E"/>
                <w:sz w:val="16"/>
              </w:rPr>
              <w:t>25</w:t>
            </w:r>
          </w:p>
        </w:tc>
        <w:tc>
          <w:tcPr>
            <w:tcW w:type="dxa" w:w="792"/>
            <w:shd w:fill="EDF4F7"/>
          </w:tcPr>
          <w:p>
            <w:pPr>
              <w:jc w:val="center"/>
            </w:pPr>
            <w:r>
              <w:rPr>
                <w:rFonts w:ascii="Aptos" w:hAnsi="Aptos"/>
                <w:b w:val="0"/>
                <w:color w:val="15242E"/>
                <w:sz w:val="16"/>
              </w:rPr>
              <w:t>12</w:t>
            </w:r>
          </w:p>
        </w:tc>
        <w:tc>
          <w:tcPr>
            <w:tcW w:type="dxa" w:w="792"/>
            <w:shd w:fill="EDF4F7"/>
          </w:tcPr>
          <w:p>
            <w:pPr>
              <w:jc w:val="center"/>
            </w:pPr>
            <w:r>
              <w:rPr>
                <w:rFonts w:ascii="Aptos" w:hAnsi="Aptos"/>
                <w:b w:val="0"/>
                <w:color w:val="15242E"/>
                <w:sz w:val="16"/>
              </w:rPr>
              <w:t>3</w:t>
            </w:r>
          </w:p>
        </w:tc>
        <w:tc>
          <w:tcPr>
            <w:tcW w:type="dxa" w:w="1080"/>
            <w:shd w:fill="EDF4F7"/>
          </w:tcPr>
          <w:p>
            <w:pPr>
              <w:jc w:val="center"/>
            </w:pPr>
            <w:r>
              <w:rPr>
                <w:rFonts w:ascii="Aptos" w:hAnsi="Aptos"/>
                <w:b w:val="0"/>
                <w:color w:val="15242E"/>
                <w:sz w:val="16"/>
              </w:rPr>
              <w:t>160</w:t>
            </w:r>
          </w:p>
        </w:tc>
      </w:tr>
      <w:tr>
        <w:trPr>
          <w:cantSplit/>
        </w:trPr>
        <w:tc>
          <w:tcPr>
            <w:tcW w:type="dxa" w:w="3168"/>
            <w:shd w:fill="FFFFFF"/>
          </w:tcPr>
          <w:p>
            <w:pPr>
              <w:jc w:val="left"/>
            </w:pPr>
            <w:r>
              <w:rPr>
                <w:rFonts w:ascii="Aptos" w:hAnsi="Aptos"/>
                <w:b/>
                <w:color w:val="15242E"/>
                <w:sz w:val="16"/>
              </w:rPr>
              <w:t>TỔNG</w:t>
            </w:r>
          </w:p>
        </w:tc>
        <w:tc>
          <w:tcPr>
            <w:tcW w:type="dxa" w:w="792"/>
            <w:shd w:fill="FFFFFF"/>
          </w:tcPr>
          <w:p>
            <w:pPr>
              <w:jc w:val="center"/>
            </w:pPr>
            <w:r>
              <w:rPr>
                <w:rFonts w:ascii="Aptos" w:hAnsi="Aptos"/>
                <w:b/>
                <w:color w:val="15242E"/>
                <w:sz w:val="16"/>
              </w:rPr>
              <w:t>260</w:t>
            </w:r>
          </w:p>
        </w:tc>
        <w:tc>
          <w:tcPr>
            <w:tcW w:type="dxa" w:w="792"/>
            <w:shd w:fill="FFFFFF"/>
          </w:tcPr>
          <w:p>
            <w:pPr>
              <w:jc w:val="center"/>
            </w:pPr>
            <w:r>
              <w:rPr>
                <w:rFonts w:ascii="Aptos" w:hAnsi="Aptos"/>
                <w:b/>
                <w:color w:val="15242E"/>
                <w:sz w:val="16"/>
              </w:rPr>
              <w:t>240</w:t>
            </w:r>
          </w:p>
        </w:tc>
        <w:tc>
          <w:tcPr>
            <w:tcW w:type="dxa" w:w="792"/>
            <w:shd w:fill="FFFFFF"/>
          </w:tcPr>
          <w:p>
            <w:pPr>
              <w:jc w:val="center"/>
            </w:pPr>
            <w:r>
              <w:rPr>
                <w:rFonts w:ascii="Aptos" w:hAnsi="Aptos"/>
                <w:b/>
                <w:color w:val="15242E"/>
                <w:sz w:val="16"/>
              </w:rPr>
              <w:t>260</w:t>
            </w:r>
          </w:p>
        </w:tc>
        <w:tc>
          <w:tcPr>
            <w:tcW w:type="dxa" w:w="792"/>
            <w:shd w:fill="FFFFFF"/>
          </w:tcPr>
          <w:p>
            <w:pPr>
              <w:jc w:val="center"/>
            </w:pPr>
            <w:r>
              <w:rPr>
                <w:rFonts w:ascii="Aptos" w:hAnsi="Aptos"/>
                <w:b/>
                <w:color w:val="15242E"/>
                <w:sz w:val="16"/>
              </w:rPr>
              <w:t>150</w:t>
            </w:r>
          </w:p>
        </w:tc>
        <w:tc>
          <w:tcPr>
            <w:tcW w:type="dxa" w:w="792"/>
            <w:shd w:fill="FFFFFF"/>
          </w:tcPr>
          <w:p>
            <w:pPr>
              <w:jc w:val="center"/>
            </w:pPr>
            <w:r>
              <w:rPr>
                <w:rFonts w:ascii="Aptos" w:hAnsi="Aptos"/>
                <w:b/>
                <w:color w:val="15242E"/>
                <w:sz w:val="16"/>
              </w:rPr>
              <w:t>70</w:t>
            </w:r>
          </w:p>
        </w:tc>
        <w:tc>
          <w:tcPr>
            <w:tcW w:type="dxa" w:w="792"/>
            <w:shd w:fill="FFFFFF"/>
          </w:tcPr>
          <w:p>
            <w:pPr>
              <w:jc w:val="center"/>
            </w:pPr>
            <w:r>
              <w:rPr>
                <w:rFonts w:ascii="Aptos" w:hAnsi="Aptos"/>
                <w:b/>
                <w:color w:val="15242E"/>
                <w:sz w:val="16"/>
              </w:rPr>
              <w:t>20</w:t>
            </w:r>
          </w:p>
        </w:tc>
        <w:tc>
          <w:tcPr>
            <w:tcW w:type="dxa" w:w="1080"/>
            <w:shd w:fill="FFFFFF"/>
          </w:tcPr>
          <w:p>
            <w:pPr>
              <w:jc w:val="center"/>
            </w:pPr>
            <w:r>
              <w:rPr>
                <w:rFonts w:ascii="Aptos" w:hAnsi="Aptos"/>
                <w:b/>
                <w:color w:val="15242E"/>
                <w:sz w:val="16"/>
              </w:rPr>
              <w:t>1000</w:t>
            </w:r>
          </w:p>
        </w:tc>
      </w:tr>
    </w:tbl>
    <w:p>
      <w:pPr>
        <w:spacing w:before="100" w:after="0"/>
      </w:pPr>
      <w:r>
        <w:rPr>
          <w:rFonts w:ascii="Aptos" w:hAnsi="Aptos"/>
          <w:b w:val="0"/>
          <w:i/>
          <w:color w:val="667784"/>
          <w:sz w:val="15"/>
        </w:rPr>
        <w:t>R = Remember • U = Understand • Ap = Apply • An = Analyze • E = Evaluate • C = Create. Tổng đúng 1.000 câu; đáp án A/B/C/D cân bằng 250/250/250/250.</w:t>
      </w:r>
    </w:p>
    <w:p>
      <w:r>
        <w:br w:type="page"/>
      </w:r>
    </w:p>
    <w:p>
      <w:pPr>
        <w:pStyle w:val="Heading1"/>
      </w:pPr>
      <w:r>
        <w:rPr>
          <w:color w:val="12304A"/>
        </w:rPr>
        <w:t>THỂ LỆ VÒNG 1 &amp; PHẠM VI ÔN TẬP</w:t>
      </w:r>
    </w:p>
    <w:p>
      <w:r>
        <w:rPr>
          <w:rFonts w:ascii="Aptos" w:hAnsi="Aptos"/>
          <w:color w:val="15242E"/>
          <w:sz w:val="19"/>
        </w:rPr>
        <w:t>Theo hình thể lệ được cung cấp: vòng sơ loại “ASHRAE Standards Challenge” là bài trắc nghiệm tiếng Anh/song ngữ, xoay quanh ASHRAE 52.2, 55, 62.1, 90.1 và kiến thức HVAC cơ bản; mỗi thành viên làm độc lập, điểm đội là tổng điểm ba thành viên.</w:t>
      </w:r>
    </w:p>
    <w:p>
      <w:pPr>
        <w:jc w:val="center"/>
      </w:pPr>
      <w:r>
        <w:drawing>
          <wp:inline xmlns:a="http://schemas.openxmlformats.org/drawingml/2006/main" xmlns:pic="http://schemas.openxmlformats.org/drawingml/2006/picture">
            <wp:extent cx="5669280" cy="3005206"/>
            <wp:docPr id="2" name="Picture 2"/>
            <wp:cNvGraphicFramePr>
              <a:graphicFrameLocks noChangeAspect="1"/>
            </wp:cNvGraphicFramePr>
            <a:graphic>
              <a:graphicData uri="http://schemas.openxmlformats.org/drawingml/2006/picture">
                <pic:pic>
                  <pic:nvPicPr>
                    <pic:cNvPr id="0" name="1785333054932_472393212576220449_383020103453710591_144acc1d3d19c70fa50a90b98a40cbf0(1).jpg"/>
                    <pic:cNvPicPr/>
                  </pic:nvPicPr>
                  <pic:blipFill>
                    <a:blip r:embed="rId12"/>
                    <a:stretch>
                      <a:fillRect/>
                    </a:stretch>
                  </pic:blipFill>
                  <pic:spPr>
                    <a:xfrm>
                      <a:off x="0" y="0"/>
                      <a:ext cx="5669280" cy="3005206"/>
                    </a:xfrm>
                    <a:prstGeom prst="rect"/>
                  </pic:spPr>
                </pic:pic>
              </a:graphicData>
            </a:graphic>
          </wp:inline>
        </w:drawing>
      </w:r>
    </w:p>
    <w:p>
      <w:pPr>
        <w:pStyle w:val="Caption"/>
        <w:jc w:val="center"/>
      </w:pPr>
      <w:r>
        <w:t>Hình thể lệ vòng 1 do người học cung cấp.</w:t>
      </w:r>
    </w:p>
    <w:p>
      <w:pPr>
        <w:spacing w:before="60" w:after="80"/>
      </w:pPr>
      <w:r>
        <w:rPr>
          <w:rFonts w:ascii="Aptos Display" w:hAnsi="Aptos Display"/>
          <w:b/>
          <w:i w:val="0"/>
          <w:color w:val="3D8B5A"/>
          <w:sz w:val="17"/>
        </w:rPr>
        <w:t>BẢN NGUỒN ĐÃ BAO PHỦ / SOURCE SET COVERED</w:t>
      </w:r>
    </w:p>
    <w:p>
      <w:pPr>
        <w:pStyle w:val="ListBullet"/>
      </w:pPr>
      <w:r>
        <w:rPr>
          <w:rFonts w:ascii="Aptos" w:hAnsi="Aptos"/>
          <w:color w:val="15242E"/>
          <w:sz w:val="18"/>
        </w:rPr>
        <w:t>ASHRAE 52.2-2017: bản chính, addenda a/b/c và errata trong gói đã cung cấp.</w:t>
      </w:r>
    </w:p>
    <w:p>
      <w:pPr>
        <w:pStyle w:val="ListBullet"/>
      </w:pPr>
      <w:r>
        <w:rPr>
          <w:rFonts w:ascii="Aptos" w:hAnsi="Aptos"/>
          <w:color w:val="15242E"/>
          <w:sz w:val="18"/>
        </w:rPr>
        <w:t>ASHRAE 55-2020: bản chính, addenda a–g và errata 2021/2022.</w:t>
      </w:r>
    </w:p>
    <w:p>
      <w:pPr>
        <w:pStyle w:val="ListBullet"/>
      </w:pPr>
      <w:r>
        <w:rPr>
          <w:rFonts w:ascii="Aptos" w:hAnsi="Aptos"/>
          <w:color w:val="15242E"/>
          <w:sz w:val="18"/>
        </w:rPr>
        <w:t>ASHRAE 62.1-2022: bản chính, gồm phụ lục bắt buộc và thông tin liên quan.</w:t>
      </w:r>
    </w:p>
    <w:p>
      <w:pPr>
        <w:pStyle w:val="ListBullet"/>
      </w:pPr>
      <w:r>
        <w:rPr>
          <w:rFonts w:ascii="Aptos" w:hAnsi="Aptos"/>
          <w:color w:val="15242E"/>
          <w:sz w:val="18"/>
        </w:rPr>
        <w:t>ASHRAE/IES 90.1-2019 (SI): bản chính và 60 tệp addenda trong gói nén.</w:t>
      </w:r>
    </w:p>
    <w:p>
      <w:pPr>
        <w:pStyle w:val="ListBullet"/>
      </w:pPr>
      <w:r>
        <w:rPr>
          <w:rFonts w:ascii="Aptos" w:hAnsi="Aptos"/>
          <w:color w:val="15242E"/>
          <w:sz w:val="18"/>
        </w:rPr>
        <w:t>HVAC nền tảng: lạnh nén hơi, psychrometrics, tải, gió, nước, thiết bị, điều khiển, năng lượng.</w:t>
      </w:r>
    </w:p>
    <w:p>
      <w:pPr>
        <w:spacing w:before="100"/>
      </w:pPr>
      <w:r>
        <w:rPr>
          <w:rFonts w:ascii="Aptos" w:hAnsi="Aptos"/>
          <w:b/>
          <w:color w:val="D95852"/>
          <w:sz w:val="16"/>
        </w:rPr>
        <w:t>Lưu ý phiên bản: câu hỏi ghi rõ bản cơ sở và addendum. Khi addendum thay đổi bản 2019/2020, phần giải thích nêu đúng gói thay đổi tương ứng.</w:t>
      </w:r>
    </w:p>
    <w:p>
      <w:r>
        <w:br w:type="page"/>
      </w:r>
    </w:p>
    <w:p>
      <w:pPr>
        <w:pStyle w:val="Heading1"/>
      </w:pPr>
      <w:r>
        <w:rPr>
          <w:color w:val="12304A"/>
        </w:rPr>
        <w:t>THANG BLOOM / BLOOM TAXONOMY</w:t>
      </w:r>
    </w:p>
    <w:p>
      <w:r>
        <w:rPr>
          <w:rFonts w:ascii="Aptos" w:hAnsi="Aptos"/>
          <w:color w:val="15242E"/>
          <w:sz w:val="19"/>
        </w:rPr>
        <w:t>Bloom không phải thang “dễ → khó” tuyệt đối; nó mô tả loại thao tác nhận thức. Một số câu nhớ số liệu có thể khó, nhưng câu phân tích yêu cầu chọn đúng quy định khi nhiều điều kiện cạnh tranh.</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728"/>
            <w:shd w:fill="12304A"/>
          </w:tcPr>
          <w:p>
            <w:pPr>
              <w:jc w:val="center"/>
            </w:pPr>
            <w:r>
              <w:rPr>
                <w:rFonts w:ascii="Aptos" w:hAnsi="Aptos"/>
                <w:b/>
                <w:color w:val="FFFFFF"/>
                <w:sz w:val="16"/>
              </w:rPr>
              <w:t>Bloom</w:t>
            </w:r>
          </w:p>
        </w:tc>
        <w:tc>
          <w:tcPr>
            <w:tcW w:type="dxa" w:w="3240"/>
            <w:shd w:fill="12304A"/>
          </w:tcPr>
          <w:p>
            <w:pPr>
              <w:jc w:val="center"/>
            </w:pPr>
            <w:r>
              <w:rPr>
                <w:rFonts w:ascii="Aptos" w:hAnsi="Aptos"/>
                <w:b/>
                <w:color w:val="FFFFFF"/>
                <w:sz w:val="16"/>
              </w:rPr>
              <w:t>Mục tiêu / Goal</w:t>
            </w:r>
          </w:p>
        </w:tc>
        <w:tc>
          <w:tcPr>
            <w:tcW w:type="dxa" w:w="3311"/>
            <w:shd w:fill="12304A"/>
          </w:tcPr>
          <w:p>
            <w:pPr>
              <w:jc w:val="center"/>
            </w:pPr>
            <w:r>
              <w:rPr>
                <w:rFonts w:ascii="Aptos" w:hAnsi="Aptos"/>
                <w:b/>
                <w:color w:val="FFFFFF"/>
                <w:sz w:val="16"/>
              </w:rPr>
              <w:t>Động từ / Verbs</w:t>
            </w:r>
          </w:p>
        </w:tc>
        <w:tc>
          <w:tcPr>
            <w:tcW w:type="dxa" w:w="1080"/>
            <w:shd w:fill="12304A"/>
          </w:tcPr>
          <w:p>
            <w:pPr>
              <w:jc w:val="center"/>
            </w:pPr>
            <w:r>
              <w:rPr>
                <w:rFonts w:ascii="Aptos" w:hAnsi="Aptos"/>
                <w:b/>
                <w:color w:val="FFFFFF"/>
                <w:sz w:val="16"/>
              </w:rPr>
              <w:t>Câu</w:t>
            </w:r>
          </w:p>
        </w:tc>
      </w:tr>
      <w:tr>
        <w:trPr>
          <w:cantSplit/>
        </w:trPr>
        <w:tc>
          <w:tcPr>
            <w:tcW w:type="dxa" w:w="1728"/>
            <w:shd w:fill="F7FAFB"/>
            <w:tcBorders>
              <w:start w:val="single" w:sz="18" w:color="1677B8"/>
            </w:tcBorders>
          </w:tcPr>
          <w:p>
            <w:pPr>
              <w:jc w:val="center"/>
            </w:pPr>
            <w:r>
              <w:rPr>
                <w:rFonts w:ascii="Aptos" w:hAnsi="Aptos"/>
                <w:b/>
                <w:color w:val="15242E"/>
                <w:sz w:val="15"/>
              </w:rPr>
              <w:t>Remember</w:t>
              <w:br/>
              <w:t>Ghi nhớ</w:t>
            </w:r>
          </w:p>
        </w:tc>
        <w:tc>
          <w:tcPr>
            <w:tcW w:type="dxa" w:w="3240"/>
            <w:shd w:fill="F7FAFB"/>
          </w:tcPr>
          <w:p>
            <w:pPr>
              <w:jc w:val="left"/>
            </w:pPr>
            <w:r>
              <w:rPr>
                <w:rFonts w:ascii="Aptos" w:hAnsi="Aptos"/>
                <w:b w:val="0"/>
                <w:color w:val="15242E"/>
                <w:sz w:val="15"/>
              </w:rPr>
              <w:t>Nhớ chính xác thuật ngữ, cấu trúc tài liệu, ngưỡng, ký hiệu và giá trị bắt buộc.</w:t>
              <w:br/>
              <w:t>Recall exact terms, document structure, thresholds, symbols, and required values.</w:t>
            </w:r>
          </w:p>
        </w:tc>
        <w:tc>
          <w:tcPr>
            <w:tcW w:type="dxa" w:w="3311"/>
            <w:shd w:fill="F7FAFB"/>
          </w:tcPr>
          <w:p>
            <w:pPr>
              <w:jc w:val="left"/>
            </w:pPr>
            <w:r>
              <w:rPr>
                <w:rFonts w:ascii="Aptos" w:hAnsi="Aptos"/>
                <w:b w:val="0"/>
                <w:color w:val="15242E"/>
                <w:sz w:val="15"/>
              </w:rPr>
              <w:t>identify • recognize • list • match</w:t>
            </w:r>
          </w:p>
        </w:tc>
        <w:tc>
          <w:tcPr>
            <w:tcW w:type="dxa" w:w="1080"/>
            <w:shd w:fill="F7FAFB"/>
          </w:tcPr>
          <w:p>
            <w:pPr>
              <w:jc w:val="center"/>
            </w:pPr>
            <w:r>
              <w:rPr>
                <w:rFonts w:ascii="Aptos" w:hAnsi="Aptos"/>
                <w:b w:val="0"/>
                <w:color w:val="15242E"/>
                <w:sz w:val="15"/>
              </w:rPr>
              <w:t>260</w:t>
            </w:r>
          </w:p>
        </w:tc>
      </w:tr>
      <w:tr>
        <w:trPr>
          <w:cantSplit/>
        </w:trPr>
        <w:tc>
          <w:tcPr>
            <w:tcW w:type="dxa" w:w="1728"/>
            <w:shd w:fill="FFFFFF"/>
            <w:tcBorders>
              <w:start w:val="single" w:sz="18" w:color="24A7C7"/>
            </w:tcBorders>
          </w:tcPr>
          <w:p>
            <w:pPr>
              <w:jc w:val="center"/>
            </w:pPr>
            <w:r>
              <w:rPr>
                <w:rFonts w:ascii="Aptos" w:hAnsi="Aptos"/>
                <w:b/>
                <w:color w:val="15242E"/>
                <w:sz w:val="15"/>
              </w:rPr>
              <w:t>Understand</w:t>
              <w:br/>
              <w:t>Thông hiểu</w:t>
            </w:r>
          </w:p>
        </w:tc>
        <w:tc>
          <w:tcPr>
            <w:tcW w:type="dxa" w:w="3240"/>
            <w:shd w:fill="FFFFFF"/>
          </w:tcPr>
          <w:p>
            <w:pPr>
              <w:jc w:val="left"/>
            </w:pPr>
            <w:r>
              <w:rPr>
                <w:rFonts w:ascii="Aptos" w:hAnsi="Aptos"/>
                <w:b w:val="0"/>
                <w:color w:val="15242E"/>
                <w:sz w:val="15"/>
              </w:rPr>
              <w:t>Giải thích ý nghĩa, cơ sở, quan hệ và lý do của một quy định.</w:t>
              <w:br/>
              <w:t>Explain meaning, rationale, relationships, and why a provision exists.</w:t>
            </w:r>
          </w:p>
        </w:tc>
        <w:tc>
          <w:tcPr>
            <w:tcW w:type="dxa" w:w="3311"/>
            <w:shd w:fill="FFFFFF"/>
          </w:tcPr>
          <w:p>
            <w:pPr>
              <w:jc w:val="left"/>
            </w:pPr>
            <w:r>
              <w:rPr>
                <w:rFonts w:ascii="Aptos" w:hAnsi="Aptos"/>
                <w:b w:val="0"/>
                <w:color w:val="15242E"/>
                <w:sz w:val="15"/>
              </w:rPr>
              <w:t>explain • interpret • distinguish • summarize</w:t>
            </w:r>
          </w:p>
        </w:tc>
        <w:tc>
          <w:tcPr>
            <w:tcW w:type="dxa" w:w="1080"/>
            <w:shd w:fill="FFFFFF"/>
          </w:tcPr>
          <w:p>
            <w:pPr>
              <w:jc w:val="center"/>
            </w:pPr>
            <w:r>
              <w:rPr>
                <w:rFonts w:ascii="Aptos" w:hAnsi="Aptos"/>
                <w:b w:val="0"/>
                <w:color w:val="15242E"/>
                <w:sz w:val="15"/>
              </w:rPr>
              <w:t>240</w:t>
            </w:r>
          </w:p>
        </w:tc>
      </w:tr>
      <w:tr>
        <w:trPr>
          <w:cantSplit/>
        </w:trPr>
        <w:tc>
          <w:tcPr>
            <w:tcW w:type="dxa" w:w="1728"/>
            <w:shd w:fill="F7FAFB"/>
            <w:tcBorders>
              <w:start w:val="single" w:sz="18" w:color="3D8B5A"/>
            </w:tcBorders>
          </w:tcPr>
          <w:p>
            <w:pPr>
              <w:jc w:val="center"/>
            </w:pPr>
            <w:r>
              <w:rPr>
                <w:rFonts w:ascii="Aptos" w:hAnsi="Aptos"/>
                <w:b/>
                <w:color w:val="15242E"/>
                <w:sz w:val="15"/>
              </w:rPr>
              <w:t>Apply</w:t>
              <w:br/>
              <w:t>Vận dụng</w:t>
            </w:r>
          </w:p>
        </w:tc>
        <w:tc>
          <w:tcPr>
            <w:tcW w:type="dxa" w:w="3240"/>
            <w:shd w:fill="F7FAFB"/>
          </w:tcPr>
          <w:p>
            <w:pPr>
              <w:jc w:val="left"/>
            </w:pPr>
            <w:r>
              <w:rPr>
                <w:rFonts w:ascii="Aptos" w:hAnsi="Aptos"/>
                <w:b w:val="0"/>
                <w:color w:val="15242E"/>
                <w:sz w:val="15"/>
              </w:rPr>
              <w:t>Dùng phương trình hoặc quy định trong bài tính và tình huống thiết kế quen thuộc.</w:t>
              <w:br/>
              <w:t>Use equations or provisions in a familiar calculation or design case.</w:t>
            </w:r>
          </w:p>
        </w:tc>
        <w:tc>
          <w:tcPr>
            <w:tcW w:type="dxa" w:w="3311"/>
            <w:shd w:fill="F7FAFB"/>
          </w:tcPr>
          <w:p>
            <w:pPr>
              <w:jc w:val="left"/>
            </w:pPr>
            <w:r>
              <w:rPr>
                <w:rFonts w:ascii="Aptos" w:hAnsi="Aptos"/>
                <w:b w:val="0"/>
                <w:color w:val="15242E"/>
                <w:sz w:val="15"/>
              </w:rPr>
              <w:t>calculate • use • select • determine</w:t>
            </w:r>
          </w:p>
        </w:tc>
        <w:tc>
          <w:tcPr>
            <w:tcW w:type="dxa" w:w="1080"/>
            <w:shd w:fill="F7FAFB"/>
          </w:tcPr>
          <w:p>
            <w:pPr>
              <w:jc w:val="center"/>
            </w:pPr>
            <w:r>
              <w:rPr>
                <w:rFonts w:ascii="Aptos" w:hAnsi="Aptos"/>
                <w:b w:val="0"/>
                <w:color w:val="15242E"/>
                <w:sz w:val="15"/>
              </w:rPr>
              <w:t>260</w:t>
            </w:r>
          </w:p>
        </w:tc>
      </w:tr>
      <w:tr>
        <w:trPr>
          <w:cantSplit/>
        </w:trPr>
        <w:tc>
          <w:tcPr>
            <w:tcW w:type="dxa" w:w="1728"/>
            <w:shd w:fill="FFFFFF"/>
            <w:tcBorders>
              <w:start w:val="single" w:sz="18" w:color="F59E3D"/>
            </w:tcBorders>
          </w:tcPr>
          <w:p>
            <w:pPr>
              <w:jc w:val="center"/>
            </w:pPr>
            <w:r>
              <w:rPr>
                <w:rFonts w:ascii="Aptos" w:hAnsi="Aptos"/>
                <w:b/>
                <w:color w:val="15242E"/>
                <w:sz w:val="15"/>
              </w:rPr>
              <w:t>Analyze</w:t>
              <w:br/>
              <w:t>Phân tích</w:t>
            </w:r>
          </w:p>
        </w:tc>
        <w:tc>
          <w:tcPr>
            <w:tcW w:type="dxa" w:w="3240"/>
            <w:shd w:fill="FFFFFF"/>
          </w:tcPr>
          <w:p>
            <w:pPr>
              <w:jc w:val="left"/>
            </w:pPr>
            <w:r>
              <w:rPr>
                <w:rFonts w:ascii="Aptos" w:hAnsi="Aptos"/>
                <w:b w:val="0"/>
                <w:color w:val="15242E"/>
                <w:sz w:val="15"/>
              </w:rPr>
              <w:t>Tách biến, so sánh trường hợp, phát hiện bẫy và xác định quy định chi phối.</w:t>
              <w:br/>
              <w:t>Separate variables, compare cases, detect traps, and identify the controlling rule.</w:t>
            </w:r>
          </w:p>
        </w:tc>
        <w:tc>
          <w:tcPr>
            <w:tcW w:type="dxa" w:w="3311"/>
            <w:shd w:fill="FFFFFF"/>
          </w:tcPr>
          <w:p>
            <w:pPr>
              <w:jc w:val="left"/>
            </w:pPr>
            <w:r>
              <w:rPr>
                <w:rFonts w:ascii="Aptos" w:hAnsi="Aptos"/>
                <w:b w:val="0"/>
                <w:color w:val="15242E"/>
                <w:sz w:val="15"/>
              </w:rPr>
              <w:t>compare • diagnose • classify • infer</w:t>
            </w:r>
          </w:p>
        </w:tc>
        <w:tc>
          <w:tcPr>
            <w:tcW w:type="dxa" w:w="1080"/>
            <w:shd w:fill="FFFFFF"/>
          </w:tcPr>
          <w:p>
            <w:pPr>
              <w:jc w:val="center"/>
            </w:pPr>
            <w:r>
              <w:rPr>
                <w:rFonts w:ascii="Aptos" w:hAnsi="Aptos"/>
                <w:b w:val="0"/>
                <w:color w:val="15242E"/>
                <w:sz w:val="15"/>
              </w:rPr>
              <w:t>150</w:t>
            </w:r>
          </w:p>
        </w:tc>
      </w:tr>
      <w:tr>
        <w:trPr>
          <w:cantSplit/>
        </w:trPr>
        <w:tc>
          <w:tcPr>
            <w:tcW w:type="dxa" w:w="1728"/>
            <w:shd w:fill="F7FAFB"/>
            <w:tcBorders>
              <w:start w:val="single" w:sz="18" w:color="D95852"/>
            </w:tcBorders>
          </w:tcPr>
          <w:p>
            <w:pPr>
              <w:jc w:val="center"/>
            </w:pPr>
            <w:r>
              <w:rPr>
                <w:rFonts w:ascii="Aptos" w:hAnsi="Aptos"/>
                <w:b/>
                <w:color w:val="15242E"/>
                <w:sz w:val="15"/>
              </w:rPr>
              <w:t>Evaluate</w:t>
              <w:br/>
              <w:t>Đánh giá</w:t>
            </w:r>
          </w:p>
        </w:tc>
        <w:tc>
          <w:tcPr>
            <w:tcW w:type="dxa" w:w="3240"/>
            <w:shd w:fill="F7FAFB"/>
          </w:tcPr>
          <w:p>
            <w:pPr>
              <w:jc w:val="left"/>
            </w:pPr>
            <w:r>
              <w:rPr>
                <w:rFonts w:ascii="Aptos" w:hAnsi="Aptos"/>
                <w:b w:val="0"/>
                <w:color w:val="15242E"/>
                <w:sz w:val="15"/>
              </w:rPr>
              <w:t>Kiểm toán phương án và bảo vệ kết luận tuân thủ theo tiêu chí rõ ràng.</w:t>
              <w:br/>
              <w:t>Audit a proposal and defend a compliance judgment against explicit criteria.</w:t>
            </w:r>
          </w:p>
        </w:tc>
        <w:tc>
          <w:tcPr>
            <w:tcW w:type="dxa" w:w="3311"/>
            <w:shd w:fill="F7FAFB"/>
          </w:tcPr>
          <w:p>
            <w:pPr>
              <w:jc w:val="left"/>
            </w:pPr>
            <w:r>
              <w:rPr>
                <w:rFonts w:ascii="Aptos" w:hAnsi="Aptos"/>
                <w:b w:val="0"/>
                <w:color w:val="15242E"/>
                <w:sz w:val="15"/>
              </w:rPr>
              <w:t>audit • justify • verify • prioritize</w:t>
            </w:r>
          </w:p>
        </w:tc>
        <w:tc>
          <w:tcPr>
            <w:tcW w:type="dxa" w:w="1080"/>
            <w:shd w:fill="F7FAFB"/>
          </w:tcPr>
          <w:p>
            <w:pPr>
              <w:jc w:val="center"/>
            </w:pPr>
            <w:r>
              <w:rPr>
                <w:rFonts w:ascii="Aptos" w:hAnsi="Aptos"/>
                <w:b w:val="0"/>
                <w:color w:val="15242E"/>
                <w:sz w:val="15"/>
              </w:rPr>
              <w:t>70</w:t>
            </w:r>
          </w:p>
        </w:tc>
      </w:tr>
      <w:tr>
        <w:trPr>
          <w:cantSplit/>
        </w:trPr>
        <w:tc>
          <w:tcPr>
            <w:tcW w:type="dxa" w:w="1728"/>
            <w:shd w:fill="FFFFFF"/>
            <w:tcBorders>
              <w:start w:val="single" w:sz="18" w:color="7654A8"/>
            </w:tcBorders>
          </w:tcPr>
          <w:p>
            <w:pPr>
              <w:jc w:val="center"/>
            </w:pPr>
            <w:r>
              <w:rPr>
                <w:rFonts w:ascii="Aptos" w:hAnsi="Aptos"/>
                <w:b/>
                <w:color w:val="15242E"/>
                <w:sz w:val="15"/>
              </w:rPr>
              <w:t>Create</w:t>
              <w:br/>
              <w:t>Sáng tạo</w:t>
            </w:r>
          </w:p>
        </w:tc>
        <w:tc>
          <w:tcPr>
            <w:tcW w:type="dxa" w:w="3240"/>
            <w:shd w:fill="FFFFFF"/>
          </w:tcPr>
          <w:p>
            <w:pPr>
              <w:jc w:val="left"/>
            </w:pPr>
            <w:r>
              <w:rPr>
                <w:rFonts w:ascii="Aptos" w:hAnsi="Aptos"/>
                <w:b w:val="0"/>
                <w:color w:val="15242E"/>
                <w:sz w:val="15"/>
              </w:rPr>
              <w:t>Chọn phương án thiết kế/thử nghiệm mạch lạc, có thể kiểm chứng giữa các lựa chọn.</w:t>
              <w:br/>
              <w:t>Choose a coherent, verifiable design or test proposal from competing alternatives.</w:t>
            </w:r>
          </w:p>
        </w:tc>
        <w:tc>
          <w:tcPr>
            <w:tcW w:type="dxa" w:w="3311"/>
            <w:shd w:fill="FFFFFF"/>
          </w:tcPr>
          <w:p>
            <w:pPr>
              <w:jc w:val="left"/>
            </w:pPr>
            <w:r>
              <w:rPr>
                <w:rFonts w:ascii="Aptos" w:hAnsi="Aptos"/>
                <w:b w:val="0"/>
                <w:color w:val="15242E"/>
                <w:sz w:val="15"/>
              </w:rPr>
              <w:t>design • specify • integrate • formulate</w:t>
            </w:r>
          </w:p>
        </w:tc>
        <w:tc>
          <w:tcPr>
            <w:tcW w:type="dxa" w:w="1080"/>
            <w:shd w:fill="FFFFFF"/>
          </w:tcPr>
          <w:p>
            <w:pPr>
              <w:jc w:val="center"/>
            </w:pPr>
            <w:r>
              <w:rPr>
                <w:rFonts w:ascii="Aptos" w:hAnsi="Aptos"/>
                <w:b w:val="0"/>
                <w:color w:val="15242E"/>
                <w:sz w:val="15"/>
              </w:rPr>
              <w:t>20</w:t>
            </w:r>
          </w:p>
        </w:tc>
      </w:tr>
    </w:tbl>
    <w:p>
      <w:pPr>
        <w:spacing w:before="60" w:after="80"/>
      </w:pPr>
      <w:r>
        <w:rPr>
          <w:rFonts w:ascii="Aptos Display" w:hAnsi="Aptos Display"/>
          <w:b/>
          <w:i w:val="0"/>
          <w:color w:val="F59E3D"/>
          <w:sz w:val="17"/>
        </w:rPr>
        <w:t>CÔNG THỨC NEO / ANCHOR EQUATIONS</w:t>
      </w:r>
    </w:p>
    <w:tbl>
      <w:tblPr>
        <w:tblStyle w:val="TableGrid"/>
        <w:tblW w:type="auto" w:w="0"/>
        <w:jc w:val="center"/>
        <w:tblLook w:firstColumn="1" w:firstRow="1" w:lastColumn="0" w:lastRow="0" w:noHBand="0" w:noVBand="1" w:val="04A0"/>
      </w:tblPr>
      <w:tblGrid>
        <w:gridCol w:w="4680"/>
        <w:gridCol w:w="4680"/>
      </w:tblGrid>
      <w:tr>
        <w:trPr>
          <w:cantSplit/>
        </w:trPr>
        <w:tc>
          <w:tcPr>
            <w:tcW w:type="dxa" w:w="1440"/>
            <w:shd w:fill="1677B8"/>
          </w:tcPr>
          <w:p>
            <w:pPr>
              <w:jc w:val="center"/>
            </w:pPr>
            <w:r>
              <w:rPr>
                <w:rFonts w:ascii="Aptos" w:hAnsi="Aptos"/>
                <w:b/>
                <w:color w:val="FFFFFF"/>
                <w:sz w:val="17"/>
              </w:rPr>
              <w:t>52.2</w:t>
            </w:r>
          </w:p>
        </w:tc>
        <w:tc>
          <w:tcPr>
            <w:tcW w:type="dxa" w:w="7920"/>
          </w:tcPr>
          <w:p>
            <w:r>
              <w:rPr>
                <w:rFonts w:ascii="Aptos" w:hAnsi="Aptos"/>
                <w:b w:val="0"/>
                <w:color w:val="15242E"/>
                <w:sz w:val="16"/>
              </w:rPr>
              <w:t>PSE = [1 − Cdown/Cup] × 100%;  MERV dùng min qua 6 đường cong.</w:t>
            </w:r>
          </w:p>
        </w:tc>
      </w:tr>
      <w:tr>
        <w:trPr>
          <w:cantSplit/>
        </w:trPr>
        <w:tc>
          <w:tcPr>
            <w:tcW w:type="dxa" w:w="1440"/>
            <w:shd w:fill="F59E3D"/>
          </w:tcPr>
          <w:p>
            <w:pPr>
              <w:jc w:val="center"/>
            </w:pPr>
            <w:r>
              <w:rPr>
                <w:rFonts w:ascii="Aptos" w:hAnsi="Aptos"/>
                <w:b/>
                <w:color w:val="FFFFFF"/>
                <w:sz w:val="17"/>
              </w:rPr>
              <w:t>55</w:t>
            </w:r>
          </w:p>
        </w:tc>
        <w:tc>
          <w:tcPr>
            <w:tcW w:type="dxa" w:w="7920"/>
          </w:tcPr>
          <w:p>
            <w:r>
              <w:rPr>
                <w:rFonts w:ascii="Aptos" w:hAnsi="Aptos"/>
                <w:b w:val="0"/>
                <w:color w:val="15242E"/>
                <w:sz w:val="16"/>
              </w:rPr>
              <w:t>Adaptive 80%: upper = 0.31tpma + 21.3; lower = 0.31tpma + 14.3°C.</w:t>
            </w:r>
          </w:p>
        </w:tc>
      </w:tr>
      <w:tr>
        <w:trPr>
          <w:cantSplit/>
        </w:trPr>
        <w:tc>
          <w:tcPr>
            <w:tcW w:type="dxa" w:w="1440"/>
            <w:shd w:fill="3D8B5A"/>
          </w:tcPr>
          <w:p>
            <w:pPr>
              <w:jc w:val="center"/>
            </w:pPr>
            <w:r>
              <w:rPr>
                <w:rFonts w:ascii="Aptos" w:hAnsi="Aptos"/>
                <w:b/>
                <w:color w:val="FFFFFF"/>
                <w:sz w:val="17"/>
              </w:rPr>
              <w:t>62.1</w:t>
            </w:r>
          </w:p>
        </w:tc>
        <w:tc>
          <w:tcPr>
            <w:tcW w:type="dxa" w:w="7920"/>
          </w:tcPr>
          <w:p>
            <w:r>
              <w:rPr>
                <w:rFonts w:ascii="Aptos" w:hAnsi="Aptos"/>
                <w:b w:val="0"/>
                <w:color w:val="15242E"/>
                <w:sz w:val="16"/>
              </w:rPr>
              <w:t>Vbz = RpPz + RaAz;  Voz = Vbz/Ez;  Vot = Vou/Ev.</w:t>
            </w:r>
          </w:p>
        </w:tc>
      </w:tr>
      <w:tr>
        <w:trPr>
          <w:cantSplit/>
        </w:trPr>
        <w:tc>
          <w:tcPr>
            <w:tcW w:type="dxa" w:w="1440"/>
            <w:shd w:fill="7654A8"/>
          </w:tcPr>
          <w:p>
            <w:pPr>
              <w:jc w:val="center"/>
            </w:pPr>
            <w:r>
              <w:rPr>
                <w:rFonts w:ascii="Aptos" w:hAnsi="Aptos"/>
                <w:b/>
                <w:color w:val="FFFFFF"/>
                <w:sz w:val="17"/>
              </w:rPr>
              <w:t>90.1</w:t>
            </w:r>
          </w:p>
        </w:tc>
        <w:tc>
          <w:tcPr>
            <w:tcW w:type="dxa" w:w="7920"/>
          </w:tcPr>
          <w:p>
            <w:r>
              <w:rPr>
                <w:rFonts w:ascii="Aptos" w:hAnsi="Aptos"/>
                <w:b w:val="0"/>
                <w:color w:val="15242E"/>
                <w:sz w:val="16"/>
              </w:rPr>
              <w:t>Fan input: CV ≤ 0.0015Q + A;  VAV ≤ 0.0021Q + A (Q bằng L/s).</w:t>
            </w:r>
          </w:p>
        </w:tc>
      </w:tr>
      <w:tr>
        <w:trPr>
          <w:cantSplit/>
        </w:trPr>
        <w:tc>
          <w:tcPr>
            <w:tcW w:type="dxa" w:w="1440"/>
            <w:shd w:fill="667784"/>
          </w:tcPr>
          <w:p>
            <w:pPr>
              <w:jc w:val="center"/>
            </w:pPr>
            <w:r>
              <w:rPr>
                <w:rFonts w:ascii="Aptos" w:hAnsi="Aptos"/>
                <w:b/>
                <w:color w:val="FFFFFF"/>
                <w:sz w:val="17"/>
              </w:rPr>
              <w:t>HVAC</w:t>
            </w:r>
          </w:p>
        </w:tc>
        <w:tc>
          <w:tcPr>
            <w:tcW w:type="dxa" w:w="7920"/>
          </w:tcPr>
          <w:p>
            <w:r>
              <w:rPr>
                <w:rFonts w:ascii="Aptos" w:hAnsi="Aptos"/>
                <w:b w:val="0"/>
                <w:color w:val="15242E"/>
                <w:sz w:val="16"/>
              </w:rPr>
              <w:t>Qs(kW)=1.2·V̇(L/s)·ΔT/1000;  Qw(kW)=4.186·ṁ·ΔT;  P=QΔp/η.</w:t>
            </w:r>
          </w:p>
        </w:tc>
      </w:tr>
    </w:tbl>
    <w:p>
      <w:pPr>
        <w:spacing w:before="60" w:after="80"/>
      </w:pPr>
      <w:r>
        <w:rPr>
          <w:rFonts w:ascii="Aptos Display" w:hAnsi="Aptos Display"/>
          <w:b/>
          <w:i w:val="0"/>
          <w:color w:val="7654A8"/>
          <w:sz w:val="17"/>
        </w:rPr>
        <w:t>KÝ HIỆU QUAN TRỌNG / KEY NOTATION</w:t>
      </w:r>
    </w:p>
    <w:p>
      <w:pPr>
        <w:shd w:fill="F5F8FA" w:val="clear"/>
        <w:spacing w:before="80" w:after="80"/>
        <w:ind w:left="173" w:right="173"/>
      </w:pPr>
      <w:r>
        <w:rPr>
          <w:rFonts w:ascii="Aptos" w:hAnsi="Aptos"/>
          <w:color w:val="15242E"/>
          <w:sz w:val="16"/>
        </w:rPr>
        <w:t>Pz: số người vùng • Az: diện tích vùng • Rp/Ra: suất gió theo người/diện tích • Vbz/Voz/Vot/Vou: các mức lưu lượng gió ngoài • Ez/Ev: hiệu quả vùng/hệ thống • PMV/PPD/SET: chỉ số tiện nghi • E1/E2/E3: hiệu suất hạt tổng hợp • Q: lưu lượng hoặc công suất theo ngữ cảnh • Δp: chênh áp • η: hiệu suất.</w:t>
      </w:r>
    </w:p>
    <w:p>
      <w:pPr>
        <w:pStyle w:val="Heading1"/>
      </w:pPr>
      <w:r>
        <w:rPr>
          <w:color w:val="12304A"/>
        </w:rPr>
        <w:t>MỤC LỤC NHANH / QUICK CONTENTS</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2448"/>
            <w:shd w:fill="1677B8"/>
          </w:tcPr>
          <w:p>
            <w:r>
              <w:rPr>
                <w:rFonts w:ascii="Aptos" w:hAnsi="Aptos"/>
                <w:b/>
                <w:color w:val="FFFFFF"/>
                <w:sz w:val="18"/>
              </w:rPr>
              <w:t>Remember</w:t>
              <w:br/>
              <w:t>Ghi nhớ</w:t>
            </w:r>
          </w:p>
        </w:tc>
        <w:tc>
          <w:tcPr>
            <w:tcW w:type="dxa" w:w="5616"/>
          </w:tcPr>
          <w:p>
            <w:r>
              <w:rPr>
                <w:rFonts w:ascii="Aptos" w:hAnsi="Aptos"/>
                <w:color w:val="15242E"/>
                <w:sz w:val="16"/>
              </w:rPr>
              <w:t>Q0001–Q0260</w:t>
              <w:br/>
              <w:t>Nhớ chính xác thuật ngữ, cấu trúc tài liệu, ngưỡng, ký hiệu và giá trị bắt buộc.</w:t>
              <w:br/>
              <w:t>identify • recognize • list • match</w:t>
            </w:r>
          </w:p>
        </w:tc>
        <w:tc>
          <w:tcPr>
            <w:tcW w:type="dxa" w:w="1296"/>
          </w:tcPr>
          <w:p>
            <w:pPr>
              <w:jc w:val="center"/>
            </w:pPr>
            <w:r>
              <w:rPr>
                <w:rFonts w:ascii="Aptos" w:hAnsi="Aptos"/>
                <w:b/>
                <w:color w:val="1677B8"/>
                <w:sz w:val="26"/>
              </w:rPr>
              <w:t>260</w:t>
            </w:r>
          </w:p>
        </w:tc>
      </w:tr>
      <w:tr>
        <w:trPr>
          <w:cantSplit/>
        </w:trPr>
        <w:tc>
          <w:tcPr>
            <w:tcW w:type="dxa" w:w="2448"/>
            <w:shd w:fill="24A7C7"/>
          </w:tcPr>
          <w:p>
            <w:r>
              <w:rPr>
                <w:rFonts w:ascii="Aptos" w:hAnsi="Aptos"/>
                <w:b/>
                <w:color w:val="FFFFFF"/>
                <w:sz w:val="18"/>
              </w:rPr>
              <w:t>Understand</w:t>
              <w:br/>
              <w:t>Thông hiểu</w:t>
            </w:r>
          </w:p>
        </w:tc>
        <w:tc>
          <w:tcPr>
            <w:tcW w:type="dxa" w:w="5616"/>
          </w:tcPr>
          <w:p>
            <w:r>
              <w:rPr>
                <w:rFonts w:ascii="Aptos" w:hAnsi="Aptos"/>
                <w:color w:val="15242E"/>
                <w:sz w:val="16"/>
              </w:rPr>
              <w:t>Q0261–Q0500</w:t>
              <w:br/>
              <w:t>Giải thích ý nghĩa, cơ sở, quan hệ và lý do của một quy định.</w:t>
              <w:br/>
              <w:t>explain • interpret • distinguish • summarize</w:t>
            </w:r>
          </w:p>
        </w:tc>
        <w:tc>
          <w:tcPr>
            <w:tcW w:type="dxa" w:w="1296"/>
          </w:tcPr>
          <w:p>
            <w:pPr>
              <w:jc w:val="center"/>
            </w:pPr>
            <w:r>
              <w:rPr>
                <w:rFonts w:ascii="Aptos" w:hAnsi="Aptos"/>
                <w:b/>
                <w:color w:val="24A7C7"/>
                <w:sz w:val="26"/>
              </w:rPr>
              <w:t>240</w:t>
            </w:r>
          </w:p>
        </w:tc>
      </w:tr>
      <w:tr>
        <w:trPr>
          <w:cantSplit/>
        </w:trPr>
        <w:tc>
          <w:tcPr>
            <w:tcW w:type="dxa" w:w="2448"/>
            <w:shd w:fill="3D8B5A"/>
          </w:tcPr>
          <w:p>
            <w:r>
              <w:rPr>
                <w:rFonts w:ascii="Aptos" w:hAnsi="Aptos"/>
                <w:b/>
                <w:color w:val="FFFFFF"/>
                <w:sz w:val="18"/>
              </w:rPr>
              <w:t>Apply</w:t>
              <w:br/>
              <w:t>Vận dụng</w:t>
            </w:r>
          </w:p>
        </w:tc>
        <w:tc>
          <w:tcPr>
            <w:tcW w:type="dxa" w:w="5616"/>
          </w:tcPr>
          <w:p>
            <w:r>
              <w:rPr>
                <w:rFonts w:ascii="Aptos" w:hAnsi="Aptos"/>
                <w:color w:val="15242E"/>
                <w:sz w:val="16"/>
              </w:rPr>
              <w:t>Q0501–Q0760</w:t>
              <w:br/>
              <w:t>Dùng phương trình hoặc quy định trong bài tính và tình huống thiết kế quen thuộc.</w:t>
              <w:br/>
              <w:t>calculate • use • select • determine</w:t>
            </w:r>
          </w:p>
        </w:tc>
        <w:tc>
          <w:tcPr>
            <w:tcW w:type="dxa" w:w="1296"/>
          </w:tcPr>
          <w:p>
            <w:pPr>
              <w:jc w:val="center"/>
            </w:pPr>
            <w:r>
              <w:rPr>
                <w:rFonts w:ascii="Aptos" w:hAnsi="Aptos"/>
                <w:b/>
                <w:color w:val="3D8B5A"/>
                <w:sz w:val="26"/>
              </w:rPr>
              <w:t>260</w:t>
            </w:r>
          </w:p>
        </w:tc>
      </w:tr>
      <w:tr>
        <w:trPr>
          <w:cantSplit/>
        </w:trPr>
        <w:tc>
          <w:tcPr>
            <w:tcW w:type="dxa" w:w="2448"/>
            <w:shd w:fill="F59E3D"/>
          </w:tcPr>
          <w:p>
            <w:r>
              <w:rPr>
                <w:rFonts w:ascii="Aptos" w:hAnsi="Aptos"/>
                <w:b/>
                <w:color w:val="FFFFFF"/>
                <w:sz w:val="18"/>
              </w:rPr>
              <w:t>Analyze</w:t>
              <w:br/>
              <w:t>Phân tích</w:t>
            </w:r>
          </w:p>
        </w:tc>
        <w:tc>
          <w:tcPr>
            <w:tcW w:type="dxa" w:w="5616"/>
          </w:tcPr>
          <w:p>
            <w:r>
              <w:rPr>
                <w:rFonts w:ascii="Aptos" w:hAnsi="Aptos"/>
                <w:color w:val="15242E"/>
                <w:sz w:val="16"/>
              </w:rPr>
              <w:t>Q0761–Q0910</w:t>
              <w:br/>
              <w:t>Tách biến, so sánh trường hợp, phát hiện bẫy và xác định quy định chi phối.</w:t>
              <w:br/>
              <w:t>compare • diagnose • classify • infer</w:t>
            </w:r>
          </w:p>
        </w:tc>
        <w:tc>
          <w:tcPr>
            <w:tcW w:type="dxa" w:w="1296"/>
          </w:tcPr>
          <w:p>
            <w:pPr>
              <w:jc w:val="center"/>
            </w:pPr>
            <w:r>
              <w:rPr>
                <w:rFonts w:ascii="Aptos" w:hAnsi="Aptos"/>
                <w:b/>
                <w:color w:val="F59E3D"/>
                <w:sz w:val="26"/>
              </w:rPr>
              <w:t>150</w:t>
            </w:r>
          </w:p>
        </w:tc>
      </w:tr>
      <w:tr>
        <w:trPr>
          <w:cantSplit/>
        </w:trPr>
        <w:tc>
          <w:tcPr>
            <w:tcW w:type="dxa" w:w="2448"/>
            <w:shd w:fill="D95852"/>
          </w:tcPr>
          <w:p>
            <w:r>
              <w:rPr>
                <w:rFonts w:ascii="Aptos" w:hAnsi="Aptos"/>
                <w:b/>
                <w:color w:val="FFFFFF"/>
                <w:sz w:val="18"/>
              </w:rPr>
              <w:t>Evaluate</w:t>
              <w:br/>
              <w:t>Đánh giá</w:t>
            </w:r>
          </w:p>
        </w:tc>
        <w:tc>
          <w:tcPr>
            <w:tcW w:type="dxa" w:w="5616"/>
          </w:tcPr>
          <w:p>
            <w:r>
              <w:rPr>
                <w:rFonts w:ascii="Aptos" w:hAnsi="Aptos"/>
                <w:color w:val="15242E"/>
                <w:sz w:val="16"/>
              </w:rPr>
              <w:t>Q0911–Q0980</w:t>
              <w:br/>
              <w:t>Kiểm toán phương án và bảo vệ kết luận tuân thủ theo tiêu chí rõ ràng.</w:t>
              <w:br/>
              <w:t>audit • justify • verify • prioritize</w:t>
            </w:r>
          </w:p>
        </w:tc>
        <w:tc>
          <w:tcPr>
            <w:tcW w:type="dxa" w:w="1296"/>
          </w:tcPr>
          <w:p>
            <w:pPr>
              <w:jc w:val="center"/>
            </w:pPr>
            <w:r>
              <w:rPr>
                <w:rFonts w:ascii="Aptos" w:hAnsi="Aptos"/>
                <w:b/>
                <w:color w:val="D95852"/>
                <w:sz w:val="26"/>
              </w:rPr>
              <w:t>70</w:t>
            </w:r>
          </w:p>
        </w:tc>
      </w:tr>
      <w:tr>
        <w:trPr>
          <w:cantSplit/>
        </w:trPr>
        <w:tc>
          <w:tcPr>
            <w:tcW w:type="dxa" w:w="2448"/>
            <w:shd w:fill="7654A8"/>
          </w:tcPr>
          <w:p>
            <w:r>
              <w:rPr>
                <w:rFonts w:ascii="Aptos" w:hAnsi="Aptos"/>
                <w:b/>
                <w:color w:val="FFFFFF"/>
                <w:sz w:val="18"/>
              </w:rPr>
              <w:t>Create</w:t>
              <w:br/>
              <w:t>Sáng tạo</w:t>
            </w:r>
          </w:p>
        </w:tc>
        <w:tc>
          <w:tcPr>
            <w:tcW w:type="dxa" w:w="5616"/>
          </w:tcPr>
          <w:p>
            <w:r>
              <w:rPr>
                <w:rFonts w:ascii="Aptos" w:hAnsi="Aptos"/>
                <w:color w:val="15242E"/>
                <w:sz w:val="16"/>
              </w:rPr>
              <w:t>Q0981–Q1000</w:t>
              <w:br/>
              <w:t>Chọn phương án thiết kế/thử nghiệm mạch lạc, có thể kiểm chứng giữa các lựa chọn.</w:t>
              <w:br/>
              <w:t>design • specify • integrate • formulate</w:t>
            </w:r>
          </w:p>
        </w:tc>
        <w:tc>
          <w:tcPr>
            <w:tcW w:type="dxa" w:w="1296"/>
          </w:tcPr>
          <w:p>
            <w:pPr>
              <w:jc w:val="center"/>
            </w:pPr>
            <w:r>
              <w:rPr>
                <w:rFonts w:ascii="Aptos" w:hAnsi="Aptos"/>
                <w:b/>
                <w:color w:val="7654A8"/>
                <w:sz w:val="26"/>
              </w:rPr>
              <w:t>20</w:t>
            </w:r>
          </w:p>
        </w:tc>
      </w:tr>
    </w:tbl>
    <w:p>
      <w:pPr>
        <w:spacing w:before="180"/>
        <w:shd w:fill="FFF4E8" w:val="clear"/>
      </w:pPr>
      <w:r>
        <w:rPr>
          <w:rFonts w:ascii="Aptos" w:hAnsi="Aptos"/>
          <w:b/>
          <w:color w:val="15242E"/>
          <w:sz w:val="17"/>
        </w:rPr>
        <w:t>Mẹo thi / Exam habit: đọc động từ hỏi trước; khoanh dữ kiện quyết định; kiểm tra đơn vị SI; không dùng “kinh nghiệm công trường” để thay điều khoản khi câu hỏi hỏi đúng theo Standard.</w:t>
      </w:r>
    </w:p>
    <w:p>
      <w:pPr>
        <w:sectPr>
          <w:headerReference w:type="default" r:id="rId10"/>
          <w:footerReference w:type="default" r:id="rId11"/>
          <w:pgSz w:w="12240" w:h="15840"/>
          <w:pgMar w:top="1440" w:right="1440" w:bottom="1440" w:left="1440" w:header="504" w:footer="504" w:gutter="0"/>
          <w:cols w:space="360" w:num="1" w:equalWidth="1"/>
          <w:titlePg/>
          <w:docGrid w:linePitch="360"/>
        </w:sectPr>
      </w:pPr>
    </w:p>
    <w:tbl>
      <w:tblPr>
        <w:tblW w:type="dxa" w:w="9360"/>
        <w:jc w:val="center"/>
        <w:tblLayout w:type="fixed"/>
        <w:tblLook w:firstColumn="1" w:firstRow="1" w:lastColumn="0" w:lastRow="0" w:noHBand="0" w:noVBand="1" w:val="04A0"/>
      </w:tblPr>
      <w:tblGrid>
        <w:gridCol w:w="9360"/>
      </w:tblGrid>
      <w:tr>
        <w:tc>
          <w:tcPr>
            <w:tcW w:type="dxa" w:w="9360"/>
            <w:shd w:fill="1677B8"/>
            <w:tcMar>
              <w:top w:w="130" w:type="dxa"/>
              <w:start w:w="170" w:type="dxa"/>
              <w:bottom w:w="130" w:type="dxa"/>
              <w:end w:w="170" w:type="dxa"/>
            </w:tcMar>
          </w:tcPr>
          <w:p>
            <w:r>
              <w:rPr>
                <w:rFonts w:ascii="Aptos Display" w:hAnsi="Aptos Display"/>
                <w:b/>
                <w:i w:val="0"/>
                <w:color w:val="FFFFFF"/>
                <w:sz w:val="52"/>
              </w:rPr>
              <w:t>REMEMBER</w:t>
            </w:r>
            <w:r>
              <w:br/>
            </w:r>
            <w:r>
              <w:rPr>
                <w:rFonts w:ascii="Aptos Display" w:hAnsi="Aptos Display"/>
                <w:b/>
                <w:i w:val="0"/>
                <w:color w:val="FFFFFF"/>
                <w:sz w:val="30"/>
              </w:rPr>
              <w:t>GHI NHỚ</w:t>
            </w:r>
          </w:p>
        </w:tc>
      </w:tr>
    </w:tbl>
    <w:p>
      <w:pPr>
        <w:spacing w:before="240" w:after="100"/>
      </w:pPr>
      <w:r>
        <w:rPr>
          <w:rFonts w:ascii="Aptos" w:hAnsi="Aptos"/>
          <w:b/>
          <w:color w:val="12304A"/>
          <w:sz w:val="28"/>
        </w:rPr>
        <w:t>Nhớ chính xác thuật ngữ, cấu trúc tài liệu, ngưỡng, ký hiệu và giá trị bắt buộc.</w:t>
      </w:r>
      <w:r>
        <w:br/>
      </w:r>
      <w:r>
        <w:rPr>
          <w:rFonts w:ascii="Aptos" w:hAnsi="Aptos"/>
          <w:b w:val="0"/>
          <w:i/>
          <w:color w:val="667784"/>
          <w:sz w:val="20"/>
        </w:rPr>
        <w:t>Recall exact terms, document structure, thresholds, symbols, and required values.</w:t>
      </w:r>
    </w:p>
    <w:tbl>
      <w:tblPr>
        <w:tblStyle w:val="TableGrid"/>
        <w:tblW w:type="auto" w:w="0"/>
        <w:jc w:val="center"/>
        <w:tblLook w:firstColumn="1" w:firstRow="1" w:lastColumn="0" w:lastRow="0" w:noHBand="0" w:noVBand="1" w:val="04A0"/>
      </w:tblPr>
      <w:tblGrid>
        <w:gridCol w:w="3120"/>
        <w:gridCol w:w="3120"/>
        <w:gridCol w:w="3120"/>
      </w:tblGrid>
      <w:tr>
        <w:tc>
          <w:tcPr>
            <w:tcW w:type="dxa" w:w="3096"/>
            <w:shd w:fill="F5F8FA"/>
          </w:tcPr>
          <w:p>
            <w:pPr>
              <w:jc w:val="center"/>
            </w:pPr>
            <w:r>
              <w:rPr>
                <w:rFonts w:ascii="Aptos" w:hAnsi="Aptos"/>
                <w:b/>
                <w:color w:val="667784"/>
                <w:sz w:val="14"/>
              </w:rPr>
              <w:t>SỐ CÂU / ITEMS</w:t>
            </w:r>
            <w:r>
              <w:br/>
            </w:r>
            <w:r>
              <w:rPr>
                <w:rFonts w:ascii="Aptos" w:hAnsi="Aptos"/>
                <w:b/>
                <w:color w:val="1677B8"/>
                <w:sz w:val="19"/>
              </w:rPr>
              <w:t>260</w:t>
            </w:r>
          </w:p>
        </w:tc>
        <w:tc>
          <w:tcPr>
            <w:tcW w:type="dxa" w:w="3096"/>
            <w:shd w:fill="F5F8FA"/>
          </w:tcPr>
          <w:p>
            <w:pPr>
              <w:jc w:val="center"/>
            </w:pPr>
            <w:r>
              <w:rPr>
                <w:rFonts w:ascii="Aptos" w:hAnsi="Aptos"/>
                <w:b/>
                <w:color w:val="667784"/>
                <w:sz w:val="14"/>
              </w:rPr>
              <w:t>PHẠM VI / RANGE</w:t>
            </w:r>
            <w:r>
              <w:br/>
            </w:r>
            <w:r>
              <w:rPr>
                <w:rFonts w:ascii="Aptos" w:hAnsi="Aptos"/>
                <w:b/>
                <w:color w:val="1677B8"/>
                <w:sz w:val="19"/>
              </w:rPr>
              <w:t>Q0001–Q0260</w:t>
            </w:r>
          </w:p>
        </w:tc>
        <w:tc>
          <w:tcPr>
            <w:tcW w:type="dxa" w:w="3168"/>
            <w:shd w:fill="F5F8FA"/>
          </w:tcPr>
          <w:p>
            <w:pPr>
              <w:jc w:val="center"/>
            </w:pPr>
            <w:r>
              <w:rPr>
                <w:rFonts w:ascii="Aptos" w:hAnsi="Aptos"/>
                <w:b/>
                <w:color w:val="667784"/>
                <w:sz w:val="14"/>
              </w:rPr>
              <w:t>ĐỘNG TỪ / VERBS</w:t>
            </w:r>
            <w:r>
              <w:br/>
            </w:r>
            <w:r>
              <w:rPr>
                <w:rFonts w:ascii="Aptos" w:hAnsi="Aptos"/>
                <w:b/>
                <w:color w:val="1677B8"/>
                <w:sz w:val="16"/>
              </w:rPr>
              <w:t>identify • recognize • list • match</w:t>
            </w:r>
          </w:p>
        </w:tc>
      </w:tr>
    </w:tbl>
    <w:p>
      <w:pPr>
        <w:spacing w:before="60" w:after="80"/>
      </w:pPr>
      <w:r>
        <w:rPr>
          <w:rFonts w:ascii="Aptos Display" w:hAnsi="Aptos Display"/>
          <w:b/>
          <w:i w:val="0"/>
          <w:color w:val="1677B8"/>
          <w:sz w:val="17"/>
        </w:rPr>
        <w:t>PHÂN BỔ NGUỒN / SOURCE DISTRIBUTION</w:t>
      </w:r>
    </w:p>
    <w:p>
      <w:pPr>
        <w:shd w:fill="F5F8FA" w:val="clear"/>
      </w:pPr>
      <w:r>
        <w:rPr>
          <w:rFonts w:ascii="Aptos" w:hAnsi="Aptos"/>
          <w:b/>
          <w:color w:val="15242E"/>
          <w:sz w:val="18"/>
        </w:rPr>
        <w:t>52.2: 55  •  55: 45  •  62.1: 55  •  90.1: 65  •  HVAC: 40</w:t>
      </w:r>
    </w:p>
    <w:p>
      <w:pPr>
        <w:spacing w:before="120"/>
        <w:shd w:fill="FFF4E8" w:val="clear"/>
      </w:pPr>
      <w:r>
        <w:rPr>
          <w:rFonts w:ascii="Aptos" w:hAnsi="Aptos"/>
          <w:b/>
          <w:color w:val="F59E3D"/>
          <w:sz w:val="18"/>
        </w:rPr>
        <w:t xml:space="preserve">Chiến lược ôn / Study strategy: </w:t>
      </w:r>
      <w:r>
        <w:rPr>
          <w:rFonts w:ascii="Aptos" w:hAnsi="Aptos"/>
          <w:color w:val="15242E"/>
          <w:sz w:val="18"/>
        </w:rPr>
        <w:t>Tạo flashcard cho số liệu/định nghĩa sai; nhắc lại sau 1 ngày, 3 ngày, 7 ngày.</w:t>
      </w:r>
    </w:p>
    <w:p>
      <w:pPr>
        <w:spacing w:before="200"/>
        <w:jc w:val="center"/>
      </w:pPr>
      <w:r>
        <w:rPr>
          <w:rFonts w:ascii="Aptos Display" w:hAnsi="Aptos Display"/>
          <w:b/>
          <w:i w:val="0"/>
          <w:color w:val="1677B8"/>
          <w:sz w:val="20"/>
        </w:rPr>
        <w:t>BẮT ĐẦU PHẦN CÂU HỎI  →</w:t>
      </w:r>
    </w:p>
    <w:p>
      <w:pPr>
        <w:sectPr>
          <w:headerReference w:type="default" r:id="rId13"/>
          <w:footerReference w:type="default" r:id="rId14"/>
          <w:pgSz w:w="12240" w:h="15840"/>
          <w:pgMar w:top="1440" w:right="1440" w:bottom="1440" w:left="1440" w:header="504" w:footer="504" w:gutter="0"/>
          <w:cols w:space="360" w:num="1" w:equalWidth="1"/>
          <w:titlePg/>
          <w:docGrid w:linePitch="360"/>
        </w:sectPr>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Q0001  •  R-52-001  •  ASHRAE 52.2-2017 + addenda/errata  •  Remember / Ghi nhớ</w:t>
            </w:r>
          </w:p>
          <w:p>
            <w:pPr>
              <w:spacing w:after="20"/>
            </w:pPr>
            <w:r>
              <w:rPr>
                <w:rFonts w:ascii="Aptos" w:hAnsi="Aptos"/>
                <w:b/>
                <w:color w:val="667784"/>
                <w:sz w:val="14"/>
              </w:rPr>
              <w:t>Acronyms and Conversion Formulae / Từ viết tắt và công thức quy đổi</w:t>
            </w:r>
          </w:p>
          <w:p>
            <w:pPr>
              <w:keepNext/>
              <w:spacing w:after="20"/>
            </w:pPr>
            <w:r>
              <w:rPr>
                <w:rFonts w:ascii="Aptos" w:hAnsi="Aptos"/>
                <w:b/>
                <w:color w:val="15242E"/>
                <w:sz w:val="16"/>
              </w:rPr>
              <w:t>In ASHRAE 52.2-2017 + addenda/errata, which listed section, table, or appendix is identified as “Appendix F”?</w:t>
            </w:r>
          </w:p>
          <w:p>
            <w:pPr>
              <w:keepNext w:val="0"/>
              <w:spacing w:after="40"/>
            </w:pPr>
            <w:r>
              <w:rPr>
                <w:rFonts w:ascii="Aptos" w:hAnsi="Aptos"/>
                <w:b w:val="0"/>
                <w:i/>
                <w:color w:val="667784"/>
                <w:sz w:val="15"/>
              </w:rPr>
              <w:t>Trong ASHRAE 52.2-2017 + addenda/errata, mục, bảng hoặc phụ lục “Appendix F”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Optional Bioaerosol Removal/Inactivation Method</w:t>
            </w:r>
            <w:r>
              <w:rPr>
                <w:rFonts w:ascii="Aptos" w:hAnsi="Aptos"/>
                <w:b w:val="0"/>
                <w:i/>
                <w:color w:val="667784"/>
                <w:sz w:val="14"/>
              </w:rPr>
              <w:t xml:space="preserve">  /  Phương pháp tùy chọn loại bỏ/vô hoạt bioaerosol</w:t>
            </w:r>
          </w:p>
          <w:p>
            <w:pPr>
              <w:spacing w:after="10" w:line="240" w:lineRule="auto"/>
              <w:ind w:left="29" w:hanging="29"/>
            </w:pPr>
            <w:r>
              <w:rPr>
                <w:rFonts w:ascii="Aptos" w:hAnsi="Aptos"/>
                <w:b/>
                <w:color w:val="1677B8"/>
                <w:sz w:val="15"/>
              </w:rPr>
              <w:t xml:space="preserve">B. </w:t>
            </w:r>
            <w:r>
              <w:rPr>
                <w:rFonts w:ascii="Aptos" w:hAnsi="Aptos"/>
                <w:color w:val="15242E"/>
                <w:sz w:val="15"/>
              </w:rPr>
              <w:t>Test Apparatus</w:t>
            </w:r>
            <w:r>
              <w:rPr>
                <w:rFonts w:ascii="Aptos" w:hAnsi="Aptos"/>
                <w:b w:val="0"/>
                <w:i/>
                <w:color w:val="667784"/>
                <w:sz w:val="14"/>
              </w:rPr>
              <w:t xml:space="preserve">  /  Thiết bị thử nghiệm</w:t>
            </w:r>
          </w:p>
          <w:p>
            <w:pPr>
              <w:spacing w:after="10" w:line="240" w:lineRule="auto"/>
              <w:ind w:left="29" w:hanging="29"/>
            </w:pPr>
            <w:r>
              <w:rPr>
                <w:rFonts w:ascii="Aptos" w:hAnsi="Aptos"/>
                <w:b/>
                <w:color w:val="1677B8"/>
                <w:sz w:val="15"/>
              </w:rPr>
              <w:t xml:space="preserve">C. </w:t>
            </w:r>
            <w:r>
              <w:rPr>
                <w:rFonts w:ascii="Aptos" w:hAnsi="Aptos"/>
                <w:color w:val="15242E"/>
                <w:sz w:val="15"/>
              </w:rPr>
              <w:t>Test Procedures</w:t>
            </w:r>
            <w:r>
              <w:rPr>
                <w:rFonts w:ascii="Aptos" w:hAnsi="Aptos"/>
                <w:b w:val="0"/>
                <w:i/>
                <w:color w:val="667784"/>
                <w:sz w:val="14"/>
              </w:rPr>
              <w:t xml:space="preserve">  /  Quy trình thử</w:t>
            </w:r>
          </w:p>
          <w:p>
            <w:pPr>
              <w:spacing w:after="10" w:line="240" w:lineRule="auto"/>
              <w:ind w:left="29" w:hanging="29"/>
            </w:pPr>
            <w:r>
              <w:rPr>
                <w:rFonts w:ascii="Aptos" w:hAnsi="Aptos"/>
                <w:b/>
                <w:color w:val="1677B8"/>
                <w:sz w:val="15"/>
              </w:rPr>
              <w:t xml:space="preserve">D. </w:t>
            </w:r>
            <w:r>
              <w:rPr>
                <w:rFonts w:ascii="Aptos" w:hAnsi="Aptos"/>
                <w:color w:val="15242E"/>
                <w:sz w:val="15"/>
              </w:rPr>
              <w:t>Acronyms and Conversion Formulae</w:t>
            </w:r>
            <w:r>
              <w:rPr>
                <w:rFonts w:ascii="Aptos" w:hAnsi="Aptos"/>
                <w:b w:val="0"/>
                <w:i/>
                <w:color w:val="667784"/>
                <w:sz w:val="14"/>
              </w:rPr>
              <w:t xml:space="preserve">  /  Từ viết tắt và công thức quy đổi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Appendix F có tên “Từ viết tắt và công thức quy đổi”.</w:t>
            </w:r>
          </w:p>
          <w:p>
            <w:pPr>
              <w:shd w:fill="EDF4F7" w:val="clear"/>
              <w:spacing w:after="0"/>
              <w:ind w:left="58" w:right="58"/>
            </w:pPr>
            <w:r>
              <w:rPr>
                <w:rFonts w:ascii="Aptos" w:hAnsi="Aptos"/>
                <w:b w:val="0"/>
                <w:i/>
                <w:color w:val="667784"/>
                <w:sz w:val="13"/>
              </w:rPr>
              <w:t>Appendix F is titled “Acronyms and Conversion Formulae.”</w:t>
            </w:r>
          </w:p>
          <w:p>
            <w:pPr>
              <w:shd w:fill="EDF4F7" w:val="clear"/>
              <w:spacing w:after="0"/>
              <w:ind w:left="58" w:right="58"/>
            </w:pPr>
            <w:r>
              <w:rPr>
                <w:rFonts w:ascii="Aptos" w:hAnsi="Aptos"/>
                <w:b/>
                <w:color w:val="1677B8"/>
                <w:sz w:val="13"/>
              </w:rPr>
              <w:t>Nguồn / Reference: 52.2 App. F</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Q0002  •  R-52-002  •  ASHRAE 52.2-2017 + addenda/errata  •  Remember / Ghi nhớ</w:t>
            </w:r>
          </w:p>
          <w:p>
            <w:pPr>
              <w:spacing w:after="20"/>
            </w:pPr>
            <w:r>
              <w:rPr>
                <w:rFonts w:ascii="Aptos" w:hAnsi="Aptos"/>
                <w:b/>
                <w:color w:val="667784"/>
                <w:sz w:val="14"/>
              </w:rPr>
              <w:t>Addenda Description Information / Thông tin mô tả các phụ lục sửa đổi</w:t>
            </w:r>
          </w:p>
          <w:p>
            <w:pPr>
              <w:keepNext/>
              <w:spacing w:after="20"/>
            </w:pPr>
            <w:r>
              <w:rPr>
                <w:rFonts w:ascii="Aptos" w:hAnsi="Aptos"/>
                <w:b/>
                <w:color w:val="15242E"/>
                <w:sz w:val="16"/>
              </w:rPr>
              <w:t>In ASHRAE 52.2-2017 + addenda/errata, which listed section, table, or appendix is identified as “Appendix H”?</w:t>
            </w:r>
          </w:p>
          <w:p>
            <w:pPr>
              <w:keepNext w:val="0"/>
              <w:spacing w:after="40"/>
            </w:pPr>
            <w:r>
              <w:rPr>
                <w:rFonts w:ascii="Aptos" w:hAnsi="Aptos"/>
                <w:b w:val="0"/>
                <w:i/>
                <w:color w:val="667784"/>
                <w:sz w:val="15"/>
              </w:rPr>
              <w:t>Trong ASHRAE 52.2-2017 + addenda/errata, mục, bảng hoặc phụ lục “Appendix H”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Addenda Description Information</w:t>
            </w:r>
            <w:r>
              <w:rPr>
                <w:rFonts w:ascii="Aptos" w:hAnsi="Aptos"/>
                <w:b w:val="0"/>
                <w:i/>
                <w:color w:val="667784"/>
                <w:sz w:val="14"/>
              </w:rPr>
              <w:t xml:space="preserve">  /  Thông tin mô tả các phụ lục sửa đổi</w:t>
            </w:r>
          </w:p>
          <w:p>
            <w:pPr>
              <w:spacing w:after="10" w:line="240" w:lineRule="auto"/>
              <w:ind w:left="29" w:hanging="29"/>
            </w:pPr>
            <w:r>
              <w:rPr>
                <w:rFonts w:ascii="Aptos" w:hAnsi="Aptos"/>
                <w:b/>
                <w:color w:val="1677B8"/>
                <w:sz w:val="15"/>
              </w:rPr>
              <w:t xml:space="preserve">B. </w:t>
            </w:r>
            <w:r>
              <w:rPr>
                <w:rFonts w:ascii="Aptos" w:hAnsi="Aptos"/>
                <w:color w:val="15242E"/>
                <w:sz w:val="15"/>
              </w:rPr>
              <w:t>MERV-A Parameters</w:t>
            </w:r>
            <w:r>
              <w:rPr>
                <w:rFonts w:ascii="Aptos" w:hAnsi="Aptos"/>
                <w:b w:val="0"/>
                <w:i/>
                <w:color w:val="667784"/>
                <w:sz w:val="14"/>
              </w:rPr>
              <w:t xml:space="preserve">  /  Các tham số MERV-A</w:t>
            </w:r>
          </w:p>
          <w:p>
            <w:pPr>
              <w:spacing w:after="10" w:line="240" w:lineRule="auto"/>
              <w:ind w:left="29" w:hanging="29"/>
            </w:pPr>
            <w:r>
              <w:rPr>
                <w:rFonts w:ascii="Aptos" w:hAnsi="Aptos"/>
                <w:b/>
                <w:color w:val="1677B8"/>
                <w:sz w:val="15"/>
              </w:rPr>
              <w:t xml:space="preserve">C. </w:t>
            </w:r>
            <w:r>
              <w:rPr>
                <w:rFonts w:ascii="Aptos" w:hAnsi="Aptos"/>
                <w:color w:val="15242E"/>
                <w:sz w:val="15"/>
              </w:rPr>
              <w:t>Normative References</w:t>
            </w:r>
            <w:r>
              <w:rPr>
                <w:rFonts w:ascii="Aptos" w:hAnsi="Aptos"/>
                <w:b w:val="0"/>
                <w:i/>
                <w:color w:val="667784"/>
                <w:sz w:val="14"/>
              </w:rPr>
              <w:t xml:space="preserve">  /  Tài liệu viện dẫn bắt buộc</w:t>
            </w:r>
          </w:p>
          <w:p>
            <w:pPr>
              <w:spacing w:after="10" w:line="240" w:lineRule="auto"/>
              <w:ind w:left="29" w:hanging="29"/>
            </w:pPr>
            <w:r>
              <w:rPr>
                <w:rFonts w:ascii="Aptos" w:hAnsi="Aptos"/>
                <w:b/>
                <w:color w:val="1677B8"/>
                <w:sz w:val="15"/>
              </w:rPr>
              <w:t xml:space="preserve">D. </w:t>
            </w:r>
            <w:r>
              <w:rPr>
                <w:rFonts w:ascii="Aptos" w:hAnsi="Aptos"/>
                <w:color w:val="15242E"/>
                <w:sz w:val="15"/>
              </w:rPr>
              <w:t>Optional Fine-KCl Conditioning Method</w:t>
            </w:r>
            <w:r>
              <w:rPr>
                <w:rFonts w:ascii="Aptos" w:hAnsi="Aptos"/>
                <w:b w:val="0"/>
                <w:i/>
                <w:color w:val="667784"/>
                <w:sz w:val="14"/>
              </w:rPr>
              <w:t xml:space="preserve">  /  Phương pháp điều hòa tùy chọn bằng KCl mịn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Appendix H có tên “Thông tin mô tả các phụ lục sửa đổi”.</w:t>
            </w:r>
          </w:p>
          <w:p>
            <w:pPr>
              <w:shd w:fill="EDF4F7" w:val="clear"/>
              <w:spacing w:after="0"/>
              <w:ind w:left="58" w:right="58"/>
            </w:pPr>
            <w:r>
              <w:rPr>
                <w:rFonts w:ascii="Aptos" w:hAnsi="Aptos"/>
                <w:b w:val="0"/>
                <w:i/>
                <w:color w:val="667784"/>
                <w:sz w:val="13"/>
              </w:rPr>
              <w:t>Appendix H is titled “Addenda Description Information.”</w:t>
            </w:r>
          </w:p>
          <w:p>
            <w:pPr>
              <w:shd w:fill="EDF4F7" w:val="clear"/>
              <w:spacing w:after="0"/>
              <w:ind w:left="58" w:right="58"/>
            </w:pPr>
            <w:r>
              <w:rPr>
                <w:rFonts w:ascii="Aptos" w:hAnsi="Aptos"/>
                <w:b/>
                <w:color w:val="1677B8"/>
                <w:sz w:val="13"/>
              </w:rPr>
              <w:t>Nguồn / Reference: 52.2 App. H</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Q0003  •  R-52-003  •  ASHRAE 52.2-2017 + addenda/errata  •  Remember / Ghi nhớ</w:t>
            </w:r>
          </w:p>
          <w:p>
            <w:pPr>
              <w:spacing w:after="20"/>
            </w:pPr>
            <w:r>
              <w:rPr>
                <w:rFonts w:ascii="Aptos" w:hAnsi="Aptos"/>
                <w:b/>
                <w:color w:val="667784"/>
                <w:sz w:val="14"/>
              </w:rPr>
              <w:t>Aerosol uniformity / Độ đồng đều aerosol</w:t>
            </w:r>
          </w:p>
          <w:p>
            <w:pPr>
              <w:keepNext/>
              <w:spacing w:after="20"/>
            </w:pPr>
            <w:r>
              <w:rPr>
                <w:rFonts w:ascii="Aptos" w:hAnsi="Aptos"/>
                <w:b/>
                <w:color w:val="15242E"/>
                <w:sz w:val="16"/>
              </w:rPr>
              <w:t>What requirement is associated with “Aerosol uniformity”?</w:t>
            </w:r>
          </w:p>
          <w:p>
            <w:pPr>
              <w:keepNext w:val="0"/>
              <w:spacing w:after="40"/>
            </w:pPr>
            <w:r>
              <w:rPr>
                <w:rFonts w:ascii="Aptos" w:hAnsi="Aptos"/>
                <w:b w:val="0"/>
                <w:i/>
                <w:color w:val="667784"/>
                <w:sz w:val="15"/>
              </w:rPr>
              <w:t>Yêu cầu nào gắn với “Độ đồng đều aerosol”?</w:t>
            </w:r>
          </w:p>
          <w:p>
            <w:pPr>
              <w:spacing w:after="10" w:line="240" w:lineRule="auto"/>
              <w:ind w:left="29" w:hanging="29"/>
            </w:pPr>
            <w:r>
              <w:rPr>
                <w:rFonts w:ascii="Aptos" w:hAnsi="Aptos"/>
                <w:b/>
                <w:color w:val="1677B8"/>
                <w:sz w:val="15"/>
              </w:rPr>
              <w:t xml:space="preserve">A. </w:t>
            </w:r>
            <w:r>
              <w:rPr>
                <w:rFonts w:ascii="Aptos" w:hAnsi="Aptos"/>
                <w:color w:val="15242E"/>
                <w:sz w:val="15"/>
              </w:rPr>
              <w:t>Keep the leakage ratio below 1.0%.</w:t>
            </w:r>
            <w:r>
              <w:rPr>
                <w:rFonts w:ascii="Aptos" w:hAnsi="Aptos"/>
                <w:b w:val="0"/>
                <w:i/>
                <w:color w:val="667784"/>
                <w:sz w:val="14"/>
              </w:rPr>
              <w:t xml:space="preserve">  /  Giữ tỷ lệ rò dưới 1,0%.</w:t>
            </w:r>
          </w:p>
          <w:p>
            <w:pPr>
              <w:spacing w:after="10" w:line="240" w:lineRule="auto"/>
              <w:ind w:left="29" w:hanging="29"/>
            </w:pPr>
            <w:r>
              <w:rPr>
                <w:rFonts w:ascii="Aptos" w:hAnsi="Aptos"/>
                <w:b/>
                <w:color w:val="1677B8"/>
                <w:sz w:val="15"/>
              </w:rPr>
              <w:t xml:space="preserve">B. </w:t>
            </w:r>
            <w:r>
              <w:rPr>
                <w:rFonts w:ascii="Aptos" w:hAnsi="Aptos"/>
                <w:color w:val="15242E"/>
                <w:sz w:val="15"/>
              </w:rPr>
              <w:t>Do not label the result MERV unless the entire prescribed procedure is included.</w:t>
            </w:r>
            <w:r>
              <w:rPr>
                <w:rFonts w:ascii="Aptos" w:hAnsi="Aptos"/>
                <w:b w:val="0"/>
                <w:i/>
                <w:color w:val="667784"/>
                <w:sz w:val="14"/>
              </w:rPr>
              <w:t xml:space="preserve">  /  Không ghi nhãn MERV nếu chưa thực hiện toàn bộ quy trình quy định.</w:t>
            </w:r>
          </w:p>
          <w:p>
            <w:pPr>
              <w:spacing w:after="10" w:line="240" w:lineRule="auto"/>
              <w:ind w:left="29" w:hanging="29"/>
            </w:pPr>
            <w:r>
              <w:rPr>
                <w:rFonts w:ascii="Aptos" w:hAnsi="Aptos"/>
                <w:b/>
                <w:color w:val="1677B8"/>
                <w:sz w:val="15"/>
              </w:rPr>
              <w:t xml:space="preserve">C. </w:t>
            </w:r>
            <w:r>
              <w:rPr>
                <w:rFonts w:ascii="Aptos" w:hAnsi="Aptos"/>
                <w:color w:val="15242E"/>
                <w:sz w:val="15"/>
              </w:rPr>
              <w:t>Measure particles from 0.30 to 10 µm in 12 size ranges.</w:t>
            </w:r>
            <w:r>
              <w:rPr>
                <w:rFonts w:ascii="Aptos" w:hAnsi="Aptos"/>
                <w:b w:val="0"/>
                <w:i/>
                <w:color w:val="667784"/>
                <w:sz w:val="14"/>
              </w:rPr>
              <w:t xml:space="preserve">  /  Đo hạt từ 0,30 đến 10 µm trong 12 dải kích thước.</w:t>
            </w:r>
          </w:p>
          <w:p>
            <w:pPr>
              <w:spacing w:after="10" w:line="240" w:lineRule="auto"/>
              <w:ind w:left="29" w:hanging="29"/>
            </w:pPr>
            <w:r>
              <w:rPr>
                <w:rFonts w:ascii="Aptos" w:hAnsi="Aptos"/>
                <w:b/>
                <w:color w:val="1677B8"/>
                <w:sz w:val="15"/>
              </w:rPr>
              <w:t xml:space="preserve">D. </w:t>
            </w:r>
            <w:r>
              <w:rPr>
                <w:rFonts w:ascii="Aptos" w:hAnsi="Aptos"/>
                <w:color w:val="15242E"/>
                <w:sz w:val="15"/>
              </w:rPr>
              <w:t>Require CV below 15% in each of the 12 size ranges at each airflow.</w:t>
            </w:r>
            <w:r>
              <w:rPr>
                <w:rFonts w:ascii="Aptos" w:hAnsi="Aptos"/>
                <w:b w:val="0"/>
                <w:i/>
                <w:color w:val="667784"/>
                <w:sz w:val="14"/>
              </w:rPr>
              <w:t xml:space="preserve">  /  Yêu cầu CV nhỏ hơn 15% ở từng dải trong 12 dải và từng lưu lượng.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Yêu cầu CV nhỏ hơn 15% ở từng dải trong 12 dải và từng lưu lượng. Thử thách đồng đều cần thiết để mẫu thượng lưu đại diện.</w:t>
            </w:r>
          </w:p>
          <w:p>
            <w:pPr>
              <w:shd w:fill="EDF4F7" w:val="clear"/>
              <w:spacing w:after="0"/>
              <w:ind w:left="58" w:right="58"/>
            </w:pPr>
            <w:r>
              <w:rPr>
                <w:rFonts w:ascii="Aptos" w:hAnsi="Aptos"/>
                <w:b w:val="0"/>
                <w:i/>
                <w:color w:val="667784"/>
                <w:sz w:val="13"/>
              </w:rPr>
              <w:t>Require CV below 15% in each of the 12 size ranges at each airflow. A uniform challenge is needed for a representative upstream sample.</w:t>
            </w:r>
          </w:p>
          <w:p>
            <w:pPr>
              <w:shd w:fill="EDF4F7" w:val="clear"/>
              <w:spacing w:after="0"/>
              <w:ind w:left="58" w:right="58"/>
            </w:pPr>
            <w:r>
              <w:rPr>
                <w:rFonts w:ascii="Aptos" w:hAnsi="Aptos"/>
                <w:b/>
                <w:color w:val="1677B8"/>
                <w:sz w:val="13"/>
              </w:rPr>
              <w:t>Nguồn / Reference: 52.2 §5.3,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Q0004  •  R-52-004  •  ASHRAE 52.2-2017 + addenda/errata  •  Remember / Ghi nhớ</w:t>
            </w:r>
          </w:p>
          <w:p>
            <w:pPr>
              <w:spacing w:after="20"/>
            </w:pPr>
            <w:r>
              <w:rPr>
                <w:rFonts w:ascii="Aptos" w:hAnsi="Aptos"/>
                <w:b/>
                <w:color w:val="667784"/>
                <w:sz w:val="14"/>
              </w:rPr>
              <w:t>Apparatus Maintenance Schedule / Lịch bảo trì thiết bị</w:t>
            </w:r>
          </w:p>
          <w:p>
            <w:pPr>
              <w:keepNext/>
              <w:spacing w:after="20"/>
            </w:pPr>
            <w:r>
              <w:rPr>
                <w:rFonts w:ascii="Aptos" w:hAnsi="Aptos"/>
                <w:b/>
                <w:color w:val="15242E"/>
                <w:sz w:val="16"/>
              </w:rPr>
              <w:t>In ASHRAE 52.2-2017 + addenda/errata, which listed section, table, or appendix is identified as “Table 5-2”?</w:t>
            </w:r>
          </w:p>
          <w:p>
            <w:pPr>
              <w:keepNext w:val="0"/>
              <w:spacing w:after="40"/>
            </w:pPr>
            <w:r>
              <w:rPr>
                <w:rFonts w:ascii="Aptos" w:hAnsi="Aptos"/>
                <w:b w:val="0"/>
                <w:i/>
                <w:color w:val="667784"/>
                <w:sz w:val="15"/>
              </w:rPr>
              <w:t>Trong ASHRAE 52.2-2017 + addenda/errata, mục, bảng hoặc phụ lục “Table 5-2”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Reporting Results</w:t>
            </w:r>
            <w:r>
              <w:rPr>
                <w:rFonts w:ascii="Aptos" w:hAnsi="Aptos"/>
                <w:b w:val="0"/>
                <w:i/>
                <w:color w:val="667784"/>
                <w:sz w:val="14"/>
              </w:rPr>
              <w:t xml:space="preserve">  /  Báo cáo kết quả</w:t>
            </w:r>
          </w:p>
          <w:p>
            <w:pPr>
              <w:spacing w:after="10" w:line="240" w:lineRule="auto"/>
              <w:ind w:left="29" w:hanging="29"/>
            </w:pPr>
            <w:r>
              <w:rPr>
                <w:rFonts w:ascii="Aptos" w:hAnsi="Aptos"/>
                <w:b/>
                <w:color w:val="1677B8"/>
                <w:sz w:val="15"/>
              </w:rPr>
              <w:t xml:space="preserve">B. </w:t>
            </w:r>
            <w:r>
              <w:rPr>
                <w:rFonts w:ascii="Aptos" w:hAnsi="Aptos"/>
                <w:color w:val="15242E"/>
                <w:sz w:val="15"/>
              </w:rPr>
              <w:t>Test Apparatus</w:t>
            </w:r>
            <w:r>
              <w:rPr>
                <w:rFonts w:ascii="Aptos" w:hAnsi="Aptos"/>
                <w:b w:val="0"/>
                <w:i/>
                <w:color w:val="667784"/>
                <w:sz w:val="14"/>
              </w:rPr>
              <w:t xml:space="preserve">  /  Thiết bị thử nghiệm</w:t>
            </w:r>
          </w:p>
          <w:p>
            <w:pPr>
              <w:spacing w:after="10" w:line="240" w:lineRule="auto"/>
              <w:ind w:left="29" w:hanging="29"/>
            </w:pPr>
            <w:r>
              <w:rPr>
                <w:rFonts w:ascii="Aptos" w:hAnsi="Aptos"/>
                <w:b/>
                <w:color w:val="1677B8"/>
                <w:sz w:val="15"/>
              </w:rPr>
              <w:t xml:space="preserve">C. </w:t>
            </w:r>
            <w:r>
              <w:rPr>
                <w:rFonts w:ascii="Aptos" w:hAnsi="Aptos"/>
                <w:color w:val="15242E"/>
                <w:sz w:val="15"/>
              </w:rPr>
              <w:t>Acronyms and Conversion Formulae</w:t>
            </w:r>
            <w:r>
              <w:rPr>
                <w:rFonts w:ascii="Aptos" w:hAnsi="Aptos"/>
                <w:b w:val="0"/>
                <w:i/>
                <w:color w:val="667784"/>
                <w:sz w:val="14"/>
              </w:rPr>
              <w:t xml:space="preserve">  /  Từ viết tắt và công thức quy đổi</w:t>
            </w:r>
          </w:p>
          <w:p>
            <w:pPr>
              <w:spacing w:after="10" w:line="240" w:lineRule="auto"/>
              <w:ind w:left="29" w:hanging="29"/>
            </w:pPr>
            <w:r>
              <w:rPr>
                <w:rFonts w:ascii="Aptos" w:hAnsi="Aptos"/>
                <w:b/>
                <w:color w:val="1677B8"/>
                <w:sz w:val="15"/>
              </w:rPr>
              <w:t xml:space="preserve">D. </w:t>
            </w:r>
            <w:r>
              <w:rPr>
                <w:rFonts w:ascii="Aptos" w:hAnsi="Aptos"/>
                <w:color w:val="15242E"/>
                <w:sz w:val="15"/>
              </w:rPr>
              <w:t>Apparatus Maintenance Schedule</w:t>
            </w:r>
            <w:r>
              <w:rPr>
                <w:rFonts w:ascii="Aptos" w:hAnsi="Aptos"/>
                <w:b w:val="0"/>
                <w:i/>
                <w:color w:val="667784"/>
                <w:sz w:val="14"/>
              </w:rPr>
              <w:t xml:space="preserve">  /  Lịch bảo trì thiết bị</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Table 5-2 có tên “Lịch bảo trì thiết bị”.</w:t>
            </w:r>
          </w:p>
          <w:p>
            <w:pPr>
              <w:shd w:fill="EDF4F7" w:val="clear"/>
              <w:spacing w:after="0"/>
              <w:ind w:left="58" w:right="58"/>
            </w:pPr>
            <w:r>
              <w:rPr>
                <w:rFonts w:ascii="Aptos" w:hAnsi="Aptos"/>
                <w:b w:val="0"/>
                <w:i/>
                <w:color w:val="667784"/>
                <w:sz w:val="13"/>
              </w:rPr>
              <w:t>Table 5-2 is titled “Apparatus Maintenance Schedule.”</w:t>
            </w:r>
          </w:p>
          <w:p>
            <w:pPr>
              <w:shd w:fill="EDF4F7" w:val="clear"/>
              <w:spacing w:after="0"/>
              <w:ind w:left="58" w:right="58"/>
            </w:pPr>
            <w:r>
              <w:rPr>
                <w:rFonts w:ascii="Aptos" w:hAnsi="Aptos"/>
                <w:b/>
                <w:color w:val="1677B8"/>
                <w:sz w:val="13"/>
              </w:rPr>
              <w:t>Nguồn / Reference: 52.2 Table 5-2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Q0005  •  R-52-005  •  ASHRAE 52.2-2017 + addenda/errata  •  Remember / Ghi nhớ</w:t>
            </w:r>
          </w:p>
          <w:p>
            <w:pPr>
              <w:spacing w:after="20"/>
            </w:pPr>
            <w:r>
              <w:rPr>
                <w:rFonts w:ascii="Aptos" w:hAnsi="Aptos"/>
                <w:b/>
                <w:color w:val="667784"/>
                <w:sz w:val="14"/>
              </w:rPr>
              <w:t>Apparatus Qualification Testing / Thử nghiệm đánh giá thiết bị</w:t>
            </w:r>
          </w:p>
          <w:p>
            <w:pPr>
              <w:keepNext/>
              <w:spacing w:after="20"/>
            </w:pPr>
            <w:r>
              <w:rPr>
                <w:rFonts w:ascii="Aptos" w:hAnsi="Aptos"/>
                <w:b/>
                <w:color w:val="15242E"/>
                <w:sz w:val="16"/>
              </w:rPr>
              <w:t>In ASHRAE 52.2-2017 + addenda/errata, which listed section, table, or appendix is identified as “5”?</w:t>
            </w:r>
          </w:p>
          <w:p>
            <w:pPr>
              <w:keepNext w:val="0"/>
              <w:spacing w:after="40"/>
            </w:pPr>
            <w:r>
              <w:rPr>
                <w:rFonts w:ascii="Aptos" w:hAnsi="Aptos"/>
                <w:b w:val="0"/>
                <w:i/>
                <w:color w:val="667784"/>
                <w:sz w:val="15"/>
              </w:rPr>
              <w:t>Trong ASHRAE 52.2-2017 + addenda/errata, mục, bảng hoặc phụ lục “5”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Reporting Results</w:t>
            </w:r>
            <w:r>
              <w:rPr>
                <w:rFonts w:ascii="Aptos" w:hAnsi="Aptos"/>
                <w:b w:val="0"/>
                <w:i/>
                <w:color w:val="667784"/>
                <w:sz w:val="14"/>
              </w:rPr>
              <w:t xml:space="preserve">  /  Báo cáo kết quả</w:t>
            </w:r>
          </w:p>
          <w:p>
            <w:pPr>
              <w:spacing w:after="10" w:line="240" w:lineRule="auto"/>
              <w:ind w:left="29" w:hanging="29"/>
            </w:pPr>
            <w:r>
              <w:rPr>
                <w:rFonts w:ascii="Aptos" w:hAnsi="Aptos"/>
                <w:b/>
                <w:color w:val="1677B8"/>
                <w:sz w:val="15"/>
              </w:rPr>
              <w:t xml:space="preserve">B. </w:t>
            </w:r>
            <w:r>
              <w:rPr>
                <w:rFonts w:ascii="Aptos" w:hAnsi="Aptos"/>
                <w:color w:val="15242E"/>
                <w:sz w:val="15"/>
              </w:rPr>
              <w:t>Apparatus Qualification Testing</w:t>
            </w:r>
            <w:r>
              <w:rPr>
                <w:rFonts w:ascii="Aptos" w:hAnsi="Aptos"/>
                <w:b w:val="0"/>
                <w:i/>
                <w:color w:val="667784"/>
                <w:sz w:val="14"/>
              </w:rPr>
              <w:t xml:space="preserve">  /  Thử nghiệm đánh giá thiết bị</w:t>
            </w:r>
          </w:p>
          <w:p>
            <w:pPr>
              <w:spacing w:after="10" w:line="240" w:lineRule="auto"/>
              <w:ind w:left="29" w:hanging="29"/>
            </w:pPr>
            <w:r>
              <w:rPr>
                <w:rFonts w:ascii="Aptos" w:hAnsi="Aptos"/>
                <w:b/>
                <w:color w:val="1677B8"/>
                <w:sz w:val="15"/>
              </w:rPr>
              <w:t xml:space="preserve">C.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D. </w:t>
            </w:r>
            <w:r>
              <w:rPr>
                <w:rFonts w:ascii="Aptos" w:hAnsi="Aptos"/>
                <w:color w:val="15242E"/>
                <w:sz w:val="15"/>
              </w:rPr>
              <w:t>MERV-A Parameters</w:t>
            </w:r>
            <w:r>
              <w:rPr>
                <w:rFonts w:ascii="Aptos" w:hAnsi="Aptos"/>
                <w:b w:val="0"/>
                <w:i/>
                <w:color w:val="667784"/>
                <w:sz w:val="14"/>
              </w:rPr>
              <w:t xml:space="preserve">  /  Các tham số MERV-A</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5 có tên “Thử nghiệm đánh giá thiết bị”.</w:t>
            </w:r>
          </w:p>
          <w:p>
            <w:pPr>
              <w:shd w:fill="EDF4F7" w:val="clear"/>
              <w:spacing w:after="0"/>
              <w:ind w:left="58" w:right="58"/>
            </w:pPr>
            <w:r>
              <w:rPr>
                <w:rFonts w:ascii="Aptos" w:hAnsi="Aptos"/>
                <w:b w:val="0"/>
                <w:i/>
                <w:color w:val="667784"/>
                <w:sz w:val="13"/>
              </w:rPr>
              <w:t>5 is titled “Apparatus Qualification Testing.”</w:t>
            </w:r>
          </w:p>
          <w:p>
            <w:pPr>
              <w:shd w:fill="EDF4F7" w:val="clear"/>
              <w:spacing w:after="0"/>
              <w:ind w:left="58" w:right="58"/>
            </w:pPr>
            <w:r>
              <w:rPr>
                <w:rFonts w:ascii="Aptos" w:hAnsi="Aptos"/>
                <w:b/>
                <w:color w:val="1677B8"/>
                <w:sz w:val="13"/>
              </w:rPr>
              <w:t>Nguồn / Reference: 52.2 §5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Q0006  •  R-52-006  •  ASHRAE 52.2-2017 + addenda/errata  •  Remember / Ghi nhớ</w:t>
            </w:r>
          </w:p>
          <w:p>
            <w:pPr>
              <w:spacing w:after="20"/>
            </w:pPr>
            <w:r>
              <w:rPr>
                <w:rFonts w:ascii="Aptos" w:hAnsi="Aptos"/>
                <w:b/>
                <w:color w:val="667784"/>
                <w:sz w:val="14"/>
              </w:rPr>
              <w:t>arrestance / khả năng giữ bụi theo khối lượng</w:t>
            </w:r>
          </w:p>
          <w:p>
            <w:pPr>
              <w:keepNext/>
              <w:spacing w:after="20"/>
            </w:pPr>
            <w:r>
              <w:rPr>
                <w:rFonts w:ascii="Aptos" w:hAnsi="Aptos"/>
                <w:b/>
                <w:color w:val="15242E"/>
                <w:sz w:val="16"/>
              </w:rPr>
              <w:t>Which term matches this definition: The percentage of loading dust captured by a coarse air cleaner.</w:t>
            </w:r>
          </w:p>
          <w:p>
            <w:pPr>
              <w:keepNext w:val="0"/>
              <w:spacing w:after="40"/>
            </w:pPr>
            <w:r>
              <w:rPr>
                <w:rFonts w:ascii="Aptos" w:hAnsi="Aptos"/>
                <w:b w:val="0"/>
                <w:i/>
                <w:color w:val="667784"/>
                <w:sz w:val="15"/>
              </w:rPr>
              <w:t>Thuật ngữ nào phù hợp định nghĩa: Tỷ lệ khối lượng bụi nạp được thiết bị lọc thô giữ lại.</w:t>
            </w:r>
          </w:p>
          <w:p>
            <w:pPr>
              <w:spacing w:after="10" w:line="240" w:lineRule="auto"/>
              <w:ind w:left="29" w:hanging="29"/>
            </w:pPr>
            <w:r>
              <w:rPr>
                <w:rFonts w:ascii="Aptos" w:hAnsi="Aptos"/>
                <w:b/>
                <w:color w:val="1677B8"/>
                <w:sz w:val="15"/>
              </w:rPr>
              <w:t xml:space="preserve">A. </w:t>
            </w:r>
            <w:r>
              <w:rPr>
                <w:rFonts w:ascii="Aptos" w:hAnsi="Aptos"/>
                <w:color w:val="15242E"/>
                <w:sz w:val="15"/>
              </w:rPr>
              <w:t>final resistance</w:t>
            </w:r>
            <w:r>
              <w:rPr>
                <w:rFonts w:ascii="Aptos" w:hAnsi="Aptos"/>
                <w:b w:val="0"/>
                <w:i/>
                <w:color w:val="667784"/>
                <w:sz w:val="14"/>
              </w:rPr>
              <w:t xml:space="preserve">  /  trở lực cuối</w:t>
            </w:r>
          </w:p>
          <w:p>
            <w:pPr>
              <w:spacing w:after="10" w:line="240" w:lineRule="auto"/>
              <w:ind w:left="29" w:hanging="29"/>
            </w:pPr>
            <w:r>
              <w:rPr>
                <w:rFonts w:ascii="Aptos" w:hAnsi="Aptos"/>
                <w:b/>
                <w:color w:val="1677B8"/>
                <w:sz w:val="15"/>
              </w:rPr>
              <w:t xml:space="preserve">B. </w:t>
            </w:r>
            <w:r>
              <w:rPr>
                <w:rFonts w:ascii="Aptos" w:hAnsi="Aptos"/>
                <w:color w:val="15242E"/>
                <w:sz w:val="15"/>
              </w:rPr>
              <w:t>dust holding capacity</w:t>
            </w:r>
            <w:r>
              <w:rPr>
                <w:rFonts w:ascii="Aptos" w:hAnsi="Aptos"/>
                <w:b w:val="0"/>
                <w:i/>
                <w:color w:val="667784"/>
                <w:sz w:val="14"/>
              </w:rPr>
              <w:t xml:space="preserve">  /  khả năng chứa bụi</w:t>
            </w:r>
          </w:p>
          <w:p>
            <w:pPr>
              <w:spacing w:after="10" w:line="240" w:lineRule="auto"/>
              <w:ind w:left="29" w:hanging="29"/>
            </w:pPr>
            <w:r>
              <w:rPr>
                <w:rFonts w:ascii="Aptos" w:hAnsi="Aptos"/>
                <w:b/>
                <w:color w:val="1677B8"/>
                <w:sz w:val="15"/>
              </w:rPr>
              <w:t xml:space="preserve">C. </w:t>
            </w:r>
            <w:r>
              <w:rPr>
                <w:rFonts w:ascii="Aptos" w:hAnsi="Aptos"/>
                <w:color w:val="15242E"/>
                <w:sz w:val="15"/>
              </w:rPr>
              <w:t>PSE</w:t>
            </w:r>
            <w:r>
              <w:rPr>
                <w:rFonts w:ascii="Aptos" w:hAnsi="Aptos"/>
                <w:b w:val="0"/>
                <w:i/>
                <w:color w:val="667784"/>
                <w:sz w:val="14"/>
              </w:rPr>
              <w:t xml:space="preserve">  /  Hiệu suất theo kích thước hạt</w:t>
            </w:r>
          </w:p>
          <w:p>
            <w:pPr>
              <w:spacing w:after="10" w:line="240" w:lineRule="auto"/>
              <w:ind w:left="29" w:hanging="29"/>
            </w:pPr>
            <w:r>
              <w:rPr>
                <w:rFonts w:ascii="Aptos" w:hAnsi="Aptos"/>
                <w:b/>
                <w:color w:val="1677B8"/>
                <w:sz w:val="15"/>
              </w:rPr>
              <w:t xml:space="preserve">D. </w:t>
            </w:r>
            <w:r>
              <w:rPr>
                <w:rFonts w:ascii="Aptos" w:hAnsi="Aptos"/>
                <w:color w:val="15242E"/>
                <w:sz w:val="15"/>
              </w:rPr>
              <w:t>arrestance</w:t>
            </w:r>
            <w:r>
              <w:rPr>
                <w:rFonts w:ascii="Aptos" w:hAnsi="Aptos"/>
                <w:b w:val="0"/>
                <w:i/>
                <w:color w:val="667784"/>
                <w:sz w:val="14"/>
              </w:rPr>
              <w:t xml:space="preserve">  /  khả năng giữ bụi theo khối lượng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Thuật ngữ được định nghĩa là khả năng giữ bụi theo khối lượng.</w:t>
            </w:r>
          </w:p>
          <w:p>
            <w:pPr>
              <w:shd w:fill="EDF4F7" w:val="clear"/>
              <w:spacing w:after="0"/>
              <w:ind w:left="58" w:right="58"/>
            </w:pPr>
            <w:r>
              <w:rPr>
                <w:rFonts w:ascii="Aptos" w:hAnsi="Aptos"/>
                <w:b w:val="0"/>
                <w:i/>
                <w:color w:val="667784"/>
                <w:sz w:val="13"/>
              </w:rPr>
              <w:t>The defined term is arrestance.</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Q0007  •  R-52-007  •  ASHRAE 52.2-2017 + addenda/errata  •  Remember / Ghi nhớ</w:t>
            </w:r>
          </w:p>
          <w:p>
            <w:pPr>
              <w:spacing w:after="20"/>
            </w:pPr>
            <w:r>
              <w:rPr>
                <w:rFonts w:ascii="Aptos" w:hAnsi="Aptos"/>
                <w:b/>
                <w:color w:val="667784"/>
                <w:sz w:val="14"/>
              </w:rPr>
              <w:t>Bioaerosol option / Tùy chọn bioaerosol</w:t>
            </w:r>
          </w:p>
          <w:p>
            <w:pPr>
              <w:keepNext/>
              <w:spacing w:after="20"/>
            </w:pPr>
            <w:r>
              <w:rPr>
                <w:rFonts w:ascii="Aptos" w:hAnsi="Aptos"/>
                <w:b/>
                <w:color w:val="15242E"/>
                <w:sz w:val="16"/>
              </w:rPr>
              <w:t>What requirement is associated with “Bioaerosol option”?</w:t>
            </w:r>
          </w:p>
          <w:p>
            <w:pPr>
              <w:keepNext w:val="0"/>
              <w:spacing w:after="40"/>
            </w:pPr>
            <w:r>
              <w:rPr>
                <w:rFonts w:ascii="Aptos" w:hAnsi="Aptos"/>
                <w:b w:val="0"/>
                <w:i/>
                <w:color w:val="667784"/>
                <w:sz w:val="15"/>
              </w:rPr>
              <w:t>Yêu cầu nào gắn với “Tùy chọn bioaerosol”?</w:t>
            </w:r>
          </w:p>
          <w:p>
            <w:pPr>
              <w:spacing w:after="10" w:line="240" w:lineRule="auto"/>
              <w:ind w:left="29" w:hanging="29"/>
            </w:pPr>
            <w:r>
              <w:rPr>
                <w:rFonts w:ascii="Aptos" w:hAnsi="Aptos"/>
                <w:b/>
                <w:color w:val="1677B8"/>
                <w:sz w:val="15"/>
              </w:rPr>
              <w:t xml:space="preserve">A. </w:t>
            </w:r>
            <w:r>
              <w:rPr>
                <w:rFonts w:ascii="Aptos" w:hAnsi="Aptos"/>
                <w:color w:val="15242E"/>
                <w:sz w:val="15"/>
              </w:rPr>
              <w:t>Measure particles from 0.30 to 10 µm in 12 size ranges.</w:t>
            </w:r>
            <w:r>
              <w:rPr>
                <w:rFonts w:ascii="Aptos" w:hAnsi="Aptos"/>
                <w:b w:val="0"/>
                <w:i/>
                <w:color w:val="667784"/>
                <w:sz w:val="14"/>
              </w:rPr>
              <w:t xml:space="preserve">  /  Đo hạt từ 0,30 đến 10 µm trong 12 dải kích thước.</w:t>
            </w:r>
          </w:p>
          <w:p>
            <w:pPr>
              <w:spacing w:after="10" w:line="240" w:lineRule="auto"/>
              <w:ind w:left="29" w:hanging="29"/>
            </w:pPr>
            <w:r>
              <w:rPr>
                <w:rFonts w:ascii="Aptos" w:hAnsi="Aptos"/>
                <w:b/>
                <w:color w:val="1677B8"/>
                <w:sz w:val="15"/>
              </w:rPr>
              <w:t xml:space="preserve">B. </w:t>
            </w:r>
            <w:r>
              <w:rPr>
                <w:rFonts w:ascii="Aptos" w:hAnsi="Aptos"/>
                <w:color w:val="15242E"/>
                <w:sz w:val="15"/>
              </w:rPr>
              <w:t>Use Standard 52.2 as a test method; do not treat its rating alone as an application design standard.</w:t>
            </w:r>
            <w:r>
              <w:rPr>
                <w:rFonts w:ascii="Aptos" w:hAnsi="Aptos"/>
                <w:b w:val="0"/>
                <w:i/>
                <w:color w:val="667784"/>
                <w:sz w:val="14"/>
              </w:rPr>
              <w:t xml:space="preserve">  /  Dùng 52.2 như phương pháp thử; không coi riêng cấp lọc là tiêu chuẩn thiết kế ứng dụng.</w:t>
            </w:r>
          </w:p>
          <w:p>
            <w:pPr>
              <w:spacing w:after="10" w:line="240" w:lineRule="auto"/>
              <w:ind w:left="29" w:hanging="29"/>
            </w:pPr>
            <w:r>
              <w:rPr>
                <w:rFonts w:ascii="Aptos" w:hAnsi="Aptos"/>
                <w:b/>
                <w:color w:val="1677B8"/>
                <w:sz w:val="15"/>
              </w:rPr>
              <w:t xml:space="preserve">C. </w:t>
            </w:r>
            <w:r>
              <w:rPr>
                <w:rFonts w:ascii="Aptos" w:hAnsi="Aptos"/>
                <w:color w:val="15242E"/>
                <w:sz w:val="15"/>
              </w:rPr>
              <w:t>For each of 12 particle bins, select the lowest PSE among the six curves.</w:t>
            </w:r>
            <w:r>
              <w:rPr>
                <w:rFonts w:ascii="Aptos" w:hAnsi="Aptos"/>
                <w:b w:val="0"/>
                <w:i/>
                <w:color w:val="667784"/>
                <w:sz w:val="14"/>
              </w:rPr>
              <w:t xml:space="preserve">  /  Với từng trong 12 dải hạt, chọn PSE thấp nhất trong sáu đường cong.</w:t>
            </w:r>
          </w:p>
          <w:p>
            <w:pPr>
              <w:spacing w:after="10" w:line="240" w:lineRule="auto"/>
              <w:ind w:left="29" w:hanging="29"/>
            </w:pPr>
            <w:r>
              <w:rPr>
                <w:rFonts w:ascii="Aptos" w:hAnsi="Aptos"/>
                <w:b/>
                <w:color w:val="1677B8"/>
                <w:sz w:val="15"/>
              </w:rPr>
              <w:t xml:space="preserve">D. </w:t>
            </w:r>
            <w:r>
              <w:rPr>
                <w:rFonts w:ascii="Aptos" w:hAnsi="Aptos"/>
                <w:color w:val="15242E"/>
                <w:sz w:val="15"/>
              </w:rPr>
              <w:t>Use optional Appendix L with bioaerosol challenge and samplers; UV-C devices remain within the stated Standard 185.1 limitation.</w:t>
            </w:r>
            <w:r>
              <w:rPr>
                <w:rFonts w:ascii="Aptos" w:hAnsi="Aptos"/>
                <w:b w:val="0"/>
                <w:i/>
                <w:color w:val="667784"/>
                <w:sz w:val="14"/>
              </w:rPr>
              <w:t xml:space="preserve">  /  Dùng Appendix L tùy chọn với bioaerosol và bộ lấy mẫu; thiết bị UV-C vẫn theo giới hạn viện dẫn Standard 185.1.</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Dùng Appendix L tùy chọn với bioaerosol và bộ lấy mẫu; thiết bị UV-C vẫn theo giới hạn viện dẫn Standard 185.1. Addendum c điều chỉnh giàn thử và QA của 52.2 cho tác nhân sinh học.</w:t>
            </w:r>
          </w:p>
          <w:p>
            <w:pPr>
              <w:shd w:fill="EDF4F7" w:val="clear"/>
              <w:spacing w:after="0"/>
              <w:ind w:left="58" w:right="58"/>
            </w:pPr>
            <w:r>
              <w:rPr>
                <w:rFonts w:ascii="Aptos" w:hAnsi="Aptos"/>
                <w:b w:val="0"/>
                <w:i/>
                <w:color w:val="667784"/>
                <w:sz w:val="13"/>
              </w:rPr>
              <w:t>Use optional Appendix L with bioaerosol challenge and samplers; UV-C devices remain within the stated Standard 185.1 limitation. Addendum c adapted the 52.2 rig and QA for biological challenges.</w:t>
            </w:r>
          </w:p>
          <w:p>
            <w:pPr>
              <w:shd w:fill="EDF4F7" w:val="clear"/>
              <w:spacing w:after="0"/>
              <w:ind w:left="58" w:right="58"/>
            </w:pPr>
            <w:r>
              <w:rPr>
                <w:rFonts w:ascii="Aptos" w:hAnsi="Aptos"/>
                <w:b/>
                <w:color w:val="1677B8"/>
                <w:sz w:val="13"/>
              </w:rPr>
              <w:t>Nguồn / Reference: 52.2 addendum c (2022), App. L</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Q0008  •  R-52-008  •  ASHRAE 52.2-2017 + addenda/errata  •  Remember / Ghi nhớ</w:t>
            </w:r>
          </w:p>
          <w:p>
            <w:pPr>
              <w:spacing w:after="20"/>
            </w:pPr>
            <w:r>
              <w:rPr>
                <w:rFonts w:ascii="Aptos" w:hAnsi="Aptos"/>
                <w:b/>
                <w:color w:val="667784"/>
                <w:sz w:val="14"/>
              </w:rPr>
              <w:t>charge neutralizer / bộ trung hòa điện tích</w:t>
            </w:r>
          </w:p>
          <w:p>
            <w:pPr>
              <w:keepNext/>
              <w:spacing w:after="20"/>
            </w:pPr>
            <w:r>
              <w:rPr>
                <w:rFonts w:ascii="Aptos" w:hAnsi="Aptos"/>
                <w:b/>
                <w:color w:val="15242E"/>
                <w:sz w:val="16"/>
              </w:rPr>
              <w:t>Which term matches this definition: A device that brings aerosol charge toward a Boltzmann distribution.</w:t>
            </w:r>
          </w:p>
          <w:p>
            <w:pPr>
              <w:keepNext w:val="0"/>
              <w:spacing w:after="40"/>
            </w:pPr>
            <w:r>
              <w:rPr>
                <w:rFonts w:ascii="Aptos" w:hAnsi="Aptos"/>
                <w:b w:val="0"/>
                <w:i/>
                <w:color w:val="667784"/>
                <w:sz w:val="15"/>
              </w:rPr>
              <w:t>Thuật ngữ nào phù hợp định nghĩa: Thiết bị đưa phân bố điện tích aerosol về gần phân bố Boltzmann.</w:t>
            </w:r>
          </w:p>
          <w:p>
            <w:pPr>
              <w:spacing w:after="10" w:line="240" w:lineRule="auto"/>
              <w:ind w:left="29" w:hanging="29"/>
            </w:pPr>
            <w:r>
              <w:rPr>
                <w:rFonts w:ascii="Aptos" w:hAnsi="Aptos"/>
                <w:b/>
                <w:color w:val="1677B8"/>
                <w:sz w:val="15"/>
              </w:rPr>
              <w:t xml:space="preserve">A. </w:t>
            </w:r>
            <w:r>
              <w:rPr>
                <w:rFonts w:ascii="Aptos" w:hAnsi="Aptos"/>
                <w:color w:val="15242E"/>
                <w:sz w:val="15"/>
              </w:rPr>
              <w:t>charge neutralizer</w:t>
            </w:r>
            <w:r>
              <w:rPr>
                <w:rFonts w:ascii="Aptos" w:hAnsi="Aptos"/>
                <w:b w:val="0"/>
                <w:i/>
                <w:color w:val="667784"/>
                <w:sz w:val="14"/>
              </w:rPr>
              <w:t xml:space="preserve">  /  bộ trung hòa điện tích</w:t>
            </w:r>
          </w:p>
          <w:p>
            <w:pPr>
              <w:spacing w:after="10" w:line="240" w:lineRule="auto"/>
              <w:ind w:left="29" w:hanging="29"/>
            </w:pPr>
            <w:r>
              <w:rPr>
                <w:rFonts w:ascii="Aptos" w:hAnsi="Aptos"/>
                <w:b/>
                <w:color w:val="1677B8"/>
                <w:sz w:val="15"/>
              </w:rPr>
              <w:t xml:space="preserve">B. </w:t>
            </w:r>
            <w:r>
              <w:rPr>
                <w:rFonts w:ascii="Aptos" w:hAnsi="Aptos"/>
                <w:color w:val="15242E"/>
                <w:sz w:val="15"/>
              </w:rPr>
              <w:t>PSE</w:t>
            </w:r>
            <w:r>
              <w:rPr>
                <w:rFonts w:ascii="Aptos" w:hAnsi="Aptos"/>
                <w:b w:val="0"/>
                <w:i/>
                <w:color w:val="667784"/>
                <w:sz w:val="14"/>
              </w:rPr>
              <w:t xml:space="preserve">  /  Hiệu suất theo kích thước hạt</w:t>
            </w:r>
          </w:p>
          <w:p>
            <w:pPr>
              <w:spacing w:after="10" w:line="240" w:lineRule="auto"/>
              <w:ind w:left="29" w:hanging="29"/>
            </w:pPr>
            <w:r>
              <w:rPr>
                <w:rFonts w:ascii="Aptos" w:hAnsi="Aptos"/>
                <w:b/>
                <w:color w:val="1677B8"/>
                <w:sz w:val="15"/>
              </w:rPr>
              <w:t xml:space="preserve">C. </w:t>
            </w:r>
            <w:r>
              <w:rPr>
                <w:rFonts w:ascii="Aptos" w:hAnsi="Aptos"/>
                <w:color w:val="15242E"/>
                <w:sz w:val="15"/>
              </w:rPr>
              <w:t>test aerosol</w:t>
            </w:r>
            <w:r>
              <w:rPr>
                <w:rFonts w:ascii="Aptos" w:hAnsi="Aptos"/>
                <w:b w:val="0"/>
                <w:i/>
                <w:color w:val="667784"/>
                <w:sz w:val="14"/>
              </w:rPr>
              <w:t xml:space="preserve">  /  aerosol thử</w:t>
            </w:r>
          </w:p>
          <w:p>
            <w:pPr>
              <w:spacing w:after="10" w:line="240" w:lineRule="auto"/>
              <w:ind w:left="29" w:hanging="29"/>
            </w:pPr>
            <w:r>
              <w:rPr>
                <w:rFonts w:ascii="Aptos" w:hAnsi="Aptos"/>
                <w:b/>
                <w:color w:val="1677B8"/>
                <w:sz w:val="15"/>
              </w:rPr>
              <w:t xml:space="preserve">D. </w:t>
            </w:r>
            <w:r>
              <w:rPr>
                <w:rFonts w:ascii="Aptos" w:hAnsi="Aptos"/>
                <w:color w:val="15242E"/>
                <w:sz w:val="15"/>
              </w:rPr>
              <w:t>arrestance</w:t>
            </w:r>
            <w:r>
              <w:rPr>
                <w:rFonts w:ascii="Aptos" w:hAnsi="Aptos"/>
                <w:b w:val="0"/>
                <w:i/>
                <w:color w:val="667784"/>
                <w:sz w:val="14"/>
              </w:rPr>
              <w:t xml:space="preserve">  /  khả năng giữ bụi theo khối lượng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bộ trung hòa điện tích.</w:t>
            </w:r>
          </w:p>
          <w:p>
            <w:pPr>
              <w:shd w:fill="EDF4F7" w:val="clear"/>
              <w:spacing w:after="0"/>
              <w:ind w:left="58" w:right="58"/>
            </w:pPr>
            <w:r>
              <w:rPr>
                <w:rFonts w:ascii="Aptos" w:hAnsi="Aptos"/>
                <w:b w:val="0"/>
                <w:i/>
                <w:color w:val="667784"/>
                <w:sz w:val="13"/>
              </w:rPr>
              <w:t>The defined term is charge neutralizer.</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Q0009  •  R-52-009  •  ASHRAE 52.2-2017 + addenda/errata  •  Remember / Ghi nhớ</w:t>
            </w:r>
          </w:p>
          <w:p>
            <w:pPr>
              <w:spacing w:after="20"/>
            </w:pPr>
            <w:r>
              <w:rPr>
                <w:rFonts w:ascii="Aptos" w:hAnsi="Aptos"/>
                <w:b/>
                <w:color w:val="667784"/>
                <w:sz w:val="14"/>
              </w:rPr>
              <w:t>Commentary / Bình luận</w:t>
            </w:r>
          </w:p>
          <w:p>
            <w:pPr>
              <w:keepNext/>
              <w:spacing w:after="20"/>
            </w:pPr>
            <w:r>
              <w:rPr>
                <w:rFonts w:ascii="Aptos" w:hAnsi="Aptos"/>
                <w:b/>
                <w:color w:val="15242E"/>
                <w:sz w:val="16"/>
              </w:rPr>
              <w:t>In ASHRAE 52.2-2017 + addenda/errata, which listed section, table, or appendix is identified as “Appendix A”?</w:t>
            </w:r>
          </w:p>
          <w:p>
            <w:pPr>
              <w:keepNext w:val="0"/>
              <w:spacing w:after="40"/>
            </w:pPr>
            <w:r>
              <w:rPr>
                <w:rFonts w:ascii="Aptos" w:hAnsi="Aptos"/>
                <w:b w:val="0"/>
                <w:i/>
                <w:color w:val="667784"/>
                <w:sz w:val="15"/>
              </w:rPr>
              <w:t>Trong ASHRAE 52.2-2017 + addenda/errata, mục, bảng hoặc phụ lục “Appendix A”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MERV-A Parameters</w:t>
            </w:r>
            <w:r>
              <w:rPr>
                <w:rFonts w:ascii="Aptos" w:hAnsi="Aptos"/>
                <w:b w:val="0"/>
                <w:i/>
                <w:color w:val="667784"/>
                <w:sz w:val="14"/>
              </w:rPr>
              <w:t xml:space="preserve">  /  Các tham số MERV-A</w:t>
            </w:r>
          </w:p>
          <w:p>
            <w:pPr>
              <w:spacing w:after="10" w:line="240" w:lineRule="auto"/>
              <w:ind w:left="29" w:hanging="29"/>
            </w:pPr>
            <w:r>
              <w:rPr>
                <w:rFonts w:ascii="Aptos" w:hAnsi="Aptos"/>
                <w:b/>
                <w:color w:val="1677B8"/>
                <w:sz w:val="15"/>
              </w:rPr>
              <w:t xml:space="preserve">B. </w:t>
            </w:r>
            <w:r>
              <w:rPr>
                <w:rFonts w:ascii="Aptos" w:hAnsi="Aptos"/>
                <w:color w:val="15242E"/>
                <w:sz w:val="15"/>
              </w:rPr>
              <w:t>Commentary</w:t>
            </w:r>
            <w:r>
              <w:rPr>
                <w:rFonts w:ascii="Aptos" w:hAnsi="Aptos"/>
                <w:b w:val="0"/>
                <w:i/>
                <w:color w:val="667784"/>
                <w:sz w:val="14"/>
              </w:rPr>
              <w:t xml:space="preserve">  /  Bình luận</w:t>
            </w:r>
          </w:p>
          <w:p>
            <w:pPr>
              <w:spacing w:after="10" w:line="240" w:lineRule="auto"/>
              <w:ind w:left="29" w:hanging="29"/>
            </w:pPr>
            <w:r>
              <w:rPr>
                <w:rFonts w:ascii="Aptos" w:hAnsi="Aptos"/>
                <w:b/>
                <w:color w:val="1677B8"/>
                <w:sz w:val="15"/>
              </w:rPr>
              <w:t xml:space="preserve">C. </w:t>
            </w:r>
            <w:r>
              <w:rPr>
                <w:rFonts w:ascii="Aptos" w:hAnsi="Aptos"/>
                <w:color w:val="15242E"/>
                <w:sz w:val="15"/>
              </w:rPr>
              <w:t>Selection and Preparation of the Test Device</w:t>
            </w:r>
            <w:r>
              <w:rPr>
                <w:rFonts w:ascii="Aptos" w:hAnsi="Aptos"/>
                <w:b w:val="0"/>
                <w:i/>
                <w:color w:val="667784"/>
                <w:sz w:val="14"/>
              </w:rPr>
              <w:t xml:space="preserve">  /  Lựa chọn và chuẩn bị thiết bị thử</w:t>
            </w:r>
          </w:p>
          <w:p>
            <w:pPr>
              <w:spacing w:after="10" w:line="240" w:lineRule="auto"/>
              <w:ind w:left="29" w:hanging="29"/>
            </w:pPr>
            <w:r>
              <w:rPr>
                <w:rFonts w:ascii="Aptos" w:hAnsi="Aptos"/>
                <w:b/>
                <w:color w:val="1677B8"/>
                <w:sz w:val="15"/>
              </w:rPr>
              <w:t xml:space="preserve">D. </w:t>
            </w:r>
            <w:r>
              <w:rPr>
                <w:rFonts w:ascii="Aptos" w:hAnsi="Aptos"/>
                <w:color w:val="15242E"/>
                <w:sz w:val="15"/>
              </w:rPr>
              <w:t>Optional Fine-KCl Conditioning Method</w:t>
            </w:r>
            <w:r>
              <w:rPr>
                <w:rFonts w:ascii="Aptos" w:hAnsi="Aptos"/>
                <w:b w:val="0"/>
                <w:i/>
                <w:color w:val="667784"/>
                <w:sz w:val="14"/>
              </w:rPr>
              <w:t xml:space="preserve">  /  Phương pháp điều hòa tùy chọn bằng KCl mịn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Appendix A có tên “Bình luận”.</w:t>
            </w:r>
          </w:p>
          <w:p>
            <w:pPr>
              <w:shd w:fill="EDF4F7" w:val="clear"/>
              <w:spacing w:after="0"/>
              <w:ind w:left="58" w:right="58"/>
            </w:pPr>
            <w:r>
              <w:rPr>
                <w:rFonts w:ascii="Aptos" w:hAnsi="Aptos"/>
                <w:b w:val="0"/>
                <w:i/>
                <w:color w:val="667784"/>
                <w:sz w:val="13"/>
              </w:rPr>
              <w:t>Appendix A is titled “Commentary.”</w:t>
            </w:r>
          </w:p>
          <w:p>
            <w:pPr>
              <w:shd w:fill="EDF4F7" w:val="clear"/>
              <w:spacing w:after="0"/>
              <w:ind w:left="58" w:right="58"/>
            </w:pPr>
            <w:r>
              <w:rPr>
                <w:rFonts w:ascii="Aptos" w:hAnsi="Aptos"/>
                <w:b/>
                <w:color w:val="1677B8"/>
                <w:sz w:val="13"/>
              </w:rPr>
              <w:t>Nguồn / Reference: 52.2 App. A</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Q0010  •  R-52-010  •  ASHRAE 52.2-2017 + addenda/errata  •  Remember / Ghi nhớ</w:t>
            </w:r>
          </w:p>
          <w:p>
            <w:pPr>
              <w:spacing w:after="20"/>
            </w:pPr>
            <w:r>
              <w:rPr>
                <w:rFonts w:ascii="Aptos" w:hAnsi="Aptos"/>
                <w:b/>
                <w:color w:val="667784"/>
                <w:sz w:val="14"/>
              </w:rPr>
              <w:t>correlation ratio / tỷ số tương quan</w:t>
            </w:r>
          </w:p>
          <w:p>
            <w:pPr>
              <w:keepNext/>
              <w:spacing w:after="20"/>
            </w:pPr>
            <w:r>
              <w:rPr>
                <w:rFonts w:ascii="Aptos" w:hAnsi="Aptos"/>
                <w:b/>
                <w:color w:val="15242E"/>
                <w:sz w:val="16"/>
              </w:rPr>
              <w:t>Which term matches this definition: Downstream-to-upstream counts with no test device installed.</w:t>
            </w:r>
          </w:p>
          <w:p>
            <w:pPr>
              <w:keepNext w:val="0"/>
              <w:spacing w:after="40"/>
            </w:pPr>
            <w:r>
              <w:rPr>
                <w:rFonts w:ascii="Aptos" w:hAnsi="Aptos"/>
                <w:b w:val="0"/>
                <w:i/>
                <w:color w:val="667784"/>
                <w:sz w:val="15"/>
              </w:rPr>
              <w:t>Thuật ngữ nào phù hợp định nghĩa: Tỷ số số đếm hạ lưu/thượng lưu khi không lắp thiết bị thử.</w:t>
            </w:r>
          </w:p>
          <w:p>
            <w:pPr>
              <w:spacing w:after="10" w:line="240" w:lineRule="auto"/>
              <w:ind w:left="29" w:hanging="29"/>
            </w:pPr>
            <w:r>
              <w:rPr>
                <w:rFonts w:ascii="Aptos" w:hAnsi="Aptos"/>
                <w:b/>
                <w:color w:val="1677B8"/>
                <w:sz w:val="15"/>
              </w:rPr>
              <w:t xml:space="preserve">A. </w:t>
            </w:r>
            <w:r>
              <w:rPr>
                <w:rFonts w:ascii="Aptos" w:hAnsi="Aptos"/>
                <w:color w:val="15242E"/>
                <w:sz w:val="15"/>
              </w:rPr>
              <w:t>correlation ratio</w:t>
            </w:r>
            <w:r>
              <w:rPr>
                <w:rFonts w:ascii="Aptos" w:hAnsi="Aptos"/>
                <w:b w:val="0"/>
                <w:i/>
                <w:color w:val="667784"/>
                <w:sz w:val="14"/>
              </w:rPr>
              <w:t xml:space="preserve">  /  tỷ số tương quan</w:t>
            </w:r>
          </w:p>
          <w:p>
            <w:pPr>
              <w:spacing w:after="10" w:line="240" w:lineRule="auto"/>
              <w:ind w:left="29" w:hanging="29"/>
            </w:pPr>
            <w:r>
              <w:rPr>
                <w:rFonts w:ascii="Aptos" w:hAnsi="Aptos"/>
                <w:b/>
                <w:color w:val="1677B8"/>
                <w:sz w:val="15"/>
              </w:rPr>
              <w:t xml:space="preserve">B. </w:t>
            </w:r>
            <w:r>
              <w:rPr>
                <w:rFonts w:ascii="Aptos" w:hAnsi="Aptos"/>
                <w:color w:val="15242E"/>
                <w:sz w:val="15"/>
              </w:rPr>
              <w:t>PSE</w:t>
            </w:r>
            <w:r>
              <w:rPr>
                <w:rFonts w:ascii="Aptos" w:hAnsi="Aptos"/>
                <w:b w:val="0"/>
                <w:i/>
                <w:color w:val="667784"/>
                <w:sz w:val="14"/>
              </w:rPr>
              <w:t xml:space="preserve">  /  Hiệu suất theo kích thước hạt</w:t>
            </w:r>
          </w:p>
          <w:p>
            <w:pPr>
              <w:spacing w:after="10" w:line="240" w:lineRule="auto"/>
              <w:ind w:left="29" w:hanging="29"/>
            </w:pPr>
            <w:r>
              <w:rPr>
                <w:rFonts w:ascii="Aptos" w:hAnsi="Aptos"/>
                <w:b/>
                <w:color w:val="1677B8"/>
                <w:sz w:val="15"/>
              </w:rPr>
              <w:t xml:space="preserve">C. </w:t>
            </w:r>
            <w:r>
              <w:rPr>
                <w:rFonts w:ascii="Aptos" w:hAnsi="Aptos"/>
                <w:color w:val="15242E"/>
                <w:sz w:val="15"/>
              </w:rPr>
              <w:t>arrestance</w:t>
            </w:r>
            <w:r>
              <w:rPr>
                <w:rFonts w:ascii="Aptos" w:hAnsi="Aptos"/>
                <w:b w:val="0"/>
                <w:i/>
                <w:color w:val="667784"/>
                <w:sz w:val="14"/>
              </w:rPr>
              <w:t xml:space="preserve">  /  khả năng giữ bụi theo khối lượng</w:t>
            </w:r>
          </w:p>
          <w:p>
            <w:pPr>
              <w:spacing w:after="10" w:line="240" w:lineRule="auto"/>
              <w:ind w:left="29" w:hanging="29"/>
            </w:pPr>
            <w:r>
              <w:rPr>
                <w:rFonts w:ascii="Aptos" w:hAnsi="Aptos"/>
                <w:b/>
                <w:color w:val="1677B8"/>
                <w:sz w:val="15"/>
              </w:rPr>
              <w:t xml:space="preserve">D. </w:t>
            </w:r>
            <w:r>
              <w:rPr>
                <w:rFonts w:ascii="Aptos" w:hAnsi="Aptos"/>
                <w:color w:val="15242E"/>
                <w:sz w:val="15"/>
              </w:rPr>
              <w:t>face velocity</w:t>
            </w:r>
            <w:r>
              <w:rPr>
                <w:rFonts w:ascii="Aptos" w:hAnsi="Aptos"/>
                <w:b w:val="0"/>
                <w:i/>
                <w:color w:val="667784"/>
                <w:sz w:val="14"/>
              </w:rPr>
              <w:t xml:space="preserve">  /  vận tốc mặt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tỷ số tương quan.</w:t>
            </w:r>
          </w:p>
          <w:p>
            <w:pPr>
              <w:shd w:fill="EDF4F7" w:val="clear"/>
              <w:spacing w:after="0"/>
              <w:ind w:left="58" w:right="58"/>
            </w:pPr>
            <w:r>
              <w:rPr>
                <w:rFonts w:ascii="Aptos" w:hAnsi="Aptos"/>
                <w:b w:val="0"/>
                <w:i/>
                <w:color w:val="667784"/>
                <w:sz w:val="13"/>
              </w:rPr>
              <w:t>The defined term is correlation ratio.</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Q0011  •  R-52-011  •  ASHRAE 52.2-2017 + addenda/errata  •  Remember / Ghi nhớ</w:t>
            </w:r>
          </w:p>
          <w:p>
            <w:pPr>
              <w:spacing w:after="20"/>
            </w:pPr>
            <w:r>
              <w:rPr>
                <w:rFonts w:ascii="Aptos" w:hAnsi="Aptos"/>
                <w:b/>
                <w:color w:val="667784"/>
                <w:sz w:val="14"/>
              </w:rPr>
              <w:t>Cross-Reference and Application Guidelines / Hướng dẫn đối chiếu và áp dụng</w:t>
            </w:r>
          </w:p>
          <w:p>
            <w:pPr>
              <w:keepNext/>
              <w:spacing w:after="20"/>
            </w:pPr>
            <w:r>
              <w:rPr>
                <w:rFonts w:ascii="Aptos" w:hAnsi="Aptos"/>
                <w:b/>
                <w:color w:val="15242E"/>
                <w:sz w:val="16"/>
              </w:rPr>
              <w:t>In ASHRAE 52.2-2017 + addenda/errata, which listed section, table, or appendix is identified as “Appendix E”?</w:t>
            </w:r>
          </w:p>
          <w:p>
            <w:pPr>
              <w:keepNext w:val="0"/>
              <w:spacing w:after="40"/>
            </w:pPr>
            <w:r>
              <w:rPr>
                <w:rFonts w:ascii="Aptos" w:hAnsi="Aptos"/>
                <w:b w:val="0"/>
                <w:i/>
                <w:color w:val="667784"/>
                <w:sz w:val="15"/>
              </w:rPr>
              <w:t>Trong ASHRAE 52.2-2017 + addenda/errata, mục, bảng hoặc phụ lục “Appendix E”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Test Materials</w:t>
            </w:r>
            <w:r>
              <w:rPr>
                <w:rFonts w:ascii="Aptos" w:hAnsi="Aptos"/>
                <w:b w:val="0"/>
                <w:i/>
                <w:color w:val="667784"/>
                <w:sz w:val="14"/>
              </w:rPr>
              <w:t xml:space="preserve">  /  Vật liệu thử</w:t>
            </w:r>
          </w:p>
          <w:p>
            <w:pPr>
              <w:spacing w:after="10" w:line="240" w:lineRule="auto"/>
              <w:ind w:left="29" w:hanging="29"/>
            </w:pPr>
            <w:r>
              <w:rPr>
                <w:rFonts w:ascii="Aptos" w:hAnsi="Aptos"/>
                <w:b/>
                <w:color w:val="1677B8"/>
                <w:sz w:val="15"/>
              </w:rPr>
              <w:t xml:space="preserve">B. </w:t>
            </w:r>
            <w:r>
              <w:rPr>
                <w:rFonts w:ascii="Aptos" w:hAnsi="Aptos"/>
                <w:color w:val="15242E"/>
                <w:sz w:val="15"/>
              </w:rPr>
              <w:t>Selection and Preparation of the Test Device</w:t>
            </w:r>
            <w:r>
              <w:rPr>
                <w:rFonts w:ascii="Aptos" w:hAnsi="Aptos"/>
                <w:b w:val="0"/>
                <w:i/>
                <w:color w:val="667784"/>
                <w:sz w:val="14"/>
              </w:rPr>
              <w:t xml:space="preserve">  /  Lựa chọn và chuẩn bị thiết bị thử</w:t>
            </w:r>
          </w:p>
          <w:p>
            <w:pPr>
              <w:spacing w:after="10" w:line="240" w:lineRule="auto"/>
              <w:ind w:left="29" w:hanging="29"/>
            </w:pPr>
            <w:r>
              <w:rPr>
                <w:rFonts w:ascii="Aptos" w:hAnsi="Aptos"/>
                <w:b/>
                <w:color w:val="1677B8"/>
                <w:sz w:val="15"/>
              </w:rPr>
              <w:t xml:space="preserve">C. </w:t>
            </w:r>
            <w:r>
              <w:rPr>
                <w:rFonts w:ascii="Aptos" w:hAnsi="Aptos"/>
                <w:color w:val="15242E"/>
                <w:sz w:val="15"/>
              </w:rPr>
              <w:t>Apparatus Qualification Testing</w:t>
            </w:r>
            <w:r>
              <w:rPr>
                <w:rFonts w:ascii="Aptos" w:hAnsi="Aptos"/>
                <w:b w:val="0"/>
                <w:i/>
                <w:color w:val="667784"/>
                <w:sz w:val="14"/>
              </w:rPr>
              <w:t xml:space="preserve">  /  Thử nghiệm đánh giá thiết bị</w:t>
            </w:r>
          </w:p>
          <w:p>
            <w:pPr>
              <w:spacing w:after="10" w:line="240" w:lineRule="auto"/>
              <w:ind w:left="29" w:hanging="29"/>
            </w:pPr>
            <w:r>
              <w:rPr>
                <w:rFonts w:ascii="Aptos" w:hAnsi="Aptos"/>
                <w:b/>
                <w:color w:val="1677B8"/>
                <w:sz w:val="15"/>
              </w:rPr>
              <w:t xml:space="preserve">D. </w:t>
            </w:r>
            <w:r>
              <w:rPr>
                <w:rFonts w:ascii="Aptos" w:hAnsi="Aptos"/>
                <w:color w:val="15242E"/>
                <w:sz w:val="15"/>
              </w:rPr>
              <w:t>Cross-Reference and Application Guidelines</w:t>
            </w:r>
            <w:r>
              <w:rPr>
                <w:rFonts w:ascii="Aptos" w:hAnsi="Aptos"/>
                <w:b w:val="0"/>
                <w:i/>
                <w:color w:val="667784"/>
                <w:sz w:val="14"/>
              </w:rPr>
              <w:t xml:space="preserve">  /  Hướng dẫn đối chiếu và áp dụng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Appendix E có tên “Hướng dẫn đối chiếu và áp dụng”.</w:t>
            </w:r>
          </w:p>
          <w:p>
            <w:pPr>
              <w:shd w:fill="EDF4F7" w:val="clear"/>
              <w:spacing w:after="0"/>
              <w:ind w:left="58" w:right="58"/>
            </w:pPr>
            <w:r>
              <w:rPr>
                <w:rFonts w:ascii="Aptos" w:hAnsi="Aptos"/>
                <w:b w:val="0"/>
                <w:i/>
                <w:color w:val="667784"/>
                <w:sz w:val="13"/>
              </w:rPr>
              <w:t>Appendix E is titled “Cross-Reference and Application Guidelines.”</w:t>
            </w:r>
          </w:p>
          <w:p>
            <w:pPr>
              <w:shd w:fill="EDF4F7" w:val="clear"/>
              <w:spacing w:after="0"/>
              <w:ind w:left="58" w:right="58"/>
            </w:pPr>
            <w:r>
              <w:rPr>
                <w:rFonts w:ascii="Aptos" w:hAnsi="Aptos"/>
                <w:b/>
                <w:color w:val="1677B8"/>
                <w:sz w:val="13"/>
              </w:rPr>
              <w:t>Nguồn / Reference: 52.2 App. 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Q0012  •  R-52-012  •  ASHRAE 52.2-2017 + addenda/errata  •  Remember / Ghi nhớ</w:t>
            </w:r>
          </w:p>
          <w:p>
            <w:pPr>
              <w:spacing w:after="20"/>
            </w:pPr>
            <w:r>
              <w:rPr>
                <w:rFonts w:ascii="Aptos" w:hAnsi="Aptos"/>
                <w:b/>
                <w:color w:val="667784"/>
                <w:sz w:val="14"/>
              </w:rPr>
              <w:t>Definitions and Acronyms / Định nghĩa và từ viết tắt</w:t>
            </w:r>
          </w:p>
          <w:p>
            <w:pPr>
              <w:keepNext/>
              <w:spacing w:after="20"/>
            </w:pPr>
            <w:r>
              <w:rPr>
                <w:rFonts w:ascii="Aptos" w:hAnsi="Aptos"/>
                <w:b/>
                <w:color w:val="15242E"/>
                <w:sz w:val="16"/>
              </w:rPr>
              <w:t>In ASHRAE 52.2-2017 + addenda/errata, which listed section, table, or appendix is identified as “3”?</w:t>
            </w:r>
          </w:p>
          <w:p>
            <w:pPr>
              <w:keepNext w:val="0"/>
              <w:spacing w:after="40"/>
            </w:pPr>
            <w:r>
              <w:rPr>
                <w:rFonts w:ascii="Aptos" w:hAnsi="Aptos"/>
                <w:b w:val="0"/>
                <w:i/>
                <w:color w:val="667784"/>
                <w:sz w:val="15"/>
              </w:rPr>
              <w:t>Trong ASHRAE 52.2-2017 + addenda/errata, mục, bảng hoặc phụ lục “3”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Measurement of Resistance versus Airflow</w:t>
            </w:r>
            <w:r>
              <w:rPr>
                <w:rFonts w:ascii="Aptos" w:hAnsi="Aptos"/>
                <w:b w:val="0"/>
                <w:i/>
                <w:color w:val="667784"/>
                <w:sz w:val="14"/>
              </w:rPr>
              <w:t xml:space="preserve">  /  Đo trở lực theo lưu lượng</w:t>
            </w:r>
          </w:p>
          <w:p>
            <w:pPr>
              <w:spacing w:after="10" w:line="240" w:lineRule="auto"/>
              <w:ind w:left="29" w:hanging="29"/>
            </w:pPr>
            <w:r>
              <w:rPr>
                <w:rFonts w:ascii="Aptos" w:hAnsi="Aptos"/>
                <w:b/>
                <w:color w:val="1677B8"/>
                <w:sz w:val="15"/>
              </w:rPr>
              <w:t xml:space="preserve">B. </w:t>
            </w:r>
            <w:r>
              <w:rPr>
                <w:rFonts w:ascii="Aptos" w:hAnsi="Aptos"/>
                <w:color w:val="15242E"/>
                <w:sz w:val="15"/>
              </w:rPr>
              <w:t>Definitions and Acronyms</w:t>
            </w:r>
            <w:r>
              <w:rPr>
                <w:rFonts w:ascii="Aptos" w:hAnsi="Aptos"/>
                <w:b w:val="0"/>
                <w:i/>
                <w:color w:val="667784"/>
                <w:sz w:val="14"/>
              </w:rPr>
              <w:t xml:space="preserve">  /  Định nghĩa và từ viết tắt</w:t>
            </w:r>
          </w:p>
          <w:p>
            <w:pPr>
              <w:spacing w:after="10" w:line="240" w:lineRule="auto"/>
              <w:ind w:left="29" w:hanging="29"/>
            </w:pPr>
            <w:r>
              <w:rPr>
                <w:rFonts w:ascii="Aptos" w:hAnsi="Aptos"/>
                <w:b/>
                <w:color w:val="1677B8"/>
                <w:sz w:val="15"/>
              </w:rPr>
              <w:t xml:space="preserve">C. </w:t>
            </w:r>
            <w:r>
              <w:rPr>
                <w:rFonts w:ascii="Aptos" w:hAnsi="Aptos"/>
                <w:color w:val="15242E"/>
                <w:sz w:val="15"/>
              </w:rPr>
              <w:t>MERV-A Parameters</w:t>
            </w:r>
            <w:r>
              <w:rPr>
                <w:rFonts w:ascii="Aptos" w:hAnsi="Aptos"/>
                <w:b w:val="0"/>
                <w:i/>
                <w:color w:val="667784"/>
                <w:sz w:val="14"/>
              </w:rPr>
              <w:t xml:space="preserve">  /  Các tham số MERV-A</w:t>
            </w:r>
          </w:p>
          <w:p>
            <w:pPr>
              <w:spacing w:after="10" w:line="240" w:lineRule="auto"/>
              <w:ind w:left="29" w:hanging="29"/>
            </w:pPr>
            <w:r>
              <w:rPr>
                <w:rFonts w:ascii="Aptos" w:hAnsi="Aptos"/>
                <w:b/>
                <w:color w:val="1677B8"/>
                <w:sz w:val="15"/>
              </w:rPr>
              <w:t xml:space="preserve">D. </w:t>
            </w:r>
            <w:r>
              <w:rPr>
                <w:rFonts w:ascii="Aptos" w:hAnsi="Aptos"/>
                <w:color w:val="15242E"/>
                <w:sz w:val="15"/>
              </w:rPr>
              <w:t>Addenda Description Information</w:t>
            </w:r>
            <w:r>
              <w:rPr>
                <w:rFonts w:ascii="Aptos" w:hAnsi="Aptos"/>
                <w:b w:val="0"/>
                <w:i/>
                <w:color w:val="667784"/>
                <w:sz w:val="14"/>
              </w:rPr>
              <w:t xml:space="preserve">  /  Thông tin mô tả các phụ lục sửa đổi</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3 có tên “Định nghĩa và từ viết tắt”.</w:t>
            </w:r>
          </w:p>
          <w:p>
            <w:pPr>
              <w:shd w:fill="EDF4F7" w:val="clear"/>
              <w:spacing w:after="0"/>
              <w:ind w:left="58" w:right="58"/>
            </w:pPr>
            <w:r>
              <w:rPr>
                <w:rFonts w:ascii="Aptos" w:hAnsi="Aptos"/>
                <w:b w:val="0"/>
                <w:i/>
                <w:color w:val="667784"/>
                <w:sz w:val="13"/>
              </w:rPr>
              <w:t>3 is titled “Definitions and Acronyms.”</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Q0013  •  R-52-013  •  ASHRAE 52.2-2017 + addenda/errata  •  Remember / Ghi nhớ</w:t>
            </w:r>
          </w:p>
          <w:p>
            <w:pPr>
              <w:spacing w:after="20"/>
            </w:pPr>
            <w:r>
              <w:rPr>
                <w:rFonts w:ascii="Aptos" w:hAnsi="Aptos"/>
                <w:b/>
                <w:color w:val="667784"/>
                <w:sz w:val="14"/>
              </w:rPr>
              <w:t>Determination of Particle Size Efficiency / Xác định hiệu suất theo kích thước hạt</w:t>
            </w:r>
          </w:p>
          <w:p>
            <w:pPr>
              <w:keepNext/>
              <w:spacing w:after="20"/>
            </w:pPr>
            <w:r>
              <w:rPr>
                <w:rFonts w:ascii="Aptos" w:hAnsi="Aptos"/>
                <w:b/>
                <w:color w:val="15242E"/>
                <w:sz w:val="16"/>
              </w:rPr>
              <w:t>In ASHRAE 52.2-2017 + addenda/errata, which listed section, table, or appendix is identified as “10”?</w:t>
            </w:r>
          </w:p>
          <w:p>
            <w:pPr>
              <w:keepNext w:val="0"/>
              <w:spacing w:after="40"/>
            </w:pPr>
            <w:r>
              <w:rPr>
                <w:rFonts w:ascii="Aptos" w:hAnsi="Aptos"/>
                <w:b w:val="0"/>
                <w:i/>
                <w:color w:val="667784"/>
                <w:sz w:val="15"/>
              </w:rPr>
              <w:t>Trong ASHRAE 52.2-2017 + addenda/errata, mục, bảng hoặc phụ lục “10”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Test Procedure Suggestions and Examples</w:t>
            </w:r>
            <w:r>
              <w:rPr>
                <w:rFonts w:ascii="Aptos" w:hAnsi="Aptos"/>
                <w:b w:val="0"/>
                <w:i/>
                <w:color w:val="667784"/>
                <w:sz w:val="14"/>
              </w:rPr>
              <w:t xml:space="preserve">  /  Gợi ý và ví dụ quy trình thử</w:t>
            </w:r>
          </w:p>
          <w:p>
            <w:pPr>
              <w:spacing w:after="10" w:line="240" w:lineRule="auto"/>
              <w:ind w:left="29" w:hanging="29"/>
            </w:pPr>
            <w:r>
              <w:rPr>
                <w:rFonts w:ascii="Aptos" w:hAnsi="Aptos"/>
                <w:b/>
                <w:color w:val="1677B8"/>
                <w:sz w:val="15"/>
              </w:rPr>
              <w:t xml:space="preserve">B. </w:t>
            </w:r>
            <w:r>
              <w:rPr>
                <w:rFonts w:ascii="Aptos" w:hAnsi="Aptos"/>
                <w:color w:val="15242E"/>
                <w:sz w:val="15"/>
              </w:rPr>
              <w:t>Selection and Preparation of the Test Device</w:t>
            </w:r>
            <w:r>
              <w:rPr>
                <w:rFonts w:ascii="Aptos" w:hAnsi="Aptos"/>
                <w:b w:val="0"/>
                <w:i/>
                <w:color w:val="667784"/>
                <w:sz w:val="14"/>
              </w:rPr>
              <w:t xml:space="preserve">  /  Lựa chọn và chuẩn bị thiết bị thử</w:t>
            </w:r>
          </w:p>
          <w:p>
            <w:pPr>
              <w:spacing w:after="10" w:line="240" w:lineRule="auto"/>
              <w:ind w:left="29" w:hanging="29"/>
            </w:pPr>
            <w:r>
              <w:rPr>
                <w:rFonts w:ascii="Aptos" w:hAnsi="Aptos"/>
                <w:b/>
                <w:color w:val="1677B8"/>
                <w:sz w:val="15"/>
              </w:rPr>
              <w:t xml:space="preserve">C. </w:t>
            </w:r>
            <w:r>
              <w:rPr>
                <w:rFonts w:ascii="Aptos" w:hAnsi="Aptos"/>
                <w:color w:val="15242E"/>
                <w:sz w:val="15"/>
              </w:rPr>
              <w:t>Determination of Particle Size Efficiency</w:t>
            </w:r>
            <w:r>
              <w:rPr>
                <w:rFonts w:ascii="Aptos" w:hAnsi="Aptos"/>
                <w:b w:val="0"/>
                <w:i/>
                <w:color w:val="667784"/>
                <w:sz w:val="14"/>
              </w:rPr>
              <w:t xml:space="preserve">  /  Xác định hiệu suất theo kích thước hạt</w:t>
            </w:r>
          </w:p>
          <w:p>
            <w:pPr>
              <w:spacing w:after="10" w:line="240" w:lineRule="auto"/>
              <w:ind w:left="29" w:hanging="29"/>
            </w:pPr>
            <w:r>
              <w:rPr>
                <w:rFonts w:ascii="Aptos" w:hAnsi="Aptos"/>
                <w:b/>
                <w:color w:val="1677B8"/>
                <w:sz w:val="15"/>
              </w:rPr>
              <w:t xml:space="preserve">D. </w:t>
            </w:r>
            <w:r>
              <w:rPr>
                <w:rFonts w:ascii="Aptos" w:hAnsi="Aptos"/>
                <w:color w:val="15242E"/>
                <w:sz w:val="15"/>
              </w:rPr>
              <w:t>Minimum Efficiency Reporting Value (MERV)</w:t>
            </w:r>
            <w:r>
              <w:rPr>
                <w:rFonts w:ascii="Aptos" w:hAnsi="Aptos"/>
                <w:b w:val="0"/>
                <w:i/>
                <w:color w:val="667784"/>
                <w:sz w:val="14"/>
              </w:rPr>
              <w:t xml:space="preserve">  /  Giá trị báo cáo hiệu suất tối thiểu (MERV)</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10 có tên “Xác định hiệu suất theo kích thước hạt”.</w:t>
            </w:r>
          </w:p>
          <w:p>
            <w:pPr>
              <w:shd w:fill="EDF4F7" w:val="clear"/>
              <w:spacing w:after="0"/>
              <w:ind w:left="58" w:right="58"/>
            </w:pPr>
            <w:r>
              <w:rPr>
                <w:rFonts w:ascii="Aptos" w:hAnsi="Aptos"/>
                <w:b w:val="0"/>
                <w:i/>
                <w:color w:val="667784"/>
                <w:sz w:val="13"/>
              </w:rPr>
              <w:t>10 is titled “Determination of Particle Size Efficiency.”</w:t>
            </w:r>
          </w:p>
          <w:p>
            <w:pPr>
              <w:shd w:fill="EDF4F7" w:val="clear"/>
              <w:spacing w:after="0"/>
              <w:ind w:left="58" w:right="58"/>
            </w:pPr>
            <w:r>
              <w:rPr>
                <w:rFonts w:ascii="Aptos" w:hAnsi="Aptos"/>
                <w:b/>
                <w:color w:val="1677B8"/>
                <w:sz w:val="13"/>
              </w:rPr>
              <w:t>Nguồn / Reference: 52.2 §10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Q0014  •  R-52-014  •  ASHRAE 52.2-2017 + addenda/errata  •  Remember / Ghi nhớ</w:t>
            </w:r>
          </w:p>
          <w:p>
            <w:pPr>
              <w:spacing w:after="20"/>
            </w:pPr>
            <w:r>
              <w:rPr>
                <w:rFonts w:ascii="Aptos" w:hAnsi="Aptos"/>
                <w:b/>
                <w:color w:val="667784"/>
                <w:sz w:val="14"/>
              </w:rPr>
              <w:t>Downstream mixing / Hòa trộn hạ lưu</w:t>
            </w:r>
          </w:p>
          <w:p>
            <w:pPr>
              <w:keepNext/>
              <w:spacing w:after="20"/>
            </w:pPr>
            <w:r>
              <w:rPr>
                <w:rFonts w:ascii="Aptos" w:hAnsi="Aptos"/>
                <w:b/>
                <w:color w:val="15242E"/>
                <w:sz w:val="16"/>
              </w:rPr>
              <w:t>What requirement is associated with “Downstream mixing”?</w:t>
            </w:r>
          </w:p>
          <w:p>
            <w:pPr>
              <w:keepNext/>
              <w:spacing w:after="40"/>
            </w:pPr>
            <w:r>
              <w:rPr>
                <w:rFonts w:ascii="Aptos" w:hAnsi="Aptos"/>
                <w:b w:val="0"/>
                <w:i/>
                <w:color w:val="667784"/>
                <w:sz w:val="15"/>
              </w:rPr>
              <w:t>Yêu cầu nào gắn với “Hòa trộn hạ lưu”?</w:t>
            </w:r>
          </w:p>
          <w:p>
            <w:pPr>
              <w:spacing w:after="20"/>
              <w:jc w:val="center"/>
            </w:pPr>
            <w:r>
              <w:drawing>
                <wp:inline xmlns:a="http://schemas.openxmlformats.org/drawingml/2006/main" xmlns:pic="http://schemas.openxmlformats.org/drawingml/2006/picture">
                  <wp:extent cx="2487168" cy="1421239"/>
                  <wp:docPr id="3" name="Picture 3"/>
                  <wp:cNvGraphicFramePr>
                    <a:graphicFrameLocks noChangeAspect="1"/>
                  </wp:cNvGraphicFramePr>
                  <a:graphic>
                    <a:graphicData uri="http://schemas.openxmlformats.org/drawingml/2006/picture">
                      <pic:pic>
                        <pic:nvPicPr>
                          <pic:cNvPr id="0" name="s52_test_rig.png"/>
                          <pic:cNvPicPr/>
                        </pic:nvPicPr>
                        <pic:blipFill>
                          <a:blip r:embed="rId1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Keep the rated airflow within 0.22 to 1.4 m³/s.</w:t>
            </w:r>
            <w:r>
              <w:rPr>
                <w:rFonts w:ascii="Aptos" w:hAnsi="Aptos"/>
                <w:b w:val="0"/>
                <w:i/>
                <w:color w:val="667784"/>
                <w:sz w:val="14"/>
              </w:rPr>
              <w:t xml:space="preserve">  /  Chọn lưu lượng định mức trong khoảng 0,22 đến 1,4 m³/s.</w:t>
            </w:r>
          </w:p>
          <w:p>
            <w:pPr>
              <w:spacing w:after="10" w:line="240" w:lineRule="auto"/>
              <w:ind w:left="29" w:hanging="29"/>
            </w:pPr>
            <w:r>
              <w:rPr>
                <w:rFonts w:ascii="Aptos" w:hAnsi="Aptos"/>
                <w:b/>
                <w:color w:val="1677B8"/>
                <w:sz w:val="15"/>
              </w:rPr>
              <w:t xml:space="preserve">B. </w:t>
            </w:r>
            <w:r>
              <w:rPr>
                <w:rFonts w:ascii="Aptos" w:hAnsi="Aptos"/>
                <w:color w:val="15242E"/>
                <w:sz w:val="15"/>
              </w:rPr>
              <w:t>Measure particles from 0.30 to 10 µm in 12 size ranges.</w:t>
            </w:r>
            <w:r>
              <w:rPr>
                <w:rFonts w:ascii="Aptos" w:hAnsi="Aptos"/>
                <w:b w:val="0"/>
                <w:i/>
                <w:color w:val="667784"/>
                <w:sz w:val="14"/>
              </w:rPr>
              <w:t xml:space="preserve">  /  Đo hạt từ 0,30 đến 10 µm trong 12 dải kích thước.</w:t>
            </w:r>
          </w:p>
          <w:p>
            <w:pPr>
              <w:spacing w:after="10" w:line="240" w:lineRule="auto"/>
              <w:ind w:left="29" w:hanging="29"/>
            </w:pPr>
            <w:r>
              <w:rPr>
                <w:rFonts w:ascii="Aptos" w:hAnsi="Aptos"/>
                <w:b/>
                <w:color w:val="1677B8"/>
                <w:sz w:val="15"/>
              </w:rPr>
              <w:t xml:space="preserve">C. </w:t>
            </w:r>
            <w:r>
              <w:rPr>
                <w:rFonts w:ascii="Aptos" w:hAnsi="Aptos"/>
                <w:color w:val="15242E"/>
                <w:sz w:val="15"/>
              </w:rPr>
              <w:t>Require downstream concentration CV below 10%.</w:t>
            </w:r>
            <w:r>
              <w:rPr>
                <w:rFonts w:ascii="Aptos" w:hAnsi="Aptos"/>
                <w:b w:val="0"/>
                <w:i/>
                <w:color w:val="667784"/>
                <w:sz w:val="14"/>
              </w:rPr>
              <w:t xml:space="preserve">  /  Yêu cầu CV nồng độ hạ lưu nhỏ hơn 10%.</w:t>
            </w:r>
          </w:p>
          <w:p>
            <w:pPr>
              <w:spacing w:after="10" w:line="240" w:lineRule="auto"/>
              <w:ind w:left="29" w:hanging="29"/>
            </w:pPr>
            <w:r>
              <w:rPr>
                <w:rFonts w:ascii="Aptos" w:hAnsi="Aptos"/>
                <w:b/>
                <w:color w:val="1677B8"/>
                <w:sz w:val="15"/>
              </w:rPr>
              <w:t xml:space="preserve">D. </w:t>
            </w:r>
            <w:r>
              <w:rPr>
                <w:rFonts w:ascii="Aptos" w:hAnsi="Aptos"/>
                <w:color w:val="15242E"/>
                <w:sz w:val="15"/>
              </w:rPr>
              <w:t>Require fewer than 10 counts per minute over 0.30-10 µm.</w:t>
            </w:r>
            <w:r>
              <w:rPr>
                <w:rFonts w:ascii="Aptos" w:hAnsi="Aptos"/>
                <w:b w:val="0"/>
                <w:i/>
                <w:color w:val="667784"/>
                <w:sz w:val="14"/>
              </w:rPr>
              <w:t xml:space="preserve">  /  Yêu cầu dưới 10 số đếm/phút trong dải 0,30-10 µm.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Yêu cầu CV nồng độ hạ lưu nhỏ hơn 10%. Hòa trộn đủ giúp một đầu lấy mẫu phát hiện rò hoặc xuyên lọc từ mọi vị trí.</w:t>
            </w:r>
          </w:p>
          <w:p>
            <w:pPr>
              <w:shd w:fill="EDF4F7" w:val="clear"/>
              <w:spacing w:after="0"/>
              <w:ind w:left="58" w:right="58"/>
            </w:pPr>
            <w:r>
              <w:rPr>
                <w:rFonts w:ascii="Aptos" w:hAnsi="Aptos"/>
                <w:b w:val="0"/>
                <w:i/>
                <w:color w:val="667784"/>
                <w:sz w:val="13"/>
              </w:rPr>
              <w:t>Require downstream concentration CV below 10%. Adequate mixing lets one downstream probe detect leaks or penetration from any device location.</w:t>
            </w:r>
          </w:p>
          <w:p>
            <w:pPr>
              <w:shd w:fill="EDF4F7" w:val="clear"/>
              <w:spacing w:after="0"/>
              <w:ind w:left="58" w:right="58"/>
            </w:pPr>
            <w:r>
              <w:rPr>
                <w:rFonts w:ascii="Aptos" w:hAnsi="Aptos"/>
                <w:b/>
                <w:color w:val="1677B8"/>
                <w:sz w:val="13"/>
              </w:rPr>
              <w:t>Nguồn / Reference: 52.2 §5.4,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Q0015  •  R-52-015  •  ASHRAE 52.2-2017 + addenda/errata  •  Remember / Ghi nhớ</w:t>
            </w:r>
          </w:p>
          <w:p>
            <w:pPr>
              <w:spacing w:after="20"/>
            </w:pPr>
            <w:r>
              <w:rPr>
                <w:rFonts w:ascii="Aptos" w:hAnsi="Aptos"/>
                <w:b/>
                <w:color w:val="667784"/>
                <w:sz w:val="14"/>
              </w:rPr>
              <w:t>dust holding capacity / khả năng chứa bụi</w:t>
            </w:r>
          </w:p>
          <w:p>
            <w:pPr>
              <w:keepNext/>
              <w:spacing w:after="20"/>
            </w:pPr>
            <w:r>
              <w:rPr>
                <w:rFonts w:ascii="Aptos" w:hAnsi="Aptos"/>
                <w:b/>
                <w:color w:val="15242E"/>
                <w:sz w:val="16"/>
              </w:rPr>
              <w:t>Which term matches this definition: Total loading-dust mass captured over all loading increments.</w:t>
            </w:r>
          </w:p>
          <w:p>
            <w:pPr>
              <w:keepNext w:val="0"/>
              <w:spacing w:after="40"/>
            </w:pPr>
            <w:r>
              <w:rPr>
                <w:rFonts w:ascii="Aptos" w:hAnsi="Aptos"/>
                <w:b w:val="0"/>
                <w:i/>
                <w:color w:val="667784"/>
                <w:sz w:val="15"/>
              </w:rPr>
              <w:t>Thuật ngữ nào phù hợp định nghĩa: Tổng khối lượng bụi nạp được giữ lại qua mọi bước nạp.</w:t>
            </w:r>
          </w:p>
          <w:p>
            <w:pPr>
              <w:spacing w:after="10" w:line="240" w:lineRule="auto"/>
              <w:ind w:left="29" w:hanging="29"/>
            </w:pPr>
            <w:r>
              <w:rPr>
                <w:rFonts w:ascii="Aptos" w:hAnsi="Aptos"/>
                <w:b/>
                <w:color w:val="1677B8"/>
                <w:sz w:val="15"/>
              </w:rPr>
              <w:t xml:space="preserve">A. </w:t>
            </w:r>
            <w:r>
              <w:rPr>
                <w:rFonts w:ascii="Aptos" w:hAnsi="Aptos"/>
                <w:color w:val="15242E"/>
                <w:sz w:val="15"/>
              </w:rPr>
              <w:t>media velocity</w:t>
            </w:r>
            <w:r>
              <w:rPr>
                <w:rFonts w:ascii="Aptos" w:hAnsi="Aptos"/>
                <w:b w:val="0"/>
                <w:i/>
                <w:color w:val="667784"/>
                <w:sz w:val="14"/>
              </w:rPr>
              <w:t xml:space="preserve">  /  vận tốc qua vật liệu lọc</w:t>
            </w:r>
          </w:p>
          <w:p>
            <w:pPr>
              <w:spacing w:after="10" w:line="240" w:lineRule="auto"/>
              <w:ind w:left="29" w:hanging="29"/>
            </w:pPr>
            <w:r>
              <w:rPr>
                <w:rFonts w:ascii="Aptos" w:hAnsi="Aptos"/>
                <w:b/>
                <w:color w:val="1677B8"/>
                <w:sz w:val="15"/>
              </w:rPr>
              <w:t xml:space="preserve">B. </w:t>
            </w:r>
            <w:r>
              <w:rPr>
                <w:rFonts w:ascii="Aptos" w:hAnsi="Aptos"/>
                <w:color w:val="15242E"/>
                <w:sz w:val="15"/>
              </w:rPr>
              <w:t>test aerosol</w:t>
            </w:r>
            <w:r>
              <w:rPr>
                <w:rFonts w:ascii="Aptos" w:hAnsi="Aptos"/>
                <w:b w:val="0"/>
                <w:i/>
                <w:color w:val="667784"/>
                <w:sz w:val="14"/>
              </w:rPr>
              <w:t xml:space="preserve">  /  aerosol thử</w:t>
            </w:r>
          </w:p>
          <w:p>
            <w:pPr>
              <w:spacing w:after="10" w:line="240" w:lineRule="auto"/>
              <w:ind w:left="29" w:hanging="29"/>
            </w:pPr>
            <w:r>
              <w:rPr>
                <w:rFonts w:ascii="Aptos" w:hAnsi="Aptos"/>
                <w:b/>
                <w:color w:val="1677B8"/>
                <w:sz w:val="15"/>
              </w:rPr>
              <w:t xml:space="preserve">C. </w:t>
            </w:r>
            <w:r>
              <w:rPr>
                <w:rFonts w:ascii="Aptos" w:hAnsi="Aptos"/>
                <w:color w:val="15242E"/>
                <w:sz w:val="15"/>
              </w:rPr>
              <w:t>charge neutralizer</w:t>
            </w:r>
            <w:r>
              <w:rPr>
                <w:rFonts w:ascii="Aptos" w:hAnsi="Aptos"/>
                <w:b w:val="0"/>
                <w:i/>
                <w:color w:val="667784"/>
                <w:sz w:val="14"/>
              </w:rPr>
              <w:t xml:space="preserve">  /  bộ trung hòa điện tích</w:t>
            </w:r>
          </w:p>
          <w:p>
            <w:pPr>
              <w:spacing w:after="10" w:line="240" w:lineRule="auto"/>
              <w:ind w:left="29" w:hanging="29"/>
            </w:pPr>
            <w:r>
              <w:rPr>
                <w:rFonts w:ascii="Aptos" w:hAnsi="Aptos"/>
                <w:b/>
                <w:color w:val="1677B8"/>
                <w:sz w:val="15"/>
              </w:rPr>
              <w:t xml:space="preserve">D. </w:t>
            </w:r>
            <w:r>
              <w:rPr>
                <w:rFonts w:ascii="Aptos" w:hAnsi="Aptos"/>
                <w:color w:val="15242E"/>
                <w:sz w:val="15"/>
              </w:rPr>
              <w:t>dust holding capacity</w:t>
            </w:r>
            <w:r>
              <w:rPr>
                <w:rFonts w:ascii="Aptos" w:hAnsi="Aptos"/>
                <w:b w:val="0"/>
                <w:i/>
                <w:color w:val="667784"/>
                <w:sz w:val="14"/>
              </w:rPr>
              <w:t xml:space="preserve">  /  khả năng chứa bụi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Thuật ngữ được định nghĩa là khả năng chứa bụi.</w:t>
            </w:r>
          </w:p>
          <w:p>
            <w:pPr>
              <w:shd w:fill="EDF4F7" w:val="clear"/>
              <w:spacing w:after="0"/>
              <w:ind w:left="58" w:right="58"/>
            </w:pPr>
            <w:r>
              <w:rPr>
                <w:rFonts w:ascii="Aptos" w:hAnsi="Aptos"/>
                <w:b w:val="0"/>
                <w:i/>
                <w:color w:val="667784"/>
                <w:sz w:val="13"/>
              </w:rPr>
              <w:t>The defined term is dust holding capacity.</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Q0016  •  R-52-016  •  ASHRAE 52.2-2017 + addenda/errata  •  Remember / Ghi nhớ</w:t>
            </w:r>
          </w:p>
          <w:p>
            <w:pPr>
              <w:spacing w:after="20"/>
            </w:pPr>
            <w:r>
              <w:rPr>
                <w:rFonts w:ascii="Aptos" w:hAnsi="Aptos"/>
                <w:b/>
                <w:color w:val="667784"/>
                <w:sz w:val="14"/>
              </w:rPr>
              <w:t>face velocity / vận tốc mặt</w:t>
            </w:r>
          </w:p>
          <w:p>
            <w:pPr>
              <w:keepNext/>
              <w:spacing w:after="20"/>
            </w:pPr>
            <w:r>
              <w:rPr>
                <w:rFonts w:ascii="Aptos" w:hAnsi="Aptos"/>
                <w:b/>
                <w:color w:val="15242E"/>
                <w:sz w:val="16"/>
              </w:rPr>
              <w:t>Which term matches this definition: Airflow rate divided by the device face area.</w:t>
            </w:r>
          </w:p>
          <w:p>
            <w:pPr>
              <w:keepNext w:val="0"/>
              <w:spacing w:after="40"/>
            </w:pPr>
            <w:r>
              <w:rPr>
                <w:rFonts w:ascii="Aptos" w:hAnsi="Aptos"/>
                <w:b w:val="0"/>
                <w:i/>
                <w:color w:val="667784"/>
                <w:sz w:val="15"/>
              </w:rPr>
              <w:t>Thuật ngữ nào phù hợp định nghĩa: Lưu lượng thể tích chia cho diện tích mặt thiết bị.</w:t>
            </w:r>
          </w:p>
          <w:p>
            <w:pPr>
              <w:spacing w:after="10" w:line="240" w:lineRule="auto"/>
              <w:ind w:left="29" w:hanging="29"/>
            </w:pPr>
            <w:r>
              <w:rPr>
                <w:rFonts w:ascii="Aptos" w:hAnsi="Aptos"/>
                <w:b/>
                <w:color w:val="1677B8"/>
                <w:sz w:val="15"/>
              </w:rPr>
              <w:t xml:space="preserve">A. </w:t>
            </w:r>
            <w:r>
              <w:rPr>
                <w:rFonts w:ascii="Aptos" w:hAnsi="Aptos"/>
                <w:color w:val="15242E"/>
                <w:sz w:val="15"/>
              </w:rPr>
              <w:t>media velocity</w:t>
            </w:r>
            <w:r>
              <w:rPr>
                <w:rFonts w:ascii="Aptos" w:hAnsi="Aptos"/>
                <w:b w:val="0"/>
                <w:i/>
                <w:color w:val="667784"/>
                <w:sz w:val="14"/>
              </w:rPr>
              <w:t xml:space="preserve">  /  vận tốc qua vật liệu lọc</w:t>
            </w:r>
          </w:p>
          <w:p>
            <w:pPr>
              <w:spacing w:after="10" w:line="240" w:lineRule="auto"/>
              <w:ind w:left="29" w:hanging="29"/>
            </w:pPr>
            <w:r>
              <w:rPr>
                <w:rFonts w:ascii="Aptos" w:hAnsi="Aptos"/>
                <w:b/>
                <w:color w:val="1677B8"/>
                <w:sz w:val="15"/>
              </w:rPr>
              <w:t xml:space="preserve">B. </w:t>
            </w:r>
            <w:r>
              <w:rPr>
                <w:rFonts w:ascii="Aptos" w:hAnsi="Aptos"/>
                <w:color w:val="15242E"/>
                <w:sz w:val="15"/>
              </w:rPr>
              <w:t>test aerosol</w:t>
            </w:r>
            <w:r>
              <w:rPr>
                <w:rFonts w:ascii="Aptos" w:hAnsi="Aptos"/>
                <w:b w:val="0"/>
                <w:i/>
                <w:color w:val="667784"/>
                <w:sz w:val="14"/>
              </w:rPr>
              <w:t xml:space="preserve">  /  aerosol thử</w:t>
            </w:r>
          </w:p>
          <w:p>
            <w:pPr>
              <w:spacing w:after="10" w:line="240" w:lineRule="auto"/>
              <w:ind w:left="29" w:hanging="29"/>
            </w:pPr>
            <w:r>
              <w:rPr>
                <w:rFonts w:ascii="Aptos" w:hAnsi="Aptos"/>
                <w:b/>
                <w:color w:val="1677B8"/>
                <w:sz w:val="15"/>
              </w:rPr>
              <w:t xml:space="preserve">C. </w:t>
            </w:r>
            <w:r>
              <w:rPr>
                <w:rFonts w:ascii="Aptos" w:hAnsi="Aptos"/>
                <w:color w:val="15242E"/>
                <w:sz w:val="15"/>
              </w:rPr>
              <w:t>loading dust</w:t>
            </w:r>
            <w:r>
              <w:rPr>
                <w:rFonts w:ascii="Aptos" w:hAnsi="Aptos"/>
                <w:b w:val="0"/>
                <w:i/>
                <w:color w:val="667784"/>
                <w:sz w:val="14"/>
              </w:rPr>
              <w:t xml:space="preserve">  /  bụi nạp</w:t>
            </w:r>
          </w:p>
          <w:p>
            <w:pPr>
              <w:spacing w:after="10" w:line="240" w:lineRule="auto"/>
              <w:ind w:left="29" w:hanging="29"/>
            </w:pPr>
            <w:r>
              <w:rPr>
                <w:rFonts w:ascii="Aptos" w:hAnsi="Aptos"/>
                <w:b/>
                <w:color w:val="1677B8"/>
                <w:sz w:val="15"/>
              </w:rPr>
              <w:t xml:space="preserve">D. </w:t>
            </w:r>
            <w:r>
              <w:rPr>
                <w:rFonts w:ascii="Aptos" w:hAnsi="Aptos"/>
                <w:color w:val="15242E"/>
                <w:sz w:val="15"/>
              </w:rPr>
              <w:t>face velocity</w:t>
            </w:r>
            <w:r>
              <w:rPr>
                <w:rFonts w:ascii="Aptos" w:hAnsi="Aptos"/>
                <w:b w:val="0"/>
                <w:i/>
                <w:color w:val="667784"/>
                <w:sz w:val="14"/>
              </w:rPr>
              <w:t xml:space="preserve">  /  vận tốc mặt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Thuật ngữ được định nghĩa là vận tốc mặt.</w:t>
            </w:r>
          </w:p>
          <w:p>
            <w:pPr>
              <w:shd w:fill="EDF4F7" w:val="clear"/>
              <w:spacing w:after="0"/>
              <w:ind w:left="58" w:right="58"/>
            </w:pPr>
            <w:r>
              <w:rPr>
                <w:rFonts w:ascii="Aptos" w:hAnsi="Aptos"/>
                <w:b w:val="0"/>
                <w:i/>
                <w:color w:val="667784"/>
                <w:sz w:val="13"/>
              </w:rPr>
              <w:t>The defined term is face velocity.</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Q0017  •  R-52-017  •  ASHRAE 52.2-2017 + addenda/errata  •  Remember / Ghi nhớ</w:t>
            </w:r>
          </w:p>
          <w:p>
            <w:pPr>
              <w:spacing w:after="20"/>
            </w:pPr>
            <w:r>
              <w:rPr>
                <w:rFonts w:ascii="Aptos" w:hAnsi="Aptos"/>
                <w:b/>
                <w:color w:val="667784"/>
                <w:sz w:val="14"/>
              </w:rPr>
              <w:t>final resistance / trở lực cuối</w:t>
            </w:r>
          </w:p>
          <w:p>
            <w:pPr>
              <w:keepNext/>
              <w:spacing w:after="20"/>
            </w:pPr>
            <w:r>
              <w:rPr>
                <w:rFonts w:ascii="Aptos" w:hAnsi="Aptos"/>
                <w:b/>
                <w:color w:val="15242E"/>
                <w:sz w:val="16"/>
              </w:rPr>
              <w:t>Which term matches this definition: Device resistance at which the test is terminated and results are calculated.</w:t>
            </w:r>
          </w:p>
          <w:p>
            <w:pPr>
              <w:keepNext w:val="0"/>
              <w:spacing w:after="40"/>
            </w:pPr>
            <w:r>
              <w:rPr>
                <w:rFonts w:ascii="Aptos" w:hAnsi="Aptos"/>
                <w:b w:val="0"/>
                <w:i/>
                <w:color w:val="667784"/>
                <w:sz w:val="15"/>
              </w:rPr>
              <w:t>Thuật ngữ nào phù hợp định nghĩa: Trở lực thiết bị tại đó kết thúc thử và tính kết quả.</w:t>
            </w:r>
          </w:p>
          <w:p>
            <w:pPr>
              <w:spacing w:after="10" w:line="240" w:lineRule="auto"/>
              <w:ind w:left="29" w:hanging="29"/>
            </w:pPr>
            <w:r>
              <w:rPr>
                <w:rFonts w:ascii="Aptos" w:hAnsi="Aptos"/>
                <w:b/>
                <w:color w:val="1677B8"/>
                <w:sz w:val="15"/>
              </w:rPr>
              <w:t xml:space="preserve">A. </w:t>
            </w:r>
            <w:r>
              <w:rPr>
                <w:rFonts w:ascii="Aptos" w:hAnsi="Aptos"/>
                <w:color w:val="15242E"/>
                <w:sz w:val="15"/>
              </w:rPr>
              <w:t>MERV</w:t>
            </w:r>
            <w:r>
              <w:rPr>
                <w:rFonts w:ascii="Aptos" w:hAnsi="Aptos"/>
                <w:b w:val="0"/>
                <w:i/>
                <w:color w:val="667784"/>
                <w:sz w:val="14"/>
              </w:rPr>
              <w:t xml:space="preserve">  /  MERV</w:t>
            </w:r>
          </w:p>
          <w:p>
            <w:pPr>
              <w:spacing w:after="10" w:line="240" w:lineRule="auto"/>
              <w:ind w:left="29" w:hanging="29"/>
            </w:pPr>
            <w:r>
              <w:rPr>
                <w:rFonts w:ascii="Aptos" w:hAnsi="Aptos"/>
                <w:b/>
                <w:color w:val="1677B8"/>
                <w:sz w:val="15"/>
              </w:rPr>
              <w:t xml:space="preserve">B. </w:t>
            </w:r>
            <w:r>
              <w:rPr>
                <w:rFonts w:ascii="Aptos" w:hAnsi="Aptos"/>
                <w:color w:val="15242E"/>
                <w:sz w:val="15"/>
              </w:rPr>
              <w:t>correlation ratio</w:t>
            </w:r>
            <w:r>
              <w:rPr>
                <w:rFonts w:ascii="Aptos" w:hAnsi="Aptos"/>
                <w:b w:val="0"/>
                <w:i/>
                <w:color w:val="667784"/>
                <w:sz w:val="14"/>
              </w:rPr>
              <w:t xml:space="preserve">  /  tỷ số tương quan</w:t>
            </w:r>
          </w:p>
          <w:p>
            <w:pPr>
              <w:spacing w:after="10" w:line="240" w:lineRule="auto"/>
              <w:ind w:left="29" w:hanging="29"/>
            </w:pPr>
            <w:r>
              <w:rPr>
                <w:rFonts w:ascii="Aptos" w:hAnsi="Aptos"/>
                <w:b/>
                <w:color w:val="1677B8"/>
                <w:sz w:val="15"/>
              </w:rPr>
              <w:t xml:space="preserve">C. </w:t>
            </w:r>
            <w:r>
              <w:rPr>
                <w:rFonts w:ascii="Aptos" w:hAnsi="Aptos"/>
                <w:color w:val="15242E"/>
                <w:sz w:val="15"/>
              </w:rPr>
              <w:t>final resistance</w:t>
            </w:r>
            <w:r>
              <w:rPr>
                <w:rFonts w:ascii="Aptos" w:hAnsi="Aptos"/>
                <w:b w:val="0"/>
                <w:i/>
                <w:color w:val="667784"/>
                <w:sz w:val="14"/>
              </w:rPr>
              <w:t xml:space="preserve">  /  trở lực cuối</w:t>
            </w:r>
          </w:p>
          <w:p>
            <w:pPr>
              <w:spacing w:after="10" w:line="240" w:lineRule="auto"/>
              <w:ind w:left="29" w:hanging="29"/>
            </w:pPr>
            <w:r>
              <w:rPr>
                <w:rFonts w:ascii="Aptos" w:hAnsi="Aptos"/>
                <w:b/>
                <w:color w:val="1677B8"/>
                <w:sz w:val="15"/>
              </w:rPr>
              <w:t xml:space="preserve">D. </w:t>
            </w:r>
            <w:r>
              <w:rPr>
                <w:rFonts w:ascii="Aptos" w:hAnsi="Aptos"/>
                <w:color w:val="15242E"/>
                <w:sz w:val="15"/>
              </w:rPr>
              <w:t>initial resistance</w:t>
            </w:r>
            <w:r>
              <w:rPr>
                <w:rFonts w:ascii="Aptos" w:hAnsi="Aptos"/>
                <w:b w:val="0"/>
                <w:i/>
                <w:color w:val="667784"/>
                <w:sz w:val="14"/>
              </w:rPr>
              <w:t xml:space="preserve">  /  trở lực ban đầu</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trở lực cuối.</w:t>
            </w:r>
          </w:p>
          <w:p>
            <w:pPr>
              <w:shd w:fill="EDF4F7" w:val="clear"/>
              <w:spacing w:after="0"/>
              <w:ind w:left="58" w:right="58"/>
            </w:pPr>
            <w:r>
              <w:rPr>
                <w:rFonts w:ascii="Aptos" w:hAnsi="Aptos"/>
                <w:b w:val="0"/>
                <w:i/>
                <w:color w:val="667784"/>
                <w:sz w:val="13"/>
              </w:rPr>
              <w:t>The defined term is final resistance.</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Q0018  •  R-52-018  •  ASHRAE 52.2-2017 + addenda/errata  •  Remember / Ghi nhớ</w:t>
            </w:r>
          </w:p>
          <w:p>
            <w:pPr>
              <w:spacing w:after="20"/>
            </w:pPr>
            <w:r>
              <w:rPr>
                <w:rFonts w:ascii="Aptos" w:hAnsi="Aptos"/>
                <w:b/>
                <w:color w:val="667784"/>
                <w:sz w:val="14"/>
              </w:rPr>
              <w:t>Final-filter check / Kiểm tra lọc cuối</w:t>
            </w:r>
          </w:p>
          <w:p>
            <w:pPr>
              <w:keepNext/>
              <w:spacing w:after="20"/>
            </w:pPr>
            <w:r>
              <w:rPr>
                <w:rFonts w:ascii="Aptos" w:hAnsi="Aptos"/>
                <w:b/>
                <w:color w:val="15242E"/>
                <w:sz w:val="16"/>
              </w:rPr>
              <w:t>What requirement is associated with “Final-filter check”?</w:t>
            </w:r>
          </w:p>
          <w:p>
            <w:pPr>
              <w:keepNext w:val="0"/>
              <w:spacing w:after="40"/>
            </w:pPr>
            <w:r>
              <w:rPr>
                <w:rFonts w:ascii="Aptos" w:hAnsi="Aptos"/>
                <w:b w:val="0"/>
                <w:i/>
                <w:color w:val="667784"/>
                <w:sz w:val="15"/>
              </w:rPr>
              <w:t>Yêu cầu nào gắn với “Kiểm tra lọc cuối”?</w:t>
            </w:r>
          </w:p>
          <w:p>
            <w:pPr>
              <w:spacing w:after="10" w:line="240" w:lineRule="auto"/>
              <w:ind w:left="29" w:hanging="29"/>
            </w:pPr>
            <w:r>
              <w:rPr>
                <w:rFonts w:ascii="Aptos" w:hAnsi="Aptos"/>
                <w:b/>
                <w:color w:val="1677B8"/>
                <w:sz w:val="15"/>
              </w:rPr>
              <w:t xml:space="preserve">A. </w:t>
            </w:r>
            <w:r>
              <w:rPr>
                <w:rFonts w:ascii="Aptos" w:hAnsi="Aptos"/>
                <w:color w:val="15242E"/>
                <w:sz w:val="15"/>
              </w:rPr>
              <w:t>Keep measured in-duct conditioning concentration at or below 1.0 × 10⁶ particles/cm³.</w:t>
            </w:r>
            <w:r>
              <w:rPr>
                <w:rFonts w:ascii="Aptos" w:hAnsi="Aptos"/>
                <w:b w:val="0"/>
                <w:i/>
                <w:color w:val="667784"/>
                <w:sz w:val="14"/>
              </w:rPr>
              <w:t xml:space="preserve">  /  Giữ nồng độ điều hòa trong ống không vượt 1,0 × 10⁶ hạt/cm³.</w:t>
            </w:r>
          </w:p>
          <w:p>
            <w:pPr>
              <w:spacing w:after="10" w:line="240" w:lineRule="auto"/>
              <w:ind w:left="29" w:hanging="29"/>
            </w:pPr>
            <w:r>
              <w:rPr>
                <w:rFonts w:ascii="Aptos" w:hAnsi="Aptos"/>
                <w:b/>
                <w:color w:val="1677B8"/>
                <w:sz w:val="15"/>
              </w:rPr>
              <w:t xml:space="preserve">B. </w:t>
            </w:r>
            <w:r>
              <w:rPr>
                <w:rFonts w:ascii="Aptos" w:hAnsi="Aptos"/>
                <w:color w:val="15242E"/>
                <w:sz w:val="15"/>
              </w:rPr>
              <w:t>The measured efficiency must exceed 99%.</w:t>
            </w:r>
            <w:r>
              <w:rPr>
                <w:rFonts w:ascii="Aptos" w:hAnsi="Aptos"/>
                <w:b w:val="0"/>
                <w:i/>
                <w:color w:val="667784"/>
                <w:sz w:val="14"/>
              </w:rPr>
              <w:t xml:space="preserve">  /  Hiệu suất đo được phải lớn hơn 99%.</w:t>
            </w:r>
          </w:p>
          <w:p>
            <w:pPr>
              <w:spacing w:after="10" w:line="240" w:lineRule="auto"/>
              <w:ind w:left="29" w:hanging="29"/>
            </w:pPr>
            <w:r>
              <w:rPr>
                <w:rFonts w:ascii="Aptos" w:hAnsi="Aptos"/>
                <w:b/>
                <w:color w:val="1677B8"/>
                <w:sz w:val="15"/>
              </w:rPr>
              <w:t xml:space="preserve">C. </w:t>
            </w:r>
            <w:r>
              <w:rPr>
                <w:rFonts w:ascii="Aptos" w:hAnsi="Aptos"/>
                <w:color w:val="15242E"/>
                <w:sz w:val="15"/>
              </w:rPr>
              <w:t>The final filter must capture 100 ± 2 g.</w:t>
            </w:r>
            <w:r>
              <w:rPr>
                <w:rFonts w:ascii="Aptos" w:hAnsi="Aptos"/>
                <w:b w:val="0"/>
                <w:i/>
                <w:color w:val="667784"/>
                <w:sz w:val="14"/>
              </w:rPr>
              <w:t xml:space="preserve">  /  Lọc cuối phải thu được 100 ± 2 g.</w:t>
            </w:r>
          </w:p>
          <w:p>
            <w:pPr>
              <w:spacing w:after="10" w:line="240" w:lineRule="auto"/>
              <w:ind w:left="29" w:hanging="29"/>
            </w:pPr>
            <w:r>
              <w:rPr>
                <w:rFonts w:ascii="Aptos" w:hAnsi="Aptos"/>
                <w:b/>
                <w:color w:val="1677B8"/>
                <w:sz w:val="15"/>
              </w:rPr>
              <w:t xml:space="preserve">D. </w:t>
            </w:r>
            <w:r>
              <w:rPr>
                <w:rFonts w:ascii="Aptos" w:hAnsi="Aptos"/>
                <w:color w:val="15242E"/>
                <w:sz w:val="15"/>
              </w:rPr>
              <w:t>Average four bins for E1 (0.30-1.0 µm), four for E2 (1.0-3.0 µm), and four for E3 (3.0-10 µm).</w:t>
            </w:r>
            <w:r>
              <w:rPr>
                <w:rFonts w:ascii="Aptos" w:hAnsi="Aptos"/>
                <w:b w:val="0"/>
                <w:i/>
                <w:color w:val="667784"/>
                <w:sz w:val="14"/>
              </w:rPr>
              <w:t xml:space="preserve">  /  Lấy trung bình bốn dải cho E1 (0,30-1,0 µm), bốn dải cho E2 (1,0-3,0 µm), bốn dải cho E3 (3,0-10 µm).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Lọc cuối phải thu được 100 ± 2 g. Cân bằng khối lượng xác minh tính toàn vẹn của cấp và thu bụi.</w:t>
            </w:r>
          </w:p>
          <w:p>
            <w:pPr>
              <w:shd w:fill="EDF4F7" w:val="clear"/>
              <w:spacing w:after="0"/>
              <w:ind w:left="58" w:right="58"/>
            </w:pPr>
            <w:r>
              <w:rPr>
                <w:rFonts w:ascii="Aptos" w:hAnsi="Aptos"/>
                <w:b w:val="0"/>
                <w:i/>
                <w:color w:val="667784"/>
                <w:sz w:val="13"/>
              </w:rPr>
              <w:t>The final filter must capture 100 ± 2 g. The mass balance verifies dust-feed and collection integrity.</w:t>
            </w:r>
          </w:p>
          <w:p>
            <w:pPr>
              <w:shd w:fill="EDF4F7" w:val="clear"/>
              <w:spacing w:after="0"/>
              <w:ind w:left="58" w:right="58"/>
            </w:pPr>
            <w:r>
              <w:rPr>
                <w:rFonts w:ascii="Aptos" w:hAnsi="Aptos"/>
                <w:b/>
                <w:color w:val="1677B8"/>
                <w:sz w:val="13"/>
              </w:rPr>
              <w:t>Nguồn / Reference: 52.2 §5.14,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Q0019  •  R-52-019  •  ASHRAE 52.2-2017 + addenda/errata  •  Remember / Ghi nhớ</w:t>
            </w:r>
          </w:p>
          <w:p>
            <w:pPr>
              <w:spacing w:after="20"/>
            </w:pPr>
            <w:r>
              <w:rPr>
                <w:rFonts w:ascii="Aptos" w:hAnsi="Aptos"/>
                <w:b/>
                <w:color w:val="667784"/>
                <w:sz w:val="14"/>
              </w:rPr>
              <w:t>How to Read a Test Report / Cách đọc báo cáo thử</w:t>
            </w:r>
          </w:p>
          <w:p>
            <w:pPr>
              <w:keepNext/>
              <w:spacing w:after="20"/>
            </w:pPr>
            <w:r>
              <w:rPr>
                <w:rFonts w:ascii="Aptos" w:hAnsi="Aptos"/>
                <w:b/>
                <w:color w:val="15242E"/>
                <w:sz w:val="16"/>
              </w:rPr>
              <w:t>In ASHRAE 52.2-2017 + addenda/errata, which listed section, table, or appendix is identified as “Appendix C”?</w:t>
            </w:r>
          </w:p>
          <w:p>
            <w:pPr>
              <w:keepNext w:val="0"/>
              <w:spacing w:after="40"/>
            </w:pPr>
            <w:r>
              <w:rPr>
                <w:rFonts w:ascii="Aptos" w:hAnsi="Aptos"/>
                <w:b w:val="0"/>
                <w:i/>
                <w:color w:val="667784"/>
                <w:sz w:val="15"/>
              </w:rPr>
              <w:t>Trong ASHRAE 52.2-2017 + addenda/errata, mục, bảng hoặc phụ lục “Appendix C”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Addenda Description Information</w:t>
            </w:r>
            <w:r>
              <w:rPr>
                <w:rFonts w:ascii="Aptos" w:hAnsi="Aptos"/>
                <w:b w:val="0"/>
                <w:i/>
                <w:color w:val="667784"/>
                <w:sz w:val="14"/>
              </w:rPr>
              <w:t xml:space="preserve">  /  Thông tin mô tả các phụ lục sửa đổi</w:t>
            </w:r>
          </w:p>
          <w:p>
            <w:pPr>
              <w:spacing w:after="10" w:line="240" w:lineRule="auto"/>
              <w:ind w:left="29" w:hanging="29"/>
            </w:pPr>
            <w:r>
              <w:rPr>
                <w:rFonts w:ascii="Aptos" w:hAnsi="Aptos"/>
                <w:b/>
                <w:color w:val="1677B8"/>
                <w:sz w:val="15"/>
              </w:rPr>
              <w:t xml:space="preserve">B. </w:t>
            </w:r>
            <w:r>
              <w:rPr>
                <w:rFonts w:ascii="Aptos" w:hAnsi="Aptos"/>
                <w:color w:val="15242E"/>
                <w:sz w:val="15"/>
              </w:rPr>
              <w:t>Test Procedures</w:t>
            </w:r>
            <w:r>
              <w:rPr>
                <w:rFonts w:ascii="Aptos" w:hAnsi="Aptos"/>
                <w:b w:val="0"/>
                <w:i/>
                <w:color w:val="667784"/>
                <w:sz w:val="14"/>
              </w:rPr>
              <w:t xml:space="preserve">  /  Quy trình thử</w:t>
            </w:r>
          </w:p>
          <w:p>
            <w:pPr>
              <w:spacing w:after="10" w:line="240" w:lineRule="auto"/>
              <w:ind w:left="29" w:hanging="29"/>
            </w:pPr>
            <w:r>
              <w:rPr>
                <w:rFonts w:ascii="Aptos" w:hAnsi="Aptos"/>
                <w:b/>
                <w:color w:val="1677B8"/>
                <w:sz w:val="15"/>
              </w:rPr>
              <w:t xml:space="preserve">C. </w:t>
            </w:r>
            <w:r>
              <w:rPr>
                <w:rFonts w:ascii="Aptos" w:hAnsi="Aptos"/>
                <w:color w:val="15242E"/>
                <w:sz w:val="15"/>
              </w:rPr>
              <w:t>Minimum Efficiency Reporting Guidance</w:t>
            </w:r>
            <w:r>
              <w:rPr>
                <w:rFonts w:ascii="Aptos" w:hAnsi="Aptos"/>
                <w:b w:val="0"/>
                <w:i/>
                <w:color w:val="667784"/>
                <w:sz w:val="14"/>
              </w:rPr>
              <w:t xml:space="preserve">  /  Hướng dẫn báo cáo hiệu suất tối thiểu</w:t>
            </w:r>
          </w:p>
          <w:p>
            <w:pPr>
              <w:spacing w:after="10" w:line="240" w:lineRule="auto"/>
              <w:ind w:left="29" w:hanging="29"/>
            </w:pPr>
            <w:r>
              <w:rPr>
                <w:rFonts w:ascii="Aptos" w:hAnsi="Aptos"/>
                <w:b/>
                <w:color w:val="1677B8"/>
                <w:sz w:val="15"/>
              </w:rPr>
              <w:t xml:space="preserve">D. </w:t>
            </w:r>
            <w:r>
              <w:rPr>
                <w:rFonts w:ascii="Aptos" w:hAnsi="Aptos"/>
                <w:color w:val="15242E"/>
                <w:sz w:val="15"/>
              </w:rPr>
              <w:t>How to Read a Test Report</w:t>
            </w:r>
            <w:r>
              <w:rPr>
                <w:rFonts w:ascii="Aptos" w:hAnsi="Aptos"/>
                <w:b w:val="0"/>
                <w:i/>
                <w:color w:val="667784"/>
                <w:sz w:val="14"/>
              </w:rPr>
              <w:t xml:space="preserve">  /  Cách đọc báo cáo thử</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Appendix C có tên “Cách đọc báo cáo thử”.</w:t>
            </w:r>
          </w:p>
          <w:p>
            <w:pPr>
              <w:shd w:fill="EDF4F7" w:val="clear"/>
              <w:spacing w:after="0"/>
              <w:ind w:left="58" w:right="58"/>
            </w:pPr>
            <w:r>
              <w:rPr>
                <w:rFonts w:ascii="Aptos" w:hAnsi="Aptos"/>
                <w:b w:val="0"/>
                <w:i/>
                <w:color w:val="667784"/>
                <w:sz w:val="13"/>
              </w:rPr>
              <w:t>Appendix C is titled “How to Read a Test Report.”</w:t>
            </w:r>
          </w:p>
          <w:p>
            <w:pPr>
              <w:shd w:fill="EDF4F7" w:val="clear"/>
              <w:spacing w:after="0"/>
              <w:ind w:left="58" w:right="58"/>
            </w:pPr>
            <w:r>
              <w:rPr>
                <w:rFonts w:ascii="Aptos" w:hAnsi="Aptos"/>
                <w:b/>
                <w:color w:val="1677B8"/>
                <w:sz w:val="13"/>
              </w:rPr>
              <w:t>Nguồn / Reference: 52.2 App. C</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Q0020  •  R-52-020  •  ASHRAE 52.2-2017 + addenda/errata  •  Remember / Ghi nhớ</w:t>
            </w:r>
          </w:p>
          <w:p>
            <w:pPr>
              <w:spacing w:after="20"/>
            </w:pPr>
            <w:r>
              <w:rPr>
                <w:rFonts w:ascii="Aptos" w:hAnsi="Aptos"/>
                <w:b/>
                <w:color w:val="667784"/>
                <w:sz w:val="14"/>
              </w:rPr>
              <w:t>initial resistance / trở lực ban đầu</w:t>
            </w:r>
          </w:p>
          <w:p>
            <w:pPr>
              <w:keepNext/>
              <w:spacing w:after="20"/>
            </w:pPr>
            <w:r>
              <w:rPr>
                <w:rFonts w:ascii="Aptos" w:hAnsi="Aptos"/>
                <w:b/>
                <w:color w:val="15242E"/>
                <w:sz w:val="16"/>
              </w:rPr>
              <w:t>Which term matches this definition: Pressure loss of the clean device at a specified airflow.</w:t>
            </w:r>
          </w:p>
          <w:p>
            <w:pPr>
              <w:keepNext w:val="0"/>
              <w:spacing w:after="40"/>
            </w:pPr>
            <w:r>
              <w:rPr>
                <w:rFonts w:ascii="Aptos" w:hAnsi="Aptos"/>
                <w:b w:val="0"/>
                <w:i/>
                <w:color w:val="667784"/>
                <w:sz w:val="15"/>
              </w:rPr>
              <w:t>Thuật ngữ nào phù hợp định nghĩa: Tổn thất áp suất của thiết bị sạch tại lưu lượng xác định.</w:t>
            </w:r>
          </w:p>
          <w:p>
            <w:pPr>
              <w:spacing w:after="10" w:line="240" w:lineRule="auto"/>
              <w:ind w:left="29" w:hanging="29"/>
            </w:pPr>
            <w:r>
              <w:rPr>
                <w:rFonts w:ascii="Aptos" w:hAnsi="Aptos"/>
                <w:b/>
                <w:color w:val="1677B8"/>
                <w:sz w:val="15"/>
              </w:rPr>
              <w:t xml:space="preserve">A. </w:t>
            </w:r>
            <w:r>
              <w:rPr>
                <w:rFonts w:ascii="Aptos" w:hAnsi="Aptos"/>
                <w:color w:val="15242E"/>
                <w:sz w:val="15"/>
              </w:rPr>
              <w:t>MERV-A</w:t>
            </w:r>
            <w:r>
              <w:rPr>
                <w:rFonts w:ascii="Aptos" w:hAnsi="Aptos"/>
                <w:b w:val="0"/>
                <w:i/>
                <w:color w:val="667784"/>
                <w:sz w:val="14"/>
              </w:rPr>
              <w:t xml:space="preserve">  /  MERV-A</w:t>
            </w:r>
          </w:p>
          <w:p>
            <w:pPr>
              <w:spacing w:after="10" w:line="240" w:lineRule="auto"/>
              <w:ind w:left="29" w:hanging="29"/>
            </w:pPr>
            <w:r>
              <w:rPr>
                <w:rFonts w:ascii="Aptos" w:hAnsi="Aptos"/>
                <w:b/>
                <w:color w:val="1677B8"/>
                <w:sz w:val="15"/>
              </w:rPr>
              <w:t xml:space="preserve">B. </w:t>
            </w:r>
            <w:r>
              <w:rPr>
                <w:rFonts w:ascii="Aptos" w:hAnsi="Aptos"/>
                <w:color w:val="15242E"/>
                <w:sz w:val="15"/>
              </w:rPr>
              <w:t>initial resistance</w:t>
            </w:r>
            <w:r>
              <w:rPr>
                <w:rFonts w:ascii="Aptos" w:hAnsi="Aptos"/>
                <w:b w:val="0"/>
                <w:i/>
                <w:color w:val="667784"/>
                <w:sz w:val="14"/>
              </w:rPr>
              <w:t xml:space="preserve">  /  trở lực ban đầu</w:t>
            </w:r>
          </w:p>
          <w:p>
            <w:pPr>
              <w:spacing w:after="10" w:line="240" w:lineRule="auto"/>
              <w:ind w:left="29" w:hanging="29"/>
            </w:pPr>
            <w:r>
              <w:rPr>
                <w:rFonts w:ascii="Aptos" w:hAnsi="Aptos"/>
                <w:b/>
                <w:color w:val="1677B8"/>
                <w:sz w:val="15"/>
              </w:rPr>
              <w:t xml:space="preserve">C. </w:t>
            </w:r>
            <w:r>
              <w:rPr>
                <w:rFonts w:ascii="Aptos" w:hAnsi="Aptos"/>
                <w:color w:val="15242E"/>
                <w:sz w:val="15"/>
              </w:rPr>
              <w:t>PSE</w:t>
            </w:r>
            <w:r>
              <w:rPr>
                <w:rFonts w:ascii="Aptos" w:hAnsi="Aptos"/>
                <w:b w:val="0"/>
                <w:i/>
                <w:color w:val="667784"/>
                <w:sz w:val="14"/>
              </w:rPr>
              <w:t xml:space="preserve">  /  Hiệu suất theo kích thước hạt</w:t>
            </w:r>
          </w:p>
          <w:p>
            <w:pPr>
              <w:spacing w:after="10" w:line="240" w:lineRule="auto"/>
              <w:ind w:left="29" w:hanging="29"/>
            </w:pPr>
            <w:r>
              <w:rPr>
                <w:rFonts w:ascii="Aptos" w:hAnsi="Aptos"/>
                <w:b/>
                <w:color w:val="1677B8"/>
                <w:sz w:val="15"/>
              </w:rPr>
              <w:t xml:space="preserve">D. </w:t>
            </w:r>
            <w:r>
              <w:rPr>
                <w:rFonts w:ascii="Aptos" w:hAnsi="Aptos"/>
                <w:color w:val="15242E"/>
                <w:sz w:val="15"/>
              </w:rPr>
              <w:t>OPC</w:t>
            </w:r>
            <w:r>
              <w:rPr>
                <w:rFonts w:ascii="Aptos" w:hAnsi="Aptos"/>
                <w:b w:val="0"/>
                <w:i/>
                <w:color w:val="667784"/>
                <w:sz w:val="14"/>
              </w:rPr>
              <w:t xml:space="preserve">  /  bộ đếm hạt quang học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Thuật ngữ được định nghĩa là trở lực ban đầu.</w:t>
            </w:r>
          </w:p>
          <w:p>
            <w:pPr>
              <w:shd w:fill="EDF4F7" w:val="clear"/>
              <w:spacing w:after="0"/>
              <w:ind w:left="58" w:right="58"/>
            </w:pPr>
            <w:r>
              <w:rPr>
                <w:rFonts w:ascii="Aptos" w:hAnsi="Aptos"/>
                <w:b w:val="0"/>
                <w:i/>
                <w:color w:val="667784"/>
                <w:sz w:val="13"/>
              </w:rPr>
              <w:t>The defined term is initial resistance.</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Q0021  •  R-52-021  •  ASHRAE 52.2-2017 + addenda/errata  •  Remember / Ghi nhớ</w:t>
            </w:r>
          </w:p>
          <w:p>
            <w:pPr>
              <w:spacing w:after="20"/>
            </w:pPr>
            <w:r>
              <w:rPr>
                <w:rFonts w:ascii="Aptos" w:hAnsi="Aptos"/>
                <w:b/>
                <w:color w:val="667784"/>
                <w:sz w:val="14"/>
              </w:rPr>
              <w:t>isokinetic sampling / lấy mẫu đẳng động</w:t>
            </w:r>
          </w:p>
          <w:p>
            <w:pPr>
              <w:keepNext/>
              <w:spacing w:after="20"/>
            </w:pPr>
            <w:r>
              <w:rPr>
                <w:rFonts w:ascii="Aptos" w:hAnsi="Aptos"/>
                <w:b/>
                <w:color w:val="15242E"/>
                <w:sz w:val="16"/>
              </w:rPr>
              <w:t>Which term matches this definition: Sampling with inlet velocity and direction matching the sampled airstream.</w:t>
            </w:r>
          </w:p>
          <w:p>
            <w:pPr>
              <w:keepNext w:val="0"/>
              <w:spacing w:after="40"/>
            </w:pPr>
            <w:r>
              <w:rPr>
                <w:rFonts w:ascii="Aptos" w:hAnsi="Aptos"/>
                <w:b w:val="0"/>
                <w:i/>
                <w:color w:val="667784"/>
                <w:sz w:val="15"/>
              </w:rPr>
              <w:t>Thuật ngữ nào phù hợp định nghĩa: Lấy mẫu với vận tốc và hướng tại miệng hút trùng với dòng khí được lấy mẫu.</w:t>
            </w:r>
          </w:p>
          <w:p>
            <w:pPr>
              <w:spacing w:after="10" w:line="240" w:lineRule="auto"/>
              <w:ind w:left="29" w:hanging="29"/>
            </w:pPr>
            <w:r>
              <w:rPr>
                <w:rFonts w:ascii="Aptos" w:hAnsi="Aptos"/>
                <w:b/>
                <w:color w:val="1677B8"/>
                <w:sz w:val="15"/>
              </w:rPr>
              <w:t xml:space="preserve">A. </w:t>
            </w:r>
            <w:r>
              <w:rPr>
                <w:rFonts w:ascii="Aptos" w:hAnsi="Aptos"/>
                <w:color w:val="15242E"/>
                <w:sz w:val="15"/>
              </w:rPr>
              <w:t>isokinetic sampling</w:t>
            </w:r>
            <w:r>
              <w:rPr>
                <w:rFonts w:ascii="Aptos" w:hAnsi="Aptos"/>
                <w:b w:val="0"/>
                <w:i/>
                <w:color w:val="667784"/>
                <w:sz w:val="14"/>
              </w:rPr>
              <w:t xml:space="preserve">  /  lấy mẫu đẳng động</w:t>
            </w:r>
          </w:p>
          <w:p>
            <w:pPr>
              <w:spacing w:after="10" w:line="240" w:lineRule="auto"/>
              <w:ind w:left="29" w:hanging="29"/>
            </w:pPr>
            <w:r>
              <w:rPr>
                <w:rFonts w:ascii="Aptos" w:hAnsi="Aptos"/>
                <w:b/>
                <w:color w:val="1677B8"/>
                <w:sz w:val="15"/>
              </w:rPr>
              <w:t xml:space="preserve">B. </w:t>
            </w:r>
            <w:r>
              <w:rPr>
                <w:rFonts w:ascii="Aptos" w:hAnsi="Aptos"/>
                <w:color w:val="15242E"/>
                <w:sz w:val="15"/>
              </w:rPr>
              <w:t>MERV</w:t>
            </w:r>
            <w:r>
              <w:rPr>
                <w:rFonts w:ascii="Aptos" w:hAnsi="Aptos"/>
                <w:b w:val="0"/>
                <w:i/>
                <w:color w:val="667784"/>
                <w:sz w:val="14"/>
              </w:rPr>
              <w:t xml:space="preserve">  /  MERV</w:t>
            </w:r>
          </w:p>
          <w:p>
            <w:pPr>
              <w:spacing w:after="10" w:line="240" w:lineRule="auto"/>
              <w:ind w:left="29" w:hanging="29"/>
            </w:pPr>
            <w:r>
              <w:rPr>
                <w:rFonts w:ascii="Aptos" w:hAnsi="Aptos"/>
                <w:b/>
                <w:color w:val="1677B8"/>
                <w:sz w:val="15"/>
              </w:rPr>
              <w:t xml:space="preserve">C. </w:t>
            </w:r>
            <w:r>
              <w:rPr>
                <w:rFonts w:ascii="Aptos" w:hAnsi="Aptos"/>
                <w:color w:val="15242E"/>
                <w:sz w:val="15"/>
              </w:rPr>
              <w:t>final resistance</w:t>
            </w:r>
            <w:r>
              <w:rPr>
                <w:rFonts w:ascii="Aptos" w:hAnsi="Aptos"/>
                <w:b w:val="0"/>
                <w:i/>
                <w:color w:val="667784"/>
                <w:sz w:val="14"/>
              </w:rPr>
              <w:t xml:space="preserve">  /  trở lực cuối</w:t>
            </w:r>
          </w:p>
          <w:p>
            <w:pPr>
              <w:spacing w:after="10" w:line="240" w:lineRule="auto"/>
              <w:ind w:left="29" w:hanging="29"/>
            </w:pPr>
            <w:r>
              <w:rPr>
                <w:rFonts w:ascii="Aptos" w:hAnsi="Aptos"/>
                <w:b/>
                <w:color w:val="1677B8"/>
                <w:sz w:val="15"/>
              </w:rPr>
              <w:t xml:space="preserve">D. </w:t>
            </w:r>
            <w:r>
              <w:rPr>
                <w:rFonts w:ascii="Aptos" w:hAnsi="Aptos"/>
                <w:color w:val="15242E"/>
                <w:sz w:val="15"/>
              </w:rPr>
              <w:t>charge neutralizer</w:t>
            </w:r>
            <w:r>
              <w:rPr>
                <w:rFonts w:ascii="Aptos" w:hAnsi="Aptos"/>
                <w:b w:val="0"/>
                <w:i/>
                <w:color w:val="667784"/>
                <w:sz w:val="14"/>
              </w:rPr>
              <w:t xml:space="preserve">  /  bộ trung hòa điện tích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lấy mẫu đẳng động.</w:t>
            </w:r>
          </w:p>
          <w:p>
            <w:pPr>
              <w:shd w:fill="EDF4F7" w:val="clear"/>
              <w:spacing w:after="0"/>
              <w:ind w:left="58" w:right="58"/>
            </w:pPr>
            <w:r>
              <w:rPr>
                <w:rFonts w:ascii="Aptos" w:hAnsi="Aptos"/>
                <w:b w:val="0"/>
                <w:i/>
                <w:color w:val="667784"/>
                <w:sz w:val="13"/>
              </w:rPr>
              <w:t>The defined term is isokinetic sampling.</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Q0022  •  R-52-022  •  ASHRAE 52.2-2017 + addenda/errata  •  Remember / Ghi nhớ</w:t>
            </w:r>
          </w:p>
          <w:p>
            <w:pPr>
              <w:spacing w:after="20"/>
            </w:pPr>
            <w:r>
              <w:rPr>
                <w:rFonts w:ascii="Aptos" w:hAnsi="Aptos"/>
                <w:b/>
                <w:color w:val="667784"/>
                <w:sz w:val="14"/>
              </w:rPr>
              <w:t>loading dust / bụi nạp</w:t>
            </w:r>
          </w:p>
          <w:p>
            <w:pPr>
              <w:keepNext/>
              <w:spacing w:after="20"/>
            </w:pPr>
            <w:r>
              <w:rPr>
                <w:rFonts w:ascii="Aptos" w:hAnsi="Aptos"/>
                <w:b/>
                <w:color w:val="15242E"/>
                <w:sz w:val="16"/>
              </w:rPr>
              <w:t>Which term matches this definition: A compounded synthetic dust used to load the air cleaner.</w:t>
            </w:r>
          </w:p>
          <w:p>
            <w:pPr>
              <w:keepNext w:val="0"/>
              <w:spacing w:after="40"/>
            </w:pPr>
            <w:r>
              <w:rPr>
                <w:rFonts w:ascii="Aptos" w:hAnsi="Aptos"/>
                <w:b w:val="0"/>
                <w:i/>
                <w:color w:val="667784"/>
                <w:sz w:val="15"/>
              </w:rPr>
              <w:t>Thuật ngữ nào phù hợp định nghĩa: Hỗn hợp bụi tổng hợp dùng để nạp cho thiết bị lọc.</w:t>
            </w:r>
          </w:p>
          <w:p>
            <w:pPr>
              <w:spacing w:after="10" w:line="240" w:lineRule="auto"/>
              <w:ind w:left="29" w:hanging="29"/>
            </w:pPr>
            <w:r>
              <w:rPr>
                <w:rFonts w:ascii="Aptos" w:hAnsi="Aptos"/>
                <w:b/>
                <w:color w:val="1677B8"/>
                <w:sz w:val="15"/>
              </w:rPr>
              <w:t xml:space="preserve">A. </w:t>
            </w:r>
            <w:r>
              <w:rPr>
                <w:rFonts w:ascii="Aptos" w:hAnsi="Aptos"/>
                <w:color w:val="15242E"/>
                <w:sz w:val="15"/>
              </w:rPr>
              <w:t>MERV-A</w:t>
            </w:r>
            <w:r>
              <w:rPr>
                <w:rFonts w:ascii="Aptos" w:hAnsi="Aptos"/>
                <w:b w:val="0"/>
                <w:i/>
                <w:color w:val="667784"/>
                <w:sz w:val="14"/>
              </w:rPr>
              <w:t xml:space="preserve">  /  MERV-A</w:t>
            </w:r>
          </w:p>
          <w:p>
            <w:pPr>
              <w:spacing w:after="10" w:line="240" w:lineRule="auto"/>
              <w:ind w:left="29" w:hanging="29"/>
            </w:pPr>
            <w:r>
              <w:rPr>
                <w:rFonts w:ascii="Aptos" w:hAnsi="Aptos"/>
                <w:b/>
                <w:color w:val="1677B8"/>
                <w:sz w:val="15"/>
              </w:rPr>
              <w:t xml:space="preserve">B. </w:t>
            </w:r>
            <w:r>
              <w:rPr>
                <w:rFonts w:ascii="Aptos" w:hAnsi="Aptos"/>
                <w:color w:val="15242E"/>
                <w:sz w:val="15"/>
              </w:rPr>
              <w:t>test aerosol</w:t>
            </w:r>
            <w:r>
              <w:rPr>
                <w:rFonts w:ascii="Aptos" w:hAnsi="Aptos"/>
                <w:b w:val="0"/>
                <w:i/>
                <w:color w:val="667784"/>
                <w:sz w:val="14"/>
              </w:rPr>
              <w:t xml:space="preserve">  /  aerosol thử</w:t>
            </w:r>
          </w:p>
          <w:p>
            <w:pPr>
              <w:spacing w:after="10" w:line="240" w:lineRule="auto"/>
              <w:ind w:left="29" w:hanging="29"/>
            </w:pPr>
            <w:r>
              <w:rPr>
                <w:rFonts w:ascii="Aptos" w:hAnsi="Aptos"/>
                <w:b/>
                <w:color w:val="1677B8"/>
                <w:sz w:val="15"/>
              </w:rPr>
              <w:t xml:space="preserve">C. </w:t>
            </w:r>
            <w:r>
              <w:rPr>
                <w:rFonts w:ascii="Aptos" w:hAnsi="Aptos"/>
                <w:color w:val="15242E"/>
                <w:sz w:val="15"/>
              </w:rPr>
              <w:t>loading dust</w:t>
            </w:r>
            <w:r>
              <w:rPr>
                <w:rFonts w:ascii="Aptos" w:hAnsi="Aptos"/>
                <w:b w:val="0"/>
                <w:i/>
                <w:color w:val="667784"/>
                <w:sz w:val="14"/>
              </w:rPr>
              <w:t xml:space="preserve">  /  bụi nạp</w:t>
            </w:r>
          </w:p>
          <w:p>
            <w:pPr>
              <w:spacing w:after="10" w:line="240" w:lineRule="auto"/>
              <w:ind w:left="29" w:hanging="29"/>
            </w:pPr>
            <w:r>
              <w:rPr>
                <w:rFonts w:ascii="Aptos" w:hAnsi="Aptos"/>
                <w:b/>
                <w:color w:val="1677B8"/>
                <w:sz w:val="15"/>
              </w:rPr>
              <w:t xml:space="preserve">D. </w:t>
            </w:r>
            <w:r>
              <w:rPr>
                <w:rFonts w:ascii="Aptos" w:hAnsi="Aptos"/>
                <w:color w:val="15242E"/>
                <w:sz w:val="15"/>
              </w:rPr>
              <w:t>media velocity</w:t>
            </w:r>
            <w:r>
              <w:rPr>
                <w:rFonts w:ascii="Aptos" w:hAnsi="Aptos"/>
                <w:b w:val="0"/>
                <w:i/>
                <w:color w:val="667784"/>
                <w:sz w:val="14"/>
              </w:rPr>
              <w:t xml:space="preserve">  /  vận tốc qua vật liệu lọc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bụi nạp.</w:t>
            </w:r>
          </w:p>
          <w:p>
            <w:pPr>
              <w:shd w:fill="EDF4F7" w:val="clear"/>
              <w:spacing w:after="0"/>
              <w:ind w:left="58" w:right="58"/>
            </w:pPr>
            <w:r>
              <w:rPr>
                <w:rFonts w:ascii="Aptos" w:hAnsi="Aptos"/>
                <w:b w:val="0"/>
                <w:i/>
                <w:color w:val="667784"/>
                <w:sz w:val="13"/>
              </w:rPr>
              <w:t>The defined term is loading dust.</w:t>
            </w:r>
          </w:p>
          <w:p>
            <w:pPr>
              <w:shd w:fill="EDF4F7" w:val="clear"/>
              <w:spacing w:after="0"/>
              <w:ind w:left="58" w:right="58"/>
            </w:pPr>
            <w:r>
              <w:rPr>
                <w:rFonts w:ascii="Aptos" w:hAnsi="Aptos"/>
                <w:b/>
                <w:color w:val="1677B8"/>
                <w:sz w:val="13"/>
              </w:rPr>
              <w:t>Nguồn / Reference: 52.2 §3,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Q0023  •  R-52-023  •  ASHRAE 52.2-2017 + addenda/errata  •  Remember / Ghi nhớ</w:t>
            </w:r>
          </w:p>
          <w:p>
            <w:pPr>
              <w:spacing w:after="20"/>
            </w:pPr>
            <w:r>
              <w:rPr>
                <w:rFonts w:ascii="Aptos" w:hAnsi="Aptos"/>
                <w:b/>
                <w:color w:val="667784"/>
                <w:sz w:val="14"/>
              </w:rPr>
              <w:t>Measurement of Resistance versus Airflow / Đo trở lực theo lưu lượng</w:t>
            </w:r>
          </w:p>
          <w:p>
            <w:pPr>
              <w:keepNext/>
              <w:spacing w:after="20"/>
            </w:pPr>
            <w:r>
              <w:rPr>
                <w:rFonts w:ascii="Aptos" w:hAnsi="Aptos"/>
                <w:b/>
                <w:color w:val="15242E"/>
                <w:sz w:val="16"/>
              </w:rPr>
              <w:t>In ASHRAE 52.2-2017 + addenda/errata, which listed section, table, or appendix is identified as “9”?</w:t>
            </w:r>
          </w:p>
          <w:p>
            <w:pPr>
              <w:keepNext w:val="0"/>
              <w:spacing w:after="40"/>
            </w:pPr>
            <w:r>
              <w:rPr>
                <w:rFonts w:ascii="Aptos" w:hAnsi="Aptos"/>
                <w:b w:val="0"/>
                <w:i/>
                <w:color w:val="667784"/>
                <w:sz w:val="15"/>
              </w:rPr>
              <w:t>Trong ASHRAE 52.2-2017 + addenda/errata, mục, bảng hoặc phụ lục “9”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Cross-Reference and Application Guidelines</w:t>
            </w:r>
            <w:r>
              <w:rPr>
                <w:rFonts w:ascii="Aptos" w:hAnsi="Aptos"/>
                <w:b w:val="0"/>
                <w:i/>
                <w:color w:val="667784"/>
                <w:sz w:val="14"/>
              </w:rPr>
              <w:t xml:space="preserve">  /  Hướng dẫn đối chiếu và áp dụng</w:t>
            </w:r>
          </w:p>
          <w:p>
            <w:pPr>
              <w:spacing w:after="10" w:line="240" w:lineRule="auto"/>
              <w:ind w:left="29" w:hanging="29"/>
            </w:pPr>
            <w:r>
              <w:rPr>
                <w:rFonts w:ascii="Aptos" w:hAnsi="Aptos"/>
                <w:b/>
                <w:color w:val="1677B8"/>
                <w:sz w:val="15"/>
              </w:rPr>
              <w:t xml:space="preserve">B. </w:t>
            </w:r>
            <w:r>
              <w:rPr>
                <w:rFonts w:ascii="Aptos" w:hAnsi="Aptos"/>
                <w:color w:val="15242E"/>
                <w:sz w:val="15"/>
              </w:rPr>
              <w:t>Measurement of Resistance versus Airflow</w:t>
            </w:r>
            <w:r>
              <w:rPr>
                <w:rFonts w:ascii="Aptos" w:hAnsi="Aptos"/>
                <w:b w:val="0"/>
                <w:i/>
                <w:color w:val="667784"/>
                <w:sz w:val="14"/>
              </w:rPr>
              <w:t xml:space="preserve">  /  Đo trở lực theo lưu lượng</w:t>
            </w:r>
          </w:p>
          <w:p>
            <w:pPr>
              <w:spacing w:after="10" w:line="240" w:lineRule="auto"/>
              <w:ind w:left="29" w:hanging="29"/>
            </w:pPr>
            <w:r>
              <w:rPr>
                <w:rFonts w:ascii="Aptos" w:hAnsi="Aptos"/>
                <w:b/>
                <w:color w:val="1677B8"/>
                <w:sz w:val="15"/>
              </w:rPr>
              <w:t xml:space="preserve">C. </w:t>
            </w:r>
            <w:r>
              <w:rPr>
                <w:rFonts w:ascii="Aptos" w:hAnsi="Aptos"/>
                <w:color w:val="15242E"/>
                <w:sz w:val="15"/>
              </w:rPr>
              <w:t>Test Procedures</w:t>
            </w:r>
            <w:r>
              <w:rPr>
                <w:rFonts w:ascii="Aptos" w:hAnsi="Aptos"/>
                <w:b w:val="0"/>
                <w:i/>
                <w:color w:val="667784"/>
                <w:sz w:val="14"/>
              </w:rPr>
              <w:t xml:space="preserve">  /  Quy trình thử</w:t>
            </w:r>
          </w:p>
          <w:p>
            <w:pPr>
              <w:spacing w:after="10" w:line="240" w:lineRule="auto"/>
              <w:ind w:left="29" w:hanging="29"/>
            </w:pPr>
            <w:r>
              <w:rPr>
                <w:rFonts w:ascii="Aptos" w:hAnsi="Aptos"/>
                <w:b/>
                <w:color w:val="1677B8"/>
                <w:sz w:val="15"/>
              </w:rPr>
              <w:t xml:space="preserve">D. </w:t>
            </w:r>
            <w:r>
              <w:rPr>
                <w:rFonts w:ascii="Aptos" w:hAnsi="Aptos"/>
                <w:color w:val="15242E"/>
                <w:sz w:val="15"/>
              </w:rPr>
              <w:t>Optional Bioaerosol Removal/Inactivation Method</w:t>
            </w:r>
            <w:r>
              <w:rPr>
                <w:rFonts w:ascii="Aptos" w:hAnsi="Aptos"/>
                <w:b w:val="0"/>
                <w:i/>
                <w:color w:val="667784"/>
                <w:sz w:val="14"/>
              </w:rPr>
              <w:t xml:space="preserve">  /  Phương pháp tùy chọn loại bỏ/vô hoạt bioaerosol</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9 có tên “Đo trở lực theo lưu lượng”.</w:t>
            </w:r>
          </w:p>
          <w:p>
            <w:pPr>
              <w:shd w:fill="EDF4F7" w:val="clear"/>
              <w:spacing w:after="0"/>
              <w:ind w:left="58" w:right="58"/>
            </w:pPr>
            <w:r>
              <w:rPr>
                <w:rFonts w:ascii="Aptos" w:hAnsi="Aptos"/>
                <w:b w:val="0"/>
                <w:i/>
                <w:color w:val="667784"/>
                <w:sz w:val="13"/>
              </w:rPr>
              <w:t>9 is titled “Measurement of Resistance versus Airflow.”</w:t>
            </w:r>
          </w:p>
          <w:p>
            <w:pPr>
              <w:shd w:fill="EDF4F7" w:val="clear"/>
              <w:spacing w:after="0"/>
              <w:ind w:left="58" w:right="58"/>
            </w:pPr>
            <w:r>
              <w:rPr>
                <w:rFonts w:ascii="Aptos" w:hAnsi="Aptos"/>
                <w:b/>
                <w:color w:val="1677B8"/>
                <w:sz w:val="13"/>
              </w:rPr>
              <w:t>Nguồn / Reference: 52.2 §9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Q0024  •  R-52-024  •  ASHRAE 52.2-2017 + addenda/errata  •  Remember / Ghi nhớ</w:t>
            </w:r>
          </w:p>
          <w:p>
            <w:pPr>
              <w:spacing w:after="20"/>
            </w:pPr>
            <w:r>
              <w:rPr>
                <w:rFonts w:ascii="Aptos" w:hAnsi="Aptos"/>
                <w:b/>
                <w:color w:val="667784"/>
                <w:sz w:val="14"/>
              </w:rPr>
              <w:t>media velocity / vận tốc qua vật liệu lọc</w:t>
            </w:r>
          </w:p>
          <w:p>
            <w:pPr>
              <w:keepNext/>
              <w:spacing w:after="20"/>
            </w:pPr>
            <w:r>
              <w:rPr>
                <w:rFonts w:ascii="Aptos" w:hAnsi="Aptos"/>
                <w:b/>
                <w:color w:val="15242E"/>
                <w:sz w:val="16"/>
              </w:rPr>
              <w:t>Which term matches this definition: Airflow rate divided by net effective filtering area.</w:t>
            </w:r>
          </w:p>
          <w:p>
            <w:pPr>
              <w:keepNext w:val="0"/>
              <w:spacing w:after="40"/>
            </w:pPr>
            <w:r>
              <w:rPr>
                <w:rFonts w:ascii="Aptos" w:hAnsi="Aptos"/>
                <w:b w:val="0"/>
                <w:i/>
                <w:color w:val="667784"/>
                <w:sz w:val="15"/>
              </w:rPr>
              <w:t>Thuật ngữ nào phù hợp định nghĩa: Lưu lượng thể tích chia cho diện tích lọc hữu hiệu thuần.</w:t>
            </w:r>
          </w:p>
          <w:p>
            <w:pPr>
              <w:spacing w:after="10" w:line="240" w:lineRule="auto"/>
              <w:ind w:left="29" w:hanging="29"/>
            </w:pPr>
            <w:r>
              <w:rPr>
                <w:rFonts w:ascii="Aptos" w:hAnsi="Aptos"/>
                <w:b/>
                <w:color w:val="1677B8"/>
                <w:sz w:val="15"/>
              </w:rPr>
              <w:t xml:space="preserve">A. </w:t>
            </w:r>
            <w:r>
              <w:rPr>
                <w:rFonts w:ascii="Aptos" w:hAnsi="Aptos"/>
                <w:color w:val="15242E"/>
                <w:sz w:val="15"/>
              </w:rPr>
              <w:t>MERV-A</w:t>
            </w:r>
            <w:r>
              <w:rPr>
                <w:rFonts w:ascii="Aptos" w:hAnsi="Aptos"/>
                <w:b w:val="0"/>
                <w:i/>
                <w:color w:val="667784"/>
                <w:sz w:val="14"/>
              </w:rPr>
              <w:t xml:space="preserve">  /  MERV-A</w:t>
            </w:r>
          </w:p>
          <w:p>
            <w:pPr>
              <w:spacing w:after="10" w:line="240" w:lineRule="auto"/>
              <w:ind w:left="29" w:hanging="29"/>
            </w:pPr>
            <w:r>
              <w:rPr>
                <w:rFonts w:ascii="Aptos" w:hAnsi="Aptos"/>
                <w:b/>
                <w:color w:val="1677B8"/>
                <w:sz w:val="15"/>
              </w:rPr>
              <w:t xml:space="preserve">B. </w:t>
            </w:r>
            <w:r>
              <w:rPr>
                <w:rFonts w:ascii="Aptos" w:hAnsi="Aptos"/>
                <w:color w:val="15242E"/>
                <w:sz w:val="15"/>
              </w:rPr>
              <w:t>media velocity</w:t>
            </w:r>
            <w:r>
              <w:rPr>
                <w:rFonts w:ascii="Aptos" w:hAnsi="Aptos"/>
                <w:b w:val="0"/>
                <w:i/>
                <w:color w:val="667784"/>
                <w:sz w:val="14"/>
              </w:rPr>
              <w:t xml:space="preserve">  /  vận tốc qua vật liệu lọc</w:t>
            </w:r>
          </w:p>
          <w:p>
            <w:pPr>
              <w:spacing w:after="10" w:line="240" w:lineRule="auto"/>
              <w:ind w:left="29" w:hanging="29"/>
            </w:pPr>
            <w:r>
              <w:rPr>
                <w:rFonts w:ascii="Aptos" w:hAnsi="Aptos"/>
                <w:b/>
                <w:color w:val="1677B8"/>
                <w:sz w:val="15"/>
              </w:rPr>
              <w:t xml:space="preserve">C. </w:t>
            </w:r>
            <w:r>
              <w:rPr>
                <w:rFonts w:ascii="Aptos" w:hAnsi="Aptos"/>
                <w:color w:val="15242E"/>
                <w:sz w:val="15"/>
              </w:rPr>
              <w:t>OPC</w:t>
            </w:r>
            <w:r>
              <w:rPr>
                <w:rFonts w:ascii="Aptos" w:hAnsi="Aptos"/>
                <w:b w:val="0"/>
                <w:i/>
                <w:color w:val="667784"/>
                <w:sz w:val="14"/>
              </w:rPr>
              <w:t xml:space="preserve">  /  bộ đếm hạt quang học</w:t>
            </w:r>
          </w:p>
          <w:p>
            <w:pPr>
              <w:spacing w:after="10" w:line="240" w:lineRule="auto"/>
              <w:ind w:left="29" w:hanging="29"/>
            </w:pPr>
            <w:r>
              <w:rPr>
                <w:rFonts w:ascii="Aptos" w:hAnsi="Aptos"/>
                <w:b/>
                <w:color w:val="1677B8"/>
                <w:sz w:val="15"/>
              </w:rPr>
              <w:t xml:space="preserve">D. </w:t>
            </w:r>
            <w:r>
              <w:rPr>
                <w:rFonts w:ascii="Aptos" w:hAnsi="Aptos"/>
                <w:color w:val="15242E"/>
                <w:sz w:val="15"/>
              </w:rPr>
              <w:t>charge neutralizer</w:t>
            </w:r>
            <w:r>
              <w:rPr>
                <w:rFonts w:ascii="Aptos" w:hAnsi="Aptos"/>
                <w:b w:val="0"/>
                <w:i/>
                <w:color w:val="667784"/>
                <w:sz w:val="14"/>
              </w:rPr>
              <w:t xml:space="preserve">  /  bộ trung hòa điện tích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Thuật ngữ được định nghĩa là vận tốc qua vật liệu lọc.</w:t>
            </w:r>
          </w:p>
          <w:p>
            <w:pPr>
              <w:shd w:fill="EDF4F7" w:val="clear"/>
              <w:spacing w:after="0"/>
              <w:ind w:left="58" w:right="58"/>
            </w:pPr>
            <w:r>
              <w:rPr>
                <w:rFonts w:ascii="Aptos" w:hAnsi="Aptos"/>
                <w:b w:val="0"/>
                <w:i/>
                <w:color w:val="667784"/>
                <w:sz w:val="13"/>
              </w:rPr>
              <w:t>The defined term is media velocity.</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Q0025  •  R-52-025  •  ASHRAE 52.2-2017 + addenda/errata  •  Remember / Ghi nhớ</w:t>
            </w:r>
          </w:p>
          <w:p>
            <w:pPr>
              <w:spacing w:after="20"/>
            </w:pPr>
            <w:r>
              <w:rPr>
                <w:rFonts w:ascii="Aptos" w:hAnsi="Aptos"/>
                <w:b/>
                <w:color w:val="667784"/>
                <w:sz w:val="14"/>
              </w:rPr>
              <w:t>MERV / MERV</w:t>
            </w:r>
          </w:p>
          <w:p>
            <w:pPr>
              <w:keepNext/>
              <w:spacing w:after="20"/>
            </w:pPr>
            <w:r>
              <w:rPr>
                <w:rFonts w:ascii="Aptos" w:hAnsi="Aptos"/>
                <w:b/>
                <w:color w:val="15242E"/>
                <w:sz w:val="16"/>
              </w:rPr>
              <w:t>Which term matches this definition: A rating based on minimum particle-size efficiency over the prescribed loading test.</w:t>
            </w:r>
          </w:p>
          <w:p>
            <w:pPr>
              <w:keepNext w:val="0"/>
              <w:spacing w:after="40"/>
            </w:pPr>
            <w:r>
              <w:rPr>
                <w:rFonts w:ascii="Aptos" w:hAnsi="Aptos"/>
                <w:b w:val="0"/>
                <w:i/>
                <w:color w:val="667784"/>
                <w:sz w:val="15"/>
              </w:rPr>
              <w:t>Thuật ngữ nào phù hợp định nghĩa: Cấp lọc dựa trên hiệu suất tối thiểu theo kích thước hạt trong quá trình nạp bụi quy định.</w:t>
            </w:r>
          </w:p>
          <w:p>
            <w:pPr>
              <w:spacing w:after="10" w:line="240" w:lineRule="auto"/>
              <w:ind w:left="29" w:hanging="29"/>
            </w:pPr>
            <w:r>
              <w:rPr>
                <w:rFonts w:ascii="Aptos" w:hAnsi="Aptos"/>
                <w:b/>
                <w:color w:val="1677B8"/>
                <w:sz w:val="15"/>
              </w:rPr>
              <w:t xml:space="preserve">A. </w:t>
            </w:r>
            <w:r>
              <w:rPr>
                <w:rFonts w:ascii="Aptos" w:hAnsi="Aptos"/>
                <w:color w:val="15242E"/>
                <w:sz w:val="15"/>
              </w:rPr>
              <w:t>MERV</w:t>
            </w:r>
            <w:r>
              <w:rPr>
                <w:rFonts w:ascii="Aptos" w:hAnsi="Aptos"/>
                <w:b w:val="0"/>
                <w:i/>
                <w:color w:val="667784"/>
                <w:sz w:val="14"/>
              </w:rPr>
              <w:t xml:space="preserve">  /  MERV</w:t>
            </w:r>
          </w:p>
          <w:p>
            <w:pPr>
              <w:spacing w:after="10" w:line="240" w:lineRule="auto"/>
              <w:ind w:left="29" w:hanging="29"/>
            </w:pPr>
            <w:r>
              <w:rPr>
                <w:rFonts w:ascii="Aptos" w:hAnsi="Aptos"/>
                <w:b/>
                <w:color w:val="1677B8"/>
                <w:sz w:val="15"/>
              </w:rPr>
              <w:t xml:space="preserve">B. </w:t>
            </w:r>
            <w:r>
              <w:rPr>
                <w:rFonts w:ascii="Aptos" w:hAnsi="Aptos"/>
                <w:color w:val="15242E"/>
                <w:sz w:val="15"/>
              </w:rPr>
              <w:t>charge neutralizer</w:t>
            </w:r>
            <w:r>
              <w:rPr>
                <w:rFonts w:ascii="Aptos" w:hAnsi="Aptos"/>
                <w:b w:val="0"/>
                <w:i/>
                <w:color w:val="667784"/>
                <w:sz w:val="14"/>
              </w:rPr>
              <w:t xml:space="preserve">  /  bộ trung hòa điện tích</w:t>
            </w:r>
          </w:p>
          <w:p>
            <w:pPr>
              <w:spacing w:after="10" w:line="240" w:lineRule="auto"/>
              <w:ind w:left="29" w:hanging="29"/>
            </w:pPr>
            <w:r>
              <w:rPr>
                <w:rFonts w:ascii="Aptos" w:hAnsi="Aptos"/>
                <w:b/>
                <w:color w:val="1677B8"/>
                <w:sz w:val="15"/>
              </w:rPr>
              <w:t xml:space="preserve">C. </w:t>
            </w:r>
            <w:r>
              <w:rPr>
                <w:rFonts w:ascii="Aptos" w:hAnsi="Aptos"/>
                <w:color w:val="15242E"/>
                <w:sz w:val="15"/>
              </w:rPr>
              <w:t>arrestance</w:t>
            </w:r>
            <w:r>
              <w:rPr>
                <w:rFonts w:ascii="Aptos" w:hAnsi="Aptos"/>
                <w:b w:val="0"/>
                <w:i/>
                <w:color w:val="667784"/>
                <w:sz w:val="14"/>
              </w:rPr>
              <w:t xml:space="preserve">  /  khả năng giữ bụi theo khối lượng</w:t>
            </w:r>
          </w:p>
          <w:p>
            <w:pPr>
              <w:spacing w:after="10" w:line="240" w:lineRule="auto"/>
              <w:ind w:left="29" w:hanging="29"/>
            </w:pPr>
            <w:r>
              <w:rPr>
                <w:rFonts w:ascii="Aptos" w:hAnsi="Aptos"/>
                <w:b/>
                <w:color w:val="1677B8"/>
                <w:sz w:val="15"/>
              </w:rPr>
              <w:t xml:space="preserve">D. </w:t>
            </w:r>
            <w:r>
              <w:rPr>
                <w:rFonts w:ascii="Aptos" w:hAnsi="Aptos"/>
                <w:color w:val="15242E"/>
                <w:sz w:val="15"/>
              </w:rPr>
              <w:t>test aerosol</w:t>
            </w:r>
            <w:r>
              <w:rPr>
                <w:rFonts w:ascii="Aptos" w:hAnsi="Aptos"/>
                <w:b w:val="0"/>
                <w:i/>
                <w:color w:val="667784"/>
                <w:sz w:val="14"/>
              </w:rPr>
              <w:t xml:space="preserve">  /  aerosol thử</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MERV.</w:t>
            </w:r>
          </w:p>
          <w:p>
            <w:pPr>
              <w:shd w:fill="EDF4F7" w:val="clear"/>
              <w:spacing w:after="0"/>
              <w:ind w:left="58" w:right="58"/>
            </w:pPr>
            <w:r>
              <w:rPr>
                <w:rFonts w:ascii="Aptos" w:hAnsi="Aptos"/>
                <w:b w:val="0"/>
                <w:i/>
                <w:color w:val="667784"/>
                <w:sz w:val="13"/>
              </w:rPr>
              <w:t>The defined term is MERV.</w:t>
            </w:r>
          </w:p>
          <w:p>
            <w:pPr>
              <w:shd w:fill="EDF4F7" w:val="clear"/>
              <w:spacing w:after="0"/>
              <w:ind w:left="58" w:right="58"/>
            </w:pPr>
            <w:r>
              <w:rPr>
                <w:rFonts w:ascii="Aptos" w:hAnsi="Aptos"/>
                <w:b/>
                <w:color w:val="1677B8"/>
                <w:sz w:val="13"/>
              </w:rPr>
              <w:t>Nguồn / Reference: 52.2 §12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Q0026  •  R-52-026  •  ASHRAE 52.2-2017 + addenda/errata  •  Remember / Ghi nhớ</w:t>
            </w:r>
          </w:p>
          <w:p>
            <w:pPr>
              <w:spacing w:after="20"/>
            </w:pPr>
            <w:r>
              <w:rPr>
                <w:rFonts w:ascii="Aptos" w:hAnsi="Aptos"/>
                <w:b/>
                <w:color w:val="667784"/>
                <w:sz w:val="14"/>
              </w:rPr>
              <w:t>MERV Parameters / Các tham số MERV</w:t>
            </w:r>
          </w:p>
          <w:p>
            <w:pPr>
              <w:keepNext/>
              <w:spacing w:after="20"/>
            </w:pPr>
            <w:r>
              <w:rPr>
                <w:rFonts w:ascii="Aptos" w:hAnsi="Aptos"/>
                <w:b/>
                <w:color w:val="15242E"/>
                <w:sz w:val="16"/>
              </w:rPr>
              <w:t>In ASHRAE 52.2-2017 + addenda/errata, which listed section, table, or appendix is identified as “Table 12-1”?</w:t>
            </w:r>
          </w:p>
          <w:p>
            <w:pPr>
              <w:keepNext w:val="0"/>
              <w:spacing w:after="40"/>
            </w:pPr>
            <w:r>
              <w:rPr>
                <w:rFonts w:ascii="Aptos" w:hAnsi="Aptos"/>
                <w:b w:val="0"/>
                <w:i/>
                <w:color w:val="667784"/>
                <w:sz w:val="15"/>
              </w:rPr>
              <w:t>Trong ASHRAE 52.2-2017 + addenda/errata, mục, bảng hoặc phụ lục “Table 12-1”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Apparatus Qualification Testing</w:t>
            </w:r>
            <w:r>
              <w:rPr>
                <w:rFonts w:ascii="Aptos" w:hAnsi="Aptos"/>
                <w:b w:val="0"/>
                <w:i/>
                <w:color w:val="667784"/>
                <w:sz w:val="14"/>
              </w:rPr>
              <w:t xml:space="preserve">  /  Thử nghiệm đánh giá thiết bị</w:t>
            </w:r>
          </w:p>
          <w:p>
            <w:pPr>
              <w:spacing w:after="10" w:line="240" w:lineRule="auto"/>
              <w:ind w:left="29" w:hanging="29"/>
            </w:pPr>
            <w:r>
              <w:rPr>
                <w:rFonts w:ascii="Aptos" w:hAnsi="Aptos"/>
                <w:b/>
                <w:color w:val="1677B8"/>
                <w:sz w:val="15"/>
              </w:rPr>
              <w:t xml:space="preserve">B. </w:t>
            </w:r>
            <w:r>
              <w:rPr>
                <w:rFonts w:ascii="Aptos" w:hAnsi="Aptos"/>
                <w:color w:val="15242E"/>
                <w:sz w:val="15"/>
              </w:rPr>
              <w:t>Size Range Groups</w:t>
            </w:r>
            <w:r>
              <w:rPr>
                <w:rFonts w:ascii="Aptos" w:hAnsi="Aptos"/>
                <w:b w:val="0"/>
                <w:i/>
                <w:color w:val="667784"/>
                <w:sz w:val="14"/>
              </w:rPr>
              <w:t xml:space="preserve">  /  Các nhóm dải kích thước</w:t>
            </w:r>
          </w:p>
          <w:p>
            <w:pPr>
              <w:spacing w:after="10" w:line="240" w:lineRule="auto"/>
              <w:ind w:left="29" w:hanging="29"/>
            </w:pPr>
            <w:r>
              <w:rPr>
                <w:rFonts w:ascii="Aptos" w:hAnsi="Aptos"/>
                <w:b/>
                <w:color w:val="1677B8"/>
                <w:sz w:val="15"/>
              </w:rPr>
              <w:t xml:space="preserve">C. </w:t>
            </w:r>
            <w:r>
              <w:rPr>
                <w:rFonts w:ascii="Aptos" w:hAnsi="Aptos"/>
                <w:color w:val="15242E"/>
                <w:sz w:val="15"/>
              </w:rPr>
              <w:t>MERV Parameters</w:t>
            </w:r>
            <w:r>
              <w:rPr>
                <w:rFonts w:ascii="Aptos" w:hAnsi="Aptos"/>
                <w:b w:val="0"/>
                <w:i/>
                <w:color w:val="667784"/>
                <w:sz w:val="14"/>
              </w:rPr>
              <w:t xml:space="preserve">  /  Các tham số MERV</w:t>
            </w:r>
          </w:p>
          <w:p>
            <w:pPr>
              <w:spacing w:after="10" w:line="240" w:lineRule="auto"/>
              <w:ind w:left="29" w:hanging="29"/>
            </w:pPr>
            <w:r>
              <w:rPr>
                <w:rFonts w:ascii="Aptos" w:hAnsi="Aptos"/>
                <w:b/>
                <w:color w:val="1677B8"/>
                <w:sz w:val="15"/>
              </w:rPr>
              <w:t xml:space="preserve">D. </w:t>
            </w:r>
            <w:r>
              <w:rPr>
                <w:rFonts w:ascii="Aptos" w:hAnsi="Aptos"/>
                <w:color w:val="15242E"/>
                <w:sz w:val="15"/>
              </w:rPr>
              <w:t>Cross-Reference and Application Guidelines</w:t>
            </w:r>
            <w:r>
              <w:rPr>
                <w:rFonts w:ascii="Aptos" w:hAnsi="Aptos"/>
                <w:b w:val="0"/>
                <w:i/>
                <w:color w:val="667784"/>
                <w:sz w:val="14"/>
              </w:rPr>
              <w:t xml:space="preserve">  /  Hướng dẫn đối chiếu và áp dụng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Table 12-1 có tên “Các tham số MERV”.</w:t>
            </w:r>
          </w:p>
          <w:p>
            <w:pPr>
              <w:shd w:fill="EDF4F7" w:val="clear"/>
              <w:spacing w:after="0"/>
              <w:ind w:left="58" w:right="58"/>
            </w:pPr>
            <w:r>
              <w:rPr>
                <w:rFonts w:ascii="Aptos" w:hAnsi="Aptos"/>
                <w:b w:val="0"/>
                <w:i/>
                <w:color w:val="667784"/>
                <w:sz w:val="13"/>
              </w:rPr>
              <w:t>Table 12-1 is titled “MERV Parameters.”</w:t>
            </w:r>
          </w:p>
          <w:p>
            <w:pPr>
              <w:shd w:fill="EDF4F7" w:val="clear"/>
              <w:spacing w:after="0"/>
              <w:ind w:left="58" w:right="58"/>
            </w:pPr>
            <w:r>
              <w:rPr>
                <w:rFonts w:ascii="Aptos" w:hAnsi="Aptos"/>
                <w:b/>
                <w:color w:val="1677B8"/>
                <w:sz w:val="13"/>
              </w:rPr>
              <w:t>Nguồn / Reference: 52.2 Table 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Q0027  •  R-52-027  •  ASHRAE 52.2-2017 + addenda/errata  •  Remember / Ghi nhớ</w:t>
            </w:r>
          </w:p>
          <w:p>
            <w:pPr>
              <w:spacing w:after="20"/>
            </w:pPr>
            <w:r>
              <w:rPr>
                <w:rFonts w:ascii="Aptos" w:hAnsi="Aptos"/>
                <w:b/>
                <w:color w:val="667784"/>
                <w:sz w:val="14"/>
              </w:rPr>
              <w:t>MERV-A / MERV-A</w:t>
            </w:r>
          </w:p>
          <w:p>
            <w:pPr>
              <w:keepNext/>
              <w:spacing w:after="20"/>
            </w:pPr>
            <w:r>
              <w:rPr>
                <w:rFonts w:ascii="Aptos" w:hAnsi="Aptos"/>
                <w:b/>
                <w:color w:val="15242E"/>
                <w:sz w:val="16"/>
              </w:rPr>
              <w:t>Which term matches this definition: An optional rating after fine-KCl conditioning under Appendix J.</w:t>
            </w:r>
          </w:p>
          <w:p>
            <w:pPr>
              <w:keepNext w:val="0"/>
              <w:spacing w:after="40"/>
            </w:pPr>
            <w:r>
              <w:rPr>
                <w:rFonts w:ascii="Aptos" w:hAnsi="Aptos"/>
                <w:b w:val="0"/>
                <w:i/>
                <w:color w:val="667784"/>
                <w:sz w:val="15"/>
              </w:rPr>
              <w:t>Thuật ngữ nào phù hợp định nghĩa: Cấp lọc tùy chọn sau điều hòa bằng KCl mịn theo Phụ lục J.</w:t>
            </w:r>
          </w:p>
          <w:p>
            <w:pPr>
              <w:spacing w:after="10" w:line="240" w:lineRule="auto"/>
              <w:ind w:left="29" w:hanging="29"/>
            </w:pPr>
            <w:r>
              <w:rPr>
                <w:rFonts w:ascii="Aptos" w:hAnsi="Aptos"/>
                <w:b/>
                <w:color w:val="1677B8"/>
                <w:sz w:val="15"/>
              </w:rPr>
              <w:t xml:space="preserve">A. </w:t>
            </w:r>
            <w:r>
              <w:rPr>
                <w:rFonts w:ascii="Aptos" w:hAnsi="Aptos"/>
                <w:color w:val="15242E"/>
                <w:sz w:val="15"/>
              </w:rPr>
              <w:t>charge neutralizer</w:t>
            </w:r>
            <w:r>
              <w:rPr>
                <w:rFonts w:ascii="Aptos" w:hAnsi="Aptos"/>
                <w:b w:val="0"/>
                <w:i/>
                <w:color w:val="667784"/>
                <w:sz w:val="14"/>
              </w:rPr>
              <w:t xml:space="preserve">  /  bộ trung hòa điện tích</w:t>
            </w:r>
          </w:p>
          <w:p>
            <w:pPr>
              <w:spacing w:after="10" w:line="240" w:lineRule="auto"/>
              <w:ind w:left="29" w:hanging="29"/>
            </w:pPr>
            <w:r>
              <w:rPr>
                <w:rFonts w:ascii="Aptos" w:hAnsi="Aptos"/>
                <w:b/>
                <w:color w:val="1677B8"/>
                <w:sz w:val="15"/>
              </w:rPr>
              <w:t xml:space="preserve">B. </w:t>
            </w:r>
            <w:r>
              <w:rPr>
                <w:rFonts w:ascii="Aptos" w:hAnsi="Aptos"/>
                <w:color w:val="15242E"/>
                <w:sz w:val="15"/>
              </w:rPr>
              <w:t>MERV-A</w:t>
            </w:r>
            <w:r>
              <w:rPr>
                <w:rFonts w:ascii="Aptos" w:hAnsi="Aptos"/>
                <w:b w:val="0"/>
                <w:i/>
                <w:color w:val="667784"/>
                <w:sz w:val="14"/>
              </w:rPr>
              <w:t xml:space="preserve">  /  MERV-A</w:t>
            </w:r>
          </w:p>
          <w:p>
            <w:pPr>
              <w:spacing w:after="10" w:line="240" w:lineRule="auto"/>
              <w:ind w:left="29" w:hanging="29"/>
            </w:pPr>
            <w:r>
              <w:rPr>
                <w:rFonts w:ascii="Aptos" w:hAnsi="Aptos"/>
                <w:b/>
                <w:color w:val="1677B8"/>
                <w:sz w:val="15"/>
              </w:rPr>
              <w:t xml:space="preserve">C. </w:t>
            </w:r>
            <w:r>
              <w:rPr>
                <w:rFonts w:ascii="Aptos" w:hAnsi="Aptos"/>
                <w:color w:val="15242E"/>
                <w:sz w:val="15"/>
              </w:rPr>
              <w:t>MERV</w:t>
            </w:r>
            <w:r>
              <w:rPr>
                <w:rFonts w:ascii="Aptos" w:hAnsi="Aptos"/>
                <w:b w:val="0"/>
                <w:i/>
                <w:color w:val="667784"/>
                <w:sz w:val="14"/>
              </w:rPr>
              <w:t xml:space="preserve">  /  MERV</w:t>
            </w:r>
          </w:p>
          <w:p>
            <w:pPr>
              <w:spacing w:after="10" w:line="240" w:lineRule="auto"/>
              <w:ind w:left="29" w:hanging="29"/>
            </w:pPr>
            <w:r>
              <w:rPr>
                <w:rFonts w:ascii="Aptos" w:hAnsi="Aptos"/>
                <w:b/>
                <w:color w:val="1677B8"/>
                <w:sz w:val="15"/>
              </w:rPr>
              <w:t xml:space="preserve">D. </w:t>
            </w:r>
            <w:r>
              <w:rPr>
                <w:rFonts w:ascii="Aptos" w:hAnsi="Aptos"/>
                <w:color w:val="15242E"/>
                <w:sz w:val="15"/>
              </w:rPr>
              <w:t>OPC</w:t>
            </w:r>
            <w:r>
              <w:rPr>
                <w:rFonts w:ascii="Aptos" w:hAnsi="Aptos"/>
                <w:b w:val="0"/>
                <w:i/>
                <w:color w:val="667784"/>
                <w:sz w:val="14"/>
              </w:rPr>
              <w:t xml:space="preserve">  /  bộ đếm hạt quang học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Thuật ngữ được định nghĩa là MERV-A.</w:t>
            </w:r>
          </w:p>
          <w:p>
            <w:pPr>
              <w:shd w:fill="EDF4F7" w:val="clear"/>
              <w:spacing w:after="0"/>
              <w:ind w:left="58" w:right="58"/>
            </w:pPr>
            <w:r>
              <w:rPr>
                <w:rFonts w:ascii="Aptos" w:hAnsi="Aptos"/>
                <w:b w:val="0"/>
                <w:i/>
                <w:color w:val="667784"/>
                <w:sz w:val="13"/>
              </w:rPr>
              <w:t>The defined term is MERV-A.</w:t>
            </w:r>
          </w:p>
          <w:p>
            <w:pPr>
              <w:shd w:fill="EDF4F7" w:val="clear"/>
              <w:spacing w:after="0"/>
              <w:ind w:left="58" w:right="58"/>
            </w:pPr>
            <w:r>
              <w:rPr>
                <w:rFonts w:ascii="Aptos" w:hAnsi="Aptos"/>
                <w:b/>
                <w:color w:val="1677B8"/>
                <w:sz w:val="13"/>
              </w:rPr>
              <w:t>Nguồn / Reference: 52.2 App. J</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Q0028  •  R-52-028  •  ASHRAE 52.2-2017 + addenda/errata  •  Remember / Ghi nhớ</w:t>
            </w:r>
          </w:p>
          <w:p>
            <w:pPr>
              <w:spacing w:after="20"/>
            </w:pPr>
            <w:r>
              <w:rPr>
                <w:rFonts w:ascii="Aptos" w:hAnsi="Aptos"/>
                <w:b/>
                <w:color w:val="667784"/>
                <w:sz w:val="14"/>
              </w:rPr>
              <w:t>MERV-A Parameters / Các tham số MERV-A</w:t>
            </w:r>
          </w:p>
          <w:p>
            <w:pPr>
              <w:keepNext/>
              <w:spacing w:after="20"/>
            </w:pPr>
            <w:r>
              <w:rPr>
                <w:rFonts w:ascii="Aptos" w:hAnsi="Aptos"/>
                <w:b/>
                <w:color w:val="15242E"/>
                <w:sz w:val="16"/>
              </w:rPr>
              <w:t>In ASHRAE 52.2-2017 + addenda/errata, which listed section, table, or appendix is identified as “Table J-2”?</w:t>
            </w:r>
          </w:p>
          <w:p>
            <w:pPr>
              <w:keepNext w:val="0"/>
              <w:spacing w:after="40"/>
            </w:pPr>
            <w:r>
              <w:rPr>
                <w:rFonts w:ascii="Aptos" w:hAnsi="Aptos"/>
                <w:b w:val="0"/>
                <w:i/>
                <w:color w:val="667784"/>
                <w:sz w:val="15"/>
              </w:rPr>
              <w:t>Trong ASHRAE 52.2-2017 + addenda/errata, mục, bảng hoặc phụ lục “Table J-2”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Cross-Reference and Application Guidelines</w:t>
            </w:r>
            <w:r>
              <w:rPr>
                <w:rFonts w:ascii="Aptos" w:hAnsi="Aptos"/>
                <w:b w:val="0"/>
                <w:i/>
                <w:color w:val="667784"/>
                <w:sz w:val="14"/>
              </w:rPr>
              <w:t xml:space="preserve">  /  Hướng dẫn đối chiếu và áp dụng</w:t>
            </w:r>
          </w:p>
          <w:p>
            <w:pPr>
              <w:spacing w:after="10" w:line="240" w:lineRule="auto"/>
              <w:ind w:left="29" w:hanging="29"/>
            </w:pPr>
            <w:r>
              <w:rPr>
                <w:rFonts w:ascii="Aptos" w:hAnsi="Aptos"/>
                <w:b/>
                <w:color w:val="1677B8"/>
                <w:sz w:val="15"/>
              </w:rPr>
              <w:t xml:space="preserve">B. </w:t>
            </w:r>
            <w:r>
              <w:rPr>
                <w:rFonts w:ascii="Aptos" w:hAnsi="Aptos"/>
                <w:color w:val="15242E"/>
                <w:sz w:val="15"/>
              </w:rPr>
              <w:t>Test Procedure Suggestions and Examples</w:t>
            </w:r>
            <w:r>
              <w:rPr>
                <w:rFonts w:ascii="Aptos" w:hAnsi="Aptos"/>
                <w:b w:val="0"/>
                <w:i/>
                <w:color w:val="667784"/>
                <w:sz w:val="14"/>
              </w:rPr>
              <w:t xml:space="preserve">  /  Gợi ý và ví dụ quy trình thử</w:t>
            </w:r>
          </w:p>
          <w:p>
            <w:pPr>
              <w:spacing w:after="10" w:line="240" w:lineRule="auto"/>
              <w:ind w:left="29" w:hanging="29"/>
            </w:pPr>
            <w:r>
              <w:rPr>
                <w:rFonts w:ascii="Aptos" w:hAnsi="Aptos"/>
                <w:b/>
                <w:color w:val="1677B8"/>
                <w:sz w:val="15"/>
              </w:rPr>
              <w:t xml:space="preserve">C. </w:t>
            </w:r>
            <w:r>
              <w:rPr>
                <w:rFonts w:ascii="Aptos" w:hAnsi="Aptos"/>
                <w:color w:val="15242E"/>
                <w:sz w:val="15"/>
              </w:rPr>
              <w:t>MERV-A Parameters</w:t>
            </w:r>
            <w:r>
              <w:rPr>
                <w:rFonts w:ascii="Aptos" w:hAnsi="Aptos"/>
                <w:b w:val="0"/>
                <w:i/>
                <w:color w:val="667784"/>
                <w:sz w:val="14"/>
              </w:rPr>
              <w:t xml:space="preserve">  /  Các tham số MERV-A</w:t>
            </w:r>
          </w:p>
          <w:p>
            <w:pPr>
              <w:spacing w:after="10" w:line="240" w:lineRule="auto"/>
              <w:ind w:left="29" w:hanging="29"/>
            </w:pPr>
            <w:r>
              <w:rPr>
                <w:rFonts w:ascii="Aptos" w:hAnsi="Aptos"/>
                <w:b/>
                <w:color w:val="1677B8"/>
                <w:sz w:val="15"/>
              </w:rPr>
              <w:t xml:space="preserve">D. </w:t>
            </w:r>
            <w:r>
              <w:rPr>
                <w:rFonts w:ascii="Aptos" w:hAnsi="Aptos"/>
                <w:color w:val="15242E"/>
                <w:sz w:val="15"/>
              </w:rPr>
              <w:t>Optional Test of Two Filters in Series</w:t>
            </w:r>
            <w:r>
              <w:rPr>
                <w:rFonts w:ascii="Aptos" w:hAnsi="Aptos"/>
                <w:b w:val="0"/>
                <w:i/>
                <w:color w:val="667784"/>
                <w:sz w:val="14"/>
              </w:rPr>
              <w:t xml:space="preserve">  /  Thử tùy chọn hai bộ lọc nối tiếp</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Table J-2 có tên “Các tham số MERV-A”.</w:t>
            </w:r>
          </w:p>
          <w:p>
            <w:pPr>
              <w:shd w:fill="EDF4F7" w:val="clear"/>
              <w:spacing w:after="0"/>
              <w:ind w:left="58" w:right="58"/>
            </w:pPr>
            <w:r>
              <w:rPr>
                <w:rFonts w:ascii="Aptos" w:hAnsi="Aptos"/>
                <w:b w:val="0"/>
                <w:i/>
                <w:color w:val="667784"/>
                <w:sz w:val="13"/>
              </w:rPr>
              <w:t>Table J-2 is titled “MERV-A Parameters.”</w:t>
            </w:r>
          </w:p>
          <w:p>
            <w:pPr>
              <w:shd w:fill="EDF4F7" w:val="clear"/>
              <w:spacing w:after="0"/>
              <w:ind w:left="58" w:right="58"/>
            </w:pPr>
            <w:r>
              <w:rPr>
                <w:rFonts w:ascii="Aptos" w:hAnsi="Aptos"/>
                <w:b/>
                <w:color w:val="1677B8"/>
                <w:sz w:val="13"/>
              </w:rPr>
              <w:t>Nguồn / Reference: 52.2 Table J-2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Q0029  •  R-52-029  •  ASHRAE 52.2-2017 + addenda/errata  •  Remember / Ghi nhớ</w:t>
            </w:r>
          </w:p>
          <w:p>
            <w:pPr>
              <w:spacing w:after="20"/>
            </w:pPr>
            <w:r>
              <w:rPr>
                <w:rFonts w:ascii="Aptos" w:hAnsi="Aptos"/>
                <w:b/>
                <w:color w:val="667784"/>
                <w:sz w:val="14"/>
              </w:rPr>
              <w:t>MERV-A Size Range Groups / Các nhóm kích thước MERV-A</w:t>
            </w:r>
          </w:p>
          <w:p>
            <w:pPr>
              <w:keepNext/>
              <w:spacing w:after="20"/>
            </w:pPr>
            <w:r>
              <w:rPr>
                <w:rFonts w:ascii="Aptos" w:hAnsi="Aptos"/>
                <w:b/>
                <w:color w:val="15242E"/>
                <w:sz w:val="16"/>
              </w:rPr>
              <w:t>In ASHRAE 52.2-2017 + addenda/errata, which listed section, table, or appendix is identified as “Table J-1”?</w:t>
            </w:r>
          </w:p>
          <w:p>
            <w:pPr>
              <w:keepNext w:val="0"/>
              <w:spacing w:after="40"/>
            </w:pPr>
            <w:r>
              <w:rPr>
                <w:rFonts w:ascii="Aptos" w:hAnsi="Aptos"/>
                <w:b w:val="0"/>
                <w:i/>
                <w:color w:val="667784"/>
                <w:sz w:val="15"/>
              </w:rPr>
              <w:t>Trong ASHRAE 52.2-2017 + addenda/errata, mục, bảng hoặc phụ lục “Table J-1”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B. </w:t>
            </w:r>
            <w:r>
              <w:rPr>
                <w:rFonts w:ascii="Aptos" w:hAnsi="Aptos"/>
                <w:color w:val="15242E"/>
                <w:sz w:val="15"/>
              </w:rPr>
              <w:t>Normative References</w:t>
            </w:r>
            <w:r>
              <w:rPr>
                <w:rFonts w:ascii="Aptos" w:hAnsi="Aptos"/>
                <w:b w:val="0"/>
                <w:i/>
                <w:color w:val="667784"/>
                <w:sz w:val="14"/>
              </w:rPr>
              <w:t xml:space="preserve">  /  Tài liệu viện dẫn bắt buộc</w:t>
            </w:r>
          </w:p>
          <w:p>
            <w:pPr>
              <w:spacing w:after="10" w:line="240" w:lineRule="auto"/>
              <w:ind w:left="29" w:hanging="29"/>
            </w:pPr>
            <w:r>
              <w:rPr>
                <w:rFonts w:ascii="Aptos" w:hAnsi="Aptos"/>
                <w:b/>
                <w:color w:val="1677B8"/>
                <w:sz w:val="15"/>
              </w:rPr>
              <w:t xml:space="preserve">C. </w:t>
            </w:r>
            <w:r>
              <w:rPr>
                <w:rFonts w:ascii="Aptos" w:hAnsi="Aptos"/>
                <w:color w:val="15242E"/>
                <w:sz w:val="15"/>
              </w:rPr>
              <w:t>Optional Test of Two Filters in Series</w:t>
            </w:r>
            <w:r>
              <w:rPr>
                <w:rFonts w:ascii="Aptos" w:hAnsi="Aptos"/>
                <w:b w:val="0"/>
                <w:i/>
                <w:color w:val="667784"/>
                <w:sz w:val="14"/>
              </w:rPr>
              <w:t xml:space="preserve">  /  Thử tùy chọn hai bộ lọc nối tiếp</w:t>
            </w:r>
          </w:p>
          <w:p>
            <w:pPr>
              <w:spacing w:after="10" w:line="240" w:lineRule="auto"/>
              <w:ind w:left="29" w:hanging="29"/>
            </w:pPr>
            <w:r>
              <w:rPr>
                <w:rFonts w:ascii="Aptos" w:hAnsi="Aptos"/>
                <w:b/>
                <w:color w:val="1677B8"/>
                <w:sz w:val="15"/>
              </w:rPr>
              <w:t xml:space="preserve">D. </w:t>
            </w:r>
            <w:r>
              <w:rPr>
                <w:rFonts w:ascii="Aptos" w:hAnsi="Aptos"/>
                <w:color w:val="15242E"/>
                <w:sz w:val="15"/>
              </w:rPr>
              <w:t>MERV-A Size Range Groups</w:t>
            </w:r>
            <w:r>
              <w:rPr>
                <w:rFonts w:ascii="Aptos" w:hAnsi="Aptos"/>
                <w:b w:val="0"/>
                <w:i/>
                <w:color w:val="667784"/>
                <w:sz w:val="14"/>
              </w:rPr>
              <w:t xml:space="preserve">  /  Các nhóm kích thước MERV-A</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Table J-1 có tên “Các nhóm kích thước MERV-A”.</w:t>
            </w:r>
          </w:p>
          <w:p>
            <w:pPr>
              <w:shd w:fill="EDF4F7" w:val="clear"/>
              <w:spacing w:after="0"/>
              <w:ind w:left="58" w:right="58"/>
            </w:pPr>
            <w:r>
              <w:rPr>
                <w:rFonts w:ascii="Aptos" w:hAnsi="Aptos"/>
                <w:b w:val="0"/>
                <w:i/>
                <w:color w:val="667784"/>
                <w:sz w:val="13"/>
              </w:rPr>
              <w:t>Table J-1 is titled “MERV-A Size Range Groups.”</w:t>
            </w:r>
          </w:p>
          <w:p>
            <w:pPr>
              <w:shd w:fill="EDF4F7" w:val="clear"/>
              <w:spacing w:after="0"/>
              <w:ind w:left="58" w:right="58"/>
            </w:pPr>
            <w:r>
              <w:rPr>
                <w:rFonts w:ascii="Aptos" w:hAnsi="Aptos"/>
                <w:b/>
                <w:color w:val="1677B8"/>
                <w:sz w:val="13"/>
              </w:rPr>
              <w:t>Nguồn / Reference: 52.2 Table J-1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Q0030  •  R-52-030  •  ASHRAE 52.2-2017 + addenda/errata  •  Remember / Ghi nhớ</w:t>
            </w:r>
          </w:p>
          <w:p>
            <w:pPr>
              <w:spacing w:after="20"/>
            </w:pPr>
            <w:r>
              <w:rPr>
                <w:rFonts w:ascii="Aptos" w:hAnsi="Aptos"/>
                <w:b/>
                <w:color w:val="667784"/>
                <w:sz w:val="14"/>
              </w:rPr>
              <w:t>Minimum Efficiency Reporting Guidance / Hướng dẫn báo cáo hiệu suất tối thiểu</w:t>
            </w:r>
          </w:p>
          <w:p>
            <w:pPr>
              <w:keepNext/>
              <w:spacing w:after="20"/>
            </w:pPr>
            <w:r>
              <w:rPr>
                <w:rFonts w:ascii="Aptos" w:hAnsi="Aptos"/>
                <w:b/>
                <w:color w:val="15242E"/>
                <w:sz w:val="16"/>
              </w:rPr>
              <w:t>In ASHRAE 52.2-2017 + addenda/errata, which listed section, table, or appendix is identified as “Appendix D”?</w:t>
            </w:r>
          </w:p>
          <w:p>
            <w:pPr>
              <w:keepNext w:val="0"/>
              <w:spacing w:after="40"/>
            </w:pPr>
            <w:r>
              <w:rPr>
                <w:rFonts w:ascii="Aptos" w:hAnsi="Aptos"/>
                <w:b w:val="0"/>
                <w:i/>
                <w:color w:val="667784"/>
                <w:sz w:val="15"/>
              </w:rPr>
              <w:t>Trong ASHRAE 52.2-2017 + addenda/errata, mục, bảng hoặc phụ lục “Appendix D”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B. </w:t>
            </w:r>
            <w:r>
              <w:rPr>
                <w:rFonts w:ascii="Aptos" w:hAnsi="Aptos"/>
                <w:color w:val="15242E"/>
                <w:sz w:val="15"/>
              </w:rPr>
              <w:t>MERV Parameters</w:t>
            </w:r>
            <w:r>
              <w:rPr>
                <w:rFonts w:ascii="Aptos" w:hAnsi="Aptos"/>
                <w:b w:val="0"/>
                <w:i/>
                <w:color w:val="667784"/>
                <w:sz w:val="14"/>
              </w:rPr>
              <w:t xml:space="preserve">  /  Các tham số MERV</w:t>
            </w:r>
          </w:p>
          <w:p>
            <w:pPr>
              <w:spacing w:after="10" w:line="240" w:lineRule="auto"/>
              <w:ind w:left="29" w:hanging="29"/>
            </w:pPr>
            <w:r>
              <w:rPr>
                <w:rFonts w:ascii="Aptos" w:hAnsi="Aptos"/>
                <w:b/>
                <w:color w:val="1677B8"/>
                <w:sz w:val="15"/>
              </w:rPr>
              <w:t xml:space="preserve">C. </w:t>
            </w:r>
            <w:r>
              <w:rPr>
                <w:rFonts w:ascii="Aptos" w:hAnsi="Aptos"/>
                <w:color w:val="15242E"/>
                <w:sz w:val="15"/>
              </w:rPr>
              <w:t>Minimum Efficiency Reporting Guidance</w:t>
            </w:r>
            <w:r>
              <w:rPr>
                <w:rFonts w:ascii="Aptos" w:hAnsi="Aptos"/>
                <w:b w:val="0"/>
                <w:i/>
                <w:color w:val="667784"/>
                <w:sz w:val="14"/>
              </w:rPr>
              <w:t xml:space="preserve">  /  Hướng dẫn báo cáo hiệu suất tối thiểu</w:t>
            </w:r>
          </w:p>
          <w:p>
            <w:pPr>
              <w:spacing w:after="10" w:line="240" w:lineRule="auto"/>
              <w:ind w:left="29" w:hanging="29"/>
            </w:pPr>
            <w:r>
              <w:rPr>
                <w:rFonts w:ascii="Aptos" w:hAnsi="Aptos"/>
                <w:b/>
                <w:color w:val="1677B8"/>
                <w:sz w:val="15"/>
              </w:rPr>
              <w:t xml:space="preserve">D. </w:t>
            </w:r>
            <w:r>
              <w:rPr>
                <w:rFonts w:ascii="Aptos" w:hAnsi="Aptos"/>
                <w:color w:val="15242E"/>
                <w:sz w:val="15"/>
              </w:rPr>
              <w:t>Optional Bioaerosol Removal/Inactivation Method</w:t>
            </w:r>
            <w:r>
              <w:rPr>
                <w:rFonts w:ascii="Aptos" w:hAnsi="Aptos"/>
                <w:b w:val="0"/>
                <w:i/>
                <w:color w:val="667784"/>
                <w:sz w:val="14"/>
              </w:rPr>
              <w:t xml:space="preserve">  /  Phương pháp tùy chọn loại bỏ/vô hoạt bioaerosol</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Appendix D có tên “Hướng dẫn báo cáo hiệu suất tối thiểu”.</w:t>
            </w:r>
          </w:p>
          <w:p>
            <w:pPr>
              <w:shd w:fill="EDF4F7" w:val="clear"/>
              <w:spacing w:after="0"/>
              <w:ind w:left="58" w:right="58"/>
            </w:pPr>
            <w:r>
              <w:rPr>
                <w:rFonts w:ascii="Aptos" w:hAnsi="Aptos"/>
                <w:b w:val="0"/>
                <w:i/>
                <w:color w:val="667784"/>
                <w:sz w:val="13"/>
              </w:rPr>
              <w:t>Appendix D is titled “Minimum Efficiency Reporting Guidance.”</w:t>
            </w:r>
          </w:p>
          <w:p>
            <w:pPr>
              <w:shd w:fill="EDF4F7" w:val="clear"/>
              <w:spacing w:after="0"/>
              <w:ind w:left="58" w:right="58"/>
            </w:pPr>
            <w:r>
              <w:rPr>
                <w:rFonts w:ascii="Aptos" w:hAnsi="Aptos"/>
                <w:b/>
                <w:color w:val="1677B8"/>
                <w:sz w:val="13"/>
              </w:rPr>
              <w:t>Nguồn / Reference: 52.2 App. D</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Q0031  •  R-52-031  •  ASHRAE 52.2-2017 + addenda/errata  •  Remember / Ghi nhớ</w:t>
            </w:r>
          </w:p>
          <w:p>
            <w:pPr>
              <w:spacing w:after="20"/>
            </w:pPr>
            <w:r>
              <w:rPr>
                <w:rFonts w:ascii="Aptos" w:hAnsi="Aptos"/>
                <w:b/>
                <w:color w:val="667784"/>
                <w:sz w:val="14"/>
              </w:rPr>
              <w:t>Minimum Efficiency Reporting Value (MERV) / Giá trị báo cáo hiệu suất tối thiểu (MERV)</w:t>
            </w:r>
          </w:p>
          <w:p>
            <w:pPr>
              <w:keepNext/>
              <w:spacing w:after="20"/>
            </w:pPr>
            <w:r>
              <w:rPr>
                <w:rFonts w:ascii="Aptos" w:hAnsi="Aptos"/>
                <w:b/>
                <w:color w:val="15242E"/>
                <w:sz w:val="16"/>
              </w:rPr>
              <w:t>In ASHRAE 52.2-2017 + addenda/errata, which listed section, table, or appendix is identified as “12”?</w:t>
            </w:r>
          </w:p>
          <w:p>
            <w:pPr>
              <w:keepNext w:val="0"/>
              <w:spacing w:after="40"/>
            </w:pPr>
            <w:r>
              <w:rPr>
                <w:rFonts w:ascii="Aptos" w:hAnsi="Aptos"/>
                <w:b w:val="0"/>
                <w:i/>
                <w:color w:val="667784"/>
                <w:sz w:val="15"/>
              </w:rPr>
              <w:t>Trong ASHRAE 52.2-2017 + addenda/errata, mục, bảng hoặc phụ lục “12”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Minimum Efficiency Reporting Value (MERV)</w:t>
            </w:r>
            <w:r>
              <w:rPr>
                <w:rFonts w:ascii="Aptos" w:hAnsi="Aptos"/>
                <w:b w:val="0"/>
                <w:i/>
                <w:color w:val="667784"/>
                <w:sz w:val="14"/>
              </w:rPr>
              <w:t xml:space="preserve">  /  Giá trị báo cáo hiệu suất tối thiểu (MERV)</w:t>
            </w:r>
          </w:p>
          <w:p>
            <w:pPr>
              <w:spacing w:after="10" w:line="240" w:lineRule="auto"/>
              <w:ind w:left="29" w:hanging="29"/>
            </w:pPr>
            <w:r>
              <w:rPr>
                <w:rFonts w:ascii="Aptos" w:hAnsi="Aptos"/>
                <w:b/>
                <w:color w:val="1677B8"/>
                <w:sz w:val="15"/>
              </w:rPr>
              <w:t xml:space="preserve">B. </w:t>
            </w:r>
            <w:r>
              <w:rPr>
                <w:rFonts w:ascii="Aptos" w:hAnsi="Aptos"/>
                <w:color w:val="15242E"/>
                <w:sz w:val="15"/>
              </w:rPr>
              <w:t>Commentary</w:t>
            </w:r>
            <w:r>
              <w:rPr>
                <w:rFonts w:ascii="Aptos" w:hAnsi="Aptos"/>
                <w:b w:val="0"/>
                <w:i/>
                <w:color w:val="667784"/>
                <w:sz w:val="14"/>
              </w:rPr>
              <w:t xml:space="preserve">  /  Bình luận</w:t>
            </w:r>
          </w:p>
          <w:p>
            <w:pPr>
              <w:spacing w:after="10" w:line="240" w:lineRule="auto"/>
              <w:ind w:left="29" w:hanging="29"/>
            </w:pPr>
            <w:r>
              <w:rPr>
                <w:rFonts w:ascii="Aptos" w:hAnsi="Aptos"/>
                <w:b/>
                <w:color w:val="1677B8"/>
                <w:sz w:val="15"/>
              </w:rPr>
              <w:t xml:space="preserve">C. </w:t>
            </w:r>
            <w:r>
              <w:rPr>
                <w:rFonts w:ascii="Aptos" w:hAnsi="Aptos"/>
                <w:color w:val="15242E"/>
                <w:sz w:val="15"/>
              </w:rPr>
              <w:t>Measurement of Resistance versus Airflow</w:t>
            </w:r>
            <w:r>
              <w:rPr>
                <w:rFonts w:ascii="Aptos" w:hAnsi="Aptos"/>
                <w:b w:val="0"/>
                <w:i/>
                <w:color w:val="667784"/>
                <w:sz w:val="14"/>
              </w:rPr>
              <w:t xml:space="preserve">  /  Đo trở lực theo lưu lượng</w:t>
            </w:r>
          </w:p>
          <w:p>
            <w:pPr>
              <w:spacing w:after="10" w:line="240" w:lineRule="auto"/>
              <w:ind w:left="29" w:hanging="29"/>
            </w:pPr>
            <w:r>
              <w:rPr>
                <w:rFonts w:ascii="Aptos" w:hAnsi="Aptos"/>
                <w:b/>
                <w:color w:val="1677B8"/>
                <w:sz w:val="15"/>
              </w:rPr>
              <w:t xml:space="preserve">D. </w:t>
            </w:r>
            <w:r>
              <w:rPr>
                <w:rFonts w:ascii="Aptos" w:hAnsi="Aptos"/>
                <w:color w:val="15242E"/>
                <w:sz w:val="15"/>
              </w:rPr>
              <w:t>MERV-A Size Range Groups</w:t>
            </w:r>
            <w:r>
              <w:rPr>
                <w:rFonts w:ascii="Aptos" w:hAnsi="Aptos"/>
                <w:b w:val="0"/>
                <w:i/>
                <w:color w:val="667784"/>
                <w:sz w:val="14"/>
              </w:rPr>
              <w:t xml:space="preserve">  /  Các nhóm kích thước MERV-A</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12 có tên “Giá trị báo cáo hiệu suất tối thiểu (MERV)”.</w:t>
            </w:r>
          </w:p>
          <w:p>
            <w:pPr>
              <w:shd w:fill="EDF4F7" w:val="clear"/>
              <w:spacing w:after="0"/>
              <w:ind w:left="58" w:right="58"/>
            </w:pPr>
            <w:r>
              <w:rPr>
                <w:rFonts w:ascii="Aptos" w:hAnsi="Aptos"/>
                <w:b w:val="0"/>
                <w:i/>
                <w:color w:val="667784"/>
                <w:sz w:val="13"/>
              </w:rPr>
              <w:t>12 is titled “Minimum Efficiency Reporting Value (MERV).”</w:t>
            </w:r>
          </w:p>
          <w:p>
            <w:pPr>
              <w:shd w:fill="EDF4F7" w:val="clear"/>
              <w:spacing w:after="0"/>
              <w:ind w:left="58" w:right="58"/>
            </w:pPr>
            <w:r>
              <w:rPr>
                <w:rFonts w:ascii="Aptos" w:hAnsi="Aptos"/>
                <w:b/>
                <w:color w:val="1677B8"/>
                <w:sz w:val="13"/>
              </w:rPr>
              <w:t>Nguồn / Reference: 52.2 §12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Q0032  •  R-52-032  •  ASHRAE 52.2-2017 + addenda/errata  •  Remember / Ghi nhớ</w:t>
            </w:r>
          </w:p>
          <w:p>
            <w:pPr>
              <w:spacing w:after="20"/>
            </w:pPr>
            <w:r>
              <w:rPr>
                <w:rFonts w:ascii="Aptos" w:hAnsi="Aptos"/>
                <w:b/>
                <w:color w:val="667784"/>
                <w:sz w:val="14"/>
              </w:rPr>
              <w:t>Negative PSE / PSE âm</w:t>
            </w:r>
          </w:p>
          <w:p>
            <w:pPr>
              <w:keepNext/>
              <w:spacing w:after="20"/>
            </w:pPr>
            <w:r>
              <w:rPr>
                <w:rFonts w:ascii="Aptos" w:hAnsi="Aptos"/>
                <w:b/>
                <w:color w:val="15242E"/>
                <w:sz w:val="16"/>
              </w:rPr>
              <w:t>What requirement is associated with “Negative PSE”?</w:t>
            </w:r>
          </w:p>
          <w:p>
            <w:pPr>
              <w:keepNext w:val="0"/>
              <w:spacing w:after="40"/>
            </w:pPr>
            <w:r>
              <w:rPr>
                <w:rFonts w:ascii="Aptos" w:hAnsi="Aptos"/>
                <w:b w:val="0"/>
                <w:i/>
                <w:color w:val="667784"/>
                <w:sz w:val="15"/>
              </w:rPr>
              <w:t>Yêu cầu nào gắn với “PSE âm”?</w:t>
            </w:r>
          </w:p>
          <w:p>
            <w:pPr>
              <w:spacing w:after="10" w:line="240" w:lineRule="auto"/>
              <w:ind w:left="29" w:hanging="29"/>
            </w:pPr>
            <w:r>
              <w:rPr>
                <w:rFonts w:ascii="Aptos" w:hAnsi="Aptos"/>
                <w:b/>
                <w:color w:val="1677B8"/>
                <w:sz w:val="15"/>
              </w:rPr>
              <w:t xml:space="preserve">A. </w:t>
            </w:r>
            <w:r>
              <w:rPr>
                <w:rFonts w:ascii="Aptos" w:hAnsi="Aptos"/>
                <w:color w:val="15242E"/>
                <w:sz w:val="15"/>
              </w:rPr>
              <w:t>Accept ratios of 0.90-1.10 for 0.30-1.0 µm, 0.80-1.20 for 1.0-3.0 µm, and 0.70-1.30 for 3.0-10 µm.</w:t>
            </w:r>
            <w:r>
              <w:rPr>
                <w:rFonts w:ascii="Aptos" w:hAnsi="Aptos"/>
                <w:b w:val="0"/>
                <w:i/>
                <w:color w:val="667784"/>
                <w:sz w:val="14"/>
              </w:rPr>
              <w:t xml:space="preserve">  /  Chấp nhận 0,90-1,10 cho 0,30-1,0 µm; 0,80-1,20 cho 1,0-3,0 µm; 0,70-1,30 cho 3,0-10 µm.</w:t>
            </w:r>
          </w:p>
          <w:p>
            <w:pPr>
              <w:spacing w:after="10" w:line="240" w:lineRule="auto"/>
              <w:ind w:left="29" w:hanging="29"/>
            </w:pPr>
            <w:r>
              <w:rPr>
                <w:rFonts w:ascii="Aptos" w:hAnsi="Aptos"/>
                <w:b/>
                <w:color w:val="1677B8"/>
                <w:sz w:val="15"/>
              </w:rPr>
              <w:t xml:space="preserve">B. </w:t>
            </w:r>
            <w:r>
              <w:rPr>
                <w:rFonts w:ascii="Aptos" w:hAnsi="Aptos"/>
                <w:color w:val="15242E"/>
                <w:sz w:val="15"/>
              </w:rPr>
              <w:t>Report the efficiency for that range as 0%.</w:t>
            </w:r>
            <w:r>
              <w:rPr>
                <w:rFonts w:ascii="Aptos" w:hAnsi="Aptos"/>
                <w:b w:val="0"/>
                <w:i/>
                <w:color w:val="667784"/>
                <w:sz w:val="14"/>
              </w:rPr>
              <w:t xml:space="preserve">  /  Báo cáo hiệu suất của dải đó bằng 0%.</w:t>
            </w:r>
          </w:p>
          <w:p>
            <w:pPr>
              <w:spacing w:after="10" w:line="240" w:lineRule="auto"/>
              <w:ind w:left="29" w:hanging="29"/>
            </w:pPr>
            <w:r>
              <w:rPr>
                <w:rFonts w:ascii="Aptos" w:hAnsi="Aptos"/>
                <w:b/>
                <w:color w:val="1677B8"/>
                <w:sz w:val="15"/>
              </w:rPr>
              <w:t xml:space="preserve">C. </w:t>
            </w:r>
            <w:r>
              <w:rPr>
                <w:rFonts w:ascii="Aptos" w:hAnsi="Aptos"/>
                <w:color w:val="15242E"/>
                <w:sz w:val="15"/>
              </w:rPr>
              <w:t>Do not label the result MERV unless the entire prescribed procedure is included.</w:t>
            </w:r>
            <w:r>
              <w:rPr>
                <w:rFonts w:ascii="Aptos" w:hAnsi="Aptos"/>
                <w:b w:val="0"/>
                <w:i/>
                <w:color w:val="667784"/>
                <w:sz w:val="14"/>
              </w:rPr>
              <w:t xml:space="preserve">  /  Không ghi nhãn MERV nếu chưa thực hiện toàn bộ quy trình quy định.</w:t>
            </w:r>
          </w:p>
          <w:p>
            <w:pPr>
              <w:spacing w:after="10" w:line="240" w:lineRule="auto"/>
              <w:ind w:left="29" w:hanging="29"/>
            </w:pPr>
            <w:r>
              <w:rPr>
                <w:rFonts w:ascii="Aptos" w:hAnsi="Aptos"/>
                <w:b/>
                <w:color w:val="1677B8"/>
                <w:sz w:val="15"/>
              </w:rPr>
              <w:t xml:space="preserve">D. </w:t>
            </w:r>
            <w:r>
              <w:rPr>
                <w:rFonts w:ascii="Aptos" w:hAnsi="Aptos"/>
                <w:color w:val="15242E"/>
                <w:sz w:val="15"/>
              </w:rPr>
              <w:t>Require CV below 15% in each of the 12 size ranges at each airflow.</w:t>
            </w:r>
            <w:r>
              <w:rPr>
                <w:rFonts w:ascii="Aptos" w:hAnsi="Aptos"/>
                <w:b w:val="0"/>
                <w:i/>
                <w:color w:val="667784"/>
                <w:sz w:val="14"/>
              </w:rPr>
              <w:t xml:space="preserve">  /  Yêu cầu CV nhỏ hơn 15% ở từng dải trong 12 dải và từng lưu lượng.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Báo cáo hiệu suất của dải đó bằng 0%. Theo quy tắc, không báo cáo hiệu suất lọc âm.</w:t>
            </w:r>
          </w:p>
          <w:p>
            <w:pPr>
              <w:shd w:fill="EDF4F7" w:val="clear"/>
              <w:spacing w:after="0"/>
              <w:ind w:left="58" w:right="58"/>
            </w:pPr>
            <w:r>
              <w:rPr>
                <w:rFonts w:ascii="Aptos" w:hAnsi="Aptos"/>
                <w:b w:val="0"/>
                <w:i/>
                <w:color w:val="667784"/>
                <w:sz w:val="13"/>
              </w:rPr>
              <w:t>Report the efficiency for that range as 0%. Negative removal is not reported as a negative filter efficiency under the prescribed rule.</w:t>
            </w:r>
          </w:p>
          <w:p>
            <w:pPr>
              <w:shd w:fill="EDF4F7" w:val="clear"/>
              <w:spacing w:after="0"/>
              <w:ind w:left="58" w:right="58"/>
            </w:pPr>
            <w:r>
              <w:rPr>
                <w:rFonts w:ascii="Aptos" w:hAnsi="Aptos"/>
                <w:b/>
                <w:color w:val="1677B8"/>
                <w:sz w:val="13"/>
              </w:rPr>
              <w:t>Nguồn / Reference: 52.2 §10.7.3.4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Q0033  •  R-52-033  •  ASHRAE 52.2-2017 + addenda/errata  •  Remember / Ghi nhớ</w:t>
            </w:r>
          </w:p>
          <w:p>
            <w:pPr>
              <w:spacing w:after="20"/>
            </w:pPr>
            <w:r>
              <w:rPr>
                <w:rFonts w:ascii="Aptos" w:hAnsi="Aptos"/>
                <w:b/>
                <w:color w:val="667784"/>
                <w:sz w:val="14"/>
              </w:rPr>
              <w:t>Normative References / Tài liệu viện dẫn bắt buộc</w:t>
            </w:r>
          </w:p>
          <w:p>
            <w:pPr>
              <w:keepNext/>
              <w:spacing w:after="20"/>
            </w:pPr>
            <w:r>
              <w:rPr>
                <w:rFonts w:ascii="Aptos" w:hAnsi="Aptos"/>
                <w:b/>
                <w:color w:val="15242E"/>
                <w:sz w:val="16"/>
              </w:rPr>
              <w:t>In ASHRAE 52.2-2017 + addenda/errata, which listed section, table, or appendix is identified as “13”?</w:t>
            </w:r>
          </w:p>
          <w:p>
            <w:pPr>
              <w:keepNext w:val="0"/>
              <w:spacing w:after="40"/>
            </w:pPr>
            <w:r>
              <w:rPr>
                <w:rFonts w:ascii="Aptos" w:hAnsi="Aptos"/>
                <w:b w:val="0"/>
                <w:i/>
                <w:color w:val="667784"/>
                <w:sz w:val="15"/>
              </w:rPr>
              <w:t>Trong ASHRAE 52.2-2017 + addenda/errata, mục, bảng hoặc phụ lục “13”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Normative References</w:t>
            </w:r>
            <w:r>
              <w:rPr>
                <w:rFonts w:ascii="Aptos" w:hAnsi="Aptos"/>
                <w:b w:val="0"/>
                <w:i/>
                <w:color w:val="667784"/>
                <w:sz w:val="14"/>
              </w:rPr>
              <w:t xml:space="preserve">  /  Tài liệu viện dẫn bắt buộc</w:t>
            </w:r>
          </w:p>
          <w:p>
            <w:pPr>
              <w:spacing w:after="10" w:line="240" w:lineRule="auto"/>
              <w:ind w:left="29" w:hanging="29"/>
            </w:pPr>
            <w:r>
              <w:rPr>
                <w:rFonts w:ascii="Aptos" w:hAnsi="Aptos"/>
                <w:b/>
                <w:color w:val="1677B8"/>
                <w:sz w:val="15"/>
              </w:rPr>
              <w:t xml:space="preserve">B. </w:t>
            </w:r>
            <w:r>
              <w:rPr>
                <w:rFonts w:ascii="Aptos" w:hAnsi="Aptos"/>
                <w:color w:val="15242E"/>
                <w:sz w:val="15"/>
              </w:rPr>
              <w:t>Optional Fine-KCl Conditioning Method</w:t>
            </w:r>
            <w:r>
              <w:rPr>
                <w:rFonts w:ascii="Aptos" w:hAnsi="Aptos"/>
                <w:b w:val="0"/>
                <w:i/>
                <w:color w:val="667784"/>
                <w:sz w:val="14"/>
              </w:rPr>
              <w:t xml:space="preserve">  /  Phương pháp điều hòa tùy chọn bằng KCl mịn</w:t>
            </w:r>
          </w:p>
          <w:p>
            <w:pPr>
              <w:spacing w:after="10" w:line="240" w:lineRule="auto"/>
              <w:ind w:left="29" w:hanging="29"/>
            </w:pPr>
            <w:r>
              <w:rPr>
                <w:rFonts w:ascii="Aptos" w:hAnsi="Aptos"/>
                <w:b/>
                <w:color w:val="1677B8"/>
                <w:sz w:val="15"/>
              </w:rPr>
              <w:t xml:space="preserve">C. </w:t>
            </w:r>
            <w:r>
              <w:rPr>
                <w:rFonts w:ascii="Aptos" w:hAnsi="Aptos"/>
                <w:color w:val="15242E"/>
                <w:sz w:val="15"/>
              </w:rPr>
              <w:t>Reporting Results</w:t>
            </w:r>
            <w:r>
              <w:rPr>
                <w:rFonts w:ascii="Aptos" w:hAnsi="Aptos"/>
                <w:b w:val="0"/>
                <w:i/>
                <w:color w:val="667784"/>
                <w:sz w:val="14"/>
              </w:rPr>
              <w:t xml:space="preserve">  /  Báo cáo kết quả</w:t>
            </w:r>
          </w:p>
          <w:p>
            <w:pPr>
              <w:spacing w:after="10" w:line="240" w:lineRule="auto"/>
              <w:ind w:left="29" w:hanging="29"/>
            </w:pPr>
            <w:r>
              <w:rPr>
                <w:rFonts w:ascii="Aptos" w:hAnsi="Aptos"/>
                <w:b/>
                <w:color w:val="1677B8"/>
                <w:sz w:val="15"/>
              </w:rPr>
              <w:t xml:space="preserve">D. </w:t>
            </w:r>
            <w:r>
              <w:rPr>
                <w:rFonts w:ascii="Aptos" w:hAnsi="Aptos"/>
                <w:color w:val="15242E"/>
                <w:sz w:val="15"/>
              </w:rPr>
              <w:t>Optional Test of Two Filters in Series</w:t>
            </w:r>
            <w:r>
              <w:rPr>
                <w:rFonts w:ascii="Aptos" w:hAnsi="Aptos"/>
                <w:b w:val="0"/>
                <w:i/>
                <w:color w:val="667784"/>
                <w:sz w:val="14"/>
              </w:rPr>
              <w:t xml:space="preserve">  /  Thử tùy chọn hai bộ lọc nối tiếp</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13 có tên “Tài liệu viện dẫn bắt buộc”.</w:t>
            </w:r>
          </w:p>
          <w:p>
            <w:pPr>
              <w:shd w:fill="EDF4F7" w:val="clear"/>
              <w:spacing w:after="0"/>
              <w:ind w:left="58" w:right="58"/>
            </w:pPr>
            <w:r>
              <w:rPr>
                <w:rFonts w:ascii="Aptos" w:hAnsi="Aptos"/>
                <w:b w:val="0"/>
                <w:i/>
                <w:color w:val="667784"/>
                <w:sz w:val="13"/>
              </w:rPr>
              <w:t>13 is titled “Normative References.”</w:t>
            </w:r>
          </w:p>
          <w:p>
            <w:pPr>
              <w:shd w:fill="EDF4F7" w:val="clear"/>
              <w:spacing w:after="0"/>
              <w:ind w:left="58" w:right="58"/>
            </w:pPr>
            <w:r>
              <w:rPr>
                <w:rFonts w:ascii="Aptos" w:hAnsi="Aptos"/>
                <w:b/>
                <w:color w:val="1677B8"/>
                <w:sz w:val="13"/>
              </w:rPr>
              <w:t>Nguồn / Reference: 52.2 §13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Q0034  •  R-52-034  •  ASHRAE 52.2-2017 + addenda/errata  •  Remember / Ghi nhớ</w:t>
            </w:r>
          </w:p>
          <w:p>
            <w:pPr>
              <w:spacing w:after="20"/>
            </w:pPr>
            <w:r>
              <w:rPr>
                <w:rFonts w:ascii="Aptos" w:hAnsi="Aptos"/>
                <w:b/>
                <w:color w:val="667784"/>
                <w:sz w:val="14"/>
              </w:rPr>
              <w:t>OPC / bộ đếm hạt quang học</w:t>
            </w:r>
          </w:p>
          <w:p>
            <w:pPr>
              <w:keepNext/>
              <w:spacing w:after="20"/>
            </w:pPr>
            <w:r>
              <w:rPr>
                <w:rFonts w:ascii="Aptos" w:hAnsi="Aptos"/>
                <w:b/>
                <w:color w:val="15242E"/>
                <w:sz w:val="16"/>
              </w:rPr>
              <w:t>Which term matches this definition: An instrument that samples, counts, and optically sizes aerosol particles.</w:t>
            </w:r>
          </w:p>
          <w:p>
            <w:pPr>
              <w:keepNext w:val="0"/>
              <w:spacing w:after="40"/>
            </w:pPr>
            <w:r>
              <w:rPr>
                <w:rFonts w:ascii="Aptos" w:hAnsi="Aptos"/>
                <w:b w:val="0"/>
                <w:i/>
                <w:color w:val="667784"/>
                <w:sz w:val="15"/>
              </w:rPr>
              <w:t>Thuật ngữ nào phù hợp định nghĩa: Thiết bị lấy mẫu, đếm và phân cỡ quang học các hạt aerosol.</w:t>
            </w:r>
          </w:p>
          <w:p>
            <w:pPr>
              <w:spacing w:after="10" w:line="240" w:lineRule="auto"/>
              <w:ind w:left="29" w:hanging="29"/>
            </w:pPr>
            <w:r>
              <w:rPr>
                <w:rFonts w:ascii="Aptos" w:hAnsi="Aptos"/>
                <w:b/>
                <w:color w:val="1677B8"/>
                <w:sz w:val="15"/>
              </w:rPr>
              <w:t xml:space="preserve">A. </w:t>
            </w:r>
            <w:r>
              <w:rPr>
                <w:rFonts w:ascii="Aptos" w:hAnsi="Aptos"/>
                <w:color w:val="15242E"/>
                <w:sz w:val="15"/>
              </w:rPr>
              <w:t>correlation ratio</w:t>
            </w:r>
            <w:r>
              <w:rPr>
                <w:rFonts w:ascii="Aptos" w:hAnsi="Aptos"/>
                <w:b w:val="0"/>
                <w:i/>
                <w:color w:val="667784"/>
                <w:sz w:val="14"/>
              </w:rPr>
              <w:t xml:space="preserve">  /  tỷ số tương quan</w:t>
            </w:r>
          </w:p>
          <w:p>
            <w:pPr>
              <w:spacing w:after="10" w:line="240" w:lineRule="auto"/>
              <w:ind w:left="29" w:hanging="29"/>
            </w:pPr>
            <w:r>
              <w:rPr>
                <w:rFonts w:ascii="Aptos" w:hAnsi="Aptos"/>
                <w:b/>
                <w:color w:val="1677B8"/>
                <w:sz w:val="15"/>
              </w:rPr>
              <w:t xml:space="preserve">B. </w:t>
            </w:r>
            <w:r>
              <w:rPr>
                <w:rFonts w:ascii="Aptos" w:hAnsi="Aptos"/>
                <w:color w:val="15242E"/>
                <w:sz w:val="15"/>
              </w:rPr>
              <w:t>final resistance</w:t>
            </w:r>
            <w:r>
              <w:rPr>
                <w:rFonts w:ascii="Aptos" w:hAnsi="Aptos"/>
                <w:b w:val="0"/>
                <w:i/>
                <w:color w:val="667784"/>
                <w:sz w:val="14"/>
              </w:rPr>
              <w:t xml:space="preserve">  /  trở lực cuối</w:t>
            </w:r>
          </w:p>
          <w:p>
            <w:pPr>
              <w:spacing w:after="10" w:line="240" w:lineRule="auto"/>
              <w:ind w:left="29" w:hanging="29"/>
            </w:pPr>
            <w:r>
              <w:rPr>
                <w:rFonts w:ascii="Aptos" w:hAnsi="Aptos"/>
                <w:b/>
                <w:color w:val="1677B8"/>
                <w:sz w:val="15"/>
              </w:rPr>
              <w:t xml:space="preserve">C. </w:t>
            </w:r>
            <w:r>
              <w:rPr>
                <w:rFonts w:ascii="Aptos" w:hAnsi="Aptos"/>
                <w:color w:val="15242E"/>
                <w:sz w:val="15"/>
              </w:rPr>
              <w:t>test aerosol</w:t>
            </w:r>
            <w:r>
              <w:rPr>
                <w:rFonts w:ascii="Aptos" w:hAnsi="Aptos"/>
                <w:b w:val="0"/>
                <w:i/>
                <w:color w:val="667784"/>
                <w:sz w:val="14"/>
              </w:rPr>
              <w:t xml:space="preserve">  /  aerosol thử</w:t>
            </w:r>
          </w:p>
          <w:p>
            <w:pPr>
              <w:spacing w:after="10" w:line="240" w:lineRule="auto"/>
              <w:ind w:left="29" w:hanging="29"/>
            </w:pPr>
            <w:r>
              <w:rPr>
                <w:rFonts w:ascii="Aptos" w:hAnsi="Aptos"/>
                <w:b/>
                <w:color w:val="1677B8"/>
                <w:sz w:val="15"/>
              </w:rPr>
              <w:t xml:space="preserve">D. </w:t>
            </w:r>
            <w:r>
              <w:rPr>
                <w:rFonts w:ascii="Aptos" w:hAnsi="Aptos"/>
                <w:color w:val="15242E"/>
                <w:sz w:val="15"/>
              </w:rPr>
              <w:t>OPC</w:t>
            </w:r>
            <w:r>
              <w:rPr>
                <w:rFonts w:ascii="Aptos" w:hAnsi="Aptos"/>
                <w:b w:val="0"/>
                <w:i/>
                <w:color w:val="667784"/>
                <w:sz w:val="14"/>
              </w:rPr>
              <w:t xml:space="preserve">  /  bộ đếm hạt quang học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Thuật ngữ được định nghĩa là bộ đếm hạt quang học.</w:t>
            </w:r>
          </w:p>
          <w:p>
            <w:pPr>
              <w:shd w:fill="EDF4F7" w:val="clear"/>
              <w:spacing w:after="0"/>
              <w:ind w:left="58" w:right="58"/>
            </w:pPr>
            <w:r>
              <w:rPr>
                <w:rFonts w:ascii="Aptos" w:hAnsi="Aptos"/>
                <w:b w:val="0"/>
                <w:i/>
                <w:color w:val="667784"/>
                <w:sz w:val="13"/>
              </w:rPr>
              <w:t>The defined term is OPC.</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Q0035  •  R-52-035  •  ASHRAE 52.2-2017 + addenda/errata  •  Remember / Ghi nhớ</w:t>
            </w:r>
          </w:p>
          <w:p>
            <w:pPr>
              <w:spacing w:after="20"/>
            </w:pPr>
            <w:r>
              <w:rPr>
                <w:rFonts w:ascii="Aptos" w:hAnsi="Aptos"/>
                <w:b/>
                <w:color w:val="667784"/>
                <w:sz w:val="14"/>
              </w:rPr>
              <w:t>Optional Bioaerosol Removal/Inactivation Method / Phương pháp tùy chọn loại bỏ/vô hoạt bioaerosol</w:t>
            </w:r>
          </w:p>
          <w:p>
            <w:pPr>
              <w:keepNext/>
              <w:spacing w:after="20"/>
            </w:pPr>
            <w:r>
              <w:rPr>
                <w:rFonts w:ascii="Aptos" w:hAnsi="Aptos"/>
                <w:b/>
                <w:color w:val="15242E"/>
                <w:sz w:val="16"/>
              </w:rPr>
              <w:t>In ASHRAE 52.2-2017 + addenda/errata, which listed section, table, or appendix is identified as “Appendix L”?</w:t>
            </w:r>
          </w:p>
          <w:p>
            <w:pPr>
              <w:keepNext w:val="0"/>
              <w:spacing w:after="40"/>
            </w:pPr>
            <w:r>
              <w:rPr>
                <w:rFonts w:ascii="Aptos" w:hAnsi="Aptos"/>
                <w:b w:val="0"/>
                <w:i/>
                <w:color w:val="667784"/>
                <w:sz w:val="15"/>
              </w:rPr>
              <w:t>Trong ASHRAE 52.2-2017 + addenda/errata, mục, bảng hoặc phụ lục “Appendix L”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Cross-Reference and Application Guidelines</w:t>
            </w:r>
            <w:r>
              <w:rPr>
                <w:rFonts w:ascii="Aptos" w:hAnsi="Aptos"/>
                <w:b w:val="0"/>
                <w:i/>
                <w:color w:val="667784"/>
                <w:sz w:val="14"/>
              </w:rPr>
              <w:t xml:space="preserve">  /  Hướng dẫn đối chiếu và áp dụng</w:t>
            </w:r>
          </w:p>
          <w:p>
            <w:pPr>
              <w:spacing w:after="10" w:line="240" w:lineRule="auto"/>
              <w:ind w:left="29" w:hanging="29"/>
            </w:pPr>
            <w:r>
              <w:rPr>
                <w:rFonts w:ascii="Aptos" w:hAnsi="Aptos"/>
                <w:b/>
                <w:color w:val="1677B8"/>
                <w:sz w:val="15"/>
              </w:rPr>
              <w:t xml:space="preserve">B. </w:t>
            </w:r>
            <w:r>
              <w:rPr>
                <w:rFonts w:ascii="Aptos" w:hAnsi="Aptos"/>
                <w:color w:val="15242E"/>
                <w:sz w:val="15"/>
              </w:rPr>
              <w:t>MERV Parameters</w:t>
            </w:r>
            <w:r>
              <w:rPr>
                <w:rFonts w:ascii="Aptos" w:hAnsi="Aptos"/>
                <w:b w:val="0"/>
                <w:i/>
                <w:color w:val="667784"/>
                <w:sz w:val="14"/>
              </w:rPr>
              <w:t xml:space="preserve">  /  Các tham số MERV</w:t>
            </w:r>
          </w:p>
          <w:p>
            <w:pPr>
              <w:spacing w:after="10" w:line="240" w:lineRule="auto"/>
              <w:ind w:left="29" w:hanging="29"/>
            </w:pPr>
            <w:r>
              <w:rPr>
                <w:rFonts w:ascii="Aptos" w:hAnsi="Aptos"/>
                <w:b/>
                <w:color w:val="1677B8"/>
                <w:sz w:val="15"/>
              </w:rPr>
              <w:t xml:space="preserve">C. </w:t>
            </w:r>
            <w:r>
              <w:rPr>
                <w:rFonts w:ascii="Aptos" w:hAnsi="Aptos"/>
                <w:color w:val="15242E"/>
                <w:sz w:val="15"/>
              </w:rPr>
              <w:t>Optional Bioaerosol Removal/Inactivation Method</w:t>
            </w:r>
            <w:r>
              <w:rPr>
                <w:rFonts w:ascii="Aptos" w:hAnsi="Aptos"/>
                <w:b w:val="0"/>
                <w:i/>
                <w:color w:val="667784"/>
                <w:sz w:val="14"/>
              </w:rPr>
              <w:t xml:space="preserve">  /  Phương pháp tùy chọn loại bỏ/vô hoạt bioaerosol</w:t>
            </w:r>
          </w:p>
          <w:p>
            <w:pPr>
              <w:spacing w:after="10" w:line="240" w:lineRule="auto"/>
              <w:ind w:left="29" w:hanging="29"/>
            </w:pPr>
            <w:r>
              <w:rPr>
                <w:rFonts w:ascii="Aptos" w:hAnsi="Aptos"/>
                <w:b/>
                <w:color w:val="1677B8"/>
                <w:sz w:val="15"/>
              </w:rPr>
              <w:t xml:space="preserve">D. </w:t>
            </w:r>
            <w:r>
              <w:rPr>
                <w:rFonts w:ascii="Aptos" w:hAnsi="Aptos"/>
                <w:color w:val="15242E"/>
                <w:sz w:val="15"/>
              </w:rPr>
              <w:t>Commentary</w:t>
            </w:r>
            <w:r>
              <w:rPr>
                <w:rFonts w:ascii="Aptos" w:hAnsi="Aptos"/>
                <w:b w:val="0"/>
                <w:i/>
                <w:color w:val="667784"/>
                <w:sz w:val="14"/>
              </w:rPr>
              <w:t xml:space="preserve">  /  Bình luận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Appendix L có tên “Phương pháp tùy chọn loại bỏ/vô hoạt bioaerosol”.</w:t>
            </w:r>
          </w:p>
          <w:p>
            <w:pPr>
              <w:shd w:fill="EDF4F7" w:val="clear"/>
              <w:spacing w:after="0"/>
              <w:ind w:left="58" w:right="58"/>
            </w:pPr>
            <w:r>
              <w:rPr>
                <w:rFonts w:ascii="Aptos" w:hAnsi="Aptos"/>
                <w:b w:val="0"/>
                <w:i/>
                <w:color w:val="667784"/>
                <w:sz w:val="13"/>
              </w:rPr>
              <w:t>Appendix L is titled “Optional Bioaerosol Removal/Inactivation Method.”</w:t>
            </w:r>
          </w:p>
          <w:p>
            <w:pPr>
              <w:shd w:fill="EDF4F7" w:val="clear"/>
              <w:spacing w:after="0"/>
              <w:ind w:left="58" w:right="58"/>
            </w:pPr>
            <w:r>
              <w:rPr>
                <w:rFonts w:ascii="Aptos" w:hAnsi="Aptos"/>
                <w:b/>
                <w:color w:val="1677B8"/>
                <w:sz w:val="13"/>
              </w:rPr>
              <w:t>Nguồn / Reference: 52.2 addendum c, App. L</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Q0036  •  R-52-036  •  ASHRAE 52.2-2017 + addenda/errata  •  Remember / Ghi nhớ</w:t>
            </w:r>
          </w:p>
          <w:p>
            <w:pPr>
              <w:spacing w:after="20"/>
            </w:pPr>
            <w:r>
              <w:rPr>
                <w:rFonts w:ascii="Aptos" w:hAnsi="Aptos"/>
                <w:b/>
                <w:color w:val="667784"/>
                <w:sz w:val="14"/>
              </w:rPr>
              <w:t>Optional Fine-KCl Conditioning Method / Phương pháp điều hòa tùy chọn bằng KCl mịn</w:t>
            </w:r>
          </w:p>
          <w:p>
            <w:pPr>
              <w:keepNext/>
              <w:spacing w:after="20"/>
            </w:pPr>
            <w:r>
              <w:rPr>
                <w:rFonts w:ascii="Aptos" w:hAnsi="Aptos"/>
                <w:b/>
                <w:color w:val="15242E"/>
                <w:sz w:val="16"/>
              </w:rPr>
              <w:t>In ASHRAE 52.2-2017 + addenda/errata, which listed section, table, or appendix is identified as “Appendix J”?</w:t>
            </w:r>
          </w:p>
          <w:p>
            <w:pPr>
              <w:keepNext w:val="0"/>
              <w:spacing w:after="40"/>
            </w:pPr>
            <w:r>
              <w:rPr>
                <w:rFonts w:ascii="Aptos" w:hAnsi="Aptos"/>
                <w:b w:val="0"/>
                <w:i/>
                <w:color w:val="667784"/>
                <w:sz w:val="15"/>
              </w:rPr>
              <w:t>Trong ASHRAE 52.2-2017 + addenda/errata, mục, bảng hoặc phụ lục “Appendix J”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Apparatus Maintenance Schedule</w:t>
            </w:r>
            <w:r>
              <w:rPr>
                <w:rFonts w:ascii="Aptos" w:hAnsi="Aptos"/>
                <w:b w:val="0"/>
                <w:i/>
                <w:color w:val="667784"/>
                <w:sz w:val="14"/>
              </w:rPr>
              <w:t xml:space="preserve">  /  Lịch bảo trì thiết bị</w:t>
            </w:r>
          </w:p>
          <w:p>
            <w:pPr>
              <w:spacing w:after="10" w:line="240" w:lineRule="auto"/>
              <w:ind w:left="29" w:hanging="29"/>
            </w:pPr>
            <w:r>
              <w:rPr>
                <w:rFonts w:ascii="Aptos" w:hAnsi="Aptos"/>
                <w:b/>
                <w:color w:val="1677B8"/>
                <w:sz w:val="15"/>
              </w:rPr>
              <w:t xml:space="preserve">B. </w:t>
            </w:r>
            <w:r>
              <w:rPr>
                <w:rFonts w:ascii="Aptos" w:hAnsi="Aptos"/>
                <w:color w:val="15242E"/>
                <w:sz w:val="15"/>
              </w:rPr>
              <w:t>Optional Bioaerosol Removal/Inactivation Method</w:t>
            </w:r>
            <w:r>
              <w:rPr>
                <w:rFonts w:ascii="Aptos" w:hAnsi="Aptos"/>
                <w:b w:val="0"/>
                <w:i/>
                <w:color w:val="667784"/>
                <w:sz w:val="14"/>
              </w:rPr>
              <w:t xml:space="preserve">  /  Phương pháp tùy chọn loại bỏ/vô hoạt bioaerosol</w:t>
            </w:r>
          </w:p>
          <w:p>
            <w:pPr>
              <w:spacing w:after="10" w:line="240" w:lineRule="auto"/>
              <w:ind w:left="29" w:hanging="29"/>
            </w:pPr>
            <w:r>
              <w:rPr>
                <w:rFonts w:ascii="Aptos" w:hAnsi="Aptos"/>
                <w:b/>
                <w:color w:val="1677B8"/>
                <w:sz w:val="15"/>
              </w:rPr>
              <w:t xml:space="preserve">C. </w:t>
            </w:r>
            <w:r>
              <w:rPr>
                <w:rFonts w:ascii="Aptos" w:hAnsi="Aptos"/>
                <w:color w:val="15242E"/>
                <w:sz w:val="15"/>
              </w:rPr>
              <w:t>Optional Fine-KCl Conditioning Method</w:t>
            </w:r>
            <w:r>
              <w:rPr>
                <w:rFonts w:ascii="Aptos" w:hAnsi="Aptos"/>
                <w:b w:val="0"/>
                <w:i/>
                <w:color w:val="667784"/>
                <w:sz w:val="14"/>
              </w:rPr>
              <w:t xml:space="preserve">  /  Phương pháp điều hòa tùy chọn bằng KCl mịn</w:t>
            </w:r>
          </w:p>
          <w:p>
            <w:pPr>
              <w:spacing w:after="10" w:line="240" w:lineRule="auto"/>
              <w:ind w:left="29" w:hanging="29"/>
            </w:pPr>
            <w:r>
              <w:rPr>
                <w:rFonts w:ascii="Aptos" w:hAnsi="Aptos"/>
                <w:b/>
                <w:color w:val="1677B8"/>
                <w:sz w:val="15"/>
              </w:rPr>
              <w:t xml:space="preserve">D. </w:t>
            </w:r>
            <w:r>
              <w:rPr>
                <w:rFonts w:ascii="Aptos" w:hAnsi="Aptos"/>
                <w:color w:val="15242E"/>
                <w:sz w:val="15"/>
              </w:rPr>
              <w:t>MERV Parameters</w:t>
            </w:r>
            <w:r>
              <w:rPr>
                <w:rFonts w:ascii="Aptos" w:hAnsi="Aptos"/>
                <w:b w:val="0"/>
                <w:i/>
                <w:color w:val="667784"/>
                <w:sz w:val="14"/>
              </w:rPr>
              <w:t xml:space="preserve">  /  Các tham số MERV</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Appendix J có tên “Phương pháp điều hòa tùy chọn bằng KCl mịn”.</w:t>
            </w:r>
          </w:p>
          <w:p>
            <w:pPr>
              <w:shd w:fill="EDF4F7" w:val="clear"/>
              <w:spacing w:after="0"/>
              <w:ind w:left="58" w:right="58"/>
            </w:pPr>
            <w:r>
              <w:rPr>
                <w:rFonts w:ascii="Aptos" w:hAnsi="Aptos"/>
                <w:b w:val="0"/>
                <w:i/>
                <w:color w:val="667784"/>
                <w:sz w:val="13"/>
              </w:rPr>
              <w:t>Appendix J is titled “Optional Fine-KCl Conditioning Method.”</w:t>
            </w:r>
          </w:p>
          <w:p>
            <w:pPr>
              <w:shd w:fill="EDF4F7" w:val="clear"/>
              <w:spacing w:after="0"/>
              <w:ind w:left="58" w:right="58"/>
            </w:pPr>
            <w:r>
              <w:rPr>
                <w:rFonts w:ascii="Aptos" w:hAnsi="Aptos"/>
                <w:b/>
                <w:color w:val="1677B8"/>
                <w:sz w:val="13"/>
              </w:rPr>
              <w:t>Nguồn / Reference: 52.2 App. J</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Q0037  •  R-52-037  •  ASHRAE 52.2-2017 + addenda/errata  •  Remember / Ghi nhớ</w:t>
            </w:r>
          </w:p>
          <w:p>
            <w:pPr>
              <w:spacing w:after="20"/>
            </w:pPr>
            <w:r>
              <w:rPr>
                <w:rFonts w:ascii="Aptos" w:hAnsi="Aptos"/>
                <w:b/>
                <w:color w:val="667784"/>
                <w:sz w:val="14"/>
              </w:rPr>
              <w:t>Optional Test of Two Filters in Series / Thử tùy chọn hai bộ lọc nối tiếp</w:t>
            </w:r>
          </w:p>
          <w:p>
            <w:pPr>
              <w:keepNext/>
              <w:spacing w:after="20"/>
            </w:pPr>
            <w:r>
              <w:rPr>
                <w:rFonts w:ascii="Aptos" w:hAnsi="Aptos"/>
                <w:b/>
                <w:color w:val="15242E"/>
                <w:sz w:val="16"/>
              </w:rPr>
              <w:t>In ASHRAE 52.2-2017 + addenda/errata, which listed section, table, or appendix is identified as “Appendix K”?</w:t>
            </w:r>
          </w:p>
          <w:p>
            <w:pPr>
              <w:keepNext w:val="0"/>
              <w:spacing w:after="40"/>
            </w:pPr>
            <w:r>
              <w:rPr>
                <w:rFonts w:ascii="Aptos" w:hAnsi="Aptos"/>
                <w:b w:val="0"/>
                <w:i/>
                <w:color w:val="667784"/>
                <w:sz w:val="15"/>
              </w:rPr>
              <w:t>Trong ASHRAE 52.2-2017 + addenda/errata, mục, bảng hoặc phụ lục “Appendix K”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Optional Test of Two Filters in Series</w:t>
            </w:r>
            <w:r>
              <w:rPr>
                <w:rFonts w:ascii="Aptos" w:hAnsi="Aptos"/>
                <w:b w:val="0"/>
                <w:i/>
                <w:color w:val="667784"/>
                <w:sz w:val="14"/>
              </w:rPr>
              <w:t xml:space="preserve">  /  Thử tùy chọn hai bộ lọc nối tiếp</w:t>
            </w:r>
          </w:p>
          <w:p>
            <w:pPr>
              <w:spacing w:after="10" w:line="240" w:lineRule="auto"/>
              <w:ind w:left="29" w:hanging="29"/>
            </w:pPr>
            <w:r>
              <w:rPr>
                <w:rFonts w:ascii="Aptos" w:hAnsi="Aptos"/>
                <w:b/>
                <w:color w:val="1677B8"/>
                <w:sz w:val="15"/>
              </w:rPr>
              <w:t xml:space="preserve">B. </w:t>
            </w:r>
            <w:r>
              <w:rPr>
                <w:rFonts w:ascii="Aptos" w:hAnsi="Aptos"/>
                <w:color w:val="15242E"/>
                <w:sz w:val="15"/>
              </w:rPr>
              <w:t>How to Read a Test Report</w:t>
            </w:r>
            <w:r>
              <w:rPr>
                <w:rFonts w:ascii="Aptos" w:hAnsi="Aptos"/>
                <w:b w:val="0"/>
                <w:i/>
                <w:color w:val="667784"/>
                <w:sz w:val="14"/>
              </w:rPr>
              <w:t xml:space="preserve">  /  Cách đọc báo cáo thử</w:t>
            </w:r>
          </w:p>
          <w:p>
            <w:pPr>
              <w:spacing w:after="10" w:line="240" w:lineRule="auto"/>
              <w:ind w:left="29" w:hanging="29"/>
            </w:pPr>
            <w:r>
              <w:rPr>
                <w:rFonts w:ascii="Aptos" w:hAnsi="Aptos"/>
                <w:b/>
                <w:color w:val="1677B8"/>
                <w:sz w:val="15"/>
              </w:rPr>
              <w:t xml:space="preserve">C. </w:t>
            </w:r>
            <w:r>
              <w:rPr>
                <w:rFonts w:ascii="Aptos" w:hAnsi="Aptos"/>
                <w:color w:val="15242E"/>
                <w:sz w:val="15"/>
              </w:rPr>
              <w:t>Size Range Groups</w:t>
            </w:r>
            <w:r>
              <w:rPr>
                <w:rFonts w:ascii="Aptos" w:hAnsi="Aptos"/>
                <w:b w:val="0"/>
                <w:i/>
                <w:color w:val="667784"/>
                <w:sz w:val="14"/>
              </w:rPr>
              <w:t xml:space="preserve">  /  Các nhóm dải kích thước</w:t>
            </w:r>
          </w:p>
          <w:p>
            <w:pPr>
              <w:spacing w:after="10" w:line="240" w:lineRule="auto"/>
              <w:ind w:left="29" w:hanging="29"/>
            </w:pPr>
            <w:r>
              <w:rPr>
                <w:rFonts w:ascii="Aptos" w:hAnsi="Aptos"/>
                <w:b/>
                <w:color w:val="1677B8"/>
                <w:sz w:val="15"/>
              </w:rPr>
              <w:t xml:space="preserve">D. </w:t>
            </w:r>
            <w:r>
              <w:rPr>
                <w:rFonts w:ascii="Aptos" w:hAnsi="Aptos"/>
                <w:color w:val="15242E"/>
                <w:sz w:val="15"/>
              </w:rPr>
              <w:t>Determination of Particle Size Efficiency</w:t>
            </w:r>
            <w:r>
              <w:rPr>
                <w:rFonts w:ascii="Aptos" w:hAnsi="Aptos"/>
                <w:b w:val="0"/>
                <w:i/>
                <w:color w:val="667784"/>
                <w:sz w:val="14"/>
              </w:rPr>
              <w:t xml:space="preserve">  /  Xác định hiệu suất theo kích thước hạt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Appendix K có tên “Thử tùy chọn hai bộ lọc nối tiếp”.</w:t>
            </w:r>
          </w:p>
          <w:p>
            <w:pPr>
              <w:shd w:fill="EDF4F7" w:val="clear"/>
              <w:spacing w:after="0"/>
              <w:ind w:left="58" w:right="58"/>
            </w:pPr>
            <w:r>
              <w:rPr>
                <w:rFonts w:ascii="Aptos" w:hAnsi="Aptos"/>
                <w:b w:val="0"/>
                <w:i/>
                <w:color w:val="667784"/>
                <w:sz w:val="13"/>
              </w:rPr>
              <w:t>Appendix K is titled “Optional Test of Two Filters in Series.”</w:t>
            </w:r>
          </w:p>
          <w:p>
            <w:pPr>
              <w:shd w:fill="EDF4F7" w:val="clear"/>
              <w:spacing w:after="0"/>
              <w:ind w:left="58" w:right="58"/>
            </w:pPr>
            <w:r>
              <w:rPr>
                <w:rFonts w:ascii="Aptos" w:hAnsi="Aptos"/>
                <w:b/>
                <w:color w:val="1677B8"/>
                <w:sz w:val="13"/>
              </w:rPr>
              <w:t>Nguồn / Reference: 52.2 App. K</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Q0038  •  R-52-038  •  ASHRAE 52.2-2017 + addenda/errata  •  Remember / Ghi nhớ</w:t>
            </w:r>
          </w:p>
          <w:p>
            <w:pPr>
              <w:spacing w:after="20"/>
            </w:pPr>
            <w:r>
              <w:rPr>
                <w:rFonts w:ascii="Aptos" w:hAnsi="Aptos"/>
                <w:b/>
                <w:color w:val="667784"/>
                <w:sz w:val="14"/>
              </w:rPr>
              <w:t>penetration / độ xuyên qua</w:t>
            </w:r>
          </w:p>
          <w:p>
            <w:pPr>
              <w:keepNext/>
              <w:spacing w:after="20"/>
            </w:pPr>
            <w:r>
              <w:rPr>
                <w:rFonts w:ascii="Aptos" w:hAnsi="Aptos"/>
                <w:b/>
                <w:color w:val="15242E"/>
                <w:sz w:val="16"/>
              </w:rPr>
              <w:t>Which term matches this definition: The fraction of challenge particles that pass through the air cleaner.</w:t>
            </w:r>
          </w:p>
          <w:p>
            <w:pPr>
              <w:keepNext w:val="0"/>
              <w:spacing w:after="40"/>
            </w:pPr>
            <w:r>
              <w:rPr>
                <w:rFonts w:ascii="Aptos" w:hAnsi="Aptos"/>
                <w:b w:val="0"/>
                <w:i/>
                <w:color w:val="667784"/>
                <w:sz w:val="15"/>
              </w:rPr>
              <w:t>Thuật ngữ nào phù hợp định nghĩa: Phần hạt thử thách đi xuyên qua thiết bị làm sạch không khí.</w:t>
            </w:r>
          </w:p>
          <w:p>
            <w:pPr>
              <w:spacing w:after="10" w:line="240" w:lineRule="auto"/>
              <w:ind w:left="29" w:hanging="29"/>
            </w:pPr>
            <w:r>
              <w:rPr>
                <w:rFonts w:ascii="Aptos" w:hAnsi="Aptos"/>
                <w:b/>
                <w:color w:val="1677B8"/>
                <w:sz w:val="15"/>
              </w:rPr>
              <w:t xml:space="preserve">A. </w:t>
            </w:r>
            <w:r>
              <w:rPr>
                <w:rFonts w:ascii="Aptos" w:hAnsi="Aptos"/>
                <w:color w:val="15242E"/>
                <w:sz w:val="15"/>
              </w:rPr>
              <w:t>penetration</w:t>
            </w:r>
            <w:r>
              <w:rPr>
                <w:rFonts w:ascii="Aptos" w:hAnsi="Aptos"/>
                <w:b w:val="0"/>
                <w:i/>
                <w:color w:val="667784"/>
                <w:sz w:val="14"/>
              </w:rPr>
              <w:t xml:space="preserve">  /  độ xuyên qua</w:t>
            </w:r>
          </w:p>
          <w:p>
            <w:pPr>
              <w:spacing w:after="10" w:line="240" w:lineRule="auto"/>
              <w:ind w:left="29" w:hanging="29"/>
            </w:pPr>
            <w:r>
              <w:rPr>
                <w:rFonts w:ascii="Aptos" w:hAnsi="Aptos"/>
                <w:b/>
                <w:color w:val="1677B8"/>
                <w:sz w:val="15"/>
              </w:rPr>
              <w:t xml:space="preserve">B. </w:t>
            </w:r>
            <w:r>
              <w:rPr>
                <w:rFonts w:ascii="Aptos" w:hAnsi="Aptos"/>
                <w:color w:val="15242E"/>
                <w:sz w:val="15"/>
              </w:rPr>
              <w:t>dust holding capacity</w:t>
            </w:r>
            <w:r>
              <w:rPr>
                <w:rFonts w:ascii="Aptos" w:hAnsi="Aptos"/>
                <w:b w:val="0"/>
                <w:i/>
                <w:color w:val="667784"/>
                <w:sz w:val="14"/>
              </w:rPr>
              <w:t xml:space="preserve">  /  khả năng chứa bụi</w:t>
            </w:r>
          </w:p>
          <w:p>
            <w:pPr>
              <w:spacing w:after="10" w:line="240" w:lineRule="auto"/>
              <w:ind w:left="29" w:hanging="29"/>
            </w:pPr>
            <w:r>
              <w:rPr>
                <w:rFonts w:ascii="Aptos" w:hAnsi="Aptos"/>
                <w:b/>
                <w:color w:val="1677B8"/>
                <w:sz w:val="15"/>
              </w:rPr>
              <w:t xml:space="preserve">C. </w:t>
            </w:r>
            <w:r>
              <w:rPr>
                <w:rFonts w:ascii="Aptos" w:hAnsi="Aptos"/>
                <w:color w:val="15242E"/>
                <w:sz w:val="15"/>
              </w:rPr>
              <w:t>PSE</w:t>
            </w:r>
            <w:r>
              <w:rPr>
                <w:rFonts w:ascii="Aptos" w:hAnsi="Aptos"/>
                <w:b w:val="0"/>
                <w:i/>
                <w:color w:val="667784"/>
                <w:sz w:val="14"/>
              </w:rPr>
              <w:t xml:space="preserve">  /  Hiệu suất theo kích thước hạt</w:t>
            </w:r>
          </w:p>
          <w:p>
            <w:pPr>
              <w:spacing w:after="10" w:line="240" w:lineRule="auto"/>
              <w:ind w:left="29" w:hanging="29"/>
            </w:pPr>
            <w:r>
              <w:rPr>
                <w:rFonts w:ascii="Aptos" w:hAnsi="Aptos"/>
                <w:b/>
                <w:color w:val="1677B8"/>
                <w:sz w:val="15"/>
              </w:rPr>
              <w:t xml:space="preserve">D. </w:t>
            </w:r>
            <w:r>
              <w:rPr>
                <w:rFonts w:ascii="Aptos" w:hAnsi="Aptos"/>
                <w:color w:val="15242E"/>
                <w:sz w:val="15"/>
              </w:rPr>
              <w:t>OPC</w:t>
            </w:r>
            <w:r>
              <w:rPr>
                <w:rFonts w:ascii="Aptos" w:hAnsi="Aptos"/>
                <w:b w:val="0"/>
                <w:i/>
                <w:color w:val="667784"/>
                <w:sz w:val="14"/>
              </w:rPr>
              <w:t xml:space="preserve">  /  bộ đếm hạt quang học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độ xuyên qua.</w:t>
            </w:r>
          </w:p>
          <w:p>
            <w:pPr>
              <w:shd w:fill="EDF4F7" w:val="clear"/>
              <w:spacing w:after="0"/>
              <w:ind w:left="58" w:right="58"/>
            </w:pPr>
            <w:r>
              <w:rPr>
                <w:rFonts w:ascii="Aptos" w:hAnsi="Aptos"/>
                <w:b w:val="0"/>
                <w:i/>
                <w:color w:val="667784"/>
                <w:sz w:val="13"/>
              </w:rPr>
              <w:t>The defined term is penetration.</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Q0039  •  R-52-039  •  ASHRAE 52.2-2017 + addenda/errata  •  Remember / Ghi nhớ</w:t>
            </w:r>
          </w:p>
          <w:p>
            <w:pPr>
              <w:spacing w:after="20"/>
            </w:pPr>
            <w:r>
              <w:rPr>
                <w:rFonts w:ascii="Aptos" w:hAnsi="Aptos"/>
                <w:b/>
                <w:color w:val="667784"/>
                <w:sz w:val="14"/>
              </w:rPr>
              <w:t>PSE / Hiệu suất theo kích thước hạt</w:t>
            </w:r>
          </w:p>
          <w:p>
            <w:pPr>
              <w:keepNext/>
              <w:spacing w:after="20"/>
            </w:pPr>
            <w:r>
              <w:rPr>
                <w:rFonts w:ascii="Aptos" w:hAnsi="Aptos"/>
                <w:b/>
                <w:color w:val="15242E"/>
                <w:sz w:val="16"/>
              </w:rPr>
              <w:t>Which term matches this definition: The percentage removal efficiency for a specified particle-size range.</w:t>
            </w:r>
          </w:p>
          <w:p>
            <w:pPr>
              <w:keepNext w:val="0"/>
              <w:spacing w:after="40"/>
            </w:pPr>
            <w:r>
              <w:rPr>
                <w:rFonts w:ascii="Aptos" w:hAnsi="Aptos"/>
                <w:b w:val="0"/>
                <w:i/>
                <w:color w:val="667784"/>
                <w:sz w:val="15"/>
              </w:rPr>
              <w:t>Thuật ngữ nào phù hợp định nghĩa: Tỷ lệ phần trăm hạt bị loại bỏ trong một dải kích thước xác định.</w:t>
            </w:r>
          </w:p>
          <w:p>
            <w:pPr>
              <w:spacing w:after="10" w:line="240" w:lineRule="auto"/>
              <w:ind w:left="29" w:hanging="29"/>
            </w:pPr>
            <w:r>
              <w:rPr>
                <w:rFonts w:ascii="Aptos" w:hAnsi="Aptos"/>
                <w:b/>
                <w:color w:val="1677B8"/>
                <w:sz w:val="15"/>
              </w:rPr>
              <w:t xml:space="preserve">A. </w:t>
            </w:r>
            <w:r>
              <w:rPr>
                <w:rFonts w:ascii="Aptos" w:hAnsi="Aptos"/>
                <w:color w:val="15242E"/>
                <w:sz w:val="15"/>
              </w:rPr>
              <w:t>arrestance</w:t>
            </w:r>
            <w:r>
              <w:rPr>
                <w:rFonts w:ascii="Aptos" w:hAnsi="Aptos"/>
                <w:b w:val="0"/>
                <w:i/>
                <w:color w:val="667784"/>
                <w:sz w:val="14"/>
              </w:rPr>
              <w:t xml:space="preserve">  /  khả năng giữ bụi theo khối lượng</w:t>
            </w:r>
          </w:p>
          <w:p>
            <w:pPr>
              <w:spacing w:after="10" w:line="240" w:lineRule="auto"/>
              <w:ind w:left="29" w:hanging="29"/>
            </w:pPr>
            <w:r>
              <w:rPr>
                <w:rFonts w:ascii="Aptos" w:hAnsi="Aptos"/>
                <w:b/>
                <w:color w:val="1677B8"/>
                <w:sz w:val="15"/>
              </w:rPr>
              <w:t xml:space="preserve">B. </w:t>
            </w:r>
            <w:r>
              <w:rPr>
                <w:rFonts w:ascii="Aptos" w:hAnsi="Aptos"/>
                <w:color w:val="15242E"/>
                <w:sz w:val="15"/>
              </w:rPr>
              <w:t>MERV</w:t>
            </w:r>
            <w:r>
              <w:rPr>
                <w:rFonts w:ascii="Aptos" w:hAnsi="Aptos"/>
                <w:b w:val="0"/>
                <w:i/>
                <w:color w:val="667784"/>
                <w:sz w:val="14"/>
              </w:rPr>
              <w:t xml:space="preserve">  /  MERV</w:t>
            </w:r>
          </w:p>
          <w:p>
            <w:pPr>
              <w:spacing w:after="10" w:line="240" w:lineRule="auto"/>
              <w:ind w:left="29" w:hanging="29"/>
            </w:pPr>
            <w:r>
              <w:rPr>
                <w:rFonts w:ascii="Aptos" w:hAnsi="Aptos"/>
                <w:b/>
                <w:color w:val="1677B8"/>
                <w:sz w:val="15"/>
              </w:rPr>
              <w:t xml:space="preserve">C. </w:t>
            </w:r>
            <w:r>
              <w:rPr>
                <w:rFonts w:ascii="Aptos" w:hAnsi="Aptos"/>
                <w:color w:val="15242E"/>
                <w:sz w:val="15"/>
              </w:rPr>
              <w:t>PSE</w:t>
            </w:r>
            <w:r>
              <w:rPr>
                <w:rFonts w:ascii="Aptos" w:hAnsi="Aptos"/>
                <w:b w:val="0"/>
                <w:i/>
                <w:color w:val="667784"/>
                <w:sz w:val="14"/>
              </w:rPr>
              <w:t xml:space="preserve">  /  Hiệu suất theo kích thước hạt</w:t>
            </w:r>
          </w:p>
          <w:p>
            <w:pPr>
              <w:spacing w:after="10" w:line="240" w:lineRule="auto"/>
              <w:ind w:left="29" w:hanging="29"/>
            </w:pPr>
            <w:r>
              <w:rPr>
                <w:rFonts w:ascii="Aptos" w:hAnsi="Aptos"/>
                <w:b/>
                <w:color w:val="1677B8"/>
                <w:sz w:val="15"/>
              </w:rPr>
              <w:t xml:space="preserve">D. </w:t>
            </w:r>
            <w:r>
              <w:rPr>
                <w:rFonts w:ascii="Aptos" w:hAnsi="Aptos"/>
                <w:color w:val="15242E"/>
                <w:sz w:val="15"/>
              </w:rPr>
              <w:t>media velocity</w:t>
            </w:r>
            <w:r>
              <w:rPr>
                <w:rFonts w:ascii="Aptos" w:hAnsi="Aptos"/>
                <w:b w:val="0"/>
                <w:i/>
                <w:color w:val="667784"/>
                <w:sz w:val="14"/>
              </w:rPr>
              <w:t xml:space="preserve">  /  vận tốc qua vật liệu lọc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Hiệu suất theo kích thước hạt.</w:t>
            </w:r>
          </w:p>
          <w:p>
            <w:pPr>
              <w:shd w:fill="EDF4F7" w:val="clear"/>
              <w:spacing w:after="0"/>
              <w:ind w:left="58" w:right="58"/>
            </w:pPr>
            <w:r>
              <w:rPr>
                <w:rFonts w:ascii="Aptos" w:hAnsi="Aptos"/>
                <w:b w:val="0"/>
                <w:i/>
                <w:color w:val="667784"/>
                <w:sz w:val="13"/>
              </w:rPr>
              <w:t>The defined term is PSE.</w:t>
            </w:r>
          </w:p>
          <w:p>
            <w:pPr>
              <w:shd w:fill="EDF4F7" w:val="clear"/>
              <w:spacing w:after="0"/>
              <w:ind w:left="58" w:right="58"/>
            </w:pPr>
            <w:r>
              <w:rPr>
                <w:rFonts w:ascii="Aptos" w:hAnsi="Aptos"/>
                <w:b/>
                <w:color w:val="1677B8"/>
                <w:sz w:val="13"/>
              </w:rPr>
              <w:t>Nguồn / Reference: 52.2 §10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Q0040  •  R-52-040  •  ASHRAE 52.2-2017 + addenda/errata  •  Remember / Ghi nhớ</w:t>
            </w:r>
          </w:p>
          <w:p>
            <w:pPr>
              <w:spacing w:after="20"/>
            </w:pPr>
            <w:r>
              <w:rPr>
                <w:rFonts w:ascii="Aptos" w:hAnsi="Aptos"/>
                <w:b/>
                <w:color w:val="667784"/>
                <w:sz w:val="14"/>
              </w:rPr>
              <w:t>Purpose / Mục đích</w:t>
            </w:r>
          </w:p>
          <w:p>
            <w:pPr>
              <w:keepNext/>
              <w:spacing w:after="20"/>
            </w:pPr>
            <w:r>
              <w:rPr>
                <w:rFonts w:ascii="Aptos" w:hAnsi="Aptos"/>
                <w:b/>
                <w:color w:val="15242E"/>
                <w:sz w:val="16"/>
              </w:rPr>
              <w:t>In ASHRAE 52.2-2017 + addenda/errata, which listed section, table, or appendix is identified as “1”?</w:t>
            </w:r>
          </w:p>
          <w:p>
            <w:pPr>
              <w:keepNext w:val="0"/>
              <w:spacing w:after="40"/>
            </w:pPr>
            <w:r>
              <w:rPr>
                <w:rFonts w:ascii="Aptos" w:hAnsi="Aptos"/>
                <w:b w:val="0"/>
                <w:i/>
                <w:color w:val="667784"/>
                <w:sz w:val="15"/>
              </w:rPr>
              <w:t>Trong ASHRAE 52.2-2017 + addenda/errata, mục, bảng hoặc phụ lục “1”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MERV-A Size Range Groups</w:t>
            </w:r>
            <w:r>
              <w:rPr>
                <w:rFonts w:ascii="Aptos" w:hAnsi="Aptos"/>
                <w:b w:val="0"/>
                <w:i/>
                <w:color w:val="667784"/>
                <w:sz w:val="14"/>
              </w:rPr>
              <w:t xml:space="preserve">  /  Các nhóm kích thước MERV-A</w:t>
            </w:r>
          </w:p>
          <w:p>
            <w:pPr>
              <w:spacing w:after="10" w:line="240" w:lineRule="auto"/>
              <w:ind w:left="29" w:hanging="29"/>
            </w:pPr>
            <w:r>
              <w:rPr>
                <w:rFonts w:ascii="Aptos" w:hAnsi="Aptos"/>
                <w:b/>
                <w:color w:val="1677B8"/>
                <w:sz w:val="15"/>
              </w:rPr>
              <w:t xml:space="preserve">B. </w:t>
            </w:r>
            <w:r>
              <w:rPr>
                <w:rFonts w:ascii="Aptos" w:hAnsi="Aptos"/>
                <w:color w:val="15242E"/>
                <w:sz w:val="15"/>
              </w:rPr>
              <w:t>Commentary</w:t>
            </w:r>
            <w:r>
              <w:rPr>
                <w:rFonts w:ascii="Aptos" w:hAnsi="Aptos"/>
                <w:b w:val="0"/>
                <w:i/>
                <w:color w:val="667784"/>
                <w:sz w:val="14"/>
              </w:rPr>
              <w:t xml:space="preserve">  /  Bình luận</w:t>
            </w:r>
          </w:p>
          <w:p>
            <w:pPr>
              <w:spacing w:after="10" w:line="240" w:lineRule="auto"/>
              <w:ind w:left="29" w:hanging="29"/>
            </w:pPr>
            <w:r>
              <w:rPr>
                <w:rFonts w:ascii="Aptos" w:hAnsi="Aptos"/>
                <w:b/>
                <w:color w:val="1677B8"/>
                <w:sz w:val="15"/>
              </w:rPr>
              <w:t xml:space="preserve">C. </w:t>
            </w:r>
            <w:r>
              <w:rPr>
                <w:rFonts w:ascii="Aptos" w:hAnsi="Aptos"/>
                <w:color w:val="15242E"/>
                <w:sz w:val="15"/>
              </w:rPr>
              <w:t>Optional Test of Two Filters in Series</w:t>
            </w:r>
            <w:r>
              <w:rPr>
                <w:rFonts w:ascii="Aptos" w:hAnsi="Aptos"/>
                <w:b w:val="0"/>
                <w:i/>
                <w:color w:val="667784"/>
                <w:sz w:val="14"/>
              </w:rPr>
              <w:t xml:space="preserve">  /  Thử tùy chọn hai bộ lọc nối tiếp</w:t>
            </w:r>
          </w:p>
          <w:p>
            <w:pPr>
              <w:spacing w:after="10" w:line="240" w:lineRule="auto"/>
              <w:ind w:left="29" w:hanging="29"/>
            </w:pPr>
            <w:r>
              <w:rPr>
                <w:rFonts w:ascii="Aptos" w:hAnsi="Aptos"/>
                <w:b/>
                <w:color w:val="1677B8"/>
                <w:sz w:val="15"/>
              </w:rPr>
              <w:t xml:space="preserve">D. </w:t>
            </w:r>
            <w:r>
              <w:rPr>
                <w:rFonts w:ascii="Aptos" w:hAnsi="Aptos"/>
                <w:color w:val="15242E"/>
                <w:sz w:val="15"/>
              </w:rPr>
              <w:t>Purpose</w:t>
            </w:r>
            <w:r>
              <w:rPr>
                <w:rFonts w:ascii="Aptos" w:hAnsi="Aptos"/>
                <w:b w:val="0"/>
                <w:i/>
                <w:color w:val="667784"/>
                <w:sz w:val="14"/>
              </w:rPr>
              <w:t xml:space="preserve">  /  Mục đích</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1 có tên “Mục đích”.</w:t>
            </w:r>
          </w:p>
          <w:p>
            <w:pPr>
              <w:shd w:fill="EDF4F7" w:val="clear"/>
              <w:spacing w:after="0"/>
              <w:ind w:left="58" w:right="58"/>
            </w:pPr>
            <w:r>
              <w:rPr>
                <w:rFonts w:ascii="Aptos" w:hAnsi="Aptos"/>
                <w:b w:val="0"/>
                <w:i/>
                <w:color w:val="667784"/>
                <w:sz w:val="13"/>
              </w:rPr>
              <w:t>1 is titled “Purpose.”</w:t>
            </w:r>
          </w:p>
          <w:p>
            <w:pPr>
              <w:shd w:fill="EDF4F7" w:val="clear"/>
              <w:spacing w:after="0"/>
              <w:ind w:left="58" w:right="58"/>
            </w:pPr>
            <w:r>
              <w:rPr>
                <w:rFonts w:ascii="Aptos" w:hAnsi="Aptos"/>
                <w:b/>
                <w:color w:val="1677B8"/>
                <w:sz w:val="13"/>
              </w:rPr>
              <w:t>Nguồn / Reference: 52.2 §1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Q0041  •  R-52-041  •  ASHRAE 52.2-2017 + addenda/errata  •  Remember / Ghi nhớ</w:t>
            </w:r>
          </w:p>
          <w:p>
            <w:pPr>
              <w:spacing w:after="20"/>
            </w:pPr>
            <w:r>
              <w:rPr>
                <w:rFonts w:ascii="Aptos" w:hAnsi="Aptos"/>
                <w:b/>
                <w:color w:val="667784"/>
                <w:sz w:val="14"/>
              </w:rPr>
              <w:t>Reporting Results / Báo cáo kết quả</w:t>
            </w:r>
          </w:p>
          <w:p>
            <w:pPr>
              <w:keepNext/>
              <w:spacing w:after="20"/>
            </w:pPr>
            <w:r>
              <w:rPr>
                <w:rFonts w:ascii="Aptos" w:hAnsi="Aptos"/>
                <w:b/>
                <w:color w:val="15242E"/>
                <w:sz w:val="16"/>
              </w:rPr>
              <w:t>In ASHRAE 52.2-2017 + addenda/errata, which listed section, table, or appendix is identified as “11”?</w:t>
            </w:r>
          </w:p>
          <w:p>
            <w:pPr>
              <w:keepNext w:val="0"/>
              <w:spacing w:after="40"/>
            </w:pPr>
            <w:r>
              <w:rPr>
                <w:rFonts w:ascii="Aptos" w:hAnsi="Aptos"/>
                <w:b w:val="0"/>
                <w:i/>
                <w:color w:val="667784"/>
                <w:sz w:val="15"/>
              </w:rPr>
              <w:t>Trong ASHRAE 52.2-2017 + addenda/errata, mục, bảng hoặc phụ lục “11”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t Distribution Variable</w:t>
            </w:r>
            <w:r>
              <w:rPr>
                <w:rFonts w:ascii="Aptos" w:hAnsi="Aptos"/>
                <w:b w:val="0"/>
                <w:i/>
                <w:color w:val="667784"/>
                <w:sz w:val="14"/>
              </w:rPr>
              <w:t xml:space="preserve">  /  Biến phân phối t</w:t>
            </w:r>
          </w:p>
          <w:p>
            <w:pPr>
              <w:spacing w:after="10" w:line="240" w:lineRule="auto"/>
              <w:ind w:left="29" w:hanging="29"/>
            </w:pPr>
            <w:r>
              <w:rPr>
                <w:rFonts w:ascii="Aptos" w:hAnsi="Aptos"/>
                <w:b/>
                <w:color w:val="1677B8"/>
                <w:sz w:val="15"/>
              </w:rPr>
              <w:t xml:space="preserve">B. </w:t>
            </w:r>
            <w:r>
              <w:rPr>
                <w:rFonts w:ascii="Aptos" w:hAnsi="Aptos"/>
                <w:color w:val="15242E"/>
                <w:sz w:val="15"/>
              </w:rPr>
              <w:t>System Qualification Measurement Requirements</w:t>
            </w:r>
            <w:r>
              <w:rPr>
                <w:rFonts w:ascii="Aptos" w:hAnsi="Aptos"/>
                <w:b w:val="0"/>
                <w:i/>
                <w:color w:val="667784"/>
                <w:sz w:val="14"/>
              </w:rPr>
              <w:t xml:space="preserve">  /  Yêu cầu đo lường đánh giá hệ thống</w:t>
            </w:r>
          </w:p>
          <w:p>
            <w:pPr>
              <w:spacing w:after="10" w:line="240" w:lineRule="auto"/>
              <w:ind w:left="29" w:hanging="29"/>
            </w:pPr>
            <w:r>
              <w:rPr>
                <w:rFonts w:ascii="Aptos" w:hAnsi="Aptos"/>
                <w:b/>
                <w:color w:val="1677B8"/>
                <w:sz w:val="15"/>
              </w:rPr>
              <w:t xml:space="preserve">C. </w:t>
            </w:r>
            <w:r>
              <w:rPr>
                <w:rFonts w:ascii="Aptos" w:hAnsi="Aptos"/>
                <w:color w:val="15242E"/>
                <w:sz w:val="15"/>
              </w:rPr>
              <w:t>Reporting Results</w:t>
            </w:r>
            <w:r>
              <w:rPr>
                <w:rFonts w:ascii="Aptos" w:hAnsi="Aptos"/>
                <w:b w:val="0"/>
                <w:i/>
                <w:color w:val="667784"/>
                <w:sz w:val="14"/>
              </w:rPr>
              <w:t xml:space="preserve">  /  Báo cáo kết quả</w:t>
            </w:r>
          </w:p>
          <w:p>
            <w:pPr>
              <w:spacing w:after="10" w:line="240" w:lineRule="auto"/>
              <w:ind w:left="29" w:hanging="29"/>
            </w:pPr>
            <w:r>
              <w:rPr>
                <w:rFonts w:ascii="Aptos" w:hAnsi="Aptos"/>
                <w:b/>
                <w:color w:val="1677B8"/>
                <w:sz w:val="15"/>
              </w:rPr>
              <w:t xml:space="preserve">D. </w:t>
            </w:r>
            <w:r>
              <w:rPr>
                <w:rFonts w:ascii="Aptos" w:hAnsi="Aptos"/>
                <w:color w:val="15242E"/>
                <w:sz w:val="15"/>
              </w:rPr>
              <w:t>Addenda Description Information</w:t>
            </w:r>
            <w:r>
              <w:rPr>
                <w:rFonts w:ascii="Aptos" w:hAnsi="Aptos"/>
                <w:b w:val="0"/>
                <w:i/>
                <w:color w:val="667784"/>
                <w:sz w:val="14"/>
              </w:rPr>
              <w:t xml:space="preserve">  /  Thông tin mô tả các phụ lục sửa đổi</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11 có tên “Báo cáo kết quả”.</w:t>
            </w:r>
          </w:p>
          <w:p>
            <w:pPr>
              <w:shd w:fill="EDF4F7" w:val="clear"/>
              <w:spacing w:after="0"/>
              <w:ind w:left="58" w:right="58"/>
            </w:pPr>
            <w:r>
              <w:rPr>
                <w:rFonts w:ascii="Aptos" w:hAnsi="Aptos"/>
                <w:b w:val="0"/>
                <w:i/>
                <w:color w:val="667784"/>
                <w:sz w:val="13"/>
              </w:rPr>
              <w:t>11 is titled “Reporting Results.”</w:t>
            </w:r>
          </w:p>
          <w:p>
            <w:pPr>
              <w:shd w:fill="EDF4F7" w:val="clear"/>
              <w:spacing w:after="0"/>
              <w:ind w:left="58" w:right="58"/>
            </w:pPr>
            <w:r>
              <w:rPr>
                <w:rFonts w:ascii="Aptos" w:hAnsi="Aptos"/>
                <w:b/>
                <w:color w:val="1677B8"/>
                <w:sz w:val="13"/>
              </w:rPr>
              <w:t>Nguồn / Reference: 52.2 §11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Q0042  •  R-52-042  •  ASHRAE 52.2-2017 + addenda/errata  •  Remember / Ghi nhớ</w:t>
            </w:r>
          </w:p>
          <w:p>
            <w:pPr>
              <w:spacing w:after="20"/>
            </w:pPr>
            <w:r>
              <w:rPr>
                <w:rFonts w:ascii="Aptos" w:hAnsi="Aptos"/>
                <w:b/>
                <w:color w:val="667784"/>
                <w:sz w:val="14"/>
              </w:rPr>
              <w:t>Scope / Phạm vi</w:t>
            </w:r>
          </w:p>
          <w:p>
            <w:pPr>
              <w:keepNext/>
              <w:spacing w:after="20"/>
            </w:pPr>
            <w:r>
              <w:rPr>
                <w:rFonts w:ascii="Aptos" w:hAnsi="Aptos"/>
                <w:b/>
                <w:color w:val="15242E"/>
                <w:sz w:val="16"/>
              </w:rPr>
              <w:t>In ASHRAE 52.2-2017 + addenda/errata, which listed section, table, or appendix is identified as “2”?</w:t>
            </w:r>
          </w:p>
          <w:p>
            <w:pPr>
              <w:keepNext w:val="0"/>
              <w:spacing w:after="40"/>
            </w:pPr>
            <w:r>
              <w:rPr>
                <w:rFonts w:ascii="Aptos" w:hAnsi="Aptos"/>
                <w:b w:val="0"/>
                <w:i/>
                <w:color w:val="667784"/>
                <w:sz w:val="15"/>
              </w:rPr>
              <w:t>Trong ASHRAE 52.2-2017 + addenda/errata, mục, bảng hoặc phụ lục “2”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t Distribution Variable</w:t>
            </w:r>
            <w:r>
              <w:rPr>
                <w:rFonts w:ascii="Aptos" w:hAnsi="Aptos"/>
                <w:b w:val="0"/>
                <w:i/>
                <w:color w:val="667784"/>
                <w:sz w:val="14"/>
              </w:rPr>
              <w:t xml:space="preserve">  /  Biến phân phối t</w:t>
            </w:r>
          </w:p>
          <w:p>
            <w:pPr>
              <w:spacing w:after="10" w:line="240" w:lineRule="auto"/>
              <w:ind w:left="29" w:hanging="29"/>
            </w:pPr>
            <w:r>
              <w:rPr>
                <w:rFonts w:ascii="Aptos" w:hAnsi="Aptos"/>
                <w:b/>
                <w:color w:val="1677B8"/>
                <w:sz w:val="15"/>
              </w:rPr>
              <w:t xml:space="preserve">B. </w:t>
            </w:r>
            <w:r>
              <w:rPr>
                <w:rFonts w:ascii="Aptos" w:hAnsi="Aptos"/>
                <w:color w:val="15242E"/>
                <w:sz w:val="15"/>
              </w:rPr>
              <w:t>Apparatus Qualification Testing</w:t>
            </w:r>
            <w:r>
              <w:rPr>
                <w:rFonts w:ascii="Aptos" w:hAnsi="Aptos"/>
                <w:b w:val="0"/>
                <w:i/>
                <w:color w:val="667784"/>
                <w:sz w:val="14"/>
              </w:rPr>
              <w:t xml:space="preserve">  /  Thử nghiệm đánh giá thiết bị</w:t>
            </w:r>
          </w:p>
          <w:p>
            <w:pPr>
              <w:spacing w:after="10" w:line="240" w:lineRule="auto"/>
              <w:ind w:left="29" w:hanging="29"/>
            </w:pPr>
            <w:r>
              <w:rPr>
                <w:rFonts w:ascii="Aptos" w:hAnsi="Aptos"/>
                <w:b/>
                <w:color w:val="1677B8"/>
                <w:sz w:val="15"/>
              </w:rPr>
              <w:t xml:space="preserve">C. </w:t>
            </w:r>
            <w:r>
              <w:rPr>
                <w:rFonts w:ascii="Aptos" w:hAnsi="Aptos"/>
                <w:color w:val="15242E"/>
                <w:sz w:val="15"/>
              </w:rPr>
              <w:t>Test Procedures</w:t>
            </w:r>
            <w:r>
              <w:rPr>
                <w:rFonts w:ascii="Aptos" w:hAnsi="Aptos"/>
                <w:b w:val="0"/>
                <w:i/>
                <w:color w:val="667784"/>
                <w:sz w:val="14"/>
              </w:rPr>
              <w:t xml:space="preserve">  /  Quy trình thử</w:t>
            </w:r>
          </w:p>
          <w:p>
            <w:pPr>
              <w:spacing w:after="10" w:line="240" w:lineRule="auto"/>
              <w:ind w:left="29" w:hanging="29"/>
            </w:pPr>
            <w:r>
              <w:rPr>
                <w:rFonts w:ascii="Aptos" w:hAnsi="Aptos"/>
                <w:b/>
                <w:color w:val="1677B8"/>
                <w:sz w:val="15"/>
              </w:rPr>
              <w:t xml:space="preserve">D. </w:t>
            </w:r>
            <w:r>
              <w:rPr>
                <w:rFonts w:ascii="Aptos" w:hAnsi="Aptos"/>
                <w:color w:val="15242E"/>
                <w:sz w:val="15"/>
              </w:rPr>
              <w:t>Scope</w:t>
            </w:r>
            <w:r>
              <w:rPr>
                <w:rFonts w:ascii="Aptos" w:hAnsi="Aptos"/>
                <w:b w:val="0"/>
                <w:i/>
                <w:color w:val="667784"/>
                <w:sz w:val="14"/>
              </w:rPr>
              <w:t xml:space="preserve">  /  Phạm vi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2 có tên “Phạm vi”.</w:t>
            </w:r>
          </w:p>
          <w:p>
            <w:pPr>
              <w:shd w:fill="EDF4F7" w:val="clear"/>
              <w:spacing w:after="0"/>
              <w:ind w:left="58" w:right="58"/>
            </w:pPr>
            <w:r>
              <w:rPr>
                <w:rFonts w:ascii="Aptos" w:hAnsi="Aptos"/>
                <w:b w:val="0"/>
                <w:i/>
                <w:color w:val="667784"/>
                <w:sz w:val="13"/>
              </w:rPr>
              <w:t>2 is titled “Scope.”</w:t>
            </w:r>
          </w:p>
          <w:p>
            <w:pPr>
              <w:shd w:fill="EDF4F7" w:val="clear"/>
              <w:spacing w:after="0"/>
              <w:ind w:left="58" w:right="58"/>
            </w:pPr>
            <w:r>
              <w:rPr>
                <w:rFonts w:ascii="Aptos" w:hAnsi="Aptos"/>
                <w:b/>
                <w:color w:val="1677B8"/>
                <w:sz w:val="13"/>
              </w:rPr>
              <w:t>Nguồn / Reference: 52.2 §2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Q0043  •  R-52-043  •  ASHRAE 52.2-2017 + addenda/errata  •  Remember / Ghi nhớ</w:t>
            </w:r>
          </w:p>
          <w:p>
            <w:pPr>
              <w:spacing w:after="20"/>
            </w:pPr>
            <w:r>
              <w:rPr>
                <w:rFonts w:ascii="Aptos" w:hAnsi="Aptos"/>
                <w:b/>
                <w:color w:val="667784"/>
                <w:sz w:val="14"/>
              </w:rPr>
              <w:t>Selection and Preparation of the Test Device / Lựa chọn và chuẩn bị thiết bị thử</w:t>
            </w:r>
          </w:p>
          <w:p>
            <w:pPr>
              <w:keepNext/>
              <w:spacing w:after="20"/>
            </w:pPr>
            <w:r>
              <w:rPr>
                <w:rFonts w:ascii="Aptos" w:hAnsi="Aptos"/>
                <w:b/>
                <w:color w:val="15242E"/>
                <w:sz w:val="16"/>
              </w:rPr>
              <w:t>In ASHRAE 52.2-2017 + addenda/errata, which listed section, table, or appendix is identified as “7”?</w:t>
            </w:r>
          </w:p>
          <w:p>
            <w:pPr>
              <w:keepNext w:val="0"/>
              <w:spacing w:after="40"/>
            </w:pPr>
            <w:r>
              <w:rPr>
                <w:rFonts w:ascii="Aptos" w:hAnsi="Aptos"/>
                <w:b w:val="0"/>
                <w:i/>
                <w:color w:val="667784"/>
                <w:sz w:val="15"/>
              </w:rPr>
              <w:t>Trong ASHRAE 52.2-2017 + addenda/errata, mục, bảng hoặc phụ lục “7”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Selection and Preparation of the Test Device</w:t>
            </w:r>
            <w:r>
              <w:rPr>
                <w:rFonts w:ascii="Aptos" w:hAnsi="Aptos"/>
                <w:b w:val="0"/>
                <w:i/>
                <w:color w:val="667784"/>
                <w:sz w:val="14"/>
              </w:rPr>
              <w:t xml:space="preserve">  /  Lựa chọn và chuẩn bị thiết bị thử</w:t>
            </w:r>
          </w:p>
          <w:p>
            <w:pPr>
              <w:spacing w:after="10" w:line="240" w:lineRule="auto"/>
              <w:ind w:left="29" w:hanging="29"/>
            </w:pPr>
            <w:r>
              <w:rPr>
                <w:rFonts w:ascii="Aptos" w:hAnsi="Aptos"/>
                <w:b/>
                <w:color w:val="1677B8"/>
                <w:sz w:val="15"/>
              </w:rPr>
              <w:t xml:space="preserve">B. </w:t>
            </w:r>
            <w:r>
              <w:rPr>
                <w:rFonts w:ascii="Aptos" w:hAnsi="Aptos"/>
                <w:color w:val="15242E"/>
                <w:sz w:val="15"/>
              </w:rPr>
              <w:t>Normative References</w:t>
            </w:r>
            <w:r>
              <w:rPr>
                <w:rFonts w:ascii="Aptos" w:hAnsi="Aptos"/>
                <w:b w:val="0"/>
                <w:i/>
                <w:color w:val="667784"/>
                <w:sz w:val="14"/>
              </w:rPr>
              <w:t xml:space="preserve">  /  Tài liệu viện dẫn bắt buộc</w:t>
            </w:r>
          </w:p>
          <w:p>
            <w:pPr>
              <w:spacing w:after="10" w:line="240" w:lineRule="auto"/>
              <w:ind w:left="29" w:hanging="29"/>
            </w:pPr>
            <w:r>
              <w:rPr>
                <w:rFonts w:ascii="Aptos" w:hAnsi="Aptos"/>
                <w:b/>
                <w:color w:val="1677B8"/>
                <w:sz w:val="15"/>
              </w:rPr>
              <w:t xml:space="preserve">C. </w:t>
            </w:r>
            <w:r>
              <w:rPr>
                <w:rFonts w:ascii="Aptos" w:hAnsi="Aptos"/>
                <w:color w:val="15242E"/>
                <w:sz w:val="15"/>
              </w:rPr>
              <w:t>MERV-A Parameters</w:t>
            </w:r>
            <w:r>
              <w:rPr>
                <w:rFonts w:ascii="Aptos" w:hAnsi="Aptos"/>
                <w:b w:val="0"/>
                <w:i/>
                <w:color w:val="667784"/>
                <w:sz w:val="14"/>
              </w:rPr>
              <w:t xml:space="preserve">  /  Các tham số MERV-A</w:t>
            </w:r>
          </w:p>
          <w:p>
            <w:pPr>
              <w:spacing w:after="10" w:line="240" w:lineRule="auto"/>
              <w:ind w:left="29" w:hanging="29"/>
            </w:pPr>
            <w:r>
              <w:rPr>
                <w:rFonts w:ascii="Aptos" w:hAnsi="Aptos"/>
                <w:b/>
                <w:color w:val="1677B8"/>
                <w:sz w:val="15"/>
              </w:rPr>
              <w:t xml:space="preserve">D. </w:t>
            </w:r>
            <w:r>
              <w:rPr>
                <w:rFonts w:ascii="Aptos" w:hAnsi="Aptos"/>
                <w:color w:val="15242E"/>
                <w:sz w:val="15"/>
              </w:rPr>
              <w:t>Determination of Particle Size Efficiency</w:t>
            </w:r>
            <w:r>
              <w:rPr>
                <w:rFonts w:ascii="Aptos" w:hAnsi="Aptos"/>
                <w:b w:val="0"/>
                <w:i/>
                <w:color w:val="667784"/>
                <w:sz w:val="14"/>
              </w:rPr>
              <w:t xml:space="preserve">  /  Xác định hiệu suất theo kích thước hạt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7 có tên “Lựa chọn và chuẩn bị thiết bị thử”.</w:t>
            </w:r>
          </w:p>
          <w:p>
            <w:pPr>
              <w:shd w:fill="EDF4F7" w:val="clear"/>
              <w:spacing w:after="0"/>
              <w:ind w:left="58" w:right="58"/>
            </w:pPr>
            <w:r>
              <w:rPr>
                <w:rFonts w:ascii="Aptos" w:hAnsi="Aptos"/>
                <w:b w:val="0"/>
                <w:i/>
                <w:color w:val="667784"/>
                <w:sz w:val="13"/>
              </w:rPr>
              <w:t>7 is titled “Selection and Preparation of the Test Device.”</w:t>
            </w:r>
          </w:p>
          <w:p>
            <w:pPr>
              <w:shd w:fill="EDF4F7" w:val="clear"/>
              <w:spacing w:after="0"/>
              <w:ind w:left="58" w:right="58"/>
            </w:pPr>
            <w:r>
              <w:rPr>
                <w:rFonts w:ascii="Aptos" w:hAnsi="Aptos"/>
                <w:b/>
                <w:color w:val="1677B8"/>
                <w:sz w:val="13"/>
              </w:rPr>
              <w:t>Nguồn / Reference: 52.2 §7</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Q0044  •  R-52-044  •  ASHRAE 52.2-2017 + addenda/errata  •  Remember / Ghi nhớ</w:t>
            </w:r>
          </w:p>
          <w:p>
            <w:pPr>
              <w:spacing w:after="20"/>
            </w:pPr>
            <w:r>
              <w:rPr>
                <w:rFonts w:ascii="Aptos" w:hAnsi="Aptos"/>
                <w:b/>
                <w:color w:val="667784"/>
                <w:sz w:val="14"/>
              </w:rPr>
              <w:t>Six PSE curves / Sáu đường cong PSE</w:t>
            </w:r>
          </w:p>
          <w:p>
            <w:pPr>
              <w:keepNext/>
              <w:spacing w:after="20"/>
            </w:pPr>
            <w:r>
              <w:rPr>
                <w:rFonts w:ascii="Aptos" w:hAnsi="Aptos"/>
                <w:b/>
                <w:color w:val="15242E"/>
                <w:sz w:val="16"/>
              </w:rPr>
              <w:t>What requirement is associated with “Six PSE curves”?</w:t>
            </w:r>
          </w:p>
          <w:p>
            <w:pPr>
              <w:keepNext/>
              <w:spacing w:after="40"/>
            </w:pPr>
            <w:r>
              <w:rPr>
                <w:rFonts w:ascii="Aptos" w:hAnsi="Aptos"/>
                <w:b w:val="0"/>
                <w:i/>
                <w:color w:val="667784"/>
                <w:sz w:val="15"/>
              </w:rPr>
              <w:t>Yêu cầu nào gắn với “Sáu đường cong PSE”?</w:t>
            </w:r>
          </w:p>
          <w:p>
            <w:pPr>
              <w:spacing w:after="20"/>
              <w:jc w:val="center"/>
            </w:pPr>
            <w:r>
              <w:drawing>
                <wp:inline xmlns:a="http://schemas.openxmlformats.org/drawingml/2006/main" xmlns:pic="http://schemas.openxmlformats.org/drawingml/2006/picture">
                  <wp:extent cx="2487168" cy="1297314"/>
                  <wp:docPr id="4" name="Picture 4"/>
                  <wp:cNvGraphicFramePr>
                    <a:graphicFrameLocks noChangeAspect="1"/>
                  </wp:cNvGraphicFramePr>
                  <a:graphic>
                    <a:graphicData uri="http://schemas.openxmlformats.org/drawingml/2006/picture">
                      <pic:pic>
                        <pic:nvPicPr>
                          <pic:cNvPr id="0" name="s52_merv.png"/>
                          <pic:cNvPicPr/>
                        </pic:nvPicPr>
                        <pic:blipFill>
                          <a:blip r:embed="rId18"/>
                          <a:stretch>
                            <a:fillRect/>
                          </a:stretch>
                        </pic:blipFill>
                        <pic:spPr>
                          <a:xfrm>
                            <a:off x="0" y="0"/>
                            <a:ext cx="2487168" cy="1297314"/>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Do not label the result MERV unless the entire prescribed procedure is included.</w:t>
            </w:r>
            <w:r>
              <w:rPr>
                <w:rFonts w:ascii="Aptos" w:hAnsi="Aptos"/>
                <w:b w:val="0"/>
                <w:i/>
                <w:color w:val="667784"/>
                <w:sz w:val="14"/>
              </w:rPr>
              <w:t xml:space="preserve">  /  Không ghi nhãn MERV nếu chưa thực hiện toàn bộ quy trình quy định.</w:t>
            </w:r>
          </w:p>
          <w:p>
            <w:pPr>
              <w:spacing w:after="10" w:line="240" w:lineRule="auto"/>
              <w:ind w:left="29" w:hanging="29"/>
            </w:pPr>
            <w:r>
              <w:rPr>
                <w:rFonts w:ascii="Aptos" w:hAnsi="Aptos"/>
                <w:b/>
                <w:color w:val="1677B8"/>
                <w:sz w:val="15"/>
              </w:rPr>
              <w:t xml:space="preserve">B. </w:t>
            </w:r>
            <w:r>
              <w:rPr>
                <w:rFonts w:ascii="Aptos" w:hAnsi="Aptos"/>
                <w:color w:val="15242E"/>
                <w:sz w:val="15"/>
              </w:rPr>
              <w:t>Include the clean curve, four intermediate loading curves, and the final-loading curve.</w:t>
            </w:r>
            <w:r>
              <w:rPr>
                <w:rFonts w:ascii="Aptos" w:hAnsi="Aptos"/>
                <w:b w:val="0"/>
                <w:i/>
                <w:color w:val="667784"/>
                <w:sz w:val="14"/>
              </w:rPr>
              <w:t xml:space="preserve">  /  Gồm đường cong sạch, bốn đường cong nạp trung gian và đường cong nạp cuối.</w:t>
            </w:r>
          </w:p>
          <w:p>
            <w:pPr>
              <w:spacing w:after="10" w:line="240" w:lineRule="auto"/>
              <w:ind w:left="29" w:hanging="29"/>
            </w:pPr>
            <w:r>
              <w:rPr>
                <w:rFonts w:ascii="Aptos" w:hAnsi="Aptos"/>
                <w:b/>
                <w:color w:val="1677B8"/>
                <w:sz w:val="15"/>
              </w:rPr>
              <w:t xml:space="preserve">C. </w:t>
            </w:r>
            <w:r>
              <w:rPr>
                <w:rFonts w:ascii="Aptos" w:hAnsi="Aptos"/>
                <w:color w:val="15242E"/>
                <w:sz w:val="15"/>
              </w:rPr>
              <w:t>Measure particles from 0.30 to 10 µm in 12 size ranges.</w:t>
            </w:r>
            <w:r>
              <w:rPr>
                <w:rFonts w:ascii="Aptos" w:hAnsi="Aptos"/>
                <w:b w:val="0"/>
                <w:i/>
                <w:color w:val="667784"/>
                <w:sz w:val="14"/>
              </w:rPr>
              <w:t xml:space="preserve">  /  Đo hạt từ 0,30 đến 10 µm trong 12 dải kích thước.</w:t>
            </w:r>
          </w:p>
          <w:p>
            <w:pPr>
              <w:spacing w:after="10" w:line="240" w:lineRule="auto"/>
              <w:ind w:left="29" w:hanging="29"/>
            </w:pPr>
            <w:r>
              <w:rPr>
                <w:rFonts w:ascii="Aptos" w:hAnsi="Aptos"/>
                <w:b/>
                <w:color w:val="1677B8"/>
                <w:sz w:val="15"/>
              </w:rPr>
              <w:t xml:space="preserve">D. </w:t>
            </w:r>
            <w:r>
              <w:rPr>
                <w:rFonts w:ascii="Aptos" w:hAnsi="Aptos"/>
                <w:color w:val="15242E"/>
                <w:sz w:val="15"/>
              </w:rPr>
              <w:t>Use Standard 52.2 as a test method; do not treat its rating alone as an application design standard.</w:t>
            </w:r>
            <w:r>
              <w:rPr>
                <w:rFonts w:ascii="Aptos" w:hAnsi="Aptos"/>
                <w:b w:val="0"/>
                <w:i/>
                <w:color w:val="667784"/>
                <w:sz w:val="14"/>
              </w:rPr>
              <w:t xml:space="preserve">  /  Dùng 52.2 như phương pháp thử; không coi riêng cấp lọc là tiêu chuẩn thiết kế ứng dụng.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Gồm đường cong sạch, bốn đường cong nạp trung gian và đường cong nạp cuối. Đường tổng hợp tối thiểu được chọn trên sáu trạng thái.</w:t>
            </w:r>
          </w:p>
          <w:p>
            <w:pPr>
              <w:shd w:fill="EDF4F7" w:val="clear"/>
              <w:spacing w:after="0"/>
              <w:ind w:left="58" w:right="58"/>
            </w:pPr>
            <w:r>
              <w:rPr>
                <w:rFonts w:ascii="Aptos" w:hAnsi="Aptos"/>
                <w:b w:val="0"/>
                <w:i/>
                <w:color w:val="667784"/>
                <w:sz w:val="13"/>
              </w:rPr>
              <w:t>Include the clean curve, four intermediate loading curves, and the final-loading curve. The composite minimum is selected across these six states.</w:t>
            </w:r>
          </w:p>
          <w:p>
            <w:pPr>
              <w:shd w:fill="EDF4F7" w:val="clear"/>
              <w:spacing w:after="0"/>
              <w:ind w:left="58" w:right="58"/>
            </w:pPr>
            <w:r>
              <w:rPr>
                <w:rFonts w:ascii="Aptos" w:hAnsi="Aptos"/>
                <w:b/>
                <w:color w:val="1677B8"/>
                <w:sz w:val="13"/>
              </w:rPr>
              <w:t>Nguồn / Reference: 52.2 §10.8.1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Q0045  •  R-52-045  •  ASHRAE 52.2-2017 + addenda/errata  •  Remember / Ghi nhớ</w:t>
            </w:r>
          </w:p>
          <w:p>
            <w:pPr>
              <w:spacing w:after="20"/>
            </w:pPr>
            <w:r>
              <w:rPr>
                <w:rFonts w:ascii="Aptos" w:hAnsi="Aptos"/>
                <w:b/>
                <w:color w:val="667784"/>
                <w:sz w:val="14"/>
              </w:rPr>
              <w:t>Size Range Groups / Các nhóm dải kích thước</w:t>
            </w:r>
          </w:p>
          <w:p>
            <w:pPr>
              <w:keepNext/>
              <w:spacing w:after="20"/>
            </w:pPr>
            <w:r>
              <w:rPr>
                <w:rFonts w:ascii="Aptos" w:hAnsi="Aptos"/>
                <w:b/>
                <w:color w:val="15242E"/>
                <w:sz w:val="16"/>
              </w:rPr>
              <w:t>In ASHRAE 52.2-2017 + addenda/errata, which listed section, table, or appendix is identified as “Table 10-2”?</w:t>
            </w:r>
          </w:p>
          <w:p>
            <w:pPr>
              <w:keepNext w:val="0"/>
              <w:spacing w:after="40"/>
            </w:pPr>
            <w:r>
              <w:rPr>
                <w:rFonts w:ascii="Aptos" w:hAnsi="Aptos"/>
                <w:b w:val="0"/>
                <w:i/>
                <w:color w:val="667784"/>
                <w:sz w:val="15"/>
              </w:rPr>
              <w:t>Trong ASHRAE 52.2-2017 + addenda/errata, mục, bảng hoặc phụ lục “Table 10-2”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Cross-Reference and Application Guidelines</w:t>
            </w:r>
            <w:r>
              <w:rPr>
                <w:rFonts w:ascii="Aptos" w:hAnsi="Aptos"/>
                <w:b w:val="0"/>
                <w:i/>
                <w:color w:val="667784"/>
                <w:sz w:val="14"/>
              </w:rPr>
              <w:t xml:space="preserve">  /  Hướng dẫn đối chiếu và áp dụng</w:t>
            </w:r>
          </w:p>
          <w:p>
            <w:pPr>
              <w:spacing w:after="10" w:line="240" w:lineRule="auto"/>
              <w:ind w:left="29" w:hanging="29"/>
            </w:pPr>
            <w:r>
              <w:rPr>
                <w:rFonts w:ascii="Aptos" w:hAnsi="Aptos"/>
                <w:b/>
                <w:color w:val="1677B8"/>
                <w:sz w:val="15"/>
              </w:rPr>
              <w:t xml:space="preserve">B. </w:t>
            </w:r>
            <w:r>
              <w:rPr>
                <w:rFonts w:ascii="Aptos" w:hAnsi="Aptos"/>
                <w:color w:val="15242E"/>
                <w:sz w:val="15"/>
              </w:rPr>
              <w:t>Reporting Results</w:t>
            </w:r>
            <w:r>
              <w:rPr>
                <w:rFonts w:ascii="Aptos" w:hAnsi="Aptos"/>
                <w:b w:val="0"/>
                <w:i/>
                <w:color w:val="667784"/>
                <w:sz w:val="14"/>
              </w:rPr>
              <w:t xml:space="preserve">  /  Báo cáo kết quả</w:t>
            </w:r>
          </w:p>
          <w:p>
            <w:pPr>
              <w:spacing w:after="10" w:line="240" w:lineRule="auto"/>
              <w:ind w:left="29" w:hanging="29"/>
            </w:pPr>
            <w:r>
              <w:rPr>
                <w:rFonts w:ascii="Aptos" w:hAnsi="Aptos"/>
                <w:b/>
                <w:color w:val="1677B8"/>
                <w:sz w:val="15"/>
              </w:rPr>
              <w:t xml:space="preserve">C. </w:t>
            </w:r>
            <w:r>
              <w:rPr>
                <w:rFonts w:ascii="Aptos" w:hAnsi="Aptos"/>
                <w:color w:val="15242E"/>
                <w:sz w:val="15"/>
              </w:rPr>
              <w:t>Size Range Groups</w:t>
            </w:r>
            <w:r>
              <w:rPr>
                <w:rFonts w:ascii="Aptos" w:hAnsi="Aptos"/>
                <w:b w:val="0"/>
                <w:i/>
                <w:color w:val="667784"/>
                <w:sz w:val="14"/>
              </w:rPr>
              <w:t xml:space="preserve">  /  Các nhóm dải kích thước</w:t>
            </w:r>
          </w:p>
          <w:p>
            <w:pPr>
              <w:spacing w:after="10" w:line="240" w:lineRule="auto"/>
              <w:ind w:left="29" w:hanging="29"/>
            </w:pPr>
            <w:r>
              <w:rPr>
                <w:rFonts w:ascii="Aptos" w:hAnsi="Aptos"/>
                <w:b/>
                <w:color w:val="1677B8"/>
                <w:sz w:val="15"/>
              </w:rPr>
              <w:t xml:space="preserve">D. </w:t>
            </w:r>
            <w:r>
              <w:rPr>
                <w:rFonts w:ascii="Aptos" w:hAnsi="Aptos"/>
                <w:color w:val="15242E"/>
                <w:sz w:val="15"/>
              </w:rPr>
              <w:t>Purpose</w:t>
            </w:r>
            <w:r>
              <w:rPr>
                <w:rFonts w:ascii="Aptos" w:hAnsi="Aptos"/>
                <w:b w:val="0"/>
                <w:i/>
                <w:color w:val="667784"/>
                <w:sz w:val="14"/>
              </w:rPr>
              <w:t xml:space="preserve">  /  Mục đích</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Table 10-2 có tên “Các nhóm dải kích thước”.</w:t>
            </w:r>
          </w:p>
          <w:p>
            <w:pPr>
              <w:shd w:fill="EDF4F7" w:val="clear"/>
              <w:spacing w:after="0"/>
              <w:ind w:left="58" w:right="58"/>
            </w:pPr>
            <w:r>
              <w:rPr>
                <w:rFonts w:ascii="Aptos" w:hAnsi="Aptos"/>
                <w:b w:val="0"/>
                <w:i/>
                <w:color w:val="667784"/>
                <w:sz w:val="13"/>
              </w:rPr>
              <w:t>Table 10-2 is titled “Size Range Groups.”</w:t>
            </w:r>
          </w:p>
          <w:p>
            <w:pPr>
              <w:shd w:fill="EDF4F7" w:val="clear"/>
              <w:spacing w:after="0"/>
              <w:ind w:left="58" w:right="58"/>
            </w:pPr>
            <w:r>
              <w:rPr>
                <w:rFonts w:ascii="Aptos" w:hAnsi="Aptos"/>
                <w:b/>
                <w:color w:val="1677B8"/>
                <w:sz w:val="13"/>
              </w:rPr>
              <w:t>Nguồn / Reference: 52.2 Table 10-2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Q0046  •  R-52-046  •  ASHRAE 52.2-2017 + addenda/errata  •  Remember / Ghi nhớ</w:t>
            </w:r>
          </w:p>
          <w:p>
            <w:pPr>
              <w:spacing w:after="20"/>
            </w:pPr>
            <w:r>
              <w:rPr>
                <w:rFonts w:ascii="Aptos" w:hAnsi="Aptos"/>
                <w:b/>
                <w:color w:val="667784"/>
                <w:sz w:val="14"/>
              </w:rPr>
              <w:t>System Qualification Measurement Requirements / Yêu cầu đo lường đánh giá hệ thống</w:t>
            </w:r>
          </w:p>
          <w:p>
            <w:pPr>
              <w:keepNext/>
              <w:spacing w:after="20"/>
            </w:pPr>
            <w:r>
              <w:rPr>
                <w:rFonts w:ascii="Aptos" w:hAnsi="Aptos"/>
                <w:b/>
                <w:color w:val="15242E"/>
                <w:sz w:val="16"/>
              </w:rPr>
              <w:t>In ASHRAE 52.2-2017 + addenda/errata, which listed section, table, or appendix is identified as “Table 5-1”?</w:t>
            </w:r>
          </w:p>
          <w:p>
            <w:pPr>
              <w:keepNext w:val="0"/>
              <w:spacing w:after="40"/>
            </w:pPr>
            <w:r>
              <w:rPr>
                <w:rFonts w:ascii="Aptos" w:hAnsi="Aptos"/>
                <w:b w:val="0"/>
                <w:i/>
                <w:color w:val="667784"/>
                <w:sz w:val="15"/>
              </w:rPr>
              <w:t>Trong ASHRAE 52.2-2017 + addenda/errata, mục, bảng hoặc phụ lục “Table 5-1”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System Qualification Measurement Requirements</w:t>
            </w:r>
            <w:r>
              <w:rPr>
                <w:rFonts w:ascii="Aptos" w:hAnsi="Aptos"/>
                <w:b w:val="0"/>
                <w:i/>
                <w:color w:val="667784"/>
                <w:sz w:val="14"/>
              </w:rPr>
              <w:t xml:space="preserve">  /  Yêu cầu đo lường đánh giá hệ thống</w:t>
            </w:r>
          </w:p>
          <w:p>
            <w:pPr>
              <w:spacing w:after="10" w:line="240" w:lineRule="auto"/>
              <w:ind w:left="29" w:hanging="29"/>
            </w:pPr>
            <w:r>
              <w:rPr>
                <w:rFonts w:ascii="Aptos" w:hAnsi="Aptos"/>
                <w:b/>
                <w:color w:val="1677B8"/>
                <w:sz w:val="15"/>
              </w:rPr>
              <w:t xml:space="preserve">B.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C. </w:t>
            </w:r>
            <w:r>
              <w:rPr>
                <w:rFonts w:ascii="Aptos" w:hAnsi="Aptos"/>
                <w:color w:val="15242E"/>
                <w:sz w:val="15"/>
              </w:rPr>
              <w:t>Normative References</w:t>
            </w:r>
            <w:r>
              <w:rPr>
                <w:rFonts w:ascii="Aptos" w:hAnsi="Aptos"/>
                <w:b w:val="0"/>
                <w:i/>
                <w:color w:val="667784"/>
                <w:sz w:val="14"/>
              </w:rPr>
              <w:t xml:space="preserve">  /  Tài liệu viện dẫn bắt buộc</w:t>
            </w:r>
          </w:p>
          <w:p>
            <w:pPr>
              <w:spacing w:after="10" w:line="240" w:lineRule="auto"/>
              <w:ind w:left="29" w:hanging="29"/>
            </w:pPr>
            <w:r>
              <w:rPr>
                <w:rFonts w:ascii="Aptos" w:hAnsi="Aptos"/>
                <w:b/>
                <w:color w:val="1677B8"/>
                <w:sz w:val="15"/>
              </w:rPr>
              <w:t xml:space="preserve">D. </w:t>
            </w:r>
            <w:r>
              <w:rPr>
                <w:rFonts w:ascii="Aptos" w:hAnsi="Aptos"/>
                <w:color w:val="15242E"/>
                <w:sz w:val="15"/>
              </w:rPr>
              <w:t>Commentary</w:t>
            </w:r>
            <w:r>
              <w:rPr>
                <w:rFonts w:ascii="Aptos" w:hAnsi="Aptos"/>
                <w:b w:val="0"/>
                <w:i/>
                <w:color w:val="667784"/>
                <w:sz w:val="14"/>
              </w:rPr>
              <w:t xml:space="preserve">  /  Bình luận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Table 5-1 có tên “Yêu cầu đo lường đánh giá hệ thống”.</w:t>
            </w:r>
          </w:p>
          <w:p>
            <w:pPr>
              <w:shd w:fill="EDF4F7" w:val="clear"/>
              <w:spacing w:after="0"/>
              <w:ind w:left="58" w:right="58"/>
            </w:pPr>
            <w:r>
              <w:rPr>
                <w:rFonts w:ascii="Aptos" w:hAnsi="Aptos"/>
                <w:b w:val="0"/>
                <w:i/>
                <w:color w:val="667784"/>
                <w:sz w:val="13"/>
              </w:rPr>
              <w:t>Table 5-1 is titled “System Qualification Measurement Requirements.”</w:t>
            </w:r>
          </w:p>
          <w:p>
            <w:pPr>
              <w:shd w:fill="EDF4F7" w:val="clear"/>
              <w:spacing w:after="0"/>
              <w:ind w:left="58" w:right="58"/>
            </w:pPr>
            <w:r>
              <w:rPr>
                <w:rFonts w:ascii="Aptos" w:hAnsi="Aptos"/>
                <w:b/>
                <w:color w:val="1677B8"/>
                <w:sz w:val="13"/>
              </w:rPr>
              <w:t>Nguồn / Reference: 52.2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Q0047  •  R-52-047  •  ASHRAE 52.2-2017 + addenda/errata  •  Remember / Ghi nhớ</w:t>
            </w:r>
          </w:p>
          <w:p>
            <w:pPr>
              <w:spacing w:after="20"/>
            </w:pPr>
            <w:r>
              <w:rPr>
                <w:rFonts w:ascii="Aptos" w:hAnsi="Aptos"/>
                <w:b/>
                <w:color w:val="667784"/>
                <w:sz w:val="14"/>
              </w:rPr>
              <w:t>t Distribution Variable / Biến phân phối t</w:t>
            </w:r>
          </w:p>
          <w:p>
            <w:pPr>
              <w:keepNext/>
              <w:spacing w:after="20"/>
            </w:pPr>
            <w:r>
              <w:rPr>
                <w:rFonts w:ascii="Aptos" w:hAnsi="Aptos"/>
                <w:b/>
                <w:color w:val="15242E"/>
                <w:sz w:val="16"/>
              </w:rPr>
              <w:t>In ASHRAE 52.2-2017 + addenda/errata, which listed section, table, or appendix is identified as “Table 10-1”?</w:t>
            </w:r>
          </w:p>
          <w:p>
            <w:pPr>
              <w:keepNext w:val="0"/>
              <w:spacing w:after="40"/>
            </w:pPr>
            <w:r>
              <w:rPr>
                <w:rFonts w:ascii="Aptos" w:hAnsi="Aptos"/>
                <w:b w:val="0"/>
                <w:i/>
                <w:color w:val="667784"/>
                <w:sz w:val="15"/>
              </w:rPr>
              <w:t>Trong ASHRAE 52.2-2017 + addenda/errata, mục, bảng hoặc phụ lục “Table 10-1”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How to Read a Test Report</w:t>
            </w:r>
            <w:r>
              <w:rPr>
                <w:rFonts w:ascii="Aptos" w:hAnsi="Aptos"/>
                <w:b w:val="0"/>
                <w:i/>
                <w:color w:val="667784"/>
                <w:sz w:val="14"/>
              </w:rPr>
              <w:t xml:space="preserve">  /  Cách đọc báo cáo thử</w:t>
            </w:r>
          </w:p>
          <w:p>
            <w:pPr>
              <w:spacing w:after="10" w:line="240" w:lineRule="auto"/>
              <w:ind w:left="29" w:hanging="29"/>
            </w:pPr>
            <w:r>
              <w:rPr>
                <w:rFonts w:ascii="Aptos" w:hAnsi="Aptos"/>
                <w:b/>
                <w:color w:val="1677B8"/>
                <w:sz w:val="15"/>
              </w:rPr>
              <w:t xml:space="preserve">B. </w:t>
            </w:r>
            <w:r>
              <w:rPr>
                <w:rFonts w:ascii="Aptos" w:hAnsi="Aptos"/>
                <w:color w:val="15242E"/>
                <w:sz w:val="15"/>
              </w:rPr>
              <w:t>Test Materials</w:t>
            </w:r>
            <w:r>
              <w:rPr>
                <w:rFonts w:ascii="Aptos" w:hAnsi="Aptos"/>
                <w:b w:val="0"/>
                <w:i/>
                <w:color w:val="667784"/>
                <w:sz w:val="14"/>
              </w:rPr>
              <w:t xml:space="preserve">  /  Vật liệu thử</w:t>
            </w:r>
          </w:p>
          <w:p>
            <w:pPr>
              <w:spacing w:after="10" w:line="240" w:lineRule="auto"/>
              <w:ind w:left="29" w:hanging="29"/>
            </w:pPr>
            <w:r>
              <w:rPr>
                <w:rFonts w:ascii="Aptos" w:hAnsi="Aptos"/>
                <w:b/>
                <w:color w:val="1677B8"/>
                <w:sz w:val="15"/>
              </w:rPr>
              <w:t xml:space="preserve">C. </w:t>
            </w:r>
            <w:r>
              <w:rPr>
                <w:rFonts w:ascii="Aptos" w:hAnsi="Aptos"/>
                <w:color w:val="15242E"/>
                <w:sz w:val="15"/>
              </w:rPr>
              <w:t>Determination of Particle Size Efficiency</w:t>
            </w:r>
            <w:r>
              <w:rPr>
                <w:rFonts w:ascii="Aptos" w:hAnsi="Aptos"/>
                <w:b w:val="0"/>
                <w:i/>
                <w:color w:val="667784"/>
                <w:sz w:val="14"/>
              </w:rPr>
              <w:t xml:space="preserve">  /  Xác định hiệu suất theo kích thước hạt</w:t>
            </w:r>
          </w:p>
          <w:p>
            <w:pPr>
              <w:spacing w:after="10" w:line="240" w:lineRule="auto"/>
              <w:ind w:left="29" w:hanging="29"/>
            </w:pPr>
            <w:r>
              <w:rPr>
                <w:rFonts w:ascii="Aptos" w:hAnsi="Aptos"/>
                <w:b/>
                <w:color w:val="1677B8"/>
                <w:sz w:val="15"/>
              </w:rPr>
              <w:t xml:space="preserve">D. </w:t>
            </w:r>
            <w:r>
              <w:rPr>
                <w:rFonts w:ascii="Aptos" w:hAnsi="Aptos"/>
                <w:color w:val="15242E"/>
                <w:sz w:val="15"/>
              </w:rPr>
              <w:t>t Distribution Variable</w:t>
            </w:r>
            <w:r>
              <w:rPr>
                <w:rFonts w:ascii="Aptos" w:hAnsi="Aptos"/>
                <w:b w:val="0"/>
                <w:i/>
                <w:color w:val="667784"/>
                <w:sz w:val="14"/>
              </w:rPr>
              <w:t xml:space="preserve">  /  Biến phân phối 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Table 10-1 có tên “Biến phân phối t”.</w:t>
            </w:r>
          </w:p>
          <w:p>
            <w:pPr>
              <w:shd w:fill="EDF4F7" w:val="clear"/>
              <w:spacing w:after="0"/>
              <w:ind w:left="58" w:right="58"/>
            </w:pPr>
            <w:r>
              <w:rPr>
                <w:rFonts w:ascii="Aptos" w:hAnsi="Aptos"/>
                <w:b w:val="0"/>
                <w:i/>
                <w:color w:val="667784"/>
                <w:sz w:val="13"/>
              </w:rPr>
              <w:t>Table 10-1 is titled “t Distribution Variable.”</w:t>
            </w:r>
          </w:p>
          <w:p>
            <w:pPr>
              <w:shd w:fill="EDF4F7" w:val="clear"/>
              <w:spacing w:after="0"/>
              <w:ind w:left="58" w:right="58"/>
            </w:pPr>
            <w:r>
              <w:rPr>
                <w:rFonts w:ascii="Aptos" w:hAnsi="Aptos"/>
                <w:b/>
                <w:color w:val="1677B8"/>
                <w:sz w:val="13"/>
              </w:rPr>
              <w:t>Nguồn / Reference: 52.2 Table 10-1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Q0048  •  R-52-048  •  ASHRAE 52.2-2017 + addenda/errata  •  Remember / Ghi nhớ</w:t>
            </w:r>
          </w:p>
          <w:p>
            <w:pPr>
              <w:spacing w:after="20"/>
            </w:pPr>
            <w:r>
              <w:rPr>
                <w:rFonts w:ascii="Aptos" w:hAnsi="Aptos"/>
                <w:b/>
                <w:color w:val="667784"/>
                <w:sz w:val="14"/>
              </w:rPr>
              <w:t>test aerosol / aerosol thử</w:t>
            </w:r>
          </w:p>
          <w:p>
            <w:pPr>
              <w:keepNext/>
              <w:spacing w:after="20"/>
            </w:pPr>
            <w:r>
              <w:rPr>
                <w:rFonts w:ascii="Aptos" w:hAnsi="Aptos"/>
                <w:b/>
                <w:color w:val="15242E"/>
                <w:sz w:val="16"/>
              </w:rPr>
              <w:t>Which term matches this definition: Dry polydisperse KCl particles generated from an aqueous solution.</w:t>
            </w:r>
          </w:p>
          <w:p>
            <w:pPr>
              <w:keepNext w:val="0"/>
              <w:spacing w:after="40"/>
            </w:pPr>
            <w:r>
              <w:rPr>
                <w:rFonts w:ascii="Aptos" w:hAnsi="Aptos"/>
                <w:b w:val="0"/>
                <w:i/>
                <w:color w:val="667784"/>
                <w:sz w:val="15"/>
              </w:rPr>
              <w:t>Thuật ngữ nào phù hợp định nghĩa: Các hạt KCl khô đa phân tán được tạo từ dung dịch nước.</w:t>
            </w:r>
          </w:p>
          <w:p>
            <w:pPr>
              <w:spacing w:after="10" w:line="240" w:lineRule="auto"/>
              <w:ind w:left="29" w:hanging="29"/>
            </w:pPr>
            <w:r>
              <w:rPr>
                <w:rFonts w:ascii="Aptos" w:hAnsi="Aptos"/>
                <w:b/>
                <w:color w:val="1677B8"/>
                <w:sz w:val="15"/>
              </w:rPr>
              <w:t xml:space="preserve">A. </w:t>
            </w:r>
            <w:r>
              <w:rPr>
                <w:rFonts w:ascii="Aptos" w:hAnsi="Aptos"/>
                <w:color w:val="15242E"/>
                <w:sz w:val="15"/>
              </w:rPr>
              <w:t>face velocity</w:t>
            </w:r>
            <w:r>
              <w:rPr>
                <w:rFonts w:ascii="Aptos" w:hAnsi="Aptos"/>
                <w:b w:val="0"/>
                <w:i/>
                <w:color w:val="667784"/>
                <w:sz w:val="14"/>
              </w:rPr>
              <w:t xml:space="preserve">  /  vận tốc mặt</w:t>
            </w:r>
          </w:p>
          <w:p>
            <w:pPr>
              <w:spacing w:after="10" w:line="240" w:lineRule="auto"/>
              <w:ind w:left="29" w:hanging="29"/>
            </w:pPr>
            <w:r>
              <w:rPr>
                <w:rFonts w:ascii="Aptos" w:hAnsi="Aptos"/>
                <w:b/>
                <w:color w:val="1677B8"/>
                <w:sz w:val="15"/>
              </w:rPr>
              <w:t xml:space="preserve">B. </w:t>
            </w:r>
            <w:r>
              <w:rPr>
                <w:rFonts w:ascii="Aptos" w:hAnsi="Aptos"/>
                <w:color w:val="15242E"/>
                <w:sz w:val="15"/>
              </w:rPr>
              <w:t>MERV-A</w:t>
            </w:r>
            <w:r>
              <w:rPr>
                <w:rFonts w:ascii="Aptos" w:hAnsi="Aptos"/>
                <w:b w:val="0"/>
                <w:i/>
                <w:color w:val="667784"/>
                <w:sz w:val="14"/>
              </w:rPr>
              <w:t xml:space="preserve">  /  MERV-A</w:t>
            </w:r>
          </w:p>
          <w:p>
            <w:pPr>
              <w:spacing w:after="10" w:line="240" w:lineRule="auto"/>
              <w:ind w:left="29" w:hanging="29"/>
            </w:pPr>
            <w:r>
              <w:rPr>
                <w:rFonts w:ascii="Aptos" w:hAnsi="Aptos"/>
                <w:b/>
                <w:color w:val="1677B8"/>
                <w:sz w:val="15"/>
              </w:rPr>
              <w:t xml:space="preserve">C. </w:t>
            </w:r>
            <w:r>
              <w:rPr>
                <w:rFonts w:ascii="Aptos" w:hAnsi="Aptos"/>
                <w:color w:val="15242E"/>
                <w:sz w:val="15"/>
              </w:rPr>
              <w:t>correlation ratio</w:t>
            </w:r>
            <w:r>
              <w:rPr>
                <w:rFonts w:ascii="Aptos" w:hAnsi="Aptos"/>
                <w:b w:val="0"/>
                <w:i/>
                <w:color w:val="667784"/>
                <w:sz w:val="14"/>
              </w:rPr>
              <w:t xml:space="preserve">  /  tỷ số tương quan</w:t>
            </w:r>
          </w:p>
          <w:p>
            <w:pPr>
              <w:spacing w:after="10" w:line="240" w:lineRule="auto"/>
              <w:ind w:left="29" w:hanging="29"/>
            </w:pPr>
            <w:r>
              <w:rPr>
                <w:rFonts w:ascii="Aptos" w:hAnsi="Aptos"/>
                <w:b/>
                <w:color w:val="1677B8"/>
                <w:sz w:val="15"/>
              </w:rPr>
              <w:t xml:space="preserve">D. </w:t>
            </w:r>
            <w:r>
              <w:rPr>
                <w:rFonts w:ascii="Aptos" w:hAnsi="Aptos"/>
                <w:color w:val="15242E"/>
                <w:sz w:val="15"/>
              </w:rPr>
              <w:t>test aerosol</w:t>
            </w:r>
            <w:r>
              <w:rPr>
                <w:rFonts w:ascii="Aptos" w:hAnsi="Aptos"/>
                <w:b w:val="0"/>
                <w:i/>
                <w:color w:val="667784"/>
                <w:sz w:val="14"/>
              </w:rPr>
              <w:t xml:space="preserve">  /  aerosol thử</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Thuật ngữ được định nghĩa là aerosol thử.</w:t>
            </w:r>
          </w:p>
          <w:p>
            <w:pPr>
              <w:shd w:fill="EDF4F7" w:val="clear"/>
              <w:spacing w:after="0"/>
              <w:ind w:left="58" w:right="58"/>
            </w:pPr>
            <w:r>
              <w:rPr>
                <w:rFonts w:ascii="Aptos" w:hAnsi="Aptos"/>
                <w:b w:val="0"/>
                <w:i/>
                <w:color w:val="667784"/>
                <w:sz w:val="13"/>
              </w:rPr>
              <w:t>The defined term is test aerosol.</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Q0049  •  R-52-049  •  ASHRAE 52.2-2017 + addenda/errata  •  Remember / Ghi nhớ</w:t>
            </w:r>
          </w:p>
          <w:p>
            <w:pPr>
              <w:spacing w:after="20"/>
            </w:pPr>
            <w:r>
              <w:rPr>
                <w:rFonts w:ascii="Aptos" w:hAnsi="Aptos"/>
                <w:b/>
                <w:color w:val="667784"/>
                <w:sz w:val="14"/>
              </w:rPr>
              <w:t>Test Apparatus / Thiết bị thử nghiệm</w:t>
            </w:r>
          </w:p>
          <w:p>
            <w:pPr>
              <w:keepNext/>
              <w:spacing w:after="20"/>
            </w:pPr>
            <w:r>
              <w:rPr>
                <w:rFonts w:ascii="Aptos" w:hAnsi="Aptos"/>
                <w:b/>
                <w:color w:val="15242E"/>
                <w:sz w:val="16"/>
              </w:rPr>
              <w:t>In ASHRAE 52.2-2017 + addenda/errata, which listed section, table, or appendix is identified as “4”?</w:t>
            </w:r>
          </w:p>
          <w:p>
            <w:pPr>
              <w:keepNext w:val="0"/>
              <w:spacing w:after="40"/>
            </w:pPr>
            <w:r>
              <w:rPr>
                <w:rFonts w:ascii="Aptos" w:hAnsi="Aptos"/>
                <w:b w:val="0"/>
                <w:i/>
                <w:color w:val="667784"/>
                <w:sz w:val="15"/>
              </w:rPr>
              <w:t>Trong ASHRAE 52.2-2017 + addenda/errata, mục, bảng hoặc phụ lục “4”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Minimum Efficiency Reporting Value (MERV)</w:t>
            </w:r>
            <w:r>
              <w:rPr>
                <w:rFonts w:ascii="Aptos" w:hAnsi="Aptos"/>
                <w:b w:val="0"/>
                <w:i/>
                <w:color w:val="667784"/>
                <w:sz w:val="14"/>
              </w:rPr>
              <w:t xml:space="preserve">  /  Giá trị báo cáo hiệu suất tối thiểu (MERV)</w:t>
            </w:r>
          </w:p>
          <w:p>
            <w:pPr>
              <w:spacing w:after="10" w:line="240" w:lineRule="auto"/>
              <w:ind w:left="29" w:hanging="29"/>
            </w:pPr>
            <w:r>
              <w:rPr>
                <w:rFonts w:ascii="Aptos" w:hAnsi="Aptos"/>
                <w:b/>
                <w:color w:val="1677B8"/>
                <w:sz w:val="15"/>
              </w:rPr>
              <w:t xml:space="preserve">B. </w:t>
            </w:r>
            <w:r>
              <w:rPr>
                <w:rFonts w:ascii="Aptos" w:hAnsi="Aptos"/>
                <w:color w:val="15242E"/>
                <w:sz w:val="15"/>
              </w:rPr>
              <w:t>Size Range Groups</w:t>
            </w:r>
            <w:r>
              <w:rPr>
                <w:rFonts w:ascii="Aptos" w:hAnsi="Aptos"/>
                <w:b w:val="0"/>
                <w:i/>
                <w:color w:val="667784"/>
                <w:sz w:val="14"/>
              </w:rPr>
              <w:t xml:space="preserve">  /  Các nhóm dải kích thước</w:t>
            </w:r>
          </w:p>
          <w:p>
            <w:pPr>
              <w:spacing w:after="10" w:line="240" w:lineRule="auto"/>
              <w:ind w:left="29" w:hanging="29"/>
            </w:pPr>
            <w:r>
              <w:rPr>
                <w:rFonts w:ascii="Aptos" w:hAnsi="Aptos"/>
                <w:b/>
                <w:color w:val="1677B8"/>
                <w:sz w:val="15"/>
              </w:rPr>
              <w:t xml:space="preserve">C.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D. </w:t>
            </w:r>
            <w:r>
              <w:rPr>
                <w:rFonts w:ascii="Aptos" w:hAnsi="Aptos"/>
                <w:color w:val="15242E"/>
                <w:sz w:val="15"/>
              </w:rPr>
              <w:t>Test Apparatus</w:t>
            </w:r>
            <w:r>
              <w:rPr>
                <w:rFonts w:ascii="Aptos" w:hAnsi="Aptos"/>
                <w:b w:val="0"/>
                <w:i/>
                <w:color w:val="667784"/>
                <w:sz w:val="14"/>
              </w:rPr>
              <w:t xml:space="preserve">  /  Thiết bị thử nghiệm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4 có tên “Thiết bị thử nghiệm”.</w:t>
            </w:r>
          </w:p>
          <w:p>
            <w:pPr>
              <w:shd w:fill="EDF4F7" w:val="clear"/>
              <w:spacing w:after="0"/>
              <w:ind w:left="58" w:right="58"/>
            </w:pPr>
            <w:r>
              <w:rPr>
                <w:rFonts w:ascii="Aptos" w:hAnsi="Aptos"/>
                <w:b w:val="0"/>
                <w:i/>
                <w:color w:val="667784"/>
                <w:sz w:val="13"/>
              </w:rPr>
              <w:t>4 is titled “Test Apparatus.”</w:t>
            </w:r>
          </w:p>
          <w:p>
            <w:pPr>
              <w:shd w:fill="EDF4F7" w:val="clear"/>
              <w:spacing w:after="0"/>
              <w:ind w:left="58" w:right="58"/>
            </w:pPr>
            <w:r>
              <w:rPr>
                <w:rFonts w:ascii="Aptos" w:hAnsi="Aptos"/>
                <w:b/>
                <w:color w:val="1677B8"/>
                <w:sz w:val="13"/>
              </w:rPr>
              <w:t>Nguồn / Reference: 52.2 §4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Q0050  •  R-52-050  •  ASHRAE 52.2-2017 + addenda/errata  •  Remember / Ghi nhớ</w:t>
            </w:r>
          </w:p>
          <w:p>
            <w:pPr>
              <w:spacing w:after="20"/>
            </w:pPr>
            <w:r>
              <w:rPr>
                <w:rFonts w:ascii="Aptos" w:hAnsi="Aptos"/>
                <w:b/>
                <w:color w:val="667784"/>
                <w:sz w:val="14"/>
              </w:rPr>
              <w:t>Test duct / Ống thử</w:t>
            </w:r>
          </w:p>
          <w:p>
            <w:pPr>
              <w:keepNext/>
              <w:spacing w:after="20"/>
            </w:pPr>
            <w:r>
              <w:rPr>
                <w:rFonts w:ascii="Aptos" w:hAnsi="Aptos"/>
                <w:b/>
                <w:color w:val="15242E"/>
                <w:sz w:val="16"/>
              </w:rPr>
              <w:t>What requirement is associated with “Test duct”?</w:t>
            </w:r>
          </w:p>
          <w:p>
            <w:pPr>
              <w:keepNext/>
              <w:spacing w:after="40"/>
            </w:pPr>
            <w:r>
              <w:rPr>
                <w:rFonts w:ascii="Aptos" w:hAnsi="Aptos"/>
                <w:b w:val="0"/>
                <w:i/>
                <w:color w:val="667784"/>
                <w:sz w:val="15"/>
              </w:rPr>
              <w:t>Yêu cầu nào gắn với “Ống thử”?</w:t>
            </w:r>
          </w:p>
          <w:p>
            <w:pPr>
              <w:spacing w:after="20"/>
              <w:jc w:val="center"/>
            </w:pPr>
            <w:r>
              <w:drawing>
                <wp:inline xmlns:a="http://schemas.openxmlformats.org/drawingml/2006/main" xmlns:pic="http://schemas.openxmlformats.org/drawingml/2006/picture">
                  <wp:extent cx="2487168" cy="1421239"/>
                  <wp:docPr id="5" name="Picture 5"/>
                  <wp:cNvGraphicFramePr>
                    <a:graphicFrameLocks noChangeAspect="1"/>
                  </wp:cNvGraphicFramePr>
                  <a:graphic>
                    <a:graphicData uri="http://schemas.openxmlformats.org/drawingml/2006/picture">
                      <pic:pic>
                        <pic:nvPicPr>
                          <pic:cNvPr id="0" name="s52_test_rig.png"/>
                          <pic:cNvPicPr/>
                        </pic:nvPicPr>
                        <pic:blipFill>
                          <a:blip r:embed="rId1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Use a final resistance at least twice the initial resistance.</w:t>
            </w:r>
            <w:r>
              <w:rPr>
                <w:rFonts w:ascii="Aptos" w:hAnsi="Aptos"/>
                <w:b w:val="0"/>
                <w:i/>
                <w:color w:val="667784"/>
                <w:sz w:val="14"/>
              </w:rPr>
              <w:t xml:space="preserve">  /  Dùng trở lực cuối ít nhất bằng hai lần trở lực ban đầu.</w:t>
            </w:r>
          </w:p>
          <w:p>
            <w:pPr>
              <w:spacing w:after="10" w:line="240" w:lineRule="auto"/>
              <w:ind w:left="29" w:hanging="29"/>
            </w:pPr>
            <w:r>
              <w:rPr>
                <w:rFonts w:ascii="Aptos" w:hAnsi="Aptos"/>
                <w:b/>
                <w:color w:val="1677B8"/>
                <w:sz w:val="15"/>
              </w:rPr>
              <w:t xml:space="preserve">B. </w:t>
            </w:r>
            <w:r>
              <w:rPr>
                <w:rFonts w:ascii="Aptos" w:hAnsi="Aptos"/>
                <w:color w:val="15242E"/>
                <w:sz w:val="15"/>
              </w:rPr>
              <w:t>Use an electrically conductive, grounded, smooth duct with a 610 × 610 mm principal cross-section.</w:t>
            </w:r>
            <w:r>
              <w:rPr>
                <w:rFonts w:ascii="Aptos" w:hAnsi="Aptos"/>
                <w:b w:val="0"/>
                <w:i/>
                <w:color w:val="667784"/>
                <w:sz w:val="14"/>
              </w:rPr>
              <w:t xml:space="preserve">  /  Dùng ống dẫn điện, nối đất, bề mặt nhẵn với tiết diện chính 610 × 610 mm.</w:t>
            </w:r>
          </w:p>
          <w:p>
            <w:pPr>
              <w:spacing w:after="10" w:line="240" w:lineRule="auto"/>
              <w:ind w:left="29" w:hanging="29"/>
            </w:pPr>
            <w:r>
              <w:rPr>
                <w:rFonts w:ascii="Aptos" w:hAnsi="Aptos"/>
                <w:b/>
                <w:color w:val="1677B8"/>
                <w:sz w:val="15"/>
              </w:rPr>
              <w:t xml:space="preserve">C. </w:t>
            </w:r>
            <w:r>
              <w:rPr>
                <w:rFonts w:ascii="Aptos" w:hAnsi="Aptos"/>
                <w:color w:val="15242E"/>
                <w:sz w:val="15"/>
              </w:rPr>
              <w:t>For each of 12 particle bins, select the lowest PSE among the six curves.</w:t>
            </w:r>
            <w:r>
              <w:rPr>
                <w:rFonts w:ascii="Aptos" w:hAnsi="Aptos"/>
                <w:b w:val="0"/>
                <w:i/>
                <w:color w:val="667784"/>
                <w:sz w:val="14"/>
              </w:rPr>
              <w:t xml:space="preserve">  /  Với từng trong 12 dải hạt, chọn PSE thấp nhất trong sáu đường cong.</w:t>
            </w:r>
          </w:p>
          <w:p>
            <w:pPr>
              <w:spacing w:after="10" w:line="240" w:lineRule="auto"/>
              <w:ind w:left="29" w:hanging="29"/>
            </w:pPr>
            <w:r>
              <w:rPr>
                <w:rFonts w:ascii="Aptos" w:hAnsi="Aptos"/>
                <w:b/>
                <w:color w:val="1677B8"/>
                <w:sz w:val="15"/>
              </w:rPr>
              <w:t xml:space="preserve">D. </w:t>
            </w:r>
            <w:r>
              <w:rPr>
                <w:rFonts w:ascii="Aptos" w:hAnsi="Aptos"/>
                <w:color w:val="15242E"/>
                <w:sz w:val="15"/>
              </w:rPr>
              <w:t>Require the coefficient of variation of velocity to be below 10% at each test airflow.</w:t>
            </w:r>
            <w:r>
              <w:rPr>
                <w:rFonts w:ascii="Aptos" w:hAnsi="Aptos"/>
                <w:b w:val="0"/>
                <w:i/>
                <w:color w:val="667784"/>
                <w:sz w:val="14"/>
              </w:rPr>
              <w:t xml:space="preserve">  /  Yêu cầu hệ số biến thiên vận tốc nhỏ hơn 10% tại từng lưu lượng thử.</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Dùng ống dẫn điện, nối đất, bề mặt nhẵn với tiết diện chính 610 × 610 mm. Hình học và nối đất quy định giúp dòng khí và aerosol có tính lặp lại.</w:t>
            </w:r>
          </w:p>
          <w:p>
            <w:pPr>
              <w:shd w:fill="EDF4F7" w:val="clear"/>
              <w:spacing w:after="0"/>
              <w:ind w:left="58" w:right="58"/>
            </w:pPr>
            <w:r>
              <w:rPr>
                <w:rFonts w:ascii="Aptos" w:hAnsi="Aptos"/>
                <w:b w:val="0"/>
                <w:i/>
                <w:color w:val="667784"/>
                <w:sz w:val="13"/>
              </w:rPr>
              <w:t>Use an electrically conductive, grounded, smooth duct with a 610 × 610 mm principal cross-section. Specified geometry and grounding support repeatable flow and aerosol behavior.</w:t>
            </w:r>
          </w:p>
          <w:p>
            <w:pPr>
              <w:shd w:fill="EDF4F7" w:val="clear"/>
              <w:spacing w:after="0"/>
              <w:ind w:left="58" w:right="58"/>
            </w:pPr>
            <w:r>
              <w:rPr>
                <w:rFonts w:ascii="Aptos" w:hAnsi="Aptos"/>
                <w:b/>
                <w:color w:val="1677B8"/>
                <w:sz w:val="13"/>
              </w:rPr>
              <w:t>Nguồn / Reference: 52.2 §4.2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Q0051  •  R-52-051  •  ASHRAE 52.2-2017 + addenda/errata  •  Remember / Ghi nhớ</w:t>
            </w:r>
          </w:p>
          <w:p>
            <w:pPr>
              <w:spacing w:after="20"/>
            </w:pPr>
            <w:r>
              <w:rPr>
                <w:rFonts w:ascii="Aptos" w:hAnsi="Aptos"/>
                <w:b/>
                <w:color w:val="667784"/>
                <w:sz w:val="14"/>
              </w:rPr>
              <w:t>Test Materials / Vật liệu thử</w:t>
            </w:r>
          </w:p>
          <w:p>
            <w:pPr>
              <w:keepNext/>
              <w:spacing w:after="20"/>
            </w:pPr>
            <w:r>
              <w:rPr>
                <w:rFonts w:ascii="Aptos" w:hAnsi="Aptos"/>
                <w:b/>
                <w:color w:val="15242E"/>
                <w:sz w:val="16"/>
              </w:rPr>
              <w:t>In ASHRAE 52.2-2017 + addenda/errata, which listed section, table, or appendix is identified as “6”?</w:t>
            </w:r>
          </w:p>
          <w:p>
            <w:pPr>
              <w:keepNext w:val="0"/>
              <w:spacing w:after="40"/>
            </w:pPr>
            <w:r>
              <w:rPr>
                <w:rFonts w:ascii="Aptos" w:hAnsi="Aptos"/>
                <w:b w:val="0"/>
                <w:i/>
                <w:color w:val="667784"/>
                <w:sz w:val="15"/>
              </w:rPr>
              <w:t>Trong ASHRAE 52.2-2017 + addenda/errata, mục, bảng hoặc phụ lục “6”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t Distribution Variable</w:t>
            </w:r>
            <w:r>
              <w:rPr>
                <w:rFonts w:ascii="Aptos" w:hAnsi="Aptos"/>
                <w:b w:val="0"/>
                <w:i/>
                <w:color w:val="667784"/>
                <w:sz w:val="14"/>
              </w:rPr>
              <w:t xml:space="preserve">  /  Biến phân phối t</w:t>
            </w:r>
          </w:p>
          <w:p>
            <w:pPr>
              <w:spacing w:after="10" w:line="240" w:lineRule="auto"/>
              <w:ind w:left="29" w:hanging="29"/>
            </w:pPr>
            <w:r>
              <w:rPr>
                <w:rFonts w:ascii="Aptos" w:hAnsi="Aptos"/>
                <w:b/>
                <w:color w:val="1677B8"/>
                <w:sz w:val="15"/>
              </w:rPr>
              <w:t xml:space="preserve">B. </w:t>
            </w:r>
            <w:r>
              <w:rPr>
                <w:rFonts w:ascii="Aptos" w:hAnsi="Aptos"/>
                <w:color w:val="15242E"/>
                <w:sz w:val="15"/>
              </w:rPr>
              <w:t>Test Materials</w:t>
            </w:r>
            <w:r>
              <w:rPr>
                <w:rFonts w:ascii="Aptos" w:hAnsi="Aptos"/>
                <w:b w:val="0"/>
                <w:i/>
                <w:color w:val="667784"/>
                <w:sz w:val="14"/>
              </w:rPr>
              <w:t xml:space="preserve">  /  Vật liệu thử</w:t>
            </w:r>
          </w:p>
          <w:p>
            <w:pPr>
              <w:spacing w:after="10" w:line="240" w:lineRule="auto"/>
              <w:ind w:left="29" w:hanging="29"/>
            </w:pPr>
            <w:r>
              <w:rPr>
                <w:rFonts w:ascii="Aptos" w:hAnsi="Aptos"/>
                <w:b/>
                <w:color w:val="1677B8"/>
                <w:sz w:val="15"/>
              </w:rPr>
              <w:t xml:space="preserve">C. </w:t>
            </w:r>
            <w:r>
              <w:rPr>
                <w:rFonts w:ascii="Aptos" w:hAnsi="Aptos"/>
                <w:color w:val="15242E"/>
                <w:sz w:val="15"/>
              </w:rPr>
              <w:t>Commentary</w:t>
            </w:r>
            <w:r>
              <w:rPr>
                <w:rFonts w:ascii="Aptos" w:hAnsi="Aptos"/>
                <w:b w:val="0"/>
                <w:i/>
                <w:color w:val="667784"/>
                <w:sz w:val="14"/>
              </w:rPr>
              <w:t xml:space="preserve">  /  Bình luận</w:t>
            </w:r>
          </w:p>
          <w:p>
            <w:pPr>
              <w:spacing w:after="10" w:line="240" w:lineRule="auto"/>
              <w:ind w:left="29" w:hanging="29"/>
            </w:pPr>
            <w:r>
              <w:rPr>
                <w:rFonts w:ascii="Aptos" w:hAnsi="Aptos"/>
                <w:b/>
                <w:color w:val="1677B8"/>
                <w:sz w:val="15"/>
              </w:rPr>
              <w:t xml:space="preserve">D. </w:t>
            </w:r>
            <w:r>
              <w:rPr>
                <w:rFonts w:ascii="Aptos" w:hAnsi="Aptos"/>
                <w:color w:val="15242E"/>
                <w:sz w:val="15"/>
              </w:rPr>
              <w:t>System Qualification Measurement Requirements</w:t>
            </w:r>
            <w:r>
              <w:rPr>
                <w:rFonts w:ascii="Aptos" w:hAnsi="Aptos"/>
                <w:b w:val="0"/>
                <w:i/>
                <w:color w:val="667784"/>
                <w:sz w:val="14"/>
              </w:rPr>
              <w:t xml:space="preserve">  /  Yêu cầu đo lường đánh giá hệ thống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6 có tên “Vật liệu thử”.</w:t>
            </w:r>
          </w:p>
          <w:p>
            <w:pPr>
              <w:shd w:fill="EDF4F7" w:val="clear"/>
              <w:spacing w:after="0"/>
              <w:ind w:left="58" w:right="58"/>
            </w:pPr>
            <w:r>
              <w:rPr>
                <w:rFonts w:ascii="Aptos" w:hAnsi="Aptos"/>
                <w:b w:val="0"/>
                <w:i/>
                <w:color w:val="667784"/>
                <w:sz w:val="13"/>
              </w:rPr>
              <w:t>6 is titled “Test Materials.”</w:t>
            </w:r>
          </w:p>
          <w:p>
            <w:pPr>
              <w:shd w:fill="EDF4F7" w:val="clear"/>
              <w:spacing w:after="0"/>
              <w:ind w:left="58" w:right="58"/>
            </w:pPr>
            <w:r>
              <w:rPr>
                <w:rFonts w:ascii="Aptos" w:hAnsi="Aptos"/>
                <w:b/>
                <w:color w:val="1677B8"/>
                <w:sz w:val="13"/>
              </w:rPr>
              <w:t>Nguồn / Reference: 52.2 §6</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Q0052  •  R-52-052  •  ASHRAE 52.2-2017 + addenda/errata  •  Remember / Ghi nhớ</w:t>
            </w:r>
          </w:p>
          <w:p>
            <w:pPr>
              <w:spacing w:after="20"/>
            </w:pPr>
            <w:r>
              <w:rPr>
                <w:rFonts w:ascii="Aptos" w:hAnsi="Aptos"/>
                <w:b/>
                <w:color w:val="667784"/>
                <w:sz w:val="14"/>
              </w:rPr>
              <w:t>Test Procedure Suggestions and Examples / Gợi ý và ví dụ quy trình thử</w:t>
            </w:r>
          </w:p>
          <w:p>
            <w:pPr>
              <w:keepNext/>
              <w:spacing w:after="20"/>
            </w:pPr>
            <w:r>
              <w:rPr>
                <w:rFonts w:ascii="Aptos" w:hAnsi="Aptos"/>
                <w:b/>
                <w:color w:val="15242E"/>
                <w:sz w:val="16"/>
              </w:rPr>
              <w:t>In ASHRAE 52.2-2017 + addenda/errata, which listed section, table, or appendix is identified as “Appendix B”?</w:t>
            </w:r>
          </w:p>
          <w:p>
            <w:pPr>
              <w:keepNext w:val="0"/>
              <w:spacing w:after="40"/>
            </w:pPr>
            <w:r>
              <w:rPr>
                <w:rFonts w:ascii="Aptos" w:hAnsi="Aptos"/>
                <w:b w:val="0"/>
                <w:i/>
                <w:color w:val="667784"/>
                <w:sz w:val="15"/>
              </w:rPr>
              <w:t>Trong ASHRAE 52.2-2017 + addenda/errata, mục, bảng hoặc phụ lục “Appendix B”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Definitions and Acronyms</w:t>
            </w:r>
            <w:r>
              <w:rPr>
                <w:rFonts w:ascii="Aptos" w:hAnsi="Aptos"/>
                <w:b w:val="0"/>
                <w:i/>
                <w:color w:val="667784"/>
                <w:sz w:val="14"/>
              </w:rPr>
              <w:t xml:space="preserve">  /  Định nghĩa và từ viết tắt</w:t>
            </w:r>
          </w:p>
          <w:p>
            <w:pPr>
              <w:spacing w:after="10" w:line="240" w:lineRule="auto"/>
              <w:ind w:left="29" w:hanging="29"/>
            </w:pPr>
            <w:r>
              <w:rPr>
                <w:rFonts w:ascii="Aptos" w:hAnsi="Aptos"/>
                <w:b/>
                <w:color w:val="1677B8"/>
                <w:sz w:val="15"/>
              </w:rPr>
              <w:t xml:space="preserve">B. </w:t>
            </w:r>
            <w:r>
              <w:rPr>
                <w:rFonts w:ascii="Aptos" w:hAnsi="Aptos"/>
                <w:color w:val="15242E"/>
                <w:sz w:val="15"/>
              </w:rPr>
              <w:t>Test Procedure Suggestions and Examples</w:t>
            </w:r>
            <w:r>
              <w:rPr>
                <w:rFonts w:ascii="Aptos" w:hAnsi="Aptos"/>
                <w:b w:val="0"/>
                <w:i/>
                <w:color w:val="667784"/>
                <w:sz w:val="14"/>
              </w:rPr>
              <w:t xml:space="preserve">  /  Gợi ý và ví dụ quy trình thử</w:t>
            </w:r>
          </w:p>
          <w:p>
            <w:pPr>
              <w:spacing w:after="10" w:line="240" w:lineRule="auto"/>
              <w:ind w:left="29" w:hanging="29"/>
            </w:pPr>
            <w:r>
              <w:rPr>
                <w:rFonts w:ascii="Aptos" w:hAnsi="Aptos"/>
                <w:b/>
                <w:color w:val="1677B8"/>
                <w:sz w:val="15"/>
              </w:rPr>
              <w:t xml:space="preserve">C. </w:t>
            </w:r>
            <w:r>
              <w:rPr>
                <w:rFonts w:ascii="Aptos" w:hAnsi="Aptos"/>
                <w:color w:val="15242E"/>
                <w:sz w:val="15"/>
              </w:rPr>
              <w:t>t Distribution Variable</w:t>
            </w:r>
            <w:r>
              <w:rPr>
                <w:rFonts w:ascii="Aptos" w:hAnsi="Aptos"/>
                <w:b w:val="0"/>
                <w:i/>
                <w:color w:val="667784"/>
                <w:sz w:val="14"/>
              </w:rPr>
              <w:t xml:space="preserve">  /  Biến phân phối t</w:t>
            </w:r>
          </w:p>
          <w:p>
            <w:pPr>
              <w:spacing w:after="10" w:line="240" w:lineRule="auto"/>
              <w:ind w:left="29" w:hanging="29"/>
            </w:pPr>
            <w:r>
              <w:rPr>
                <w:rFonts w:ascii="Aptos" w:hAnsi="Aptos"/>
                <w:b/>
                <w:color w:val="1677B8"/>
                <w:sz w:val="15"/>
              </w:rPr>
              <w:t xml:space="preserve">D. </w:t>
            </w:r>
            <w:r>
              <w:rPr>
                <w:rFonts w:ascii="Aptos" w:hAnsi="Aptos"/>
                <w:color w:val="15242E"/>
                <w:sz w:val="15"/>
              </w:rPr>
              <w:t>Test Procedures</w:t>
            </w:r>
            <w:r>
              <w:rPr>
                <w:rFonts w:ascii="Aptos" w:hAnsi="Aptos"/>
                <w:b w:val="0"/>
                <w:i/>
                <w:color w:val="667784"/>
                <w:sz w:val="14"/>
              </w:rPr>
              <w:t xml:space="preserve">  /  Quy trình thử</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Appendix B có tên “Gợi ý và ví dụ quy trình thử”.</w:t>
            </w:r>
          </w:p>
          <w:p>
            <w:pPr>
              <w:shd w:fill="EDF4F7" w:val="clear"/>
              <w:spacing w:after="0"/>
              <w:ind w:left="58" w:right="58"/>
            </w:pPr>
            <w:r>
              <w:rPr>
                <w:rFonts w:ascii="Aptos" w:hAnsi="Aptos"/>
                <w:b w:val="0"/>
                <w:i/>
                <w:color w:val="667784"/>
                <w:sz w:val="13"/>
              </w:rPr>
              <w:t>Appendix B is titled “Test Procedure Suggestions and Examples.”</w:t>
            </w:r>
          </w:p>
          <w:p>
            <w:pPr>
              <w:shd w:fill="EDF4F7" w:val="clear"/>
              <w:spacing w:after="0"/>
              <w:ind w:left="58" w:right="58"/>
            </w:pPr>
            <w:r>
              <w:rPr>
                <w:rFonts w:ascii="Aptos" w:hAnsi="Aptos"/>
                <w:b/>
                <w:color w:val="1677B8"/>
                <w:sz w:val="13"/>
              </w:rPr>
              <w:t>Nguồn / Reference: 52.2 App. B</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Q0053  •  R-52-053  •  ASHRAE 52.2-2017 + addenda/errata  •  Remember / Ghi nhớ</w:t>
            </w:r>
          </w:p>
          <w:p>
            <w:pPr>
              <w:spacing w:after="20"/>
            </w:pPr>
            <w:r>
              <w:rPr>
                <w:rFonts w:ascii="Aptos" w:hAnsi="Aptos"/>
                <w:b/>
                <w:color w:val="667784"/>
                <w:sz w:val="14"/>
              </w:rPr>
              <w:t>Test Procedures / Quy trình thử</w:t>
            </w:r>
          </w:p>
          <w:p>
            <w:pPr>
              <w:keepNext/>
              <w:spacing w:after="20"/>
            </w:pPr>
            <w:r>
              <w:rPr>
                <w:rFonts w:ascii="Aptos" w:hAnsi="Aptos"/>
                <w:b/>
                <w:color w:val="15242E"/>
                <w:sz w:val="16"/>
              </w:rPr>
              <w:t>In ASHRAE 52.2-2017 + addenda/errata, which listed section, table, or appendix is identified as “8”?</w:t>
            </w:r>
          </w:p>
          <w:p>
            <w:pPr>
              <w:keepNext w:val="0"/>
              <w:spacing w:after="40"/>
            </w:pPr>
            <w:r>
              <w:rPr>
                <w:rFonts w:ascii="Aptos" w:hAnsi="Aptos"/>
                <w:b w:val="0"/>
                <w:i/>
                <w:color w:val="667784"/>
                <w:sz w:val="15"/>
              </w:rPr>
              <w:t>Trong ASHRAE 52.2-2017 + addenda/errata, mục, bảng hoặc phụ lục “8”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Test Materials</w:t>
            </w:r>
            <w:r>
              <w:rPr>
                <w:rFonts w:ascii="Aptos" w:hAnsi="Aptos"/>
                <w:b w:val="0"/>
                <w:i/>
                <w:color w:val="667784"/>
                <w:sz w:val="14"/>
              </w:rPr>
              <w:t xml:space="preserve">  /  Vật liệu thử</w:t>
            </w:r>
          </w:p>
          <w:p>
            <w:pPr>
              <w:spacing w:after="10" w:line="240" w:lineRule="auto"/>
              <w:ind w:left="29" w:hanging="29"/>
            </w:pPr>
            <w:r>
              <w:rPr>
                <w:rFonts w:ascii="Aptos" w:hAnsi="Aptos"/>
                <w:b/>
                <w:color w:val="1677B8"/>
                <w:sz w:val="15"/>
              </w:rPr>
              <w:t xml:space="preserve">B. </w:t>
            </w:r>
            <w:r>
              <w:rPr>
                <w:rFonts w:ascii="Aptos" w:hAnsi="Aptos"/>
                <w:color w:val="15242E"/>
                <w:sz w:val="15"/>
              </w:rPr>
              <w:t>Test Procedures</w:t>
            </w:r>
            <w:r>
              <w:rPr>
                <w:rFonts w:ascii="Aptos" w:hAnsi="Aptos"/>
                <w:b w:val="0"/>
                <w:i/>
                <w:color w:val="667784"/>
                <w:sz w:val="14"/>
              </w:rPr>
              <w:t xml:space="preserve">  /  Quy trình thử</w:t>
            </w:r>
          </w:p>
          <w:p>
            <w:pPr>
              <w:spacing w:after="10" w:line="240" w:lineRule="auto"/>
              <w:ind w:left="29" w:hanging="29"/>
            </w:pPr>
            <w:r>
              <w:rPr>
                <w:rFonts w:ascii="Aptos" w:hAnsi="Aptos"/>
                <w:b/>
                <w:color w:val="1677B8"/>
                <w:sz w:val="15"/>
              </w:rPr>
              <w:t xml:space="preserve">C. </w:t>
            </w:r>
            <w:r>
              <w:rPr>
                <w:rFonts w:ascii="Aptos" w:hAnsi="Aptos"/>
                <w:color w:val="15242E"/>
                <w:sz w:val="15"/>
              </w:rPr>
              <w:t>Cross-Reference and Application Guidelines</w:t>
            </w:r>
            <w:r>
              <w:rPr>
                <w:rFonts w:ascii="Aptos" w:hAnsi="Aptos"/>
                <w:b w:val="0"/>
                <w:i/>
                <w:color w:val="667784"/>
                <w:sz w:val="14"/>
              </w:rPr>
              <w:t xml:space="preserve">  /  Hướng dẫn đối chiếu và áp dụng</w:t>
            </w:r>
          </w:p>
          <w:p>
            <w:pPr>
              <w:spacing w:after="10" w:line="240" w:lineRule="auto"/>
              <w:ind w:left="29" w:hanging="29"/>
            </w:pPr>
            <w:r>
              <w:rPr>
                <w:rFonts w:ascii="Aptos" w:hAnsi="Aptos"/>
                <w:b/>
                <w:color w:val="1677B8"/>
                <w:sz w:val="15"/>
              </w:rPr>
              <w:t xml:space="preserve">D. </w:t>
            </w:r>
            <w:r>
              <w:rPr>
                <w:rFonts w:ascii="Aptos" w:hAnsi="Aptos"/>
                <w:color w:val="15242E"/>
                <w:sz w:val="15"/>
              </w:rPr>
              <w:t>t Distribution Variable</w:t>
            </w:r>
            <w:r>
              <w:rPr>
                <w:rFonts w:ascii="Aptos" w:hAnsi="Aptos"/>
                <w:b w:val="0"/>
                <w:i/>
                <w:color w:val="667784"/>
                <w:sz w:val="14"/>
              </w:rPr>
              <w:t xml:space="preserve">  /  Biến phân phối t</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8 có tên “Quy trình thử”.</w:t>
            </w:r>
          </w:p>
          <w:p>
            <w:pPr>
              <w:shd w:fill="EDF4F7" w:val="clear"/>
              <w:spacing w:after="0"/>
              <w:ind w:left="58" w:right="58"/>
            </w:pPr>
            <w:r>
              <w:rPr>
                <w:rFonts w:ascii="Aptos" w:hAnsi="Aptos"/>
                <w:b w:val="0"/>
                <w:i/>
                <w:color w:val="667784"/>
                <w:sz w:val="13"/>
              </w:rPr>
              <w:t>8 is titled “Test Procedures.”</w:t>
            </w:r>
          </w:p>
          <w:p>
            <w:pPr>
              <w:shd w:fill="EDF4F7" w:val="clear"/>
              <w:spacing w:after="0"/>
              <w:ind w:left="58" w:right="58"/>
            </w:pPr>
            <w:r>
              <w:rPr>
                <w:rFonts w:ascii="Aptos" w:hAnsi="Aptos"/>
                <w:b/>
                <w:color w:val="1677B8"/>
                <w:sz w:val="13"/>
              </w:rPr>
              <w:t>Nguồn / Reference: 52.2 §8</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Q0054  •  R-52-054  •  ASHRAE 52.2-2017 + addenda/errata  •  Remember / Ghi nhớ</w:t>
            </w:r>
          </w:p>
          <w:p>
            <w:pPr>
              <w:spacing w:after="20"/>
            </w:pPr>
            <w:r>
              <w:rPr>
                <w:rFonts w:ascii="Aptos" w:hAnsi="Aptos"/>
                <w:b/>
                <w:color w:val="667784"/>
                <w:sz w:val="14"/>
              </w:rPr>
              <w:t>Test-method intent / Ý nghĩa phương pháp thử</w:t>
            </w:r>
          </w:p>
          <w:p>
            <w:pPr>
              <w:keepNext/>
              <w:spacing w:after="20"/>
            </w:pPr>
            <w:r>
              <w:rPr>
                <w:rFonts w:ascii="Aptos" w:hAnsi="Aptos"/>
                <w:b/>
                <w:color w:val="15242E"/>
                <w:sz w:val="16"/>
              </w:rPr>
              <w:t>What requirement is associated with “Test-method intent”?</w:t>
            </w:r>
          </w:p>
          <w:p>
            <w:pPr>
              <w:keepNext w:val="0"/>
              <w:spacing w:after="40"/>
            </w:pPr>
            <w:r>
              <w:rPr>
                <w:rFonts w:ascii="Aptos" w:hAnsi="Aptos"/>
                <w:b w:val="0"/>
                <w:i/>
                <w:color w:val="667784"/>
                <w:sz w:val="15"/>
              </w:rPr>
              <w:t>Yêu cầu nào gắn với “Ý nghĩa phương pháp thử”?</w:t>
            </w:r>
          </w:p>
          <w:p>
            <w:pPr>
              <w:spacing w:after="10" w:line="240" w:lineRule="auto"/>
              <w:ind w:left="29" w:hanging="29"/>
            </w:pPr>
            <w:r>
              <w:rPr>
                <w:rFonts w:ascii="Aptos" w:hAnsi="Aptos"/>
                <w:b/>
                <w:color w:val="1677B8"/>
                <w:sz w:val="15"/>
              </w:rPr>
              <w:t xml:space="preserve">A. </w:t>
            </w:r>
            <w:r>
              <w:rPr>
                <w:rFonts w:ascii="Aptos" w:hAnsi="Aptos"/>
                <w:color w:val="15242E"/>
                <w:sz w:val="15"/>
              </w:rPr>
              <w:t>Use a final resistance at least twice the initial resistance.</w:t>
            </w:r>
            <w:r>
              <w:rPr>
                <w:rFonts w:ascii="Aptos" w:hAnsi="Aptos"/>
                <w:b w:val="0"/>
                <w:i/>
                <w:color w:val="667784"/>
                <w:sz w:val="14"/>
              </w:rPr>
              <w:t xml:space="preserve">  /  Dùng trở lực cuối ít nhất bằng hai lần trở lực ban đầu.</w:t>
            </w:r>
          </w:p>
          <w:p>
            <w:pPr>
              <w:spacing w:after="10" w:line="240" w:lineRule="auto"/>
              <w:ind w:left="29" w:hanging="29"/>
            </w:pPr>
            <w:r>
              <w:rPr>
                <w:rFonts w:ascii="Aptos" w:hAnsi="Aptos"/>
                <w:b/>
                <w:color w:val="1677B8"/>
                <w:sz w:val="15"/>
              </w:rPr>
              <w:t xml:space="preserve">B. </w:t>
            </w:r>
            <w:r>
              <w:rPr>
                <w:rFonts w:ascii="Aptos" w:hAnsi="Aptos"/>
                <w:color w:val="15242E"/>
                <w:sz w:val="15"/>
              </w:rPr>
              <w:t>Use Standard 52.2 as a test method; do not treat its rating alone as an application design standard.</w:t>
            </w:r>
            <w:r>
              <w:rPr>
                <w:rFonts w:ascii="Aptos" w:hAnsi="Aptos"/>
                <w:b w:val="0"/>
                <w:i/>
                <w:color w:val="667784"/>
                <w:sz w:val="14"/>
              </w:rPr>
              <w:t xml:space="preserve">  /  Dùng 52.2 như phương pháp thử; không coi riêng cấp lọc là tiêu chuẩn thiết kế ứng dụng.</w:t>
            </w:r>
          </w:p>
          <w:p>
            <w:pPr>
              <w:spacing w:after="10" w:line="240" w:lineRule="auto"/>
              <w:ind w:left="29" w:hanging="29"/>
            </w:pPr>
            <w:r>
              <w:rPr>
                <w:rFonts w:ascii="Aptos" w:hAnsi="Aptos"/>
                <w:b/>
                <w:color w:val="1677B8"/>
                <w:sz w:val="15"/>
              </w:rPr>
              <w:t xml:space="preserve">C. </w:t>
            </w:r>
            <w:r>
              <w:rPr>
                <w:rFonts w:ascii="Aptos" w:hAnsi="Aptos"/>
                <w:color w:val="15242E"/>
                <w:sz w:val="15"/>
              </w:rPr>
              <w:t>The final filter must capture 100 ± 2 g.</w:t>
            </w:r>
            <w:r>
              <w:rPr>
                <w:rFonts w:ascii="Aptos" w:hAnsi="Aptos"/>
                <w:b w:val="0"/>
                <w:i/>
                <w:color w:val="667784"/>
                <w:sz w:val="14"/>
              </w:rPr>
              <w:t xml:space="preserve">  /  Lọc cuối phải thu được 100 ± 2 g.</w:t>
            </w:r>
          </w:p>
          <w:p>
            <w:pPr>
              <w:spacing w:after="10" w:line="240" w:lineRule="auto"/>
              <w:ind w:left="29" w:hanging="29"/>
            </w:pPr>
            <w:r>
              <w:rPr>
                <w:rFonts w:ascii="Aptos" w:hAnsi="Aptos"/>
                <w:b/>
                <w:color w:val="1677B8"/>
                <w:sz w:val="15"/>
              </w:rPr>
              <w:t xml:space="preserve">D. </w:t>
            </w:r>
            <w:r>
              <w:rPr>
                <w:rFonts w:ascii="Aptos" w:hAnsi="Aptos"/>
                <w:color w:val="15242E"/>
                <w:sz w:val="15"/>
              </w:rPr>
              <w:t>Report the efficiency for that range as 0%.</w:t>
            </w:r>
            <w:r>
              <w:rPr>
                <w:rFonts w:ascii="Aptos" w:hAnsi="Aptos"/>
                <w:b w:val="0"/>
                <w:i/>
                <w:color w:val="667784"/>
                <w:sz w:val="14"/>
              </w:rPr>
              <w:t xml:space="preserve">  /  Báo cáo hiệu suất của dải đó bằng 0%.</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Dùng 52.2 như phương pháp thử; không coi riêng cấp lọc là tiêu chuẩn thiết kế ứng dụng. Tiêu chuẩn đặc trưng khả năng loại hạt và trở lực trong điều kiện thử quy định.</w:t>
            </w:r>
          </w:p>
          <w:p>
            <w:pPr>
              <w:shd w:fill="EDF4F7" w:val="clear"/>
              <w:spacing w:after="0"/>
              <w:ind w:left="58" w:right="58"/>
            </w:pPr>
            <w:r>
              <w:rPr>
                <w:rFonts w:ascii="Aptos" w:hAnsi="Aptos"/>
                <w:b w:val="0"/>
                <w:i/>
                <w:color w:val="667784"/>
                <w:sz w:val="13"/>
              </w:rPr>
              <w:t>Use Standard 52.2 as a test method; do not treat its rating alone as an application design standard. The standard characterizes particle removal and resistance under prescribed test conditions.</w:t>
            </w:r>
          </w:p>
          <w:p>
            <w:pPr>
              <w:shd w:fill="EDF4F7" w:val="clear"/>
              <w:spacing w:after="0"/>
              <w:ind w:left="58" w:right="58"/>
            </w:pPr>
            <w:r>
              <w:rPr>
                <w:rFonts w:ascii="Aptos" w:hAnsi="Aptos"/>
                <w:b/>
                <w:color w:val="1677B8"/>
                <w:sz w:val="13"/>
              </w:rPr>
              <w:t>Nguồn / Reference: 52.2 Foreword, §§1-2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1677B8"/>
              <w:bottom w:val="single" w:sz="4" w:color="D9E1E5"/>
              <w:end w:val="single" w:sz="4" w:color="D9E1E5"/>
            </w:tcBorders>
          </w:tcPr>
          <w:p>
            <w:pPr>
              <w:spacing w:after="20"/>
            </w:pPr>
            <w:r>
              <w:rPr>
                <w:rFonts w:ascii="Aptos Display" w:hAnsi="Aptos Display"/>
                <w:b/>
                <w:i w:val="0"/>
                <w:color w:val="1677B8"/>
                <w:sz w:val="13"/>
              </w:rPr>
              <w:t>Q0055  •  R-52-055  •  ASHRAE 52.2-2017 + addenda/errata  •  Remember / Ghi nhớ</w:t>
            </w:r>
          </w:p>
          <w:p>
            <w:pPr>
              <w:spacing w:after="20"/>
            </w:pPr>
            <w:r>
              <w:rPr>
                <w:rFonts w:ascii="Aptos" w:hAnsi="Aptos"/>
                <w:b/>
                <w:color w:val="667784"/>
                <w:sz w:val="14"/>
              </w:rPr>
              <w:t>Use of MERV term / Sử dụng thuật ngữ MERV</w:t>
            </w:r>
          </w:p>
          <w:p>
            <w:pPr>
              <w:keepNext/>
              <w:spacing w:after="20"/>
            </w:pPr>
            <w:r>
              <w:rPr>
                <w:rFonts w:ascii="Aptos" w:hAnsi="Aptos"/>
                <w:b/>
                <w:color w:val="15242E"/>
                <w:sz w:val="16"/>
              </w:rPr>
              <w:t>What requirement is associated with “Use of MERV term”?</w:t>
            </w:r>
          </w:p>
          <w:p>
            <w:pPr>
              <w:keepNext w:val="0"/>
              <w:spacing w:after="40"/>
            </w:pPr>
            <w:r>
              <w:rPr>
                <w:rFonts w:ascii="Aptos" w:hAnsi="Aptos"/>
                <w:b w:val="0"/>
                <w:i/>
                <w:color w:val="667784"/>
                <w:sz w:val="15"/>
              </w:rPr>
              <w:t>Yêu cầu nào gắn với “Sử dụng thuật ngữ MERV”?</w:t>
            </w:r>
          </w:p>
          <w:p>
            <w:pPr>
              <w:spacing w:after="10" w:line="240" w:lineRule="auto"/>
              <w:ind w:left="29" w:hanging="29"/>
            </w:pPr>
            <w:r>
              <w:rPr>
                <w:rFonts w:ascii="Aptos" w:hAnsi="Aptos"/>
                <w:b/>
                <w:color w:val="1677B8"/>
                <w:sz w:val="15"/>
              </w:rPr>
              <w:t xml:space="preserve">A. </w:t>
            </w:r>
            <w:r>
              <w:rPr>
                <w:rFonts w:ascii="Aptos" w:hAnsi="Aptos"/>
                <w:color w:val="15242E"/>
                <w:sz w:val="15"/>
              </w:rPr>
              <w:t>Use a final resistance at least twice the initial resistance.</w:t>
            </w:r>
            <w:r>
              <w:rPr>
                <w:rFonts w:ascii="Aptos" w:hAnsi="Aptos"/>
                <w:b w:val="0"/>
                <w:i/>
                <w:color w:val="667784"/>
                <w:sz w:val="14"/>
              </w:rPr>
              <w:t xml:space="preserve">  /  Dùng trở lực cuối ít nhất bằng hai lần trở lực ban đầu.</w:t>
            </w:r>
          </w:p>
          <w:p>
            <w:pPr>
              <w:spacing w:after="10" w:line="240" w:lineRule="auto"/>
              <w:ind w:left="29" w:hanging="29"/>
            </w:pPr>
            <w:r>
              <w:rPr>
                <w:rFonts w:ascii="Aptos" w:hAnsi="Aptos"/>
                <w:b/>
                <w:color w:val="1677B8"/>
                <w:sz w:val="15"/>
              </w:rPr>
              <w:t xml:space="preserve">B. </w:t>
            </w:r>
            <w:r>
              <w:rPr>
                <w:rFonts w:ascii="Aptos" w:hAnsi="Aptos"/>
                <w:color w:val="15242E"/>
                <w:sz w:val="15"/>
              </w:rPr>
              <w:t>Keep the rated airflow within 0.22 to 1.4 m³/s.</w:t>
            </w:r>
            <w:r>
              <w:rPr>
                <w:rFonts w:ascii="Aptos" w:hAnsi="Aptos"/>
                <w:b w:val="0"/>
                <w:i/>
                <w:color w:val="667784"/>
                <w:sz w:val="14"/>
              </w:rPr>
              <w:t xml:space="preserve">  /  Chọn lưu lượng định mức trong khoảng 0,22 đến 1,4 m³/s.</w:t>
            </w:r>
          </w:p>
          <w:p>
            <w:pPr>
              <w:spacing w:after="10" w:line="240" w:lineRule="auto"/>
              <w:ind w:left="29" w:hanging="29"/>
            </w:pPr>
            <w:r>
              <w:rPr>
                <w:rFonts w:ascii="Aptos" w:hAnsi="Aptos"/>
                <w:b/>
                <w:color w:val="1677B8"/>
                <w:sz w:val="15"/>
              </w:rPr>
              <w:t xml:space="preserve">C. </w:t>
            </w:r>
            <w:r>
              <w:rPr>
                <w:rFonts w:ascii="Aptos" w:hAnsi="Aptos"/>
                <w:color w:val="15242E"/>
                <w:sz w:val="15"/>
              </w:rPr>
              <w:t>Include the clean curve, four intermediate loading curves, and the final-loading curve.</w:t>
            </w:r>
            <w:r>
              <w:rPr>
                <w:rFonts w:ascii="Aptos" w:hAnsi="Aptos"/>
                <w:b w:val="0"/>
                <w:i/>
                <w:color w:val="667784"/>
                <w:sz w:val="14"/>
              </w:rPr>
              <w:t xml:space="preserve">  /  Gồm đường cong sạch, bốn đường cong nạp trung gian và đường cong nạp cuối.</w:t>
            </w:r>
          </w:p>
          <w:p>
            <w:pPr>
              <w:spacing w:after="10" w:line="240" w:lineRule="auto"/>
              <w:ind w:left="29" w:hanging="29"/>
            </w:pPr>
            <w:r>
              <w:rPr>
                <w:rFonts w:ascii="Aptos" w:hAnsi="Aptos"/>
                <w:b/>
                <w:color w:val="1677B8"/>
                <w:sz w:val="15"/>
              </w:rPr>
              <w:t xml:space="preserve">D. </w:t>
            </w:r>
            <w:r>
              <w:rPr>
                <w:rFonts w:ascii="Aptos" w:hAnsi="Aptos"/>
                <w:color w:val="15242E"/>
                <w:sz w:val="15"/>
              </w:rPr>
              <w:t>Do not label the result MERV unless the entire prescribed procedure is included.</w:t>
            </w:r>
            <w:r>
              <w:rPr>
                <w:rFonts w:ascii="Aptos" w:hAnsi="Aptos"/>
                <w:b w:val="0"/>
                <w:i/>
                <w:color w:val="667784"/>
                <w:sz w:val="14"/>
              </w:rPr>
              <w:t xml:space="preserve">  /  Không ghi nhãn MERV nếu chưa thực hiện toàn bộ quy trình quy định.</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Không ghi nhãn MERV nếu chưa thực hiện toàn bộ quy trình quy định. MERV đại diện cho toàn bộ chuỗi thử chuẩn hóa.</w:t>
            </w:r>
          </w:p>
          <w:p>
            <w:pPr>
              <w:shd w:fill="EDF4F7" w:val="clear"/>
              <w:spacing w:after="0"/>
              <w:ind w:left="58" w:right="58"/>
            </w:pPr>
            <w:r>
              <w:rPr>
                <w:rFonts w:ascii="Aptos" w:hAnsi="Aptos"/>
                <w:b w:val="0"/>
                <w:i/>
                <w:color w:val="667784"/>
                <w:sz w:val="13"/>
              </w:rPr>
              <w:t>Do not label the result MERV unless the entire prescribed procedure is included. MERV represents the complete standardized sequence.</w:t>
            </w:r>
          </w:p>
          <w:p>
            <w:pPr>
              <w:shd w:fill="EDF4F7" w:val="clear"/>
              <w:spacing w:after="0"/>
              <w:ind w:left="58" w:right="58"/>
            </w:pPr>
            <w:r>
              <w:rPr>
                <w:rFonts w:ascii="Aptos" w:hAnsi="Aptos"/>
                <w:b/>
                <w:color w:val="1677B8"/>
                <w:sz w:val="13"/>
              </w:rPr>
              <w:t>Nguồn / Reference: 52.2 §12.5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Q0056  •  R-55-001  •  ASHRAE 55-2020 + addenda/errata  •  Remember / Ghi nhớ</w:t>
            </w:r>
          </w:p>
          <w:p>
            <w:pPr>
              <w:spacing w:after="20"/>
            </w:pPr>
            <w:r>
              <w:rPr>
                <w:rFonts w:ascii="Aptos" w:hAnsi="Aptos"/>
                <w:b/>
                <w:color w:val="667784"/>
                <w:sz w:val="14"/>
              </w:rPr>
              <w:t>adaptive model / mô hình thích nghi</w:t>
            </w:r>
          </w:p>
          <w:p>
            <w:pPr>
              <w:keepNext/>
              <w:spacing w:after="20"/>
            </w:pPr>
            <w:r>
              <w:rPr>
                <w:rFonts w:ascii="Aptos" w:hAnsi="Aptos"/>
                <w:b/>
                <w:color w:val="15242E"/>
                <w:sz w:val="16"/>
              </w:rPr>
              <w:t>Which term matches this definition: A model relating acceptable indoor temperature to recent outdoor climate.</w:t>
            </w:r>
          </w:p>
          <w:p>
            <w:pPr>
              <w:keepNext w:val="0"/>
              <w:spacing w:after="40"/>
            </w:pPr>
            <w:r>
              <w:rPr>
                <w:rFonts w:ascii="Aptos" w:hAnsi="Aptos"/>
                <w:b w:val="0"/>
                <w:i/>
                <w:color w:val="667784"/>
                <w:sz w:val="15"/>
              </w:rPr>
              <w:t>Thuật ngữ nào phù hợp định nghĩa: Mô hình liên hệ nhiệt độ trong nhà chấp nhận được với khí hậu ngoài trời gần đây.</w:t>
            </w:r>
          </w:p>
          <w:p>
            <w:pPr>
              <w:spacing w:after="10" w:line="240" w:lineRule="auto"/>
              <w:ind w:left="29" w:hanging="29"/>
            </w:pPr>
            <w:r>
              <w:rPr>
                <w:rFonts w:ascii="Aptos" w:hAnsi="Aptos"/>
                <w:b/>
                <w:color w:val="1677B8"/>
                <w:sz w:val="15"/>
              </w:rPr>
              <w:t xml:space="preserve">A. </w:t>
            </w:r>
            <w:r>
              <w:rPr>
                <w:rFonts w:ascii="Aptos" w:hAnsi="Aptos"/>
                <w:color w:val="15242E"/>
                <w:sz w:val="15"/>
              </w:rPr>
              <w:t>operative temperature</w:t>
            </w:r>
            <w:r>
              <w:rPr>
                <w:rFonts w:ascii="Aptos" w:hAnsi="Aptos"/>
                <w:b w:val="0"/>
                <w:i/>
                <w:color w:val="667784"/>
                <w:sz w:val="14"/>
              </w:rPr>
              <w:t xml:space="preserve">  /  nhiệt độ tác dụng</w:t>
            </w:r>
          </w:p>
          <w:p>
            <w:pPr>
              <w:spacing w:after="10" w:line="240" w:lineRule="auto"/>
              <w:ind w:left="29" w:hanging="29"/>
            </w:pPr>
            <w:r>
              <w:rPr>
                <w:rFonts w:ascii="Aptos" w:hAnsi="Aptos"/>
                <w:b/>
                <w:color w:val="1677B8"/>
                <w:sz w:val="15"/>
              </w:rPr>
              <w:t xml:space="preserve">B. </w:t>
            </w:r>
            <w:r>
              <w:rPr>
                <w:rFonts w:ascii="Aptos" w:hAnsi="Aptos"/>
                <w:color w:val="15242E"/>
                <w:sz w:val="15"/>
              </w:rPr>
              <w:t>adaptive model</w:t>
            </w:r>
            <w:r>
              <w:rPr>
                <w:rFonts w:ascii="Aptos" w:hAnsi="Aptos"/>
                <w:b w:val="0"/>
                <w:i/>
                <w:color w:val="667784"/>
                <w:sz w:val="14"/>
              </w:rPr>
              <w:t xml:space="preserve">  /  mô hình thích nghi</w:t>
            </w:r>
          </w:p>
          <w:p>
            <w:pPr>
              <w:spacing w:after="10" w:line="240" w:lineRule="auto"/>
              <w:ind w:left="29" w:hanging="29"/>
            </w:pPr>
            <w:r>
              <w:rPr>
                <w:rFonts w:ascii="Aptos" w:hAnsi="Aptos"/>
                <w:b/>
                <w:color w:val="1677B8"/>
                <w:sz w:val="15"/>
              </w:rPr>
              <w:t xml:space="preserve">C. </w:t>
            </w:r>
            <w:r>
              <w:rPr>
                <w:rFonts w:ascii="Aptos" w:hAnsi="Aptos"/>
                <w:color w:val="15242E"/>
                <w:sz w:val="15"/>
              </w:rPr>
              <w:t>prevailing mean outdoor temperature</w:t>
            </w:r>
            <w:r>
              <w:rPr>
                <w:rFonts w:ascii="Aptos" w:hAnsi="Aptos"/>
                <w:b w:val="0"/>
                <w:i/>
                <w:color w:val="667784"/>
                <w:sz w:val="14"/>
              </w:rPr>
              <w:t xml:space="preserve">  /  nhiệt độ ngoài trời trung bình thịnh hành</w:t>
            </w:r>
          </w:p>
          <w:p>
            <w:pPr>
              <w:spacing w:after="10" w:line="240" w:lineRule="auto"/>
              <w:ind w:left="29" w:hanging="29"/>
            </w:pPr>
            <w:r>
              <w:rPr>
                <w:rFonts w:ascii="Aptos" w:hAnsi="Aptos"/>
                <w:b/>
                <w:color w:val="1677B8"/>
                <w:sz w:val="15"/>
              </w:rPr>
              <w:t xml:space="preserve">D. </w:t>
            </w:r>
            <w:r>
              <w:rPr>
                <w:rFonts w:ascii="Aptos" w:hAnsi="Aptos"/>
                <w:color w:val="15242E"/>
                <w:sz w:val="15"/>
              </w:rPr>
              <w:t>thermal comfort</w:t>
            </w:r>
            <w:r>
              <w:rPr>
                <w:rFonts w:ascii="Aptos" w:hAnsi="Aptos"/>
                <w:b w:val="0"/>
                <w:i/>
                <w:color w:val="667784"/>
                <w:sz w:val="14"/>
              </w:rPr>
              <w:t xml:space="preserve">  /  tiện nghi nhiệt</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Thuật ngữ được định nghĩa là mô hình thích nghi.</w:t>
            </w:r>
          </w:p>
          <w:p>
            <w:pPr>
              <w:shd w:fill="EDF4F7" w:val="clear"/>
              <w:spacing w:after="0"/>
              <w:ind w:left="58" w:right="58"/>
            </w:pPr>
            <w:r>
              <w:rPr>
                <w:rFonts w:ascii="Aptos" w:hAnsi="Aptos"/>
                <w:b w:val="0"/>
                <w:i/>
                <w:color w:val="667784"/>
                <w:sz w:val="13"/>
              </w:rPr>
              <w:t>The defined term is adaptive model.</w:t>
            </w:r>
          </w:p>
          <w:p>
            <w:pPr>
              <w:shd w:fill="EDF4F7" w:val="clear"/>
              <w:spacing w:after="0"/>
              <w:ind w:left="58" w:right="58"/>
            </w:pPr>
            <w:r>
              <w:rPr>
                <w:rFonts w:ascii="Aptos" w:hAnsi="Aptos"/>
                <w:b/>
                <w:color w:val="F59E3D"/>
                <w:sz w:val="13"/>
              </w:rPr>
              <w:t>Nguồn / Reference: 55 §3, §5.4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Q0057  •  R-55-002  •  ASHRAE 55-2020 + addenda/errata  •  Remember / Ghi nhớ</w:t>
            </w:r>
          </w:p>
          <w:p>
            <w:pPr>
              <w:spacing w:after="20"/>
            </w:pPr>
            <w:r>
              <w:rPr>
                <w:rFonts w:ascii="Aptos" w:hAnsi="Aptos"/>
                <w:b/>
                <w:color w:val="667784"/>
                <w:sz w:val="14"/>
              </w:rPr>
              <w:t>Adaptive Model for Occupant-Controlled Naturally Conditioned Spaces / Mô hình thích nghi cho không gian tự nhiên do người dùng kiểm soát</w:t>
            </w:r>
          </w:p>
          <w:p>
            <w:pPr>
              <w:keepNext/>
              <w:spacing w:after="20"/>
            </w:pPr>
            <w:r>
              <w:rPr>
                <w:rFonts w:ascii="Aptos" w:hAnsi="Aptos"/>
                <w:b/>
                <w:color w:val="15242E"/>
                <w:sz w:val="16"/>
              </w:rPr>
              <w:t>In ASHRAE 55-2020 + addenda/errata, which listed section, table, or appendix is identified as “5.4”?</w:t>
            </w:r>
          </w:p>
          <w:p>
            <w:pPr>
              <w:keepNext w:val="0"/>
              <w:spacing w:after="40"/>
            </w:pPr>
            <w:r>
              <w:rPr>
                <w:rFonts w:ascii="Aptos" w:hAnsi="Aptos"/>
                <w:b w:val="0"/>
                <w:i/>
                <w:color w:val="667784"/>
                <w:sz w:val="15"/>
              </w:rPr>
              <w:t>Trong ASHRAE 55-2020 + addenda/errata, mục, bảng hoặc phụ lục “5.4”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Definitions</w:t>
            </w:r>
            <w:r>
              <w:rPr>
                <w:rFonts w:ascii="Aptos" w:hAnsi="Aptos"/>
                <w:b w:val="0"/>
                <w:i/>
                <w:color w:val="667784"/>
                <w:sz w:val="14"/>
              </w:rPr>
              <w:t xml:space="preserve">  /  Định nghĩa</w:t>
            </w:r>
          </w:p>
          <w:p>
            <w:pPr>
              <w:spacing w:after="10" w:line="240" w:lineRule="auto"/>
              <w:ind w:left="29" w:hanging="29"/>
            </w:pPr>
            <w:r>
              <w:rPr>
                <w:rFonts w:ascii="Aptos" w:hAnsi="Aptos"/>
                <w:b/>
                <w:color w:val="1677B8"/>
                <w:sz w:val="15"/>
              </w:rPr>
              <w:t xml:space="preserve">B. </w:t>
            </w:r>
            <w:r>
              <w:rPr>
                <w:rFonts w:ascii="Aptos" w:hAnsi="Aptos"/>
                <w:color w:val="15242E"/>
                <w:sz w:val="15"/>
              </w:rPr>
              <w:t>Elevated Air Speed Comfort Zone Method</w:t>
            </w:r>
            <w:r>
              <w:rPr>
                <w:rFonts w:ascii="Aptos" w:hAnsi="Aptos"/>
                <w:b w:val="0"/>
                <w:i/>
                <w:color w:val="667784"/>
                <w:sz w:val="14"/>
              </w:rPr>
              <w:t xml:space="preserve">  /  Phương pháp vùng tiện nghi với vận tốc gió tăng</w:t>
            </w:r>
          </w:p>
          <w:p>
            <w:pPr>
              <w:spacing w:after="10" w:line="240" w:lineRule="auto"/>
              <w:ind w:left="29" w:hanging="29"/>
            </w:pPr>
            <w:r>
              <w:rPr>
                <w:rFonts w:ascii="Aptos" w:hAnsi="Aptos"/>
                <w:b/>
                <w:color w:val="1677B8"/>
                <w:sz w:val="15"/>
              </w:rPr>
              <w:t xml:space="preserve">C. </w:t>
            </w:r>
            <w:r>
              <w:rPr>
                <w:rFonts w:ascii="Aptos" w:hAnsi="Aptos"/>
                <w:color w:val="15242E"/>
                <w:sz w:val="15"/>
              </w:rPr>
              <w:t>Adaptive Model for Occupant-Controlled Naturally Conditioned Spaces</w:t>
            </w:r>
            <w:r>
              <w:rPr>
                <w:rFonts w:ascii="Aptos" w:hAnsi="Aptos"/>
                <w:b w:val="0"/>
                <w:i/>
                <w:color w:val="667784"/>
                <w:sz w:val="14"/>
              </w:rPr>
              <w:t xml:space="preserve">  /  Mô hình thích nghi cho không gian tự nhiên do người dùng kiểm soát</w:t>
            </w:r>
          </w:p>
          <w:p>
            <w:pPr>
              <w:spacing w:after="10" w:line="240" w:lineRule="auto"/>
              <w:ind w:left="29" w:hanging="29"/>
            </w:pPr>
            <w:r>
              <w:rPr>
                <w:rFonts w:ascii="Aptos" w:hAnsi="Aptos"/>
                <w:b/>
                <w:color w:val="1677B8"/>
                <w:sz w:val="15"/>
              </w:rPr>
              <w:t xml:space="preserve">D. </w:t>
            </w:r>
            <w:r>
              <w:rPr>
                <w:rFonts w:ascii="Aptos" w:hAnsi="Aptos"/>
                <w:color w:val="15242E"/>
                <w:sz w:val="15"/>
              </w:rPr>
              <w:t>Allowable Radiant Temperature Asymmetry</w:t>
            </w:r>
            <w:r>
              <w:rPr>
                <w:rFonts w:ascii="Aptos" w:hAnsi="Aptos"/>
                <w:b w:val="0"/>
                <w:i/>
                <w:color w:val="667784"/>
                <w:sz w:val="14"/>
              </w:rPr>
              <w:t xml:space="preserve">  /  Bất đối xứng nhiệt bức xạ cho phép</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5.4 có tên “Mô hình thích nghi cho không gian tự nhiên do người dùng kiểm soát”.</w:t>
            </w:r>
          </w:p>
          <w:p>
            <w:pPr>
              <w:shd w:fill="EDF4F7" w:val="clear"/>
              <w:spacing w:after="0"/>
              <w:ind w:left="58" w:right="58"/>
            </w:pPr>
            <w:r>
              <w:rPr>
                <w:rFonts w:ascii="Aptos" w:hAnsi="Aptos"/>
                <w:b w:val="0"/>
                <w:i/>
                <w:color w:val="667784"/>
                <w:sz w:val="13"/>
              </w:rPr>
              <w:t>5.4 is titled “Adaptive Model for Occupant-Controlled Naturally Conditioned Spaces.”</w:t>
            </w:r>
          </w:p>
          <w:p>
            <w:pPr>
              <w:shd w:fill="EDF4F7" w:val="clear"/>
              <w:spacing w:after="0"/>
              <w:ind w:left="58" w:right="58"/>
            </w:pPr>
            <w:r>
              <w:rPr>
                <w:rFonts w:ascii="Aptos" w:hAnsi="Aptos"/>
                <w:b/>
                <w:color w:val="F59E3D"/>
                <w:sz w:val="13"/>
              </w:rPr>
              <w:t>Nguồn / Reference: 55 §5.4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Q0058  •  R-55-003  •  ASHRAE 55-2020 + addenda/errata  •  Remember / Ghi nhớ</w:t>
            </w:r>
          </w:p>
          <w:p>
            <w:pPr>
              <w:spacing w:after="20"/>
            </w:pPr>
            <w:r>
              <w:rPr>
                <w:rFonts w:ascii="Aptos" w:hAnsi="Aptos"/>
                <w:b/>
                <w:color w:val="667784"/>
                <w:sz w:val="14"/>
              </w:rPr>
              <w:t>Air-Speed Extensions to Adaptive Limits / Mở rộng giới hạn thích nghi nhờ vận tốc gió</w:t>
            </w:r>
          </w:p>
          <w:p>
            <w:pPr>
              <w:keepNext/>
              <w:spacing w:after="20"/>
            </w:pPr>
            <w:r>
              <w:rPr>
                <w:rFonts w:ascii="Aptos" w:hAnsi="Aptos"/>
                <w:b/>
                <w:color w:val="15242E"/>
                <w:sz w:val="16"/>
              </w:rPr>
              <w:t>In ASHRAE 55-2020 + addenda/errata, which listed section, table, or appendix is identified as “Table 5-13”?</w:t>
            </w:r>
          </w:p>
          <w:p>
            <w:pPr>
              <w:keepNext w:val="0"/>
              <w:spacing w:after="40"/>
            </w:pPr>
            <w:r>
              <w:rPr>
                <w:rFonts w:ascii="Aptos" w:hAnsi="Aptos"/>
                <w:b w:val="0"/>
                <w:i/>
                <w:color w:val="667784"/>
                <w:sz w:val="15"/>
              </w:rPr>
              <w:t>Trong ASHRAE 55-2020 + addenda/errata, mục, bảng hoặc phụ lục “Table 5-13”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Elevated Air Speed Comfort Zone Method</w:t>
            </w:r>
            <w:r>
              <w:rPr>
                <w:rFonts w:ascii="Aptos" w:hAnsi="Aptos"/>
                <w:b w:val="0"/>
                <w:i/>
                <w:color w:val="667784"/>
                <w:sz w:val="14"/>
              </w:rPr>
              <w:t xml:space="preserve">  /  Phương pháp vùng tiện nghi với vận tốc gió tăng</w:t>
            </w:r>
          </w:p>
          <w:p>
            <w:pPr>
              <w:spacing w:after="10" w:line="240" w:lineRule="auto"/>
              <w:ind w:left="29" w:hanging="29"/>
            </w:pPr>
            <w:r>
              <w:rPr>
                <w:rFonts w:ascii="Aptos" w:hAnsi="Aptos"/>
                <w:b/>
                <w:color w:val="1677B8"/>
                <w:sz w:val="15"/>
              </w:rPr>
              <w:t xml:space="preserve">B. </w:t>
            </w:r>
            <w:r>
              <w:rPr>
                <w:rFonts w:ascii="Aptos" w:hAnsi="Aptos"/>
                <w:color w:val="15242E"/>
                <w:sz w:val="15"/>
              </w:rPr>
              <w:t>Analytical Comfort Zone Method</w:t>
            </w:r>
            <w:r>
              <w:rPr>
                <w:rFonts w:ascii="Aptos" w:hAnsi="Aptos"/>
                <w:b w:val="0"/>
                <w:i/>
                <w:color w:val="667784"/>
                <w:sz w:val="14"/>
              </w:rPr>
              <w:t xml:space="preserve">  /  Phương pháp vùng tiện nghi giải tích</w:t>
            </w:r>
          </w:p>
          <w:p>
            <w:pPr>
              <w:spacing w:after="10" w:line="240" w:lineRule="auto"/>
              <w:ind w:left="29" w:hanging="29"/>
            </w:pPr>
            <w:r>
              <w:rPr>
                <w:rFonts w:ascii="Aptos" w:hAnsi="Aptos"/>
                <w:b/>
                <w:color w:val="1677B8"/>
                <w:sz w:val="15"/>
              </w:rPr>
              <w:t xml:space="preserve">C. </w:t>
            </w:r>
            <w:r>
              <w:rPr>
                <w:rFonts w:ascii="Aptos" w:hAnsi="Aptos"/>
                <w:color w:val="15242E"/>
                <w:sz w:val="15"/>
              </w:rPr>
              <w:t>Air-Speed Extensions to Adaptive Limits</w:t>
            </w:r>
            <w:r>
              <w:rPr>
                <w:rFonts w:ascii="Aptos" w:hAnsi="Aptos"/>
                <w:b w:val="0"/>
                <w:i/>
                <w:color w:val="667784"/>
                <w:sz w:val="14"/>
              </w:rPr>
              <w:t xml:space="preserve">  /  Mở rộng giới hạn thích nghi nhờ vận tốc gió</w:t>
            </w:r>
          </w:p>
          <w:p>
            <w:pPr>
              <w:spacing w:after="10" w:line="240" w:lineRule="auto"/>
              <w:ind w:left="29" w:hanging="29"/>
            </w:pPr>
            <w:r>
              <w:rPr>
                <w:rFonts w:ascii="Aptos" w:hAnsi="Aptos"/>
                <w:b/>
                <w:color w:val="1677B8"/>
                <w:sz w:val="15"/>
              </w:rPr>
              <w:t xml:space="preserve">D. </w:t>
            </w:r>
            <w:r>
              <w:rPr>
                <w:rFonts w:ascii="Aptos" w:hAnsi="Aptos"/>
                <w:color w:val="15242E"/>
                <w:sz w:val="15"/>
              </w:rPr>
              <w:t>Local Thermal Discomfort</w:t>
            </w:r>
            <w:r>
              <w:rPr>
                <w:rFonts w:ascii="Aptos" w:hAnsi="Aptos"/>
                <w:b w:val="0"/>
                <w:i/>
                <w:color w:val="667784"/>
                <w:sz w:val="14"/>
              </w:rPr>
              <w:t xml:space="preserve">  /  Bất tiện nghi nhiệt cục bộ</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Table 5-13 có tên “Mở rộng giới hạn thích nghi nhờ vận tốc gió”.</w:t>
            </w:r>
          </w:p>
          <w:p>
            <w:pPr>
              <w:shd w:fill="EDF4F7" w:val="clear"/>
              <w:spacing w:after="0"/>
              <w:ind w:left="58" w:right="58"/>
            </w:pPr>
            <w:r>
              <w:rPr>
                <w:rFonts w:ascii="Aptos" w:hAnsi="Aptos"/>
                <w:b w:val="0"/>
                <w:i/>
                <w:color w:val="667784"/>
                <w:sz w:val="13"/>
              </w:rPr>
              <w:t>Table 5-13 is titled “Air-Speed Extensions to Adaptive Limits.”</w:t>
            </w:r>
          </w:p>
          <w:p>
            <w:pPr>
              <w:shd w:fill="EDF4F7" w:val="clear"/>
              <w:spacing w:after="0"/>
              <w:ind w:left="58" w:right="58"/>
            </w:pPr>
            <w:r>
              <w:rPr>
                <w:rFonts w:ascii="Aptos" w:hAnsi="Aptos"/>
                <w:b/>
                <w:color w:val="F59E3D"/>
                <w:sz w:val="13"/>
              </w:rPr>
              <w:t>Nguồn / Reference: 55 Table 5-13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Q0059  •  R-55-004  •  ASHRAE 55-2020 + addenda/errata  •  Remember / Ghi nhớ</w:t>
            </w:r>
          </w:p>
          <w:p>
            <w:pPr>
              <w:spacing w:after="20"/>
            </w:pPr>
            <w:r>
              <w:rPr>
                <w:rFonts w:ascii="Aptos" w:hAnsi="Aptos"/>
                <w:b/>
                <w:color w:val="667784"/>
                <w:sz w:val="14"/>
              </w:rPr>
              <w:t>Allowable Radiant Temperature Asymmetry / Bất đối xứng nhiệt bức xạ cho phép</w:t>
            </w:r>
          </w:p>
          <w:p>
            <w:pPr>
              <w:keepNext/>
              <w:spacing w:after="20"/>
            </w:pPr>
            <w:r>
              <w:rPr>
                <w:rFonts w:ascii="Aptos" w:hAnsi="Aptos"/>
                <w:b/>
                <w:color w:val="15242E"/>
                <w:sz w:val="16"/>
              </w:rPr>
              <w:t>In ASHRAE 55-2020 + addenda/errata, which listed section, table, or appendix is identified as “Table 5-11”?</w:t>
            </w:r>
          </w:p>
          <w:p>
            <w:pPr>
              <w:keepNext w:val="0"/>
              <w:spacing w:after="40"/>
            </w:pPr>
            <w:r>
              <w:rPr>
                <w:rFonts w:ascii="Aptos" w:hAnsi="Aptos"/>
                <w:b w:val="0"/>
                <w:i/>
                <w:color w:val="667784"/>
                <w:sz w:val="15"/>
              </w:rPr>
              <w:t>Trong ASHRAE 55-2020 + addenda/errata, mục, bảng hoặc phụ lục “Table 5-11”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Allowable Radiant Temperature Asymmetry</w:t>
            </w:r>
            <w:r>
              <w:rPr>
                <w:rFonts w:ascii="Aptos" w:hAnsi="Aptos"/>
                <w:b w:val="0"/>
                <w:i/>
                <w:color w:val="667784"/>
                <w:sz w:val="14"/>
              </w:rPr>
              <w:t xml:space="preserve">  /  Bất đối xứng nhiệt bức xạ cho phép</w:t>
            </w:r>
          </w:p>
          <w:p>
            <w:pPr>
              <w:spacing w:after="10" w:line="240" w:lineRule="auto"/>
              <w:ind w:left="29" w:hanging="29"/>
            </w:pPr>
            <w:r>
              <w:rPr>
                <w:rFonts w:ascii="Aptos" w:hAnsi="Aptos"/>
                <w:b/>
                <w:color w:val="1677B8"/>
                <w:sz w:val="15"/>
              </w:rPr>
              <w:t xml:space="preserve">B. </w:t>
            </w:r>
            <w:r>
              <w:rPr>
                <w:rFonts w:ascii="Aptos" w:hAnsi="Aptos"/>
                <w:color w:val="15242E"/>
                <w:sz w:val="15"/>
              </w:rPr>
              <w:t>Analytical Comfort Zone Method</w:t>
            </w:r>
            <w:r>
              <w:rPr>
                <w:rFonts w:ascii="Aptos" w:hAnsi="Aptos"/>
                <w:b w:val="0"/>
                <w:i/>
                <w:color w:val="667784"/>
                <w:sz w:val="14"/>
              </w:rPr>
              <w:t xml:space="preserve">  /  Phương pháp vùng tiện nghi giải tích</w:t>
            </w:r>
          </w:p>
          <w:p>
            <w:pPr>
              <w:spacing w:after="10" w:line="240" w:lineRule="auto"/>
              <w:ind w:left="29" w:hanging="29"/>
            </w:pPr>
            <w:r>
              <w:rPr>
                <w:rFonts w:ascii="Aptos" w:hAnsi="Aptos"/>
                <w:b/>
                <w:color w:val="1677B8"/>
                <w:sz w:val="15"/>
              </w:rPr>
              <w:t xml:space="preserve">C. </w:t>
            </w:r>
            <w:r>
              <w:rPr>
                <w:rFonts w:ascii="Aptos" w:hAnsi="Aptos"/>
                <w:color w:val="15242E"/>
                <w:sz w:val="15"/>
              </w:rPr>
              <w:t>Temperature Variations with Time</w:t>
            </w:r>
            <w:r>
              <w:rPr>
                <w:rFonts w:ascii="Aptos" w:hAnsi="Aptos"/>
                <w:b w:val="0"/>
                <w:i/>
                <w:color w:val="667784"/>
                <w:sz w:val="14"/>
              </w:rPr>
              <w:t xml:space="preserve">  /  Biến thiên nhiệt độ theo thời gian</w:t>
            </w:r>
          </w:p>
          <w:p>
            <w:pPr>
              <w:spacing w:after="10" w:line="240" w:lineRule="auto"/>
              <w:ind w:left="29" w:hanging="29"/>
            </w:pPr>
            <w:r>
              <w:rPr>
                <w:rFonts w:ascii="Aptos" w:hAnsi="Aptos"/>
                <w:b/>
                <w:color w:val="1677B8"/>
                <w:sz w:val="15"/>
              </w:rPr>
              <w:t xml:space="preserve">D. </w:t>
            </w:r>
            <w:r>
              <w:rPr>
                <w:rFonts w:ascii="Aptos" w:hAnsi="Aptos"/>
                <w:color w:val="15242E"/>
                <w:sz w:val="15"/>
              </w:rPr>
              <w:t>Instrumentation Measurement Range and Accuracy</w:t>
            </w:r>
            <w:r>
              <w:rPr>
                <w:rFonts w:ascii="Aptos" w:hAnsi="Aptos"/>
                <w:b w:val="0"/>
                <w:i/>
                <w:color w:val="667784"/>
                <w:sz w:val="14"/>
              </w:rPr>
              <w:t xml:space="preserve">  /  Dải đo và độ chính xác thiết bị</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Table 5-11 có tên “Bất đối xứng nhiệt bức xạ cho phép”.</w:t>
            </w:r>
          </w:p>
          <w:p>
            <w:pPr>
              <w:shd w:fill="EDF4F7" w:val="clear"/>
              <w:spacing w:after="0"/>
              <w:ind w:left="58" w:right="58"/>
            </w:pPr>
            <w:r>
              <w:rPr>
                <w:rFonts w:ascii="Aptos" w:hAnsi="Aptos"/>
                <w:b w:val="0"/>
                <w:i/>
                <w:color w:val="667784"/>
                <w:sz w:val="13"/>
              </w:rPr>
              <w:t>Table 5-11 is titled “Allowable Radiant Temperature Asymmetry.”</w:t>
            </w:r>
          </w:p>
          <w:p>
            <w:pPr>
              <w:shd w:fill="EDF4F7" w:val="clear"/>
              <w:spacing w:after="0"/>
              <w:ind w:left="58" w:right="58"/>
            </w:pPr>
            <w:r>
              <w:rPr>
                <w:rFonts w:ascii="Aptos" w:hAnsi="Aptos"/>
                <w:b/>
                <w:color w:val="F59E3D"/>
                <w:sz w:val="13"/>
              </w:rPr>
              <w:t>Nguồn / Reference: 55 Table 5-11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Q0060  •  R-55-005  •  ASHRAE 55-2020 + addenda/errata  •  Remember / Ghi nhớ</w:t>
            </w:r>
          </w:p>
          <w:p>
            <w:pPr>
              <w:spacing w:after="20"/>
            </w:pPr>
            <w:r>
              <w:rPr>
                <w:rFonts w:ascii="Aptos" w:hAnsi="Aptos"/>
                <w:b/>
                <w:color w:val="667784"/>
                <w:sz w:val="14"/>
              </w:rPr>
              <w:t>Analytical Comfort Zone Method / Phương pháp vùng tiện nghi giải tích</w:t>
            </w:r>
          </w:p>
          <w:p>
            <w:pPr>
              <w:keepNext/>
              <w:spacing w:after="20"/>
            </w:pPr>
            <w:r>
              <w:rPr>
                <w:rFonts w:ascii="Aptos" w:hAnsi="Aptos"/>
                <w:b/>
                <w:color w:val="15242E"/>
                <w:sz w:val="16"/>
              </w:rPr>
              <w:t>In ASHRAE 55-2020 + addenda/errata, which listed section, table, or appendix is identified as “5.3.1”?</w:t>
            </w:r>
          </w:p>
          <w:p>
            <w:pPr>
              <w:keepNext w:val="0"/>
              <w:spacing w:after="40"/>
            </w:pPr>
            <w:r>
              <w:rPr>
                <w:rFonts w:ascii="Aptos" w:hAnsi="Aptos"/>
                <w:b w:val="0"/>
                <w:i/>
                <w:color w:val="667784"/>
                <w:sz w:val="15"/>
              </w:rPr>
              <w:t>Trong ASHRAE 55-2020 + addenda/errata, mục, bảng hoặc phụ lục “5.3.1”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Instrumentation Measurement Range and Accuracy</w:t>
            </w:r>
            <w:r>
              <w:rPr>
                <w:rFonts w:ascii="Aptos" w:hAnsi="Aptos"/>
                <w:b w:val="0"/>
                <w:i/>
                <w:color w:val="667784"/>
                <w:sz w:val="14"/>
              </w:rPr>
              <w:t xml:space="preserve">  /  Dải đo và độ chính xác thiết bị</w:t>
            </w:r>
          </w:p>
          <w:p>
            <w:pPr>
              <w:spacing w:after="10" w:line="240" w:lineRule="auto"/>
              <w:ind w:left="29" w:hanging="29"/>
            </w:pPr>
            <w:r>
              <w:rPr>
                <w:rFonts w:ascii="Aptos" w:hAnsi="Aptos"/>
                <w:b/>
                <w:color w:val="1677B8"/>
                <w:sz w:val="15"/>
              </w:rPr>
              <w:t xml:space="preserve">B. </w:t>
            </w:r>
            <w:r>
              <w:rPr>
                <w:rFonts w:ascii="Aptos" w:hAnsi="Aptos"/>
                <w:color w:val="15242E"/>
                <w:sz w:val="15"/>
              </w:rPr>
              <w:t>Limits on Temperature Drifts and Ramps</w:t>
            </w:r>
            <w:r>
              <w:rPr>
                <w:rFonts w:ascii="Aptos" w:hAnsi="Aptos"/>
                <w:b w:val="0"/>
                <w:i/>
                <w:color w:val="667784"/>
                <w:sz w:val="14"/>
              </w:rPr>
              <w:t xml:space="preserve">  /  Giới hạn trôi và dốc nhiệt độ</w:t>
            </w:r>
          </w:p>
          <w:p>
            <w:pPr>
              <w:spacing w:after="10" w:line="240" w:lineRule="auto"/>
              <w:ind w:left="29" w:hanging="29"/>
            </w:pPr>
            <w:r>
              <w:rPr>
                <w:rFonts w:ascii="Aptos" w:hAnsi="Aptos"/>
                <w:b/>
                <w:color w:val="1677B8"/>
                <w:sz w:val="15"/>
              </w:rPr>
              <w:t xml:space="preserve">C. </w:t>
            </w:r>
            <w:r>
              <w:rPr>
                <w:rFonts w:ascii="Aptos" w:hAnsi="Aptos"/>
                <w:color w:val="15242E"/>
                <w:sz w:val="15"/>
              </w:rPr>
              <w:t>Analytical Comfort Zone Method</w:t>
            </w:r>
            <w:r>
              <w:rPr>
                <w:rFonts w:ascii="Aptos" w:hAnsi="Aptos"/>
                <w:b w:val="0"/>
                <w:i/>
                <w:color w:val="667784"/>
                <w:sz w:val="14"/>
              </w:rPr>
              <w:t xml:space="preserve">  /  Phương pháp vùng tiện nghi giải tích</w:t>
            </w:r>
          </w:p>
          <w:p>
            <w:pPr>
              <w:spacing w:after="10" w:line="240" w:lineRule="auto"/>
              <w:ind w:left="29" w:hanging="29"/>
            </w:pPr>
            <w:r>
              <w:rPr>
                <w:rFonts w:ascii="Aptos" w:hAnsi="Aptos"/>
                <w:b/>
                <w:color w:val="1677B8"/>
                <w:sz w:val="15"/>
              </w:rPr>
              <w:t xml:space="preserve">D. </w:t>
            </w:r>
            <w:r>
              <w:rPr>
                <w:rFonts w:ascii="Aptos" w:hAnsi="Aptos"/>
                <w:color w:val="15242E"/>
                <w:sz w:val="15"/>
              </w:rPr>
              <w:t>Adaptive Model for Occupant-Controlled Naturally Conditioned Spaces</w:t>
            </w:r>
            <w:r>
              <w:rPr>
                <w:rFonts w:ascii="Aptos" w:hAnsi="Aptos"/>
                <w:b w:val="0"/>
                <w:i/>
                <w:color w:val="667784"/>
                <w:sz w:val="14"/>
              </w:rPr>
              <w:t xml:space="preserve">  /  Mô hình thích nghi cho không gian tự nhiên do người dùng kiểm soát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5.3.1 có tên “Phương pháp vùng tiện nghi giải tích”.</w:t>
            </w:r>
          </w:p>
          <w:p>
            <w:pPr>
              <w:shd w:fill="EDF4F7" w:val="clear"/>
              <w:spacing w:after="0"/>
              <w:ind w:left="58" w:right="58"/>
            </w:pPr>
            <w:r>
              <w:rPr>
                <w:rFonts w:ascii="Aptos" w:hAnsi="Aptos"/>
                <w:b w:val="0"/>
                <w:i/>
                <w:color w:val="667784"/>
                <w:sz w:val="13"/>
              </w:rPr>
              <w:t>5.3.1 is titled “Analytical Comfort Zone Method.”</w:t>
            </w:r>
          </w:p>
          <w:p>
            <w:pPr>
              <w:shd w:fill="EDF4F7" w:val="clear"/>
              <w:spacing w:after="0"/>
              <w:ind w:left="58" w:right="58"/>
            </w:pPr>
            <w:r>
              <w:rPr>
                <w:rFonts w:ascii="Aptos" w:hAnsi="Aptos"/>
                <w:b/>
                <w:color w:val="F59E3D"/>
                <w:sz w:val="13"/>
              </w:rPr>
              <w:t>Nguồn / Reference: 55 §5.3.1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Q0061  •  R-55-006  •  ASHRAE 55-2020 + addenda/errata  •  Remember / Ghi nhớ</w:t>
            </w:r>
          </w:p>
          <w:p>
            <w:pPr>
              <w:spacing w:after="20"/>
            </w:pPr>
            <w:r>
              <w:rPr>
                <w:rFonts w:ascii="Aptos" w:hAnsi="Aptos"/>
                <w:b/>
                <w:color w:val="667784"/>
                <w:sz w:val="14"/>
              </w:rPr>
              <w:t>Applicability of Comfort Methods / Khả năng áp dụng các phương pháp tiện nghi</w:t>
            </w:r>
          </w:p>
          <w:p>
            <w:pPr>
              <w:keepNext/>
              <w:spacing w:after="20"/>
            </w:pPr>
            <w:r>
              <w:rPr>
                <w:rFonts w:ascii="Aptos" w:hAnsi="Aptos"/>
                <w:b/>
                <w:color w:val="15242E"/>
                <w:sz w:val="16"/>
              </w:rPr>
              <w:t>In ASHRAE 55-2020 + addenda/errata, which listed section, table, or appendix is identified as “Table 5-5”?</w:t>
            </w:r>
          </w:p>
          <w:p>
            <w:pPr>
              <w:keepNext w:val="0"/>
              <w:spacing w:after="40"/>
            </w:pPr>
            <w:r>
              <w:rPr>
                <w:rFonts w:ascii="Aptos" w:hAnsi="Aptos"/>
                <w:b w:val="0"/>
                <w:i/>
                <w:color w:val="667784"/>
                <w:sz w:val="15"/>
              </w:rPr>
              <w:t>Trong ASHRAE 55-2020 + addenda/errata, mục, bảng hoặc phụ lục “Table 5-5”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Allowable Radiant Temperature Asymmetry</w:t>
            </w:r>
            <w:r>
              <w:rPr>
                <w:rFonts w:ascii="Aptos" w:hAnsi="Aptos"/>
                <w:b w:val="0"/>
                <w:i/>
                <w:color w:val="667784"/>
                <w:sz w:val="14"/>
              </w:rPr>
              <w:t xml:space="preserve">  /  Bất đối xứng nhiệt bức xạ cho phép</w:t>
            </w:r>
          </w:p>
          <w:p>
            <w:pPr>
              <w:spacing w:after="10" w:line="240" w:lineRule="auto"/>
              <w:ind w:left="29" w:hanging="29"/>
            </w:pPr>
            <w:r>
              <w:rPr>
                <w:rFonts w:ascii="Aptos" w:hAnsi="Aptos"/>
                <w:b/>
                <w:color w:val="1677B8"/>
                <w:sz w:val="15"/>
              </w:rPr>
              <w:t xml:space="preserve">B. </w:t>
            </w:r>
            <w:r>
              <w:rPr>
                <w:rFonts w:ascii="Aptos" w:hAnsi="Aptos"/>
                <w:color w:val="15242E"/>
                <w:sz w:val="15"/>
              </w:rPr>
              <w:t>Applicability of Comfort Methods</w:t>
            </w:r>
            <w:r>
              <w:rPr>
                <w:rFonts w:ascii="Aptos" w:hAnsi="Aptos"/>
                <w:b w:val="0"/>
                <w:i/>
                <w:color w:val="667784"/>
                <w:sz w:val="14"/>
              </w:rPr>
              <w:t xml:space="preserve">  /  Khả năng áp dụng các phương pháp tiện nghi</w:t>
            </w:r>
          </w:p>
          <w:p>
            <w:pPr>
              <w:spacing w:after="10" w:line="240" w:lineRule="auto"/>
              <w:ind w:left="29" w:hanging="29"/>
            </w:pPr>
            <w:r>
              <w:rPr>
                <w:rFonts w:ascii="Aptos" w:hAnsi="Aptos"/>
                <w:b/>
                <w:color w:val="1677B8"/>
                <w:sz w:val="15"/>
              </w:rPr>
              <w:t xml:space="preserve">C. </w:t>
            </w:r>
            <w:r>
              <w:rPr>
                <w:rFonts w:ascii="Aptos" w:hAnsi="Aptos"/>
                <w:color w:val="15242E"/>
                <w:sz w:val="15"/>
              </w:rPr>
              <w:t>Air-Speed Extensions to Adaptive Limits</w:t>
            </w:r>
            <w:r>
              <w:rPr>
                <w:rFonts w:ascii="Aptos" w:hAnsi="Aptos"/>
                <w:b w:val="0"/>
                <w:i/>
                <w:color w:val="667784"/>
                <w:sz w:val="14"/>
              </w:rPr>
              <w:t xml:space="preserve">  /  Mở rộng giới hạn thích nghi nhờ vận tốc gió</w:t>
            </w:r>
          </w:p>
          <w:p>
            <w:pPr>
              <w:spacing w:after="10" w:line="240" w:lineRule="auto"/>
              <w:ind w:left="29" w:hanging="29"/>
            </w:pPr>
            <w:r>
              <w:rPr>
                <w:rFonts w:ascii="Aptos" w:hAnsi="Aptos"/>
                <w:b/>
                <w:color w:val="1677B8"/>
                <w:sz w:val="15"/>
              </w:rPr>
              <w:t xml:space="preserve">D. </w:t>
            </w:r>
            <w:r>
              <w:rPr>
                <w:rFonts w:ascii="Aptos" w:hAnsi="Aptos"/>
                <w:color w:val="15242E"/>
                <w:sz w:val="15"/>
              </w:rPr>
              <w:t>Limits on Temperature Drifts and Ramps</w:t>
            </w:r>
            <w:r>
              <w:rPr>
                <w:rFonts w:ascii="Aptos" w:hAnsi="Aptos"/>
                <w:b w:val="0"/>
                <w:i/>
                <w:color w:val="667784"/>
                <w:sz w:val="14"/>
              </w:rPr>
              <w:t xml:space="preserve">  /  Giới hạn trôi và dốc nhiệt độ</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Table 5-5 có tên “Khả năng áp dụng các phương pháp tiện nghi”.</w:t>
            </w:r>
          </w:p>
          <w:p>
            <w:pPr>
              <w:shd w:fill="EDF4F7" w:val="clear"/>
              <w:spacing w:after="0"/>
              <w:ind w:left="58" w:right="58"/>
            </w:pPr>
            <w:r>
              <w:rPr>
                <w:rFonts w:ascii="Aptos" w:hAnsi="Aptos"/>
                <w:b w:val="0"/>
                <w:i/>
                <w:color w:val="667784"/>
                <w:sz w:val="13"/>
              </w:rPr>
              <w:t>Table 5-5 is titled “Applicability of Comfort Methods.”</w:t>
            </w:r>
          </w:p>
          <w:p>
            <w:pPr>
              <w:shd w:fill="EDF4F7" w:val="clear"/>
              <w:spacing w:after="0"/>
              <w:ind w:left="58" w:right="58"/>
            </w:pPr>
            <w:r>
              <w:rPr>
                <w:rFonts w:ascii="Aptos" w:hAnsi="Aptos"/>
                <w:b/>
                <w:color w:val="F59E3D"/>
                <w:sz w:val="13"/>
              </w:rPr>
              <w:t>Nguồn / Reference: 55 Table 5-5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Q0062  •  R-55-007  •  ASHRAE 55-2020 + addenda/errata  •  Remember / Ghi nhớ</w:t>
            </w:r>
          </w:p>
          <w:p>
            <w:pPr>
              <w:spacing w:after="20"/>
            </w:pPr>
            <w:r>
              <w:rPr>
                <w:rFonts w:ascii="Aptos" w:hAnsi="Aptos"/>
                <w:b/>
                <w:color w:val="667784"/>
                <w:sz w:val="14"/>
              </w:rPr>
              <w:t>clo / đơn vị clo</w:t>
            </w:r>
          </w:p>
          <w:p>
            <w:pPr>
              <w:keepNext/>
              <w:spacing w:after="20"/>
            </w:pPr>
            <w:r>
              <w:rPr>
                <w:rFonts w:ascii="Aptos" w:hAnsi="Aptos"/>
                <w:b/>
                <w:color w:val="15242E"/>
                <w:sz w:val="16"/>
              </w:rPr>
              <w:t>Which term matches this definition: A clothing-insulation unit; 1 clo equals 0.155 m²·K/W.</w:t>
            </w:r>
          </w:p>
          <w:p>
            <w:pPr>
              <w:keepNext w:val="0"/>
              <w:spacing w:after="40"/>
            </w:pPr>
            <w:r>
              <w:rPr>
                <w:rFonts w:ascii="Aptos" w:hAnsi="Aptos"/>
                <w:b w:val="0"/>
                <w:i/>
                <w:color w:val="667784"/>
                <w:sz w:val="15"/>
              </w:rPr>
              <w:t>Thuật ngữ nào phù hợp định nghĩa: Đơn vị cách nhiệt quần áo; 1 clo bằng 0,155 m²·K/W.</w:t>
            </w:r>
          </w:p>
          <w:p>
            <w:pPr>
              <w:spacing w:after="10" w:line="240" w:lineRule="auto"/>
              <w:ind w:left="29" w:hanging="29"/>
            </w:pPr>
            <w:r>
              <w:rPr>
                <w:rFonts w:ascii="Aptos" w:hAnsi="Aptos"/>
                <w:b/>
                <w:color w:val="1677B8"/>
                <w:sz w:val="15"/>
              </w:rPr>
              <w:t xml:space="preserve">A. </w:t>
            </w:r>
            <w:r>
              <w:rPr>
                <w:rFonts w:ascii="Aptos" w:hAnsi="Aptos"/>
                <w:color w:val="15242E"/>
                <w:sz w:val="15"/>
              </w:rPr>
              <w:t>radiant temperature asymmetry</w:t>
            </w:r>
            <w:r>
              <w:rPr>
                <w:rFonts w:ascii="Aptos" w:hAnsi="Aptos"/>
                <w:b w:val="0"/>
                <w:i/>
                <w:color w:val="667784"/>
                <w:sz w:val="14"/>
              </w:rPr>
              <w:t xml:space="preserve">  /  bất đối xứng nhiệt bức xạ</w:t>
            </w:r>
          </w:p>
          <w:p>
            <w:pPr>
              <w:spacing w:after="10" w:line="240" w:lineRule="auto"/>
              <w:ind w:left="29" w:hanging="29"/>
            </w:pPr>
            <w:r>
              <w:rPr>
                <w:rFonts w:ascii="Aptos" w:hAnsi="Aptos"/>
                <w:b/>
                <w:color w:val="1677B8"/>
                <w:sz w:val="15"/>
              </w:rPr>
              <w:t xml:space="preserve">B. </w:t>
            </w:r>
            <w:r>
              <w:rPr>
                <w:rFonts w:ascii="Aptos" w:hAnsi="Aptos"/>
                <w:color w:val="15242E"/>
                <w:sz w:val="15"/>
              </w:rPr>
              <w:t>PPD</w:t>
            </w:r>
            <w:r>
              <w:rPr>
                <w:rFonts w:ascii="Aptos" w:hAnsi="Aptos"/>
                <w:b w:val="0"/>
                <w:i/>
                <w:color w:val="667784"/>
                <w:sz w:val="14"/>
              </w:rPr>
              <w:t xml:space="preserve">  /  tỷ lệ không hài lòng dự đoán</w:t>
            </w:r>
          </w:p>
          <w:p>
            <w:pPr>
              <w:spacing w:after="10" w:line="240" w:lineRule="auto"/>
              <w:ind w:left="29" w:hanging="29"/>
            </w:pPr>
            <w:r>
              <w:rPr>
                <w:rFonts w:ascii="Aptos" w:hAnsi="Aptos"/>
                <w:b/>
                <w:color w:val="1677B8"/>
                <w:sz w:val="15"/>
              </w:rPr>
              <w:t xml:space="preserve">C. </w:t>
            </w:r>
            <w:r>
              <w:rPr>
                <w:rFonts w:ascii="Aptos" w:hAnsi="Aptos"/>
                <w:color w:val="15242E"/>
                <w:sz w:val="15"/>
              </w:rPr>
              <w:t>adaptive model</w:t>
            </w:r>
            <w:r>
              <w:rPr>
                <w:rFonts w:ascii="Aptos" w:hAnsi="Aptos"/>
                <w:b w:val="0"/>
                <w:i/>
                <w:color w:val="667784"/>
                <w:sz w:val="14"/>
              </w:rPr>
              <w:t xml:space="preserve">  /  mô hình thích nghi</w:t>
            </w:r>
          </w:p>
          <w:p>
            <w:pPr>
              <w:spacing w:after="10" w:line="240" w:lineRule="auto"/>
              <w:ind w:left="29" w:hanging="29"/>
            </w:pPr>
            <w:r>
              <w:rPr>
                <w:rFonts w:ascii="Aptos" w:hAnsi="Aptos"/>
                <w:b/>
                <w:color w:val="1677B8"/>
                <w:sz w:val="15"/>
              </w:rPr>
              <w:t xml:space="preserve">D. </w:t>
            </w:r>
            <w:r>
              <w:rPr>
                <w:rFonts w:ascii="Aptos" w:hAnsi="Aptos"/>
                <w:color w:val="15242E"/>
                <w:sz w:val="15"/>
              </w:rPr>
              <w:t>clo</w:t>
            </w:r>
            <w:r>
              <w:rPr>
                <w:rFonts w:ascii="Aptos" w:hAnsi="Aptos"/>
                <w:b w:val="0"/>
                <w:i/>
                <w:color w:val="667784"/>
                <w:sz w:val="14"/>
              </w:rPr>
              <w:t xml:space="preserve">  /  đơn vị clo</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Thuật ngữ được định nghĩa là đơn vị clo.</w:t>
            </w:r>
          </w:p>
          <w:p>
            <w:pPr>
              <w:shd w:fill="EDF4F7" w:val="clear"/>
              <w:spacing w:after="0"/>
              <w:ind w:left="58" w:right="58"/>
            </w:pPr>
            <w:r>
              <w:rPr>
                <w:rFonts w:ascii="Aptos" w:hAnsi="Aptos"/>
                <w:b w:val="0"/>
                <w:i/>
                <w:color w:val="667784"/>
                <w:sz w:val="13"/>
              </w:rPr>
              <w:t>The defined term is clo.</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Q0063  •  R-55-008  •  ASHRAE 55-2020 + addenda/errata  •  Remember / Ghi nhớ</w:t>
            </w:r>
          </w:p>
          <w:p>
            <w:pPr>
              <w:spacing w:after="20"/>
            </w:pPr>
            <w:r>
              <w:rPr>
                <w:rFonts w:ascii="Aptos" w:hAnsi="Aptos"/>
                <w:b/>
                <w:color w:val="667784"/>
                <w:sz w:val="14"/>
              </w:rPr>
              <w:t>Clothing applicability / Giới hạn quần áo</w:t>
            </w:r>
          </w:p>
          <w:p>
            <w:pPr>
              <w:keepNext/>
              <w:spacing w:after="20"/>
            </w:pPr>
            <w:r>
              <w:rPr>
                <w:rFonts w:ascii="Aptos" w:hAnsi="Aptos"/>
                <w:b/>
                <w:color w:val="15242E"/>
                <w:sz w:val="16"/>
              </w:rPr>
              <w:t>What requirement is associated with “Clothing applicability”?</w:t>
            </w:r>
          </w:p>
          <w:p>
            <w:pPr>
              <w:keepNext w:val="0"/>
              <w:spacing w:after="40"/>
            </w:pPr>
            <w:r>
              <w:rPr>
                <w:rFonts w:ascii="Aptos" w:hAnsi="Aptos"/>
                <w:b w:val="0"/>
                <w:i/>
                <w:color w:val="667784"/>
                <w:sz w:val="15"/>
              </w:rPr>
              <w:t>Yêu cầu nào gắn với “Giới hạn quần áo”?</w:t>
            </w:r>
          </w:p>
          <w:p>
            <w:pPr>
              <w:spacing w:after="10" w:line="240" w:lineRule="auto"/>
              <w:ind w:left="29" w:hanging="29"/>
            </w:pPr>
            <w:r>
              <w:rPr>
                <w:rFonts w:ascii="Aptos" w:hAnsi="Aptos"/>
                <w:b/>
                <w:color w:val="1677B8"/>
                <w:sz w:val="15"/>
              </w:rPr>
              <w:t xml:space="preserve">A. </w:t>
            </w:r>
            <w:r>
              <w:rPr>
                <w:rFonts w:ascii="Aptos" w:hAnsi="Aptos"/>
                <w:color w:val="15242E"/>
                <w:sz w:val="15"/>
              </w:rPr>
              <w:t>Do not claim direct compliance under the stated scope of at least 15 minutes and altitude up to 3000 m.</w:t>
            </w:r>
            <w:r>
              <w:rPr>
                <w:rFonts w:ascii="Aptos" w:hAnsi="Aptos"/>
                <w:b w:val="0"/>
                <w:i/>
                <w:color w:val="667784"/>
                <w:sz w:val="14"/>
              </w:rPr>
              <w:t xml:space="preserve">  /  Không tuyên bố tuân thủ trực tiếp vì phạm vi yêu cầu ít nhất 15 phút và cao độ đến 3000 m.</w:t>
            </w:r>
          </w:p>
          <w:p>
            <w:pPr>
              <w:spacing w:after="10" w:line="240" w:lineRule="auto"/>
              <w:ind w:left="29" w:hanging="29"/>
            </w:pPr>
            <w:r>
              <w:rPr>
                <w:rFonts w:ascii="Aptos" w:hAnsi="Aptos"/>
                <w:b/>
                <w:color w:val="1677B8"/>
                <w:sz w:val="15"/>
              </w:rPr>
              <w:t xml:space="preserve">B. </w:t>
            </w:r>
            <w:r>
              <w:rPr>
                <w:rFonts w:ascii="Aptos" w:hAnsi="Aptos"/>
                <w:color w:val="15242E"/>
                <w:sz w:val="15"/>
              </w:rPr>
              <w:t>Trend space temperature at intervals not exceeding 15 minutes for at least 30 days.</w:t>
            </w:r>
            <w:r>
              <w:rPr>
                <w:rFonts w:ascii="Aptos" w:hAnsi="Aptos"/>
                <w:b w:val="0"/>
                <w:i/>
                <w:color w:val="667784"/>
                <w:sz w:val="14"/>
              </w:rPr>
              <w:t xml:space="preserve">  /  Ghi nhiệt độ phòng với bước không quá 15 phút trong ít nhất 30 ngày.</w:t>
            </w:r>
          </w:p>
          <w:p>
            <w:pPr>
              <w:spacing w:after="10" w:line="240" w:lineRule="auto"/>
              <w:ind w:left="29" w:hanging="29"/>
            </w:pPr>
            <w:r>
              <w:rPr>
                <w:rFonts w:ascii="Aptos" w:hAnsi="Aptos"/>
                <w:b/>
                <w:color w:val="1677B8"/>
                <w:sz w:val="15"/>
              </w:rPr>
              <w:t xml:space="preserve">C. </w:t>
            </w:r>
            <w:r>
              <w:rPr>
                <w:rFonts w:ascii="Aptos" w:hAnsi="Aptos"/>
                <w:color w:val="15242E"/>
                <w:sz w:val="15"/>
              </w:rPr>
              <w:t>Use upper 80% = 0.31tpma + 21.3°C and lower 80% = 0.31tpma + 14.3°C.</w:t>
            </w:r>
            <w:r>
              <w:rPr>
                <w:rFonts w:ascii="Aptos" w:hAnsi="Aptos"/>
                <w:b w:val="0"/>
                <w:i/>
                <w:color w:val="667784"/>
                <w:sz w:val="14"/>
              </w:rPr>
              <w:t xml:space="preserve">  /  Dùng giới hạn 80% trên = 0,31tpma + 21,3°C và dưới = 0,31tpma + 14,3°C.</w:t>
            </w:r>
          </w:p>
          <w:p>
            <w:pPr>
              <w:spacing w:after="10" w:line="240" w:lineRule="auto"/>
              <w:ind w:left="29" w:hanging="29"/>
            </w:pPr>
            <w:r>
              <w:rPr>
                <w:rFonts w:ascii="Aptos" w:hAnsi="Aptos"/>
                <w:b/>
                <w:color w:val="1677B8"/>
                <w:sz w:val="15"/>
              </w:rPr>
              <w:t xml:space="preserve">D. </w:t>
            </w:r>
            <w:r>
              <w:rPr>
                <w:rFonts w:ascii="Aptos" w:hAnsi="Aptos"/>
                <w:color w:val="15242E"/>
                <w:sz w:val="15"/>
              </w:rPr>
              <w:t>Do not apply the standard's ordinary comfort methods directly.</w:t>
            </w:r>
            <w:r>
              <w:rPr>
                <w:rFonts w:ascii="Aptos" w:hAnsi="Aptos"/>
                <w:b w:val="0"/>
                <w:i/>
                <w:color w:val="667784"/>
                <w:sz w:val="14"/>
              </w:rPr>
              <w:t xml:space="preserve">  /  Không áp dụng trực tiếp các phương pháp tiện nghi thông thường của tiêu chuẩn.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Không áp dụng trực tiếp các phương pháp tiện nghi thông thường của tiêu chuẩn. Tiêu chuẩn loại trừ trên 1,5 clo và quần áo rất khó truyền ẩm.</w:t>
            </w:r>
          </w:p>
          <w:p>
            <w:pPr>
              <w:shd w:fill="EDF4F7" w:val="clear"/>
              <w:spacing w:after="0"/>
              <w:ind w:left="58" w:right="58"/>
            </w:pPr>
            <w:r>
              <w:rPr>
                <w:rFonts w:ascii="Aptos" w:hAnsi="Aptos"/>
                <w:b w:val="0"/>
                <w:i/>
                <w:color w:val="667784"/>
                <w:sz w:val="13"/>
              </w:rPr>
              <w:t>Do not apply the standard's ordinary comfort methods directly. The standard excludes insulation above 1.5 clo and highly moisture-impermeable clothing.</w:t>
            </w:r>
          </w:p>
          <w:p>
            <w:pPr>
              <w:shd w:fill="EDF4F7" w:val="clear"/>
              <w:spacing w:after="0"/>
              <w:ind w:left="58" w:right="58"/>
            </w:pPr>
            <w:r>
              <w:rPr>
                <w:rFonts w:ascii="Aptos" w:hAnsi="Aptos"/>
                <w:b/>
                <w:color w:val="F59E3D"/>
                <w:sz w:val="13"/>
              </w:rPr>
              <w:t>Nguồn / Reference: 55 §5.2.2.3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Q0064  •  R-55-009  •  ASHRAE 55-2020 + addenda/errata  •  Remember / Ghi nhớ</w:t>
            </w:r>
          </w:p>
          <w:p>
            <w:pPr>
              <w:spacing w:after="20"/>
            </w:pPr>
            <w:r>
              <w:rPr>
                <w:rFonts w:ascii="Aptos" w:hAnsi="Aptos"/>
                <w:b/>
                <w:color w:val="667784"/>
                <w:sz w:val="14"/>
              </w:rPr>
              <w:t>Cold-condition air speed / Vận tốc gió khi nhiệt độ thấp</w:t>
            </w:r>
          </w:p>
          <w:p>
            <w:pPr>
              <w:keepNext/>
              <w:spacing w:after="20"/>
            </w:pPr>
            <w:r>
              <w:rPr>
                <w:rFonts w:ascii="Aptos" w:hAnsi="Aptos"/>
                <w:b/>
                <w:color w:val="15242E"/>
                <w:sz w:val="16"/>
              </w:rPr>
              <w:t>What requirement is associated with “Cold-condition air speed”?</w:t>
            </w:r>
          </w:p>
          <w:p>
            <w:pPr>
              <w:keepNext w:val="0"/>
              <w:spacing w:after="40"/>
            </w:pPr>
            <w:r>
              <w:rPr>
                <w:rFonts w:ascii="Aptos" w:hAnsi="Aptos"/>
                <w:b w:val="0"/>
                <w:i/>
                <w:color w:val="667784"/>
                <w:sz w:val="15"/>
              </w:rPr>
              <w:t>Yêu cầu nào gắn với “Vận tốc gió khi nhiệt độ thấp”?</w:t>
            </w:r>
          </w:p>
          <w:p>
            <w:pPr>
              <w:spacing w:after="10" w:line="240" w:lineRule="auto"/>
              <w:ind w:left="29" w:hanging="29"/>
            </w:pPr>
            <w:r>
              <w:rPr>
                <w:rFonts w:ascii="Aptos" w:hAnsi="Aptos"/>
                <w:b/>
                <w:color w:val="1677B8"/>
                <w:sz w:val="15"/>
              </w:rPr>
              <w:t xml:space="preserve">A. </w:t>
            </w:r>
            <w:r>
              <w:rPr>
                <w:rFonts w:ascii="Aptos" w:hAnsi="Aptos"/>
                <w:color w:val="15242E"/>
                <w:sz w:val="15"/>
              </w:rPr>
              <w:t>Measure at 0.1, 0.6, and 1.1 m above the floor.</w:t>
            </w:r>
            <w:r>
              <w:rPr>
                <w:rFonts w:ascii="Aptos" w:hAnsi="Aptos"/>
                <w:b w:val="0"/>
                <w:i/>
                <w:color w:val="667784"/>
                <w:sz w:val="14"/>
              </w:rPr>
              <w:t xml:space="preserve">  /  Đo tại 0,1; 0,6 và 1,1 m trên sàn.</w:t>
            </w:r>
          </w:p>
          <w:p>
            <w:pPr>
              <w:spacing w:after="10" w:line="240" w:lineRule="auto"/>
              <w:ind w:left="29" w:hanging="29"/>
            </w:pPr>
            <w:r>
              <w:rPr>
                <w:rFonts w:ascii="Aptos" w:hAnsi="Aptos"/>
                <w:b/>
                <w:color w:val="1677B8"/>
                <w:sz w:val="15"/>
              </w:rPr>
              <w:t xml:space="preserve">B. </w:t>
            </w:r>
            <w:r>
              <w:rPr>
                <w:rFonts w:ascii="Aptos" w:hAnsi="Aptos"/>
                <w:color w:val="15242E"/>
                <w:sz w:val="15"/>
              </w:rPr>
              <w:t>Require Vankle &lt; 0.35TS + 0.39 m/s unless the stated elevated-air-speed exception applies.</w:t>
            </w:r>
            <w:r>
              <w:rPr>
                <w:rFonts w:ascii="Aptos" w:hAnsi="Aptos"/>
                <w:b w:val="0"/>
                <w:i/>
                <w:color w:val="667784"/>
                <w:sz w:val="14"/>
              </w:rPr>
              <w:t xml:space="preserve">  /  Yêu cầu Vankle &lt; 0,35TS + 0,39 m/s trừ ngoại lệ vận tốc gió tăng.</w:t>
            </w:r>
          </w:p>
          <w:p>
            <w:pPr>
              <w:spacing w:after="10" w:line="240" w:lineRule="auto"/>
              <w:ind w:left="29" w:hanging="29"/>
            </w:pPr>
            <w:r>
              <w:rPr>
                <w:rFonts w:ascii="Aptos" w:hAnsi="Aptos"/>
                <w:b/>
                <w:color w:val="1677B8"/>
                <w:sz w:val="15"/>
              </w:rPr>
              <w:t xml:space="preserve">C. </w:t>
            </w:r>
            <w:r>
              <w:rPr>
                <w:rFonts w:ascii="Aptos" w:hAnsi="Aptos"/>
                <w:color w:val="15242E"/>
                <w:sz w:val="15"/>
              </w:rPr>
              <w:t>Use a 0.2 m/s limit unless the stated clo or met exceptions apply.</w:t>
            </w:r>
            <w:r>
              <w:rPr>
                <w:rFonts w:ascii="Aptos" w:hAnsi="Aptos"/>
                <w:b w:val="0"/>
                <w:i/>
                <w:color w:val="667784"/>
                <w:sz w:val="14"/>
              </w:rPr>
              <w:t xml:space="preserve">  /  Dùng giới hạn 0,2 m/s trừ khi áp dụng ngoại lệ clo hoặc met.</w:t>
            </w:r>
          </w:p>
          <w:p>
            <w:pPr>
              <w:spacing w:after="10" w:line="240" w:lineRule="auto"/>
              <w:ind w:left="29" w:hanging="29"/>
            </w:pPr>
            <w:r>
              <w:rPr>
                <w:rFonts w:ascii="Aptos" w:hAnsi="Aptos"/>
                <w:b/>
                <w:color w:val="1677B8"/>
                <w:sz w:val="15"/>
              </w:rPr>
              <w:t xml:space="preserve">D. </w:t>
            </w:r>
            <w:r>
              <w:rPr>
                <w:rFonts w:ascii="Aptos" w:hAnsi="Aptos"/>
                <w:color w:val="15242E"/>
                <w:sz w:val="15"/>
              </w:rPr>
              <w:t>Meet -0.5 &lt; PMV &lt; +0.5 and applicable local/time-variation limits.</w:t>
            </w:r>
            <w:r>
              <w:rPr>
                <w:rFonts w:ascii="Aptos" w:hAnsi="Aptos"/>
                <w:b w:val="0"/>
                <w:i/>
                <w:color w:val="667784"/>
                <w:sz w:val="14"/>
              </w:rPr>
              <w:t xml:space="preserve">  /  Đáp ứng -0,5 &lt; PMV &lt; +0,5 cùng các giới hạn cục bộ và biến thiên theo thời gian.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Dùng giới hạn 0,2 m/s trừ khi áp dụng ngoại lệ clo hoặc met. Vận tốc cao ở điều kiện mát làm tăng nguy cơ gió lùa.</w:t>
            </w:r>
          </w:p>
          <w:p>
            <w:pPr>
              <w:shd w:fill="EDF4F7" w:val="clear"/>
              <w:spacing w:after="0"/>
              <w:ind w:left="58" w:right="58"/>
            </w:pPr>
            <w:r>
              <w:rPr>
                <w:rFonts w:ascii="Aptos" w:hAnsi="Aptos"/>
                <w:b w:val="0"/>
                <w:i/>
                <w:color w:val="667784"/>
                <w:sz w:val="13"/>
              </w:rPr>
              <w:t>Use a 0.2 m/s limit unless the stated clo or met exceptions apply. Higher air speed at cooler conditions increases draft risk.</w:t>
            </w:r>
          </w:p>
          <w:p>
            <w:pPr>
              <w:shd w:fill="EDF4F7" w:val="clear"/>
              <w:spacing w:after="0"/>
              <w:ind w:left="58" w:right="58"/>
            </w:pPr>
            <w:r>
              <w:rPr>
                <w:rFonts w:ascii="Aptos" w:hAnsi="Aptos"/>
                <w:b/>
                <w:color w:val="F59E3D"/>
                <w:sz w:val="13"/>
              </w:rPr>
              <w:t>Nguồn / Reference: 55 §5.3.2.4(c)</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Q0065  •  R-55-010  •  ASHRAE 55-2020 + addenda/errata  •  Remember / Ghi nhớ</w:t>
            </w:r>
          </w:p>
          <w:p>
            <w:pPr>
              <w:spacing w:after="20"/>
            </w:pPr>
            <w:r>
              <w:rPr>
                <w:rFonts w:ascii="Aptos" w:hAnsi="Aptos"/>
                <w:b/>
                <w:color w:val="667784"/>
                <w:sz w:val="14"/>
              </w:rPr>
              <w:t>Computer Program for PMV/PPD / Chương trình tính PMV/PPD</w:t>
            </w:r>
          </w:p>
          <w:p>
            <w:pPr>
              <w:keepNext/>
              <w:spacing w:after="20"/>
            </w:pPr>
            <w:r>
              <w:rPr>
                <w:rFonts w:ascii="Aptos" w:hAnsi="Aptos"/>
                <w:b/>
                <w:color w:val="15242E"/>
                <w:sz w:val="16"/>
              </w:rPr>
              <w:t>In ASHRAE 55-2020 + addenda/errata, which listed section, table, or appendix is identified as “Appendix B”?</w:t>
            </w:r>
          </w:p>
          <w:p>
            <w:pPr>
              <w:keepNext w:val="0"/>
              <w:spacing w:after="40"/>
            </w:pPr>
            <w:r>
              <w:rPr>
                <w:rFonts w:ascii="Aptos" w:hAnsi="Aptos"/>
                <w:b w:val="0"/>
                <w:i/>
                <w:color w:val="667784"/>
                <w:sz w:val="15"/>
              </w:rPr>
              <w:t>Trong ASHRAE 55-2020 + addenda/errata, mục, bảng hoặc phụ lục “Appendix B”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Computer Program for PMV/PPD</w:t>
            </w:r>
            <w:r>
              <w:rPr>
                <w:rFonts w:ascii="Aptos" w:hAnsi="Aptos"/>
                <w:b w:val="0"/>
                <w:i/>
                <w:color w:val="667784"/>
                <w:sz w:val="14"/>
              </w:rPr>
              <w:t xml:space="preserve">  /  Chương trình tính PMV/PPD</w:t>
            </w:r>
          </w:p>
          <w:p>
            <w:pPr>
              <w:spacing w:after="10" w:line="240" w:lineRule="auto"/>
              <w:ind w:left="29" w:hanging="29"/>
            </w:pPr>
            <w:r>
              <w:rPr>
                <w:rFonts w:ascii="Aptos" w:hAnsi="Aptos"/>
                <w:b/>
                <w:color w:val="1677B8"/>
                <w:sz w:val="15"/>
              </w:rPr>
              <w:t xml:space="preserve">B. </w:t>
            </w:r>
            <w:r>
              <w:rPr>
                <w:rFonts w:ascii="Aptos" w:hAnsi="Aptos"/>
                <w:color w:val="15242E"/>
                <w:sz w:val="15"/>
              </w:rPr>
              <w:t>Adaptive Model for Occupant-Controlled Naturally Conditioned Spaces</w:t>
            </w:r>
            <w:r>
              <w:rPr>
                <w:rFonts w:ascii="Aptos" w:hAnsi="Aptos"/>
                <w:b w:val="0"/>
                <w:i/>
                <w:color w:val="667784"/>
                <w:sz w:val="14"/>
              </w:rPr>
              <w:t xml:space="preserve">  /  Mô hình thích nghi cho không gian tự nhiên do người dùng kiểm soát</w:t>
            </w:r>
          </w:p>
          <w:p>
            <w:pPr>
              <w:spacing w:after="10" w:line="240" w:lineRule="auto"/>
              <w:ind w:left="29" w:hanging="29"/>
            </w:pPr>
            <w:r>
              <w:rPr>
                <w:rFonts w:ascii="Aptos" w:hAnsi="Aptos"/>
                <w:b/>
                <w:color w:val="1677B8"/>
                <w:sz w:val="15"/>
              </w:rPr>
              <w:t xml:space="preserve">C. </w:t>
            </w:r>
            <w:r>
              <w:rPr>
                <w:rFonts w:ascii="Aptos" w:hAnsi="Aptos"/>
                <w:color w:val="15242E"/>
                <w:sz w:val="15"/>
              </w:rPr>
              <w:t>Thermal Environment Surveys</w:t>
            </w:r>
            <w:r>
              <w:rPr>
                <w:rFonts w:ascii="Aptos" w:hAnsi="Aptos"/>
                <w:b w:val="0"/>
                <w:i/>
                <w:color w:val="667784"/>
                <w:sz w:val="14"/>
              </w:rPr>
              <w:t xml:space="preserve">  /  Khảo sát môi trường nhiệt</w:t>
            </w:r>
          </w:p>
          <w:p>
            <w:pPr>
              <w:spacing w:after="10" w:line="240" w:lineRule="auto"/>
              <w:ind w:left="29" w:hanging="29"/>
            </w:pPr>
            <w:r>
              <w:rPr>
                <w:rFonts w:ascii="Aptos" w:hAnsi="Aptos"/>
                <w:b/>
                <w:color w:val="1677B8"/>
                <w:sz w:val="15"/>
              </w:rPr>
              <w:t xml:space="preserve">D. </w:t>
            </w:r>
            <w:r>
              <w:rPr>
                <w:rFonts w:ascii="Aptos" w:hAnsi="Aptos"/>
                <w:color w:val="15242E"/>
                <w:sz w:val="15"/>
              </w:rPr>
              <w:t>Naturally Conditioned Spaces</w:t>
            </w:r>
            <w:r>
              <w:rPr>
                <w:rFonts w:ascii="Aptos" w:hAnsi="Aptos"/>
                <w:b w:val="0"/>
                <w:i/>
                <w:color w:val="667784"/>
                <w:sz w:val="14"/>
              </w:rPr>
              <w:t xml:space="preserve">  /  Không gian điều hòa tự nhiên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Appendix B có tên “Chương trình tính PMV/PPD”.</w:t>
            </w:r>
          </w:p>
          <w:p>
            <w:pPr>
              <w:shd w:fill="EDF4F7" w:val="clear"/>
              <w:spacing w:after="0"/>
              <w:ind w:left="58" w:right="58"/>
            </w:pPr>
            <w:r>
              <w:rPr>
                <w:rFonts w:ascii="Aptos" w:hAnsi="Aptos"/>
                <w:b w:val="0"/>
                <w:i/>
                <w:color w:val="667784"/>
                <w:sz w:val="13"/>
              </w:rPr>
              <w:t>Appendix B is titled “Computer Program for PMV/PPD.”</w:t>
            </w:r>
          </w:p>
          <w:p>
            <w:pPr>
              <w:shd w:fill="EDF4F7" w:val="clear"/>
              <w:spacing w:after="0"/>
              <w:ind w:left="58" w:right="58"/>
            </w:pPr>
            <w:r>
              <w:rPr>
                <w:rFonts w:ascii="Aptos" w:hAnsi="Aptos"/>
                <w:b/>
                <w:color w:val="F59E3D"/>
                <w:sz w:val="13"/>
              </w:rPr>
              <w:t>Nguồn / Reference: 55 App. B</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Q0066  •  R-55-011  •  ASHRAE 55-2020 + addenda/errata  •  Remember / Ghi nhớ</w:t>
            </w:r>
          </w:p>
          <w:p>
            <w:pPr>
              <w:spacing w:after="20"/>
            </w:pPr>
            <w:r>
              <w:rPr>
                <w:rFonts w:ascii="Aptos" w:hAnsi="Aptos"/>
                <w:b/>
                <w:color w:val="667784"/>
                <w:sz w:val="14"/>
              </w:rPr>
              <w:t>Conditions That Provide Thermal Comfort / Điều kiện tạo tiện nghi nhiệt</w:t>
            </w:r>
          </w:p>
          <w:p>
            <w:pPr>
              <w:keepNext/>
              <w:spacing w:after="20"/>
            </w:pPr>
            <w:r>
              <w:rPr>
                <w:rFonts w:ascii="Aptos" w:hAnsi="Aptos"/>
                <w:b/>
                <w:color w:val="15242E"/>
                <w:sz w:val="16"/>
              </w:rPr>
              <w:t>In ASHRAE 55-2020 + addenda/errata, which listed section, table, or appendix is identified as “5”?</w:t>
            </w:r>
          </w:p>
          <w:p>
            <w:pPr>
              <w:keepNext w:val="0"/>
              <w:spacing w:after="40"/>
            </w:pPr>
            <w:r>
              <w:rPr>
                <w:rFonts w:ascii="Aptos" w:hAnsi="Aptos"/>
                <w:b w:val="0"/>
                <w:i/>
                <w:color w:val="667784"/>
                <w:sz w:val="15"/>
              </w:rPr>
              <w:t>Trong ASHRAE 55-2020 + addenda/errata, mục, bảng hoặc phụ lục “5”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B. </w:t>
            </w:r>
            <w:r>
              <w:rPr>
                <w:rFonts w:ascii="Aptos" w:hAnsi="Aptos"/>
                <w:color w:val="15242E"/>
                <w:sz w:val="15"/>
              </w:rPr>
              <w:t>Naturally Conditioned Spaces</w:t>
            </w:r>
            <w:r>
              <w:rPr>
                <w:rFonts w:ascii="Aptos" w:hAnsi="Aptos"/>
                <w:b w:val="0"/>
                <w:i/>
                <w:color w:val="667784"/>
                <w:sz w:val="14"/>
              </w:rPr>
              <w:t xml:space="preserve">  /  Không gian điều hòa tự nhiên</w:t>
            </w:r>
          </w:p>
          <w:p>
            <w:pPr>
              <w:spacing w:after="10" w:line="240" w:lineRule="auto"/>
              <w:ind w:left="29" w:hanging="29"/>
            </w:pPr>
            <w:r>
              <w:rPr>
                <w:rFonts w:ascii="Aptos" w:hAnsi="Aptos"/>
                <w:b/>
                <w:color w:val="1677B8"/>
                <w:sz w:val="15"/>
              </w:rPr>
              <w:t xml:space="preserve">C. </w:t>
            </w:r>
            <w:r>
              <w:rPr>
                <w:rFonts w:ascii="Aptos" w:hAnsi="Aptos"/>
                <w:color w:val="15242E"/>
                <w:sz w:val="15"/>
              </w:rPr>
              <w:t>Local Thermal Discomfort</w:t>
            </w:r>
            <w:r>
              <w:rPr>
                <w:rFonts w:ascii="Aptos" w:hAnsi="Aptos"/>
                <w:b w:val="0"/>
                <w:i/>
                <w:color w:val="667784"/>
                <w:sz w:val="14"/>
              </w:rPr>
              <w:t xml:space="preserve">  /  Bất tiện nghi nhiệt cục bộ</w:t>
            </w:r>
          </w:p>
          <w:p>
            <w:pPr>
              <w:spacing w:after="10" w:line="240" w:lineRule="auto"/>
              <w:ind w:left="29" w:hanging="29"/>
            </w:pPr>
            <w:r>
              <w:rPr>
                <w:rFonts w:ascii="Aptos" w:hAnsi="Aptos"/>
                <w:b/>
                <w:color w:val="1677B8"/>
                <w:sz w:val="15"/>
              </w:rPr>
              <w:t xml:space="preserve">D. </w:t>
            </w:r>
            <w:r>
              <w:rPr>
                <w:rFonts w:ascii="Aptos" w:hAnsi="Aptos"/>
                <w:color w:val="15242E"/>
                <w:sz w:val="15"/>
              </w:rPr>
              <w:t>Conditions That Provide Thermal Comfort</w:t>
            </w:r>
            <w:r>
              <w:rPr>
                <w:rFonts w:ascii="Aptos" w:hAnsi="Aptos"/>
                <w:b w:val="0"/>
                <w:i/>
                <w:color w:val="667784"/>
                <w:sz w:val="14"/>
              </w:rPr>
              <w:t xml:space="preserve">  /  Điều kiện tạo tiện nghi nhiệt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5 có tên “Điều kiện tạo tiện nghi nhiệt”.</w:t>
            </w:r>
          </w:p>
          <w:p>
            <w:pPr>
              <w:shd w:fill="EDF4F7" w:val="clear"/>
              <w:spacing w:after="0"/>
              <w:ind w:left="58" w:right="58"/>
            </w:pPr>
            <w:r>
              <w:rPr>
                <w:rFonts w:ascii="Aptos" w:hAnsi="Aptos"/>
                <w:b w:val="0"/>
                <w:i/>
                <w:color w:val="667784"/>
                <w:sz w:val="13"/>
              </w:rPr>
              <w:t>5 is titled “Conditions That Provide Thermal Comfort.”</w:t>
            </w:r>
          </w:p>
          <w:p>
            <w:pPr>
              <w:shd w:fill="EDF4F7" w:val="clear"/>
              <w:spacing w:after="0"/>
              <w:ind w:left="58" w:right="58"/>
            </w:pPr>
            <w:r>
              <w:rPr>
                <w:rFonts w:ascii="Aptos" w:hAnsi="Aptos"/>
                <w:b/>
                <w:color w:val="F59E3D"/>
                <w:sz w:val="13"/>
              </w:rPr>
              <w:t>Nguồn / Reference: 55 §5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Q0067  •  R-55-012  •  ASHRAE 55-2020 + addenda/errata  •  Remember / Ghi nhớ</w:t>
            </w:r>
          </w:p>
          <w:p>
            <w:pPr>
              <w:spacing w:after="20"/>
            </w:pPr>
            <w:r>
              <w:rPr>
                <w:rFonts w:ascii="Aptos" w:hAnsi="Aptos"/>
                <w:b/>
                <w:color w:val="667784"/>
                <w:sz w:val="14"/>
              </w:rPr>
              <w:t>Control classification / Phân cấp khả năng kiểm soát</w:t>
            </w:r>
          </w:p>
          <w:p>
            <w:pPr>
              <w:keepNext/>
              <w:spacing w:after="20"/>
            </w:pPr>
            <w:r>
              <w:rPr>
                <w:rFonts w:ascii="Aptos" w:hAnsi="Aptos"/>
                <w:b/>
                <w:color w:val="15242E"/>
                <w:sz w:val="16"/>
              </w:rPr>
              <w:t>What requirement is associated with “Control classification”?</w:t>
            </w:r>
          </w:p>
          <w:p>
            <w:pPr>
              <w:keepNext w:val="0"/>
              <w:spacing w:after="40"/>
            </w:pPr>
            <w:r>
              <w:rPr>
                <w:rFonts w:ascii="Aptos" w:hAnsi="Aptos"/>
                <w:b w:val="0"/>
                <w:i/>
                <w:color w:val="667784"/>
                <w:sz w:val="15"/>
              </w:rPr>
              <w:t>Yêu cầu nào gắn với “Phân cấp khả năng kiểm soát”?</w:t>
            </w:r>
          </w:p>
          <w:p>
            <w:pPr>
              <w:spacing w:after="10" w:line="240" w:lineRule="auto"/>
              <w:ind w:left="29" w:hanging="29"/>
            </w:pPr>
            <w:r>
              <w:rPr>
                <w:rFonts w:ascii="Aptos" w:hAnsi="Aptos"/>
                <w:b/>
                <w:color w:val="1677B8"/>
                <w:sz w:val="15"/>
              </w:rPr>
              <w:t xml:space="preserve">A. </w:t>
            </w:r>
            <w:r>
              <w:rPr>
                <w:rFonts w:ascii="Aptos" w:hAnsi="Aptos"/>
                <w:color w:val="15242E"/>
                <w:sz w:val="15"/>
              </w:rPr>
              <w:t>Apply all relevant local thermal discomfort checks.</w:t>
            </w:r>
            <w:r>
              <w:rPr>
                <w:rFonts w:ascii="Aptos" w:hAnsi="Aptos"/>
                <w:b w:val="0"/>
                <w:i/>
                <w:color w:val="667784"/>
                <w:sz w:val="14"/>
              </w:rPr>
              <w:t xml:space="preserve">  /  Áp dụng đầy đủ các kiểm tra bất tiện nghi nhiệt cục bộ liên quan.</w:t>
            </w:r>
          </w:p>
          <w:p>
            <w:pPr>
              <w:spacing w:after="10" w:line="240" w:lineRule="auto"/>
              <w:ind w:left="29" w:hanging="29"/>
            </w:pPr>
            <w:r>
              <w:rPr>
                <w:rFonts w:ascii="Aptos" w:hAnsi="Aptos"/>
                <w:b/>
                <w:color w:val="1677B8"/>
                <w:sz w:val="15"/>
              </w:rPr>
              <w:t xml:space="preserve">B. </w:t>
            </w:r>
            <w:r>
              <w:rPr>
                <w:rFonts w:ascii="Aptos" w:hAnsi="Aptos"/>
                <w:color w:val="15242E"/>
                <w:sz w:val="15"/>
              </w:rPr>
              <w:t>Classify it as Level 1 when both measures affect the occupant's personal environment as required.</w:t>
            </w:r>
            <w:r>
              <w:rPr>
                <w:rFonts w:ascii="Aptos" w:hAnsi="Aptos"/>
                <w:b w:val="0"/>
                <w:i/>
                <w:color w:val="667784"/>
                <w:sz w:val="14"/>
              </w:rPr>
              <w:t xml:space="preserve">  /  Xếp Cấp 1 khi cả hai biện pháp tác động môi trường cá nhân theo yêu cầu.</w:t>
            </w:r>
          </w:p>
          <w:p>
            <w:pPr>
              <w:spacing w:after="10" w:line="240" w:lineRule="auto"/>
              <w:ind w:left="29" w:hanging="29"/>
            </w:pPr>
            <w:r>
              <w:rPr>
                <w:rFonts w:ascii="Aptos" w:hAnsi="Aptos"/>
                <w:b/>
                <w:color w:val="1677B8"/>
                <w:sz w:val="15"/>
              </w:rPr>
              <w:t xml:space="preserve">C. </w:t>
            </w:r>
            <w:r>
              <w:rPr>
                <w:rFonts w:ascii="Aptos" w:hAnsi="Aptos"/>
                <w:color w:val="15242E"/>
                <w:sz w:val="15"/>
              </w:rPr>
              <w:t>Keep warm ceiling &lt;5°C, cool ceiling &lt;14°C, warm wall &lt;23°C, and cool wall &lt;10°C asymmetry.</w:t>
            </w:r>
            <w:r>
              <w:rPr>
                <w:rFonts w:ascii="Aptos" w:hAnsi="Aptos"/>
                <w:b w:val="0"/>
                <w:i/>
                <w:color w:val="667784"/>
                <w:sz w:val="14"/>
              </w:rPr>
              <w:t xml:space="preserve">  /  Giữ bất đối xứng trần nóng &lt;5°C, trần lạnh &lt;14°C, tường nóng &lt;23°C và tường lạnh &lt;10°C.</w:t>
            </w:r>
          </w:p>
          <w:p>
            <w:pPr>
              <w:spacing w:after="10" w:line="240" w:lineRule="auto"/>
              <w:ind w:left="29" w:hanging="29"/>
            </w:pPr>
            <w:r>
              <w:rPr>
                <w:rFonts w:ascii="Aptos" w:hAnsi="Aptos"/>
                <w:b/>
                <w:color w:val="1677B8"/>
                <w:sz w:val="15"/>
              </w:rPr>
              <w:t xml:space="preserve">D. </w:t>
            </w:r>
            <w:r>
              <w:rPr>
                <w:rFonts w:ascii="Aptos" w:hAnsi="Aptos"/>
                <w:color w:val="15242E"/>
                <w:sz w:val="15"/>
              </w:rPr>
              <w:t>Use the sensation-dependent gradient limit rather than fixed 3°C/4°C differences.</w:t>
            </w:r>
            <w:r>
              <w:rPr>
                <w:rFonts w:ascii="Aptos" w:hAnsi="Aptos"/>
                <w:b w:val="0"/>
                <w:i/>
                <w:color w:val="667784"/>
                <w:sz w:val="14"/>
              </w:rPr>
              <w:t xml:space="preserve">  /  Dùng giới hạn gradient phụ thuộc cảm giác thay cho chênh lệch cố định 3°C/4°C.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Xếp Cấp 1 khi cả hai biện pháp tác động môi trường cá nhân theo yêu cầu. Cấp 1 cung cấp cho mỗi người ít nhất hai biện pháp kiểm soát.</w:t>
            </w:r>
          </w:p>
          <w:p>
            <w:pPr>
              <w:shd w:fill="EDF4F7" w:val="clear"/>
              <w:spacing w:after="0"/>
              <w:ind w:left="58" w:right="58"/>
            </w:pPr>
            <w:r>
              <w:rPr>
                <w:rFonts w:ascii="Aptos" w:hAnsi="Aptos"/>
                <w:b w:val="0"/>
                <w:i/>
                <w:color w:val="667784"/>
                <w:sz w:val="13"/>
              </w:rPr>
              <w:t>Classify it as Level 1 when both measures affect the occupant's personal environment as required. Level 1 provides each occupant two or more control measures.</w:t>
            </w:r>
          </w:p>
          <w:p>
            <w:pPr>
              <w:shd w:fill="EDF4F7" w:val="clear"/>
              <w:spacing w:after="0"/>
              <w:ind w:left="58" w:right="58"/>
            </w:pPr>
            <w:r>
              <w:rPr>
                <w:rFonts w:ascii="Aptos" w:hAnsi="Aptos"/>
                <w:b/>
                <w:color w:val="F59E3D"/>
                <w:sz w:val="13"/>
              </w:rPr>
              <w:t>Nguồn / Reference: 55 Table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Q0068  •  R-55-013  •  ASHRAE 55-2020 + addenda/errata  •  Remember / Ghi nhớ</w:t>
            </w:r>
          </w:p>
          <w:p>
            <w:pPr>
              <w:spacing w:after="20"/>
            </w:pPr>
            <w:r>
              <w:rPr>
                <w:rFonts w:ascii="Aptos" w:hAnsi="Aptos"/>
                <w:b/>
                <w:color w:val="667784"/>
                <w:sz w:val="14"/>
              </w:rPr>
              <w:t>Cyclic temperature variation / Dao động nhiệt độ chu kỳ</w:t>
            </w:r>
          </w:p>
          <w:p>
            <w:pPr>
              <w:keepNext/>
              <w:spacing w:after="20"/>
            </w:pPr>
            <w:r>
              <w:rPr>
                <w:rFonts w:ascii="Aptos" w:hAnsi="Aptos"/>
                <w:b/>
                <w:color w:val="15242E"/>
                <w:sz w:val="16"/>
              </w:rPr>
              <w:t>What requirement is associated with “Cyclic temperature variation”?</w:t>
            </w:r>
          </w:p>
          <w:p>
            <w:pPr>
              <w:keepNext w:val="0"/>
              <w:spacing w:after="40"/>
            </w:pPr>
            <w:r>
              <w:rPr>
                <w:rFonts w:ascii="Aptos" w:hAnsi="Aptos"/>
                <w:b w:val="0"/>
                <w:i/>
                <w:color w:val="667784"/>
                <w:sz w:val="15"/>
              </w:rPr>
              <w:t>Yêu cầu nào gắn với “Dao động nhiệt độ chu kỳ”?</w:t>
            </w:r>
          </w:p>
          <w:p>
            <w:pPr>
              <w:spacing w:after="10" w:line="240" w:lineRule="auto"/>
              <w:ind w:left="29" w:hanging="29"/>
            </w:pPr>
            <w:r>
              <w:rPr>
                <w:rFonts w:ascii="Aptos" w:hAnsi="Aptos"/>
                <w:b/>
                <w:color w:val="1677B8"/>
                <w:sz w:val="15"/>
              </w:rPr>
              <w:t xml:space="preserve">A. </w:t>
            </w:r>
            <w:r>
              <w:rPr>
                <w:rFonts w:ascii="Aptos" w:hAnsi="Aptos"/>
                <w:color w:val="15242E"/>
                <w:sz w:val="15"/>
              </w:rPr>
              <w:t>Use upper 80% = 0.31tpma + 21.3°C and lower 80% = 0.31tpma + 14.3°C.</w:t>
            </w:r>
            <w:r>
              <w:rPr>
                <w:rFonts w:ascii="Aptos" w:hAnsi="Aptos"/>
                <w:b w:val="0"/>
                <w:i/>
                <w:color w:val="667784"/>
                <w:sz w:val="14"/>
              </w:rPr>
              <w:t xml:space="preserve">  /  Dùng giới hạn 80% trên = 0,31tpma + 21,3°C và dưới = 0,31tpma + 14,3°C.</w:t>
            </w:r>
          </w:p>
          <w:p>
            <w:pPr>
              <w:spacing w:after="10" w:line="240" w:lineRule="auto"/>
              <w:ind w:left="29" w:hanging="29"/>
            </w:pPr>
            <w:r>
              <w:rPr>
                <w:rFonts w:ascii="Aptos" w:hAnsi="Aptos"/>
                <w:b/>
                <w:color w:val="1677B8"/>
                <w:sz w:val="15"/>
              </w:rPr>
              <w:t xml:space="preserve">B. </w:t>
            </w:r>
            <w:r>
              <w:rPr>
                <w:rFonts w:ascii="Aptos" w:hAnsi="Aptos"/>
                <w:color w:val="15242E"/>
                <w:sz w:val="15"/>
              </w:rPr>
              <w:t>Evaluate them as separate representative occupants rather than averaging them together.</w:t>
            </w:r>
            <w:r>
              <w:rPr>
                <w:rFonts w:ascii="Aptos" w:hAnsi="Aptos"/>
                <w:b w:val="0"/>
                <w:i/>
                <w:color w:val="667784"/>
                <w:sz w:val="14"/>
              </w:rPr>
              <w:t xml:space="preserve">  /  Đánh giá thành hai nhóm đại diện riêng thay vì lấy trung bình chung.</w:t>
            </w:r>
          </w:p>
          <w:p>
            <w:pPr>
              <w:spacing w:after="10" w:line="240" w:lineRule="auto"/>
              <w:ind w:left="29" w:hanging="29"/>
            </w:pPr>
            <w:r>
              <w:rPr>
                <w:rFonts w:ascii="Aptos" w:hAnsi="Aptos"/>
                <w:b/>
                <w:color w:val="1677B8"/>
                <w:sz w:val="15"/>
              </w:rPr>
              <w:t xml:space="preserve">C. </w:t>
            </w:r>
            <w:r>
              <w:rPr>
                <w:rFonts w:ascii="Aptos" w:hAnsi="Aptos"/>
                <w:color w:val="15242E"/>
                <w:sz w:val="15"/>
              </w:rPr>
              <w:t>Limit peak-to-peak amplitude to 1.1°C.</w:t>
            </w:r>
            <w:r>
              <w:rPr>
                <w:rFonts w:ascii="Aptos" w:hAnsi="Aptos"/>
                <w:b w:val="0"/>
                <w:i/>
                <w:color w:val="667784"/>
                <w:sz w:val="14"/>
              </w:rPr>
              <w:t xml:space="preserve">  /  Giới hạn biên độ đỉnh-đỉnh ở 1,1°C.</w:t>
            </w:r>
          </w:p>
          <w:p>
            <w:pPr>
              <w:spacing w:after="10" w:line="240" w:lineRule="auto"/>
              <w:ind w:left="29" w:hanging="29"/>
            </w:pPr>
            <w:r>
              <w:rPr>
                <w:rFonts w:ascii="Aptos" w:hAnsi="Aptos"/>
                <w:b/>
                <w:color w:val="1677B8"/>
                <w:sz w:val="15"/>
              </w:rPr>
              <w:t xml:space="preserve">D. </w:t>
            </w:r>
            <w:r>
              <w:rPr>
                <w:rFonts w:ascii="Aptos" w:hAnsi="Aptos"/>
                <w:color w:val="15242E"/>
                <w:sz w:val="15"/>
              </w:rPr>
              <w:t>Use the horizontal body-position provisions added by Addendum d.</w:t>
            </w:r>
            <w:r>
              <w:rPr>
                <w:rFonts w:ascii="Aptos" w:hAnsi="Aptos"/>
                <w:b w:val="0"/>
                <w:i/>
                <w:color w:val="667784"/>
                <w:sz w:val="14"/>
              </w:rPr>
              <w:t xml:space="preserve">  /  Dùng quy định tư thế nằm được bổ sung bởi Addendum d.</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Giới hạn biên độ đỉnh-đỉnh ở 1,1°C. Dao động nhanh có thể khó chịu dù giá trị trung bình chấp nhận được.</w:t>
            </w:r>
          </w:p>
          <w:p>
            <w:pPr>
              <w:shd w:fill="EDF4F7" w:val="clear"/>
              <w:spacing w:after="0"/>
              <w:ind w:left="58" w:right="58"/>
            </w:pPr>
            <w:r>
              <w:rPr>
                <w:rFonts w:ascii="Aptos" w:hAnsi="Aptos"/>
                <w:b w:val="0"/>
                <w:i/>
                <w:color w:val="667784"/>
                <w:sz w:val="13"/>
              </w:rPr>
              <w:t>Limit peak-to-peak amplitude to 1.1°C. Rapid oscillations can be uncomfortable even if the average is acceptable.</w:t>
            </w:r>
          </w:p>
          <w:p>
            <w:pPr>
              <w:shd w:fill="EDF4F7" w:val="clear"/>
              <w:spacing w:after="0"/>
              <w:ind w:left="58" w:right="58"/>
            </w:pPr>
            <w:r>
              <w:rPr>
                <w:rFonts w:ascii="Aptos" w:hAnsi="Aptos"/>
                <w:b/>
                <w:color w:val="F59E3D"/>
                <w:sz w:val="13"/>
              </w:rPr>
              <w:t>Nguồn / Reference: 55 §5.3.4.2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Q0069  •  R-55-014  •  ASHRAE 55-2020 + addenda/errata  •  Remember / Ghi nhớ</w:t>
            </w:r>
          </w:p>
          <w:p>
            <w:pPr>
              <w:spacing w:after="20"/>
            </w:pPr>
            <w:r>
              <w:rPr>
                <w:rFonts w:ascii="Aptos" w:hAnsi="Aptos"/>
                <w:b/>
                <w:color w:val="667784"/>
                <w:sz w:val="14"/>
              </w:rPr>
              <w:t>Definitions / Định nghĩa</w:t>
            </w:r>
          </w:p>
          <w:p>
            <w:pPr>
              <w:keepNext/>
              <w:spacing w:after="20"/>
            </w:pPr>
            <w:r>
              <w:rPr>
                <w:rFonts w:ascii="Aptos" w:hAnsi="Aptos"/>
                <w:b/>
                <w:color w:val="15242E"/>
                <w:sz w:val="16"/>
              </w:rPr>
              <w:t>In ASHRAE 55-2020 + addenda/errata, which listed section, table, or appendix is identified as “3”?</w:t>
            </w:r>
          </w:p>
          <w:p>
            <w:pPr>
              <w:keepNext w:val="0"/>
              <w:spacing w:after="40"/>
            </w:pPr>
            <w:r>
              <w:rPr>
                <w:rFonts w:ascii="Aptos" w:hAnsi="Aptos"/>
                <w:b w:val="0"/>
                <w:i/>
                <w:color w:val="667784"/>
                <w:sz w:val="15"/>
              </w:rPr>
              <w:t>Trong ASHRAE 55-2020 + addenda/errata, mục, bảng hoặc phụ lục “3”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Adaptive Model for Occupant-Controlled Naturally Conditioned Spaces</w:t>
            </w:r>
            <w:r>
              <w:rPr>
                <w:rFonts w:ascii="Aptos" w:hAnsi="Aptos"/>
                <w:b w:val="0"/>
                <w:i/>
                <w:color w:val="667784"/>
                <w:sz w:val="14"/>
              </w:rPr>
              <w:t xml:space="preserve">  /  Mô hình thích nghi cho không gian tự nhiên do người dùng kiểm soát</w:t>
            </w:r>
          </w:p>
          <w:p>
            <w:pPr>
              <w:spacing w:after="10" w:line="240" w:lineRule="auto"/>
              <w:ind w:left="29" w:hanging="29"/>
            </w:pPr>
            <w:r>
              <w:rPr>
                <w:rFonts w:ascii="Aptos" w:hAnsi="Aptos"/>
                <w:b/>
                <w:color w:val="1677B8"/>
                <w:sz w:val="15"/>
              </w:rPr>
              <w:t xml:space="preserve">B. </w:t>
            </w:r>
            <w:r>
              <w:rPr>
                <w:rFonts w:ascii="Aptos" w:hAnsi="Aptos"/>
                <w:color w:val="15242E"/>
                <w:sz w:val="15"/>
              </w:rPr>
              <w:t>Conditions That Provide Thermal Comfort</w:t>
            </w:r>
            <w:r>
              <w:rPr>
                <w:rFonts w:ascii="Aptos" w:hAnsi="Aptos"/>
                <w:b w:val="0"/>
                <w:i/>
                <w:color w:val="667784"/>
                <w:sz w:val="14"/>
              </w:rPr>
              <w:t xml:space="preserve">  /  Điều kiện tạo tiện nghi nhiệt</w:t>
            </w:r>
          </w:p>
          <w:p>
            <w:pPr>
              <w:spacing w:after="10" w:line="240" w:lineRule="auto"/>
              <w:ind w:left="29" w:hanging="29"/>
            </w:pPr>
            <w:r>
              <w:rPr>
                <w:rFonts w:ascii="Aptos" w:hAnsi="Aptos"/>
                <w:b/>
                <w:color w:val="1677B8"/>
                <w:sz w:val="15"/>
              </w:rPr>
              <w:t xml:space="preserve">C. </w:t>
            </w:r>
            <w:r>
              <w:rPr>
                <w:rFonts w:ascii="Aptos" w:hAnsi="Aptos"/>
                <w:color w:val="15242E"/>
                <w:sz w:val="15"/>
              </w:rPr>
              <w:t>Definitions</w:t>
            </w:r>
            <w:r>
              <w:rPr>
                <w:rFonts w:ascii="Aptos" w:hAnsi="Aptos"/>
                <w:b w:val="0"/>
                <w:i/>
                <w:color w:val="667784"/>
                <w:sz w:val="14"/>
              </w:rPr>
              <w:t xml:space="preserve">  /  Định nghĩa</w:t>
            </w:r>
          </w:p>
          <w:p>
            <w:pPr>
              <w:spacing w:after="10" w:line="240" w:lineRule="auto"/>
              <w:ind w:left="29" w:hanging="29"/>
            </w:pPr>
            <w:r>
              <w:rPr>
                <w:rFonts w:ascii="Aptos" w:hAnsi="Aptos"/>
                <w:b/>
                <w:color w:val="1677B8"/>
                <w:sz w:val="15"/>
              </w:rPr>
              <w:t xml:space="preserve">D. </w:t>
            </w:r>
            <w:r>
              <w:rPr>
                <w:rFonts w:ascii="Aptos" w:hAnsi="Aptos"/>
                <w:color w:val="15242E"/>
                <w:sz w:val="15"/>
              </w:rPr>
              <w:t>Metabolic Rates for Typical Tasks</w:t>
            </w:r>
            <w:r>
              <w:rPr>
                <w:rFonts w:ascii="Aptos" w:hAnsi="Aptos"/>
                <w:b w:val="0"/>
                <w:i/>
                <w:color w:val="667784"/>
                <w:sz w:val="14"/>
              </w:rPr>
              <w:t xml:space="preserve">  /  Suất chuyển hóa của hoạt động điển hình</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3 có tên “Định nghĩa”.</w:t>
            </w:r>
          </w:p>
          <w:p>
            <w:pPr>
              <w:shd w:fill="EDF4F7" w:val="clear"/>
              <w:spacing w:after="0"/>
              <w:ind w:left="58" w:right="58"/>
            </w:pPr>
            <w:r>
              <w:rPr>
                <w:rFonts w:ascii="Aptos" w:hAnsi="Aptos"/>
                <w:b w:val="0"/>
                <w:i/>
                <w:color w:val="667784"/>
                <w:sz w:val="13"/>
              </w:rPr>
              <w:t>3 is titled “Definitions.”</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Q0070  •  R-55-015  •  ASHRAE 55-2020 + addenda/errata  •  Remember / Ghi nhớ</w:t>
            </w:r>
          </w:p>
          <w:p>
            <w:pPr>
              <w:spacing w:after="20"/>
            </w:pPr>
            <w:r>
              <w:rPr>
                <w:rFonts w:ascii="Aptos" w:hAnsi="Aptos"/>
                <w:b/>
                <w:color w:val="667784"/>
                <w:sz w:val="14"/>
              </w:rPr>
              <w:t>Design Compliance / Tuân thủ thiết kế</w:t>
            </w:r>
          </w:p>
          <w:p>
            <w:pPr>
              <w:keepNext/>
              <w:spacing w:after="20"/>
            </w:pPr>
            <w:r>
              <w:rPr>
                <w:rFonts w:ascii="Aptos" w:hAnsi="Aptos"/>
                <w:b/>
                <w:color w:val="15242E"/>
                <w:sz w:val="16"/>
              </w:rPr>
              <w:t>In ASHRAE 55-2020 + addenda/errata, which listed section, table, or appendix is identified as “6”?</w:t>
            </w:r>
          </w:p>
          <w:p>
            <w:pPr>
              <w:keepNext w:val="0"/>
              <w:spacing w:after="40"/>
            </w:pPr>
            <w:r>
              <w:rPr>
                <w:rFonts w:ascii="Aptos" w:hAnsi="Aptos"/>
                <w:b w:val="0"/>
                <w:i/>
                <w:color w:val="667784"/>
                <w:sz w:val="15"/>
              </w:rPr>
              <w:t>Trong ASHRAE 55-2020 + addenda/errata, mục, bảng hoặc phụ lục “6”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Air-Speed Extensions to Adaptive Limits</w:t>
            </w:r>
            <w:r>
              <w:rPr>
                <w:rFonts w:ascii="Aptos" w:hAnsi="Aptos"/>
                <w:b w:val="0"/>
                <w:i/>
                <w:color w:val="667784"/>
                <w:sz w:val="14"/>
              </w:rPr>
              <w:t xml:space="preserve">  /  Mở rộng giới hạn thích nghi nhờ vận tốc gió</w:t>
            </w:r>
          </w:p>
          <w:p>
            <w:pPr>
              <w:spacing w:after="10" w:line="240" w:lineRule="auto"/>
              <w:ind w:left="29" w:hanging="29"/>
            </w:pPr>
            <w:r>
              <w:rPr>
                <w:rFonts w:ascii="Aptos" w:hAnsi="Aptos"/>
                <w:b/>
                <w:color w:val="1677B8"/>
                <w:sz w:val="15"/>
              </w:rPr>
              <w:t xml:space="preserve">B. </w:t>
            </w:r>
            <w:r>
              <w:rPr>
                <w:rFonts w:ascii="Aptos" w:hAnsi="Aptos"/>
                <w:color w:val="15242E"/>
                <w:sz w:val="15"/>
              </w:rPr>
              <w:t>Methods for Determining Operative Temperature</w:t>
            </w:r>
            <w:r>
              <w:rPr>
                <w:rFonts w:ascii="Aptos" w:hAnsi="Aptos"/>
                <w:b w:val="0"/>
                <w:i/>
                <w:color w:val="667784"/>
                <w:sz w:val="14"/>
              </w:rPr>
              <w:t xml:space="preserve">  /  Phương pháp xác định nhiệt độ tác dụng</w:t>
            </w:r>
          </w:p>
          <w:p>
            <w:pPr>
              <w:spacing w:after="10" w:line="240" w:lineRule="auto"/>
              <w:ind w:left="29" w:hanging="29"/>
            </w:pPr>
            <w:r>
              <w:rPr>
                <w:rFonts w:ascii="Aptos" w:hAnsi="Aptos"/>
                <w:b/>
                <w:color w:val="1677B8"/>
                <w:sz w:val="15"/>
              </w:rPr>
              <w:t xml:space="preserve">C. </w:t>
            </w:r>
            <w:r>
              <w:rPr>
                <w:rFonts w:ascii="Aptos" w:hAnsi="Aptos"/>
                <w:color w:val="15242E"/>
                <w:sz w:val="15"/>
              </w:rPr>
              <w:t>Limits on Temperature Drifts and Ramps</w:t>
            </w:r>
            <w:r>
              <w:rPr>
                <w:rFonts w:ascii="Aptos" w:hAnsi="Aptos"/>
                <w:b w:val="0"/>
                <w:i/>
                <w:color w:val="667784"/>
                <w:sz w:val="14"/>
              </w:rPr>
              <w:t xml:space="preserve">  /  Giới hạn trôi và dốc nhiệt độ</w:t>
            </w:r>
          </w:p>
          <w:p>
            <w:pPr>
              <w:spacing w:after="10" w:line="240" w:lineRule="auto"/>
              <w:ind w:left="29" w:hanging="29"/>
            </w:pPr>
            <w:r>
              <w:rPr>
                <w:rFonts w:ascii="Aptos" w:hAnsi="Aptos"/>
                <w:b/>
                <w:color w:val="1677B8"/>
                <w:sz w:val="15"/>
              </w:rPr>
              <w:t xml:space="preserve">D. </w:t>
            </w:r>
            <w:r>
              <w:rPr>
                <w:rFonts w:ascii="Aptos" w:hAnsi="Aptos"/>
                <w:color w:val="15242E"/>
                <w:sz w:val="15"/>
              </w:rPr>
              <w:t>Design Compliance</w:t>
            </w:r>
            <w:r>
              <w:rPr>
                <w:rFonts w:ascii="Aptos" w:hAnsi="Aptos"/>
                <w:b w:val="0"/>
                <w:i/>
                <w:color w:val="667784"/>
                <w:sz w:val="14"/>
              </w:rPr>
              <w:t xml:space="preserve">  /  Tuân thủ thiết kế</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6 có tên “Tuân thủ thiết kế”.</w:t>
            </w:r>
          </w:p>
          <w:p>
            <w:pPr>
              <w:shd w:fill="EDF4F7" w:val="clear"/>
              <w:spacing w:after="0"/>
              <w:ind w:left="58" w:right="58"/>
            </w:pPr>
            <w:r>
              <w:rPr>
                <w:rFonts w:ascii="Aptos" w:hAnsi="Aptos"/>
                <w:b w:val="0"/>
                <w:i/>
                <w:color w:val="667784"/>
                <w:sz w:val="13"/>
              </w:rPr>
              <w:t>6 is titled “Design Compliance.”</w:t>
            </w:r>
          </w:p>
          <w:p>
            <w:pPr>
              <w:shd w:fill="EDF4F7" w:val="clear"/>
              <w:spacing w:after="0"/>
              <w:ind w:left="58" w:right="58"/>
            </w:pPr>
            <w:r>
              <w:rPr>
                <w:rFonts w:ascii="Aptos" w:hAnsi="Aptos"/>
                <w:b/>
                <w:color w:val="F59E3D"/>
                <w:sz w:val="13"/>
              </w:rPr>
              <w:t>Nguồn / Reference: 55 §6</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Q0071  •  R-55-016  •  ASHRAE 55-2020 + addenda/errata  •  Remember / Ghi nhớ</w:t>
            </w:r>
          </w:p>
          <w:p>
            <w:pPr>
              <w:spacing w:after="20"/>
            </w:pPr>
            <w:r>
              <w:rPr>
                <w:rFonts w:ascii="Aptos" w:hAnsi="Aptos"/>
                <w:b/>
                <w:color w:val="667784"/>
                <w:sz w:val="14"/>
              </w:rPr>
              <w:t>Determining Occupant Characteristics / Xác định đặc trưng người sử dụng</w:t>
            </w:r>
          </w:p>
          <w:p>
            <w:pPr>
              <w:keepNext/>
              <w:spacing w:after="20"/>
            </w:pPr>
            <w:r>
              <w:rPr>
                <w:rFonts w:ascii="Aptos" w:hAnsi="Aptos"/>
                <w:b/>
                <w:color w:val="15242E"/>
                <w:sz w:val="16"/>
              </w:rPr>
              <w:t>In ASHRAE 55-2020 + addenda/errata, which listed section, table, or appendix is identified as “5.2”?</w:t>
            </w:r>
          </w:p>
          <w:p>
            <w:pPr>
              <w:keepNext w:val="0"/>
              <w:spacing w:after="40"/>
            </w:pPr>
            <w:r>
              <w:rPr>
                <w:rFonts w:ascii="Aptos" w:hAnsi="Aptos"/>
                <w:b w:val="0"/>
                <w:i/>
                <w:color w:val="667784"/>
                <w:sz w:val="15"/>
              </w:rPr>
              <w:t>Trong ASHRAE 55-2020 + addenda/errata, mục, bảng hoặc phụ lục “5.2”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Determining Occupant Characteristics</w:t>
            </w:r>
            <w:r>
              <w:rPr>
                <w:rFonts w:ascii="Aptos" w:hAnsi="Aptos"/>
                <w:b w:val="0"/>
                <w:i/>
                <w:color w:val="667784"/>
                <w:sz w:val="14"/>
              </w:rPr>
              <w:t xml:space="preserve">  /  Xác định đặc trưng người sử dụng</w:t>
            </w:r>
          </w:p>
          <w:p>
            <w:pPr>
              <w:spacing w:after="10" w:line="240" w:lineRule="auto"/>
              <w:ind w:left="29" w:hanging="29"/>
            </w:pPr>
            <w:r>
              <w:rPr>
                <w:rFonts w:ascii="Aptos" w:hAnsi="Aptos"/>
                <w:b/>
                <w:color w:val="1677B8"/>
                <w:sz w:val="15"/>
              </w:rPr>
              <w:t xml:space="preserve">B. </w:t>
            </w:r>
            <w:r>
              <w:rPr>
                <w:rFonts w:ascii="Aptos" w:hAnsi="Aptos"/>
                <w:color w:val="15242E"/>
                <w:sz w:val="15"/>
              </w:rPr>
              <w:t>Conditions That Provide Thermal Comfort</w:t>
            </w:r>
            <w:r>
              <w:rPr>
                <w:rFonts w:ascii="Aptos" w:hAnsi="Aptos"/>
                <w:b w:val="0"/>
                <w:i/>
                <w:color w:val="667784"/>
                <w:sz w:val="14"/>
              </w:rPr>
              <w:t xml:space="preserve">  /  Điều kiện tạo tiện nghi nhiệt</w:t>
            </w:r>
          </w:p>
          <w:p>
            <w:pPr>
              <w:spacing w:after="10" w:line="240" w:lineRule="auto"/>
              <w:ind w:left="29" w:hanging="29"/>
            </w:pPr>
            <w:r>
              <w:rPr>
                <w:rFonts w:ascii="Aptos" w:hAnsi="Aptos"/>
                <w:b/>
                <w:color w:val="1677B8"/>
                <w:sz w:val="15"/>
              </w:rPr>
              <w:t xml:space="preserve">C. </w:t>
            </w:r>
            <w:r>
              <w:rPr>
                <w:rFonts w:ascii="Aptos" w:hAnsi="Aptos"/>
                <w:color w:val="15242E"/>
                <w:sz w:val="15"/>
              </w:rPr>
              <w:t>Elevated Air Speed Comfort Zone Method</w:t>
            </w:r>
            <w:r>
              <w:rPr>
                <w:rFonts w:ascii="Aptos" w:hAnsi="Aptos"/>
                <w:b w:val="0"/>
                <w:i/>
                <w:color w:val="667784"/>
                <w:sz w:val="14"/>
              </w:rPr>
              <w:t xml:space="preserve">  /  Phương pháp vùng tiện nghi với vận tốc gió tăng</w:t>
            </w:r>
          </w:p>
          <w:p>
            <w:pPr>
              <w:spacing w:after="10" w:line="240" w:lineRule="auto"/>
              <w:ind w:left="29" w:hanging="29"/>
            </w:pPr>
            <w:r>
              <w:rPr>
                <w:rFonts w:ascii="Aptos" w:hAnsi="Aptos"/>
                <w:b/>
                <w:color w:val="1677B8"/>
                <w:sz w:val="15"/>
              </w:rPr>
              <w:t xml:space="preserve">D. </w:t>
            </w:r>
            <w:r>
              <w:rPr>
                <w:rFonts w:ascii="Aptos" w:hAnsi="Aptos"/>
                <w:color w:val="15242E"/>
                <w:sz w:val="15"/>
              </w:rPr>
              <w:t>Limits on Temperature Drifts and Ramps</w:t>
            </w:r>
            <w:r>
              <w:rPr>
                <w:rFonts w:ascii="Aptos" w:hAnsi="Aptos"/>
                <w:b w:val="0"/>
                <w:i/>
                <w:color w:val="667784"/>
                <w:sz w:val="14"/>
              </w:rPr>
              <w:t xml:space="preserve">  /  Giới hạn trôi và dốc nhiệt độ</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5.2 có tên “Xác định đặc trưng người sử dụng”.</w:t>
            </w:r>
          </w:p>
          <w:p>
            <w:pPr>
              <w:shd w:fill="EDF4F7" w:val="clear"/>
              <w:spacing w:after="0"/>
              <w:ind w:left="58" w:right="58"/>
            </w:pPr>
            <w:r>
              <w:rPr>
                <w:rFonts w:ascii="Aptos" w:hAnsi="Aptos"/>
                <w:b w:val="0"/>
                <w:i/>
                <w:color w:val="667784"/>
                <w:sz w:val="13"/>
              </w:rPr>
              <w:t>5.2 is titled “Determining Occupant Characteristics.”</w:t>
            </w:r>
          </w:p>
          <w:p>
            <w:pPr>
              <w:shd w:fill="EDF4F7" w:val="clear"/>
              <w:spacing w:after="0"/>
              <w:ind w:left="58" w:right="58"/>
            </w:pPr>
            <w:r>
              <w:rPr>
                <w:rFonts w:ascii="Aptos" w:hAnsi="Aptos"/>
                <w:b/>
                <w:color w:val="F59E3D"/>
                <w:sz w:val="13"/>
              </w:rPr>
              <w:t>Nguồn / Reference: 55 §5.2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Q0072  •  R-55-017  •  ASHRAE 55-2020 + addenda/errata  •  Remember / Ghi nhớ</w:t>
            </w:r>
          </w:p>
          <w:p>
            <w:pPr>
              <w:spacing w:after="20"/>
            </w:pPr>
            <w:r>
              <w:rPr>
                <w:rFonts w:ascii="Aptos" w:hAnsi="Aptos"/>
                <w:b/>
                <w:color w:val="667784"/>
                <w:sz w:val="14"/>
              </w:rPr>
              <w:t>Documentation / Hồ sơ tài liệu</w:t>
            </w:r>
          </w:p>
          <w:p>
            <w:pPr>
              <w:keepNext/>
              <w:spacing w:after="20"/>
            </w:pPr>
            <w:r>
              <w:rPr>
                <w:rFonts w:ascii="Aptos" w:hAnsi="Aptos"/>
                <w:b/>
                <w:color w:val="15242E"/>
                <w:sz w:val="16"/>
              </w:rPr>
              <w:t>In ASHRAE 55-2020 + addenda/errata, which listed section, table, or appendix is identified as “6.2”?</w:t>
            </w:r>
          </w:p>
          <w:p>
            <w:pPr>
              <w:keepNext w:val="0"/>
              <w:spacing w:after="40"/>
            </w:pPr>
            <w:r>
              <w:rPr>
                <w:rFonts w:ascii="Aptos" w:hAnsi="Aptos"/>
                <w:b w:val="0"/>
                <w:i/>
                <w:color w:val="667784"/>
                <w:sz w:val="15"/>
              </w:rPr>
              <w:t>Trong ASHRAE 55-2020 + addenda/errata, mục, bảng hoặc phụ lục “6.2”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Evaluation Methods</w:t>
            </w:r>
            <w:r>
              <w:rPr>
                <w:rFonts w:ascii="Aptos" w:hAnsi="Aptos"/>
                <w:b w:val="0"/>
                <w:i/>
                <w:color w:val="667784"/>
                <w:sz w:val="14"/>
              </w:rPr>
              <w:t xml:space="preserve">  /  Phương pháp đánh giá</w:t>
            </w:r>
          </w:p>
          <w:p>
            <w:pPr>
              <w:spacing w:after="10" w:line="240" w:lineRule="auto"/>
              <w:ind w:left="29" w:hanging="29"/>
            </w:pPr>
            <w:r>
              <w:rPr>
                <w:rFonts w:ascii="Aptos" w:hAnsi="Aptos"/>
                <w:b/>
                <w:color w:val="1677B8"/>
                <w:sz w:val="15"/>
              </w:rPr>
              <w:t xml:space="preserve">B. </w:t>
            </w:r>
            <w:r>
              <w:rPr>
                <w:rFonts w:ascii="Aptos" w:hAnsi="Aptos"/>
                <w:color w:val="15242E"/>
                <w:sz w:val="15"/>
              </w:rPr>
              <w:t>Documentation</w:t>
            </w:r>
            <w:r>
              <w:rPr>
                <w:rFonts w:ascii="Aptos" w:hAnsi="Aptos"/>
                <w:b w:val="0"/>
                <w:i/>
                <w:color w:val="667784"/>
                <w:sz w:val="14"/>
              </w:rPr>
              <w:t xml:space="preserve">  /  Hồ sơ tài liệu</w:t>
            </w:r>
          </w:p>
          <w:p>
            <w:pPr>
              <w:spacing w:after="10" w:line="240" w:lineRule="auto"/>
              <w:ind w:left="29" w:hanging="29"/>
            </w:pPr>
            <w:r>
              <w:rPr>
                <w:rFonts w:ascii="Aptos" w:hAnsi="Aptos"/>
                <w:b/>
                <w:color w:val="1677B8"/>
                <w:sz w:val="15"/>
              </w:rPr>
              <w:t xml:space="preserve">C. </w:t>
            </w:r>
            <w:r>
              <w:rPr>
                <w:rFonts w:ascii="Aptos" w:hAnsi="Aptos"/>
                <w:color w:val="15242E"/>
                <w:sz w:val="15"/>
              </w:rPr>
              <w:t>Applicability of Comfort Methods</w:t>
            </w:r>
            <w:r>
              <w:rPr>
                <w:rFonts w:ascii="Aptos" w:hAnsi="Aptos"/>
                <w:b w:val="0"/>
                <w:i/>
                <w:color w:val="667784"/>
                <w:sz w:val="14"/>
              </w:rPr>
              <w:t xml:space="preserve">  /  Khả năng áp dụng các phương pháp tiện nghi</w:t>
            </w:r>
          </w:p>
          <w:p>
            <w:pPr>
              <w:spacing w:after="10" w:line="240" w:lineRule="auto"/>
              <w:ind w:left="29" w:hanging="29"/>
            </w:pPr>
            <w:r>
              <w:rPr>
                <w:rFonts w:ascii="Aptos" w:hAnsi="Aptos"/>
                <w:b/>
                <w:color w:val="1677B8"/>
                <w:sz w:val="15"/>
              </w:rPr>
              <w:t xml:space="preserve">D. </w:t>
            </w:r>
            <w:r>
              <w:rPr>
                <w:rFonts w:ascii="Aptos" w:hAnsi="Aptos"/>
                <w:color w:val="15242E"/>
                <w:sz w:val="15"/>
              </w:rPr>
              <w:t>Scope</w:t>
            </w:r>
            <w:r>
              <w:rPr>
                <w:rFonts w:ascii="Aptos" w:hAnsi="Aptos"/>
                <w:b w:val="0"/>
                <w:i/>
                <w:color w:val="667784"/>
                <w:sz w:val="14"/>
              </w:rPr>
              <w:t xml:space="preserve">  /  Phạm vi</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6.2 có tên “Hồ sơ tài liệu”.</w:t>
            </w:r>
          </w:p>
          <w:p>
            <w:pPr>
              <w:shd w:fill="EDF4F7" w:val="clear"/>
              <w:spacing w:after="0"/>
              <w:ind w:left="58" w:right="58"/>
            </w:pPr>
            <w:r>
              <w:rPr>
                <w:rFonts w:ascii="Aptos" w:hAnsi="Aptos"/>
                <w:b w:val="0"/>
                <w:i/>
                <w:color w:val="667784"/>
                <w:sz w:val="13"/>
              </w:rPr>
              <w:t>6.2 is titled “Documentation.”</w:t>
            </w:r>
          </w:p>
          <w:p>
            <w:pPr>
              <w:shd w:fill="EDF4F7" w:val="clear"/>
              <w:spacing w:after="0"/>
              <w:ind w:left="58" w:right="58"/>
            </w:pPr>
            <w:r>
              <w:rPr>
                <w:rFonts w:ascii="Aptos" w:hAnsi="Aptos"/>
                <w:b/>
                <w:color w:val="F59E3D"/>
                <w:sz w:val="13"/>
              </w:rPr>
              <w:t>Nguồn / Reference: 55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Q0073  •  R-55-018  •  ASHRAE 55-2020 + addenda/errata  •  Remember / Ghi nhớ</w:t>
            </w:r>
          </w:p>
          <w:p>
            <w:pPr>
              <w:spacing w:after="20"/>
            </w:pPr>
            <w:r>
              <w:rPr>
                <w:rFonts w:ascii="Aptos" w:hAnsi="Aptos"/>
                <w:b/>
                <w:color w:val="667784"/>
                <w:sz w:val="14"/>
              </w:rPr>
              <w:t>draft / gió lùa</w:t>
            </w:r>
          </w:p>
          <w:p>
            <w:pPr>
              <w:keepNext/>
              <w:spacing w:after="20"/>
            </w:pPr>
            <w:r>
              <w:rPr>
                <w:rFonts w:ascii="Aptos" w:hAnsi="Aptos"/>
                <w:b/>
                <w:color w:val="15242E"/>
                <w:sz w:val="16"/>
              </w:rPr>
              <w:t>Which term matches this definition: Unwanted local cooling of the body caused by air movement.</w:t>
            </w:r>
          </w:p>
          <w:p>
            <w:pPr>
              <w:keepNext w:val="0"/>
              <w:spacing w:after="40"/>
            </w:pPr>
            <w:r>
              <w:rPr>
                <w:rFonts w:ascii="Aptos" w:hAnsi="Aptos"/>
                <w:b w:val="0"/>
                <w:i/>
                <w:color w:val="667784"/>
                <w:sz w:val="15"/>
              </w:rPr>
              <w:t>Thuật ngữ nào phù hợp định nghĩa: Sự làm mát cục bộ không mong muốn do chuyển động không khí.</w:t>
            </w:r>
          </w:p>
          <w:p>
            <w:pPr>
              <w:spacing w:after="10" w:line="240" w:lineRule="auto"/>
              <w:ind w:left="29" w:hanging="29"/>
            </w:pPr>
            <w:r>
              <w:rPr>
                <w:rFonts w:ascii="Aptos" w:hAnsi="Aptos"/>
                <w:b/>
                <w:color w:val="1677B8"/>
                <w:sz w:val="15"/>
              </w:rPr>
              <w:t xml:space="preserve">A. </w:t>
            </w:r>
            <w:r>
              <w:rPr>
                <w:rFonts w:ascii="Aptos" w:hAnsi="Aptos"/>
                <w:color w:val="15242E"/>
                <w:sz w:val="15"/>
              </w:rPr>
              <w:t>draft</w:t>
            </w:r>
            <w:r>
              <w:rPr>
                <w:rFonts w:ascii="Aptos" w:hAnsi="Aptos"/>
                <w:b w:val="0"/>
                <w:i/>
                <w:color w:val="667784"/>
                <w:sz w:val="14"/>
              </w:rPr>
              <w:t xml:space="preserve">  /  gió lùa</w:t>
            </w:r>
          </w:p>
          <w:p>
            <w:pPr>
              <w:spacing w:after="10" w:line="240" w:lineRule="auto"/>
              <w:ind w:left="29" w:hanging="29"/>
            </w:pPr>
            <w:r>
              <w:rPr>
                <w:rFonts w:ascii="Aptos" w:hAnsi="Aptos"/>
                <w:b/>
                <w:color w:val="1677B8"/>
                <w:sz w:val="15"/>
              </w:rPr>
              <w:t xml:space="preserve">B. </w:t>
            </w:r>
            <w:r>
              <w:rPr>
                <w:rFonts w:ascii="Aptos" w:hAnsi="Aptos"/>
                <w:color w:val="15242E"/>
                <w:sz w:val="15"/>
              </w:rPr>
              <w:t>adaptive model</w:t>
            </w:r>
            <w:r>
              <w:rPr>
                <w:rFonts w:ascii="Aptos" w:hAnsi="Aptos"/>
                <w:b w:val="0"/>
                <w:i/>
                <w:color w:val="667784"/>
                <w:sz w:val="14"/>
              </w:rPr>
              <w:t xml:space="preserve">  /  mô hình thích nghi</w:t>
            </w:r>
          </w:p>
          <w:p>
            <w:pPr>
              <w:spacing w:after="10" w:line="240" w:lineRule="auto"/>
              <w:ind w:left="29" w:hanging="29"/>
            </w:pPr>
            <w:r>
              <w:rPr>
                <w:rFonts w:ascii="Aptos" w:hAnsi="Aptos"/>
                <w:b/>
                <w:color w:val="1677B8"/>
                <w:sz w:val="15"/>
              </w:rPr>
              <w:t xml:space="preserve">C. </w:t>
            </w:r>
            <w:r>
              <w:rPr>
                <w:rFonts w:ascii="Aptos" w:hAnsi="Aptos"/>
                <w:color w:val="15242E"/>
                <w:sz w:val="15"/>
              </w:rPr>
              <w:t>thermal comfort</w:t>
            </w:r>
            <w:r>
              <w:rPr>
                <w:rFonts w:ascii="Aptos" w:hAnsi="Aptos"/>
                <w:b w:val="0"/>
                <w:i/>
                <w:color w:val="667784"/>
                <w:sz w:val="14"/>
              </w:rPr>
              <w:t xml:space="preserve">  /  tiện nghi nhiệt</w:t>
            </w:r>
          </w:p>
          <w:p>
            <w:pPr>
              <w:spacing w:after="10" w:line="240" w:lineRule="auto"/>
              <w:ind w:left="29" w:hanging="29"/>
            </w:pPr>
            <w:r>
              <w:rPr>
                <w:rFonts w:ascii="Aptos" w:hAnsi="Aptos"/>
                <w:b/>
                <w:color w:val="1677B8"/>
                <w:sz w:val="15"/>
              </w:rPr>
              <w:t xml:space="preserve">D. </w:t>
            </w:r>
            <w:r>
              <w:rPr>
                <w:rFonts w:ascii="Aptos" w:hAnsi="Aptos"/>
                <w:color w:val="15242E"/>
                <w:sz w:val="15"/>
              </w:rPr>
              <w:t>SET</w:t>
            </w:r>
            <w:r>
              <w:rPr>
                <w:rFonts w:ascii="Aptos" w:hAnsi="Aptos"/>
                <w:b w:val="0"/>
                <w:i/>
                <w:color w:val="667784"/>
                <w:sz w:val="14"/>
              </w:rPr>
              <w:t xml:space="preserve">  /  nhiệt độ hiệu dụng chuẩn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gió lùa.</w:t>
            </w:r>
          </w:p>
          <w:p>
            <w:pPr>
              <w:shd w:fill="EDF4F7" w:val="clear"/>
              <w:spacing w:after="0"/>
              <w:ind w:left="58" w:right="58"/>
            </w:pPr>
            <w:r>
              <w:rPr>
                <w:rFonts w:ascii="Aptos" w:hAnsi="Aptos"/>
                <w:b w:val="0"/>
                <w:i/>
                <w:color w:val="667784"/>
                <w:sz w:val="13"/>
              </w:rPr>
              <w:t>The defined term is draft.</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Q0074  •  R-55-019  •  ASHRAE 55-2020 + addenda/errata  •  Remember / Ghi nhớ</w:t>
            </w:r>
          </w:p>
          <w:p>
            <w:pPr>
              <w:spacing w:after="20"/>
            </w:pPr>
            <w:r>
              <w:rPr>
                <w:rFonts w:ascii="Aptos" w:hAnsi="Aptos"/>
                <w:b/>
                <w:color w:val="667784"/>
                <w:sz w:val="14"/>
              </w:rPr>
              <w:t>Elevated Air Speed and SET / Vận tốc gió tăng và SET</w:t>
            </w:r>
          </w:p>
          <w:p>
            <w:pPr>
              <w:keepNext/>
              <w:spacing w:after="20"/>
            </w:pPr>
            <w:r>
              <w:rPr>
                <w:rFonts w:ascii="Aptos" w:hAnsi="Aptos"/>
                <w:b/>
                <w:color w:val="15242E"/>
                <w:sz w:val="16"/>
              </w:rPr>
              <w:t>In ASHRAE 55-2020 + addenda/errata, which listed section, table, or appendix is identified as “Appendix D”?</w:t>
            </w:r>
          </w:p>
          <w:p>
            <w:pPr>
              <w:keepNext w:val="0"/>
              <w:spacing w:after="40"/>
            </w:pPr>
            <w:r>
              <w:rPr>
                <w:rFonts w:ascii="Aptos" w:hAnsi="Aptos"/>
                <w:b w:val="0"/>
                <w:i/>
                <w:color w:val="667784"/>
                <w:sz w:val="15"/>
              </w:rPr>
              <w:t>Trong ASHRAE 55-2020 + addenda/errata, mục, bảng hoặc phụ lục “Appendix D”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Thermal Environment Surveys</w:t>
            </w:r>
            <w:r>
              <w:rPr>
                <w:rFonts w:ascii="Aptos" w:hAnsi="Aptos"/>
                <w:b w:val="0"/>
                <w:i/>
                <w:color w:val="667784"/>
                <w:sz w:val="14"/>
              </w:rPr>
              <w:t xml:space="preserve">  /  Khảo sát môi trường nhiệt</w:t>
            </w:r>
          </w:p>
          <w:p>
            <w:pPr>
              <w:spacing w:after="10" w:line="240" w:lineRule="auto"/>
              <w:ind w:left="29" w:hanging="29"/>
            </w:pPr>
            <w:r>
              <w:rPr>
                <w:rFonts w:ascii="Aptos" w:hAnsi="Aptos"/>
                <w:b/>
                <w:color w:val="1677B8"/>
                <w:sz w:val="15"/>
              </w:rPr>
              <w:t xml:space="preserve">B. </w:t>
            </w:r>
            <w:r>
              <w:rPr>
                <w:rFonts w:ascii="Aptos" w:hAnsi="Aptos"/>
                <w:color w:val="15242E"/>
                <w:sz w:val="15"/>
              </w:rPr>
              <w:t>Elevated Air Speed Comfort Zone Method</w:t>
            </w:r>
            <w:r>
              <w:rPr>
                <w:rFonts w:ascii="Aptos" w:hAnsi="Aptos"/>
                <w:b w:val="0"/>
                <w:i/>
                <w:color w:val="667784"/>
                <w:sz w:val="14"/>
              </w:rPr>
              <w:t xml:space="preserve">  /  Phương pháp vùng tiện nghi với vận tốc gió tăng</w:t>
            </w:r>
          </w:p>
          <w:p>
            <w:pPr>
              <w:spacing w:after="10" w:line="240" w:lineRule="auto"/>
              <w:ind w:left="29" w:hanging="29"/>
            </w:pPr>
            <w:r>
              <w:rPr>
                <w:rFonts w:ascii="Aptos" w:hAnsi="Aptos"/>
                <w:b/>
                <w:color w:val="1677B8"/>
                <w:sz w:val="15"/>
              </w:rPr>
              <w:t xml:space="preserve">C. </w:t>
            </w:r>
            <w:r>
              <w:rPr>
                <w:rFonts w:ascii="Aptos" w:hAnsi="Aptos"/>
                <w:color w:val="15242E"/>
                <w:sz w:val="15"/>
              </w:rPr>
              <w:t>Elevated Air Speed and SET</w:t>
            </w:r>
            <w:r>
              <w:rPr>
                <w:rFonts w:ascii="Aptos" w:hAnsi="Aptos"/>
                <w:b w:val="0"/>
                <w:i/>
                <w:color w:val="667784"/>
                <w:sz w:val="14"/>
              </w:rPr>
              <w:t xml:space="preserve">  /  Vận tốc gió tăng và SET</w:t>
            </w:r>
          </w:p>
          <w:p>
            <w:pPr>
              <w:spacing w:after="10" w:line="240" w:lineRule="auto"/>
              <w:ind w:left="29" w:hanging="29"/>
            </w:pPr>
            <w:r>
              <w:rPr>
                <w:rFonts w:ascii="Aptos" w:hAnsi="Aptos"/>
                <w:b/>
                <w:color w:val="1677B8"/>
                <w:sz w:val="15"/>
              </w:rPr>
              <w:t xml:space="preserve">D. </w:t>
            </w:r>
            <w:r>
              <w:rPr>
                <w:rFonts w:ascii="Aptos" w:hAnsi="Aptos"/>
                <w:color w:val="15242E"/>
                <w:sz w:val="15"/>
              </w:rPr>
              <w:t>Metabolic Rates for Typical Tasks</w:t>
            </w:r>
            <w:r>
              <w:rPr>
                <w:rFonts w:ascii="Aptos" w:hAnsi="Aptos"/>
                <w:b w:val="0"/>
                <w:i/>
                <w:color w:val="667784"/>
                <w:sz w:val="14"/>
              </w:rPr>
              <w:t xml:space="preserve">  /  Suất chuyển hóa của hoạt động điển hình</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Appendix D có tên “Vận tốc gió tăng và SET”.</w:t>
            </w:r>
          </w:p>
          <w:p>
            <w:pPr>
              <w:shd w:fill="EDF4F7" w:val="clear"/>
              <w:spacing w:after="0"/>
              <w:ind w:left="58" w:right="58"/>
            </w:pPr>
            <w:r>
              <w:rPr>
                <w:rFonts w:ascii="Aptos" w:hAnsi="Aptos"/>
                <w:b w:val="0"/>
                <w:i/>
                <w:color w:val="667784"/>
                <w:sz w:val="13"/>
              </w:rPr>
              <w:t>Appendix D is titled “Elevated Air Speed and SET.”</w:t>
            </w:r>
          </w:p>
          <w:p>
            <w:pPr>
              <w:shd w:fill="EDF4F7" w:val="clear"/>
              <w:spacing w:after="0"/>
              <w:ind w:left="58" w:right="58"/>
            </w:pPr>
            <w:r>
              <w:rPr>
                <w:rFonts w:ascii="Aptos" w:hAnsi="Aptos"/>
                <w:b/>
                <w:color w:val="F59E3D"/>
                <w:sz w:val="13"/>
              </w:rPr>
              <w:t>Nguồn / Reference: 55 App. D</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Q0075  •  R-55-020  •  ASHRAE 55-2020 + addenda/errata  •  Remember / Ghi nhớ</w:t>
            </w:r>
          </w:p>
          <w:p>
            <w:pPr>
              <w:spacing w:after="20"/>
            </w:pPr>
            <w:r>
              <w:rPr>
                <w:rFonts w:ascii="Aptos" w:hAnsi="Aptos"/>
                <w:b/>
                <w:color w:val="667784"/>
                <w:sz w:val="14"/>
              </w:rPr>
              <w:t>Elevated Air Speed Comfort Zone Method / Phương pháp vùng tiện nghi với vận tốc gió tăng</w:t>
            </w:r>
          </w:p>
          <w:p>
            <w:pPr>
              <w:keepNext/>
              <w:spacing w:after="20"/>
            </w:pPr>
            <w:r>
              <w:rPr>
                <w:rFonts w:ascii="Aptos" w:hAnsi="Aptos"/>
                <w:b/>
                <w:color w:val="15242E"/>
                <w:sz w:val="16"/>
              </w:rPr>
              <w:t>In ASHRAE 55-2020 + addenda/errata, which listed section, table, or appendix is identified as “5.3.2”?</w:t>
            </w:r>
          </w:p>
          <w:p>
            <w:pPr>
              <w:keepNext w:val="0"/>
              <w:spacing w:after="40"/>
            </w:pPr>
            <w:r>
              <w:rPr>
                <w:rFonts w:ascii="Aptos" w:hAnsi="Aptos"/>
                <w:b w:val="0"/>
                <w:i/>
                <w:color w:val="667784"/>
                <w:sz w:val="15"/>
              </w:rPr>
              <w:t>Trong ASHRAE 55-2020 + addenda/errata, mục, bảng hoặc phụ lục “5.3.2”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Determining Occupant Characteristics</w:t>
            </w:r>
            <w:r>
              <w:rPr>
                <w:rFonts w:ascii="Aptos" w:hAnsi="Aptos"/>
                <w:b w:val="0"/>
                <w:i/>
                <w:color w:val="667784"/>
                <w:sz w:val="14"/>
              </w:rPr>
              <w:t xml:space="preserve">  /  Xác định đặc trưng người sử dụng</w:t>
            </w:r>
          </w:p>
          <w:p>
            <w:pPr>
              <w:spacing w:after="10" w:line="240" w:lineRule="auto"/>
              <w:ind w:left="29" w:hanging="29"/>
            </w:pPr>
            <w:r>
              <w:rPr>
                <w:rFonts w:ascii="Aptos" w:hAnsi="Aptos"/>
                <w:b/>
                <w:color w:val="1677B8"/>
                <w:sz w:val="15"/>
              </w:rPr>
              <w:t xml:space="preserve">B. </w:t>
            </w:r>
            <w:r>
              <w:rPr>
                <w:rFonts w:ascii="Aptos" w:hAnsi="Aptos"/>
                <w:color w:val="15242E"/>
                <w:sz w:val="15"/>
              </w:rPr>
              <w:t>Conditions That Provide Thermal Comfort</w:t>
            </w:r>
            <w:r>
              <w:rPr>
                <w:rFonts w:ascii="Aptos" w:hAnsi="Aptos"/>
                <w:b w:val="0"/>
                <w:i/>
                <w:color w:val="667784"/>
                <w:sz w:val="14"/>
              </w:rPr>
              <w:t xml:space="preserve">  /  Điều kiện tạo tiện nghi nhiệt</w:t>
            </w:r>
          </w:p>
          <w:p>
            <w:pPr>
              <w:spacing w:after="10" w:line="240" w:lineRule="auto"/>
              <w:ind w:left="29" w:hanging="29"/>
            </w:pPr>
            <w:r>
              <w:rPr>
                <w:rFonts w:ascii="Aptos" w:hAnsi="Aptos"/>
                <w:b/>
                <w:color w:val="1677B8"/>
                <w:sz w:val="15"/>
              </w:rPr>
              <w:t xml:space="preserve">C. </w:t>
            </w:r>
            <w:r>
              <w:rPr>
                <w:rFonts w:ascii="Aptos" w:hAnsi="Aptos"/>
                <w:color w:val="15242E"/>
                <w:sz w:val="15"/>
              </w:rPr>
              <w:t>Design Compliance</w:t>
            </w:r>
            <w:r>
              <w:rPr>
                <w:rFonts w:ascii="Aptos" w:hAnsi="Aptos"/>
                <w:b w:val="0"/>
                <w:i/>
                <w:color w:val="667784"/>
                <w:sz w:val="14"/>
              </w:rPr>
              <w:t xml:space="preserve">  /  Tuân thủ thiết kế</w:t>
            </w:r>
          </w:p>
          <w:p>
            <w:pPr>
              <w:spacing w:after="10" w:line="240" w:lineRule="auto"/>
              <w:ind w:left="29" w:hanging="29"/>
            </w:pPr>
            <w:r>
              <w:rPr>
                <w:rFonts w:ascii="Aptos" w:hAnsi="Aptos"/>
                <w:b/>
                <w:color w:val="1677B8"/>
                <w:sz w:val="15"/>
              </w:rPr>
              <w:t xml:space="preserve">D. </w:t>
            </w:r>
            <w:r>
              <w:rPr>
                <w:rFonts w:ascii="Aptos" w:hAnsi="Aptos"/>
                <w:color w:val="15242E"/>
                <w:sz w:val="15"/>
              </w:rPr>
              <w:t>Elevated Air Speed Comfort Zone Method</w:t>
            </w:r>
            <w:r>
              <w:rPr>
                <w:rFonts w:ascii="Aptos" w:hAnsi="Aptos"/>
                <w:b w:val="0"/>
                <w:i/>
                <w:color w:val="667784"/>
                <w:sz w:val="14"/>
              </w:rPr>
              <w:t xml:space="preserve">  /  Phương pháp vùng tiện nghi với vận tốc gió tăng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5.3.2 có tên “Phương pháp vùng tiện nghi với vận tốc gió tăng”.</w:t>
            </w:r>
          </w:p>
          <w:p>
            <w:pPr>
              <w:shd w:fill="EDF4F7" w:val="clear"/>
              <w:spacing w:after="0"/>
              <w:ind w:left="58" w:right="58"/>
            </w:pPr>
            <w:r>
              <w:rPr>
                <w:rFonts w:ascii="Aptos" w:hAnsi="Aptos"/>
                <w:b w:val="0"/>
                <w:i/>
                <w:color w:val="667784"/>
                <w:sz w:val="13"/>
              </w:rPr>
              <w:t>5.3.2 is titled “Elevated Air Speed Comfort Zone Method.”</w:t>
            </w:r>
          </w:p>
          <w:p>
            <w:pPr>
              <w:shd w:fill="EDF4F7" w:val="clear"/>
              <w:spacing w:after="0"/>
              <w:ind w:left="58" w:right="58"/>
            </w:pPr>
            <w:r>
              <w:rPr>
                <w:rFonts w:ascii="Aptos" w:hAnsi="Aptos"/>
                <w:b/>
                <w:color w:val="F59E3D"/>
                <w:sz w:val="13"/>
              </w:rPr>
              <w:t>Nguồn / Reference: 55 §5.3.2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Q0076  •  R-55-021  •  ASHRAE 55-2020 + addenda/errata  •  Remember / Ghi nhớ</w:t>
            </w:r>
          </w:p>
          <w:p>
            <w:pPr>
              <w:spacing w:after="20"/>
            </w:pPr>
            <w:r>
              <w:rPr>
                <w:rFonts w:ascii="Aptos" w:hAnsi="Aptos"/>
                <w:b/>
                <w:color w:val="667784"/>
                <w:sz w:val="14"/>
              </w:rPr>
              <w:t>Evaluation Methods / Phương pháp đánh giá</w:t>
            </w:r>
          </w:p>
          <w:p>
            <w:pPr>
              <w:keepNext/>
              <w:spacing w:after="20"/>
            </w:pPr>
            <w:r>
              <w:rPr>
                <w:rFonts w:ascii="Aptos" w:hAnsi="Aptos"/>
                <w:b/>
                <w:color w:val="15242E"/>
                <w:sz w:val="16"/>
              </w:rPr>
              <w:t>In ASHRAE 55-2020 + addenda/errata, which listed section, table, or appendix is identified as “7.4”?</w:t>
            </w:r>
          </w:p>
          <w:p>
            <w:pPr>
              <w:keepNext w:val="0"/>
              <w:spacing w:after="40"/>
            </w:pPr>
            <w:r>
              <w:rPr>
                <w:rFonts w:ascii="Aptos" w:hAnsi="Aptos"/>
                <w:b w:val="0"/>
                <w:i/>
                <w:color w:val="667784"/>
                <w:sz w:val="15"/>
              </w:rPr>
              <w:t>Trong ASHRAE 55-2020 + addenda/errata, mục, bảng hoặc phụ lục “7.4”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Thermal Environmental Control Classification</w:t>
            </w:r>
            <w:r>
              <w:rPr>
                <w:rFonts w:ascii="Aptos" w:hAnsi="Aptos"/>
                <w:b w:val="0"/>
                <w:i/>
                <w:color w:val="667784"/>
                <w:sz w:val="14"/>
              </w:rPr>
              <w:t xml:space="preserve">  /  Phân cấp khả năng kiểm soát môi trường nhiệt</w:t>
            </w:r>
          </w:p>
          <w:p>
            <w:pPr>
              <w:spacing w:after="10" w:line="240" w:lineRule="auto"/>
              <w:ind w:left="29" w:hanging="29"/>
            </w:pPr>
            <w:r>
              <w:rPr>
                <w:rFonts w:ascii="Aptos" w:hAnsi="Aptos"/>
                <w:b/>
                <w:color w:val="1677B8"/>
                <w:sz w:val="15"/>
              </w:rPr>
              <w:t xml:space="preserve">B. </w:t>
            </w:r>
            <w:r>
              <w:rPr>
                <w:rFonts w:ascii="Aptos" w:hAnsi="Aptos"/>
                <w:color w:val="15242E"/>
                <w:sz w:val="15"/>
              </w:rPr>
              <w:t>Evaluation Methods</w:t>
            </w:r>
            <w:r>
              <w:rPr>
                <w:rFonts w:ascii="Aptos" w:hAnsi="Aptos"/>
                <w:b w:val="0"/>
                <w:i/>
                <w:color w:val="667784"/>
                <w:sz w:val="14"/>
              </w:rPr>
              <w:t xml:space="preserve">  /  Phương pháp đánh giá</w:t>
            </w:r>
          </w:p>
          <w:p>
            <w:pPr>
              <w:spacing w:after="10" w:line="240" w:lineRule="auto"/>
              <w:ind w:left="29" w:hanging="29"/>
            </w:pPr>
            <w:r>
              <w:rPr>
                <w:rFonts w:ascii="Aptos" w:hAnsi="Aptos"/>
                <w:b/>
                <w:color w:val="1677B8"/>
                <w:sz w:val="15"/>
              </w:rPr>
              <w:t xml:space="preserve">C. </w:t>
            </w:r>
            <w:r>
              <w:rPr>
                <w:rFonts w:ascii="Aptos" w:hAnsi="Aptos"/>
                <w:color w:val="15242E"/>
                <w:sz w:val="15"/>
              </w:rPr>
              <w:t>Thermal Environment Surveys</w:t>
            </w:r>
            <w:r>
              <w:rPr>
                <w:rFonts w:ascii="Aptos" w:hAnsi="Aptos"/>
                <w:b w:val="0"/>
                <w:i/>
                <w:color w:val="667784"/>
                <w:sz w:val="14"/>
              </w:rPr>
              <w:t xml:space="preserve">  /  Khảo sát môi trường nhiệt</w:t>
            </w:r>
          </w:p>
          <w:p>
            <w:pPr>
              <w:spacing w:after="10" w:line="240" w:lineRule="auto"/>
              <w:ind w:left="29" w:hanging="29"/>
            </w:pPr>
            <w:r>
              <w:rPr>
                <w:rFonts w:ascii="Aptos" w:hAnsi="Aptos"/>
                <w:b/>
                <w:color w:val="1677B8"/>
                <w:sz w:val="15"/>
              </w:rPr>
              <w:t xml:space="preserve">D. </w:t>
            </w:r>
            <w:r>
              <w:rPr>
                <w:rFonts w:ascii="Aptos" w:hAnsi="Aptos"/>
                <w:color w:val="15242E"/>
                <w:sz w:val="15"/>
              </w:rPr>
              <w:t>Adaptive Model for Occupant-Controlled Naturally Conditioned Spaces</w:t>
            </w:r>
            <w:r>
              <w:rPr>
                <w:rFonts w:ascii="Aptos" w:hAnsi="Aptos"/>
                <w:b w:val="0"/>
                <w:i/>
                <w:color w:val="667784"/>
                <w:sz w:val="14"/>
              </w:rPr>
              <w:t xml:space="preserve">  /  Mô hình thích nghi cho không gian tự nhiên do người dùng kiểm soát</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7.4 có tên “Phương pháp đánh giá”.</w:t>
            </w:r>
          </w:p>
          <w:p>
            <w:pPr>
              <w:shd w:fill="EDF4F7" w:val="clear"/>
              <w:spacing w:after="0"/>
              <w:ind w:left="58" w:right="58"/>
            </w:pPr>
            <w:r>
              <w:rPr>
                <w:rFonts w:ascii="Aptos" w:hAnsi="Aptos"/>
                <w:b w:val="0"/>
                <w:i/>
                <w:color w:val="667784"/>
                <w:sz w:val="13"/>
              </w:rPr>
              <w:t>7.4 is titled “Evaluation Methods.”</w:t>
            </w:r>
          </w:p>
          <w:p>
            <w:pPr>
              <w:shd w:fill="EDF4F7" w:val="clear"/>
              <w:spacing w:after="0"/>
              <w:ind w:left="58" w:right="58"/>
            </w:pPr>
            <w:r>
              <w:rPr>
                <w:rFonts w:ascii="Aptos" w:hAnsi="Aptos"/>
                <w:b/>
                <w:color w:val="F59E3D"/>
                <w:sz w:val="13"/>
              </w:rPr>
              <w:t>Nguồn / Reference: 55 §7.4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Q0077  •  R-55-022  •  ASHRAE 55-2020 + addenda/errata  •  Remember / Ghi nhớ</w:t>
            </w:r>
          </w:p>
          <w:p>
            <w:pPr>
              <w:spacing w:after="20"/>
            </w:pPr>
            <w:r>
              <w:rPr>
                <w:rFonts w:ascii="Aptos" w:hAnsi="Aptos"/>
                <w:b/>
                <w:color w:val="667784"/>
                <w:sz w:val="14"/>
              </w:rPr>
              <w:t>Evaluation of Comfort in Existing Buildings / Đánh giá tiện nghi trong công trình hiện hữu</w:t>
            </w:r>
          </w:p>
          <w:p>
            <w:pPr>
              <w:keepNext/>
              <w:spacing w:after="20"/>
            </w:pPr>
            <w:r>
              <w:rPr>
                <w:rFonts w:ascii="Aptos" w:hAnsi="Aptos"/>
                <w:b/>
                <w:color w:val="15242E"/>
                <w:sz w:val="16"/>
              </w:rPr>
              <w:t>In ASHRAE 55-2020 + addenda/errata, which listed section, table, or appendix is identified as “7”?</w:t>
            </w:r>
          </w:p>
          <w:p>
            <w:pPr>
              <w:keepNext w:val="0"/>
              <w:spacing w:after="40"/>
            </w:pPr>
            <w:r>
              <w:rPr>
                <w:rFonts w:ascii="Aptos" w:hAnsi="Aptos"/>
                <w:b w:val="0"/>
                <w:i/>
                <w:color w:val="667784"/>
                <w:sz w:val="15"/>
              </w:rPr>
              <w:t>Trong ASHRAE 55-2020 + addenda/errata, mục, bảng hoặc phụ lục “7”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Evaluation of Comfort in Existing Buildings</w:t>
            </w:r>
            <w:r>
              <w:rPr>
                <w:rFonts w:ascii="Aptos" w:hAnsi="Aptos"/>
                <w:b w:val="0"/>
                <w:i/>
                <w:color w:val="667784"/>
                <w:sz w:val="14"/>
              </w:rPr>
              <w:t xml:space="preserve">  /  Đánh giá tiện nghi trong công trình hiện hữu</w:t>
            </w:r>
          </w:p>
          <w:p>
            <w:pPr>
              <w:spacing w:after="10" w:line="240" w:lineRule="auto"/>
              <w:ind w:left="29" w:hanging="29"/>
            </w:pPr>
            <w:r>
              <w:rPr>
                <w:rFonts w:ascii="Aptos" w:hAnsi="Aptos"/>
                <w:b/>
                <w:color w:val="1677B8"/>
                <w:sz w:val="15"/>
              </w:rPr>
              <w:t xml:space="preserve">B. </w:t>
            </w:r>
            <w:r>
              <w:rPr>
                <w:rFonts w:ascii="Aptos" w:hAnsi="Aptos"/>
                <w:color w:val="15242E"/>
                <w:sz w:val="15"/>
              </w:rPr>
              <w:t>Thermal Environmental Control Classification Levels</w:t>
            </w:r>
            <w:r>
              <w:rPr>
                <w:rFonts w:ascii="Aptos" w:hAnsi="Aptos"/>
                <w:b w:val="0"/>
                <w:i/>
                <w:color w:val="667784"/>
                <w:sz w:val="14"/>
              </w:rPr>
              <w:t xml:space="preserve">  /  Các cấp kiểm soát môi trường nhiệt</w:t>
            </w:r>
          </w:p>
          <w:p>
            <w:pPr>
              <w:spacing w:after="10" w:line="240" w:lineRule="auto"/>
              <w:ind w:left="29" w:hanging="29"/>
            </w:pPr>
            <w:r>
              <w:rPr>
                <w:rFonts w:ascii="Aptos" w:hAnsi="Aptos"/>
                <w:b/>
                <w:color w:val="1677B8"/>
                <w:sz w:val="15"/>
              </w:rPr>
              <w:t xml:space="preserve">C. </w:t>
            </w:r>
            <w:r>
              <w:rPr>
                <w:rFonts w:ascii="Aptos" w:hAnsi="Aptos"/>
                <w:color w:val="15242E"/>
                <w:sz w:val="15"/>
              </w:rPr>
              <w:t>General Requirements</w:t>
            </w:r>
            <w:r>
              <w:rPr>
                <w:rFonts w:ascii="Aptos" w:hAnsi="Aptos"/>
                <w:b w:val="0"/>
                <w:i/>
                <w:color w:val="667784"/>
                <w:sz w:val="14"/>
              </w:rPr>
              <w:t xml:space="preserve">  /  Yêu cầu chung</w:t>
            </w:r>
          </w:p>
          <w:p>
            <w:pPr>
              <w:spacing w:after="10" w:line="240" w:lineRule="auto"/>
              <w:ind w:left="29" w:hanging="29"/>
            </w:pPr>
            <w:r>
              <w:rPr>
                <w:rFonts w:ascii="Aptos" w:hAnsi="Aptos"/>
                <w:b/>
                <w:color w:val="1677B8"/>
                <w:sz w:val="15"/>
              </w:rPr>
              <w:t xml:space="preserve">D. </w:t>
            </w:r>
            <w:r>
              <w:rPr>
                <w:rFonts w:ascii="Aptos" w:hAnsi="Aptos"/>
                <w:color w:val="15242E"/>
                <w:sz w:val="15"/>
              </w:rPr>
              <w:t>Temperature Variations with Time</w:t>
            </w:r>
            <w:r>
              <w:rPr>
                <w:rFonts w:ascii="Aptos" w:hAnsi="Aptos"/>
                <w:b w:val="0"/>
                <w:i/>
                <w:color w:val="667784"/>
                <w:sz w:val="14"/>
              </w:rPr>
              <w:t xml:space="preserve">  /  Biến thiên nhiệt độ theo thời gian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7 có tên “Đánh giá tiện nghi trong công trình hiện hữu”.</w:t>
            </w:r>
          </w:p>
          <w:p>
            <w:pPr>
              <w:shd w:fill="EDF4F7" w:val="clear"/>
              <w:spacing w:after="0"/>
              <w:ind w:left="58" w:right="58"/>
            </w:pPr>
            <w:r>
              <w:rPr>
                <w:rFonts w:ascii="Aptos" w:hAnsi="Aptos"/>
                <w:b w:val="0"/>
                <w:i/>
                <w:color w:val="667784"/>
                <w:sz w:val="13"/>
              </w:rPr>
              <w:t>7 is titled “Evaluation of Comfort in Existing Buildings.”</w:t>
            </w:r>
          </w:p>
          <w:p>
            <w:pPr>
              <w:shd w:fill="EDF4F7" w:val="clear"/>
              <w:spacing w:after="0"/>
              <w:ind w:left="58" w:right="58"/>
            </w:pPr>
            <w:r>
              <w:rPr>
                <w:rFonts w:ascii="Aptos" w:hAnsi="Aptos"/>
                <w:b/>
                <w:color w:val="F59E3D"/>
                <w:sz w:val="13"/>
              </w:rPr>
              <w:t>Nguồn / Reference: 55 §7</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Q0078  •  R-55-023  •  ASHRAE 55-2020 + addenda/errata  •  Remember / Ghi nhớ</w:t>
            </w:r>
          </w:p>
          <w:p>
            <w:pPr>
              <w:spacing w:after="20"/>
            </w:pPr>
            <w:r>
              <w:rPr>
                <w:rFonts w:ascii="Aptos" w:hAnsi="Aptos"/>
                <w:b/>
                <w:color w:val="667784"/>
                <w:sz w:val="14"/>
              </w:rPr>
              <w:t>General Requirements / Yêu cầu chung</w:t>
            </w:r>
          </w:p>
          <w:p>
            <w:pPr>
              <w:keepNext/>
              <w:spacing w:after="20"/>
            </w:pPr>
            <w:r>
              <w:rPr>
                <w:rFonts w:ascii="Aptos" w:hAnsi="Aptos"/>
                <w:b/>
                <w:color w:val="15242E"/>
                <w:sz w:val="16"/>
              </w:rPr>
              <w:t>In ASHRAE 55-2020 + addenda/errata, which listed section, table, or appendix is identified as “4”?</w:t>
            </w:r>
          </w:p>
          <w:p>
            <w:pPr>
              <w:keepNext w:val="0"/>
              <w:spacing w:after="40"/>
            </w:pPr>
            <w:r>
              <w:rPr>
                <w:rFonts w:ascii="Aptos" w:hAnsi="Aptos"/>
                <w:b w:val="0"/>
                <w:i/>
                <w:color w:val="667784"/>
                <w:sz w:val="15"/>
              </w:rPr>
              <w:t>Trong ASHRAE 55-2020 + addenda/errata, mục, bảng hoặc phụ lục “4”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Determining Occupant Characteristics</w:t>
            </w:r>
            <w:r>
              <w:rPr>
                <w:rFonts w:ascii="Aptos" w:hAnsi="Aptos"/>
                <w:b w:val="0"/>
                <w:i/>
                <w:color w:val="667784"/>
                <w:sz w:val="14"/>
              </w:rPr>
              <w:t xml:space="preserve">  /  Xác định đặc trưng người sử dụng</w:t>
            </w:r>
          </w:p>
          <w:p>
            <w:pPr>
              <w:spacing w:after="10" w:line="240" w:lineRule="auto"/>
              <w:ind w:left="29" w:hanging="29"/>
            </w:pPr>
            <w:r>
              <w:rPr>
                <w:rFonts w:ascii="Aptos" w:hAnsi="Aptos"/>
                <w:b/>
                <w:color w:val="1677B8"/>
                <w:sz w:val="15"/>
              </w:rPr>
              <w:t xml:space="preserve">B. </w:t>
            </w:r>
            <w:r>
              <w:rPr>
                <w:rFonts w:ascii="Aptos" w:hAnsi="Aptos"/>
                <w:color w:val="15242E"/>
                <w:sz w:val="15"/>
              </w:rPr>
              <w:t>Elevated Air Speed Comfort Zone Method</w:t>
            </w:r>
            <w:r>
              <w:rPr>
                <w:rFonts w:ascii="Aptos" w:hAnsi="Aptos"/>
                <w:b w:val="0"/>
                <w:i/>
                <w:color w:val="667784"/>
                <w:sz w:val="14"/>
              </w:rPr>
              <w:t xml:space="preserve">  /  Phương pháp vùng tiện nghi với vận tốc gió tăng</w:t>
            </w:r>
          </w:p>
          <w:p>
            <w:pPr>
              <w:spacing w:after="10" w:line="240" w:lineRule="auto"/>
              <w:ind w:left="29" w:hanging="29"/>
            </w:pPr>
            <w:r>
              <w:rPr>
                <w:rFonts w:ascii="Aptos" w:hAnsi="Aptos"/>
                <w:b/>
                <w:color w:val="1677B8"/>
                <w:sz w:val="15"/>
              </w:rPr>
              <w:t xml:space="preserve">C. </w:t>
            </w:r>
            <w:r>
              <w:rPr>
                <w:rFonts w:ascii="Aptos" w:hAnsi="Aptos"/>
                <w:color w:val="15242E"/>
                <w:sz w:val="15"/>
              </w:rPr>
              <w:t>General Requirements</w:t>
            </w:r>
            <w:r>
              <w:rPr>
                <w:rFonts w:ascii="Aptos" w:hAnsi="Aptos"/>
                <w:b w:val="0"/>
                <w:i/>
                <w:color w:val="667784"/>
                <w:sz w:val="14"/>
              </w:rPr>
              <w:t xml:space="preserve">  /  Yêu cầu chung</w:t>
            </w:r>
          </w:p>
          <w:p>
            <w:pPr>
              <w:spacing w:after="10" w:line="240" w:lineRule="auto"/>
              <w:ind w:left="29" w:hanging="29"/>
            </w:pPr>
            <w:r>
              <w:rPr>
                <w:rFonts w:ascii="Aptos" w:hAnsi="Aptos"/>
                <w:b/>
                <w:color w:val="1677B8"/>
                <w:sz w:val="15"/>
              </w:rPr>
              <w:t xml:space="preserve">D. </w:t>
            </w:r>
            <w:r>
              <w:rPr>
                <w:rFonts w:ascii="Aptos" w:hAnsi="Aptos"/>
                <w:color w:val="15242E"/>
                <w:sz w:val="15"/>
              </w:rPr>
              <w:t>Computer Program for PMV/PPD</w:t>
            </w:r>
            <w:r>
              <w:rPr>
                <w:rFonts w:ascii="Aptos" w:hAnsi="Aptos"/>
                <w:b w:val="0"/>
                <w:i/>
                <w:color w:val="667784"/>
                <w:sz w:val="14"/>
              </w:rPr>
              <w:t xml:space="preserve">  /  Chương trình tính PMV/PPD</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4 có tên “Yêu cầu chung”.</w:t>
            </w:r>
          </w:p>
          <w:p>
            <w:pPr>
              <w:shd w:fill="EDF4F7" w:val="clear"/>
              <w:spacing w:after="0"/>
              <w:ind w:left="58" w:right="58"/>
            </w:pPr>
            <w:r>
              <w:rPr>
                <w:rFonts w:ascii="Aptos" w:hAnsi="Aptos"/>
                <w:b w:val="0"/>
                <w:i/>
                <w:color w:val="667784"/>
                <w:sz w:val="13"/>
              </w:rPr>
              <w:t>4 is titled “General Requirements.”</w:t>
            </w:r>
          </w:p>
          <w:p>
            <w:pPr>
              <w:shd w:fill="EDF4F7" w:val="clear"/>
              <w:spacing w:after="0"/>
              <w:ind w:left="58" w:right="58"/>
            </w:pPr>
            <w:r>
              <w:rPr>
                <w:rFonts w:ascii="Aptos" w:hAnsi="Aptos"/>
                <w:b/>
                <w:color w:val="F59E3D"/>
                <w:sz w:val="13"/>
              </w:rPr>
              <w:t>Nguồn / Reference: 55 §4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Q0079  •  R-55-024  •  ASHRAE 55-2020 + addenda/errata  •  Remember / Ghi nhớ</w:t>
            </w:r>
          </w:p>
          <w:p>
            <w:pPr>
              <w:spacing w:after="20"/>
            </w:pPr>
            <w:r>
              <w:rPr>
                <w:rFonts w:ascii="Aptos" w:hAnsi="Aptos"/>
                <w:b/>
                <w:color w:val="667784"/>
                <w:sz w:val="14"/>
              </w:rPr>
              <w:t>Horizontal occupants / Người ở tư thế nằm</w:t>
            </w:r>
          </w:p>
          <w:p>
            <w:pPr>
              <w:keepNext/>
              <w:spacing w:after="20"/>
            </w:pPr>
            <w:r>
              <w:rPr>
                <w:rFonts w:ascii="Aptos" w:hAnsi="Aptos"/>
                <w:b/>
                <w:color w:val="15242E"/>
                <w:sz w:val="16"/>
              </w:rPr>
              <w:t>What requirement is associated with “Horizontal occupants”?</w:t>
            </w:r>
          </w:p>
          <w:p>
            <w:pPr>
              <w:keepNext w:val="0"/>
              <w:spacing w:after="40"/>
            </w:pPr>
            <w:r>
              <w:rPr>
                <w:rFonts w:ascii="Aptos" w:hAnsi="Aptos"/>
                <w:b w:val="0"/>
                <w:i/>
                <w:color w:val="667784"/>
                <w:sz w:val="15"/>
              </w:rPr>
              <w:t>Yêu cầu nào gắn với “Người ở tư thế nằm”?</w:t>
            </w:r>
          </w:p>
          <w:p>
            <w:pPr>
              <w:spacing w:after="10" w:line="240" w:lineRule="auto"/>
              <w:ind w:left="29" w:hanging="29"/>
            </w:pPr>
            <w:r>
              <w:rPr>
                <w:rFonts w:ascii="Aptos" w:hAnsi="Aptos"/>
                <w:b/>
                <w:color w:val="1677B8"/>
                <w:sz w:val="15"/>
              </w:rPr>
              <w:t xml:space="preserve">A. </w:t>
            </w:r>
            <w:r>
              <w:rPr>
                <w:rFonts w:ascii="Aptos" w:hAnsi="Aptos"/>
                <w:color w:val="15242E"/>
                <w:sz w:val="15"/>
              </w:rPr>
              <w:t>Evaluate them as separate representative occupants rather than averaging them together.</w:t>
            </w:r>
            <w:r>
              <w:rPr>
                <w:rFonts w:ascii="Aptos" w:hAnsi="Aptos"/>
                <w:b w:val="0"/>
                <w:i/>
                <w:color w:val="667784"/>
                <w:sz w:val="14"/>
              </w:rPr>
              <w:t xml:space="preserve">  /  Đánh giá thành hai nhóm đại diện riêng thay vì lấy trung bình chung.</w:t>
            </w:r>
          </w:p>
          <w:p>
            <w:pPr>
              <w:spacing w:after="10" w:line="240" w:lineRule="auto"/>
              <w:ind w:left="29" w:hanging="29"/>
            </w:pPr>
            <w:r>
              <w:rPr>
                <w:rFonts w:ascii="Aptos" w:hAnsi="Aptos"/>
                <w:b/>
                <w:color w:val="1677B8"/>
                <w:sz w:val="15"/>
              </w:rPr>
              <w:t xml:space="preserve">B. </w:t>
            </w:r>
            <w:r>
              <w:rPr>
                <w:rFonts w:ascii="Aptos" w:hAnsi="Aptos"/>
                <w:color w:val="15242E"/>
                <w:sz w:val="15"/>
              </w:rPr>
              <w:t>Determine acceptable conditions from met, clo, air, radiation, speed, and humidity rather than one universal setpoint.</w:t>
            </w:r>
            <w:r>
              <w:rPr>
                <w:rFonts w:ascii="Aptos" w:hAnsi="Aptos"/>
                <w:b w:val="0"/>
                <w:i/>
                <w:color w:val="667784"/>
                <w:sz w:val="14"/>
              </w:rPr>
              <w:t xml:space="preserve">  /  Xác định điều kiện chấp nhận từ met, clo, không khí, bức xạ, vận tốc và ẩm thay vì một setpoint chung.</w:t>
            </w:r>
          </w:p>
          <w:p>
            <w:pPr>
              <w:spacing w:after="10" w:line="240" w:lineRule="auto"/>
              <w:ind w:left="29" w:hanging="29"/>
            </w:pPr>
            <w:r>
              <w:rPr>
                <w:rFonts w:ascii="Aptos" w:hAnsi="Aptos"/>
                <w:b/>
                <w:color w:val="1677B8"/>
                <w:sz w:val="15"/>
              </w:rPr>
              <w:t xml:space="preserve">C. </w:t>
            </w:r>
            <w:r>
              <w:rPr>
                <w:rFonts w:ascii="Aptos" w:hAnsi="Aptos"/>
                <w:color w:val="15242E"/>
                <w:sz w:val="15"/>
              </w:rPr>
              <w:t>Keep warm ceiling &lt;5°C, cool ceiling &lt;14°C, warm wall &lt;23°C, and cool wall &lt;10°C asymmetry.</w:t>
            </w:r>
            <w:r>
              <w:rPr>
                <w:rFonts w:ascii="Aptos" w:hAnsi="Aptos"/>
                <w:b w:val="0"/>
                <w:i/>
                <w:color w:val="667784"/>
                <w:sz w:val="14"/>
              </w:rPr>
              <w:t xml:space="preserve">  /  Giữ bất đối xứng trần nóng &lt;5°C, trần lạnh &lt;14°C, tường nóng &lt;23°C và tường lạnh &lt;10°C.</w:t>
            </w:r>
          </w:p>
          <w:p>
            <w:pPr>
              <w:spacing w:after="10" w:line="240" w:lineRule="auto"/>
              <w:ind w:left="29" w:hanging="29"/>
            </w:pPr>
            <w:r>
              <w:rPr>
                <w:rFonts w:ascii="Aptos" w:hAnsi="Aptos"/>
                <w:b/>
                <w:color w:val="1677B8"/>
                <w:sz w:val="15"/>
              </w:rPr>
              <w:t xml:space="preserve">D. </w:t>
            </w:r>
            <w:r>
              <w:rPr>
                <w:rFonts w:ascii="Aptos" w:hAnsi="Aptos"/>
                <w:color w:val="15242E"/>
                <w:sz w:val="15"/>
              </w:rPr>
              <w:t>Use the horizontal body-position provisions added by Addendum d.</w:t>
            </w:r>
            <w:r>
              <w:rPr>
                <w:rFonts w:ascii="Aptos" w:hAnsi="Aptos"/>
                <w:b w:val="0"/>
                <w:i/>
                <w:color w:val="667784"/>
                <w:sz w:val="14"/>
              </w:rPr>
              <w:t xml:space="preserve">  /  Dùng quy định tư thế nằm được bổ sung bởi Addendum d.</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Dùng quy định tư thế nằm được bổ sung bởi Addendum d. Cập nhật mở rộng mã ERF và định nghĩa đo ngoài tư thế ngồi/đứng.</w:t>
            </w:r>
          </w:p>
          <w:p>
            <w:pPr>
              <w:shd w:fill="EDF4F7" w:val="clear"/>
              <w:spacing w:after="0"/>
              <w:ind w:left="58" w:right="58"/>
            </w:pPr>
            <w:r>
              <w:rPr>
                <w:rFonts w:ascii="Aptos" w:hAnsi="Aptos"/>
                <w:b w:val="0"/>
                <w:i/>
                <w:color w:val="667784"/>
                <w:sz w:val="13"/>
              </w:rPr>
              <w:t>Use the horizontal body-position provisions added by Addendum d. The update extended ERF code and measurement definitions beyond seated and standing positions.</w:t>
            </w:r>
          </w:p>
          <w:p>
            <w:pPr>
              <w:shd w:fill="EDF4F7" w:val="clear"/>
              <w:spacing w:after="0"/>
              <w:ind w:left="58" w:right="58"/>
            </w:pPr>
            <w:r>
              <w:rPr>
                <w:rFonts w:ascii="Aptos" w:hAnsi="Aptos"/>
                <w:b/>
                <w:color w:val="F59E3D"/>
                <w:sz w:val="13"/>
              </w:rPr>
              <w:t>Nguồn / Reference: 55 addendum d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Q0080  •  R-55-025  •  ASHRAE 55-2020 + addenda/errata  •  Remember / Ghi nhớ</w:t>
            </w:r>
          </w:p>
          <w:p>
            <w:pPr>
              <w:spacing w:after="20"/>
            </w:pPr>
            <w:r>
              <w:rPr>
                <w:rFonts w:ascii="Aptos" w:hAnsi="Aptos"/>
                <w:b/>
                <w:color w:val="667784"/>
                <w:sz w:val="14"/>
              </w:rPr>
              <w:t>Instrumentation Measurement Range and Accuracy / Dải đo và độ chính xác thiết bị</w:t>
            </w:r>
          </w:p>
          <w:p>
            <w:pPr>
              <w:keepNext/>
              <w:spacing w:after="20"/>
            </w:pPr>
            <w:r>
              <w:rPr>
                <w:rFonts w:ascii="Aptos" w:hAnsi="Aptos"/>
                <w:b/>
                <w:color w:val="15242E"/>
                <w:sz w:val="16"/>
              </w:rPr>
              <w:t>In ASHRAE 55-2020 + addenda/errata, which listed section, table, or appendix is identified as “Table 7-1”?</w:t>
            </w:r>
          </w:p>
          <w:p>
            <w:pPr>
              <w:keepNext w:val="0"/>
              <w:spacing w:after="40"/>
            </w:pPr>
            <w:r>
              <w:rPr>
                <w:rFonts w:ascii="Aptos" w:hAnsi="Aptos"/>
                <w:b w:val="0"/>
                <w:i/>
                <w:color w:val="667784"/>
                <w:sz w:val="15"/>
              </w:rPr>
              <w:t>Trong ASHRAE 55-2020 + addenda/errata, mục, bảng hoặc phụ lục “Table 7-1”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Instrumentation Measurement Range and Accuracy</w:t>
            </w:r>
            <w:r>
              <w:rPr>
                <w:rFonts w:ascii="Aptos" w:hAnsi="Aptos"/>
                <w:b w:val="0"/>
                <w:i/>
                <w:color w:val="667784"/>
                <w:sz w:val="14"/>
              </w:rPr>
              <w:t xml:space="preserve">  /  Dải đo và độ chính xác thiết bị</w:t>
            </w:r>
          </w:p>
          <w:p>
            <w:pPr>
              <w:spacing w:after="10" w:line="240" w:lineRule="auto"/>
              <w:ind w:left="29" w:hanging="29"/>
            </w:pPr>
            <w:r>
              <w:rPr>
                <w:rFonts w:ascii="Aptos" w:hAnsi="Aptos"/>
                <w:b/>
                <w:color w:val="1677B8"/>
                <w:sz w:val="15"/>
              </w:rPr>
              <w:t xml:space="preserve">B.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C. </w:t>
            </w:r>
            <w:r>
              <w:rPr>
                <w:rFonts w:ascii="Aptos" w:hAnsi="Aptos"/>
                <w:color w:val="15242E"/>
                <w:sz w:val="15"/>
              </w:rPr>
              <w:t>Determining Occupant Characteristics</w:t>
            </w:r>
            <w:r>
              <w:rPr>
                <w:rFonts w:ascii="Aptos" w:hAnsi="Aptos"/>
                <w:b w:val="0"/>
                <w:i/>
                <w:color w:val="667784"/>
                <w:sz w:val="14"/>
              </w:rPr>
              <w:t xml:space="preserve">  /  Xác định đặc trưng người sử dụng</w:t>
            </w:r>
          </w:p>
          <w:p>
            <w:pPr>
              <w:spacing w:after="10" w:line="240" w:lineRule="auto"/>
              <w:ind w:left="29" w:hanging="29"/>
            </w:pPr>
            <w:r>
              <w:rPr>
                <w:rFonts w:ascii="Aptos" w:hAnsi="Aptos"/>
                <w:b/>
                <w:color w:val="1677B8"/>
                <w:sz w:val="15"/>
              </w:rPr>
              <w:t xml:space="preserve">D. </w:t>
            </w:r>
            <w:r>
              <w:rPr>
                <w:rFonts w:ascii="Aptos" w:hAnsi="Aptos"/>
                <w:color w:val="15242E"/>
                <w:sz w:val="15"/>
              </w:rPr>
              <w:t>Allowable Radiant Temperature Asymmetry</w:t>
            </w:r>
            <w:r>
              <w:rPr>
                <w:rFonts w:ascii="Aptos" w:hAnsi="Aptos"/>
                <w:b w:val="0"/>
                <w:i/>
                <w:color w:val="667784"/>
                <w:sz w:val="14"/>
              </w:rPr>
              <w:t xml:space="preserve">  /  Bất đối xứng nhiệt bức xạ cho phép</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Table 7-1 có tên “Dải đo và độ chính xác thiết bị”.</w:t>
            </w:r>
          </w:p>
          <w:p>
            <w:pPr>
              <w:shd w:fill="EDF4F7" w:val="clear"/>
              <w:spacing w:after="0"/>
              <w:ind w:left="58" w:right="58"/>
            </w:pPr>
            <w:r>
              <w:rPr>
                <w:rFonts w:ascii="Aptos" w:hAnsi="Aptos"/>
                <w:b w:val="0"/>
                <w:i/>
                <w:color w:val="667784"/>
                <w:sz w:val="13"/>
              </w:rPr>
              <w:t>Table 7-1 is titled “Instrumentation Measurement Range and Accuracy.”</w:t>
            </w:r>
          </w:p>
          <w:p>
            <w:pPr>
              <w:shd w:fill="EDF4F7" w:val="clear"/>
              <w:spacing w:after="0"/>
              <w:ind w:left="58" w:right="58"/>
            </w:pPr>
            <w:r>
              <w:rPr>
                <w:rFonts w:ascii="Aptos" w:hAnsi="Aptos"/>
                <w:b/>
                <w:color w:val="F59E3D"/>
                <w:sz w:val="13"/>
              </w:rPr>
              <w:t>Nguồn / Reference: 55 Table 7-1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Q0081  •  R-55-026  •  ASHRAE 55-2020 + addenda/errata  •  Remember / Ghi nhớ</w:t>
            </w:r>
          </w:p>
          <w:p>
            <w:pPr>
              <w:spacing w:after="20"/>
            </w:pPr>
            <w:r>
              <w:rPr>
                <w:rFonts w:ascii="Aptos" w:hAnsi="Aptos"/>
                <w:b/>
                <w:color w:val="667784"/>
                <w:sz w:val="14"/>
              </w:rPr>
              <w:t>Limits on Temperature Drifts and Ramps / Giới hạn trôi và dốc nhiệt độ</w:t>
            </w:r>
          </w:p>
          <w:p>
            <w:pPr>
              <w:keepNext/>
              <w:spacing w:after="20"/>
            </w:pPr>
            <w:r>
              <w:rPr>
                <w:rFonts w:ascii="Aptos" w:hAnsi="Aptos"/>
                <w:b/>
                <w:color w:val="15242E"/>
                <w:sz w:val="16"/>
              </w:rPr>
              <w:t>In ASHRAE 55-2020 + addenda/errata, which listed section, table, or appendix is identified as “Table 5-12”?</w:t>
            </w:r>
          </w:p>
          <w:p>
            <w:pPr>
              <w:keepNext w:val="0"/>
              <w:spacing w:after="40"/>
            </w:pPr>
            <w:r>
              <w:rPr>
                <w:rFonts w:ascii="Aptos" w:hAnsi="Aptos"/>
                <w:b w:val="0"/>
                <w:i/>
                <w:color w:val="667784"/>
                <w:sz w:val="15"/>
              </w:rPr>
              <w:t>Trong ASHRAE 55-2020 + addenda/errata, mục, bảng hoặc phụ lục “Table 5-12”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Thermal Environmental Control Classification</w:t>
            </w:r>
            <w:r>
              <w:rPr>
                <w:rFonts w:ascii="Aptos" w:hAnsi="Aptos"/>
                <w:b w:val="0"/>
                <w:i/>
                <w:color w:val="667784"/>
                <w:sz w:val="14"/>
              </w:rPr>
              <w:t xml:space="preserve">  /  Phân cấp khả năng kiểm soát môi trường nhiệt</w:t>
            </w:r>
          </w:p>
          <w:p>
            <w:pPr>
              <w:spacing w:after="10" w:line="240" w:lineRule="auto"/>
              <w:ind w:left="29" w:hanging="29"/>
            </w:pPr>
            <w:r>
              <w:rPr>
                <w:rFonts w:ascii="Aptos" w:hAnsi="Aptos"/>
                <w:b/>
                <w:color w:val="1677B8"/>
                <w:sz w:val="15"/>
              </w:rPr>
              <w:t xml:space="preserve">B. </w:t>
            </w:r>
            <w:r>
              <w:rPr>
                <w:rFonts w:ascii="Aptos" w:hAnsi="Aptos"/>
                <w:color w:val="15242E"/>
                <w:sz w:val="15"/>
              </w:rPr>
              <w:t>Allowable Radiant Temperature Asymmetry</w:t>
            </w:r>
            <w:r>
              <w:rPr>
                <w:rFonts w:ascii="Aptos" w:hAnsi="Aptos"/>
                <w:b w:val="0"/>
                <w:i/>
                <w:color w:val="667784"/>
                <w:sz w:val="14"/>
              </w:rPr>
              <w:t xml:space="preserve">  /  Bất đối xứng nhiệt bức xạ cho phép</w:t>
            </w:r>
          </w:p>
          <w:p>
            <w:pPr>
              <w:spacing w:after="10" w:line="240" w:lineRule="auto"/>
              <w:ind w:left="29" w:hanging="29"/>
            </w:pPr>
            <w:r>
              <w:rPr>
                <w:rFonts w:ascii="Aptos" w:hAnsi="Aptos"/>
                <w:b/>
                <w:color w:val="1677B8"/>
                <w:sz w:val="15"/>
              </w:rPr>
              <w:t xml:space="preserve">C. </w:t>
            </w:r>
            <w:r>
              <w:rPr>
                <w:rFonts w:ascii="Aptos" w:hAnsi="Aptos"/>
                <w:color w:val="15242E"/>
                <w:sz w:val="15"/>
              </w:rPr>
              <w:t>Limits on Temperature Drifts and Ramps</w:t>
            </w:r>
            <w:r>
              <w:rPr>
                <w:rFonts w:ascii="Aptos" w:hAnsi="Aptos"/>
                <w:b w:val="0"/>
                <w:i/>
                <w:color w:val="667784"/>
                <w:sz w:val="14"/>
              </w:rPr>
              <w:t xml:space="preserve">  /  Giới hạn trôi và dốc nhiệt độ</w:t>
            </w:r>
          </w:p>
          <w:p>
            <w:pPr>
              <w:spacing w:after="10" w:line="240" w:lineRule="auto"/>
              <w:ind w:left="29" w:hanging="29"/>
            </w:pPr>
            <w:r>
              <w:rPr>
                <w:rFonts w:ascii="Aptos" w:hAnsi="Aptos"/>
                <w:b/>
                <w:color w:val="1677B8"/>
                <w:sz w:val="15"/>
              </w:rPr>
              <w:t xml:space="preserve">D. </w:t>
            </w:r>
            <w:r>
              <w:rPr>
                <w:rFonts w:ascii="Aptos" w:hAnsi="Aptos"/>
                <w:color w:val="15242E"/>
                <w:sz w:val="15"/>
              </w:rPr>
              <w:t>Thermal Environmental Control Classification Levels</w:t>
            </w:r>
            <w:r>
              <w:rPr>
                <w:rFonts w:ascii="Aptos" w:hAnsi="Aptos"/>
                <w:b w:val="0"/>
                <w:i/>
                <w:color w:val="667784"/>
                <w:sz w:val="14"/>
              </w:rPr>
              <w:t xml:space="preserve">  /  Các cấp kiểm soát môi trường nhiệt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Table 5-12 có tên “Giới hạn trôi và dốc nhiệt độ”.</w:t>
            </w:r>
          </w:p>
          <w:p>
            <w:pPr>
              <w:shd w:fill="EDF4F7" w:val="clear"/>
              <w:spacing w:after="0"/>
              <w:ind w:left="58" w:right="58"/>
            </w:pPr>
            <w:r>
              <w:rPr>
                <w:rFonts w:ascii="Aptos" w:hAnsi="Aptos"/>
                <w:b w:val="0"/>
                <w:i/>
                <w:color w:val="667784"/>
                <w:sz w:val="13"/>
              </w:rPr>
              <w:t>Table 5-12 is titled “Limits on Temperature Drifts and Ramps.”</w:t>
            </w:r>
          </w:p>
          <w:p>
            <w:pPr>
              <w:shd w:fill="EDF4F7" w:val="clear"/>
              <w:spacing w:after="0"/>
              <w:ind w:left="58" w:right="58"/>
            </w:pPr>
            <w:r>
              <w:rPr>
                <w:rFonts w:ascii="Aptos" w:hAnsi="Aptos"/>
                <w:b/>
                <w:color w:val="F59E3D"/>
                <w:sz w:val="13"/>
              </w:rPr>
              <w:t>Nguồn / Reference: 55 Table 5-12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Q0082  •  R-55-027  •  ASHRAE 55-2020 + addenda/errata  •  Remember / Ghi nhớ</w:t>
            </w:r>
          </w:p>
          <w:p>
            <w:pPr>
              <w:spacing w:after="20"/>
            </w:pPr>
            <w:r>
              <w:rPr>
                <w:rFonts w:ascii="Aptos" w:hAnsi="Aptos"/>
                <w:b/>
                <w:color w:val="667784"/>
                <w:sz w:val="14"/>
              </w:rPr>
              <w:t>Local Thermal Discomfort / Bất tiện nghi nhiệt cục bộ</w:t>
            </w:r>
          </w:p>
          <w:p>
            <w:pPr>
              <w:keepNext/>
              <w:spacing w:after="20"/>
            </w:pPr>
            <w:r>
              <w:rPr>
                <w:rFonts w:ascii="Aptos" w:hAnsi="Aptos"/>
                <w:b/>
                <w:color w:val="15242E"/>
                <w:sz w:val="16"/>
              </w:rPr>
              <w:t>In ASHRAE 55-2020 + addenda/errata, which listed section, table, or appendix is identified as “5.3.3”?</w:t>
            </w:r>
          </w:p>
          <w:p>
            <w:pPr>
              <w:keepNext w:val="0"/>
              <w:spacing w:after="40"/>
            </w:pPr>
            <w:r>
              <w:rPr>
                <w:rFonts w:ascii="Aptos" w:hAnsi="Aptos"/>
                <w:b w:val="0"/>
                <w:i/>
                <w:color w:val="667784"/>
                <w:sz w:val="15"/>
              </w:rPr>
              <w:t>Trong ASHRAE 55-2020 + addenda/errata, mục, bảng hoặc phụ lục “5.3.3”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Solar Gain on Occupants</w:t>
            </w:r>
            <w:r>
              <w:rPr>
                <w:rFonts w:ascii="Aptos" w:hAnsi="Aptos"/>
                <w:b w:val="0"/>
                <w:i/>
                <w:color w:val="667784"/>
                <w:sz w:val="14"/>
              </w:rPr>
              <w:t xml:space="preserve">  /  Bức xạ mặt trời lên người</w:t>
            </w:r>
          </w:p>
          <w:p>
            <w:pPr>
              <w:spacing w:after="10" w:line="240" w:lineRule="auto"/>
              <w:ind w:left="29" w:hanging="29"/>
            </w:pPr>
            <w:r>
              <w:rPr>
                <w:rFonts w:ascii="Aptos" w:hAnsi="Aptos"/>
                <w:b/>
                <w:color w:val="1677B8"/>
                <w:sz w:val="15"/>
              </w:rPr>
              <w:t xml:space="preserve">B. </w:t>
            </w:r>
            <w:r>
              <w:rPr>
                <w:rFonts w:ascii="Aptos" w:hAnsi="Aptos"/>
                <w:color w:val="15242E"/>
                <w:sz w:val="15"/>
              </w:rPr>
              <w:t>Elevated Air Speed and SET</w:t>
            </w:r>
            <w:r>
              <w:rPr>
                <w:rFonts w:ascii="Aptos" w:hAnsi="Aptos"/>
                <w:b w:val="0"/>
                <w:i/>
                <w:color w:val="667784"/>
                <w:sz w:val="14"/>
              </w:rPr>
              <w:t xml:space="preserve">  /  Vận tốc gió tăng và SET</w:t>
            </w:r>
          </w:p>
          <w:p>
            <w:pPr>
              <w:spacing w:after="10" w:line="240" w:lineRule="auto"/>
              <w:ind w:left="29" w:hanging="29"/>
            </w:pPr>
            <w:r>
              <w:rPr>
                <w:rFonts w:ascii="Aptos" w:hAnsi="Aptos"/>
                <w:b/>
                <w:color w:val="1677B8"/>
                <w:sz w:val="15"/>
              </w:rPr>
              <w:t xml:space="preserve">C. </w:t>
            </w:r>
            <w:r>
              <w:rPr>
                <w:rFonts w:ascii="Aptos" w:hAnsi="Aptos"/>
                <w:color w:val="15242E"/>
                <w:sz w:val="15"/>
              </w:rPr>
              <w:t>Temperature Variations with Time</w:t>
            </w:r>
            <w:r>
              <w:rPr>
                <w:rFonts w:ascii="Aptos" w:hAnsi="Aptos"/>
                <w:b w:val="0"/>
                <w:i/>
                <w:color w:val="667784"/>
                <w:sz w:val="14"/>
              </w:rPr>
              <w:t xml:space="preserve">  /  Biến thiên nhiệt độ theo thời gian</w:t>
            </w:r>
          </w:p>
          <w:p>
            <w:pPr>
              <w:spacing w:after="10" w:line="240" w:lineRule="auto"/>
              <w:ind w:left="29" w:hanging="29"/>
            </w:pPr>
            <w:r>
              <w:rPr>
                <w:rFonts w:ascii="Aptos" w:hAnsi="Aptos"/>
                <w:b/>
                <w:color w:val="1677B8"/>
                <w:sz w:val="15"/>
              </w:rPr>
              <w:t xml:space="preserve">D. </w:t>
            </w:r>
            <w:r>
              <w:rPr>
                <w:rFonts w:ascii="Aptos" w:hAnsi="Aptos"/>
                <w:color w:val="15242E"/>
                <w:sz w:val="15"/>
              </w:rPr>
              <w:t>Local Thermal Discomfort</w:t>
            </w:r>
            <w:r>
              <w:rPr>
                <w:rFonts w:ascii="Aptos" w:hAnsi="Aptos"/>
                <w:b w:val="0"/>
                <w:i/>
                <w:color w:val="667784"/>
                <w:sz w:val="14"/>
              </w:rPr>
              <w:t xml:space="preserve">  /  Bất tiện nghi nhiệt cục bộ</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5.3.3 có tên “Bất tiện nghi nhiệt cục bộ”.</w:t>
            </w:r>
          </w:p>
          <w:p>
            <w:pPr>
              <w:shd w:fill="EDF4F7" w:val="clear"/>
              <w:spacing w:after="0"/>
              <w:ind w:left="58" w:right="58"/>
            </w:pPr>
            <w:r>
              <w:rPr>
                <w:rFonts w:ascii="Aptos" w:hAnsi="Aptos"/>
                <w:b w:val="0"/>
                <w:i/>
                <w:color w:val="667784"/>
                <w:sz w:val="13"/>
              </w:rPr>
              <w:t>5.3.3 is titled “Local Thermal Discomfort.”</w:t>
            </w:r>
          </w:p>
          <w:p>
            <w:pPr>
              <w:shd w:fill="EDF4F7" w:val="clear"/>
              <w:spacing w:after="0"/>
              <w:ind w:left="58" w:right="58"/>
            </w:pPr>
            <w:r>
              <w:rPr>
                <w:rFonts w:ascii="Aptos" w:hAnsi="Aptos"/>
                <w:b/>
                <w:color w:val="F59E3D"/>
                <w:sz w:val="13"/>
              </w:rPr>
              <w:t>Nguồn / Reference: 55 §5.3.3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Q0083  •  R-55-028  •  ASHRAE 55-2020 + addenda/errata  •  Remember / Ghi nhớ</w:t>
            </w:r>
          </w:p>
          <w:p>
            <w:pPr>
              <w:spacing w:after="20"/>
            </w:pPr>
            <w:r>
              <w:rPr>
                <w:rFonts w:ascii="Aptos" w:hAnsi="Aptos"/>
                <w:b/>
                <w:color w:val="667784"/>
                <w:sz w:val="14"/>
              </w:rPr>
              <w:t>Local Thermal Discomfort / Bất tiện nghi nhiệt cục bộ</w:t>
            </w:r>
          </w:p>
          <w:p>
            <w:pPr>
              <w:keepNext/>
              <w:spacing w:after="20"/>
            </w:pPr>
            <w:r>
              <w:rPr>
                <w:rFonts w:ascii="Aptos" w:hAnsi="Aptos"/>
                <w:b/>
                <w:color w:val="15242E"/>
                <w:sz w:val="16"/>
              </w:rPr>
              <w:t>In ASHRAE 55-2020 + addenda/errata, which listed section, table, or appendix is identified as “Appendix I”?</w:t>
            </w:r>
          </w:p>
          <w:p>
            <w:pPr>
              <w:keepNext w:val="0"/>
              <w:spacing w:after="40"/>
            </w:pPr>
            <w:r>
              <w:rPr>
                <w:rFonts w:ascii="Aptos" w:hAnsi="Aptos"/>
                <w:b w:val="0"/>
                <w:i/>
                <w:color w:val="667784"/>
                <w:sz w:val="15"/>
              </w:rPr>
              <w:t>Trong ASHRAE 55-2020 + addenda/errata, mục, bảng hoặc phụ lục “Appendix I”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Evaluation Methods</w:t>
            </w:r>
            <w:r>
              <w:rPr>
                <w:rFonts w:ascii="Aptos" w:hAnsi="Aptos"/>
                <w:b w:val="0"/>
                <w:i/>
                <w:color w:val="667784"/>
                <w:sz w:val="14"/>
              </w:rPr>
              <w:t xml:space="preserve">  /  Phương pháp đánh giá</w:t>
            </w:r>
          </w:p>
          <w:p>
            <w:pPr>
              <w:spacing w:after="10" w:line="240" w:lineRule="auto"/>
              <w:ind w:left="29" w:hanging="29"/>
            </w:pPr>
            <w:r>
              <w:rPr>
                <w:rFonts w:ascii="Aptos" w:hAnsi="Aptos"/>
                <w:b/>
                <w:color w:val="1677B8"/>
                <w:sz w:val="15"/>
              </w:rPr>
              <w:t xml:space="preserve">B. </w:t>
            </w:r>
            <w:r>
              <w:rPr>
                <w:rFonts w:ascii="Aptos" w:hAnsi="Aptos"/>
                <w:color w:val="15242E"/>
                <w:sz w:val="15"/>
              </w:rPr>
              <w:t>Local Thermal Discomfort</w:t>
            </w:r>
            <w:r>
              <w:rPr>
                <w:rFonts w:ascii="Aptos" w:hAnsi="Aptos"/>
                <w:b w:val="0"/>
                <w:i/>
                <w:color w:val="667784"/>
                <w:sz w:val="14"/>
              </w:rPr>
              <w:t xml:space="preserve">  /  Bất tiện nghi nhiệt cục bộ</w:t>
            </w:r>
          </w:p>
          <w:p>
            <w:pPr>
              <w:spacing w:after="10" w:line="240" w:lineRule="auto"/>
              <w:ind w:left="29" w:hanging="29"/>
            </w:pPr>
            <w:r>
              <w:rPr>
                <w:rFonts w:ascii="Aptos" w:hAnsi="Aptos"/>
                <w:b/>
                <w:color w:val="1677B8"/>
                <w:sz w:val="15"/>
              </w:rPr>
              <w:t xml:space="preserve">C. </w:t>
            </w:r>
            <w:r>
              <w:rPr>
                <w:rFonts w:ascii="Aptos" w:hAnsi="Aptos"/>
                <w:color w:val="15242E"/>
                <w:sz w:val="15"/>
              </w:rPr>
              <w:t>General Requirements</w:t>
            </w:r>
            <w:r>
              <w:rPr>
                <w:rFonts w:ascii="Aptos" w:hAnsi="Aptos"/>
                <w:b w:val="0"/>
                <w:i/>
                <w:color w:val="667784"/>
                <w:sz w:val="14"/>
              </w:rPr>
              <w:t xml:space="preserve">  /  Yêu cầu chung</w:t>
            </w:r>
          </w:p>
          <w:p>
            <w:pPr>
              <w:spacing w:after="10" w:line="240" w:lineRule="auto"/>
              <w:ind w:left="29" w:hanging="29"/>
            </w:pPr>
            <w:r>
              <w:rPr>
                <w:rFonts w:ascii="Aptos" w:hAnsi="Aptos"/>
                <w:b/>
                <w:color w:val="1677B8"/>
                <w:sz w:val="15"/>
              </w:rPr>
              <w:t xml:space="preserve">D. </w:t>
            </w:r>
            <w:r>
              <w:rPr>
                <w:rFonts w:ascii="Aptos" w:hAnsi="Aptos"/>
                <w:color w:val="15242E"/>
                <w:sz w:val="15"/>
              </w:rPr>
              <w:t>Thermal Environment Surveys</w:t>
            </w:r>
            <w:r>
              <w:rPr>
                <w:rFonts w:ascii="Aptos" w:hAnsi="Aptos"/>
                <w:b w:val="0"/>
                <w:i/>
                <w:color w:val="667784"/>
                <w:sz w:val="14"/>
              </w:rPr>
              <w:t xml:space="preserve">  /  Khảo sát môi trường nhiệt</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Appendix I có tên “Bất tiện nghi nhiệt cục bộ”.</w:t>
            </w:r>
          </w:p>
          <w:p>
            <w:pPr>
              <w:shd w:fill="EDF4F7" w:val="clear"/>
              <w:spacing w:after="0"/>
              <w:ind w:left="58" w:right="58"/>
            </w:pPr>
            <w:r>
              <w:rPr>
                <w:rFonts w:ascii="Aptos" w:hAnsi="Aptos"/>
                <w:b w:val="0"/>
                <w:i/>
                <w:color w:val="667784"/>
                <w:sz w:val="13"/>
              </w:rPr>
              <w:t>Appendix I is titled “Local Thermal Discomfort.”</w:t>
            </w:r>
          </w:p>
          <w:p>
            <w:pPr>
              <w:shd w:fill="EDF4F7" w:val="clear"/>
              <w:spacing w:after="0"/>
              <w:ind w:left="58" w:right="58"/>
            </w:pPr>
            <w:r>
              <w:rPr>
                <w:rFonts w:ascii="Aptos" w:hAnsi="Aptos"/>
                <w:b/>
                <w:color w:val="F59E3D"/>
                <w:sz w:val="13"/>
              </w:rPr>
              <w:t>Nguồn / Reference: 55 App. I</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Q0084  •  R-55-029  •  ASHRAE 55-2020 + addenda/errata  •  Remember / Ghi nhớ</w:t>
            </w:r>
          </w:p>
          <w:p>
            <w:pPr>
              <w:spacing w:after="20"/>
            </w:pPr>
            <w:r>
              <w:rPr>
                <w:rFonts w:ascii="Aptos" w:hAnsi="Aptos"/>
                <w:b/>
                <w:color w:val="667784"/>
                <w:sz w:val="14"/>
              </w:rPr>
              <w:t>Measurement Methods / Phương pháp đo</w:t>
            </w:r>
          </w:p>
          <w:p>
            <w:pPr>
              <w:keepNext/>
              <w:spacing w:after="20"/>
            </w:pPr>
            <w:r>
              <w:rPr>
                <w:rFonts w:ascii="Aptos" w:hAnsi="Aptos"/>
                <w:b/>
                <w:color w:val="15242E"/>
                <w:sz w:val="16"/>
              </w:rPr>
              <w:t>In ASHRAE 55-2020 + addenda/errata, which listed section, table, or appendix is identified as “7.3”?</w:t>
            </w:r>
          </w:p>
          <w:p>
            <w:pPr>
              <w:keepNext w:val="0"/>
              <w:spacing w:after="40"/>
            </w:pPr>
            <w:r>
              <w:rPr>
                <w:rFonts w:ascii="Aptos" w:hAnsi="Aptos"/>
                <w:b w:val="0"/>
                <w:i/>
                <w:color w:val="667784"/>
                <w:sz w:val="15"/>
              </w:rPr>
              <w:t>Trong ASHRAE 55-2020 + addenda/errata, mục, bảng hoặc phụ lục “7.3”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Measurement Methods</w:t>
            </w:r>
            <w:r>
              <w:rPr>
                <w:rFonts w:ascii="Aptos" w:hAnsi="Aptos"/>
                <w:b w:val="0"/>
                <w:i/>
                <w:color w:val="667784"/>
                <w:sz w:val="14"/>
              </w:rPr>
              <w:t xml:space="preserve">  /  Phương pháp đo</w:t>
            </w:r>
          </w:p>
          <w:p>
            <w:pPr>
              <w:spacing w:after="10" w:line="240" w:lineRule="auto"/>
              <w:ind w:left="29" w:hanging="29"/>
            </w:pPr>
            <w:r>
              <w:rPr>
                <w:rFonts w:ascii="Aptos" w:hAnsi="Aptos"/>
                <w:b/>
                <w:color w:val="1677B8"/>
                <w:sz w:val="15"/>
              </w:rPr>
              <w:t xml:space="preserve">B. </w:t>
            </w:r>
            <w:r>
              <w:rPr>
                <w:rFonts w:ascii="Aptos" w:hAnsi="Aptos"/>
                <w:color w:val="15242E"/>
                <w:sz w:val="15"/>
              </w:rPr>
              <w:t>Analytical Comfort Zone Method</w:t>
            </w:r>
            <w:r>
              <w:rPr>
                <w:rFonts w:ascii="Aptos" w:hAnsi="Aptos"/>
                <w:b w:val="0"/>
                <w:i/>
                <w:color w:val="667784"/>
                <w:sz w:val="14"/>
              </w:rPr>
              <w:t xml:space="preserve">  /  Phương pháp vùng tiện nghi giải tích</w:t>
            </w:r>
          </w:p>
          <w:p>
            <w:pPr>
              <w:spacing w:after="10" w:line="240" w:lineRule="auto"/>
              <w:ind w:left="29" w:hanging="29"/>
            </w:pPr>
            <w:r>
              <w:rPr>
                <w:rFonts w:ascii="Aptos" w:hAnsi="Aptos"/>
                <w:b/>
                <w:color w:val="1677B8"/>
                <w:sz w:val="15"/>
              </w:rPr>
              <w:t xml:space="preserve">C. </w:t>
            </w:r>
            <w:r>
              <w:rPr>
                <w:rFonts w:ascii="Aptos" w:hAnsi="Aptos"/>
                <w:color w:val="15242E"/>
                <w:sz w:val="15"/>
              </w:rPr>
              <w:t>Naturally Conditioned Spaces</w:t>
            </w:r>
            <w:r>
              <w:rPr>
                <w:rFonts w:ascii="Aptos" w:hAnsi="Aptos"/>
                <w:b w:val="0"/>
                <w:i/>
                <w:color w:val="667784"/>
                <w:sz w:val="14"/>
              </w:rPr>
              <w:t xml:space="preserve">  /  Không gian điều hòa tự nhiên</w:t>
            </w:r>
          </w:p>
          <w:p>
            <w:pPr>
              <w:spacing w:after="10" w:line="240" w:lineRule="auto"/>
              <w:ind w:left="29" w:hanging="29"/>
            </w:pPr>
            <w:r>
              <w:rPr>
                <w:rFonts w:ascii="Aptos" w:hAnsi="Aptos"/>
                <w:b/>
                <w:color w:val="1677B8"/>
                <w:sz w:val="15"/>
              </w:rPr>
              <w:t xml:space="preserve">D. </w:t>
            </w:r>
            <w:r>
              <w:rPr>
                <w:rFonts w:ascii="Aptos" w:hAnsi="Aptos"/>
                <w:color w:val="15242E"/>
                <w:sz w:val="15"/>
              </w:rPr>
              <w:t>Thermal Environmental Control Classification Levels</w:t>
            </w:r>
            <w:r>
              <w:rPr>
                <w:rFonts w:ascii="Aptos" w:hAnsi="Aptos"/>
                <w:b w:val="0"/>
                <w:i/>
                <w:color w:val="667784"/>
                <w:sz w:val="14"/>
              </w:rPr>
              <w:t xml:space="preserve">  /  Các cấp kiểm soát môi trường nhiệt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7.3 có tên “Phương pháp đo”.</w:t>
            </w:r>
          </w:p>
          <w:p>
            <w:pPr>
              <w:shd w:fill="EDF4F7" w:val="clear"/>
              <w:spacing w:after="0"/>
              <w:ind w:left="58" w:right="58"/>
            </w:pPr>
            <w:r>
              <w:rPr>
                <w:rFonts w:ascii="Aptos" w:hAnsi="Aptos"/>
                <w:b w:val="0"/>
                <w:i/>
                <w:color w:val="667784"/>
                <w:sz w:val="13"/>
              </w:rPr>
              <w:t>7.3 is titled “Measurement Methods.”</w:t>
            </w:r>
          </w:p>
          <w:p>
            <w:pPr>
              <w:shd w:fill="EDF4F7" w:val="clear"/>
              <w:spacing w:after="0"/>
              <w:ind w:left="58" w:right="58"/>
            </w:pPr>
            <w:r>
              <w:rPr>
                <w:rFonts w:ascii="Aptos" w:hAnsi="Aptos"/>
                <w:b/>
                <w:color w:val="F59E3D"/>
                <w:sz w:val="13"/>
              </w:rPr>
              <w:t>Nguồn / Reference: 55 §7.3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Q0085  •  R-55-030  •  ASHRAE 55-2020 + addenda/errata  •  Remember / Ghi nhớ</w:t>
            </w:r>
          </w:p>
          <w:p>
            <w:pPr>
              <w:spacing w:after="20"/>
            </w:pPr>
            <w:r>
              <w:rPr>
                <w:rFonts w:ascii="Aptos" w:hAnsi="Aptos"/>
                <w:b/>
                <w:color w:val="667784"/>
                <w:sz w:val="14"/>
              </w:rPr>
              <w:t>met / đơn vị met</w:t>
            </w:r>
          </w:p>
          <w:p>
            <w:pPr>
              <w:keepNext/>
              <w:spacing w:after="20"/>
            </w:pPr>
            <w:r>
              <w:rPr>
                <w:rFonts w:ascii="Aptos" w:hAnsi="Aptos"/>
                <w:b/>
                <w:color w:val="15242E"/>
                <w:sz w:val="16"/>
              </w:rPr>
              <w:t>Which term matches this definition: A metabolic-rate unit; 1 met equals 58.2 W/m².</w:t>
            </w:r>
          </w:p>
          <w:p>
            <w:pPr>
              <w:keepNext w:val="0"/>
              <w:spacing w:after="40"/>
            </w:pPr>
            <w:r>
              <w:rPr>
                <w:rFonts w:ascii="Aptos" w:hAnsi="Aptos"/>
                <w:b w:val="0"/>
                <w:i/>
                <w:color w:val="667784"/>
                <w:sz w:val="15"/>
              </w:rPr>
              <w:t>Thuật ngữ nào phù hợp định nghĩa: Đơn vị suất chuyển hóa; 1 met bằng 58,2 W/m².</w:t>
            </w:r>
          </w:p>
          <w:p>
            <w:pPr>
              <w:spacing w:after="10" w:line="240" w:lineRule="auto"/>
              <w:ind w:left="29" w:hanging="29"/>
            </w:pPr>
            <w:r>
              <w:rPr>
                <w:rFonts w:ascii="Aptos" w:hAnsi="Aptos"/>
                <w:b/>
                <w:color w:val="1677B8"/>
                <w:sz w:val="15"/>
              </w:rPr>
              <w:t xml:space="preserve">A. </w:t>
            </w:r>
            <w:r>
              <w:rPr>
                <w:rFonts w:ascii="Aptos" w:hAnsi="Aptos"/>
                <w:color w:val="15242E"/>
                <w:sz w:val="15"/>
              </w:rPr>
              <w:t>exceedance hours</w:t>
            </w:r>
            <w:r>
              <w:rPr>
                <w:rFonts w:ascii="Aptos" w:hAnsi="Aptos"/>
                <w:b w:val="0"/>
                <w:i/>
                <w:color w:val="667784"/>
                <w:sz w:val="14"/>
              </w:rPr>
              <w:t xml:space="preserve">  /  giờ vượt giới hạn</w:t>
            </w:r>
          </w:p>
          <w:p>
            <w:pPr>
              <w:spacing w:after="10" w:line="240" w:lineRule="auto"/>
              <w:ind w:left="29" w:hanging="29"/>
            </w:pPr>
            <w:r>
              <w:rPr>
                <w:rFonts w:ascii="Aptos" w:hAnsi="Aptos"/>
                <w:b/>
                <w:color w:val="1677B8"/>
                <w:sz w:val="15"/>
              </w:rPr>
              <w:t xml:space="preserve">B. </w:t>
            </w:r>
            <w:r>
              <w:rPr>
                <w:rFonts w:ascii="Aptos" w:hAnsi="Aptos"/>
                <w:color w:val="15242E"/>
                <w:sz w:val="15"/>
              </w:rPr>
              <w:t>radiant temperature asymmetry</w:t>
            </w:r>
            <w:r>
              <w:rPr>
                <w:rFonts w:ascii="Aptos" w:hAnsi="Aptos"/>
                <w:b w:val="0"/>
                <w:i/>
                <w:color w:val="667784"/>
                <w:sz w:val="14"/>
              </w:rPr>
              <w:t xml:space="preserve">  /  bất đối xứng nhiệt bức xạ</w:t>
            </w:r>
          </w:p>
          <w:p>
            <w:pPr>
              <w:spacing w:after="10" w:line="240" w:lineRule="auto"/>
              <w:ind w:left="29" w:hanging="29"/>
            </w:pPr>
            <w:r>
              <w:rPr>
                <w:rFonts w:ascii="Aptos" w:hAnsi="Aptos"/>
                <w:b/>
                <w:color w:val="1677B8"/>
                <w:sz w:val="15"/>
              </w:rPr>
              <w:t xml:space="preserve">C. </w:t>
            </w:r>
            <w:r>
              <w:rPr>
                <w:rFonts w:ascii="Aptos" w:hAnsi="Aptos"/>
                <w:color w:val="15242E"/>
                <w:sz w:val="15"/>
              </w:rPr>
              <w:t>occupied zone</w:t>
            </w:r>
            <w:r>
              <w:rPr>
                <w:rFonts w:ascii="Aptos" w:hAnsi="Aptos"/>
                <w:b w:val="0"/>
                <w:i/>
                <w:color w:val="667784"/>
                <w:sz w:val="14"/>
              </w:rPr>
              <w:t xml:space="preserve">  /  vùng có người sử dụng</w:t>
            </w:r>
          </w:p>
          <w:p>
            <w:pPr>
              <w:spacing w:after="10" w:line="240" w:lineRule="auto"/>
              <w:ind w:left="29" w:hanging="29"/>
            </w:pPr>
            <w:r>
              <w:rPr>
                <w:rFonts w:ascii="Aptos" w:hAnsi="Aptos"/>
                <w:b/>
                <w:color w:val="1677B8"/>
                <w:sz w:val="15"/>
              </w:rPr>
              <w:t xml:space="preserve">D. </w:t>
            </w:r>
            <w:r>
              <w:rPr>
                <w:rFonts w:ascii="Aptos" w:hAnsi="Aptos"/>
                <w:color w:val="15242E"/>
                <w:sz w:val="15"/>
              </w:rPr>
              <w:t>met</w:t>
            </w:r>
            <w:r>
              <w:rPr>
                <w:rFonts w:ascii="Aptos" w:hAnsi="Aptos"/>
                <w:b w:val="0"/>
                <w:i/>
                <w:color w:val="667784"/>
                <w:sz w:val="14"/>
              </w:rPr>
              <w:t xml:space="preserve">  /  đơn vị met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Thuật ngữ được định nghĩa là đơn vị met.</w:t>
            </w:r>
          </w:p>
          <w:p>
            <w:pPr>
              <w:shd w:fill="EDF4F7" w:val="clear"/>
              <w:spacing w:after="0"/>
              <w:ind w:left="58" w:right="58"/>
            </w:pPr>
            <w:r>
              <w:rPr>
                <w:rFonts w:ascii="Aptos" w:hAnsi="Aptos"/>
                <w:b w:val="0"/>
                <w:i/>
                <w:color w:val="667784"/>
                <w:sz w:val="13"/>
              </w:rPr>
              <w:t>The defined term is met.</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Q0086  •  R-55-031  •  ASHRAE 55-2020 + addenda/errata  •  Remember / Ghi nhớ</w:t>
            </w:r>
          </w:p>
          <w:p>
            <w:pPr>
              <w:spacing w:after="20"/>
            </w:pPr>
            <w:r>
              <w:rPr>
                <w:rFonts w:ascii="Aptos" w:hAnsi="Aptos"/>
                <w:b/>
                <w:color w:val="667784"/>
                <w:sz w:val="14"/>
              </w:rPr>
              <w:t>Metabolic Rates for Typical Tasks / Suất chuyển hóa của hoạt động điển hình</w:t>
            </w:r>
          </w:p>
          <w:p>
            <w:pPr>
              <w:keepNext/>
              <w:spacing w:after="20"/>
            </w:pPr>
            <w:r>
              <w:rPr>
                <w:rFonts w:ascii="Aptos" w:hAnsi="Aptos"/>
                <w:b/>
                <w:color w:val="15242E"/>
                <w:sz w:val="16"/>
              </w:rPr>
              <w:t>In ASHRAE 55-2020 + addenda/errata, which listed section, table, or appendix is identified as “Table 5-1”?</w:t>
            </w:r>
          </w:p>
          <w:p>
            <w:pPr>
              <w:keepNext w:val="0"/>
              <w:spacing w:after="40"/>
            </w:pPr>
            <w:r>
              <w:rPr>
                <w:rFonts w:ascii="Aptos" w:hAnsi="Aptos"/>
                <w:b w:val="0"/>
                <w:i/>
                <w:color w:val="667784"/>
                <w:sz w:val="15"/>
              </w:rPr>
              <w:t>Trong ASHRAE 55-2020 + addenda/errata, mục, bảng hoặc phụ lục “Table 5-1”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Adaptive Model for Occupant-Controlled Naturally Conditioned Spaces</w:t>
            </w:r>
            <w:r>
              <w:rPr>
                <w:rFonts w:ascii="Aptos" w:hAnsi="Aptos"/>
                <w:b w:val="0"/>
                <w:i/>
                <w:color w:val="667784"/>
                <w:sz w:val="14"/>
              </w:rPr>
              <w:t xml:space="preserve">  /  Mô hình thích nghi cho không gian tự nhiên do người dùng kiểm soát</w:t>
            </w:r>
          </w:p>
          <w:p>
            <w:pPr>
              <w:spacing w:after="10" w:line="240" w:lineRule="auto"/>
              <w:ind w:left="29" w:hanging="29"/>
            </w:pPr>
            <w:r>
              <w:rPr>
                <w:rFonts w:ascii="Aptos" w:hAnsi="Aptos"/>
                <w:b/>
                <w:color w:val="1677B8"/>
                <w:sz w:val="15"/>
              </w:rPr>
              <w:t xml:space="preserve">B. </w:t>
            </w:r>
            <w:r>
              <w:rPr>
                <w:rFonts w:ascii="Aptos" w:hAnsi="Aptos"/>
                <w:color w:val="15242E"/>
                <w:sz w:val="15"/>
              </w:rPr>
              <w:t>Computer Program for PMV/PPD</w:t>
            </w:r>
            <w:r>
              <w:rPr>
                <w:rFonts w:ascii="Aptos" w:hAnsi="Aptos"/>
                <w:b w:val="0"/>
                <w:i/>
                <w:color w:val="667784"/>
                <w:sz w:val="14"/>
              </w:rPr>
              <w:t xml:space="preserve">  /  Chương trình tính PMV/PPD</w:t>
            </w:r>
          </w:p>
          <w:p>
            <w:pPr>
              <w:spacing w:after="10" w:line="240" w:lineRule="auto"/>
              <w:ind w:left="29" w:hanging="29"/>
            </w:pPr>
            <w:r>
              <w:rPr>
                <w:rFonts w:ascii="Aptos" w:hAnsi="Aptos"/>
                <w:b/>
                <w:color w:val="1677B8"/>
                <w:sz w:val="15"/>
              </w:rPr>
              <w:t xml:space="preserve">C. </w:t>
            </w:r>
            <w:r>
              <w:rPr>
                <w:rFonts w:ascii="Aptos" w:hAnsi="Aptos"/>
                <w:color w:val="15242E"/>
                <w:sz w:val="15"/>
              </w:rPr>
              <w:t>Metabolic Rates for Typical Tasks</w:t>
            </w:r>
            <w:r>
              <w:rPr>
                <w:rFonts w:ascii="Aptos" w:hAnsi="Aptos"/>
                <w:b w:val="0"/>
                <w:i/>
                <w:color w:val="667784"/>
                <w:sz w:val="14"/>
              </w:rPr>
              <w:t xml:space="preserve">  /  Suất chuyển hóa của hoạt động điển hình</w:t>
            </w:r>
          </w:p>
          <w:p>
            <w:pPr>
              <w:spacing w:after="10" w:line="240" w:lineRule="auto"/>
              <w:ind w:left="29" w:hanging="29"/>
            </w:pPr>
            <w:r>
              <w:rPr>
                <w:rFonts w:ascii="Aptos" w:hAnsi="Aptos"/>
                <w:b/>
                <w:color w:val="1677B8"/>
                <w:sz w:val="15"/>
              </w:rPr>
              <w:t xml:space="preserve">D. </w:t>
            </w:r>
            <w:r>
              <w:rPr>
                <w:rFonts w:ascii="Aptos" w:hAnsi="Aptos"/>
                <w:color w:val="15242E"/>
                <w:sz w:val="15"/>
              </w:rPr>
              <w:t>Analytical Comfort Zone Method</w:t>
            </w:r>
            <w:r>
              <w:rPr>
                <w:rFonts w:ascii="Aptos" w:hAnsi="Aptos"/>
                <w:b w:val="0"/>
                <w:i/>
                <w:color w:val="667784"/>
                <w:sz w:val="14"/>
              </w:rPr>
              <w:t xml:space="preserve">  /  Phương pháp vùng tiện nghi giải tích</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Table 5-1 có tên “Suất chuyển hóa của hoạt động điển hình”.</w:t>
            </w:r>
          </w:p>
          <w:p>
            <w:pPr>
              <w:shd w:fill="EDF4F7" w:val="clear"/>
              <w:spacing w:after="0"/>
              <w:ind w:left="58" w:right="58"/>
            </w:pPr>
            <w:r>
              <w:rPr>
                <w:rFonts w:ascii="Aptos" w:hAnsi="Aptos"/>
                <w:b w:val="0"/>
                <w:i/>
                <w:color w:val="667784"/>
                <w:sz w:val="13"/>
              </w:rPr>
              <w:t>Table 5-1 is titled “Metabolic Rates for Typical Tasks.”</w:t>
            </w:r>
          </w:p>
          <w:p>
            <w:pPr>
              <w:shd w:fill="EDF4F7" w:val="clear"/>
              <w:spacing w:after="0"/>
              <w:ind w:left="58" w:right="58"/>
            </w:pPr>
            <w:r>
              <w:rPr>
                <w:rFonts w:ascii="Aptos" w:hAnsi="Aptos"/>
                <w:b/>
                <w:color w:val="F59E3D"/>
                <w:sz w:val="13"/>
              </w:rPr>
              <w:t>Nguồn / Reference: 55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Q0087  •  R-55-032  •  ASHRAE 55-2020 + addenda/errata  •  Remember / Ghi nhớ</w:t>
            </w:r>
          </w:p>
          <w:p>
            <w:pPr>
              <w:spacing w:after="20"/>
            </w:pPr>
            <w:r>
              <w:rPr>
                <w:rFonts w:ascii="Aptos" w:hAnsi="Aptos"/>
                <w:b/>
                <w:color w:val="667784"/>
                <w:sz w:val="14"/>
              </w:rPr>
              <w:t>Methods for Determining Operative Temperature / Phương pháp xác định nhiệt độ tác dụng</w:t>
            </w:r>
          </w:p>
          <w:p>
            <w:pPr>
              <w:keepNext/>
              <w:spacing w:after="20"/>
            </w:pPr>
            <w:r>
              <w:rPr>
                <w:rFonts w:ascii="Aptos" w:hAnsi="Aptos"/>
                <w:b/>
                <w:color w:val="15242E"/>
                <w:sz w:val="16"/>
              </w:rPr>
              <w:t>In ASHRAE 55-2020 + addenda/errata, which listed section, table, or appendix is identified as “Appendix A”?</w:t>
            </w:r>
          </w:p>
          <w:p>
            <w:pPr>
              <w:keepNext w:val="0"/>
              <w:spacing w:after="40"/>
            </w:pPr>
            <w:r>
              <w:rPr>
                <w:rFonts w:ascii="Aptos" w:hAnsi="Aptos"/>
                <w:b w:val="0"/>
                <w:i/>
                <w:color w:val="667784"/>
                <w:sz w:val="15"/>
              </w:rPr>
              <w:t>Trong ASHRAE 55-2020 + addenda/errata, mục, bảng hoặc phụ lục “Appendix A”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Definitions</w:t>
            </w:r>
            <w:r>
              <w:rPr>
                <w:rFonts w:ascii="Aptos" w:hAnsi="Aptos"/>
                <w:b w:val="0"/>
                <w:i/>
                <w:color w:val="667784"/>
                <w:sz w:val="14"/>
              </w:rPr>
              <w:t xml:space="preserve">  /  Định nghĩa</w:t>
            </w:r>
          </w:p>
          <w:p>
            <w:pPr>
              <w:spacing w:after="10" w:line="240" w:lineRule="auto"/>
              <w:ind w:left="29" w:hanging="29"/>
            </w:pPr>
            <w:r>
              <w:rPr>
                <w:rFonts w:ascii="Aptos" w:hAnsi="Aptos"/>
                <w:b/>
                <w:color w:val="1677B8"/>
                <w:sz w:val="15"/>
              </w:rPr>
              <w:t xml:space="preserve">B. </w:t>
            </w:r>
            <w:r>
              <w:rPr>
                <w:rFonts w:ascii="Aptos" w:hAnsi="Aptos"/>
                <w:color w:val="15242E"/>
                <w:sz w:val="15"/>
              </w:rPr>
              <w:t>Naturally Conditioned Spaces</w:t>
            </w:r>
            <w:r>
              <w:rPr>
                <w:rFonts w:ascii="Aptos" w:hAnsi="Aptos"/>
                <w:b w:val="0"/>
                <w:i/>
                <w:color w:val="667784"/>
                <w:sz w:val="14"/>
              </w:rPr>
              <w:t xml:space="preserve">  /  Không gian điều hòa tự nhiên</w:t>
            </w:r>
          </w:p>
          <w:p>
            <w:pPr>
              <w:spacing w:after="10" w:line="240" w:lineRule="auto"/>
              <w:ind w:left="29" w:hanging="29"/>
            </w:pPr>
            <w:r>
              <w:rPr>
                <w:rFonts w:ascii="Aptos" w:hAnsi="Aptos"/>
                <w:b/>
                <w:color w:val="1677B8"/>
                <w:sz w:val="15"/>
              </w:rPr>
              <w:t xml:space="preserve">C. </w:t>
            </w:r>
            <w:r>
              <w:rPr>
                <w:rFonts w:ascii="Aptos" w:hAnsi="Aptos"/>
                <w:color w:val="15242E"/>
                <w:sz w:val="15"/>
              </w:rPr>
              <w:t>Methods for Determining Operative Temperature</w:t>
            </w:r>
            <w:r>
              <w:rPr>
                <w:rFonts w:ascii="Aptos" w:hAnsi="Aptos"/>
                <w:b w:val="0"/>
                <w:i/>
                <w:color w:val="667784"/>
                <w:sz w:val="14"/>
              </w:rPr>
              <w:t xml:space="preserve">  /  Phương pháp xác định nhiệt độ tác dụng</w:t>
            </w:r>
          </w:p>
          <w:p>
            <w:pPr>
              <w:spacing w:after="10" w:line="240" w:lineRule="auto"/>
              <w:ind w:left="29" w:hanging="29"/>
            </w:pPr>
            <w:r>
              <w:rPr>
                <w:rFonts w:ascii="Aptos" w:hAnsi="Aptos"/>
                <w:b/>
                <w:color w:val="1677B8"/>
                <w:sz w:val="15"/>
              </w:rPr>
              <w:t xml:space="preserve">D. </w:t>
            </w:r>
            <w:r>
              <w:rPr>
                <w:rFonts w:ascii="Aptos" w:hAnsi="Aptos"/>
                <w:color w:val="15242E"/>
                <w:sz w:val="15"/>
              </w:rPr>
              <w:t>Metabolic Rates for Typical Tasks</w:t>
            </w:r>
            <w:r>
              <w:rPr>
                <w:rFonts w:ascii="Aptos" w:hAnsi="Aptos"/>
                <w:b w:val="0"/>
                <w:i/>
                <w:color w:val="667784"/>
                <w:sz w:val="14"/>
              </w:rPr>
              <w:t xml:space="preserve">  /  Suất chuyển hóa của hoạt động điển hình</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Appendix A có tên “Phương pháp xác định nhiệt độ tác dụng”.</w:t>
            </w:r>
          </w:p>
          <w:p>
            <w:pPr>
              <w:shd w:fill="EDF4F7" w:val="clear"/>
              <w:spacing w:after="0"/>
              <w:ind w:left="58" w:right="58"/>
            </w:pPr>
            <w:r>
              <w:rPr>
                <w:rFonts w:ascii="Aptos" w:hAnsi="Aptos"/>
                <w:b w:val="0"/>
                <w:i/>
                <w:color w:val="667784"/>
                <w:sz w:val="13"/>
              </w:rPr>
              <w:t>Appendix A is titled “Methods for Determining Operative Temperature.”</w:t>
            </w:r>
          </w:p>
          <w:p>
            <w:pPr>
              <w:shd w:fill="EDF4F7" w:val="clear"/>
              <w:spacing w:after="0"/>
              <w:ind w:left="58" w:right="58"/>
            </w:pPr>
            <w:r>
              <w:rPr>
                <w:rFonts w:ascii="Aptos" w:hAnsi="Aptos"/>
                <w:b/>
                <w:color w:val="F59E3D"/>
                <w:sz w:val="13"/>
              </w:rPr>
              <w:t>Nguồn / Reference: 55 App. A</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Q0088  •  R-55-033  •  ASHRAE 55-2020 + addenda/errata  •  Remember / Ghi nhớ</w:t>
            </w:r>
          </w:p>
          <w:p>
            <w:pPr>
              <w:spacing w:after="20"/>
            </w:pPr>
            <w:r>
              <w:rPr>
                <w:rFonts w:ascii="Aptos" w:hAnsi="Aptos"/>
                <w:b/>
                <w:color w:val="667784"/>
                <w:sz w:val="14"/>
              </w:rPr>
              <w:t>Naturally Conditioned Spaces / Không gian điều hòa tự nhiên</w:t>
            </w:r>
          </w:p>
          <w:p>
            <w:pPr>
              <w:keepNext/>
              <w:spacing w:after="20"/>
            </w:pPr>
            <w:r>
              <w:rPr>
                <w:rFonts w:ascii="Aptos" w:hAnsi="Aptos"/>
                <w:b/>
                <w:color w:val="15242E"/>
                <w:sz w:val="16"/>
              </w:rPr>
              <w:t>In ASHRAE 55-2020 + addenda/errata, which listed section, table, or appendix is identified as “Appendix J”?</w:t>
            </w:r>
          </w:p>
          <w:p>
            <w:pPr>
              <w:keepNext w:val="0"/>
              <w:spacing w:after="40"/>
            </w:pPr>
            <w:r>
              <w:rPr>
                <w:rFonts w:ascii="Aptos" w:hAnsi="Aptos"/>
                <w:b w:val="0"/>
                <w:i/>
                <w:color w:val="667784"/>
                <w:sz w:val="15"/>
              </w:rPr>
              <w:t>Trong ASHRAE 55-2020 + addenda/errata, mục, bảng hoặc phụ lục “Appendix J”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Computer Program for PMV/PPD</w:t>
            </w:r>
            <w:r>
              <w:rPr>
                <w:rFonts w:ascii="Aptos" w:hAnsi="Aptos"/>
                <w:b w:val="0"/>
                <w:i/>
                <w:color w:val="667784"/>
                <w:sz w:val="14"/>
              </w:rPr>
              <w:t xml:space="preserve">  /  Chương trình tính PMV/PPD</w:t>
            </w:r>
          </w:p>
          <w:p>
            <w:pPr>
              <w:spacing w:after="10" w:line="240" w:lineRule="auto"/>
              <w:ind w:left="29" w:hanging="29"/>
            </w:pPr>
            <w:r>
              <w:rPr>
                <w:rFonts w:ascii="Aptos" w:hAnsi="Aptos"/>
                <w:b/>
                <w:color w:val="1677B8"/>
                <w:sz w:val="15"/>
              </w:rPr>
              <w:t xml:space="preserve">B. </w:t>
            </w:r>
            <w:r>
              <w:rPr>
                <w:rFonts w:ascii="Aptos" w:hAnsi="Aptos"/>
                <w:color w:val="15242E"/>
                <w:sz w:val="15"/>
              </w:rPr>
              <w:t>Analytical Comfort Zone Method</w:t>
            </w:r>
            <w:r>
              <w:rPr>
                <w:rFonts w:ascii="Aptos" w:hAnsi="Aptos"/>
                <w:b w:val="0"/>
                <w:i/>
                <w:color w:val="667784"/>
                <w:sz w:val="14"/>
              </w:rPr>
              <w:t xml:space="preserve">  /  Phương pháp vùng tiện nghi giải tích</w:t>
            </w:r>
          </w:p>
          <w:p>
            <w:pPr>
              <w:spacing w:after="10" w:line="240" w:lineRule="auto"/>
              <w:ind w:left="29" w:hanging="29"/>
            </w:pPr>
            <w:r>
              <w:rPr>
                <w:rFonts w:ascii="Aptos" w:hAnsi="Aptos"/>
                <w:b/>
                <w:color w:val="1677B8"/>
                <w:sz w:val="15"/>
              </w:rPr>
              <w:t xml:space="preserve">C. </w:t>
            </w:r>
            <w:r>
              <w:rPr>
                <w:rFonts w:ascii="Aptos" w:hAnsi="Aptos"/>
                <w:color w:val="15242E"/>
                <w:sz w:val="15"/>
              </w:rPr>
              <w:t>Applicability of Comfort Methods</w:t>
            </w:r>
            <w:r>
              <w:rPr>
                <w:rFonts w:ascii="Aptos" w:hAnsi="Aptos"/>
                <w:b w:val="0"/>
                <w:i/>
                <w:color w:val="667784"/>
                <w:sz w:val="14"/>
              </w:rPr>
              <w:t xml:space="preserve">  /  Khả năng áp dụng các phương pháp tiện nghi</w:t>
            </w:r>
          </w:p>
          <w:p>
            <w:pPr>
              <w:spacing w:after="10" w:line="240" w:lineRule="auto"/>
              <w:ind w:left="29" w:hanging="29"/>
            </w:pPr>
            <w:r>
              <w:rPr>
                <w:rFonts w:ascii="Aptos" w:hAnsi="Aptos"/>
                <w:b/>
                <w:color w:val="1677B8"/>
                <w:sz w:val="15"/>
              </w:rPr>
              <w:t xml:space="preserve">D. </w:t>
            </w:r>
            <w:r>
              <w:rPr>
                <w:rFonts w:ascii="Aptos" w:hAnsi="Aptos"/>
                <w:color w:val="15242E"/>
                <w:sz w:val="15"/>
              </w:rPr>
              <w:t>Naturally Conditioned Spaces</w:t>
            </w:r>
            <w:r>
              <w:rPr>
                <w:rFonts w:ascii="Aptos" w:hAnsi="Aptos"/>
                <w:b w:val="0"/>
                <w:i/>
                <w:color w:val="667784"/>
                <w:sz w:val="14"/>
              </w:rPr>
              <w:t xml:space="preserve">  /  Không gian điều hòa tự nhiên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Appendix J có tên “Không gian điều hòa tự nhiên”.</w:t>
            </w:r>
          </w:p>
          <w:p>
            <w:pPr>
              <w:shd w:fill="EDF4F7" w:val="clear"/>
              <w:spacing w:after="0"/>
              <w:ind w:left="58" w:right="58"/>
            </w:pPr>
            <w:r>
              <w:rPr>
                <w:rFonts w:ascii="Aptos" w:hAnsi="Aptos"/>
                <w:b w:val="0"/>
                <w:i/>
                <w:color w:val="667784"/>
                <w:sz w:val="13"/>
              </w:rPr>
              <w:t>Appendix J is titled “Naturally Conditioned Spaces.”</w:t>
            </w:r>
          </w:p>
          <w:p>
            <w:pPr>
              <w:shd w:fill="EDF4F7" w:val="clear"/>
              <w:spacing w:after="0"/>
              <w:ind w:left="58" w:right="58"/>
            </w:pPr>
            <w:r>
              <w:rPr>
                <w:rFonts w:ascii="Aptos" w:hAnsi="Aptos"/>
                <w:b/>
                <w:color w:val="F59E3D"/>
                <w:sz w:val="13"/>
              </w:rPr>
              <w:t>Nguồn / Reference: 55 App. J</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Q0089  •  R-55-034  •  ASHRAE 55-2020 + addenda/errata  •  Remember / Ghi nhớ</w:t>
            </w:r>
          </w:p>
          <w:p>
            <w:pPr>
              <w:spacing w:after="20"/>
            </w:pPr>
            <w:r>
              <w:rPr>
                <w:rFonts w:ascii="Aptos" w:hAnsi="Aptos"/>
                <w:b/>
                <w:color w:val="667784"/>
                <w:sz w:val="14"/>
              </w:rPr>
              <w:t>operative temperature / nhiệt độ tác dụng</w:t>
            </w:r>
          </w:p>
          <w:p>
            <w:pPr>
              <w:keepNext/>
              <w:spacing w:after="20"/>
            </w:pPr>
            <w:r>
              <w:rPr>
                <w:rFonts w:ascii="Aptos" w:hAnsi="Aptos"/>
                <w:b/>
                <w:color w:val="15242E"/>
                <w:sz w:val="16"/>
              </w:rPr>
              <w:t>Which term matches this definition: A uniform imaginary temperature producing the same combined convective and radiant heat exchange.</w:t>
            </w:r>
          </w:p>
          <w:p>
            <w:pPr>
              <w:keepNext w:val="0"/>
              <w:spacing w:after="40"/>
            </w:pPr>
            <w:r>
              <w:rPr>
                <w:rFonts w:ascii="Aptos" w:hAnsi="Aptos"/>
                <w:b w:val="0"/>
                <w:i/>
                <w:color w:val="667784"/>
                <w:sz w:val="15"/>
              </w:rPr>
              <w:t>Thuật ngữ nào phù hợp định nghĩa: Nhiệt độ đồng đều giả định tạo cùng trao đổi nhiệt đối lưu và bức xạ như môi trường thực.</w:t>
            </w:r>
          </w:p>
          <w:p>
            <w:pPr>
              <w:spacing w:after="10" w:line="240" w:lineRule="auto"/>
              <w:ind w:left="29" w:hanging="29"/>
            </w:pPr>
            <w:r>
              <w:rPr>
                <w:rFonts w:ascii="Aptos" w:hAnsi="Aptos"/>
                <w:b/>
                <w:color w:val="1677B8"/>
                <w:sz w:val="15"/>
              </w:rPr>
              <w:t xml:space="preserve">A. </w:t>
            </w:r>
            <w:r>
              <w:rPr>
                <w:rFonts w:ascii="Aptos" w:hAnsi="Aptos"/>
                <w:color w:val="15242E"/>
                <w:sz w:val="15"/>
              </w:rPr>
              <w:t>PMV</w:t>
            </w:r>
            <w:r>
              <w:rPr>
                <w:rFonts w:ascii="Aptos" w:hAnsi="Aptos"/>
                <w:b w:val="0"/>
                <w:i/>
                <w:color w:val="667784"/>
                <w:sz w:val="14"/>
              </w:rPr>
              <w:t xml:space="preserve">  /  chỉ số PMV</w:t>
            </w:r>
          </w:p>
          <w:p>
            <w:pPr>
              <w:spacing w:after="10" w:line="240" w:lineRule="auto"/>
              <w:ind w:left="29" w:hanging="29"/>
            </w:pPr>
            <w:r>
              <w:rPr>
                <w:rFonts w:ascii="Aptos" w:hAnsi="Aptos"/>
                <w:b/>
                <w:color w:val="1677B8"/>
                <w:sz w:val="15"/>
              </w:rPr>
              <w:t xml:space="preserve">B. </w:t>
            </w:r>
            <w:r>
              <w:rPr>
                <w:rFonts w:ascii="Aptos" w:hAnsi="Aptos"/>
                <w:color w:val="15242E"/>
                <w:sz w:val="15"/>
              </w:rPr>
              <w:t>exceedance hours</w:t>
            </w:r>
            <w:r>
              <w:rPr>
                <w:rFonts w:ascii="Aptos" w:hAnsi="Aptos"/>
                <w:b w:val="0"/>
                <w:i/>
                <w:color w:val="667784"/>
                <w:sz w:val="14"/>
              </w:rPr>
              <w:t xml:space="preserve">  /  giờ vượt giới hạn</w:t>
            </w:r>
          </w:p>
          <w:p>
            <w:pPr>
              <w:spacing w:after="10" w:line="240" w:lineRule="auto"/>
              <w:ind w:left="29" w:hanging="29"/>
            </w:pPr>
            <w:r>
              <w:rPr>
                <w:rFonts w:ascii="Aptos" w:hAnsi="Aptos"/>
                <w:b/>
                <w:color w:val="1677B8"/>
                <w:sz w:val="15"/>
              </w:rPr>
              <w:t xml:space="preserve">C. </w:t>
            </w:r>
            <w:r>
              <w:rPr>
                <w:rFonts w:ascii="Aptos" w:hAnsi="Aptos"/>
                <w:color w:val="15242E"/>
                <w:sz w:val="15"/>
              </w:rPr>
              <w:t>operative temperature</w:t>
            </w:r>
            <w:r>
              <w:rPr>
                <w:rFonts w:ascii="Aptos" w:hAnsi="Aptos"/>
                <w:b w:val="0"/>
                <w:i/>
                <w:color w:val="667784"/>
                <w:sz w:val="14"/>
              </w:rPr>
              <w:t xml:space="preserve">  /  nhiệt độ tác dụng</w:t>
            </w:r>
          </w:p>
          <w:p>
            <w:pPr>
              <w:spacing w:after="10" w:line="240" w:lineRule="auto"/>
              <w:ind w:left="29" w:hanging="29"/>
            </w:pPr>
            <w:r>
              <w:rPr>
                <w:rFonts w:ascii="Aptos" w:hAnsi="Aptos"/>
                <w:b/>
                <w:color w:val="1677B8"/>
                <w:sz w:val="15"/>
              </w:rPr>
              <w:t xml:space="preserve">D. </w:t>
            </w:r>
            <w:r>
              <w:rPr>
                <w:rFonts w:ascii="Aptos" w:hAnsi="Aptos"/>
                <w:color w:val="15242E"/>
                <w:sz w:val="15"/>
              </w:rPr>
              <w:t>clo</w:t>
            </w:r>
            <w:r>
              <w:rPr>
                <w:rFonts w:ascii="Aptos" w:hAnsi="Aptos"/>
                <w:b w:val="0"/>
                <w:i/>
                <w:color w:val="667784"/>
                <w:sz w:val="14"/>
              </w:rPr>
              <w:t xml:space="preserve">  /  đơn vị clo</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nhiệt độ tác dụng.</w:t>
            </w:r>
          </w:p>
          <w:p>
            <w:pPr>
              <w:shd w:fill="EDF4F7" w:val="clear"/>
              <w:spacing w:after="0"/>
              <w:ind w:left="58" w:right="58"/>
            </w:pPr>
            <w:r>
              <w:rPr>
                <w:rFonts w:ascii="Aptos" w:hAnsi="Aptos"/>
                <w:b w:val="0"/>
                <w:i/>
                <w:color w:val="667784"/>
                <w:sz w:val="13"/>
              </w:rPr>
              <w:t>The defined term is operative temperature.</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Q0090  •  R-55-035  •  ASHRAE 55-2020 + addenda/errata  •  Remember / Ghi nhớ</w:t>
            </w:r>
          </w:p>
          <w:p>
            <w:pPr>
              <w:spacing w:after="20"/>
            </w:pPr>
            <w:r>
              <w:rPr>
                <w:rFonts w:ascii="Aptos" w:hAnsi="Aptos"/>
                <w:b/>
                <w:color w:val="667784"/>
                <w:sz w:val="14"/>
              </w:rPr>
              <w:t>personal comfort system / hệ thống tiện nghi cá nhân</w:t>
            </w:r>
          </w:p>
          <w:p>
            <w:pPr>
              <w:keepNext/>
              <w:spacing w:after="20"/>
            </w:pPr>
            <w:r>
              <w:rPr>
                <w:rFonts w:ascii="Aptos" w:hAnsi="Aptos"/>
                <w:b/>
                <w:color w:val="15242E"/>
                <w:sz w:val="16"/>
              </w:rPr>
              <w:t>Which term matches this definition: An occupant-controlled device that heats or cools an individual or their immediate environment.</w:t>
            </w:r>
          </w:p>
          <w:p>
            <w:pPr>
              <w:keepNext w:val="0"/>
              <w:spacing w:after="40"/>
            </w:pPr>
            <w:r>
              <w:rPr>
                <w:rFonts w:ascii="Aptos" w:hAnsi="Aptos"/>
                <w:b w:val="0"/>
                <w:i/>
                <w:color w:val="667784"/>
                <w:sz w:val="15"/>
              </w:rPr>
              <w:t>Thuật ngữ nào phù hợp định nghĩa: Thiết bị do người dùng điều khiển để sưởi/làm mát cá nhân hoặc vùng xung quanh.</w:t>
            </w:r>
          </w:p>
          <w:p>
            <w:pPr>
              <w:spacing w:after="10" w:line="240" w:lineRule="auto"/>
              <w:ind w:left="29" w:hanging="29"/>
            </w:pPr>
            <w:r>
              <w:rPr>
                <w:rFonts w:ascii="Aptos" w:hAnsi="Aptos"/>
                <w:b/>
                <w:color w:val="1677B8"/>
                <w:sz w:val="15"/>
              </w:rPr>
              <w:t xml:space="preserve">A. </w:t>
            </w:r>
            <w:r>
              <w:rPr>
                <w:rFonts w:ascii="Aptos" w:hAnsi="Aptos"/>
                <w:color w:val="15242E"/>
                <w:sz w:val="15"/>
              </w:rPr>
              <w:t>operative temperature</w:t>
            </w:r>
            <w:r>
              <w:rPr>
                <w:rFonts w:ascii="Aptos" w:hAnsi="Aptos"/>
                <w:b w:val="0"/>
                <w:i/>
                <w:color w:val="667784"/>
                <w:sz w:val="14"/>
              </w:rPr>
              <w:t xml:space="preserve">  /  nhiệt độ tác dụng</w:t>
            </w:r>
          </w:p>
          <w:p>
            <w:pPr>
              <w:spacing w:after="10" w:line="240" w:lineRule="auto"/>
              <w:ind w:left="29" w:hanging="29"/>
            </w:pPr>
            <w:r>
              <w:rPr>
                <w:rFonts w:ascii="Aptos" w:hAnsi="Aptos"/>
                <w:b/>
                <w:color w:val="1677B8"/>
                <w:sz w:val="15"/>
              </w:rPr>
              <w:t xml:space="preserve">B. </w:t>
            </w:r>
            <w:r>
              <w:rPr>
                <w:rFonts w:ascii="Aptos" w:hAnsi="Aptos"/>
                <w:color w:val="15242E"/>
                <w:sz w:val="15"/>
              </w:rPr>
              <w:t>prevailing mean outdoor temperature</w:t>
            </w:r>
            <w:r>
              <w:rPr>
                <w:rFonts w:ascii="Aptos" w:hAnsi="Aptos"/>
                <w:b w:val="0"/>
                <w:i/>
                <w:color w:val="667784"/>
                <w:sz w:val="14"/>
              </w:rPr>
              <w:t xml:space="preserve">  /  nhiệt độ ngoài trời trung bình thịnh hành</w:t>
            </w:r>
          </w:p>
          <w:p>
            <w:pPr>
              <w:spacing w:after="10" w:line="240" w:lineRule="auto"/>
              <w:ind w:left="29" w:hanging="29"/>
            </w:pPr>
            <w:r>
              <w:rPr>
                <w:rFonts w:ascii="Aptos" w:hAnsi="Aptos"/>
                <w:b/>
                <w:color w:val="1677B8"/>
                <w:sz w:val="15"/>
              </w:rPr>
              <w:t xml:space="preserve">C. </w:t>
            </w:r>
            <w:r>
              <w:rPr>
                <w:rFonts w:ascii="Aptos" w:hAnsi="Aptos"/>
                <w:color w:val="15242E"/>
                <w:sz w:val="15"/>
              </w:rPr>
              <w:t>personal comfort system</w:t>
            </w:r>
            <w:r>
              <w:rPr>
                <w:rFonts w:ascii="Aptos" w:hAnsi="Aptos"/>
                <w:b w:val="0"/>
                <w:i/>
                <w:color w:val="667784"/>
                <w:sz w:val="14"/>
              </w:rPr>
              <w:t xml:space="preserve">  /  hệ thống tiện nghi cá nhân</w:t>
            </w:r>
          </w:p>
          <w:p>
            <w:pPr>
              <w:spacing w:after="10" w:line="240" w:lineRule="auto"/>
              <w:ind w:left="29" w:hanging="29"/>
            </w:pPr>
            <w:r>
              <w:rPr>
                <w:rFonts w:ascii="Aptos" w:hAnsi="Aptos"/>
                <w:b/>
                <w:color w:val="1677B8"/>
                <w:sz w:val="15"/>
              </w:rPr>
              <w:t xml:space="preserve">D. </w:t>
            </w:r>
            <w:r>
              <w:rPr>
                <w:rFonts w:ascii="Aptos" w:hAnsi="Aptos"/>
                <w:color w:val="15242E"/>
                <w:sz w:val="15"/>
              </w:rPr>
              <w:t>thermal comfort</w:t>
            </w:r>
            <w:r>
              <w:rPr>
                <w:rFonts w:ascii="Aptos" w:hAnsi="Aptos"/>
                <w:b w:val="0"/>
                <w:i/>
                <w:color w:val="667784"/>
                <w:sz w:val="14"/>
              </w:rPr>
              <w:t xml:space="preserve">  /  tiện nghi nhiệt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hệ thống tiện nghi cá nhân.</w:t>
            </w:r>
          </w:p>
          <w:p>
            <w:pPr>
              <w:shd w:fill="EDF4F7" w:val="clear"/>
              <w:spacing w:after="0"/>
              <w:ind w:left="58" w:right="58"/>
            </w:pPr>
            <w:r>
              <w:rPr>
                <w:rFonts w:ascii="Aptos" w:hAnsi="Aptos"/>
                <w:b w:val="0"/>
                <w:i/>
                <w:color w:val="667784"/>
                <w:sz w:val="13"/>
              </w:rPr>
              <w:t>The defined term is personal comfort system.</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Q0091  •  R-55-036  •  ASHRAE 55-2020 + addenda/errata  •  Remember / Ghi nhớ</w:t>
            </w:r>
          </w:p>
          <w:p>
            <w:pPr>
              <w:spacing w:after="20"/>
            </w:pPr>
            <w:r>
              <w:rPr>
                <w:rFonts w:ascii="Aptos" w:hAnsi="Aptos"/>
                <w:b/>
                <w:color w:val="667784"/>
                <w:sz w:val="14"/>
              </w:rPr>
              <w:t>PMV / chỉ số PMV</w:t>
            </w:r>
          </w:p>
          <w:p>
            <w:pPr>
              <w:keepNext/>
              <w:spacing w:after="20"/>
            </w:pPr>
            <w:r>
              <w:rPr>
                <w:rFonts w:ascii="Aptos" w:hAnsi="Aptos"/>
                <w:b/>
                <w:color w:val="15242E"/>
                <w:sz w:val="16"/>
              </w:rPr>
              <w:t>Which term matches this definition: Predicted mean thermal-sensation vote on a scale from -3 to +3.</w:t>
            </w:r>
          </w:p>
          <w:p>
            <w:pPr>
              <w:keepNext w:val="0"/>
              <w:spacing w:after="40"/>
            </w:pPr>
            <w:r>
              <w:rPr>
                <w:rFonts w:ascii="Aptos" w:hAnsi="Aptos"/>
                <w:b w:val="0"/>
                <w:i/>
                <w:color w:val="667784"/>
                <w:sz w:val="15"/>
              </w:rPr>
              <w:t>Thuật ngữ nào phù hợp định nghĩa: Giá trị dự đoán trung bình của cảm giác nhiệt trên thang -3 đến +3.</w:t>
            </w:r>
          </w:p>
          <w:p>
            <w:pPr>
              <w:spacing w:after="10" w:line="240" w:lineRule="auto"/>
              <w:ind w:left="29" w:hanging="29"/>
            </w:pPr>
            <w:r>
              <w:rPr>
                <w:rFonts w:ascii="Aptos" w:hAnsi="Aptos"/>
                <w:b/>
                <w:color w:val="1677B8"/>
                <w:sz w:val="15"/>
              </w:rPr>
              <w:t xml:space="preserve">A. </w:t>
            </w:r>
            <w:r>
              <w:rPr>
                <w:rFonts w:ascii="Aptos" w:hAnsi="Aptos"/>
                <w:color w:val="15242E"/>
                <w:sz w:val="15"/>
              </w:rPr>
              <w:t>mean radiant temperature</w:t>
            </w:r>
            <w:r>
              <w:rPr>
                <w:rFonts w:ascii="Aptos" w:hAnsi="Aptos"/>
                <w:b w:val="0"/>
                <w:i/>
                <w:color w:val="667784"/>
                <w:sz w:val="14"/>
              </w:rPr>
              <w:t xml:space="preserve">  /  nhiệt độ bức xạ trung bình</w:t>
            </w:r>
          </w:p>
          <w:p>
            <w:pPr>
              <w:spacing w:after="10" w:line="240" w:lineRule="auto"/>
              <w:ind w:left="29" w:hanging="29"/>
            </w:pPr>
            <w:r>
              <w:rPr>
                <w:rFonts w:ascii="Aptos" w:hAnsi="Aptos"/>
                <w:b/>
                <w:color w:val="1677B8"/>
                <w:sz w:val="15"/>
              </w:rPr>
              <w:t xml:space="preserve">B. </w:t>
            </w:r>
            <w:r>
              <w:rPr>
                <w:rFonts w:ascii="Aptos" w:hAnsi="Aptos"/>
                <w:color w:val="15242E"/>
                <w:sz w:val="15"/>
              </w:rPr>
              <w:t>PMV</w:t>
            </w:r>
            <w:r>
              <w:rPr>
                <w:rFonts w:ascii="Aptos" w:hAnsi="Aptos"/>
                <w:b w:val="0"/>
                <w:i/>
                <w:color w:val="667784"/>
                <w:sz w:val="14"/>
              </w:rPr>
              <w:t xml:space="preserve">  /  chỉ số PMV</w:t>
            </w:r>
          </w:p>
          <w:p>
            <w:pPr>
              <w:spacing w:after="10" w:line="240" w:lineRule="auto"/>
              <w:ind w:left="29" w:hanging="29"/>
            </w:pPr>
            <w:r>
              <w:rPr>
                <w:rFonts w:ascii="Aptos" w:hAnsi="Aptos"/>
                <w:b/>
                <w:color w:val="1677B8"/>
                <w:sz w:val="15"/>
              </w:rPr>
              <w:t xml:space="preserve">C. </w:t>
            </w:r>
            <w:r>
              <w:rPr>
                <w:rFonts w:ascii="Aptos" w:hAnsi="Aptos"/>
                <w:color w:val="15242E"/>
                <w:sz w:val="15"/>
              </w:rPr>
              <w:t>operative temperature</w:t>
            </w:r>
            <w:r>
              <w:rPr>
                <w:rFonts w:ascii="Aptos" w:hAnsi="Aptos"/>
                <w:b w:val="0"/>
                <w:i/>
                <w:color w:val="667784"/>
                <w:sz w:val="14"/>
              </w:rPr>
              <w:t xml:space="preserve">  /  nhiệt độ tác dụng</w:t>
            </w:r>
          </w:p>
          <w:p>
            <w:pPr>
              <w:spacing w:after="10" w:line="240" w:lineRule="auto"/>
              <w:ind w:left="29" w:hanging="29"/>
            </w:pPr>
            <w:r>
              <w:rPr>
                <w:rFonts w:ascii="Aptos" w:hAnsi="Aptos"/>
                <w:b/>
                <w:color w:val="1677B8"/>
                <w:sz w:val="15"/>
              </w:rPr>
              <w:t xml:space="preserve">D. </w:t>
            </w:r>
            <w:r>
              <w:rPr>
                <w:rFonts w:ascii="Aptos" w:hAnsi="Aptos"/>
                <w:color w:val="15242E"/>
                <w:sz w:val="15"/>
              </w:rPr>
              <w:t>SET</w:t>
            </w:r>
            <w:r>
              <w:rPr>
                <w:rFonts w:ascii="Aptos" w:hAnsi="Aptos"/>
                <w:b w:val="0"/>
                <w:i/>
                <w:color w:val="667784"/>
                <w:sz w:val="14"/>
              </w:rPr>
              <w:t xml:space="preserve">  /  nhiệt độ hiệu dụng chuẩn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Thuật ngữ được định nghĩa là chỉ số PMV.</w:t>
            </w:r>
          </w:p>
          <w:p>
            <w:pPr>
              <w:shd w:fill="EDF4F7" w:val="clear"/>
              <w:spacing w:after="0"/>
              <w:ind w:left="58" w:right="58"/>
            </w:pPr>
            <w:r>
              <w:rPr>
                <w:rFonts w:ascii="Aptos" w:hAnsi="Aptos"/>
                <w:b w:val="0"/>
                <w:i/>
                <w:color w:val="667784"/>
                <w:sz w:val="13"/>
              </w:rPr>
              <w:t>The defined term is PMV.</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Q0092  •  R-55-037  •  ASHRAE 55-2020 + addenda/errata  •  Remember / Ghi nhớ</w:t>
            </w:r>
          </w:p>
          <w:p>
            <w:pPr>
              <w:spacing w:after="20"/>
            </w:pPr>
            <w:r>
              <w:rPr>
                <w:rFonts w:ascii="Aptos" w:hAnsi="Aptos"/>
                <w:b/>
                <w:color w:val="667784"/>
                <w:sz w:val="14"/>
              </w:rPr>
              <w:t>PPD / tỷ lệ không hài lòng dự đoán</w:t>
            </w:r>
          </w:p>
          <w:p>
            <w:pPr>
              <w:keepNext/>
              <w:spacing w:after="20"/>
            </w:pPr>
            <w:r>
              <w:rPr>
                <w:rFonts w:ascii="Aptos" w:hAnsi="Aptos"/>
                <w:b/>
                <w:color w:val="15242E"/>
                <w:sz w:val="16"/>
              </w:rPr>
              <w:t>Which term matches this definition: Predicted percentage of people thermally dissatisfied, derived from PMV.</w:t>
            </w:r>
          </w:p>
          <w:p>
            <w:pPr>
              <w:keepNext w:val="0"/>
              <w:spacing w:after="40"/>
            </w:pPr>
            <w:r>
              <w:rPr>
                <w:rFonts w:ascii="Aptos" w:hAnsi="Aptos"/>
                <w:b w:val="0"/>
                <w:i/>
                <w:color w:val="667784"/>
                <w:sz w:val="15"/>
              </w:rPr>
              <w:t>Thuật ngữ nào phù hợp định nghĩa: Tỷ lệ phần trăm người dự đoán không hài lòng về nhiệt, suy ra từ PMV.</w:t>
            </w:r>
          </w:p>
          <w:p>
            <w:pPr>
              <w:spacing w:after="10" w:line="240" w:lineRule="auto"/>
              <w:ind w:left="29" w:hanging="29"/>
            </w:pPr>
            <w:r>
              <w:rPr>
                <w:rFonts w:ascii="Aptos" w:hAnsi="Aptos"/>
                <w:b/>
                <w:color w:val="1677B8"/>
                <w:sz w:val="15"/>
              </w:rPr>
              <w:t xml:space="preserve">A. </w:t>
            </w:r>
            <w:r>
              <w:rPr>
                <w:rFonts w:ascii="Aptos" w:hAnsi="Aptos"/>
                <w:color w:val="15242E"/>
                <w:sz w:val="15"/>
              </w:rPr>
              <w:t>SET</w:t>
            </w:r>
            <w:r>
              <w:rPr>
                <w:rFonts w:ascii="Aptos" w:hAnsi="Aptos"/>
                <w:b w:val="0"/>
                <w:i/>
                <w:color w:val="667784"/>
                <w:sz w:val="14"/>
              </w:rPr>
              <w:t xml:space="preserve">  /  nhiệt độ hiệu dụng chuẩn</w:t>
            </w:r>
          </w:p>
          <w:p>
            <w:pPr>
              <w:spacing w:after="10" w:line="240" w:lineRule="auto"/>
              <w:ind w:left="29" w:hanging="29"/>
            </w:pPr>
            <w:r>
              <w:rPr>
                <w:rFonts w:ascii="Aptos" w:hAnsi="Aptos"/>
                <w:b/>
                <w:color w:val="1677B8"/>
                <w:sz w:val="15"/>
              </w:rPr>
              <w:t xml:space="preserve">B. </w:t>
            </w:r>
            <w:r>
              <w:rPr>
                <w:rFonts w:ascii="Aptos" w:hAnsi="Aptos"/>
                <w:color w:val="15242E"/>
                <w:sz w:val="15"/>
              </w:rPr>
              <w:t>met</w:t>
            </w:r>
            <w:r>
              <w:rPr>
                <w:rFonts w:ascii="Aptos" w:hAnsi="Aptos"/>
                <w:b w:val="0"/>
                <w:i/>
                <w:color w:val="667784"/>
                <w:sz w:val="14"/>
              </w:rPr>
              <w:t xml:space="preserve">  /  đơn vị met</w:t>
            </w:r>
          </w:p>
          <w:p>
            <w:pPr>
              <w:spacing w:after="10" w:line="240" w:lineRule="auto"/>
              <w:ind w:left="29" w:hanging="29"/>
            </w:pPr>
            <w:r>
              <w:rPr>
                <w:rFonts w:ascii="Aptos" w:hAnsi="Aptos"/>
                <w:b/>
                <w:color w:val="1677B8"/>
                <w:sz w:val="15"/>
              </w:rPr>
              <w:t xml:space="preserve">C. </w:t>
            </w:r>
            <w:r>
              <w:rPr>
                <w:rFonts w:ascii="Aptos" w:hAnsi="Aptos"/>
                <w:color w:val="15242E"/>
                <w:sz w:val="15"/>
              </w:rPr>
              <w:t>clo</w:t>
            </w:r>
            <w:r>
              <w:rPr>
                <w:rFonts w:ascii="Aptos" w:hAnsi="Aptos"/>
                <w:b w:val="0"/>
                <w:i/>
                <w:color w:val="667784"/>
                <w:sz w:val="14"/>
              </w:rPr>
              <w:t xml:space="preserve">  /  đơn vị clo</w:t>
            </w:r>
          </w:p>
          <w:p>
            <w:pPr>
              <w:spacing w:after="10" w:line="240" w:lineRule="auto"/>
              <w:ind w:left="29" w:hanging="29"/>
            </w:pPr>
            <w:r>
              <w:rPr>
                <w:rFonts w:ascii="Aptos" w:hAnsi="Aptos"/>
                <w:b/>
                <w:color w:val="1677B8"/>
                <w:sz w:val="15"/>
              </w:rPr>
              <w:t xml:space="preserve">D. </w:t>
            </w:r>
            <w:r>
              <w:rPr>
                <w:rFonts w:ascii="Aptos" w:hAnsi="Aptos"/>
                <w:color w:val="15242E"/>
                <w:sz w:val="15"/>
              </w:rPr>
              <w:t>PPD</w:t>
            </w:r>
            <w:r>
              <w:rPr>
                <w:rFonts w:ascii="Aptos" w:hAnsi="Aptos"/>
                <w:b w:val="0"/>
                <w:i/>
                <w:color w:val="667784"/>
                <w:sz w:val="14"/>
              </w:rPr>
              <w:t xml:space="preserve">  /  tỷ lệ không hài lòng dự đoán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Thuật ngữ được định nghĩa là tỷ lệ không hài lòng dự đoán.</w:t>
            </w:r>
          </w:p>
          <w:p>
            <w:pPr>
              <w:shd w:fill="EDF4F7" w:val="clear"/>
              <w:spacing w:after="0"/>
              <w:ind w:left="58" w:right="58"/>
            </w:pPr>
            <w:r>
              <w:rPr>
                <w:rFonts w:ascii="Aptos" w:hAnsi="Aptos"/>
                <w:b w:val="0"/>
                <w:i/>
                <w:color w:val="667784"/>
                <w:sz w:val="13"/>
              </w:rPr>
              <w:t>The defined term is PPD.</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Q0093  •  R-55-038  •  ASHRAE 55-2020 + addenda/errata  •  Remember / Ghi nhớ</w:t>
            </w:r>
          </w:p>
          <w:p>
            <w:pPr>
              <w:spacing w:after="20"/>
            </w:pPr>
            <w:r>
              <w:rPr>
                <w:rFonts w:ascii="Aptos" w:hAnsi="Aptos"/>
                <w:b/>
                <w:color w:val="667784"/>
                <w:sz w:val="14"/>
              </w:rPr>
              <w:t>Purpose / Mục đích</w:t>
            </w:r>
          </w:p>
          <w:p>
            <w:pPr>
              <w:keepNext/>
              <w:spacing w:after="20"/>
            </w:pPr>
            <w:r>
              <w:rPr>
                <w:rFonts w:ascii="Aptos" w:hAnsi="Aptos"/>
                <w:b/>
                <w:color w:val="15242E"/>
                <w:sz w:val="16"/>
              </w:rPr>
              <w:t>In ASHRAE 55-2020 + addenda/errata, which listed section, table, or appendix is identified as “1”?</w:t>
            </w:r>
          </w:p>
          <w:p>
            <w:pPr>
              <w:keepNext w:val="0"/>
              <w:spacing w:after="40"/>
            </w:pPr>
            <w:r>
              <w:rPr>
                <w:rFonts w:ascii="Aptos" w:hAnsi="Aptos"/>
                <w:b w:val="0"/>
                <w:i/>
                <w:color w:val="667784"/>
                <w:sz w:val="15"/>
              </w:rPr>
              <w:t>Trong ASHRAE 55-2020 + addenda/errata, mục, bảng hoặc phụ lục “1”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Analytical Comfort Zone Method</w:t>
            </w:r>
            <w:r>
              <w:rPr>
                <w:rFonts w:ascii="Aptos" w:hAnsi="Aptos"/>
                <w:b w:val="0"/>
                <w:i/>
                <w:color w:val="667784"/>
                <w:sz w:val="14"/>
              </w:rPr>
              <w:t xml:space="preserve">  /  Phương pháp vùng tiện nghi giải tích</w:t>
            </w:r>
          </w:p>
          <w:p>
            <w:pPr>
              <w:spacing w:after="10" w:line="240" w:lineRule="auto"/>
              <w:ind w:left="29" w:hanging="29"/>
            </w:pPr>
            <w:r>
              <w:rPr>
                <w:rFonts w:ascii="Aptos" w:hAnsi="Aptos"/>
                <w:b/>
                <w:color w:val="1677B8"/>
                <w:sz w:val="15"/>
              </w:rPr>
              <w:t xml:space="preserve">B.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C. </w:t>
            </w:r>
            <w:r>
              <w:rPr>
                <w:rFonts w:ascii="Aptos" w:hAnsi="Aptos"/>
                <w:color w:val="15242E"/>
                <w:sz w:val="15"/>
              </w:rPr>
              <w:t>Conditions That Provide Thermal Comfort</w:t>
            </w:r>
            <w:r>
              <w:rPr>
                <w:rFonts w:ascii="Aptos" w:hAnsi="Aptos"/>
                <w:b w:val="0"/>
                <w:i/>
                <w:color w:val="667784"/>
                <w:sz w:val="14"/>
              </w:rPr>
              <w:t xml:space="preserve">  /  Điều kiện tạo tiện nghi nhiệt</w:t>
            </w:r>
          </w:p>
          <w:p>
            <w:pPr>
              <w:spacing w:after="10" w:line="240" w:lineRule="auto"/>
              <w:ind w:left="29" w:hanging="29"/>
            </w:pPr>
            <w:r>
              <w:rPr>
                <w:rFonts w:ascii="Aptos" w:hAnsi="Aptos"/>
                <w:b/>
                <w:color w:val="1677B8"/>
                <w:sz w:val="15"/>
              </w:rPr>
              <w:t xml:space="preserve">D. </w:t>
            </w:r>
            <w:r>
              <w:rPr>
                <w:rFonts w:ascii="Aptos" w:hAnsi="Aptos"/>
                <w:color w:val="15242E"/>
                <w:sz w:val="15"/>
              </w:rPr>
              <w:t>Elevated Air Speed Comfort Zone Method</w:t>
            </w:r>
            <w:r>
              <w:rPr>
                <w:rFonts w:ascii="Aptos" w:hAnsi="Aptos"/>
                <w:b w:val="0"/>
                <w:i/>
                <w:color w:val="667784"/>
                <w:sz w:val="14"/>
              </w:rPr>
              <w:t xml:space="preserve">  /  Phương pháp vùng tiện nghi với vận tốc gió tăng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1 có tên “Mục đích”.</w:t>
            </w:r>
          </w:p>
          <w:p>
            <w:pPr>
              <w:shd w:fill="EDF4F7" w:val="clear"/>
              <w:spacing w:after="0"/>
              <w:ind w:left="58" w:right="58"/>
            </w:pPr>
            <w:r>
              <w:rPr>
                <w:rFonts w:ascii="Aptos" w:hAnsi="Aptos"/>
                <w:b w:val="0"/>
                <w:i/>
                <w:color w:val="667784"/>
                <w:sz w:val="13"/>
              </w:rPr>
              <w:t>1 is titled “Purpose.”</w:t>
            </w:r>
          </w:p>
          <w:p>
            <w:pPr>
              <w:shd w:fill="EDF4F7" w:val="clear"/>
              <w:spacing w:after="0"/>
              <w:ind w:left="58" w:right="58"/>
            </w:pPr>
            <w:r>
              <w:rPr>
                <w:rFonts w:ascii="Aptos" w:hAnsi="Aptos"/>
                <w:b/>
                <w:color w:val="F59E3D"/>
                <w:sz w:val="13"/>
              </w:rPr>
              <w:t>Nguồn / Reference: 55 §1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Q0094  •  R-55-039  •  ASHRAE 55-2020 + addenda/errata  •  Remember / Ghi nhớ</w:t>
            </w:r>
          </w:p>
          <w:p>
            <w:pPr>
              <w:spacing w:after="20"/>
            </w:pPr>
            <w:r>
              <w:rPr>
                <w:rFonts w:ascii="Aptos" w:hAnsi="Aptos"/>
                <w:b/>
                <w:color w:val="667784"/>
                <w:sz w:val="14"/>
              </w:rPr>
              <w:t>Scope / Phạm vi</w:t>
            </w:r>
          </w:p>
          <w:p>
            <w:pPr>
              <w:keepNext/>
              <w:spacing w:after="20"/>
            </w:pPr>
            <w:r>
              <w:rPr>
                <w:rFonts w:ascii="Aptos" w:hAnsi="Aptos"/>
                <w:b/>
                <w:color w:val="15242E"/>
                <w:sz w:val="16"/>
              </w:rPr>
              <w:t>In ASHRAE 55-2020 + addenda/errata, which listed section, table, or appendix is identified as “2”?</w:t>
            </w:r>
          </w:p>
          <w:p>
            <w:pPr>
              <w:keepNext w:val="0"/>
              <w:spacing w:after="40"/>
            </w:pPr>
            <w:r>
              <w:rPr>
                <w:rFonts w:ascii="Aptos" w:hAnsi="Aptos"/>
                <w:b w:val="0"/>
                <w:i/>
                <w:color w:val="667784"/>
                <w:sz w:val="15"/>
              </w:rPr>
              <w:t>Trong ASHRAE 55-2020 + addenda/errata, mục, bảng hoặc phụ lục “2”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Allowable Radiant Temperature Asymmetry</w:t>
            </w:r>
            <w:r>
              <w:rPr>
                <w:rFonts w:ascii="Aptos" w:hAnsi="Aptos"/>
                <w:b w:val="0"/>
                <w:i/>
                <w:color w:val="667784"/>
                <w:sz w:val="14"/>
              </w:rPr>
              <w:t xml:space="preserve">  /  Bất đối xứng nhiệt bức xạ cho phép</w:t>
            </w:r>
          </w:p>
          <w:p>
            <w:pPr>
              <w:spacing w:after="10" w:line="240" w:lineRule="auto"/>
              <w:ind w:left="29" w:hanging="29"/>
            </w:pPr>
            <w:r>
              <w:rPr>
                <w:rFonts w:ascii="Aptos" w:hAnsi="Aptos"/>
                <w:b/>
                <w:color w:val="1677B8"/>
                <w:sz w:val="15"/>
              </w:rPr>
              <w:t xml:space="preserve">B.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C. </w:t>
            </w:r>
            <w:r>
              <w:rPr>
                <w:rFonts w:ascii="Aptos" w:hAnsi="Aptos"/>
                <w:color w:val="15242E"/>
                <w:sz w:val="15"/>
              </w:rPr>
              <w:t>Definitions</w:t>
            </w:r>
            <w:r>
              <w:rPr>
                <w:rFonts w:ascii="Aptos" w:hAnsi="Aptos"/>
                <w:b w:val="0"/>
                <w:i/>
                <w:color w:val="667784"/>
                <w:sz w:val="14"/>
              </w:rPr>
              <w:t xml:space="preserve">  /  Định nghĩa</w:t>
            </w:r>
          </w:p>
          <w:p>
            <w:pPr>
              <w:spacing w:after="10" w:line="240" w:lineRule="auto"/>
              <w:ind w:left="29" w:hanging="29"/>
            </w:pPr>
            <w:r>
              <w:rPr>
                <w:rFonts w:ascii="Aptos" w:hAnsi="Aptos"/>
                <w:b/>
                <w:color w:val="1677B8"/>
                <w:sz w:val="15"/>
              </w:rPr>
              <w:t xml:space="preserve">D. </w:t>
            </w:r>
            <w:r>
              <w:rPr>
                <w:rFonts w:ascii="Aptos" w:hAnsi="Aptos"/>
                <w:color w:val="15242E"/>
                <w:sz w:val="15"/>
              </w:rPr>
              <w:t>Methods for Determining Operative Temperature</w:t>
            </w:r>
            <w:r>
              <w:rPr>
                <w:rFonts w:ascii="Aptos" w:hAnsi="Aptos"/>
                <w:b w:val="0"/>
                <w:i/>
                <w:color w:val="667784"/>
                <w:sz w:val="14"/>
              </w:rPr>
              <w:t xml:space="preserve">  /  Phương pháp xác định nhiệt độ tác dụng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2 có tên “Phạm vi”.</w:t>
            </w:r>
          </w:p>
          <w:p>
            <w:pPr>
              <w:shd w:fill="EDF4F7" w:val="clear"/>
              <w:spacing w:after="0"/>
              <w:ind w:left="58" w:right="58"/>
            </w:pPr>
            <w:r>
              <w:rPr>
                <w:rFonts w:ascii="Aptos" w:hAnsi="Aptos"/>
                <w:b w:val="0"/>
                <w:i/>
                <w:color w:val="667784"/>
                <w:sz w:val="13"/>
              </w:rPr>
              <w:t>2 is titled “Scope.”</w:t>
            </w:r>
          </w:p>
          <w:p>
            <w:pPr>
              <w:shd w:fill="EDF4F7" w:val="clear"/>
              <w:spacing w:after="0"/>
              <w:ind w:left="58" w:right="58"/>
            </w:pPr>
            <w:r>
              <w:rPr>
                <w:rFonts w:ascii="Aptos" w:hAnsi="Aptos"/>
                <w:b/>
                <w:color w:val="F59E3D"/>
                <w:sz w:val="13"/>
              </w:rPr>
              <w:t>Nguồn / Reference: 55 §2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Q0095  •  R-55-040  •  ASHRAE 55-2020 + addenda/errata  •  Remember / Ghi nhớ</w:t>
            </w:r>
          </w:p>
          <w:p>
            <w:pPr>
              <w:spacing w:after="20"/>
            </w:pPr>
            <w:r>
              <w:rPr>
                <w:rFonts w:ascii="Aptos" w:hAnsi="Aptos"/>
                <w:b/>
                <w:color w:val="667784"/>
                <w:sz w:val="14"/>
              </w:rPr>
              <w:t>Six comfort factors / Sáu yếu tố tiện nghi</w:t>
            </w:r>
          </w:p>
          <w:p>
            <w:pPr>
              <w:keepNext/>
              <w:spacing w:after="20"/>
            </w:pPr>
            <w:r>
              <w:rPr>
                <w:rFonts w:ascii="Aptos" w:hAnsi="Aptos"/>
                <w:b/>
                <w:color w:val="15242E"/>
                <w:sz w:val="16"/>
              </w:rPr>
              <w:t>What requirement is associated with “Six comfort factors”?</w:t>
            </w:r>
          </w:p>
          <w:p>
            <w:pPr>
              <w:keepNext/>
              <w:spacing w:after="40"/>
            </w:pPr>
            <w:r>
              <w:rPr>
                <w:rFonts w:ascii="Aptos" w:hAnsi="Aptos"/>
                <w:b w:val="0"/>
                <w:i/>
                <w:color w:val="667784"/>
                <w:sz w:val="15"/>
              </w:rPr>
              <w:t>Yêu cầu nào gắn với “Sáu yếu tố tiện nghi”?</w:t>
            </w:r>
          </w:p>
          <w:p>
            <w:pPr>
              <w:spacing w:after="20"/>
              <w:jc w:val="center"/>
            </w:pPr>
            <w:r>
              <w:drawing>
                <wp:inline xmlns:a="http://schemas.openxmlformats.org/drawingml/2006/main" xmlns:pic="http://schemas.openxmlformats.org/drawingml/2006/picture">
                  <wp:extent cx="2487168" cy="1421239"/>
                  <wp:docPr id="6" name="Picture 6"/>
                  <wp:cNvGraphicFramePr>
                    <a:graphicFrameLocks noChangeAspect="1"/>
                  </wp:cNvGraphicFramePr>
                  <a:graphic>
                    <a:graphicData uri="http://schemas.openxmlformats.org/drawingml/2006/picture">
                      <pic:pic>
                        <pic:nvPicPr>
                          <pic:cNvPr id="0" name="s55_heat_balance.png"/>
                          <pic:cNvPicPr/>
                        </pic:nvPicPr>
                        <pic:blipFill>
                          <a:blip r:embed="rId1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Address metabolic rate, clothing insulation, air temperature, radiant temperature, air speed, and humidity together.</w:t>
            </w:r>
            <w:r>
              <w:rPr>
                <w:rFonts w:ascii="Aptos" w:hAnsi="Aptos"/>
                <w:b w:val="0"/>
                <w:i/>
                <w:color w:val="667784"/>
                <w:sz w:val="14"/>
              </w:rPr>
              <w:t xml:space="preserve">  /  Xét đồng thời suất chuyển hóa, cách nhiệt quần áo, nhiệt độ không khí, nhiệt bức xạ, vận tốc gió và độ ẩm.</w:t>
            </w:r>
          </w:p>
          <w:p>
            <w:pPr>
              <w:spacing w:after="10" w:line="240" w:lineRule="auto"/>
              <w:ind w:left="29" w:hanging="29"/>
            </w:pPr>
            <w:r>
              <w:rPr>
                <w:rFonts w:ascii="Aptos" w:hAnsi="Aptos"/>
                <w:b/>
                <w:color w:val="1677B8"/>
                <w:sz w:val="15"/>
              </w:rPr>
              <w:t xml:space="preserve">B. </w:t>
            </w:r>
            <w:r>
              <w:rPr>
                <w:rFonts w:ascii="Aptos" w:hAnsi="Aptos"/>
                <w:color w:val="15242E"/>
                <w:sz w:val="15"/>
              </w:rPr>
              <w:t>Use the horizontal body-position provisions added by Addendum d.</w:t>
            </w:r>
            <w:r>
              <w:rPr>
                <w:rFonts w:ascii="Aptos" w:hAnsi="Aptos"/>
                <w:b w:val="0"/>
                <w:i/>
                <w:color w:val="667784"/>
                <w:sz w:val="14"/>
              </w:rPr>
              <w:t xml:space="preserve">  /  Dùng quy định tư thế nằm được bổ sung bởi Addendum d.</w:t>
            </w:r>
          </w:p>
          <w:p>
            <w:pPr>
              <w:spacing w:after="10" w:line="240" w:lineRule="auto"/>
              <w:ind w:left="29" w:hanging="29"/>
            </w:pPr>
            <w:r>
              <w:rPr>
                <w:rFonts w:ascii="Aptos" w:hAnsi="Aptos"/>
                <w:b/>
                <w:color w:val="1677B8"/>
                <w:sz w:val="15"/>
              </w:rPr>
              <w:t xml:space="preserve">C. </w:t>
            </w:r>
            <w:r>
              <w:rPr>
                <w:rFonts w:ascii="Aptos" w:hAnsi="Aptos"/>
                <w:color w:val="15242E"/>
                <w:sz w:val="15"/>
              </w:rPr>
              <w:t>Measure at 0.1, 0.6, and 1.1 m above the floor.</w:t>
            </w:r>
            <w:r>
              <w:rPr>
                <w:rFonts w:ascii="Aptos" w:hAnsi="Aptos"/>
                <w:b w:val="0"/>
                <w:i/>
                <w:color w:val="667784"/>
                <w:sz w:val="14"/>
              </w:rPr>
              <w:t xml:space="preserve">  /  Đo tại 0,1; 0,6 và 1,1 m trên sàn.</w:t>
            </w:r>
          </w:p>
          <w:p>
            <w:pPr>
              <w:spacing w:after="10" w:line="240" w:lineRule="auto"/>
              <w:ind w:left="29" w:hanging="29"/>
            </w:pPr>
            <w:r>
              <w:rPr>
                <w:rFonts w:ascii="Aptos" w:hAnsi="Aptos"/>
                <w:b/>
                <w:color w:val="1677B8"/>
                <w:sz w:val="15"/>
              </w:rPr>
              <w:t xml:space="preserve">D. </w:t>
            </w:r>
            <w:r>
              <w:rPr>
                <w:rFonts w:ascii="Aptos" w:hAnsi="Aptos"/>
                <w:color w:val="15242E"/>
                <w:sz w:val="15"/>
              </w:rPr>
              <w:t>Trend space temperature at intervals not exceeding 15 minutes for at least 30 days.</w:t>
            </w:r>
            <w:r>
              <w:rPr>
                <w:rFonts w:ascii="Aptos" w:hAnsi="Aptos"/>
                <w:b w:val="0"/>
                <w:i/>
                <w:color w:val="667784"/>
                <w:sz w:val="14"/>
              </w:rPr>
              <w:t xml:space="preserve">  /  Ghi nhiệt độ phòng với bước không quá 15 phút trong ít nhất 30 ngày.</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Xét đồng thời suất chuyển hóa, cách nhiệt quần áo, nhiệt độ không khí, nhiệt bức xạ, vận tốc gió và độ ẩm. Tiện nghi là kết quả tương tác giữa yếu tố cá nhân và môi trường.</w:t>
            </w:r>
          </w:p>
          <w:p>
            <w:pPr>
              <w:shd w:fill="EDF4F7" w:val="clear"/>
              <w:spacing w:after="0"/>
              <w:ind w:left="58" w:right="58"/>
            </w:pPr>
            <w:r>
              <w:rPr>
                <w:rFonts w:ascii="Aptos" w:hAnsi="Aptos"/>
                <w:b w:val="0"/>
                <w:i/>
                <w:color w:val="667784"/>
                <w:sz w:val="13"/>
              </w:rPr>
              <w:t>Address metabolic rate, clothing insulation, air temperature, radiant temperature, air speed, and humidity together. Comfort is the interaction of personal and environmental factors.</w:t>
            </w:r>
          </w:p>
          <w:p>
            <w:pPr>
              <w:shd w:fill="EDF4F7" w:val="clear"/>
              <w:spacing w:after="0"/>
              <w:ind w:left="58" w:right="58"/>
            </w:pPr>
            <w:r>
              <w:rPr>
                <w:rFonts w:ascii="Aptos" w:hAnsi="Aptos"/>
                <w:b/>
                <w:color w:val="F59E3D"/>
                <w:sz w:val="13"/>
              </w:rPr>
              <w:t>Nguồn / Reference: 55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Q0096  •  R-55-041  •  ASHRAE 55-2020 + addenda/errata  •  Remember / Ghi nhớ</w:t>
            </w:r>
          </w:p>
          <w:p>
            <w:pPr>
              <w:spacing w:after="20"/>
            </w:pPr>
            <w:r>
              <w:rPr>
                <w:rFonts w:ascii="Aptos" w:hAnsi="Aptos"/>
                <w:b/>
                <w:color w:val="667784"/>
                <w:sz w:val="14"/>
              </w:rPr>
              <w:t>Solar Gain on Occupants / Bức xạ mặt trời lên người</w:t>
            </w:r>
          </w:p>
          <w:p>
            <w:pPr>
              <w:keepNext/>
              <w:spacing w:after="20"/>
            </w:pPr>
            <w:r>
              <w:rPr>
                <w:rFonts w:ascii="Aptos" w:hAnsi="Aptos"/>
                <w:b/>
                <w:color w:val="15242E"/>
                <w:sz w:val="16"/>
              </w:rPr>
              <w:t>In ASHRAE 55-2020 + addenda/errata, which listed section, table, or appendix is identified as “Appendix C”?</w:t>
            </w:r>
          </w:p>
          <w:p>
            <w:pPr>
              <w:keepNext w:val="0"/>
              <w:spacing w:after="40"/>
            </w:pPr>
            <w:r>
              <w:rPr>
                <w:rFonts w:ascii="Aptos" w:hAnsi="Aptos"/>
                <w:b w:val="0"/>
                <w:i/>
                <w:color w:val="667784"/>
                <w:sz w:val="15"/>
              </w:rPr>
              <w:t>Trong ASHRAE 55-2020 + addenda/errata, mục, bảng hoặc phụ lục “Appendix C”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Measurement Methods</w:t>
            </w:r>
            <w:r>
              <w:rPr>
                <w:rFonts w:ascii="Aptos" w:hAnsi="Aptos"/>
                <w:b w:val="0"/>
                <w:i/>
                <w:color w:val="667784"/>
                <w:sz w:val="14"/>
              </w:rPr>
              <w:t xml:space="preserve">  /  Phương pháp đo</w:t>
            </w:r>
          </w:p>
          <w:p>
            <w:pPr>
              <w:spacing w:after="10" w:line="240" w:lineRule="auto"/>
              <w:ind w:left="29" w:hanging="29"/>
            </w:pPr>
            <w:r>
              <w:rPr>
                <w:rFonts w:ascii="Aptos" w:hAnsi="Aptos"/>
                <w:b/>
                <w:color w:val="1677B8"/>
                <w:sz w:val="15"/>
              </w:rPr>
              <w:t xml:space="preserve">B. </w:t>
            </w:r>
            <w:r>
              <w:rPr>
                <w:rFonts w:ascii="Aptos" w:hAnsi="Aptos"/>
                <w:color w:val="15242E"/>
                <w:sz w:val="15"/>
              </w:rPr>
              <w:t>Allowable Radiant Temperature Asymmetry</w:t>
            </w:r>
            <w:r>
              <w:rPr>
                <w:rFonts w:ascii="Aptos" w:hAnsi="Aptos"/>
                <w:b w:val="0"/>
                <w:i/>
                <w:color w:val="667784"/>
                <w:sz w:val="14"/>
              </w:rPr>
              <w:t xml:space="preserve">  /  Bất đối xứng nhiệt bức xạ cho phép</w:t>
            </w:r>
          </w:p>
          <w:p>
            <w:pPr>
              <w:spacing w:after="10" w:line="240" w:lineRule="auto"/>
              <w:ind w:left="29" w:hanging="29"/>
            </w:pPr>
            <w:r>
              <w:rPr>
                <w:rFonts w:ascii="Aptos" w:hAnsi="Aptos"/>
                <w:b/>
                <w:color w:val="1677B8"/>
                <w:sz w:val="15"/>
              </w:rPr>
              <w:t xml:space="preserve">C. </w:t>
            </w:r>
            <w:r>
              <w:rPr>
                <w:rFonts w:ascii="Aptos" w:hAnsi="Aptos"/>
                <w:color w:val="15242E"/>
                <w:sz w:val="15"/>
              </w:rPr>
              <w:t>Solar Gain on Occupants</w:t>
            </w:r>
            <w:r>
              <w:rPr>
                <w:rFonts w:ascii="Aptos" w:hAnsi="Aptos"/>
                <w:b w:val="0"/>
                <w:i/>
                <w:color w:val="667784"/>
                <w:sz w:val="14"/>
              </w:rPr>
              <w:t xml:space="preserve">  /  Bức xạ mặt trời lên người</w:t>
            </w:r>
          </w:p>
          <w:p>
            <w:pPr>
              <w:spacing w:after="10" w:line="240" w:lineRule="auto"/>
              <w:ind w:left="29" w:hanging="29"/>
            </w:pPr>
            <w:r>
              <w:rPr>
                <w:rFonts w:ascii="Aptos" w:hAnsi="Aptos"/>
                <w:b/>
                <w:color w:val="1677B8"/>
                <w:sz w:val="15"/>
              </w:rPr>
              <w:t xml:space="preserve">D. </w:t>
            </w:r>
            <w:r>
              <w:rPr>
                <w:rFonts w:ascii="Aptos" w:hAnsi="Aptos"/>
                <w:color w:val="15242E"/>
                <w:sz w:val="15"/>
              </w:rPr>
              <w:t>Local Thermal Discomfort</w:t>
            </w:r>
            <w:r>
              <w:rPr>
                <w:rFonts w:ascii="Aptos" w:hAnsi="Aptos"/>
                <w:b w:val="0"/>
                <w:i/>
                <w:color w:val="667784"/>
                <w:sz w:val="14"/>
              </w:rPr>
              <w:t xml:space="preserve">  /  Bất tiện nghi nhiệt cục bộ</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Appendix C có tên “Bức xạ mặt trời lên người”.</w:t>
            </w:r>
          </w:p>
          <w:p>
            <w:pPr>
              <w:shd w:fill="EDF4F7" w:val="clear"/>
              <w:spacing w:after="0"/>
              <w:ind w:left="58" w:right="58"/>
            </w:pPr>
            <w:r>
              <w:rPr>
                <w:rFonts w:ascii="Aptos" w:hAnsi="Aptos"/>
                <w:b w:val="0"/>
                <w:i/>
                <w:color w:val="667784"/>
                <w:sz w:val="13"/>
              </w:rPr>
              <w:t>Appendix C is titled “Solar Gain on Occupants.”</w:t>
            </w:r>
          </w:p>
          <w:p>
            <w:pPr>
              <w:shd w:fill="EDF4F7" w:val="clear"/>
              <w:spacing w:after="0"/>
              <w:ind w:left="58" w:right="58"/>
            </w:pPr>
            <w:r>
              <w:rPr>
                <w:rFonts w:ascii="Aptos" w:hAnsi="Aptos"/>
                <w:b/>
                <w:color w:val="F59E3D"/>
                <w:sz w:val="13"/>
              </w:rPr>
              <w:t>Nguồn / Reference: 55 App. C</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Q0097  •  R-55-042  •  ASHRAE 55-2020 + addenda/errata  •  Remember / Ghi nhớ</w:t>
            </w:r>
          </w:p>
          <w:p>
            <w:pPr>
              <w:spacing w:after="20"/>
            </w:pPr>
            <w:r>
              <w:rPr>
                <w:rFonts w:ascii="Aptos" w:hAnsi="Aptos"/>
                <w:b/>
                <w:color w:val="667784"/>
                <w:sz w:val="14"/>
              </w:rPr>
              <w:t>Temperature Variations with Time / Biến thiên nhiệt độ theo thời gian</w:t>
            </w:r>
          </w:p>
          <w:p>
            <w:pPr>
              <w:keepNext/>
              <w:spacing w:after="20"/>
            </w:pPr>
            <w:r>
              <w:rPr>
                <w:rFonts w:ascii="Aptos" w:hAnsi="Aptos"/>
                <w:b/>
                <w:color w:val="15242E"/>
                <w:sz w:val="16"/>
              </w:rPr>
              <w:t>In ASHRAE 55-2020 + addenda/errata, which listed section, table, or appendix is identified as “5.3.4”?</w:t>
            </w:r>
          </w:p>
          <w:p>
            <w:pPr>
              <w:keepNext w:val="0"/>
              <w:spacing w:after="40"/>
            </w:pPr>
            <w:r>
              <w:rPr>
                <w:rFonts w:ascii="Aptos" w:hAnsi="Aptos"/>
                <w:b w:val="0"/>
                <w:i/>
                <w:color w:val="667784"/>
                <w:sz w:val="15"/>
              </w:rPr>
              <w:t>Trong ASHRAE 55-2020 + addenda/errata, mục, bảng hoặc phụ lục “5.3.4”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B. </w:t>
            </w:r>
            <w:r>
              <w:rPr>
                <w:rFonts w:ascii="Aptos" w:hAnsi="Aptos"/>
                <w:color w:val="15242E"/>
                <w:sz w:val="15"/>
              </w:rPr>
              <w:t>Temperature Variations with Time</w:t>
            </w:r>
            <w:r>
              <w:rPr>
                <w:rFonts w:ascii="Aptos" w:hAnsi="Aptos"/>
                <w:b w:val="0"/>
                <w:i/>
                <w:color w:val="667784"/>
                <w:sz w:val="14"/>
              </w:rPr>
              <w:t xml:space="preserve">  /  Biến thiên nhiệt độ theo thời gian</w:t>
            </w:r>
          </w:p>
          <w:p>
            <w:pPr>
              <w:spacing w:after="10" w:line="240" w:lineRule="auto"/>
              <w:ind w:left="29" w:hanging="29"/>
            </w:pPr>
            <w:r>
              <w:rPr>
                <w:rFonts w:ascii="Aptos" w:hAnsi="Aptos"/>
                <w:b/>
                <w:color w:val="1677B8"/>
                <w:sz w:val="15"/>
              </w:rPr>
              <w:t xml:space="preserve">C. </w:t>
            </w:r>
            <w:r>
              <w:rPr>
                <w:rFonts w:ascii="Aptos" w:hAnsi="Aptos"/>
                <w:color w:val="15242E"/>
                <w:sz w:val="15"/>
              </w:rPr>
              <w:t>Applicability of Comfort Methods</w:t>
            </w:r>
            <w:r>
              <w:rPr>
                <w:rFonts w:ascii="Aptos" w:hAnsi="Aptos"/>
                <w:b w:val="0"/>
                <w:i/>
                <w:color w:val="667784"/>
                <w:sz w:val="14"/>
              </w:rPr>
              <w:t xml:space="preserve">  /  Khả năng áp dụng các phương pháp tiện nghi</w:t>
            </w:r>
          </w:p>
          <w:p>
            <w:pPr>
              <w:spacing w:after="10" w:line="240" w:lineRule="auto"/>
              <w:ind w:left="29" w:hanging="29"/>
            </w:pPr>
            <w:r>
              <w:rPr>
                <w:rFonts w:ascii="Aptos" w:hAnsi="Aptos"/>
                <w:b/>
                <w:color w:val="1677B8"/>
                <w:sz w:val="15"/>
              </w:rPr>
              <w:t xml:space="preserve">D. </w:t>
            </w:r>
            <w:r>
              <w:rPr>
                <w:rFonts w:ascii="Aptos" w:hAnsi="Aptos"/>
                <w:color w:val="15242E"/>
                <w:sz w:val="15"/>
              </w:rPr>
              <w:t>Definitions</w:t>
            </w:r>
            <w:r>
              <w:rPr>
                <w:rFonts w:ascii="Aptos" w:hAnsi="Aptos"/>
                <w:b w:val="0"/>
                <w:i/>
                <w:color w:val="667784"/>
                <w:sz w:val="14"/>
              </w:rPr>
              <w:t xml:space="preserve">  /  Định nghĩa</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5.3.4 có tên “Biến thiên nhiệt độ theo thời gian”.</w:t>
            </w:r>
          </w:p>
          <w:p>
            <w:pPr>
              <w:shd w:fill="EDF4F7" w:val="clear"/>
              <w:spacing w:after="0"/>
              <w:ind w:left="58" w:right="58"/>
            </w:pPr>
            <w:r>
              <w:rPr>
                <w:rFonts w:ascii="Aptos" w:hAnsi="Aptos"/>
                <w:b w:val="0"/>
                <w:i/>
                <w:color w:val="667784"/>
                <w:sz w:val="13"/>
              </w:rPr>
              <w:t>5.3.4 is titled “Temperature Variations with Time.”</w:t>
            </w:r>
          </w:p>
          <w:p>
            <w:pPr>
              <w:shd w:fill="EDF4F7" w:val="clear"/>
              <w:spacing w:after="0"/>
              <w:ind w:left="58" w:right="58"/>
            </w:pPr>
            <w:r>
              <w:rPr>
                <w:rFonts w:ascii="Aptos" w:hAnsi="Aptos"/>
                <w:b/>
                <w:color w:val="F59E3D"/>
                <w:sz w:val="13"/>
              </w:rPr>
              <w:t>Nguồn / Reference: 55 §5.3.4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Q0098  •  R-55-043  •  ASHRAE 55-2020 + addenda/errata  •  Remember / Ghi nhớ</w:t>
            </w:r>
          </w:p>
          <w:p>
            <w:pPr>
              <w:spacing w:after="20"/>
            </w:pPr>
            <w:r>
              <w:rPr>
                <w:rFonts w:ascii="Aptos" w:hAnsi="Aptos"/>
                <w:b/>
                <w:color w:val="667784"/>
                <w:sz w:val="14"/>
              </w:rPr>
              <w:t>Thermal Environment Surveys / Khảo sát môi trường nhiệt</w:t>
            </w:r>
          </w:p>
          <w:p>
            <w:pPr>
              <w:keepNext/>
              <w:spacing w:after="20"/>
            </w:pPr>
            <w:r>
              <w:rPr>
                <w:rFonts w:ascii="Aptos" w:hAnsi="Aptos"/>
                <w:b/>
                <w:color w:val="15242E"/>
                <w:sz w:val="16"/>
              </w:rPr>
              <w:t>In ASHRAE 55-2020 + addenda/errata, which listed section, table, or appendix is identified as “Appendix L”?</w:t>
            </w:r>
          </w:p>
          <w:p>
            <w:pPr>
              <w:keepNext w:val="0"/>
              <w:spacing w:after="40"/>
            </w:pPr>
            <w:r>
              <w:rPr>
                <w:rFonts w:ascii="Aptos" w:hAnsi="Aptos"/>
                <w:b w:val="0"/>
                <w:i/>
                <w:color w:val="667784"/>
                <w:sz w:val="15"/>
              </w:rPr>
              <w:t>Trong ASHRAE 55-2020 + addenda/errata, mục, bảng hoặc phụ lục “Appendix L”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Conditions That Provide Thermal Comfort</w:t>
            </w:r>
            <w:r>
              <w:rPr>
                <w:rFonts w:ascii="Aptos" w:hAnsi="Aptos"/>
                <w:b w:val="0"/>
                <w:i/>
                <w:color w:val="667784"/>
                <w:sz w:val="14"/>
              </w:rPr>
              <w:t xml:space="preserve">  /  Điều kiện tạo tiện nghi nhiệt</w:t>
            </w:r>
          </w:p>
          <w:p>
            <w:pPr>
              <w:spacing w:after="10" w:line="240" w:lineRule="auto"/>
              <w:ind w:left="29" w:hanging="29"/>
            </w:pPr>
            <w:r>
              <w:rPr>
                <w:rFonts w:ascii="Aptos" w:hAnsi="Aptos"/>
                <w:b/>
                <w:color w:val="1677B8"/>
                <w:sz w:val="15"/>
              </w:rPr>
              <w:t xml:space="preserve">B. </w:t>
            </w:r>
            <w:r>
              <w:rPr>
                <w:rFonts w:ascii="Aptos" w:hAnsi="Aptos"/>
                <w:color w:val="15242E"/>
                <w:sz w:val="15"/>
              </w:rPr>
              <w:t>Local Thermal Discomfort</w:t>
            </w:r>
            <w:r>
              <w:rPr>
                <w:rFonts w:ascii="Aptos" w:hAnsi="Aptos"/>
                <w:b w:val="0"/>
                <w:i/>
                <w:color w:val="667784"/>
                <w:sz w:val="14"/>
              </w:rPr>
              <w:t xml:space="preserve">  /  Bất tiện nghi nhiệt cục bộ</w:t>
            </w:r>
          </w:p>
          <w:p>
            <w:pPr>
              <w:spacing w:after="10" w:line="240" w:lineRule="auto"/>
              <w:ind w:left="29" w:hanging="29"/>
            </w:pPr>
            <w:r>
              <w:rPr>
                <w:rFonts w:ascii="Aptos" w:hAnsi="Aptos"/>
                <w:b/>
                <w:color w:val="1677B8"/>
                <w:sz w:val="15"/>
              </w:rPr>
              <w:t xml:space="preserve">C. </w:t>
            </w:r>
            <w:r>
              <w:rPr>
                <w:rFonts w:ascii="Aptos" w:hAnsi="Aptos"/>
                <w:color w:val="15242E"/>
                <w:sz w:val="15"/>
              </w:rPr>
              <w:t>Thermal Environment Surveys</w:t>
            </w:r>
            <w:r>
              <w:rPr>
                <w:rFonts w:ascii="Aptos" w:hAnsi="Aptos"/>
                <w:b w:val="0"/>
                <w:i/>
                <w:color w:val="667784"/>
                <w:sz w:val="14"/>
              </w:rPr>
              <w:t xml:space="preserve">  /  Khảo sát môi trường nhiệt</w:t>
            </w:r>
          </w:p>
          <w:p>
            <w:pPr>
              <w:spacing w:after="10" w:line="240" w:lineRule="auto"/>
              <w:ind w:left="29" w:hanging="29"/>
            </w:pPr>
            <w:r>
              <w:rPr>
                <w:rFonts w:ascii="Aptos" w:hAnsi="Aptos"/>
                <w:b/>
                <w:color w:val="1677B8"/>
                <w:sz w:val="15"/>
              </w:rPr>
              <w:t xml:space="preserve">D. </w:t>
            </w:r>
            <w:r>
              <w:rPr>
                <w:rFonts w:ascii="Aptos" w:hAnsi="Aptos"/>
                <w:color w:val="15242E"/>
                <w:sz w:val="15"/>
              </w:rPr>
              <w:t>Limits on Temperature Drifts and Ramps</w:t>
            </w:r>
            <w:r>
              <w:rPr>
                <w:rFonts w:ascii="Aptos" w:hAnsi="Aptos"/>
                <w:b w:val="0"/>
                <w:i/>
                <w:color w:val="667784"/>
                <w:sz w:val="14"/>
              </w:rPr>
              <w:t xml:space="preserve">  /  Giới hạn trôi và dốc nhiệt độ</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Appendix L có tên “Khảo sát môi trường nhiệt”.</w:t>
            </w:r>
          </w:p>
          <w:p>
            <w:pPr>
              <w:shd w:fill="EDF4F7" w:val="clear"/>
              <w:spacing w:after="0"/>
              <w:ind w:left="58" w:right="58"/>
            </w:pPr>
            <w:r>
              <w:rPr>
                <w:rFonts w:ascii="Aptos" w:hAnsi="Aptos"/>
                <w:b w:val="0"/>
                <w:i/>
                <w:color w:val="667784"/>
                <w:sz w:val="13"/>
              </w:rPr>
              <w:t>Appendix L is titled “Thermal Environment Surveys.”</w:t>
            </w:r>
          </w:p>
          <w:p>
            <w:pPr>
              <w:shd w:fill="EDF4F7" w:val="clear"/>
              <w:spacing w:after="0"/>
              <w:ind w:left="58" w:right="58"/>
            </w:pPr>
            <w:r>
              <w:rPr>
                <w:rFonts w:ascii="Aptos" w:hAnsi="Aptos"/>
                <w:b/>
                <w:color w:val="F59E3D"/>
                <w:sz w:val="13"/>
              </w:rPr>
              <w:t>Nguồn / Reference: 55 App. L</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Q0099  •  R-55-044  •  ASHRAE 55-2020 + addenda/errata  •  Remember / Ghi nhớ</w:t>
            </w:r>
          </w:p>
          <w:p>
            <w:pPr>
              <w:spacing w:after="20"/>
            </w:pPr>
            <w:r>
              <w:rPr>
                <w:rFonts w:ascii="Aptos" w:hAnsi="Aptos"/>
                <w:b/>
                <w:color w:val="667784"/>
                <w:sz w:val="14"/>
              </w:rPr>
              <w:t>Thermal Environmental Control Classification / Phân cấp khả năng kiểm soát môi trường nhiệt</w:t>
            </w:r>
          </w:p>
          <w:p>
            <w:pPr>
              <w:keepNext/>
              <w:spacing w:after="20"/>
            </w:pPr>
            <w:r>
              <w:rPr>
                <w:rFonts w:ascii="Aptos" w:hAnsi="Aptos"/>
                <w:b/>
                <w:color w:val="15242E"/>
                <w:sz w:val="16"/>
              </w:rPr>
              <w:t>In ASHRAE 55-2020 + addenda/errata, which listed section, table, or appendix is identified as “6.1.1”?</w:t>
            </w:r>
          </w:p>
          <w:p>
            <w:pPr>
              <w:keepNext w:val="0"/>
              <w:spacing w:after="40"/>
            </w:pPr>
            <w:r>
              <w:rPr>
                <w:rFonts w:ascii="Aptos" w:hAnsi="Aptos"/>
                <w:b w:val="0"/>
                <w:i/>
                <w:color w:val="667784"/>
                <w:sz w:val="15"/>
              </w:rPr>
              <w:t>Trong ASHRAE 55-2020 + addenda/errata, mục, bảng hoặc phụ lục “6.1.1”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Thermal Environment Surveys</w:t>
            </w:r>
            <w:r>
              <w:rPr>
                <w:rFonts w:ascii="Aptos" w:hAnsi="Aptos"/>
                <w:b w:val="0"/>
                <w:i/>
                <w:color w:val="667784"/>
                <w:sz w:val="14"/>
              </w:rPr>
              <w:t xml:space="preserve">  /  Khảo sát môi trường nhiệt</w:t>
            </w:r>
          </w:p>
          <w:p>
            <w:pPr>
              <w:spacing w:after="10" w:line="240" w:lineRule="auto"/>
              <w:ind w:left="29" w:hanging="29"/>
            </w:pPr>
            <w:r>
              <w:rPr>
                <w:rFonts w:ascii="Aptos" w:hAnsi="Aptos"/>
                <w:b/>
                <w:color w:val="1677B8"/>
                <w:sz w:val="15"/>
              </w:rPr>
              <w:t xml:space="preserve">B. </w:t>
            </w:r>
            <w:r>
              <w:rPr>
                <w:rFonts w:ascii="Aptos" w:hAnsi="Aptos"/>
                <w:color w:val="15242E"/>
                <w:sz w:val="15"/>
              </w:rPr>
              <w:t>Thermal Environmental Control Classification</w:t>
            </w:r>
            <w:r>
              <w:rPr>
                <w:rFonts w:ascii="Aptos" w:hAnsi="Aptos"/>
                <w:b w:val="0"/>
                <w:i/>
                <w:color w:val="667784"/>
                <w:sz w:val="14"/>
              </w:rPr>
              <w:t xml:space="preserve">  /  Phân cấp khả năng kiểm soát môi trường nhiệt</w:t>
            </w:r>
          </w:p>
          <w:p>
            <w:pPr>
              <w:spacing w:after="10" w:line="240" w:lineRule="auto"/>
              <w:ind w:left="29" w:hanging="29"/>
            </w:pPr>
            <w:r>
              <w:rPr>
                <w:rFonts w:ascii="Aptos" w:hAnsi="Aptos"/>
                <w:b/>
                <w:color w:val="1677B8"/>
                <w:sz w:val="15"/>
              </w:rPr>
              <w:t xml:space="preserve">C. </w:t>
            </w:r>
            <w:r>
              <w:rPr>
                <w:rFonts w:ascii="Aptos" w:hAnsi="Aptos"/>
                <w:color w:val="15242E"/>
                <w:sz w:val="15"/>
              </w:rPr>
              <w:t>Adaptive Model for Occupant-Controlled Naturally Conditioned Spaces</w:t>
            </w:r>
            <w:r>
              <w:rPr>
                <w:rFonts w:ascii="Aptos" w:hAnsi="Aptos"/>
                <w:b w:val="0"/>
                <w:i/>
                <w:color w:val="667784"/>
                <w:sz w:val="14"/>
              </w:rPr>
              <w:t xml:space="preserve">  /  Mô hình thích nghi cho không gian tự nhiên do người dùng kiểm soát</w:t>
            </w:r>
          </w:p>
          <w:p>
            <w:pPr>
              <w:spacing w:after="10" w:line="240" w:lineRule="auto"/>
              <w:ind w:left="29" w:hanging="29"/>
            </w:pPr>
            <w:r>
              <w:rPr>
                <w:rFonts w:ascii="Aptos" w:hAnsi="Aptos"/>
                <w:b/>
                <w:color w:val="1677B8"/>
                <w:sz w:val="15"/>
              </w:rPr>
              <w:t xml:space="preserve">D. </w:t>
            </w:r>
            <w:r>
              <w:rPr>
                <w:rFonts w:ascii="Aptos" w:hAnsi="Aptos"/>
                <w:color w:val="15242E"/>
                <w:sz w:val="15"/>
              </w:rPr>
              <w:t>Determining Occupant Characteristics</w:t>
            </w:r>
            <w:r>
              <w:rPr>
                <w:rFonts w:ascii="Aptos" w:hAnsi="Aptos"/>
                <w:b w:val="0"/>
                <w:i/>
                <w:color w:val="667784"/>
                <w:sz w:val="14"/>
              </w:rPr>
              <w:t xml:space="preserve">  /  Xác định đặc trưng người sử dụng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6.1.1 có tên “Phân cấp khả năng kiểm soát môi trường nhiệt”.</w:t>
            </w:r>
          </w:p>
          <w:p>
            <w:pPr>
              <w:shd w:fill="EDF4F7" w:val="clear"/>
              <w:spacing w:after="0"/>
              <w:ind w:left="58" w:right="58"/>
            </w:pPr>
            <w:r>
              <w:rPr>
                <w:rFonts w:ascii="Aptos" w:hAnsi="Aptos"/>
                <w:b w:val="0"/>
                <w:i/>
                <w:color w:val="667784"/>
                <w:sz w:val="13"/>
              </w:rPr>
              <w:t>6.1.1 is titled “Thermal Environmental Control Classification.”</w:t>
            </w:r>
          </w:p>
          <w:p>
            <w:pPr>
              <w:shd w:fill="EDF4F7" w:val="clear"/>
              <w:spacing w:after="0"/>
              <w:ind w:left="58" w:right="58"/>
            </w:pPr>
            <w:r>
              <w:rPr>
                <w:rFonts w:ascii="Aptos" w:hAnsi="Aptos"/>
                <w:b/>
                <w:color w:val="F59E3D"/>
                <w:sz w:val="13"/>
              </w:rPr>
              <w:t>Nguồn / Reference: 55 §6.1.1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F59E3D"/>
              <w:bottom w:val="single" w:sz="4" w:color="D9E1E5"/>
              <w:end w:val="single" w:sz="4" w:color="D9E1E5"/>
            </w:tcBorders>
          </w:tcPr>
          <w:p>
            <w:pPr>
              <w:spacing w:after="20"/>
            </w:pPr>
            <w:r>
              <w:rPr>
                <w:rFonts w:ascii="Aptos Display" w:hAnsi="Aptos Display"/>
                <w:b/>
                <w:i w:val="0"/>
                <w:color w:val="F59E3D"/>
                <w:sz w:val="13"/>
              </w:rPr>
              <w:t>Q0100  •  R-55-045  •  ASHRAE 55-2020 + addenda/errata  •  Remember / Ghi nhớ</w:t>
            </w:r>
          </w:p>
          <w:p>
            <w:pPr>
              <w:spacing w:after="20"/>
            </w:pPr>
            <w:r>
              <w:rPr>
                <w:rFonts w:ascii="Aptos" w:hAnsi="Aptos"/>
                <w:b/>
                <w:color w:val="667784"/>
                <w:sz w:val="14"/>
              </w:rPr>
              <w:t>Thermal Environmental Control Classification Levels / Các cấp kiểm soát môi trường nhiệt</w:t>
            </w:r>
          </w:p>
          <w:p>
            <w:pPr>
              <w:keepNext/>
              <w:spacing w:after="20"/>
            </w:pPr>
            <w:r>
              <w:rPr>
                <w:rFonts w:ascii="Aptos" w:hAnsi="Aptos"/>
                <w:b/>
                <w:color w:val="15242E"/>
                <w:sz w:val="16"/>
              </w:rPr>
              <w:t>In ASHRAE 55-2020 + addenda/errata, which listed section, table, or appendix is identified as “Table 6-1”?</w:t>
            </w:r>
          </w:p>
          <w:p>
            <w:pPr>
              <w:keepNext w:val="0"/>
              <w:spacing w:after="40"/>
            </w:pPr>
            <w:r>
              <w:rPr>
                <w:rFonts w:ascii="Aptos" w:hAnsi="Aptos"/>
                <w:b w:val="0"/>
                <w:i/>
                <w:color w:val="667784"/>
                <w:sz w:val="15"/>
              </w:rPr>
              <w:t>Trong ASHRAE 55-2020 + addenda/errata, mục, bảng hoặc phụ lục “Table 6-1”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Elevated Air Speed and SET</w:t>
            </w:r>
            <w:r>
              <w:rPr>
                <w:rFonts w:ascii="Aptos" w:hAnsi="Aptos"/>
                <w:b w:val="0"/>
                <w:i/>
                <w:color w:val="667784"/>
                <w:sz w:val="14"/>
              </w:rPr>
              <w:t xml:space="preserve">  /  Vận tốc gió tăng và SET</w:t>
            </w:r>
          </w:p>
          <w:p>
            <w:pPr>
              <w:spacing w:after="10" w:line="240" w:lineRule="auto"/>
              <w:ind w:left="29" w:hanging="29"/>
            </w:pPr>
            <w:r>
              <w:rPr>
                <w:rFonts w:ascii="Aptos" w:hAnsi="Aptos"/>
                <w:b/>
                <w:color w:val="1677B8"/>
                <w:sz w:val="15"/>
              </w:rPr>
              <w:t xml:space="preserve">B. </w:t>
            </w:r>
            <w:r>
              <w:rPr>
                <w:rFonts w:ascii="Aptos" w:hAnsi="Aptos"/>
                <w:color w:val="15242E"/>
                <w:sz w:val="15"/>
              </w:rPr>
              <w:t>Evaluation of Comfort in Existing Buildings</w:t>
            </w:r>
            <w:r>
              <w:rPr>
                <w:rFonts w:ascii="Aptos" w:hAnsi="Aptos"/>
                <w:b w:val="0"/>
                <w:i/>
                <w:color w:val="667784"/>
                <w:sz w:val="14"/>
              </w:rPr>
              <w:t xml:space="preserve">  /  Đánh giá tiện nghi trong công trình hiện hữu</w:t>
            </w:r>
          </w:p>
          <w:p>
            <w:pPr>
              <w:spacing w:after="10" w:line="240" w:lineRule="auto"/>
              <w:ind w:left="29" w:hanging="29"/>
            </w:pPr>
            <w:r>
              <w:rPr>
                <w:rFonts w:ascii="Aptos" w:hAnsi="Aptos"/>
                <w:b/>
                <w:color w:val="1677B8"/>
                <w:sz w:val="15"/>
              </w:rPr>
              <w:t xml:space="preserve">C.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D. </w:t>
            </w:r>
            <w:r>
              <w:rPr>
                <w:rFonts w:ascii="Aptos" w:hAnsi="Aptos"/>
                <w:color w:val="15242E"/>
                <w:sz w:val="15"/>
              </w:rPr>
              <w:t>Thermal Environmental Control Classification Levels</w:t>
            </w:r>
            <w:r>
              <w:rPr>
                <w:rFonts w:ascii="Aptos" w:hAnsi="Aptos"/>
                <w:b w:val="0"/>
                <w:i/>
                <w:color w:val="667784"/>
                <w:sz w:val="14"/>
              </w:rPr>
              <w:t xml:space="preserve">  /  Các cấp kiểm soát môi trường nhiệt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Table 6-1 có tên “Các cấp kiểm soát môi trường nhiệt”.</w:t>
            </w:r>
          </w:p>
          <w:p>
            <w:pPr>
              <w:shd w:fill="EDF4F7" w:val="clear"/>
              <w:spacing w:after="0"/>
              <w:ind w:left="58" w:right="58"/>
            </w:pPr>
            <w:r>
              <w:rPr>
                <w:rFonts w:ascii="Aptos" w:hAnsi="Aptos"/>
                <w:b w:val="0"/>
                <w:i/>
                <w:color w:val="667784"/>
                <w:sz w:val="13"/>
              </w:rPr>
              <w:t>Table 6-1 is titled “Thermal Environmental Control Classification Levels.”</w:t>
            </w:r>
          </w:p>
          <w:p>
            <w:pPr>
              <w:shd w:fill="EDF4F7" w:val="clear"/>
              <w:spacing w:after="0"/>
              <w:ind w:left="58" w:right="58"/>
            </w:pPr>
            <w:r>
              <w:rPr>
                <w:rFonts w:ascii="Aptos" w:hAnsi="Aptos"/>
                <w:b/>
                <w:color w:val="F59E3D"/>
                <w:sz w:val="13"/>
              </w:rPr>
              <w:t>Nguồn / Reference: 55 Table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Q0101  •  R-62-001  •  ASHRAE 62.1-2022  •  Remember / Ghi nhớ</w:t>
            </w:r>
          </w:p>
          <w:p>
            <w:pPr>
              <w:spacing w:after="20"/>
            </w:pPr>
            <w:r>
              <w:rPr>
                <w:rFonts w:ascii="Aptos" w:hAnsi="Aptos"/>
                <w:b/>
                <w:color w:val="667784"/>
                <w:sz w:val="14"/>
              </w:rPr>
              <w:t>acceptable IAQ / chất lượng không khí trong nhà chấp nhận được</w:t>
            </w:r>
          </w:p>
          <w:p>
            <w:pPr>
              <w:keepNext/>
              <w:spacing w:after="20"/>
            </w:pPr>
            <w:r>
              <w:rPr>
                <w:rFonts w:ascii="Aptos" w:hAnsi="Aptos"/>
                <w:b/>
                <w:color w:val="15242E"/>
                <w:sz w:val="16"/>
              </w:rPr>
              <w:t>Which term matches this definition: Air without known harmful contaminant concentrations and acceptable to at least 80% of exposed people.</w:t>
            </w:r>
          </w:p>
          <w:p>
            <w:pPr>
              <w:keepNext w:val="0"/>
              <w:spacing w:after="40"/>
            </w:pPr>
            <w:r>
              <w:rPr>
                <w:rFonts w:ascii="Aptos" w:hAnsi="Aptos"/>
                <w:b w:val="0"/>
                <w:i/>
                <w:color w:val="667784"/>
                <w:sz w:val="15"/>
              </w:rPr>
              <w:t>Thuật ngữ nào phù hợp định nghĩa: Không khí không có chất ô nhiễm ở nồng độ gây hại đã biết và được ít nhất 80% người tiếp xúc chấp nhận.</w:t>
            </w:r>
          </w:p>
          <w:p>
            <w:pPr>
              <w:spacing w:after="10" w:line="240" w:lineRule="auto"/>
              <w:ind w:left="29" w:hanging="29"/>
            </w:pPr>
            <w:r>
              <w:rPr>
                <w:rFonts w:ascii="Aptos" w:hAnsi="Aptos"/>
                <w:b/>
                <w:color w:val="1677B8"/>
                <w:sz w:val="15"/>
              </w:rPr>
              <w:t xml:space="preserve">A. </w:t>
            </w:r>
            <w:r>
              <w:rPr>
                <w:rFonts w:ascii="Aptos" w:hAnsi="Aptos"/>
                <w:color w:val="15242E"/>
                <w:sz w:val="15"/>
              </w:rPr>
              <w:t>acceptable IAQ</w:t>
            </w:r>
            <w:r>
              <w:rPr>
                <w:rFonts w:ascii="Aptos" w:hAnsi="Aptos"/>
                <w:b w:val="0"/>
                <w:i/>
                <w:color w:val="667784"/>
                <w:sz w:val="14"/>
              </w:rPr>
              <w:t xml:space="preserve">  /  chất lượng không khí trong nhà chấp nhận được</w:t>
            </w:r>
          </w:p>
          <w:p>
            <w:pPr>
              <w:spacing w:after="10" w:line="240" w:lineRule="auto"/>
              <w:ind w:left="29" w:hanging="29"/>
            </w:pPr>
            <w:r>
              <w:rPr>
                <w:rFonts w:ascii="Aptos" w:hAnsi="Aptos"/>
                <w:b/>
                <w:color w:val="1677B8"/>
                <w:sz w:val="15"/>
              </w:rPr>
              <w:t xml:space="preserve">B. </w:t>
            </w:r>
            <w:r>
              <w:rPr>
                <w:rFonts w:ascii="Aptos" w:hAnsi="Aptos"/>
                <w:color w:val="15242E"/>
                <w:sz w:val="15"/>
              </w:rPr>
              <w:t>Vbz</w:t>
            </w:r>
            <w:r>
              <w:rPr>
                <w:rFonts w:ascii="Aptos" w:hAnsi="Aptos"/>
                <w:b w:val="0"/>
                <w:i/>
                <w:color w:val="667784"/>
                <w:sz w:val="14"/>
              </w:rPr>
              <w:t xml:space="preserve">  /  lưu lượng gió ngoài vùng thở</w:t>
            </w:r>
          </w:p>
          <w:p>
            <w:pPr>
              <w:spacing w:after="10" w:line="240" w:lineRule="auto"/>
              <w:ind w:left="29" w:hanging="29"/>
            </w:pPr>
            <w:r>
              <w:rPr>
                <w:rFonts w:ascii="Aptos" w:hAnsi="Aptos"/>
                <w:b/>
                <w:color w:val="1677B8"/>
                <w:sz w:val="15"/>
              </w:rPr>
              <w:t xml:space="preserve">C. </w:t>
            </w:r>
            <w:r>
              <w:rPr>
                <w:rFonts w:ascii="Aptos" w:hAnsi="Aptos"/>
                <w:color w:val="15242E"/>
                <w:sz w:val="15"/>
              </w:rPr>
              <w:t>Ev</w:t>
            </w:r>
            <w:r>
              <w:rPr>
                <w:rFonts w:ascii="Aptos" w:hAnsi="Aptos"/>
                <w:b w:val="0"/>
                <w:i/>
                <w:color w:val="667784"/>
                <w:sz w:val="14"/>
              </w:rPr>
              <w:t xml:space="preserve">  /  hiệu quả thông gió hệ thống</w:t>
            </w:r>
          </w:p>
          <w:p>
            <w:pPr>
              <w:spacing w:after="10" w:line="240" w:lineRule="auto"/>
              <w:ind w:left="29" w:hanging="29"/>
            </w:pPr>
            <w:r>
              <w:rPr>
                <w:rFonts w:ascii="Aptos" w:hAnsi="Aptos"/>
                <w:b/>
                <w:color w:val="1677B8"/>
                <w:sz w:val="15"/>
              </w:rPr>
              <w:t xml:space="preserve">D. </w:t>
            </w:r>
            <w:r>
              <w:rPr>
                <w:rFonts w:ascii="Aptos" w:hAnsi="Aptos"/>
                <w:color w:val="15242E"/>
                <w:sz w:val="15"/>
              </w:rPr>
              <w:t>ventilation zone</w:t>
            </w:r>
            <w:r>
              <w:rPr>
                <w:rFonts w:ascii="Aptos" w:hAnsi="Aptos"/>
                <w:b w:val="0"/>
                <w:i/>
                <w:color w:val="667784"/>
                <w:sz w:val="14"/>
              </w:rPr>
              <w:t xml:space="preserve">  /  vùng thông gió</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chất lượng không khí trong nhà chấp nhận được.</w:t>
            </w:r>
          </w:p>
          <w:p>
            <w:pPr>
              <w:shd w:fill="EDF4F7" w:val="clear"/>
              <w:spacing w:after="0"/>
              <w:ind w:left="58" w:right="58"/>
            </w:pPr>
            <w:r>
              <w:rPr>
                <w:rFonts w:ascii="Aptos" w:hAnsi="Aptos"/>
                <w:b w:val="0"/>
                <w:i/>
                <w:color w:val="667784"/>
                <w:sz w:val="13"/>
              </w:rPr>
              <w:t>The defined term is acceptable IAQ.</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Q0102  •  R-62-002  •  ASHRAE 62.1-2022  •  Remember / Ghi nhớ</w:t>
            </w:r>
          </w:p>
          <w:p>
            <w:pPr>
              <w:spacing w:after="20"/>
            </w:pPr>
            <w:r>
              <w:rPr>
                <w:rFonts w:ascii="Aptos" w:hAnsi="Aptos"/>
                <w:b/>
                <w:color w:val="667784"/>
                <w:sz w:val="14"/>
              </w:rPr>
              <w:t>Air Classification and Recirculation / Phân cấp và tuần hoàn không khí</w:t>
            </w:r>
          </w:p>
          <w:p>
            <w:pPr>
              <w:keepNext/>
              <w:spacing w:after="20"/>
            </w:pPr>
            <w:r>
              <w:rPr>
                <w:rFonts w:ascii="Aptos" w:hAnsi="Aptos"/>
                <w:b/>
                <w:color w:val="15242E"/>
                <w:sz w:val="16"/>
              </w:rPr>
              <w:t>In ASHRAE 62.1-2022, which listed section, table, or appendix is identified as “5.13”?</w:t>
            </w:r>
          </w:p>
          <w:p>
            <w:pPr>
              <w:keepNext w:val="0"/>
              <w:spacing w:after="40"/>
            </w:pPr>
            <w:r>
              <w:rPr>
                <w:rFonts w:ascii="Aptos" w:hAnsi="Aptos"/>
                <w:b w:val="0"/>
                <w:i/>
                <w:color w:val="667784"/>
                <w:sz w:val="15"/>
              </w:rPr>
              <w:t>Trong ASHRAE 62.1-2022, mục, bảng hoặc phụ lục “5.13”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Operations and Maintenance</w:t>
            </w:r>
            <w:r>
              <w:rPr>
                <w:rFonts w:ascii="Aptos" w:hAnsi="Aptos"/>
                <w:b w:val="0"/>
                <w:i/>
                <w:color w:val="667784"/>
                <w:sz w:val="14"/>
              </w:rPr>
              <w:t xml:space="preserve">  /  Vận hành và bảo trì</w:t>
            </w:r>
          </w:p>
          <w:p>
            <w:pPr>
              <w:spacing w:after="10" w:line="240" w:lineRule="auto"/>
              <w:ind w:left="29" w:hanging="29"/>
            </w:pPr>
            <w:r>
              <w:rPr>
                <w:rFonts w:ascii="Aptos" w:hAnsi="Aptos"/>
                <w:b/>
                <w:color w:val="1677B8"/>
                <w:sz w:val="15"/>
              </w:rPr>
              <w:t xml:space="preserve">B. </w:t>
            </w:r>
            <w:r>
              <w:rPr>
                <w:rFonts w:ascii="Aptos" w:hAnsi="Aptos"/>
                <w:color w:val="15242E"/>
                <w:sz w:val="15"/>
              </w:rPr>
              <w:t>Air Classification and Recirculation</w:t>
            </w:r>
            <w:r>
              <w:rPr>
                <w:rFonts w:ascii="Aptos" w:hAnsi="Aptos"/>
                <w:b w:val="0"/>
                <w:i/>
                <w:color w:val="667784"/>
                <w:sz w:val="14"/>
              </w:rPr>
              <w:t xml:space="preserve">  /  Phân cấp và tuần hoàn không khí</w:t>
            </w:r>
          </w:p>
          <w:p>
            <w:pPr>
              <w:spacing w:after="10" w:line="240" w:lineRule="auto"/>
              <w:ind w:left="29" w:hanging="29"/>
            </w:pPr>
            <w:r>
              <w:rPr>
                <w:rFonts w:ascii="Aptos" w:hAnsi="Aptos"/>
                <w:b/>
                <w:color w:val="1677B8"/>
                <w:sz w:val="15"/>
              </w:rPr>
              <w:t xml:space="preserve">C. </w:t>
            </w:r>
            <w:r>
              <w:rPr>
                <w:rFonts w:ascii="Aptos" w:hAnsi="Aptos"/>
                <w:color w:val="15242E"/>
                <w:sz w:val="15"/>
              </w:rPr>
              <w:t>Indoor Air Quality Procedure</w:t>
            </w:r>
            <w:r>
              <w:rPr>
                <w:rFonts w:ascii="Aptos" w:hAnsi="Aptos"/>
                <w:b w:val="0"/>
                <w:i/>
                <w:color w:val="667784"/>
                <w:sz w:val="14"/>
              </w:rPr>
              <w:t xml:space="preserve">  /  Quy trình chất lượng không khí trong nhà</w:t>
            </w:r>
          </w:p>
          <w:p>
            <w:pPr>
              <w:spacing w:after="10" w:line="240" w:lineRule="auto"/>
              <w:ind w:left="29" w:hanging="29"/>
            </w:pPr>
            <w:r>
              <w:rPr>
                <w:rFonts w:ascii="Aptos" w:hAnsi="Aptos"/>
                <w:b/>
                <w:color w:val="1677B8"/>
                <w:sz w:val="15"/>
              </w:rPr>
              <w:t xml:space="preserve">D. </w:t>
            </w:r>
            <w:r>
              <w:rPr>
                <w:rFonts w:ascii="Aptos" w:hAnsi="Aptos"/>
                <w:color w:val="15242E"/>
                <w:sz w:val="15"/>
              </w:rPr>
              <w:t>Air Intake Minimum Separation Distance</w:t>
            </w:r>
            <w:r>
              <w:rPr>
                <w:rFonts w:ascii="Aptos" w:hAnsi="Aptos"/>
                <w:b w:val="0"/>
                <w:i/>
                <w:color w:val="667784"/>
                <w:sz w:val="14"/>
              </w:rPr>
              <w:t xml:space="preserve">  /  Khoảng cách tối thiểu cửa lấy gió</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5.13 có tên “Phân cấp và tuần hoàn không khí”.</w:t>
            </w:r>
          </w:p>
          <w:p>
            <w:pPr>
              <w:shd w:fill="EDF4F7" w:val="clear"/>
              <w:spacing w:after="0"/>
              <w:ind w:left="58" w:right="58"/>
            </w:pPr>
            <w:r>
              <w:rPr>
                <w:rFonts w:ascii="Aptos" w:hAnsi="Aptos"/>
                <w:b w:val="0"/>
                <w:i/>
                <w:color w:val="667784"/>
                <w:sz w:val="13"/>
              </w:rPr>
              <w:t>5.13 is titled “Air Classification and Recirculation.”</w:t>
            </w:r>
          </w:p>
          <w:p>
            <w:pPr>
              <w:shd w:fill="EDF4F7" w:val="clear"/>
              <w:spacing w:after="0"/>
              <w:ind w:left="58" w:right="58"/>
            </w:pPr>
            <w:r>
              <w:rPr>
                <w:rFonts w:ascii="Aptos" w:hAnsi="Aptos"/>
                <w:b/>
                <w:color w:val="3D8B5A"/>
                <w:sz w:val="13"/>
              </w:rPr>
              <w:t>Nguồn / Reference: 62.1 §5.13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Q0103  •  R-62-003  •  ASHRAE 62.1-2022  •  Remember / Ghi nhớ</w:t>
            </w:r>
          </w:p>
          <w:p>
            <w:pPr>
              <w:spacing w:after="20"/>
            </w:pPr>
            <w:r>
              <w:rPr>
                <w:rFonts w:ascii="Aptos" w:hAnsi="Aptos"/>
                <w:b/>
                <w:color w:val="667784"/>
                <w:sz w:val="14"/>
              </w:rPr>
              <w:t>Air Intake Minimum Separation Distance / Khoảng cách tối thiểu cửa lấy gió</w:t>
            </w:r>
          </w:p>
          <w:p>
            <w:pPr>
              <w:keepNext/>
              <w:spacing w:after="20"/>
            </w:pPr>
            <w:r>
              <w:rPr>
                <w:rFonts w:ascii="Aptos" w:hAnsi="Aptos"/>
                <w:b/>
                <w:color w:val="15242E"/>
                <w:sz w:val="16"/>
              </w:rPr>
              <w:t>In ASHRAE 62.1-2022, which listed section, table, or appendix is identified as “Table 5-1”?</w:t>
            </w:r>
          </w:p>
          <w:p>
            <w:pPr>
              <w:keepNext w:val="0"/>
              <w:spacing w:after="40"/>
            </w:pPr>
            <w:r>
              <w:rPr>
                <w:rFonts w:ascii="Aptos" w:hAnsi="Aptos"/>
                <w:b w:val="0"/>
                <w:i/>
                <w:color w:val="667784"/>
                <w:sz w:val="15"/>
              </w:rPr>
              <w:t>Trong ASHRAE 62.1-2022, mục, bảng hoặc phụ lục “Table 5-1”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Minimum Ventilation Rates in Breathing Zone</w:t>
            </w:r>
            <w:r>
              <w:rPr>
                <w:rFonts w:ascii="Aptos" w:hAnsi="Aptos"/>
                <w:b w:val="0"/>
                <w:i/>
                <w:color w:val="667784"/>
                <w:sz w:val="14"/>
              </w:rPr>
              <w:t xml:space="preserve">  /  Lưu lượng thông gió tối thiểu tại vùng thở</w:t>
            </w:r>
          </w:p>
          <w:p>
            <w:pPr>
              <w:spacing w:after="10" w:line="240" w:lineRule="auto"/>
              <w:ind w:left="29" w:hanging="29"/>
            </w:pPr>
            <w:r>
              <w:rPr>
                <w:rFonts w:ascii="Aptos" w:hAnsi="Aptos"/>
                <w:b/>
                <w:color w:val="1677B8"/>
                <w:sz w:val="15"/>
              </w:rPr>
              <w:t xml:space="preserve">B. </w:t>
            </w:r>
            <w:r>
              <w:rPr>
                <w:rFonts w:ascii="Aptos" w:hAnsi="Aptos"/>
                <w:color w:val="15242E"/>
                <w:sz w:val="15"/>
              </w:rPr>
              <w:t>Zone Air Distribution Effectiveness</w:t>
            </w:r>
            <w:r>
              <w:rPr>
                <w:rFonts w:ascii="Aptos" w:hAnsi="Aptos"/>
                <w:b w:val="0"/>
                <w:i/>
                <w:color w:val="667784"/>
                <w:sz w:val="14"/>
              </w:rPr>
              <w:t xml:space="preserve">  /  Hiệu quả phân phối gió vùng</w:t>
            </w:r>
          </w:p>
          <w:p>
            <w:pPr>
              <w:spacing w:after="10" w:line="240" w:lineRule="auto"/>
              <w:ind w:left="29" w:hanging="29"/>
            </w:pPr>
            <w:r>
              <w:rPr>
                <w:rFonts w:ascii="Aptos" w:hAnsi="Aptos"/>
                <w:b/>
                <w:color w:val="1677B8"/>
                <w:sz w:val="15"/>
              </w:rPr>
              <w:t xml:space="preserve">C. </w:t>
            </w:r>
            <w:r>
              <w:rPr>
                <w:rFonts w:ascii="Aptos" w:hAnsi="Aptos"/>
                <w:color w:val="15242E"/>
                <w:sz w:val="15"/>
              </w:rPr>
              <w:t>Outdoor Air Intakes</w:t>
            </w:r>
            <w:r>
              <w:rPr>
                <w:rFonts w:ascii="Aptos" w:hAnsi="Aptos"/>
                <w:b w:val="0"/>
                <w:i/>
                <w:color w:val="667784"/>
                <w:sz w:val="14"/>
              </w:rPr>
              <w:t xml:space="preserve">  /  Cửa lấy gió ngoài</w:t>
            </w:r>
          </w:p>
          <w:p>
            <w:pPr>
              <w:spacing w:after="10" w:line="240" w:lineRule="auto"/>
              <w:ind w:left="29" w:hanging="29"/>
            </w:pPr>
            <w:r>
              <w:rPr>
                <w:rFonts w:ascii="Aptos" w:hAnsi="Aptos"/>
                <w:b/>
                <w:color w:val="1677B8"/>
                <w:sz w:val="15"/>
              </w:rPr>
              <w:t xml:space="preserve">D. </w:t>
            </w:r>
            <w:r>
              <w:rPr>
                <w:rFonts w:ascii="Aptos" w:hAnsi="Aptos"/>
                <w:color w:val="15242E"/>
                <w:sz w:val="15"/>
              </w:rPr>
              <w:t>Air Intake Minimum Separation Distance</w:t>
            </w:r>
            <w:r>
              <w:rPr>
                <w:rFonts w:ascii="Aptos" w:hAnsi="Aptos"/>
                <w:b w:val="0"/>
                <w:i/>
                <w:color w:val="667784"/>
                <w:sz w:val="14"/>
              </w:rPr>
              <w:t xml:space="preserve">  /  Khoảng cách tối thiểu cửa lấy gió</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Table 5-1 có tên “Khoảng cách tối thiểu cửa lấy gió”.</w:t>
            </w:r>
          </w:p>
          <w:p>
            <w:pPr>
              <w:shd w:fill="EDF4F7" w:val="clear"/>
              <w:spacing w:after="0"/>
              <w:ind w:left="58" w:right="58"/>
            </w:pPr>
            <w:r>
              <w:rPr>
                <w:rFonts w:ascii="Aptos" w:hAnsi="Aptos"/>
                <w:b w:val="0"/>
                <w:i/>
                <w:color w:val="667784"/>
                <w:sz w:val="13"/>
              </w:rPr>
              <w:t>Table 5-1 is titled “Air Intake Minimum Separation Distance.”</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Q0104  •  R-62-004  •  ASHRAE 62.1-2022  •  Remember / Ghi nhớ</w:t>
            </w:r>
          </w:p>
          <w:p>
            <w:pPr>
              <w:spacing w:after="20"/>
            </w:pPr>
            <w:r>
              <w:rPr>
                <w:rFonts w:ascii="Aptos" w:hAnsi="Aptos"/>
                <w:b/>
                <w:color w:val="667784"/>
                <w:sz w:val="14"/>
              </w:rPr>
              <w:t>Airstreams or Sources / Dòng khí hoặc nguồn</w:t>
            </w:r>
          </w:p>
          <w:p>
            <w:pPr>
              <w:keepNext/>
              <w:spacing w:after="20"/>
            </w:pPr>
            <w:r>
              <w:rPr>
                <w:rFonts w:ascii="Aptos" w:hAnsi="Aptos"/>
                <w:b/>
                <w:color w:val="15242E"/>
                <w:sz w:val="16"/>
              </w:rPr>
              <w:t>In ASHRAE 62.1-2022, which listed section, table, or appendix is identified as “Table 6-3”?</w:t>
            </w:r>
          </w:p>
          <w:p>
            <w:pPr>
              <w:keepNext w:val="0"/>
              <w:spacing w:after="40"/>
            </w:pPr>
            <w:r>
              <w:rPr>
                <w:rFonts w:ascii="Aptos" w:hAnsi="Aptos"/>
                <w:b w:val="0"/>
                <w:i/>
                <w:color w:val="667784"/>
                <w:sz w:val="15"/>
              </w:rPr>
              <w:t>Trong ASHRAE 62.1-2022, mục, bảng hoặc phụ lục “Table 6-3”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Ventilation Rates for Outpatient Facilities</w:t>
            </w:r>
            <w:r>
              <w:rPr>
                <w:rFonts w:ascii="Aptos" w:hAnsi="Aptos"/>
                <w:b w:val="0"/>
                <w:i/>
                <w:color w:val="667784"/>
                <w:sz w:val="14"/>
              </w:rPr>
              <w:t xml:space="preserve">  /  Lưu lượng thông gió cơ sở khám chữa bệnh ngoại trú</w:t>
            </w:r>
          </w:p>
          <w:p>
            <w:pPr>
              <w:spacing w:after="10" w:line="240" w:lineRule="auto"/>
              <w:ind w:left="29" w:hanging="29"/>
            </w:pPr>
            <w:r>
              <w:rPr>
                <w:rFonts w:ascii="Aptos" w:hAnsi="Aptos"/>
                <w:b/>
                <w:color w:val="1677B8"/>
                <w:sz w:val="15"/>
              </w:rPr>
              <w:t xml:space="preserve">B.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C. </w:t>
            </w:r>
            <w:r>
              <w:rPr>
                <w:rFonts w:ascii="Aptos" w:hAnsi="Aptos"/>
                <w:color w:val="15242E"/>
                <w:sz w:val="15"/>
              </w:rPr>
              <w:t>Number of IAQP Measurement Points</w:t>
            </w:r>
            <w:r>
              <w:rPr>
                <w:rFonts w:ascii="Aptos" w:hAnsi="Aptos"/>
                <w:b w:val="0"/>
                <w:i/>
                <w:color w:val="667784"/>
                <w:sz w:val="14"/>
              </w:rPr>
              <w:t xml:space="preserve">  /  Số điểm đo kiểm tra IAQP</w:t>
            </w:r>
          </w:p>
          <w:p>
            <w:pPr>
              <w:spacing w:after="10" w:line="240" w:lineRule="auto"/>
              <w:ind w:left="29" w:hanging="29"/>
            </w:pPr>
            <w:r>
              <w:rPr>
                <w:rFonts w:ascii="Aptos" w:hAnsi="Aptos"/>
                <w:b/>
                <w:color w:val="1677B8"/>
                <w:sz w:val="15"/>
              </w:rPr>
              <w:t xml:space="preserve">D. </w:t>
            </w:r>
            <w:r>
              <w:rPr>
                <w:rFonts w:ascii="Aptos" w:hAnsi="Aptos"/>
                <w:color w:val="15242E"/>
                <w:sz w:val="15"/>
              </w:rPr>
              <w:t>Airstreams or Sources</w:t>
            </w:r>
            <w:r>
              <w:rPr>
                <w:rFonts w:ascii="Aptos" w:hAnsi="Aptos"/>
                <w:b w:val="0"/>
                <w:i/>
                <w:color w:val="667784"/>
                <w:sz w:val="14"/>
              </w:rPr>
              <w:t xml:space="preserve">  /  Dòng khí hoặc nguồn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Table 6-3 có tên “Dòng khí hoặc nguồn”.</w:t>
            </w:r>
          </w:p>
          <w:p>
            <w:pPr>
              <w:shd w:fill="EDF4F7" w:val="clear"/>
              <w:spacing w:after="0"/>
              <w:ind w:left="58" w:right="58"/>
            </w:pPr>
            <w:r>
              <w:rPr>
                <w:rFonts w:ascii="Aptos" w:hAnsi="Aptos"/>
                <w:b w:val="0"/>
                <w:i/>
                <w:color w:val="667784"/>
                <w:sz w:val="13"/>
              </w:rPr>
              <w:t>Table 6-3 is titled “Airstreams or Sources.”</w:t>
            </w:r>
          </w:p>
          <w:p>
            <w:pPr>
              <w:shd w:fill="EDF4F7" w:val="clear"/>
              <w:spacing w:after="0"/>
              <w:ind w:left="58" w:right="58"/>
            </w:pPr>
            <w:r>
              <w:rPr>
                <w:rFonts w:ascii="Aptos" w:hAnsi="Aptos"/>
                <w:b/>
                <w:color w:val="3D8B5A"/>
                <w:sz w:val="13"/>
              </w:rPr>
              <w:t>Nguồn / Reference: 62.1 Table 6-3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Q0105  •  R-62-005  •  ASHRAE 62.1-2022  •  Remember / Ghi nhớ</w:t>
            </w:r>
          </w:p>
          <w:p>
            <w:pPr>
              <w:spacing w:after="20"/>
            </w:pPr>
            <w:r>
              <w:rPr>
                <w:rFonts w:ascii="Aptos" w:hAnsi="Aptos"/>
                <w:b/>
                <w:color w:val="667784"/>
                <w:sz w:val="14"/>
              </w:rPr>
              <w:t>breathing zone / vùng thở</w:t>
            </w:r>
          </w:p>
          <w:p>
            <w:pPr>
              <w:keepNext/>
              <w:spacing w:after="20"/>
            </w:pPr>
            <w:r>
              <w:rPr>
                <w:rFonts w:ascii="Aptos" w:hAnsi="Aptos"/>
                <w:b/>
                <w:color w:val="15242E"/>
                <w:sz w:val="16"/>
              </w:rPr>
              <w:t>Which term matches this definition: The occupied-space region 75 to 1800 mm above the floor and more than 600 mm from walls or fixed equipment.</w:t>
            </w:r>
          </w:p>
          <w:p>
            <w:pPr>
              <w:keepNext w:val="0"/>
              <w:spacing w:after="40"/>
            </w:pPr>
            <w:r>
              <w:rPr>
                <w:rFonts w:ascii="Aptos" w:hAnsi="Aptos"/>
                <w:b w:val="0"/>
                <w:i/>
                <w:color w:val="667784"/>
                <w:sz w:val="15"/>
              </w:rPr>
              <w:t>Thuật ngữ nào phù hợp định nghĩa: Vùng từ 75 đến 1800 mm trên sàn và cách tường/thiết bị cố định hơn 600 mm.</w:t>
            </w:r>
          </w:p>
          <w:p>
            <w:pPr>
              <w:spacing w:after="10" w:line="240" w:lineRule="auto"/>
              <w:ind w:left="29" w:hanging="29"/>
            </w:pPr>
            <w:r>
              <w:rPr>
                <w:rFonts w:ascii="Aptos" w:hAnsi="Aptos"/>
                <w:b/>
                <w:color w:val="1677B8"/>
                <w:sz w:val="15"/>
              </w:rPr>
              <w:t xml:space="preserve">A. </w:t>
            </w:r>
            <w:r>
              <w:rPr>
                <w:rFonts w:ascii="Aptos" w:hAnsi="Aptos"/>
                <w:color w:val="15242E"/>
                <w:sz w:val="15"/>
              </w:rPr>
              <w:t>Ez</w:t>
            </w:r>
            <w:r>
              <w:rPr>
                <w:rFonts w:ascii="Aptos" w:hAnsi="Aptos"/>
                <w:b w:val="0"/>
                <w:i/>
                <w:color w:val="667784"/>
                <w:sz w:val="14"/>
              </w:rPr>
              <w:t xml:space="preserve">  /  hiệu quả phân phối gió vùng</w:t>
            </w:r>
          </w:p>
          <w:p>
            <w:pPr>
              <w:spacing w:after="10" w:line="240" w:lineRule="auto"/>
              <w:ind w:left="29" w:hanging="29"/>
            </w:pPr>
            <w:r>
              <w:rPr>
                <w:rFonts w:ascii="Aptos" w:hAnsi="Aptos"/>
                <w:b/>
                <w:color w:val="1677B8"/>
                <w:sz w:val="15"/>
              </w:rPr>
              <w:t xml:space="preserve">B. </w:t>
            </w:r>
            <w:r>
              <w:rPr>
                <w:rFonts w:ascii="Aptos" w:hAnsi="Aptos"/>
                <w:color w:val="15242E"/>
                <w:sz w:val="15"/>
              </w:rPr>
              <w:t>makeup air</w:t>
            </w:r>
            <w:r>
              <w:rPr>
                <w:rFonts w:ascii="Aptos" w:hAnsi="Aptos"/>
                <w:b w:val="0"/>
                <w:i/>
                <w:color w:val="667784"/>
                <w:sz w:val="14"/>
              </w:rPr>
              <w:t xml:space="preserve">  /  không khí bù</w:t>
            </w:r>
          </w:p>
          <w:p>
            <w:pPr>
              <w:spacing w:after="10" w:line="240" w:lineRule="auto"/>
              <w:ind w:left="29" w:hanging="29"/>
            </w:pPr>
            <w:r>
              <w:rPr>
                <w:rFonts w:ascii="Aptos" w:hAnsi="Aptos"/>
                <w:b/>
                <w:color w:val="1677B8"/>
                <w:sz w:val="15"/>
              </w:rPr>
              <w:t xml:space="preserve">C. </w:t>
            </w:r>
            <w:r>
              <w:rPr>
                <w:rFonts w:ascii="Aptos" w:hAnsi="Aptos"/>
                <w:color w:val="15242E"/>
                <w:sz w:val="15"/>
              </w:rPr>
              <w:t>breathing zone</w:t>
            </w:r>
            <w:r>
              <w:rPr>
                <w:rFonts w:ascii="Aptos" w:hAnsi="Aptos"/>
                <w:b w:val="0"/>
                <w:i/>
                <w:color w:val="667784"/>
                <w:sz w:val="14"/>
              </w:rPr>
              <w:t xml:space="preserve">  /  vùng thở</w:t>
            </w:r>
          </w:p>
          <w:p>
            <w:pPr>
              <w:spacing w:after="10" w:line="240" w:lineRule="auto"/>
              <w:ind w:left="29" w:hanging="29"/>
            </w:pPr>
            <w:r>
              <w:rPr>
                <w:rFonts w:ascii="Aptos" w:hAnsi="Aptos"/>
                <w:b/>
                <w:color w:val="1677B8"/>
                <w:sz w:val="15"/>
              </w:rPr>
              <w:t xml:space="preserve">D. </w:t>
            </w:r>
            <w:r>
              <w:rPr>
                <w:rFonts w:ascii="Aptos" w:hAnsi="Aptos"/>
                <w:color w:val="15242E"/>
                <w:sz w:val="15"/>
              </w:rPr>
              <w:t>VRP</w:t>
            </w:r>
            <w:r>
              <w:rPr>
                <w:rFonts w:ascii="Aptos" w:hAnsi="Aptos"/>
                <w:b w:val="0"/>
                <w:i/>
                <w:color w:val="667784"/>
                <w:sz w:val="14"/>
              </w:rPr>
              <w:t xml:space="preserve">  /  quy trình lưu lượng thông gió</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vùng thở.</w:t>
            </w:r>
          </w:p>
          <w:p>
            <w:pPr>
              <w:shd w:fill="EDF4F7" w:val="clear"/>
              <w:spacing w:after="0"/>
              <w:ind w:left="58" w:right="58"/>
            </w:pPr>
            <w:r>
              <w:rPr>
                <w:rFonts w:ascii="Aptos" w:hAnsi="Aptos"/>
                <w:b w:val="0"/>
                <w:i/>
                <w:color w:val="667784"/>
                <w:sz w:val="13"/>
              </w:rPr>
              <w:t>The defined term is breathing zone.</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Q0106  •  R-62-006  •  ASHRAE 62.1-2022  •  Remember / Ghi nhớ</w:t>
            </w:r>
          </w:p>
          <w:p>
            <w:pPr>
              <w:spacing w:after="20"/>
            </w:pPr>
            <w:r>
              <w:rPr>
                <w:rFonts w:ascii="Aptos" w:hAnsi="Aptos"/>
                <w:b/>
                <w:color w:val="667784"/>
                <w:sz w:val="14"/>
              </w:rPr>
              <w:t>Coil-access alternative / Phương án thay thế khoảng tiếp cận dàn</w:t>
            </w:r>
          </w:p>
          <w:p>
            <w:pPr>
              <w:keepNext/>
              <w:spacing w:after="20"/>
            </w:pPr>
            <w:r>
              <w:rPr>
                <w:rFonts w:ascii="Aptos" w:hAnsi="Aptos"/>
                <w:b/>
                <w:color w:val="15242E"/>
                <w:sz w:val="16"/>
              </w:rPr>
              <w:t>What requirement is associated with “Coil-access alternative”?</w:t>
            </w:r>
          </w:p>
          <w:p>
            <w:pPr>
              <w:keepNext w:val="0"/>
              <w:spacing w:after="40"/>
            </w:pPr>
            <w:r>
              <w:rPr>
                <w:rFonts w:ascii="Aptos" w:hAnsi="Aptos"/>
                <w:b w:val="0"/>
                <w:i/>
                <w:color w:val="667784"/>
                <w:sz w:val="15"/>
              </w:rPr>
              <w:t>Yêu cầu nào gắn với “Phương án thay thế khoảng tiếp cận dàn”?</w:t>
            </w:r>
          </w:p>
          <w:p>
            <w:pPr>
              <w:spacing w:after="10" w:line="240" w:lineRule="auto"/>
              <w:ind w:left="29" w:hanging="29"/>
            </w:pPr>
            <w:r>
              <w:rPr>
                <w:rFonts w:ascii="Aptos" w:hAnsi="Aptos"/>
                <w:b/>
                <w:color w:val="1677B8"/>
                <w:sz w:val="15"/>
              </w:rPr>
              <w:t xml:space="preserve">A. </w:t>
            </w:r>
            <w:r>
              <w:rPr>
                <w:rFonts w:ascii="Aptos" w:hAnsi="Aptos"/>
                <w:color w:val="15242E"/>
                <w:sz w:val="15"/>
              </w:rPr>
              <w:t>Limit combined dry-coil pressure drop to 187 Pa at 2.54 m/s and provide the other required access provisions.</w:t>
            </w:r>
            <w:r>
              <w:rPr>
                <w:rFonts w:ascii="Aptos" w:hAnsi="Aptos"/>
                <w:b w:val="0"/>
                <w:i/>
                <w:color w:val="667784"/>
                <w:sz w:val="14"/>
              </w:rPr>
              <w:t xml:space="preserve">  /  Giới hạn tổng tổn thất áp suất dàn khô ở 187 Pa tại 2,54 m/s và bố trí các điều kiện tiếp cận khác.</w:t>
            </w:r>
          </w:p>
          <w:p>
            <w:pPr>
              <w:spacing w:after="10" w:line="240" w:lineRule="auto"/>
              <w:ind w:left="29" w:hanging="29"/>
            </w:pPr>
            <w:r>
              <w:rPr>
                <w:rFonts w:ascii="Aptos" w:hAnsi="Aptos"/>
                <w:b/>
                <w:color w:val="1677B8"/>
                <w:sz w:val="15"/>
              </w:rPr>
              <w:t xml:space="preserve">B. </w:t>
            </w:r>
            <w:r>
              <w:rPr>
                <w:rFonts w:ascii="Aptos" w:hAnsi="Aptos"/>
                <w:color w:val="15242E"/>
                <w:sz w:val="15"/>
              </w:rPr>
              <w:t>It may be recirculated or transferred to any space.</w:t>
            </w:r>
            <w:r>
              <w:rPr>
                <w:rFonts w:ascii="Aptos" w:hAnsi="Aptos"/>
                <w:b w:val="0"/>
                <w:i/>
                <w:color w:val="667784"/>
                <w:sz w:val="14"/>
              </w:rPr>
              <w:t xml:space="preserve">  /  Có thể tuần hoàn hoặc truyền đến mọi không gian.</w:t>
            </w:r>
          </w:p>
          <w:p>
            <w:pPr>
              <w:spacing w:after="10" w:line="240" w:lineRule="auto"/>
              <w:ind w:left="29" w:hanging="29"/>
            </w:pPr>
            <w:r>
              <w:rPr>
                <w:rFonts w:ascii="Aptos" w:hAnsi="Aptos"/>
                <w:b/>
                <w:color w:val="1677B8"/>
                <w:sz w:val="15"/>
              </w:rPr>
              <w:t xml:space="preserve">C. </w:t>
            </w:r>
            <w:r>
              <w:rPr>
                <w:rFonts w:ascii="Aptos" w:hAnsi="Aptos"/>
                <w:color w:val="15242E"/>
                <w:sz w:val="15"/>
              </w:rPr>
              <w:t>Use Vot equal to the sum of the zone outdoor-airflows Voz.</w:t>
            </w:r>
            <w:r>
              <w:rPr>
                <w:rFonts w:ascii="Aptos" w:hAnsi="Aptos"/>
                <w:b w:val="0"/>
                <w:i/>
                <w:color w:val="667784"/>
                <w:sz w:val="14"/>
              </w:rPr>
              <w:t xml:space="preserve">  /  Lấy Vot bằng tổng các Voz của các vùng.</w:t>
            </w:r>
          </w:p>
          <w:p>
            <w:pPr>
              <w:spacing w:after="10" w:line="240" w:lineRule="auto"/>
              <w:ind w:left="29" w:hanging="29"/>
            </w:pPr>
            <w:r>
              <w:rPr>
                <w:rFonts w:ascii="Aptos" w:hAnsi="Aptos"/>
                <w:b/>
                <w:color w:val="1677B8"/>
                <w:sz w:val="15"/>
              </w:rPr>
              <w:t xml:space="preserve">D. </w:t>
            </w:r>
            <w:r>
              <w:rPr>
                <w:rFonts w:ascii="Aptos" w:hAnsi="Aptos"/>
                <w:color w:val="15242E"/>
                <w:sz w:val="15"/>
              </w:rPr>
              <w:t>Limit indoor air dew point to 15°C unless a stated exception applies.</w:t>
            </w:r>
            <w:r>
              <w:rPr>
                <w:rFonts w:ascii="Aptos" w:hAnsi="Aptos"/>
                <w:b w:val="0"/>
                <w:i/>
                <w:color w:val="667784"/>
                <w:sz w:val="14"/>
              </w:rPr>
              <w:t xml:space="preserve">  /  Giới hạn điểm sương không khí trong nhà ở 15°C trừ khi có ngoại lệ quy định.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Giới hạn tổng tổn thất áp suất dàn khô ở 187 Pa tại 2,54 m/s và bố trí các điều kiện tiếp cận khác. Cụm trở lực thấp có thể dùng phương án thay thế tiếp cận vệ sinh.</w:t>
            </w:r>
          </w:p>
          <w:p>
            <w:pPr>
              <w:shd w:fill="EDF4F7" w:val="clear"/>
              <w:spacing w:after="0"/>
              <w:ind w:left="58" w:right="58"/>
            </w:pPr>
            <w:r>
              <w:rPr>
                <w:rFonts w:ascii="Aptos" w:hAnsi="Aptos"/>
                <w:b w:val="0"/>
                <w:i/>
                <w:color w:val="667784"/>
                <w:sz w:val="13"/>
              </w:rPr>
              <w:t>Limit combined dry-coil pressure drop to 187 Pa at 2.54 m/s and provide the other required access provisions. Low-pressure-drop assemblies can qualify for the stated cleaning-access alternative.</w:t>
            </w:r>
          </w:p>
          <w:p>
            <w:pPr>
              <w:shd w:fill="EDF4F7" w:val="clear"/>
              <w:spacing w:after="0"/>
              <w:ind w:left="58" w:right="58"/>
            </w:pPr>
            <w:r>
              <w:rPr>
                <w:rFonts w:ascii="Aptos" w:hAnsi="Aptos"/>
                <w:b/>
                <w:color w:val="3D8B5A"/>
                <w:sz w:val="13"/>
              </w:rPr>
              <w:t>Nguồn / Reference: 62.1 §5.6.2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Q0107  •  R-62-007  •  ASHRAE 62.1-2022  •  Remember / Ghi nhớ</w:t>
            </w:r>
          </w:p>
          <w:p>
            <w:pPr>
              <w:spacing w:after="20"/>
            </w:pPr>
            <w:r>
              <w:rPr>
                <w:rFonts w:ascii="Aptos" w:hAnsi="Aptos"/>
                <w:b/>
                <w:color w:val="667784"/>
                <w:sz w:val="14"/>
              </w:rPr>
              <w:t>Construction and System Start-Up / Thi công và khởi động hệ thống</w:t>
            </w:r>
          </w:p>
          <w:p>
            <w:pPr>
              <w:keepNext/>
              <w:spacing w:after="20"/>
            </w:pPr>
            <w:r>
              <w:rPr>
                <w:rFonts w:ascii="Aptos" w:hAnsi="Aptos"/>
                <w:b/>
                <w:color w:val="15242E"/>
                <w:sz w:val="16"/>
              </w:rPr>
              <w:t>In ASHRAE 62.1-2022, which listed section, table, or appendix is identified as “7”?</w:t>
            </w:r>
          </w:p>
          <w:p>
            <w:pPr>
              <w:keepNext w:val="0"/>
              <w:spacing w:after="40"/>
            </w:pPr>
            <w:r>
              <w:rPr>
                <w:rFonts w:ascii="Aptos" w:hAnsi="Aptos"/>
                <w:b w:val="0"/>
                <w:i/>
                <w:color w:val="667784"/>
                <w:sz w:val="15"/>
              </w:rPr>
              <w:t>Trong ASHRAE 62.1-2022, mục, bảng hoặc phụ lục “7”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Construction and System Start-Up</w:t>
            </w:r>
            <w:r>
              <w:rPr>
                <w:rFonts w:ascii="Aptos" w:hAnsi="Aptos"/>
                <w:b w:val="0"/>
                <w:i/>
                <w:color w:val="667784"/>
                <w:sz w:val="14"/>
              </w:rPr>
              <w:t xml:space="preserve">  /  Thi công và khởi động hệ thống</w:t>
            </w:r>
          </w:p>
          <w:p>
            <w:pPr>
              <w:spacing w:after="10" w:line="240" w:lineRule="auto"/>
              <w:ind w:left="29" w:hanging="29"/>
            </w:pPr>
            <w:r>
              <w:rPr>
                <w:rFonts w:ascii="Aptos" w:hAnsi="Aptos"/>
                <w:b/>
                <w:color w:val="1677B8"/>
                <w:sz w:val="15"/>
              </w:rPr>
              <w:t xml:space="preserve">B. </w:t>
            </w:r>
            <w:r>
              <w:rPr>
                <w:rFonts w:ascii="Aptos" w:hAnsi="Aptos"/>
                <w:color w:val="15242E"/>
                <w:sz w:val="15"/>
              </w:rPr>
              <w:t>Systems and Equipment</w:t>
            </w:r>
            <w:r>
              <w:rPr>
                <w:rFonts w:ascii="Aptos" w:hAnsi="Aptos"/>
                <w:b w:val="0"/>
                <w:i/>
                <w:color w:val="667784"/>
                <w:sz w:val="14"/>
              </w:rPr>
              <w:t xml:space="preserve">  /  Hệ thống và thiết bị</w:t>
            </w:r>
          </w:p>
          <w:p>
            <w:pPr>
              <w:spacing w:after="10" w:line="240" w:lineRule="auto"/>
              <w:ind w:left="29" w:hanging="29"/>
            </w:pPr>
            <w:r>
              <w:rPr>
                <w:rFonts w:ascii="Aptos" w:hAnsi="Aptos"/>
                <w:b/>
                <w:color w:val="1677B8"/>
                <w:sz w:val="15"/>
              </w:rPr>
              <w:t xml:space="preserve">C. </w:t>
            </w:r>
            <w:r>
              <w:rPr>
                <w:rFonts w:ascii="Aptos" w:hAnsi="Aptos"/>
                <w:color w:val="15242E"/>
                <w:sz w:val="15"/>
              </w:rPr>
              <w:t>Minimum Openable Areas: Single Openings</w:t>
            </w:r>
            <w:r>
              <w:rPr>
                <w:rFonts w:ascii="Aptos" w:hAnsi="Aptos"/>
                <w:b w:val="0"/>
                <w:i/>
                <w:color w:val="667784"/>
                <w:sz w:val="14"/>
              </w:rPr>
              <w:t xml:space="preserve">  /  Diện tích mở tối thiểu: một cao độ</w:t>
            </w:r>
          </w:p>
          <w:p>
            <w:pPr>
              <w:spacing w:after="10" w:line="240" w:lineRule="auto"/>
              <w:ind w:left="29" w:hanging="29"/>
            </w:pPr>
            <w:r>
              <w:rPr>
                <w:rFonts w:ascii="Aptos" w:hAnsi="Aptos"/>
                <w:b/>
                <w:color w:val="1677B8"/>
                <w:sz w:val="15"/>
              </w:rPr>
              <w:t xml:space="preserve">D. </w:t>
            </w:r>
            <w:r>
              <w:rPr>
                <w:rFonts w:ascii="Aptos" w:hAnsi="Aptos"/>
                <w:color w:val="15242E"/>
                <w:sz w:val="15"/>
              </w:rPr>
              <w:t>Ventilation Rates for Outpatient Facilities</w:t>
            </w:r>
            <w:r>
              <w:rPr>
                <w:rFonts w:ascii="Aptos" w:hAnsi="Aptos"/>
                <w:b w:val="0"/>
                <w:i/>
                <w:color w:val="667784"/>
                <w:sz w:val="14"/>
              </w:rPr>
              <w:t xml:space="preserve">  /  Lưu lượng thông gió cơ sở khám chữa bệnh ngoại trú</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7 có tên “Thi công và khởi động hệ thống”.</w:t>
            </w:r>
          </w:p>
          <w:p>
            <w:pPr>
              <w:shd w:fill="EDF4F7" w:val="clear"/>
              <w:spacing w:after="0"/>
              <w:ind w:left="58" w:right="58"/>
            </w:pPr>
            <w:r>
              <w:rPr>
                <w:rFonts w:ascii="Aptos" w:hAnsi="Aptos"/>
                <w:b w:val="0"/>
                <w:i/>
                <w:color w:val="667784"/>
                <w:sz w:val="13"/>
              </w:rPr>
              <w:t>7 is titled “Construction and System Start-Up.”</w:t>
            </w:r>
          </w:p>
          <w:p>
            <w:pPr>
              <w:shd w:fill="EDF4F7" w:val="clear"/>
              <w:spacing w:after="0"/>
              <w:ind w:left="58" w:right="58"/>
            </w:pPr>
            <w:r>
              <w:rPr>
                <w:rFonts w:ascii="Aptos" w:hAnsi="Aptos"/>
                <w:b/>
                <w:color w:val="3D8B5A"/>
                <w:sz w:val="13"/>
              </w:rPr>
              <w:t>Nguồn / Reference: 62.1 §7</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Q0108  •  R-62-008  •  ASHRAE 62.1-2022  •  Remember / Ghi nhớ</w:t>
            </w:r>
          </w:p>
          <w:p>
            <w:pPr>
              <w:spacing w:after="20"/>
            </w:pPr>
            <w:r>
              <w:rPr>
                <w:rFonts w:ascii="Aptos" w:hAnsi="Aptos"/>
                <w:b/>
                <w:color w:val="667784"/>
                <w:sz w:val="14"/>
              </w:rPr>
              <w:t>Cooling-tower separation / Khoảng cách tháp giải nhiệt</w:t>
            </w:r>
          </w:p>
          <w:p>
            <w:pPr>
              <w:keepNext/>
              <w:spacing w:after="20"/>
            </w:pPr>
            <w:r>
              <w:rPr>
                <w:rFonts w:ascii="Aptos" w:hAnsi="Aptos"/>
                <w:b/>
                <w:color w:val="15242E"/>
                <w:sz w:val="16"/>
              </w:rPr>
              <w:t>What requirement is associated with “Cooling-tower separation”?</w:t>
            </w:r>
          </w:p>
          <w:p>
            <w:pPr>
              <w:keepNext w:val="0"/>
              <w:spacing w:after="40"/>
            </w:pPr>
            <w:r>
              <w:rPr>
                <w:rFonts w:ascii="Aptos" w:hAnsi="Aptos"/>
                <w:b w:val="0"/>
                <w:i/>
                <w:color w:val="667784"/>
                <w:sz w:val="15"/>
              </w:rPr>
              <w:t>Yêu cầu nào gắn với “Khoảng cách tháp giải nhiệt”?</w:t>
            </w:r>
          </w:p>
          <w:p>
            <w:pPr>
              <w:spacing w:after="10" w:line="240" w:lineRule="auto"/>
              <w:ind w:left="29" w:hanging="29"/>
            </w:pPr>
            <w:r>
              <w:rPr>
                <w:rFonts w:ascii="Aptos" w:hAnsi="Aptos"/>
                <w:b/>
                <w:color w:val="1677B8"/>
                <w:sz w:val="15"/>
              </w:rPr>
              <w:t xml:space="preserve">A. </w:t>
            </w:r>
            <w:r>
              <w:rPr>
                <w:rFonts w:ascii="Aptos" w:hAnsi="Aptos"/>
                <w:color w:val="15242E"/>
                <w:sz w:val="15"/>
              </w:rPr>
              <w:t>Calculate Vot = Vou/Ev.</w:t>
            </w:r>
            <w:r>
              <w:rPr>
                <w:rFonts w:ascii="Aptos" w:hAnsi="Aptos"/>
                <w:b w:val="0"/>
                <w:i/>
                <w:color w:val="667784"/>
                <w:sz w:val="14"/>
              </w:rPr>
              <w:t xml:space="preserve">  /  Tính Vot = Vou/Ev.</w:t>
            </w:r>
          </w:p>
          <w:p>
            <w:pPr>
              <w:spacing w:after="10" w:line="240" w:lineRule="auto"/>
              <w:ind w:left="29" w:hanging="29"/>
            </w:pPr>
            <w:r>
              <w:rPr>
                <w:rFonts w:ascii="Aptos" w:hAnsi="Aptos"/>
                <w:b/>
                <w:color w:val="1677B8"/>
                <w:sz w:val="15"/>
              </w:rPr>
              <w:t xml:space="preserve">B. </w:t>
            </w:r>
            <w:r>
              <w:rPr>
                <w:rFonts w:ascii="Aptos" w:hAnsi="Aptos"/>
                <w:color w:val="15242E"/>
                <w:sz w:val="15"/>
              </w:rPr>
              <w:t>It may be recirculated or transferred to any space.</w:t>
            </w:r>
            <w:r>
              <w:rPr>
                <w:rFonts w:ascii="Aptos" w:hAnsi="Aptos"/>
                <w:b w:val="0"/>
                <w:i/>
                <w:color w:val="667784"/>
                <w:sz w:val="14"/>
              </w:rPr>
              <w:t xml:space="preserve">  /  Có thể tuần hoàn hoặc truyền đến mọi không gian.</w:t>
            </w:r>
          </w:p>
          <w:p>
            <w:pPr>
              <w:spacing w:after="10" w:line="240" w:lineRule="auto"/>
              <w:ind w:left="29" w:hanging="29"/>
            </w:pPr>
            <w:r>
              <w:rPr>
                <w:rFonts w:ascii="Aptos" w:hAnsi="Aptos"/>
                <w:b/>
                <w:color w:val="1677B8"/>
                <w:sz w:val="15"/>
              </w:rPr>
              <w:t xml:space="preserve">C. </w:t>
            </w:r>
            <w:r>
              <w:rPr>
                <w:rFonts w:ascii="Aptos" w:hAnsi="Aptos"/>
                <w:color w:val="15242E"/>
                <w:sz w:val="15"/>
              </w:rPr>
              <w:t>Provide at least 5 m separation.</w:t>
            </w:r>
            <w:r>
              <w:rPr>
                <w:rFonts w:ascii="Aptos" w:hAnsi="Aptos"/>
                <w:b w:val="0"/>
                <w:i/>
                <w:color w:val="667784"/>
                <w:sz w:val="14"/>
              </w:rPr>
              <w:t xml:space="preserve">  /  Bố trí khoảng cách ít nhất 5 m.</w:t>
            </w:r>
          </w:p>
          <w:p>
            <w:pPr>
              <w:spacing w:after="10" w:line="240" w:lineRule="auto"/>
              <w:ind w:left="29" w:hanging="29"/>
            </w:pPr>
            <w:r>
              <w:rPr>
                <w:rFonts w:ascii="Aptos" w:hAnsi="Aptos"/>
                <w:b/>
                <w:color w:val="1677B8"/>
                <w:sz w:val="15"/>
              </w:rPr>
              <w:t xml:space="preserve">D. </w:t>
            </w:r>
            <w:r>
              <w:rPr>
                <w:rFonts w:ascii="Aptos" w:hAnsi="Aptos"/>
                <w:color w:val="15242E"/>
                <w:sz w:val="15"/>
              </w:rPr>
              <w:t>Maintain at least 5 m separation from the basin or water surface.</w:t>
            </w:r>
            <w:r>
              <w:rPr>
                <w:rFonts w:ascii="Aptos" w:hAnsi="Aptos"/>
                <w:b w:val="0"/>
                <w:i/>
                <w:color w:val="667784"/>
                <w:sz w:val="14"/>
              </w:rPr>
              <w:t xml:space="preserve">  /  Duy trì khoảng cách ít nhất 5 m tính từ bể hoặc mặt nước.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Duy trì khoảng cách ít nhất 5 m tính từ bể hoặc mặt nước. Tiêu chí hạn chế cuốn aerosol từ thiết bị thải nhiệt.</w:t>
            </w:r>
          </w:p>
          <w:p>
            <w:pPr>
              <w:shd w:fill="EDF4F7" w:val="clear"/>
              <w:spacing w:after="0"/>
              <w:ind w:left="58" w:right="58"/>
            </w:pPr>
            <w:r>
              <w:rPr>
                <w:rFonts w:ascii="Aptos" w:hAnsi="Aptos"/>
                <w:b w:val="0"/>
                <w:i/>
                <w:color w:val="667784"/>
                <w:sz w:val="13"/>
              </w:rPr>
              <w:t>Maintain at least 5 m separation from the basin or water surface. The criterion limits aerosol entrainment from heat-rejection equipment.</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Q0109  •  R-62-009  •  ASHRAE 62.1-2022  •  Remember / Ghi nhớ</w:t>
            </w:r>
          </w:p>
          <w:p>
            <w:pPr>
              <w:spacing w:after="20"/>
            </w:pPr>
            <w:r>
              <w:rPr>
                <w:rFonts w:ascii="Aptos" w:hAnsi="Aptos"/>
                <w:b/>
                <w:color w:val="667784"/>
                <w:sz w:val="14"/>
              </w:rPr>
              <w:t>DCV / thông gió điều khiển theo nhu cầu</w:t>
            </w:r>
          </w:p>
          <w:p>
            <w:pPr>
              <w:keepNext/>
              <w:spacing w:after="20"/>
            </w:pPr>
            <w:r>
              <w:rPr>
                <w:rFonts w:ascii="Aptos" w:hAnsi="Aptos"/>
                <w:b/>
                <w:color w:val="15242E"/>
                <w:sz w:val="16"/>
              </w:rPr>
              <w:t>Which term matches this definition: Reset of ventilation based on actual or estimated population or ventilation requirement.</w:t>
            </w:r>
          </w:p>
          <w:p>
            <w:pPr>
              <w:keepNext w:val="0"/>
              <w:spacing w:after="40"/>
            </w:pPr>
            <w:r>
              <w:rPr>
                <w:rFonts w:ascii="Aptos" w:hAnsi="Aptos"/>
                <w:b w:val="0"/>
                <w:i/>
                <w:color w:val="667784"/>
                <w:sz w:val="15"/>
              </w:rPr>
              <w:t>Thuật ngữ nào phù hợp định nghĩa: Điều chỉnh thông gió theo số người thực/ước tính hoặc nhu cầu thông gió.</w:t>
            </w:r>
          </w:p>
          <w:p>
            <w:pPr>
              <w:spacing w:after="10" w:line="240" w:lineRule="auto"/>
              <w:ind w:left="29" w:hanging="29"/>
            </w:pPr>
            <w:r>
              <w:rPr>
                <w:rFonts w:ascii="Aptos" w:hAnsi="Aptos"/>
                <w:b/>
                <w:color w:val="1677B8"/>
                <w:sz w:val="15"/>
              </w:rPr>
              <w:t xml:space="preserve">A. </w:t>
            </w:r>
            <w:r>
              <w:rPr>
                <w:rFonts w:ascii="Aptos" w:hAnsi="Aptos"/>
                <w:color w:val="15242E"/>
                <w:sz w:val="15"/>
              </w:rPr>
              <w:t>ventilation zone</w:t>
            </w:r>
            <w:r>
              <w:rPr>
                <w:rFonts w:ascii="Aptos" w:hAnsi="Aptos"/>
                <w:b w:val="0"/>
                <w:i/>
                <w:color w:val="667784"/>
                <w:sz w:val="14"/>
              </w:rPr>
              <w:t xml:space="preserve">  /  vùng thông gió</w:t>
            </w:r>
          </w:p>
          <w:p>
            <w:pPr>
              <w:spacing w:after="10" w:line="240" w:lineRule="auto"/>
              <w:ind w:left="29" w:hanging="29"/>
            </w:pPr>
            <w:r>
              <w:rPr>
                <w:rFonts w:ascii="Aptos" w:hAnsi="Aptos"/>
                <w:b/>
                <w:color w:val="1677B8"/>
                <w:sz w:val="15"/>
              </w:rPr>
              <w:t xml:space="preserve">B. </w:t>
            </w:r>
            <w:r>
              <w:rPr>
                <w:rFonts w:ascii="Aptos" w:hAnsi="Aptos"/>
                <w:color w:val="15242E"/>
                <w:sz w:val="15"/>
              </w:rPr>
              <w:t>makeup air</w:t>
            </w:r>
            <w:r>
              <w:rPr>
                <w:rFonts w:ascii="Aptos" w:hAnsi="Aptos"/>
                <w:b w:val="0"/>
                <w:i/>
                <w:color w:val="667784"/>
                <w:sz w:val="14"/>
              </w:rPr>
              <w:t xml:space="preserve">  /  không khí bù</w:t>
            </w:r>
          </w:p>
          <w:p>
            <w:pPr>
              <w:spacing w:after="10" w:line="240" w:lineRule="auto"/>
              <w:ind w:left="29" w:hanging="29"/>
            </w:pPr>
            <w:r>
              <w:rPr>
                <w:rFonts w:ascii="Aptos" w:hAnsi="Aptos"/>
                <w:b/>
                <w:color w:val="1677B8"/>
                <w:sz w:val="15"/>
              </w:rPr>
              <w:t xml:space="preserve">C. </w:t>
            </w:r>
            <w:r>
              <w:rPr>
                <w:rFonts w:ascii="Aptos" w:hAnsi="Aptos"/>
                <w:color w:val="15242E"/>
                <w:sz w:val="15"/>
              </w:rPr>
              <w:t>DCV</w:t>
            </w:r>
            <w:r>
              <w:rPr>
                <w:rFonts w:ascii="Aptos" w:hAnsi="Aptos"/>
                <w:b w:val="0"/>
                <w:i/>
                <w:color w:val="667784"/>
                <w:sz w:val="14"/>
              </w:rPr>
              <w:t xml:space="preserve">  /  thông gió điều khiển theo nhu cầu</w:t>
            </w:r>
          </w:p>
          <w:p>
            <w:pPr>
              <w:spacing w:after="10" w:line="240" w:lineRule="auto"/>
              <w:ind w:left="29" w:hanging="29"/>
            </w:pPr>
            <w:r>
              <w:rPr>
                <w:rFonts w:ascii="Aptos" w:hAnsi="Aptos"/>
                <w:b/>
                <w:color w:val="1677B8"/>
                <w:sz w:val="15"/>
              </w:rPr>
              <w:t xml:space="preserve">D. </w:t>
            </w:r>
            <w:r>
              <w:rPr>
                <w:rFonts w:ascii="Aptos" w:hAnsi="Aptos"/>
                <w:color w:val="15242E"/>
                <w:sz w:val="15"/>
              </w:rPr>
              <w:t>Ez</w:t>
            </w:r>
            <w:r>
              <w:rPr>
                <w:rFonts w:ascii="Aptos" w:hAnsi="Aptos"/>
                <w:b w:val="0"/>
                <w:i/>
                <w:color w:val="667784"/>
                <w:sz w:val="14"/>
              </w:rPr>
              <w:t xml:space="preserve">  /  hiệu quả phân phối gió vùng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thông gió điều khiển theo nhu cầu.</w:t>
            </w:r>
          </w:p>
          <w:p>
            <w:pPr>
              <w:shd w:fill="EDF4F7" w:val="clear"/>
              <w:spacing w:after="0"/>
              <w:ind w:left="58" w:right="58"/>
            </w:pPr>
            <w:r>
              <w:rPr>
                <w:rFonts w:ascii="Aptos" w:hAnsi="Aptos"/>
                <w:b w:val="0"/>
                <w:i/>
                <w:color w:val="667784"/>
                <w:sz w:val="13"/>
              </w:rPr>
              <w:t>The defined term is DCV.</w:t>
            </w:r>
          </w:p>
          <w:p>
            <w:pPr>
              <w:shd w:fill="EDF4F7" w:val="clear"/>
              <w:spacing w:after="0"/>
              <w:ind w:left="58" w:right="58"/>
            </w:pPr>
            <w:r>
              <w:rPr>
                <w:rFonts w:ascii="Aptos" w:hAnsi="Aptos"/>
                <w:b/>
                <w:color w:val="3D8B5A"/>
                <w:sz w:val="13"/>
              </w:rPr>
              <w:t>Nguồn / Reference: 62.1 §3, §6.2.6.1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Q0110  •  R-62-010  •  ASHRAE 62.1-2022  •  Remember / Ghi nhớ</w:t>
            </w:r>
          </w:p>
          <w:p>
            <w:pPr>
              <w:spacing w:after="20"/>
            </w:pPr>
            <w:r>
              <w:rPr>
                <w:rFonts w:ascii="Aptos" w:hAnsi="Aptos"/>
                <w:b/>
                <w:color w:val="667784"/>
                <w:sz w:val="14"/>
              </w:rPr>
              <w:t>Definitions / Định nghĩa</w:t>
            </w:r>
          </w:p>
          <w:p>
            <w:pPr>
              <w:keepNext/>
              <w:spacing w:after="20"/>
            </w:pPr>
            <w:r>
              <w:rPr>
                <w:rFonts w:ascii="Aptos" w:hAnsi="Aptos"/>
                <w:b/>
                <w:color w:val="15242E"/>
                <w:sz w:val="16"/>
              </w:rPr>
              <w:t>In ASHRAE 62.1-2022, which listed section, table, or appendix is identified as “3”?</w:t>
            </w:r>
          </w:p>
          <w:p>
            <w:pPr>
              <w:keepNext w:val="0"/>
              <w:spacing w:after="40"/>
            </w:pPr>
            <w:r>
              <w:rPr>
                <w:rFonts w:ascii="Aptos" w:hAnsi="Aptos"/>
                <w:b w:val="0"/>
                <w:i/>
                <w:color w:val="667784"/>
                <w:sz w:val="15"/>
              </w:rPr>
              <w:t>Trong ASHRAE 62.1-2022, mục, bảng hoặc phụ lục “3”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B. </w:t>
            </w:r>
            <w:r>
              <w:rPr>
                <w:rFonts w:ascii="Aptos" w:hAnsi="Aptos"/>
                <w:color w:val="15242E"/>
                <w:sz w:val="15"/>
              </w:rPr>
              <w:t>Definitions</w:t>
            </w:r>
            <w:r>
              <w:rPr>
                <w:rFonts w:ascii="Aptos" w:hAnsi="Aptos"/>
                <w:b w:val="0"/>
                <w:i/>
                <w:color w:val="667784"/>
                <w:sz w:val="14"/>
              </w:rPr>
              <w:t xml:space="preserve">  /  Định nghĩa</w:t>
            </w:r>
          </w:p>
          <w:p>
            <w:pPr>
              <w:spacing w:after="10" w:line="240" w:lineRule="auto"/>
              <w:ind w:left="29" w:hanging="29"/>
            </w:pPr>
            <w:r>
              <w:rPr>
                <w:rFonts w:ascii="Aptos" w:hAnsi="Aptos"/>
                <w:b/>
                <w:color w:val="1677B8"/>
                <w:sz w:val="15"/>
              </w:rPr>
              <w:t xml:space="preserve">C. </w:t>
            </w:r>
            <w:r>
              <w:rPr>
                <w:rFonts w:ascii="Aptos" w:hAnsi="Aptos"/>
                <w:color w:val="15242E"/>
                <w:sz w:val="15"/>
              </w:rPr>
              <w:t>Particulate Matter Removal</w:t>
            </w:r>
            <w:r>
              <w:rPr>
                <w:rFonts w:ascii="Aptos" w:hAnsi="Aptos"/>
                <w:b w:val="0"/>
                <w:i/>
                <w:color w:val="667784"/>
                <w:sz w:val="14"/>
              </w:rPr>
              <w:t xml:space="preserve">  /  Loại bỏ bụi hạt</w:t>
            </w:r>
          </w:p>
          <w:p>
            <w:pPr>
              <w:spacing w:after="10" w:line="240" w:lineRule="auto"/>
              <w:ind w:left="29" w:hanging="29"/>
            </w:pPr>
            <w:r>
              <w:rPr>
                <w:rFonts w:ascii="Aptos" w:hAnsi="Aptos"/>
                <w:b/>
                <w:color w:val="1677B8"/>
                <w:sz w:val="15"/>
              </w:rPr>
              <w:t xml:space="preserve">D. </w:t>
            </w:r>
            <w:r>
              <w:rPr>
                <w:rFonts w:ascii="Aptos" w:hAnsi="Aptos"/>
                <w:color w:val="15242E"/>
                <w:sz w:val="15"/>
              </w:rPr>
              <w:t>Ventilation Rate Procedure</w:t>
            </w:r>
            <w:r>
              <w:rPr>
                <w:rFonts w:ascii="Aptos" w:hAnsi="Aptos"/>
                <w:b w:val="0"/>
                <w:i/>
                <w:color w:val="667784"/>
                <w:sz w:val="14"/>
              </w:rPr>
              <w:t xml:space="preserve">  /  Quy trình lưu lượng thông gió</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3 có tên “Định nghĩa”.</w:t>
            </w:r>
          </w:p>
          <w:p>
            <w:pPr>
              <w:shd w:fill="EDF4F7" w:val="clear"/>
              <w:spacing w:after="0"/>
              <w:ind w:left="58" w:right="58"/>
            </w:pPr>
            <w:r>
              <w:rPr>
                <w:rFonts w:ascii="Aptos" w:hAnsi="Aptos"/>
                <w:b w:val="0"/>
                <w:i/>
                <w:color w:val="667784"/>
                <w:sz w:val="13"/>
              </w:rPr>
              <w:t>3 is titled “Definitions.”</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Q0111  •  R-62-011  •  ASHRAE 62.1-2022  •  Remember / Ghi nhớ</w:t>
            </w:r>
          </w:p>
          <w:p>
            <w:pPr>
              <w:spacing w:after="20"/>
            </w:pPr>
            <w:r>
              <w:rPr>
                <w:rFonts w:ascii="Aptos" w:hAnsi="Aptos"/>
                <w:b/>
                <w:color w:val="667784"/>
                <w:sz w:val="14"/>
              </w:rPr>
              <w:t>Design Compounds and Limits / Hợp chất thiết kế và giới hạn</w:t>
            </w:r>
          </w:p>
          <w:p>
            <w:pPr>
              <w:keepNext/>
              <w:spacing w:after="20"/>
            </w:pPr>
            <w:r>
              <w:rPr>
                <w:rFonts w:ascii="Aptos" w:hAnsi="Aptos"/>
                <w:b/>
                <w:color w:val="15242E"/>
                <w:sz w:val="16"/>
              </w:rPr>
              <w:t>In ASHRAE 62.1-2022, which listed section, table, or appendix is identified as “Table 6-5”?</w:t>
            </w:r>
          </w:p>
          <w:p>
            <w:pPr>
              <w:keepNext w:val="0"/>
              <w:spacing w:after="40"/>
            </w:pPr>
            <w:r>
              <w:rPr>
                <w:rFonts w:ascii="Aptos" w:hAnsi="Aptos"/>
                <w:b w:val="0"/>
                <w:i/>
                <w:color w:val="667784"/>
                <w:sz w:val="15"/>
              </w:rPr>
              <w:t>Trong ASHRAE 62.1-2022, mục, bảng hoặc phụ lục “Table 6-5”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Indoor Air Quality Procedure</w:t>
            </w:r>
            <w:r>
              <w:rPr>
                <w:rFonts w:ascii="Aptos" w:hAnsi="Aptos"/>
                <w:b w:val="0"/>
                <w:i/>
                <w:color w:val="667784"/>
                <w:sz w:val="14"/>
              </w:rPr>
              <w:t xml:space="preserve">  /  Quy trình chất lượng không khí trong nhà</w:t>
            </w:r>
          </w:p>
          <w:p>
            <w:pPr>
              <w:spacing w:after="10" w:line="240" w:lineRule="auto"/>
              <w:ind w:left="29" w:hanging="29"/>
            </w:pPr>
            <w:r>
              <w:rPr>
                <w:rFonts w:ascii="Aptos" w:hAnsi="Aptos"/>
                <w:b/>
                <w:color w:val="1677B8"/>
                <w:sz w:val="15"/>
              </w:rPr>
              <w:t xml:space="preserve">B. </w:t>
            </w:r>
            <w:r>
              <w:rPr>
                <w:rFonts w:ascii="Aptos" w:hAnsi="Aptos"/>
                <w:color w:val="15242E"/>
                <w:sz w:val="15"/>
              </w:rPr>
              <w:t>Design Compounds and Limits</w:t>
            </w:r>
            <w:r>
              <w:rPr>
                <w:rFonts w:ascii="Aptos" w:hAnsi="Aptos"/>
                <w:b w:val="0"/>
                <w:i/>
                <w:color w:val="667784"/>
                <w:sz w:val="14"/>
              </w:rPr>
              <w:t xml:space="preserve">  /  Hợp chất thiết kế và giới hạn</w:t>
            </w:r>
          </w:p>
          <w:p>
            <w:pPr>
              <w:spacing w:after="10" w:line="240" w:lineRule="auto"/>
              <w:ind w:left="29" w:hanging="29"/>
            </w:pPr>
            <w:r>
              <w:rPr>
                <w:rFonts w:ascii="Aptos" w:hAnsi="Aptos"/>
                <w:b/>
                <w:color w:val="1677B8"/>
                <w:sz w:val="15"/>
              </w:rPr>
              <w:t xml:space="preserve">C. </w:t>
            </w:r>
            <w:r>
              <w:rPr>
                <w:rFonts w:ascii="Aptos" w:hAnsi="Aptos"/>
                <w:color w:val="15242E"/>
                <w:sz w:val="15"/>
              </w:rPr>
              <w:t>Air Intake Minimum Separation Distance</w:t>
            </w:r>
            <w:r>
              <w:rPr>
                <w:rFonts w:ascii="Aptos" w:hAnsi="Aptos"/>
                <w:b w:val="0"/>
                <w:i/>
                <w:color w:val="667784"/>
                <w:sz w:val="14"/>
              </w:rPr>
              <w:t xml:space="preserve">  /  Khoảng cách tối thiểu cửa lấy gió</w:t>
            </w:r>
          </w:p>
          <w:p>
            <w:pPr>
              <w:spacing w:after="10" w:line="240" w:lineRule="auto"/>
              <w:ind w:left="29" w:hanging="29"/>
            </w:pPr>
            <w:r>
              <w:rPr>
                <w:rFonts w:ascii="Aptos" w:hAnsi="Aptos"/>
                <w:b/>
                <w:color w:val="1677B8"/>
                <w:sz w:val="15"/>
              </w:rPr>
              <w:t xml:space="preserve">D. </w:t>
            </w:r>
            <w:r>
              <w:rPr>
                <w:rFonts w:ascii="Aptos" w:hAnsi="Aptos"/>
                <w:color w:val="15242E"/>
                <w:sz w:val="15"/>
              </w:rPr>
              <w:t>Outdoor Air Quality</w:t>
            </w:r>
            <w:r>
              <w:rPr>
                <w:rFonts w:ascii="Aptos" w:hAnsi="Aptos"/>
                <w:b w:val="0"/>
                <w:i/>
                <w:color w:val="667784"/>
                <w:sz w:val="14"/>
              </w:rPr>
              <w:t xml:space="preserve">  /  Chất lượng không khí ngoài trời</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Table 6-5 có tên “Hợp chất thiết kế và giới hạn”.</w:t>
            </w:r>
          </w:p>
          <w:p>
            <w:pPr>
              <w:shd w:fill="EDF4F7" w:val="clear"/>
              <w:spacing w:after="0"/>
              <w:ind w:left="58" w:right="58"/>
            </w:pPr>
            <w:r>
              <w:rPr>
                <w:rFonts w:ascii="Aptos" w:hAnsi="Aptos"/>
                <w:b w:val="0"/>
                <w:i/>
                <w:color w:val="667784"/>
                <w:sz w:val="13"/>
              </w:rPr>
              <w:t>Table 6-5 is titled “Design Compounds and Limits.”</w:t>
            </w:r>
          </w:p>
          <w:p>
            <w:pPr>
              <w:shd w:fill="EDF4F7" w:val="clear"/>
              <w:spacing w:after="0"/>
              <w:ind w:left="58" w:right="58"/>
            </w:pPr>
            <w:r>
              <w:rPr>
                <w:rFonts w:ascii="Aptos" w:hAnsi="Aptos"/>
                <w:b/>
                <w:color w:val="3D8B5A"/>
                <w:sz w:val="13"/>
              </w:rPr>
              <w:t>Nguồn / Reference: 62.1 Table 6-5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Q0112  •  R-62-012  •  ASHRAE 62.1-2022  •  Remember / Ghi nhớ</w:t>
            </w:r>
          </w:p>
          <w:p>
            <w:pPr>
              <w:spacing w:after="20"/>
            </w:pPr>
            <w:r>
              <w:rPr>
                <w:rFonts w:ascii="Aptos" w:hAnsi="Aptos"/>
                <w:b/>
                <w:color w:val="667784"/>
                <w:sz w:val="14"/>
              </w:rPr>
              <w:t>Drain Pans / Khay nước ngưng</w:t>
            </w:r>
          </w:p>
          <w:p>
            <w:pPr>
              <w:keepNext/>
              <w:spacing w:after="20"/>
            </w:pPr>
            <w:r>
              <w:rPr>
                <w:rFonts w:ascii="Aptos" w:hAnsi="Aptos"/>
                <w:b/>
                <w:color w:val="15242E"/>
                <w:sz w:val="16"/>
              </w:rPr>
              <w:t>In ASHRAE 62.1-2022, which listed section, table, or appendix is identified as “5.7”?</w:t>
            </w:r>
          </w:p>
          <w:p>
            <w:pPr>
              <w:keepNext w:val="0"/>
              <w:spacing w:after="40"/>
            </w:pPr>
            <w:r>
              <w:rPr>
                <w:rFonts w:ascii="Aptos" w:hAnsi="Aptos"/>
                <w:b w:val="0"/>
                <w:i/>
                <w:color w:val="667784"/>
                <w:sz w:val="15"/>
              </w:rPr>
              <w:t>Trong ASHRAE 62.1-2022, mục, bảng hoặc phụ lục “5.7”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B. </w:t>
            </w:r>
            <w:r>
              <w:rPr>
                <w:rFonts w:ascii="Aptos" w:hAnsi="Aptos"/>
                <w:color w:val="15242E"/>
                <w:sz w:val="15"/>
              </w:rPr>
              <w:t>Air Classification and Recirculation</w:t>
            </w:r>
            <w:r>
              <w:rPr>
                <w:rFonts w:ascii="Aptos" w:hAnsi="Aptos"/>
                <w:b w:val="0"/>
                <w:i/>
                <w:color w:val="667784"/>
                <w:sz w:val="14"/>
              </w:rPr>
              <w:t xml:space="preserve">  /  Phân cấp và tuần hoàn không khí</w:t>
            </w:r>
          </w:p>
          <w:p>
            <w:pPr>
              <w:spacing w:after="10" w:line="240" w:lineRule="auto"/>
              <w:ind w:left="29" w:hanging="29"/>
            </w:pPr>
            <w:r>
              <w:rPr>
                <w:rFonts w:ascii="Aptos" w:hAnsi="Aptos"/>
                <w:b/>
                <w:color w:val="1677B8"/>
                <w:sz w:val="15"/>
              </w:rPr>
              <w:t xml:space="preserve">C. </w:t>
            </w:r>
            <w:r>
              <w:rPr>
                <w:rFonts w:ascii="Aptos" w:hAnsi="Aptos"/>
                <w:color w:val="15242E"/>
                <w:sz w:val="15"/>
              </w:rPr>
              <w:t>Drain Pans</w:t>
            </w:r>
            <w:r>
              <w:rPr>
                <w:rFonts w:ascii="Aptos" w:hAnsi="Aptos"/>
                <w:b w:val="0"/>
                <w:i/>
                <w:color w:val="667784"/>
                <w:sz w:val="14"/>
              </w:rPr>
              <w:t xml:space="preserve">  /  Khay nước ngưng</w:t>
            </w:r>
          </w:p>
          <w:p>
            <w:pPr>
              <w:spacing w:after="10" w:line="240" w:lineRule="auto"/>
              <w:ind w:left="29" w:hanging="29"/>
            </w:pPr>
            <w:r>
              <w:rPr>
                <w:rFonts w:ascii="Aptos" w:hAnsi="Aptos"/>
                <w:b/>
                <w:color w:val="1677B8"/>
                <w:sz w:val="15"/>
              </w:rPr>
              <w:t xml:space="preserve">D. </w:t>
            </w:r>
            <w:r>
              <w:rPr>
                <w:rFonts w:ascii="Aptos" w:hAnsi="Aptos"/>
                <w:color w:val="15242E"/>
                <w:sz w:val="15"/>
              </w:rPr>
              <w:t>Multiple-Zone System Ventilation Efficiency</w:t>
            </w:r>
            <w:r>
              <w:rPr>
                <w:rFonts w:ascii="Aptos" w:hAnsi="Aptos"/>
                <w:b w:val="0"/>
                <w:i/>
                <w:color w:val="667784"/>
                <w:sz w:val="14"/>
              </w:rPr>
              <w:t xml:space="preserve">  /  Hiệu quả thông gió hệ nhiều vùng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5.7 có tên “Khay nước ngưng”.</w:t>
            </w:r>
          </w:p>
          <w:p>
            <w:pPr>
              <w:shd w:fill="EDF4F7" w:val="clear"/>
              <w:spacing w:after="0"/>
              <w:ind w:left="58" w:right="58"/>
            </w:pPr>
            <w:r>
              <w:rPr>
                <w:rFonts w:ascii="Aptos" w:hAnsi="Aptos"/>
                <w:b w:val="0"/>
                <w:i/>
                <w:color w:val="667784"/>
                <w:sz w:val="13"/>
              </w:rPr>
              <w:t>5.7 is titled “Drain Pans.”</w:t>
            </w:r>
          </w:p>
          <w:p>
            <w:pPr>
              <w:shd w:fill="EDF4F7" w:val="clear"/>
              <w:spacing w:after="0"/>
              <w:ind w:left="58" w:right="58"/>
            </w:pPr>
            <w:r>
              <w:rPr>
                <w:rFonts w:ascii="Aptos" w:hAnsi="Aptos"/>
                <w:b/>
                <w:color w:val="3D8B5A"/>
                <w:sz w:val="13"/>
              </w:rPr>
              <w:t>Nguồn / Reference: 62.1 §5.7</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Q0113  •  R-62-013  •  ASHRAE 62.1-2022  •  Remember / Ghi nhớ</w:t>
            </w:r>
          </w:p>
          <w:p>
            <w:pPr>
              <w:spacing w:after="20"/>
            </w:pPr>
            <w:r>
              <w:rPr>
                <w:rFonts w:ascii="Aptos" w:hAnsi="Aptos"/>
                <w:b/>
                <w:color w:val="667784"/>
                <w:sz w:val="14"/>
              </w:rPr>
              <w:t>ETS / khói thuốc môi trường</w:t>
            </w:r>
          </w:p>
          <w:p>
            <w:pPr>
              <w:keepNext/>
              <w:spacing w:after="20"/>
            </w:pPr>
            <w:r>
              <w:rPr>
                <w:rFonts w:ascii="Aptos" w:hAnsi="Aptos"/>
                <w:b/>
                <w:color w:val="15242E"/>
                <w:sz w:val="16"/>
              </w:rPr>
              <w:t>Which term matches this definition: Aged and diluted sidestream plus exhaled mainstream smoke, including specified smoking devices.</w:t>
            </w:r>
          </w:p>
          <w:p>
            <w:pPr>
              <w:keepNext w:val="0"/>
              <w:spacing w:after="40"/>
            </w:pPr>
            <w:r>
              <w:rPr>
                <w:rFonts w:ascii="Aptos" w:hAnsi="Aptos"/>
                <w:b w:val="0"/>
                <w:i/>
                <w:color w:val="667784"/>
                <w:sz w:val="15"/>
              </w:rPr>
              <w:t>Thuật ngữ nào phù hợp định nghĩa: Hỗn hợp khói phụ và khói thở ra đã pha loãng, kể cả thiết bị hút theo định nghĩa.</w:t>
            </w:r>
          </w:p>
          <w:p>
            <w:pPr>
              <w:spacing w:after="10" w:line="240" w:lineRule="auto"/>
              <w:ind w:left="29" w:hanging="29"/>
            </w:pPr>
            <w:r>
              <w:rPr>
                <w:rFonts w:ascii="Aptos" w:hAnsi="Aptos"/>
                <w:b/>
                <w:color w:val="1677B8"/>
                <w:sz w:val="15"/>
              </w:rPr>
              <w:t xml:space="preserve">A. </w:t>
            </w:r>
            <w:r>
              <w:rPr>
                <w:rFonts w:ascii="Aptos" w:hAnsi="Aptos"/>
                <w:color w:val="15242E"/>
                <w:sz w:val="15"/>
              </w:rPr>
              <w:t>ETS</w:t>
            </w:r>
            <w:r>
              <w:rPr>
                <w:rFonts w:ascii="Aptos" w:hAnsi="Aptos"/>
                <w:b w:val="0"/>
                <w:i/>
                <w:color w:val="667784"/>
                <w:sz w:val="14"/>
              </w:rPr>
              <w:t xml:space="preserve">  /  khói thuốc môi trường</w:t>
            </w:r>
          </w:p>
          <w:p>
            <w:pPr>
              <w:spacing w:after="10" w:line="240" w:lineRule="auto"/>
              <w:ind w:left="29" w:hanging="29"/>
            </w:pPr>
            <w:r>
              <w:rPr>
                <w:rFonts w:ascii="Aptos" w:hAnsi="Aptos"/>
                <w:b/>
                <w:color w:val="1677B8"/>
                <w:sz w:val="15"/>
              </w:rPr>
              <w:t xml:space="preserve">B. </w:t>
            </w:r>
            <w:r>
              <w:rPr>
                <w:rFonts w:ascii="Aptos" w:hAnsi="Aptos"/>
                <w:color w:val="15242E"/>
                <w:sz w:val="15"/>
              </w:rPr>
              <w:t>DCV</w:t>
            </w:r>
            <w:r>
              <w:rPr>
                <w:rFonts w:ascii="Aptos" w:hAnsi="Aptos"/>
                <w:b w:val="0"/>
                <w:i/>
                <w:color w:val="667784"/>
                <w:sz w:val="14"/>
              </w:rPr>
              <w:t xml:space="preserve">  /  thông gió điều khiển theo nhu cầu</w:t>
            </w:r>
          </w:p>
          <w:p>
            <w:pPr>
              <w:spacing w:after="10" w:line="240" w:lineRule="auto"/>
              <w:ind w:left="29" w:hanging="29"/>
            </w:pPr>
            <w:r>
              <w:rPr>
                <w:rFonts w:ascii="Aptos" w:hAnsi="Aptos"/>
                <w:b/>
                <w:color w:val="1677B8"/>
                <w:sz w:val="15"/>
              </w:rPr>
              <w:t xml:space="preserve">C. </w:t>
            </w:r>
            <w:r>
              <w:rPr>
                <w:rFonts w:ascii="Aptos" w:hAnsi="Aptos"/>
                <w:color w:val="15242E"/>
                <w:sz w:val="15"/>
              </w:rPr>
              <w:t>IAQP</w:t>
            </w:r>
            <w:r>
              <w:rPr>
                <w:rFonts w:ascii="Aptos" w:hAnsi="Aptos"/>
                <w:b w:val="0"/>
                <w:i/>
                <w:color w:val="667784"/>
                <w:sz w:val="14"/>
              </w:rPr>
              <w:t xml:space="preserve">  /  quy trình chất lượng không khí trong nhà</w:t>
            </w:r>
          </w:p>
          <w:p>
            <w:pPr>
              <w:spacing w:after="10" w:line="240" w:lineRule="auto"/>
              <w:ind w:left="29" w:hanging="29"/>
            </w:pPr>
            <w:r>
              <w:rPr>
                <w:rFonts w:ascii="Aptos" w:hAnsi="Aptos"/>
                <w:b/>
                <w:color w:val="1677B8"/>
                <w:sz w:val="15"/>
              </w:rPr>
              <w:t xml:space="preserve">D. </w:t>
            </w:r>
            <w:r>
              <w:rPr>
                <w:rFonts w:ascii="Aptos" w:hAnsi="Aptos"/>
                <w:color w:val="15242E"/>
                <w:sz w:val="15"/>
              </w:rPr>
              <w:t>recirculated air</w:t>
            </w:r>
            <w:r>
              <w:rPr>
                <w:rFonts w:ascii="Aptos" w:hAnsi="Aptos"/>
                <w:b w:val="0"/>
                <w:i/>
                <w:color w:val="667784"/>
                <w:sz w:val="14"/>
              </w:rPr>
              <w:t xml:space="preserve">  /  không khí tuần hoàn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khói thuốc môi trường.</w:t>
            </w:r>
          </w:p>
          <w:p>
            <w:pPr>
              <w:shd w:fill="EDF4F7" w:val="clear"/>
              <w:spacing w:after="0"/>
              <w:ind w:left="58" w:right="58"/>
            </w:pPr>
            <w:r>
              <w:rPr>
                <w:rFonts w:ascii="Aptos" w:hAnsi="Aptos"/>
                <w:b w:val="0"/>
                <w:i/>
                <w:color w:val="667784"/>
                <w:sz w:val="13"/>
              </w:rPr>
              <w:t>The defined term is ETS.</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Q0114  •  R-62-014  •  ASHRAE 62.1-2022  •  Remember / Ghi nhớ</w:t>
            </w:r>
          </w:p>
          <w:p>
            <w:pPr>
              <w:spacing w:after="20"/>
            </w:pPr>
            <w:r>
              <w:rPr>
                <w:rFonts w:ascii="Aptos" w:hAnsi="Aptos"/>
                <w:b/>
                <w:color w:val="667784"/>
                <w:sz w:val="14"/>
              </w:rPr>
              <w:t>Ev / hiệu quả thông gió hệ thống</w:t>
            </w:r>
          </w:p>
          <w:p>
            <w:pPr>
              <w:keepNext/>
              <w:spacing w:after="20"/>
            </w:pPr>
            <w:r>
              <w:rPr>
                <w:rFonts w:ascii="Aptos" w:hAnsi="Aptos"/>
                <w:b/>
                <w:color w:val="15242E"/>
                <w:sz w:val="16"/>
              </w:rPr>
              <w:t>Which term matches this definition: A multizone correction factor used to convert Vou into Vot.</w:t>
            </w:r>
          </w:p>
          <w:p>
            <w:pPr>
              <w:keepNext w:val="0"/>
              <w:spacing w:after="40"/>
            </w:pPr>
            <w:r>
              <w:rPr>
                <w:rFonts w:ascii="Aptos" w:hAnsi="Aptos"/>
                <w:b w:val="0"/>
                <w:i/>
                <w:color w:val="667784"/>
                <w:sz w:val="15"/>
              </w:rPr>
              <w:t>Thuật ngữ nào phù hợp định nghĩa: Hệ số hiệu chỉnh đa vùng dùng để chuyển Vou thành Vot.</w:t>
            </w:r>
          </w:p>
          <w:p>
            <w:pPr>
              <w:spacing w:after="10" w:line="240" w:lineRule="auto"/>
              <w:ind w:left="29" w:hanging="29"/>
            </w:pPr>
            <w:r>
              <w:rPr>
                <w:rFonts w:ascii="Aptos" w:hAnsi="Aptos"/>
                <w:b/>
                <w:color w:val="1677B8"/>
                <w:sz w:val="15"/>
              </w:rPr>
              <w:t xml:space="preserve">A. </w:t>
            </w:r>
            <w:r>
              <w:rPr>
                <w:rFonts w:ascii="Aptos" w:hAnsi="Aptos"/>
                <w:color w:val="15242E"/>
                <w:sz w:val="15"/>
              </w:rPr>
              <w:t>acceptable IAQ</w:t>
            </w:r>
            <w:r>
              <w:rPr>
                <w:rFonts w:ascii="Aptos" w:hAnsi="Aptos"/>
                <w:b w:val="0"/>
                <w:i/>
                <w:color w:val="667784"/>
                <w:sz w:val="14"/>
              </w:rPr>
              <w:t xml:space="preserve">  /  chất lượng không khí trong nhà chấp nhận được</w:t>
            </w:r>
          </w:p>
          <w:p>
            <w:pPr>
              <w:spacing w:after="10" w:line="240" w:lineRule="auto"/>
              <w:ind w:left="29" w:hanging="29"/>
            </w:pPr>
            <w:r>
              <w:rPr>
                <w:rFonts w:ascii="Aptos" w:hAnsi="Aptos"/>
                <w:b/>
                <w:color w:val="1677B8"/>
                <w:sz w:val="15"/>
              </w:rPr>
              <w:t xml:space="preserve">B. </w:t>
            </w:r>
            <w:r>
              <w:rPr>
                <w:rFonts w:ascii="Aptos" w:hAnsi="Aptos"/>
                <w:color w:val="15242E"/>
                <w:sz w:val="15"/>
              </w:rPr>
              <w:t>Vot</w:t>
            </w:r>
            <w:r>
              <w:rPr>
                <w:rFonts w:ascii="Aptos" w:hAnsi="Aptos"/>
                <w:b w:val="0"/>
                <w:i/>
                <w:color w:val="667784"/>
                <w:sz w:val="14"/>
              </w:rPr>
              <w:t xml:space="preserve">  /  lưu lượng gió ngoài lấy vào hệ thống</w:t>
            </w:r>
          </w:p>
          <w:p>
            <w:pPr>
              <w:spacing w:after="10" w:line="240" w:lineRule="auto"/>
              <w:ind w:left="29" w:hanging="29"/>
            </w:pPr>
            <w:r>
              <w:rPr>
                <w:rFonts w:ascii="Aptos" w:hAnsi="Aptos"/>
                <w:b/>
                <w:color w:val="1677B8"/>
                <w:sz w:val="15"/>
              </w:rPr>
              <w:t xml:space="preserve">C. </w:t>
            </w:r>
            <w:r>
              <w:rPr>
                <w:rFonts w:ascii="Aptos" w:hAnsi="Aptos"/>
                <w:color w:val="15242E"/>
                <w:sz w:val="15"/>
              </w:rPr>
              <w:t>Ev</w:t>
            </w:r>
            <w:r>
              <w:rPr>
                <w:rFonts w:ascii="Aptos" w:hAnsi="Aptos"/>
                <w:b w:val="0"/>
                <w:i/>
                <w:color w:val="667784"/>
                <w:sz w:val="14"/>
              </w:rPr>
              <w:t xml:space="preserve">  /  hiệu quả thông gió hệ thống</w:t>
            </w:r>
          </w:p>
          <w:p>
            <w:pPr>
              <w:spacing w:after="10" w:line="240" w:lineRule="auto"/>
              <w:ind w:left="29" w:hanging="29"/>
            </w:pPr>
            <w:r>
              <w:rPr>
                <w:rFonts w:ascii="Aptos" w:hAnsi="Aptos"/>
                <w:b/>
                <w:color w:val="1677B8"/>
                <w:sz w:val="15"/>
              </w:rPr>
              <w:t xml:space="preserve">D. </w:t>
            </w:r>
            <w:r>
              <w:rPr>
                <w:rFonts w:ascii="Aptos" w:hAnsi="Aptos"/>
                <w:color w:val="15242E"/>
                <w:sz w:val="15"/>
              </w:rPr>
              <w:t>DCV</w:t>
            </w:r>
            <w:r>
              <w:rPr>
                <w:rFonts w:ascii="Aptos" w:hAnsi="Aptos"/>
                <w:b w:val="0"/>
                <w:i/>
                <w:color w:val="667784"/>
                <w:sz w:val="14"/>
              </w:rPr>
              <w:t xml:space="preserve">  /  thông gió điều khiển theo nhu cầu</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hiệu quả thông gió hệ thống.</w:t>
            </w:r>
          </w:p>
          <w:p>
            <w:pPr>
              <w:shd w:fill="EDF4F7" w:val="clear"/>
              <w:spacing w:after="0"/>
              <w:ind w:left="58" w:right="58"/>
            </w:pPr>
            <w:r>
              <w:rPr>
                <w:rFonts w:ascii="Aptos" w:hAnsi="Aptos"/>
                <w:b w:val="0"/>
                <w:i/>
                <w:color w:val="667784"/>
                <w:sz w:val="13"/>
              </w:rPr>
              <w:t>The defined term is Ev.</w:t>
            </w:r>
          </w:p>
          <w:p>
            <w:pPr>
              <w:shd w:fill="EDF4F7" w:val="clear"/>
              <w:spacing w:after="0"/>
              <w:ind w:left="58" w:right="58"/>
            </w:pPr>
            <w:r>
              <w:rPr>
                <w:rFonts w:ascii="Aptos" w:hAnsi="Aptos"/>
                <w:b/>
                <w:color w:val="3D8B5A"/>
                <w:sz w:val="13"/>
              </w:rPr>
              <w:t>Nguồn / Reference: 62.1 §6.2.4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Q0115  •  R-62-015  •  ASHRAE 62.1-2022  •  Remember / Ghi nhớ</w:t>
            </w:r>
          </w:p>
          <w:p>
            <w:pPr>
              <w:spacing w:after="20"/>
            </w:pPr>
            <w:r>
              <w:rPr>
                <w:rFonts w:ascii="Aptos" w:hAnsi="Aptos"/>
                <w:b/>
                <w:color w:val="667784"/>
                <w:sz w:val="14"/>
              </w:rPr>
              <w:t>Exhaust Ventilation / Thông gió thải</w:t>
            </w:r>
          </w:p>
          <w:p>
            <w:pPr>
              <w:keepNext/>
              <w:spacing w:after="20"/>
            </w:pPr>
            <w:r>
              <w:rPr>
                <w:rFonts w:ascii="Aptos" w:hAnsi="Aptos"/>
                <w:b/>
                <w:color w:val="15242E"/>
                <w:sz w:val="16"/>
              </w:rPr>
              <w:t>In ASHRAE 62.1-2022, which listed section, table, or appendix is identified as “6.5”?</w:t>
            </w:r>
          </w:p>
          <w:p>
            <w:pPr>
              <w:keepNext w:val="0"/>
              <w:spacing w:after="40"/>
            </w:pPr>
            <w:r>
              <w:rPr>
                <w:rFonts w:ascii="Aptos" w:hAnsi="Aptos"/>
                <w:b w:val="0"/>
                <w:i/>
                <w:color w:val="667784"/>
                <w:sz w:val="15"/>
              </w:rPr>
              <w:t>Trong ASHRAE 62.1-2022, mục, bảng hoặc phụ lục “6.5”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Procedures</w:t>
            </w:r>
            <w:r>
              <w:rPr>
                <w:rFonts w:ascii="Aptos" w:hAnsi="Aptos"/>
                <w:b w:val="0"/>
                <w:i/>
                <w:color w:val="667784"/>
                <w:sz w:val="14"/>
              </w:rPr>
              <w:t xml:space="preserve">  /  Các quy trình</w:t>
            </w:r>
          </w:p>
          <w:p>
            <w:pPr>
              <w:spacing w:after="10" w:line="240" w:lineRule="auto"/>
              <w:ind w:left="29" w:hanging="29"/>
            </w:pPr>
            <w:r>
              <w:rPr>
                <w:rFonts w:ascii="Aptos" w:hAnsi="Aptos"/>
                <w:b/>
                <w:color w:val="1677B8"/>
                <w:sz w:val="15"/>
              </w:rPr>
              <w:t xml:space="preserve">B. </w:t>
            </w:r>
            <w:r>
              <w:rPr>
                <w:rFonts w:ascii="Aptos" w:hAnsi="Aptos"/>
                <w:color w:val="15242E"/>
                <w:sz w:val="15"/>
              </w:rPr>
              <w:t>Exhaust Ventilation</w:t>
            </w:r>
            <w:r>
              <w:rPr>
                <w:rFonts w:ascii="Aptos" w:hAnsi="Aptos"/>
                <w:b w:val="0"/>
                <w:i/>
                <w:color w:val="667784"/>
                <w:sz w:val="14"/>
              </w:rPr>
              <w:t xml:space="preserve">  /  Thông gió thải</w:t>
            </w:r>
          </w:p>
          <w:p>
            <w:pPr>
              <w:spacing w:after="10" w:line="240" w:lineRule="auto"/>
              <w:ind w:left="29" w:hanging="29"/>
            </w:pPr>
            <w:r>
              <w:rPr>
                <w:rFonts w:ascii="Aptos" w:hAnsi="Aptos"/>
                <w:b/>
                <w:color w:val="1677B8"/>
                <w:sz w:val="15"/>
              </w:rPr>
              <w:t xml:space="preserve">C.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D. </w:t>
            </w:r>
            <w:r>
              <w:rPr>
                <w:rFonts w:ascii="Aptos" w:hAnsi="Aptos"/>
                <w:color w:val="15242E"/>
                <w:sz w:val="15"/>
              </w:rPr>
              <w:t>Minimum Openable Areas: Two Vertically Spaced Openings</w:t>
            </w:r>
            <w:r>
              <w:rPr>
                <w:rFonts w:ascii="Aptos" w:hAnsi="Aptos"/>
                <w:b w:val="0"/>
                <w:i/>
                <w:color w:val="667784"/>
                <w:sz w:val="14"/>
              </w:rPr>
              <w:t xml:space="preserve">  /  Diện tích mở tối thiểu: hai cao độ</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6.5 có tên “Thông gió thải”.</w:t>
            </w:r>
          </w:p>
          <w:p>
            <w:pPr>
              <w:shd w:fill="EDF4F7" w:val="clear"/>
              <w:spacing w:after="0"/>
              <w:ind w:left="58" w:right="58"/>
            </w:pPr>
            <w:r>
              <w:rPr>
                <w:rFonts w:ascii="Aptos" w:hAnsi="Aptos"/>
                <w:b w:val="0"/>
                <w:i/>
                <w:color w:val="667784"/>
                <w:sz w:val="13"/>
              </w:rPr>
              <w:t>6.5 is titled “Exhaust Ventilation.”</w:t>
            </w:r>
          </w:p>
          <w:p>
            <w:pPr>
              <w:shd w:fill="EDF4F7" w:val="clear"/>
              <w:spacing w:after="0"/>
              <w:ind w:left="58" w:right="58"/>
            </w:pPr>
            <w:r>
              <w:rPr>
                <w:rFonts w:ascii="Aptos" w:hAnsi="Aptos"/>
                <w:b/>
                <w:color w:val="3D8B5A"/>
                <w:sz w:val="13"/>
              </w:rPr>
              <w:t>Nguồn / Reference: 62.1 §6.5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Q0116  •  R-62-016  •  ASHRAE 62.1-2022  •  Remember / Ghi nhớ</w:t>
            </w:r>
          </w:p>
          <w:p>
            <w:pPr>
              <w:spacing w:after="20"/>
            </w:pPr>
            <w:r>
              <w:rPr>
                <w:rFonts w:ascii="Aptos" w:hAnsi="Aptos"/>
                <w:b/>
                <w:color w:val="667784"/>
                <w:sz w:val="14"/>
              </w:rPr>
              <w:t>Ez / hiệu quả phân phối gió vùng</w:t>
            </w:r>
          </w:p>
          <w:p>
            <w:pPr>
              <w:keepNext/>
              <w:spacing w:after="20"/>
            </w:pPr>
            <w:r>
              <w:rPr>
                <w:rFonts w:ascii="Aptos" w:hAnsi="Aptos"/>
                <w:b/>
                <w:color w:val="15242E"/>
                <w:sz w:val="16"/>
              </w:rPr>
              <w:t>Which term matches this definition: Effectiveness relating supply, exhaust, and breathing-zone contaminant concentration differences.</w:t>
            </w:r>
          </w:p>
          <w:p>
            <w:pPr>
              <w:keepNext w:val="0"/>
              <w:spacing w:after="40"/>
            </w:pPr>
            <w:r>
              <w:rPr>
                <w:rFonts w:ascii="Aptos" w:hAnsi="Aptos"/>
                <w:b w:val="0"/>
                <w:i/>
                <w:color w:val="667784"/>
                <w:sz w:val="15"/>
              </w:rPr>
              <w:t>Thuật ngữ nào phù hợp định nghĩa: Hiệu quả liên hệ chênh nồng độ giữa gió cấp, gió thải và vùng thở.</w:t>
            </w:r>
          </w:p>
          <w:p>
            <w:pPr>
              <w:spacing w:after="10" w:line="240" w:lineRule="auto"/>
              <w:ind w:left="29" w:hanging="29"/>
            </w:pPr>
            <w:r>
              <w:rPr>
                <w:rFonts w:ascii="Aptos" w:hAnsi="Aptos"/>
                <w:b/>
                <w:color w:val="1677B8"/>
                <w:sz w:val="15"/>
              </w:rPr>
              <w:t xml:space="preserve">A. </w:t>
            </w:r>
            <w:r>
              <w:rPr>
                <w:rFonts w:ascii="Aptos" w:hAnsi="Aptos"/>
                <w:color w:val="15242E"/>
                <w:sz w:val="15"/>
              </w:rPr>
              <w:t>recirculated air</w:t>
            </w:r>
            <w:r>
              <w:rPr>
                <w:rFonts w:ascii="Aptos" w:hAnsi="Aptos"/>
                <w:b w:val="0"/>
                <w:i/>
                <w:color w:val="667784"/>
                <w:sz w:val="14"/>
              </w:rPr>
              <w:t xml:space="preserve">  /  không khí tuần hoàn</w:t>
            </w:r>
          </w:p>
          <w:p>
            <w:pPr>
              <w:spacing w:after="10" w:line="240" w:lineRule="auto"/>
              <w:ind w:left="29" w:hanging="29"/>
            </w:pPr>
            <w:r>
              <w:rPr>
                <w:rFonts w:ascii="Aptos" w:hAnsi="Aptos"/>
                <w:b/>
                <w:color w:val="1677B8"/>
                <w:sz w:val="15"/>
              </w:rPr>
              <w:t xml:space="preserve">B. </w:t>
            </w:r>
            <w:r>
              <w:rPr>
                <w:rFonts w:ascii="Aptos" w:hAnsi="Aptos"/>
                <w:color w:val="15242E"/>
                <w:sz w:val="15"/>
              </w:rPr>
              <w:t>transfer air</w:t>
            </w:r>
            <w:r>
              <w:rPr>
                <w:rFonts w:ascii="Aptos" w:hAnsi="Aptos"/>
                <w:b w:val="0"/>
                <w:i/>
                <w:color w:val="667784"/>
                <w:sz w:val="14"/>
              </w:rPr>
              <w:t xml:space="preserve">  /  không khí truyền</w:t>
            </w:r>
          </w:p>
          <w:p>
            <w:pPr>
              <w:spacing w:after="10" w:line="240" w:lineRule="auto"/>
              <w:ind w:left="29" w:hanging="29"/>
            </w:pPr>
            <w:r>
              <w:rPr>
                <w:rFonts w:ascii="Aptos" w:hAnsi="Aptos"/>
                <w:b/>
                <w:color w:val="1677B8"/>
                <w:sz w:val="15"/>
              </w:rPr>
              <w:t xml:space="preserve">C. </w:t>
            </w:r>
            <w:r>
              <w:rPr>
                <w:rFonts w:ascii="Aptos" w:hAnsi="Aptos"/>
                <w:color w:val="15242E"/>
                <w:sz w:val="15"/>
              </w:rPr>
              <w:t>ventilation zone</w:t>
            </w:r>
            <w:r>
              <w:rPr>
                <w:rFonts w:ascii="Aptos" w:hAnsi="Aptos"/>
                <w:b w:val="0"/>
                <w:i/>
                <w:color w:val="667784"/>
                <w:sz w:val="14"/>
              </w:rPr>
              <w:t xml:space="preserve">  /  vùng thông gió</w:t>
            </w:r>
          </w:p>
          <w:p>
            <w:pPr>
              <w:spacing w:after="10" w:line="240" w:lineRule="auto"/>
              <w:ind w:left="29" w:hanging="29"/>
            </w:pPr>
            <w:r>
              <w:rPr>
                <w:rFonts w:ascii="Aptos" w:hAnsi="Aptos"/>
                <w:b/>
                <w:color w:val="1677B8"/>
                <w:sz w:val="15"/>
              </w:rPr>
              <w:t xml:space="preserve">D. </w:t>
            </w:r>
            <w:r>
              <w:rPr>
                <w:rFonts w:ascii="Aptos" w:hAnsi="Aptos"/>
                <w:color w:val="15242E"/>
                <w:sz w:val="15"/>
              </w:rPr>
              <w:t>Ez</w:t>
            </w:r>
            <w:r>
              <w:rPr>
                <w:rFonts w:ascii="Aptos" w:hAnsi="Aptos"/>
                <w:b w:val="0"/>
                <w:i/>
                <w:color w:val="667784"/>
                <w:sz w:val="14"/>
              </w:rPr>
              <w:t xml:space="preserve">  /  hiệu quả phân phối gió vùng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Thuật ngữ được định nghĩa là hiệu quả phân phối gió vùng.</w:t>
            </w:r>
          </w:p>
          <w:p>
            <w:pPr>
              <w:shd w:fill="EDF4F7" w:val="clear"/>
              <w:spacing w:after="0"/>
              <w:ind w:left="58" w:right="58"/>
            </w:pPr>
            <w:r>
              <w:rPr>
                <w:rFonts w:ascii="Aptos" w:hAnsi="Aptos"/>
                <w:b w:val="0"/>
                <w:i/>
                <w:color w:val="667784"/>
                <w:sz w:val="13"/>
              </w:rPr>
              <w:t>The defined term is Ez.</w:t>
            </w:r>
          </w:p>
          <w:p>
            <w:pPr>
              <w:shd w:fill="EDF4F7" w:val="clear"/>
              <w:spacing w:after="0"/>
              <w:ind w:left="58" w:right="58"/>
            </w:pPr>
            <w:r>
              <w:rPr>
                <w:rFonts w:ascii="Aptos" w:hAnsi="Aptos"/>
                <w:b/>
                <w:color w:val="3D8B5A"/>
                <w:sz w:val="13"/>
              </w:rPr>
              <w:t>Nguồn / Reference: 62.1 §3, Table 6-4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Q0117  •  R-62-017  •  ASHRAE 62.1-2022  •  Remember / Ghi nhớ</w:t>
            </w:r>
          </w:p>
          <w:p>
            <w:pPr>
              <w:spacing w:after="20"/>
            </w:pPr>
            <w:r>
              <w:rPr>
                <w:rFonts w:ascii="Aptos" w:hAnsi="Aptos"/>
                <w:b/>
                <w:color w:val="667784"/>
                <w:sz w:val="14"/>
              </w:rPr>
              <w:t>Humidity Control in Cooled Buildings / Kiểm soát ẩm trong công trình làm mát</w:t>
            </w:r>
          </w:p>
          <w:p>
            <w:pPr>
              <w:keepNext/>
              <w:spacing w:after="20"/>
            </w:pPr>
            <w:r>
              <w:rPr>
                <w:rFonts w:ascii="Aptos" w:hAnsi="Aptos"/>
                <w:b/>
                <w:color w:val="15242E"/>
                <w:sz w:val="16"/>
              </w:rPr>
              <w:t>In ASHRAE 62.1-2022, which listed section, table, or appendix is identified as “5.12”?</w:t>
            </w:r>
          </w:p>
          <w:p>
            <w:pPr>
              <w:keepNext w:val="0"/>
              <w:spacing w:after="40"/>
            </w:pPr>
            <w:r>
              <w:rPr>
                <w:rFonts w:ascii="Aptos" w:hAnsi="Aptos"/>
                <w:b w:val="0"/>
                <w:i/>
                <w:color w:val="667784"/>
                <w:sz w:val="15"/>
              </w:rPr>
              <w:t>Trong ASHRAE 62.1-2022, mục, bảng hoặc phụ lục “5.12”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Humidity Control in Cooled Buildings</w:t>
            </w:r>
            <w:r>
              <w:rPr>
                <w:rFonts w:ascii="Aptos" w:hAnsi="Aptos"/>
                <w:b w:val="0"/>
                <w:i/>
                <w:color w:val="667784"/>
                <w:sz w:val="14"/>
              </w:rPr>
              <w:t xml:space="preserve">  /  Kiểm soát ẩm trong công trình làm mát</w:t>
            </w:r>
          </w:p>
          <w:p>
            <w:pPr>
              <w:spacing w:after="10" w:line="240" w:lineRule="auto"/>
              <w:ind w:left="29" w:hanging="29"/>
            </w:pPr>
            <w:r>
              <w:rPr>
                <w:rFonts w:ascii="Aptos" w:hAnsi="Aptos"/>
                <w:b/>
                <w:color w:val="1677B8"/>
                <w:sz w:val="15"/>
              </w:rPr>
              <w:t xml:space="preserve">B. </w:t>
            </w:r>
            <w:r>
              <w:rPr>
                <w:rFonts w:ascii="Aptos" w:hAnsi="Aptos"/>
                <w:color w:val="15242E"/>
                <w:sz w:val="15"/>
              </w:rPr>
              <w:t>Normative References</w:t>
            </w:r>
            <w:r>
              <w:rPr>
                <w:rFonts w:ascii="Aptos" w:hAnsi="Aptos"/>
                <w:b w:val="0"/>
                <w:i/>
                <w:color w:val="667784"/>
                <w:sz w:val="14"/>
              </w:rPr>
              <w:t xml:space="preserve">  /  Tài liệu viện dẫn bắt buộc</w:t>
            </w:r>
          </w:p>
          <w:p>
            <w:pPr>
              <w:spacing w:after="10" w:line="240" w:lineRule="auto"/>
              <w:ind w:left="29" w:hanging="29"/>
            </w:pPr>
            <w:r>
              <w:rPr>
                <w:rFonts w:ascii="Aptos" w:hAnsi="Aptos"/>
                <w:b/>
                <w:color w:val="1677B8"/>
                <w:sz w:val="15"/>
              </w:rPr>
              <w:t xml:space="preserve">C.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D. </w:t>
            </w:r>
            <w:r>
              <w:rPr>
                <w:rFonts w:ascii="Aptos" w:hAnsi="Aptos"/>
                <w:color w:val="15242E"/>
                <w:sz w:val="15"/>
              </w:rPr>
              <w:t>Number of IAQP Measurement Points</w:t>
            </w:r>
            <w:r>
              <w:rPr>
                <w:rFonts w:ascii="Aptos" w:hAnsi="Aptos"/>
                <w:b w:val="0"/>
                <w:i/>
                <w:color w:val="667784"/>
                <w:sz w:val="14"/>
              </w:rPr>
              <w:t xml:space="preserve">  /  Số điểm đo kiểm tra IAQP</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5.12 có tên “Kiểm soát ẩm trong công trình làm mát”.</w:t>
            </w:r>
          </w:p>
          <w:p>
            <w:pPr>
              <w:shd w:fill="EDF4F7" w:val="clear"/>
              <w:spacing w:after="0"/>
              <w:ind w:left="58" w:right="58"/>
            </w:pPr>
            <w:r>
              <w:rPr>
                <w:rFonts w:ascii="Aptos" w:hAnsi="Aptos"/>
                <w:b w:val="0"/>
                <w:i/>
                <w:color w:val="667784"/>
                <w:sz w:val="13"/>
              </w:rPr>
              <w:t>5.12 is titled “Humidity Control in Cooled Buildings.”</w:t>
            </w:r>
          </w:p>
          <w:p>
            <w:pPr>
              <w:shd w:fill="EDF4F7" w:val="clear"/>
              <w:spacing w:after="0"/>
              <w:ind w:left="58" w:right="58"/>
            </w:pPr>
            <w:r>
              <w:rPr>
                <w:rFonts w:ascii="Aptos" w:hAnsi="Aptos"/>
                <w:b/>
                <w:color w:val="3D8B5A"/>
                <w:sz w:val="13"/>
              </w:rPr>
              <w:t>Nguồn / Reference: 62.1 §5.12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Q0118  •  R-62-018  •  ASHRAE 62.1-2022  •  Remember / Ghi nhớ</w:t>
            </w:r>
          </w:p>
          <w:p>
            <w:pPr>
              <w:spacing w:after="20"/>
            </w:pPr>
            <w:r>
              <w:rPr>
                <w:rFonts w:ascii="Aptos" w:hAnsi="Aptos"/>
                <w:b/>
                <w:color w:val="667784"/>
                <w:sz w:val="14"/>
              </w:rPr>
              <w:t>IAQP / quy trình chất lượng không khí trong nhà</w:t>
            </w:r>
          </w:p>
          <w:p>
            <w:pPr>
              <w:keepNext/>
              <w:spacing w:after="20"/>
            </w:pPr>
            <w:r>
              <w:rPr>
                <w:rFonts w:ascii="Aptos" w:hAnsi="Aptos"/>
                <w:b/>
                <w:color w:val="15242E"/>
                <w:sz w:val="16"/>
              </w:rPr>
              <w:t>Which term matches this definition: A mass-balance procedure controlling design compounds and PM2.5 below design limits.</w:t>
            </w:r>
          </w:p>
          <w:p>
            <w:pPr>
              <w:keepNext w:val="0"/>
              <w:spacing w:after="40"/>
            </w:pPr>
            <w:r>
              <w:rPr>
                <w:rFonts w:ascii="Aptos" w:hAnsi="Aptos"/>
                <w:b w:val="0"/>
                <w:i/>
                <w:color w:val="667784"/>
                <w:sz w:val="15"/>
              </w:rPr>
              <w:t>Thuật ngữ nào phù hợp định nghĩa: Quy trình cân bằng khối lượng để giữ hợp chất thiết kế và PM2.5 dưới giới hạn.</w:t>
            </w:r>
          </w:p>
          <w:p>
            <w:pPr>
              <w:spacing w:after="10" w:line="240" w:lineRule="auto"/>
              <w:ind w:left="29" w:hanging="29"/>
            </w:pPr>
            <w:r>
              <w:rPr>
                <w:rFonts w:ascii="Aptos" w:hAnsi="Aptos"/>
                <w:b/>
                <w:color w:val="1677B8"/>
                <w:sz w:val="15"/>
              </w:rPr>
              <w:t xml:space="preserve">A. </w:t>
            </w:r>
            <w:r>
              <w:rPr>
                <w:rFonts w:ascii="Aptos" w:hAnsi="Aptos"/>
                <w:color w:val="15242E"/>
                <w:sz w:val="15"/>
              </w:rPr>
              <w:t>ETS</w:t>
            </w:r>
            <w:r>
              <w:rPr>
                <w:rFonts w:ascii="Aptos" w:hAnsi="Aptos"/>
                <w:b w:val="0"/>
                <w:i/>
                <w:color w:val="667784"/>
                <w:sz w:val="14"/>
              </w:rPr>
              <w:t xml:space="preserve">  /  khói thuốc môi trường</w:t>
            </w:r>
          </w:p>
          <w:p>
            <w:pPr>
              <w:spacing w:after="10" w:line="240" w:lineRule="auto"/>
              <w:ind w:left="29" w:hanging="29"/>
            </w:pPr>
            <w:r>
              <w:rPr>
                <w:rFonts w:ascii="Aptos" w:hAnsi="Aptos"/>
                <w:b/>
                <w:color w:val="1677B8"/>
                <w:sz w:val="15"/>
              </w:rPr>
              <w:t xml:space="preserve">B. </w:t>
            </w:r>
            <w:r>
              <w:rPr>
                <w:rFonts w:ascii="Aptos" w:hAnsi="Aptos"/>
                <w:color w:val="15242E"/>
                <w:sz w:val="15"/>
              </w:rPr>
              <w:t>acceptable IAQ</w:t>
            </w:r>
            <w:r>
              <w:rPr>
                <w:rFonts w:ascii="Aptos" w:hAnsi="Aptos"/>
                <w:b w:val="0"/>
                <w:i/>
                <w:color w:val="667784"/>
                <w:sz w:val="14"/>
              </w:rPr>
              <w:t xml:space="preserve">  /  chất lượng không khí trong nhà chấp nhận được</w:t>
            </w:r>
          </w:p>
          <w:p>
            <w:pPr>
              <w:spacing w:after="10" w:line="240" w:lineRule="auto"/>
              <w:ind w:left="29" w:hanging="29"/>
            </w:pPr>
            <w:r>
              <w:rPr>
                <w:rFonts w:ascii="Aptos" w:hAnsi="Aptos"/>
                <w:b/>
                <w:color w:val="1677B8"/>
                <w:sz w:val="15"/>
              </w:rPr>
              <w:t xml:space="preserve">C. </w:t>
            </w:r>
            <w:r>
              <w:rPr>
                <w:rFonts w:ascii="Aptos" w:hAnsi="Aptos"/>
                <w:color w:val="15242E"/>
                <w:sz w:val="15"/>
              </w:rPr>
              <w:t>IAQP</w:t>
            </w:r>
            <w:r>
              <w:rPr>
                <w:rFonts w:ascii="Aptos" w:hAnsi="Aptos"/>
                <w:b w:val="0"/>
                <w:i/>
                <w:color w:val="667784"/>
                <w:sz w:val="14"/>
              </w:rPr>
              <w:t xml:space="preserve">  /  quy trình chất lượng không khí trong nhà</w:t>
            </w:r>
          </w:p>
          <w:p>
            <w:pPr>
              <w:spacing w:after="10" w:line="240" w:lineRule="auto"/>
              <w:ind w:left="29" w:hanging="29"/>
            </w:pPr>
            <w:r>
              <w:rPr>
                <w:rFonts w:ascii="Aptos" w:hAnsi="Aptos"/>
                <w:b/>
                <w:color w:val="1677B8"/>
                <w:sz w:val="15"/>
              </w:rPr>
              <w:t xml:space="preserve">D. </w:t>
            </w:r>
            <w:r>
              <w:rPr>
                <w:rFonts w:ascii="Aptos" w:hAnsi="Aptos"/>
                <w:color w:val="15242E"/>
                <w:sz w:val="15"/>
              </w:rPr>
              <w:t>Ez</w:t>
            </w:r>
            <w:r>
              <w:rPr>
                <w:rFonts w:ascii="Aptos" w:hAnsi="Aptos"/>
                <w:b w:val="0"/>
                <w:i/>
                <w:color w:val="667784"/>
                <w:sz w:val="14"/>
              </w:rPr>
              <w:t xml:space="preserve">  /  hiệu quả phân phối gió vùng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quy trình chất lượng không khí trong nhà.</w:t>
            </w:r>
          </w:p>
          <w:p>
            <w:pPr>
              <w:shd w:fill="EDF4F7" w:val="clear"/>
              <w:spacing w:after="0"/>
              <w:ind w:left="58" w:right="58"/>
            </w:pPr>
            <w:r>
              <w:rPr>
                <w:rFonts w:ascii="Aptos" w:hAnsi="Aptos"/>
                <w:b w:val="0"/>
                <w:i/>
                <w:color w:val="667784"/>
                <w:sz w:val="13"/>
              </w:rPr>
              <w:t>The defined term is IAQP.</w:t>
            </w:r>
          </w:p>
          <w:p>
            <w:pPr>
              <w:shd w:fill="EDF4F7" w:val="clear"/>
              <w:spacing w:after="0"/>
              <w:ind w:left="58" w:right="58"/>
            </w:pPr>
            <w:r>
              <w:rPr>
                <w:rFonts w:ascii="Aptos" w:hAnsi="Aptos"/>
                <w:b/>
                <w:color w:val="3D8B5A"/>
                <w:sz w:val="13"/>
              </w:rPr>
              <w:t>Nguồn / Reference: 62.1 §6.3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Q0119  •  R-62-019  •  ASHRAE 62.1-2022  •  Remember / Ghi nhớ</w:t>
            </w:r>
          </w:p>
          <w:p>
            <w:pPr>
              <w:spacing w:after="20"/>
            </w:pPr>
            <w:r>
              <w:rPr>
                <w:rFonts w:ascii="Aptos" w:hAnsi="Aptos"/>
                <w:b/>
                <w:color w:val="667784"/>
                <w:sz w:val="14"/>
              </w:rPr>
              <w:t>Indoor Air Quality Procedure / Quy trình chất lượng không khí trong nhà</w:t>
            </w:r>
          </w:p>
          <w:p>
            <w:pPr>
              <w:keepNext/>
              <w:spacing w:after="20"/>
            </w:pPr>
            <w:r>
              <w:rPr>
                <w:rFonts w:ascii="Aptos" w:hAnsi="Aptos"/>
                <w:b/>
                <w:color w:val="15242E"/>
                <w:sz w:val="16"/>
              </w:rPr>
              <w:t>In ASHRAE 62.1-2022, which listed section, table, or appendix is identified as “6.3”?</w:t>
            </w:r>
          </w:p>
          <w:p>
            <w:pPr>
              <w:keepNext w:val="0"/>
              <w:spacing w:after="40"/>
            </w:pPr>
            <w:r>
              <w:rPr>
                <w:rFonts w:ascii="Aptos" w:hAnsi="Aptos"/>
                <w:b w:val="0"/>
                <w:i/>
                <w:color w:val="667784"/>
                <w:sz w:val="15"/>
              </w:rPr>
              <w:t>Trong ASHRAE 62.1-2022, mục, bảng hoặc phụ lục “6.3”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Indoor Air Quality Procedure</w:t>
            </w:r>
            <w:r>
              <w:rPr>
                <w:rFonts w:ascii="Aptos" w:hAnsi="Aptos"/>
                <w:b w:val="0"/>
                <w:i/>
                <w:color w:val="667784"/>
                <w:sz w:val="14"/>
              </w:rPr>
              <w:t xml:space="preserve">  /  Quy trình chất lượng không khí trong nhà</w:t>
            </w:r>
          </w:p>
          <w:p>
            <w:pPr>
              <w:spacing w:after="10" w:line="240" w:lineRule="auto"/>
              <w:ind w:left="29" w:hanging="29"/>
            </w:pPr>
            <w:r>
              <w:rPr>
                <w:rFonts w:ascii="Aptos" w:hAnsi="Aptos"/>
                <w:b/>
                <w:color w:val="1677B8"/>
                <w:sz w:val="15"/>
              </w:rPr>
              <w:t xml:space="preserve">B. </w:t>
            </w:r>
            <w:r>
              <w:rPr>
                <w:rFonts w:ascii="Aptos" w:hAnsi="Aptos"/>
                <w:color w:val="15242E"/>
                <w:sz w:val="15"/>
              </w:rPr>
              <w:t>Procedures</w:t>
            </w:r>
            <w:r>
              <w:rPr>
                <w:rFonts w:ascii="Aptos" w:hAnsi="Aptos"/>
                <w:b w:val="0"/>
                <w:i/>
                <w:color w:val="667784"/>
                <w:sz w:val="14"/>
              </w:rPr>
              <w:t xml:space="preserve">  /  Các quy trình</w:t>
            </w:r>
          </w:p>
          <w:p>
            <w:pPr>
              <w:spacing w:after="10" w:line="240" w:lineRule="auto"/>
              <w:ind w:left="29" w:hanging="29"/>
            </w:pPr>
            <w:r>
              <w:rPr>
                <w:rFonts w:ascii="Aptos" w:hAnsi="Aptos"/>
                <w:b/>
                <w:color w:val="1677B8"/>
                <w:sz w:val="15"/>
              </w:rPr>
              <w:t xml:space="preserve">C. </w:t>
            </w:r>
            <w:r>
              <w:rPr>
                <w:rFonts w:ascii="Aptos" w:hAnsi="Aptos"/>
                <w:color w:val="15242E"/>
                <w:sz w:val="15"/>
              </w:rPr>
              <w:t>Ventilation Rate Procedure</w:t>
            </w:r>
            <w:r>
              <w:rPr>
                <w:rFonts w:ascii="Aptos" w:hAnsi="Aptos"/>
                <w:b w:val="0"/>
                <w:i/>
                <w:color w:val="667784"/>
                <w:sz w:val="14"/>
              </w:rPr>
              <w:t xml:space="preserve">  /  Quy trình lưu lượng thông gió</w:t>
            </w:r>
          </w:p>
          <w:p>
            <w:pPr>
              <w:spacing w:after="10" w:line="240" w:lineRule="auto"/>
              <w:ind w:left="29" w:hanging="29"/>
            </w:pPr>
            <w:r>
              <w:rPr>
                <w:rFonts w:ascii="Aptos" w:hAnsi="Aptos"/>
                <w:b/>
                <w:color w:val="1677B8"/>
                <w:sz w:val="15"/>
              </w:rPr>
              <w:t xml:space="preserve">D. </w:t>
            </w:r>
            <w:r>
              <w:rPr>
                <w:rFonts w:ascii="Aptos" w:hAnsi="Aptos"/>
                <w:color w:val="15242E"/>
                <w:sz w:val="15"/>
              </w:rPr>
              <w:t>Drain Pans</w:t>
            </w:r>
            <w:r>
              <w:rPr>
                <w:rFonts w:ascii="Aptos" w:hAnsi="Aptos"/>
                <w:b w:val="0"/>
                <w:i/>
                <w:color w:val="667784"/>
                <w:sz w:val="14"/>
              </w:rPr>
              <w:t xml:space="preserve">  /  Khay nước ngưng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6.3 có tên “Quy trình chất lượng không khí trong nhà”.</w:t>
            </w:r>
          </w:p>
          <w:p>
            <w:pPr>
              <w:shd w:fill="EDF4F7" w:val="clear"/>
              <w:spacing w:after="0"/>
              <w:ind w:left="58" w:right="58"/>
            </w:pPr>
            <w:r>
              <w:rPr>
                <w:rFonts w:ascii="Aptos" w:hAnsi="Aptos"/>
                <w:b w:val="0"/>
                <w:i/>
                <w:color w:val="667784"/>
                <w:sz w:val="13"/>
              </w:rPr>
              <w:t>6.3 is titled “Indoor Air Quality Procedure.”</w:t>
            </w:r>
          </w:p>
          <w:p>
            <w:pPr>
              <w:shd w:fill="EDF4F7" w:val="clear"/>
              <w:spacing w:after="0"/>
              <w:ind w:left="58" w:right="58"/>
            </w:pPr>
            <w:r>
              <w:rPr>
                <w:rFonts w:ascii="Aptos" w:hAnsi="Aptos"/>
                <w:b/>
                <w:color w:val="3D8B5A"/>
                <w:sz w:val="13"/>
              </w:rPr>
              <w:t>Nguồn / Reference: 62.1 §6.3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Q0120  •  R-62-020  •  ASHRAE 62.1-2022  •  Remember / Ghi nhớ</w:t>
            </w:r>
          </w:p>
          <w:p>
            <w:pPr>
              <w:spacing w:after="20"/>
            </w:pPr>
            <w:r>
              <w:rPr>
                <w:rFonts w:ascii="Aptos" w:hAnsi="Aptos"/>
                <w:b/>
                <w:color w:val="667784"/>
                <w:sz w:val="14"/>
              </w:rPr>
              <w:t>Indoor Air Quality Procedure Calculations / Tính toán quy trình IAQ</w:t>
            </w:r>
          </w:p>
          <w:p>
            <w:pPr>
              <w:keepNext/>
              <w:spacing w:after="20"/>
            </w:pPr>
            <w:r>
              <w:rPr>
                <w:rFonts w:ascii="Aptos" w:hAnsi="Aptos"/>
                <w:b/>
                <w:color w:val="15242E"/>
                <w:sz w:val="16"/>
              </w:rPr>
              <w:t>In ASHRAE 62.1-2022, which listed section, table, or appendix is identified as “Appendix F”?</w:t>
            </w:r>
          </w:p>
          <w:p>
            <w:pPr>
              <w:keepNext w:val="0"/>
              <w:spacing w:after="40"/>
            </w:pPr>
            <w:r>
              <w:rPr>
                <w:rFonts w:ascii="Aptos" w:hAnsi="Aptos"/>
                <w:b w:val="0"/>
                <w:i/>
                <w:color w:val="667784"/>
                <w:sz w:val="15"/>
              </w:rPr>
              <w:t>Trong ASHRAE 62.1-2022, mục, bảng hoặc phụ lục “Appendix F”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Minimum Openable Areas: Single Openings</w:t>
            </w:r>
            <w:r>
              <w:rPr>
                <w:rFonts w:ascii="Aptos" w:hAnsi="Aptos"/>
                <w:b w:val="0"/>
                <w:i/>
                <w:color w:val="667784"/>
                <w:sz w:val="14"/>
              </w:rPr>
              <w:t xml:space="preserve">  /  Diện tích mở tối thiểu: một cao độ</w:t>
            </w:r>
          </w:p>
          <w:p>
            <w:pPr>
              <w:spacing w:after="10" w:line="240" w:lineRule="auto"/>
              <w:ind w:left="29" w:hanging="29"/>
            </w:pPr>
            <w:r>
              <w:rPr>
                <w:rFonts w:ascii="Aptos" w:hAnsi="Aptos"/>
                <w:b/>
                <w:color w:val="1677B8"/>
                <w:sz w:val="15"/>
              </w:rPr>
              <w:t xml:space="preserve">B. </w:t>
            </w:r>
            <w:r>
              <w:rPr>
                <w:rFonts w:ascii="Aptos" w:hAnsi="Aptos"/>
                <w:color w:val="15242E"/>
                <w:sz w:val="15"/>
              </w:rPr>
              <w:t>Indoor Air Quality Procedure Calculations</w:t>
            </w:r>
            <w:r>
              <w:rPr>
                <w:rFonts w:ascii="Aptos" w:hAnsi="Aptos"/>
                <w:b w:val="0"/>
                <w:i/>
                <w:color w:val="667784"/>
                <w:sz w:val="14"/>
              </w:rPr>
              <w:t xml:space="preserve">  /  Tính toán quy trình IAQ</w:t>
            </w:r>
          </w:p>
          <w:p>
            <w:pPr>
              <w:spacing w:after="10" w:line="240" w:lineRule="auto"/>
              <w:ind w:left="29" w:hanging="29"/>
            </w:pPr>
            <w:r>
              <w:rPr>
                <w:rFonts w:ascii="Aptos" w:hAnsi="Aptos"/>
                <w:b/>
                <w:color w:val="1677B8"/>
                <w:sz w:val="15"/>
              </w:rPr>
              <w:t xml:space="preserve">C. </w:t>
            </w:r>
            <w:r>
              <w:rPr>
                <w:rFonts w:ascii="Aptos" w:hAnsi="Aptos"/>
                <w:color w:val="15242E"/>
                <w:sz w:val="15"/>
              </w:rPr>
              <w:t>Ventilation Rates for Outpatient Facilities</w:t>
            </w:r>
            <w:r>
              <w:rPr>
                <w:rFonts w:ascii="Aptos" w:hAnsi="Aptos"/>
                <w:b w:val="0"/>
                <w:i/>
                <w:color w:val="667784"/>
                <w:sz w:val="14"/>
              </w:rPr>
              <w:t xml:space="preserve">  /  Lưu lượng thông gió cơ sở khám chữa bệnh ngoại trú</w:t>
            </w:r>
          </w:p>
          <w:p>
            <w:pPr>
              <w:spacing w:after="10" w:line="240" w:lineRule="auto"/>
              <w:ind w:left="29" w:hanging="29"/>
            </w:pPr>
            <w:r>
              <w:rPr>
                <w:rFonts w:ascii="Aptos" w:hAnsi="Aptos"/>
                <w:b/>
                <w:color w:val="1677B8"/>
                <w:sz w:val="15"/>
              </w:rPr>
              <w:t xml:space="preserve">D. </w:t>
            </w:r>
            <w:r>
              <w:rPr>
                <w:rFonts w:ascii="Aptos" w:hAnsi="Aptos"/>
                <w:color w:val="15242E"/>
                <w:sz w:val="15"/>
              </w:rPr>
              <w:t>VRP Check Table</w:t>
            </w:r>
            <w:r>
              <w:rPr>
                <w:rFonts w:ascii="Aptos" w:hAnsi="Aptos"/>
                <w:b w:val="0"/>
                <w:i/>
                <w:color w:val="667784"/>
                <w:sz w:val="14"/>
              </w:rPr>
              <w:t xml:space="preserve">  /  Bảng kiểm VRP</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Appendix F có tên “Tính toán quy trình IAQ”.</w:t>
            </w:r>
          </w:p>
          <w:p>
            <w:pPr>
              <w:shd w:fill="EDF4F7" w:val="clear"/>
              <w:spacing w:after="0"/>
              <w:ind w:left="58" w:right="58"/>
            </w:pPr>
            <w:r>
              <w:rPr>
                <w:rFonts w:ascii="Aptos" w:hAnsi="Aptos"/>
                <w:b w:val="0"/>
                <w:i/>
                <w:color w:val="667784"/>
                <w:sz w:val="13"/>
              </w:rPr>
              <w:t>Appendix F is titled “Indoor Air Quality Procedure Calculations.”</w:t>
            </w:r>
          </w:p>
          <w:p>
            <w:pPr>
              <w:shd w:fill="EDF4F7" w:val="clear"/>
              <w:spacing w:after="0"/>
              <w:ind w:left="58" w:right="58"/>
            </w:pPr>
            <w:r>
              <w:rPr>
                <w:rFonts w:ascii="Aptos" w:hAnsi="Aptos"/>
                <w:b/>
                <w:color w:val="3D8B5A"/>
                <w:sz w:val="13"/>
              </w:rPr>
              <w:t>Nguồn / Reference: 62.1 App. F</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Q0121  •  R-62-021  •  ASHRAE 62.1-2022  •  Remember / Ghi nhớ</w:t>
            </w:r>
          </w:p>
          <w:p>
            <w:pPr>
              <w:spacing w:after="20"/>
            </w:pPr>
            <w:r>
              <w:rPr>
                <w:rFonts w:ascii="Aptos" w:hAnsi="Aptos"/>
                <w:b/>
                <w:color w:val="667784"/>
                <w:sz w:val="14"/>
              </w:rPr>
              <w:t>makeup air / không khí bù</w:t>
            </w:r>
          </w:p>
          <w:p>
            <w:pPr>
              <w:keepNext/>
              <w:spacing w:after="20"/>
            </w:pPr>
            <w:r>
              <w:rPr>
                <w:rFonts w:ascii="Aptos" w:hAnsi="Aptos"/>
                <w:b/>
                <w:color w:val="15242E"/>
                <w:sz w:val="16"/>
              </w:rPr>
              <w:t>Which term matches this definition: Outdoor and/or transfer air intended to replace exhaust and exfiltration.</w:t>
            </w:r>
          </w:p>
          <w:p>
            <w:pPr>
              <w:keepNext w:val="0"/>
              <w:spacing w:after="40"/>
            </w:pPr>
            <w:r>
              <w:rPr>
                <w:rFonts w:ascii="Aptos" w:hAnsi="Aptos"/>
                <w:b w:val="0"/>
                <w:i/>
                <w:color w:val="667784"/>
                <w:sz w:val="15"/>
              </w:rPr>
              <w:t>Thuật ngữ nào phù hợp định nghĩa: Gió ngoài và/hoặc gió truyền dùng để bù gió thải và gió thoát lọt.</w:t>
            </w:r>
          </w:p>
          <w:p>
            <w:pPr>
              <w:spacing w:after="10" w:line="240" w:lineRule="auto"/>
              <w:ind w:left="29" w:hanging="29"/>
            </w:pPr>
            <w:r>
              <w:rPr>
                <w:rFonts w:ascii="Aptos" w:hAnsi="Aptos"/>
                <w:b/>
                <w:color w:val="1677B8"/>
                <w:sz w:val="15"/>
              </w:rPr>
              <w:t xml:space="preserve">A. </w:t>
            </w:r>
            <w:r>
              <w:rPr>
                <w:rFonts w:ascii="Aptos" w:hAnsi="Aptos"/>
                <w:color w:val="15242E"/>
                <w:sz w:val="15"/>
              </w:rPr>
              <w:t>ETS</w:t>
            </w:r>
            <w:r>
              <w:rPr>
                <w:rFonts w:ascii="Aptos" w:hAnsi="Aptos"/>
                <w:b w:val="0"/>
                <w:i/>
                <w:color w:val="667784"/>
                <w:sz w:val="14"/>
              </w:rPr>
              <w:t xml:space="preserve">  /  khói thuốc môi trường</w:t>
            </w:r>
          </w:p>
          <w:p>
            <w:pPr>
              <w:spacing w:after="10" w:line="240" w:lineRule="auto"/>
              <w:ind w:left="29" w:hanging="29"/>
            </w:pPr>
            <w:r>
              <w:rPr>
                <w:rFonts w:ascii="Aptos" w:hAnsi="Aptos"/>
                <w:b/>
                <w:color w:val="1677B8"/>
                <w:sz w:val="15"/>
              </w:rPr>
              <w:t xml:space="preserve">B. </w:t>
            </w:r>
            <w:r>
              <w:rPr>
                <w:rFonts w:ascii="Aptos" w:hAnsi="Aptos"/>
                <w:color w:val="15242E"/>
                <w:sz w:val="15"/>
              </w:rPr>
              <w:t>occupied standby mode</w:t>
            </w:r>
            <w:r>
              <w:rPr>
                <w:rFonts w:ascii="Aptos" w:hAnsi="Aptos"/>
                <w:b w:val="0"/>
                <w:i/>
                <w:color w:val="667784"/>
                <w:sz w:val="14"/>
              </w:rPr>
              <w:t xml:space="preserve">  /  chế độ chờ có lịch sử dụng</w:t>
            </w:r>
          </w:p>
          <w:p>
            <w:pPr>
              <w:spacing w:after="10" w:line="240" w:lineRule="auto"/>
              <w:ind w:left="29" w:hanging="29"/>
            </w:pPr>
            <w:r>
              <w:rPr>
                <w:rFonts w:ascii="Aptos" w:hAnsi="Aptos"/>
                <w:b/>
                <w:color w:val="1677B8"/>
                <w:sz w:val="15"/>
              </w:rPr>
              <w:t xml:space="preserve">C. </w:t>
            </w:r>
            <w:r>
              <w:rPr>
                <w:rFonts w:ascii="Aptos" w:hAnsi="Aptos"/>
                <w:color w:val="15242E"/>
                <w:sz w:val="15"/>
              </w:rPr>
              <w:t>makeup air</w:t>
            </w:r>
            <w:r>
              <w:rPr>
                <w:rFonts w:ascii="Aptos" w:hAnsi="Aptos"/>
                <w:b w:val="0"/>
                <w:i/>
                <w:color w:val="667784"/>
                <w:sz w:val="14"/>
              </w:rPr>
              <w:t xml:space="preserve">  /  không khí bù</w:t>
            </w:r>
          </w:p>
          <w:p>
            <w:pPr>
              <w:spacing w:after="10" w:line="240" w:lineRule="auto"/>
              <w:ind w:left="29" w:hanging="29"/>
            </w:pPr>
            <w:r>
              <w:rPr>
                <w:rFonts w:ascii="Aptos" w:hAnsi="Aptos"/>
                <w:b/>
                <w:color w:val="1677B8"/>
                <w:sz w:val="15"/>
              </w:rPr>
              <w:t xml:space="preserve">D. </w:t>
            </w:r>
            <w:r>
              <w:rPr>
                <w:rFonts w:ascii="Aptos" w:hAnsi="Aptos"/>
                <w:color w:val="15242E"/>
                <w:sz w:val="15"/>
              </w:rPr>
              <w:t>Ez</w:t>
            </w:r>
            <w:r>
              <w:rPr>
                <w:rFonts w:ascii="Aptos" w:hAnsi="Aptos"/>
                <w:b w:val="0"/>
                <w:i/>
                <w:color w:val="667784"/>
                <w:sz w:val="14"/>
              </w:rPr>
              <w:t xml:space="preserve">  /  hiệu quả phân phối gió vùng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không khí bù.</w:t>
            </w:r>
          </w:p>
          <w:p>
            <w:pPr>
              <w:shd w:fill="EDF4F7" w:val="clear"/>
              <w:spacing w:after="0"/>
              <w:ind w:left="58" w:right="58"/>
            </w:pPr>
            <w:r>
              <w:rPr>
                <w:rFonts w:ascii="Aptos" w:hAnsi="Aptos"/>
                <w:b w:val="0"/>
                <w:i/>
                <w:color w:val="667784"/>
                <w:sz w:val="13"/>
              </w:rPr>
              <w:t>The defined term is makeup air.</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Q0122  •  R-62-022  •  ASHRAE 62.1-2022  •  Remember / Ghi nhớ</w:t>
            </w:r>
          </w:p>
          <w:p>
            <w:pPr>
              <w:spacing w:after="20"/>
            </w:pPr>
            <w:r>
              <w:rPr>
                <w:rFonts w:ascii="Aptos" w:hAnsi="Aptos"/>
                <w:b/>
                <w:color w:val="667784"/>
                <w:sz w:val="14"/>
              </w:rPr>
              <w:t>Minimum Exhaust Rates / Lưu lượng thải tối thiểu</w:t>
            </w:r>
          </w:p>
          <w:p>
            <w:pPr>
              <w:keepNext/>
              <w:spacing w:after="20"/>
            </w:pPr>
            <w:r>
              <w:rPr>
                <w:rFonts w:ascii="Aptos" w:hAnsi="Aptos"/>
                <w:b/>
                <w:color w:val="15242E"/>
                <w:sz w:val="16"/>
              </w:rPr>
              <w:t>In ASHRAE 62.1-2022, which listed section, table, or appendix is identified as “Table 6-2”?</w:t>
            </w:r>
          </w:p>
          <w:p>
            <w:pPr>
              <w:keepNext w:val="0"/>
              <w:spacing w:after="40"/>
            </w:pPr>
            <w:r>
              <w:rPr>
                <w:rFonts w:ascii="Aptos" w:hAnsi="Aptos"/>
                <w:b w:val="0"/>
                <w:i/>
                <w:color w:val="667784"/>
                <w:sz w:val="15"/>
              </w:rPr>
              <w:t>Trong ASHRAE 62.1-2022, mục, bảng hoặc phụ lục “Table 6-2”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Humidity Control in Cooled Buildings</w:t>
            </w:r>
            <w:r>
              <w:rPr>
                <w:rFonts w:ascii="Aptos" w:hAnsi="Aptos"/>
                <w:b w:val="0"/>
                <w:i/>
                <w:color w:val="667784"/>
                <w:sz w:val="14"/>
              </w:rPr>
              <w:t xml:space="preserve">  /  Kiểm soát ẩm trong công trình làm mát</w:t>
            </w:r>
          </w:p>
          <w:p>
            <w:pPr>
              <w:spacing w:after="10" w:line="240" w:lineRule="auto"/>
              <w:ind w:left="29" w:hanging="29"/>
            </w:pPr>
            <w:r>
              <w:rPr>
                <w:rFonts w:ascii="Aptos" w:hAnsi="Aptos"/>
                <w:b/>
                <w:color w:val="1677B8"/>
                <w:sz w:val="15"/>
              </w:rPr>
              <w:t xml:space="preserve">B. </w:t>
            </w:r>
            <w:r>
              <w:rPr>
                <w:rFonts w:ascii="Aptos" w:hAnsi="Aptos"/>
                <w:color w:val="15242E"/>
                <w:sz w:val="15"/>
              </w:rPr>
              <w:t>Minimum Exhaust Rates</w:t>
            </w:r>
            <w:r>
              <w:rPr>
                <w:rFonts w:ascii="Aptos" w:hAnsi="Aptos"/>
                <w:b w:val="0"/>
                <w:i/>
                <w:color w:val="667784"/>
                <w:sz w:val="14"/>
              </w:rPr>
              <w:t xml:space="preserve">  /  Lưu lượng thải tối thiểu</w:t>
            </w:r>
          </w:p>
          <w:p>
            <w:pPr>
              <w:spacing w:after="10" w:line="240" w:lineRule="auto"/>
              <w:ind w:left="29" w:hanging="29"/>
            </w:pPr>
            <w:r>
              <w:rPr>
                <w:rFonts w:ascii="Aptos" w:hAnsi="Aptos"/>
                <w:b/>
                <w:color w:val="1677B8"/>
                <w:sz w:val="15"/>
              </w:rPr>
              <w:t xml:space="preserve">C.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D. </w:t>
            </w:r>
            <w:r>
              <w:rPr>
                <w:rFonts w:ascii="Aptos" w:hAnsi="Aptos"/>
                <w:color w:val="15242E"/>
                <w:sz w:val="15"/>
              </w:rPr>
              <w:t>Air Intake Minimum Separation Distance</w:t>
            </w:r>
            <w:r>
              <w:rPr>
                <w:rFonts w:ascii="Aptos" w:hAnsi="Aptos"/>
                <w:b w:val="0"/>
                <w:i/>
                <w:color w:val="667784"/>
                <w:sz w:val="14"/>
              </w:rPr>
              <w:t xml:space="preserve">  /  Khoảng cách tối thiểu cửa lấy gió</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Table 6-2 có tên “Lưu lượng thải tối thiểu”.</w:t>
            </w:r>
          </w:p>
          <w:p>
            <w:pPr>
              <w:shd w:fill="EDF4F7" w:val="clear"/>
              <w:spacing w:after="0"/>
              <w:ind w:left="58" w:right="58"/>
            </w:pPr>
            <w:r>
              <w:rPr>
                <w:rFonts w:ascii="Aptos" w:hAnsi="Aptos"/>
                <w:b w:val="0"/>
                <w:i/>
                <w:color w:val="667784"/>
                <w:sz w:val="13"/>
              </w:rPr>
              <w:t>Table 6-2 is titled “Minimum Exhaust Rates.”</w:t>
            </w:r>
          </w:p>
          <w:p>
            <w:pPr>
              <w:shd w:fill="EDF4F7" w:val="clear"/>
              <w:spacing w:after="0"/>
              <w:ind w:left="58" w:right="58"/>
            </w:pPr>
            <w:r>
              <w:rPr>
                <w:rFonts w:ascii="Aptos" w:hAnsi="Aptos"/>
                <w:b/>
                <w:color w:val="3D8B5A"/>
                <w:sz w:val="13"/>
              </w:rPr>
              <w:t>Nguồn / Reference: 62.1 Table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Q0123  •  R-62-023  •  ASHRAE 62.1-2022  •  Remember / Ghi nhớ</w:t>
            </w:r>
          </w:p>
          <w:p>
            <w:pPr>
              <w:spacing w:after="20"/>
            </w:pPr>
            <w:r>
              <w:rPr>
                <w:rFonts w:ascii="Aptos" w:hAnsi="Aptos"/>
                <w:b/>
                <w:color w:val="667784"/>
                <w:sz w:val="14"/>
              </w:rPr>
              <w:t>Minimum Maintenance Activities and Frequencies / Công việc và tần suất bảo trì tối thiểu</w:t>
            </w:r>
          </w:p>
          <w:p>
            <w:pPr>
              <w:keepNext/>
              <w:spacing w:after="20"/>
            </w:pPr>
            <w:r>
              <w:rPr>
                <w:rFonts w:ascii="Aptos" w:hAnsi="Aptos"/>
                <w:b/>
                <w:color w:val="15242E"/>
                <w:sz w:val="16"/>
              </w:rPr>
              <w:t>In ASHRAE 62.1-2022, which listed section, table, or appendix is identified as “Table 8-1”?</w:t>
            </w:r>
          </w:p>
          <w:p>
            <w:pPr>
              <w:keepNext w:val="0"/>
              <w:spacing w:after="40"/>
            </w:pPr>
            <w:r>
              <w:rPr>
                <w:rFonts w:ascii="Aptos" w:hAnsi="Aptos"/>
                <w:b w:val="0"/>
                <w:i/>
                <w:color w:val="667784"/>
                <w:sz w:val="15"/>
              </w:rPr>
              <w:t>Trong ASHRAE 62.1-2022, mục, bảng hoặc phụ lục “Table 8-1”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Particulate Matter Removal</w:t>
            </w:r>
            <w:r>
              <w:rPr>
                <w:rFonts w:ascii="Aptos" w:hAnsi="Aptos"/>
                <w:b w:val="0"/>
                <w:i/>
                <w:color w:val="667784"/>
                <w:sz w:val="14"/>
              </w:rPr>
              <w:t xml:space="preserve">  /  Loại bỏ bụi hạt</w:t>
            </w:r>
          </w:p>
          <w:p>
            <w:pPr>
              <w:spacing w:after="10" w:line="240" w:lineRule="auto"/>
              <w:ind w:left="29" w:hanging="29"/>
            </w:pPr>
            <w:r>
              <w:rPr>
                <w:rFonts w:ascii="Aptos" w:hAnsi="Aptos"/>
                <w:b/>
                <w:color w:val="1677B8"/>
                <w:sz w:val="15"/>
              </w:rPr>
              <w:t xml:space="preserve">B. </w:t>
            </w:r>
            <w:r>
              <w:rPr>
                <w:rFonts w:ascii="Aptos" w:hAnsi="Aptos"/>
                <w:color w:val="15242E"/>
                <w:sz w:val="15"/>
              </w:rPr>
              <w:t>Minimum Ventilation Rates in Breathing Zone</w:t>
            </w:r>
            <w:r>
              <w:rPr>
                <w:rFonts w:ascii="Aptos" w:hAnsi="Aptos"/>
                <w:b w:val="0"/>
                <w:i/>
                <w:color w:val="667784"/>
                <w:sz w:val="14"/>
              </w:rPr>
              <w:t xml:space="preserve">  /  Lưu lượng thông gió tối thiểu tại vùng thở</w:t>
            </w:r>
          </w:p>
          <w:p>
            <w:pPr>
              <w:spacing w:after="10" w:line="240" w:lineRule="auto"/>
              <w:ind w:left="29" w:hanging="29"/>
            </w:pPr>
            <w:r>
              <w:rPr>
                <w:rFonts w:ascii="Aptos" w:hAnsi="Aptos"/>
                <w:b/>
                <w:color w:val="1677B8"/>
                <w:sz w:val="15"/>
              </w:rPr>
              <w:t xml:space="preserve">C. </w:t>
            </w:r>
            <w:r>
              <w:rPr>
                <w:rFonts w:ascii="Aptos" w:hAnsi="Aptos"/>
                <w:color w:val="15242E"/>
                <w:sz w:val="15"/>
              </w:rPr>
              <w:t>Minimum Maintenance Activities and Frequencies</w:t>
            </w:r>
            <w:r>
              <w:rPr>
                <w:rFonts w:ascii="Aptos" w:hAnsi="Aptos"/>
                <w:b w:val="0"/>
                <w:i/>
                <w:color w:val="667784"/>
                <w:sz w:val="14"/>
              </w:rPr>
              <w:t xml:space="preserve">  /  Công việc và tần suất bảo trì tối thiểu</w:t>
            </w:r>
          </w:p>
          <w:p>
            <w:pPr>
              <w:spacing w:after="10" w:line="240" w:lineRule="auto"/>
              <w:ind w:left="29" w:hanging="29"/>
            </w:pPr>
            <w:r>
              <w:rPr>
                <w:rFonts w:ascii="Aptos" w:hAnsi="Aptos"/>
                <w:b/>
                <w:color w:val="1677B8"/>
                <w:sz w:val="15"/>
              </w:rPr>
              <w:t xml:space="preserve">D. </w:t>
            </w:r>
            <w:r>
              <w:rPr>
                <w:rFonts w:ascii="Aptos" w:hAnsi="Aptos"/>
                <w:color w:val="15242E"/>
                <w:sz w:val="15"/>
              </w:rPr>
              <w:t>Drain Pans</w:t>
            </w:r>
            <w:r>
              <w:rPr>
                <w:rFonts w:ascii="Aptos" w:hAnsi="Aptos"/>
                <w:b w:val="0"/>
                <w:i/>
                <w:color w:val="667784"/>
                <w:sz w:val="14"/>
              </w:rPr>
              <w:t xml:space="preserve">  /  Khay nước ngưng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Table 8-1 có tên “Công việc và tần suất bảo trì tối thiểu”.</w:t>
            </w:r>
          </w:p>
          <w:p>
            <w:pPr>
              <w:shd w:fill="EDF4F7" w:val="clear"/>
              <w:spacing w:after="0"/>
              <w:ind w:left="58" w:right="58"/>
            </w:pPr>
            <w:r>
              <w:rPr>
                <w:rFonts w:ascii="Aptos" w:hAnsi="Aptos"/>
                <w:b w:val="0"/>
                <w:i/>
                <w:color w:val="667784"/>
                <w:sz w:val="13"/>
              </w:rPr>
              <w:t>Table 8-1 is titled “Minimum Maintenance Activities and Frequencies.”</w:t>
            </w:r>
          </w:p>
          <w:p>
            <w:pPr>
              <w:shd w:fill="EDF4F7" w:val="clear"/>
              <w:spacing w:after="0"/>
              <w:ind w:left="58" w:right="58"/>
            </w:pPr>
            <w:r>
              <w:rPr>
                <w:rFonts w:ascii="Aptos" w:hAnsi="Aptos"/>
                <w:b/>
                <w:color w:val="3D8B5A"/>
                <w:sz w:val="13"/>
              </w:rPr>
              <w:t>Nguồn / Reference: 62.1 Table 8-1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Q0124  •  R-62-024  •  ASHRAE 62.1-2022  •  Remember / Ghi nhớ</w:t>
            </w:r>
          </w:p>
          <w:p>
            <w:pPr>
              <w:spacing w:after="20"/>
            </w:pPr>
            <w:r>
              <w:rPr>
                <w:rFonts w:ascii="Aptos" w:hAnsi="Aptos"/>
                <w:b/>
                <w:color w:val="667784"/>
                <w:sz w:val="14"/>
              </w:rPr>
              <w:t>Minimum Openable Areas: Single Openings / Diện tích mở tối thiểu: một cao độ</w:t>
            </w:r>
          </w:p>
          <w:p>
            <w:pPr>
              <w:keepNext/>
              <w:spacing w:after="20"/>
            </w:pPr>
            <w:r>
              <w:rPr>
                <w:rFonts w:ascii="Aptos" w:hAnsi="Aptos"/>
                <w:b/>
                <w:color w:val="15242E"/>
                <w:sz w:val="16"/>
              </w:rPr>
              <w:t>In ASHRAE 62.1-2022, which listed section, table, or appendix is identified as “Table 6-7”?</w:t>
            </w:r>
          </w:p>
          <w:p>
            <w:pPr>
              <w:keepNext w:val="0"/>
              <w:spacing w:after="40"/>
            </w:pPr>
            <w:r>
              <w:rPr>
                <w:rFonts w:ascii="Aptos" w:hAnsi="Aptos"/>
                <w:b w:val="0"/>
                <w:i/>
                <w:color w:val="667784"/>
                <w:sz w:val="15"/>
              </w:rPr>
              <w:t>Trong ASHRAE 62.1-2022, mục, bảng hoặc phụ lục “Table 6-7”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Design Compounds and Limits</w:t>
            </w:r>
            <w:r>
              <w:rPr>
                <w:rFonts w:ascii="Aptos" w:hAnsi="Aptos"/>
                <w:b w:val="0"/>
                <w:i/>
                <w:color w:val="667784"/>
                <w:sz w:val="14"/>
              </w:rPr>
              <w:t xml:space="preserve">  /  Hợp chất thiết kế và giới hạn</w:t>
            </w:r>
          </w:p>
          <w:p>
            <w:pPr>
              <w:spacing w:after="10" w:line="240" w:lineRule="auto"/>
              <w:ind w:left="29" w:hanging="29"/>
            </w:pPr>
            <w:r>
              <w:rPr>
                <w:rFonts w:ascii="Aptos" w:hAnsi="Aptos"/>
                <w:b/>
                <w:color w:val="1677B8"/>
                <w:sz w:val="15"/>
              </w:rPr>
              <w:t xml:space="preserve">B. </w:t>
            </w:r>
            <w:r>
              <w:rPr>
                <w:rFonts w:ascii="Aptos" w:hAnsi="Aptos"/>
                <w:color w:val="15242E"/>
                <w:sz w:val="15"/>
              </w:rPr>
              <w:t>Outdoor Air Intakes</w:t>
            </w:r>
            <w:r>
              <w:rPr>
                <w:rFonts w:ascii="Aptos" w:hAnsi="Aptos"/>
                <w:b w:val="0"/>
                <w:i/>
                <w:color w:val="667784"/>
                <w:sz w:val="14"/>
              </w:rPr>
              <w:t xml:space="preserve">  /  Cửa lấy gió ngoài</w:t>
            </w:r>
          </w:p>
          <w:p>
            <w:pPr>
              <w:spacing w:after="10" w:line="240" w:lineRule="auto"/>
              <w:ind w:left="29" w:hanging="29"/>
            </w:pPr>
            <w:r>
              <w:rPr>
                <w:rFonts w:ascii="Aptos" w:hAnsi="Aptos"/>
                <w:b/>
                <w:color w:val="1677B8"/>
                <w:sz w:val="15"/>
              </w:rPr>
              <w:t xml:space="preserve">C. </w:t>
            </w:r>
            <w:r>
              <w:rPr>
                <w:rFonts w:ascii="Aptos" w:hAnsi="Aptos"/>
                <w:color w:val="15242E"/>
                <w:sz w:val="15"/>
              </w:rPr>
              <w:t>Minimum Ventilation Rates in Breathing Zone</w:t>
            </w:r>
            <w:r>
              <w:rPr>
                <w:rFonts w:ascii="Aptos" w:hAnsi="Aptos"/>
                <w:b w:val="0"/>
                <w:i/>
                <w:color w:val="667784"/>
                <w:sz w:val="14"/>
              </w:rPr>
              <w:t xml:space="preserve">  /  Lưu lượng thông gió tối thiểu tại vùng thở</w:t>
            </w:r>
          </w:p>
          <w:p>
            <w:pPr>
              <w:spacing w:after="10" w:line="240" w:lineRule="auto"/>
              <w:ind w:left="29" w:hanging="29"/>
            </w:pPr>
            <w:r>
              <w:rPr>
                <w:rFonts w:ascii="Aptos" w:hAnsi="Aptos"/>
                <w:b/>
                <w:color w:val="1677B8"/>
                <w:sz w:val="15"/>
              </w:rPr>
              <w:t xml:space="preserve">D. </w:t>
            </w:r>
            <w:r>
              <w:rPr>
                <w:rFonts w:ascii="Aptos" w:hAnsi="Aptos"/>
                <w:color w:val="15242E"/>
                <w:sz w:val="15"/>
              </w:rPr>
              <w:t>Minimum Openable Areas: Single Openings</w:t>
            </w:r>
            <w:r>
              <w:rPr>
                <w:rFonts w:ascii="Aptos" w:hAnsi="Aptos"/>
                <w:b w:val="0"/>
                <w:i/>
                <w:color w:val="667784"/>
                <w:sz w:val="14"/>
              </w:rPr>
              <w:t xml:space="preserve">  /  Diện tích mở tối thiểu: một cao độ</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Table 6-7 có tên “Diện tích mở tối thiểu: một cao độ”.</w:t>
            </w:r>
          </w:p>
          <w:p>
            <w:pPr>
              <w:shd w:fill="EDF4F7" w:val="clear"/>
              <w:spacing w:after="0"/>
              <w:ind w:left="58" w:right="58"/>
            </w:pPr>
            <w:r>
              <w:rPr>
                <w:rFonts w:ascii="Aptos" w:hAnsi="Aptos"/>
                <w:b w:val="0"/>
                <w:i/>
                <w:color w:val="667784"/>
                <w:sz w:val="13"/>
              </w:rPr>
              <w:t>Table 6-7 is titled “Minimum Openable Areas: Single Openings.”</w:t>
            </w:r>
          </w:p>
          <w:p>
            <w:pPr>
              <w:shd w:fill="EDF4F7" w:val="clear"/>
              <w:spacing w:after="0"/>
              <w:ind w:left="58" w:right="58"/>
            </w:pPr>
            <w:r>
              <w:rPr>
                <w:rFonts w:ascii="Aptos" w:hAnsi="Aptos"/>
                <w:b/>
                <w:color w:val="3D8B5A"/>
                <w:sz w:val="13"/>
              </w:rPr>
              <w:t>Nguồn / Reference: 62.1 Table 6-7</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Q0125  •  R-62-025  •  ASHRAE 62.1-2022  •  Remember / Ghi nhớ</w:t>
            </w:r>
          </w:p>
          <w:p>
            <w:pPr>
              <w:spacing w:after="20"/>
            </w:pPr>
            <w:r>
              <w:rPr>
                <w:rFonts w:ascii="Aptos" w:hAnsi="Aptos"/>
                <w:b/>
                <w:color w:val="667784"/>
                <w:sz w:val="14"/>
              </w:rPr>
              <w:t>Minimum Openable Areas: Two Vertically Spaced Openings / Diện tích mở tối thiểu: hai cao độ</w:t>
            </w:r>
          </w:p>
          <w:p>
            <w:pPr>
              <w:keepNext/>
              <w:spacing w:after="20"/>
            </w:pPr>
            <w:r>
              <w:rPr>
                <w:rFonts w:ascii="Aptos" w:hAnsi="Aptos"/>
                <w:b/>
                <w:color w:val="15242E"/>
                <w:sz w:val="16"/>
              </w:rPr>
              <w:t>In ASHRAE 62.1-2022, which listed section, table, or appendix is identified as “Table 6-8”?</w:t>
            </w:r>
          </w:p>
          <w:p>
            <w:pPr>
              <w:keepNext w:val="0"/>
              <w:spacing w:after="40"/>
            </w:pPr>
            <w:r>
              <w:rPr>
                <w:rFonts w:ascii="Aptos" w:hAnsi="Aptos"/>
                <w:b w:val="0"/>
                <w:i/>
                <w:color w:val="667784"/>
                <w:sz w:val="15"/>
              </w:rPr>
              <w:t>Trong ASHRAE 62.1-2022, mục, bảng hoặc phụ lục “Table 6-8”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B. </w:t>
            </w:r>
            <w:r>
              <w:rPr>
                <w:rFonts w:ascii="Aptos" w:hAnsi="Aptos"/>
                <w:color w:val="15242E"/>
                <w:sz w:val="15"/>
              </w:rPr>
              <w:t>Natural Ventilation Procedure</w:t>
            </w:r>
            <w:r>
              <w:rPr>
                <w:rFonts w:ascii="Aptos" w:hAnsi="Aptos"/>
                <w:b w:val="0"/>
                <w:i/>
                <w:color w:val="667784"/>
                <w:sz w:val="14"/>
              </w:rPr>
              <w:t xml:space="preserve">  /  Quy trình thông gió tự nhiên</w:t>
            </w:r>
          </w:p>
          <w:p>
            <w:pPr>
              <w:spacing w:after="10" w:line="240" w:lineRule="auto"/>
              <w:ind w:left="29" w:hanging="29"/>
            </w:pPr>
            <w:r>
              <w:rPr>
                <w:rFonts w:ascii="Aptos" w:hAnsi="Aptos"/>
                <w:b/>
                <w:color w:val="1677B8"/>
                <w:sz w:val="15"/>
              </w:rPr>
              <w:t xml:space="preserve">C. </w:t>
            </w:r>
            <w:r>
              <w:rPr>
                <w:rFonts w:ascii="Aptos" w:hAnsi="Aptos"/>
                <w:color w:val="15242E"/>
                <w:sz w:val="15"/>
              </w:rPr>
              <w:t>Multiple-Zone System Ventilation Efficiency</w:t>
            </w:r>
            <w:r>
              <w:rPr>
                <w:rFonts w:ascii="Aptos" w:hAnsi="Aptos"/>
                <w:b w:val="0"/>
                <w:i/>
                <w:color w:val="667784"/>
                <w:sz w:val="14"/>
              </w:rPr>
              <w:t xml:space="preserve">  /  Hiệu quả thông gió hệ nhiều vùng</w:t>
            </w:r>
          </w:p>
          <w:p>
            <w:pPr>
              <w:spacing w:after="10" w:line="240" w:lineRule="auto"/>
              <w:ind w:left="29" w:hanging="29"/>
            </w:pPr>
            <w:r>
              <w:rPr>
                <w:rFonts w:ascii="Aptos" w:hAnsi="Aptos"/>
                <w:b/>
                <w:color w:val="1677B8"/>
                <w:sz w:val="15"/>
              </w:rPr>
              <w:t xml:space="preserve">D. </w:t>
            </w:r>
            <w:r>
              <w:rPr>
                <w:rFonts w:ascii="Aptos" w:hAnsi="Aptos"/>
                <w:color w:val="15242E"/>
                <w:sz w:val="15"/>
              </w:rPr>
              <w:t>Minimum Openable Areas: Two Vertically Spaced Openings</w:t>
            </w:r>
            <w:r>
              <w:rPr>
                <w:rFonts w:ascii="Aptos" w:hAnsi="Aptos"/>
                <w:b w:val="0"/>
                <w:i/>
                <w:color w:val="667784"/>
                <w:sz w:val="14"/>
              </w:rPr>
              <w:t xml:space="preserve">  /  Diện tích mở tối thiểu: hai cao độ</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Table 6-8 có tên “Diện tích mở tối thiểu: hai cao độ”.</w:t>
            </w:r>
          </w:p>
          <w:p>
            <w:pPr>
              <w:shd w:fill="EDF4F7" w:val="clear"/>
              <w:spacing w:after="0"/>
              <w:ind w:left="58" w:right="58"/>
            </w:pPr>
            <w:r>
              <w:rPr>
                <w:rFonts w:ascii="Aptos" w:hAnsi="Aptos"/>
                <w:b w:val="0"/>
                <w:i/>
                <w:color w:val="667784"/>
                <w:sz w:val="13"/>
              </w:rPr>
              <w:t>Table 6-8 is titled “Minimum Openable Areas: Two Vertically Spaced Openings.”</w:t>
            </w:r>
          </w:p>
          <w:p>
            <w:pPr>
              <w:shd w:fill="EDF4F7" w:val="clear"/>
              <w:spacing w:after="0"/>
              <w:ind w:left="58" w:right="58"/>
            </w:pPr>
            <w:r>
              <w:rPr>
                <w:rFonts w:ascii="Aptos" w:hAnsi="Aptos"/>
                <w:b/>
                <w:color w:val="3D8B5A"/>
                <w:sz w:val="13"/>
              </w:rPr>
              <w:t>Nguồn / Reference: 62.1 Table 6-8</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Q0126  •  R-62-026  •  ASHRAE 62.1-2022  •  Remember / Ghi nhớ</w:t>
            </w:r>
          </w:p>
          <w:p>
            <w:pPr>
              <w:spacing w:after="20"/>
            </w:pPr>
            <w:r>
              <w:rPr>
                <w:rFonts w:ascii="Aptos" w:hAnsi="Aptos"/>
                <w:b/>
                <w:color w:val="667784"/>
                <w:sz w:val="14"/>
              </w:rPr>
              <w:t>Minimum Ventilation Rates in Breathing Zone / Lưu lượng thông gió tối thiểu tại vùng thở</w:t>
            </w:r>
          </w:p>
          <w:p>
            <w:pPr>
              <w:keepNext/>
              <w:spacing w:after="20"/>
            </w:pPr>
            <w:r>
              <w:rPr>
                <w:rFonts w:ascii="Aptos" w:hAnsi="Aptos"/>
                <w:b/>
                <w:color w:val="15242E"/>
                <w:sz w:val="16"/>
              </w:rPr>
              <w:t>In ASHRAE 62.1-2022, which listed section, table, or appendix is identified as “Table 6-1”?</w:t>
            </w:r>
          </w:p>
          <w:p>
            <w:pPr>
              <w:keepNext w:val="0"/>
              <w:spacing w:after="40"/>
            </w:pPr>
            <w:r>
              <w:rPr>
                <w:rFonts w:ascii="Aptos" w:hAnsi="Aptos"/>
                <w:b w:val="0"/>
                <w:i/>
                <w:color w:val="667784"/>
                <w:sz w:val="15"/>
              </w:rPr>
              <w:t>Trong ASHRAE 62.1-2022, mục, bảng hoặc phụ lục “Table 6-1”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Particulate Matter Removal</w:t>
            </w:r>
            <w:r>
              <w:rPr>
                <w:rFonts w:ascii="Aptos" w:hAnsi="Aptos"/>
                <w:b w:val="0"/>
                <w:i/>
                <w:color w:val="667784"/>
                <w:sz w:val="14"/>
              </w:rPr>
              <w:t xml:space="preserve">  /  Loại bỏ bụi hạt</w:t>
            </w:r>
          </w:p>
          <w:p>
            <w:pPr>
              <w:spacing w:after="10" w:line="240" w:lineRule="auto"/>
              <w:ind w:left="29" w:hanging="29"/>
            </w:pPr>
            <w:r>
              <w:rPr>
                <w:rFonts w:ascii="Aptos" w:hAnsi="Aptos"/>
                <w:b/>
                <w:color w:val="1677B8"/>
                <w:sz w:val="15"/>
              </w:rPr>
              <w:t xml:space="preserve">B.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C. </w:t>
            </w:r>
            <w:r>
              <w:rPr>
                <w:rFonts w:ascii="Aptos" w:hAnsi="Aptos"/>
                <w:color w:val="15242E"/>
                <w:sz w:val="15"/>
              </w:rPr>
              <w:t>Minimum Ventilation Rates in Breathing Zone</w:t>
            </w:r>
            <w:r>
              <w:rPr>
                <w:rFonts w:ascii="Aptos" w:hAnsi="Aptos"/>
                <w:b w:val="0"/>
                <w:i/>
                <w:color w:val="667784"/>
                <w:sz w:val="14"/>
              </w:rPr>
              <w:t xml:space="preserve">  /  Lưu lượng thông gió tối thiểu tại vùng thở</w:t>
            </w:r>
          </w:p>
          <w:p>
            <w:pPr>
              <w:spacing w:after="10" w:line="240" w:lineRule="auto"/>
              <w:ind w:left="29" w:hanging="29"/>
            </w:pPr>
            <w:r>
              <w:rPr>
                <w:rFonts w:ascii="Aptos" w:hAnsi="Aptos"/>
                <w:b/>
                <w:color w:val="1677B8"/>
                <w:sz w:val="15"/>
              </w:rPr>
              <w:t xml:space="preserve">D. </w:t>
            </w:r>
            <w:r>
              <w:rPr>
                <w:rFonts w:ascii="Aptos" w:hAnsi="Aptos"/>
                <w:color w:val="15242E"/>
                <w:sz w:val="15"/>
              </w:rPr>
              <w:t>Ventilation System Controls</w:t>
            </w:r>
            <w:r>
              <w:rPr>
                <w:rFonts w:ascii="Aptos" w:hAnsi="Aptos"/>
                <w:b w:val="0"/>
                <w:i/>
                <w:color w:val="667784"/>
                <w:sz w:val="14"/>
              </w:rPr>
              <w:t xml:space="preserve">  /  Điều khiển hệ thống thông gió</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Table 6-1 có tên “Lưu lượng thông gió tối thiểu tại vùng thở”.</w:t>
            </w:r>
          </w:p>
          <w:p>
            <w:pPr>
              <w:shd w:fill="EDF4F7" w:val="clear"/>
              <w:spacing w:after="0"/>
              <w:ind w:left="58" w:right="58"/>
            </w:pPr>
            <w:r>
              <w:rPr>
                <w:rFonts w:ascii="Aptos" w:hAnsi="Aptos"/>
                <w:b w:val="0"/>
                <w:i/>
                <w:color w:val="667784"/>
                <w:sz w:val="13"/>
              </w:rPr>
              <w:t>Table 6-1 is titled “Minimum Ventilation Rates in Breathing Zone.”</w:t>
            </w:r>
          </w:p>
          <w:p>
            <w:pPr>
              <w:shd w:fill="EDF4F7" w:val="clear"/>
              <w:spacing w:after="0"/>
              <w:ind w:left="58" w:right="58"/>
            </w:pPr>
            <w:r>
              <w:rPr>
                <w:rFonts w:ascii="Aptos" w:hAnsi="Aptos"/>
                <w:b/>
                <w:color w:val="3D8B5A"/>
                <w:sz w:val="13"/>
              </w:rPr>
              <w:t>Nguồn / Reference: 62.1 Table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Q0127  •  R-62-027  •  ASHRAE 62.1-2022  •  Remember / Ghi nhớ</w:t>
            </w:r>
          </w:p>
          <w:p>
            <w:pPr>
              <w:spacing w:after="20"/>
            </w:pPr>
            <w:r>
              <w:rPr>
                <w:rFonts w:ascii="Aptos" w:hAnsi="Aptos"/>
                <w:b/>
                <w:color w:val="667784"/>
                <w:sz w:val="14"/>
              </w:rPr>
              <w:t>Multiple-Zone System Ventilation Efficiency / Hiệu quả thông gió hệ nhiều vùng</w:t>
            </w:r>
          </w:p>
          <w:p>
            <w:pPr>
              <w:keepNext/>
              <w:spacing w:after="20"/>
            </w:pPr>
            <w:r>
              <w:rPr>
                <w:rFonts w:ascii="Aptos" w:hAnsi="Aptos"/>
                <w:b/>
                <w:color w:val="15242E"/>
                <w:sz w:val="16"/>
              </w:rPr>
              <w:t>In ASHRAE 62.1-2022, which listed section, table, or appendix is identified as “Appendix A”?</w:t>
            </w:r>
          </w:p>
          <w:p>
            <w:pPr>
              <w:keepNext w:val="0"/>
              <w:spacing w:after="40"/>
            </w:pPr>
            <w:r>
              <w:rPr>
                <w:rFonts w:ascii="Aptos" w:hAnsi="Aptos"/>
                <w:b w:val="0"/>
                <w:i/>
                <w:color w:val="667784"/>
                <w:sz w:val="15"/>
              </w:rPr>
              <w:t>Trong ASHRAE 62.1-2022, mục, bảng hoặc phụ lục “Appendix A”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Multiple-Zone System Ventilation Efficiency</w:t>
            </w:r>
            <w:r>
              <w:rPr>
                <w:rFonts w:ascii="Aptos" w:hAnsi="Aptos"/>
                <w:b w:val="0"/>
                <w:i/>
                <w:color w:val="667784"/>
                <w:sz w:val="14"/>
              </w:rPr>
              <w:t xml:space="preserve">  /  Hiệu quả thông gió hệ nhiều vùng</w:t>
            </w:r>
          </w:p>
          <w:p>
            <w:pPr>
              <w:spacing w:after="10" w:line="240" w:lineRule="auto"/>
              <w:ind w:left="29" w:hanging="29"/>
            </w:pPr>
            <w:r>
              <w:rPr>
                <w:rFonts w:ascii="Aptos" w:hAnsi="Aptos"/>
                <w:b/>
                <w:color w:val="1677B8"/>
                <w:sz w:val="15"/>
              </w:rPr>
              <w:t xml:space="preserve">B. </w:t>
            </w:r>
            <w:r>
              <w:rPr>
                <w:rFonts w:ascii="Aptos" w:hAnsi="Aptos"/>
                <w:color w:val="15242E"/>
                <w:sz w:val="15"/>
              </w:rPr>
              <w:t>Minimum Maintenance Activities and Frequencies</w:t>
            </w:r>
            <w:r>
              <w:rPr>
                <w:rFonts w:ascii="Aptos" w:hAnsi="Aptos"/>
                <w:b w:val="0"/>
                <w:i/>
                <w:color w:val="667784"/>
                <w:sz w:val="14"/>
              </w:rPr>
              <w:t xml:space="preserve">  /  Công việc và tần suất bảo trì tối thiểu</w:t>
            </w:r>
          </w:p>
          <w:p>
            <w:pPr>
              <w:spacing w:after="10" w:line="240" w:lineRule="auto"/>
              <w:ind w:left="29" w:hanging="29"/>
            </w:pPr>
            <w:r>
              <w:rPr>
                <w:rFonts w:ascii="Aptos" w:hAnsi="Aptos"/>
                <w:b/>
                <w:color w:val="1677B8"/>
                <w:sz w:val="15"/>
              </w:rPr>
              <w:t xml:space="preserve">C. </w:t>
            </w:r>
            <w:r>
              <w:rPr>
                <w:rFonts w:ascii="Aptos" w:hAnsi="Aptos"/>
                <w:color w:val="15242E"/>
                <w:sz w:val="15"/>
              </w:rPr>
              <w:t>Air Classification and Recirculation</w:t>
            </w:r>
            <w:r>
              <w:rPr>
                <w:rFonts w:ascii="Aptos" w:hAnsi="Aptos"/>
                <w:b w:val="0"/>
                <w:i/>
                <w:color w:val="667784"/>
                <w:sz w:val="14"/>
              </w:rPr>
              <w:t xml:space="preserve">  /  Phân cấp và tuần hoàn không khí</w:t>
            </w:r>
          </w:p>
          <w:p>
            <w:pPr>
              <w:spacing w:after="10" w:line="240" w:lineRule="auto"/>
              <w:ind w:left="29" w:hanging="29"/>
            </w:pPr>
            <w:r>
              <w:rPr>
                <w:rFonts w:ascii="Aptos" w:hAnsi="Aptos"/>
                <w:b/>
                <w:color w:val="1677B8"/>
                <w:sz w:val="15"/>
              </w:rPr>
              <w:t xml:space="preserve">D. </w:t>
            </w:r>
            <w:r>
              <w:rPr>
                <w:rFonts w:ascii="Aptos" w:hAnsi="Aptos"/>
                <w:color w:val="15242E"/>
                <w:sz w:val="15"/>
              </w:rPr>
              <w:t>Number of IAQP Measurement Points</w:t>
            </w:r>
            <w:r>
              <w:rPr>
                <w:rFonts w:ascii="Aptos" w:hAnsi="Aptos"/>
                <w:b w:val="0"/>
                <w:i/>
                <w:color w:val="667784"/>
                <w:sz w:val="14"/>
              </w:rPr>
              <w:t xml:space="preserve">  /  Số điểm đo kiểm tra IAQP</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Appendix A có tên “Hiệu quả thông gió hệ nhiều vùng”.</w:t>
            </w:r>
          </w:p>
          <w:p>
            <w:pPr>
              <w:shd w:fill="EDF4F7" w:val="clear"/>
              <w:spacing w:after="0"/>
              <w:ind w:left="58" w:right="58"/>
            </w:pPr>
            <w:r>
              <w:rPr>
                <w:rFonts w:ascii="Aptos" w:hAnsi="Aptos"/>
                <w:b w:val="0"/>
                <w:i/>
                <w:color w:val="667784"/>
                <w:sz w:val="13"/>
              </w:rPr>
              <w:t>Appendix A is titled “Multiple-Zone System Ventilation Efficiency.”</w:t>
            </w:r>
          </w:p>
          <w:p>
            <w:pPr>
              <w:shd w:fill="EDF4F7" w:val="clear"/>
              <w:spacing w:after="0"/>
              <w:ind w:left="58" w:right="58"/>
            </w:pPr>
            <w:r>
              <w:rPr>
                <w:rFonts w:ascii="Aptos" w:hAnsi="Aptos"/>
                <w:b/>
                <w:color w:val="3D8B5A"/>
                <w:sz w:val="13"/>
              </w:rPr>
              <w:t>Nguồn / Reference: 62.1 App. A</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Q0128  •  R-62-028  •  ASHRAE 62.1-2022  •  Remember / Ghi nhớ</w:t>
            </w:r>
          </w:p>
          <w:p>
            <w:pPr>
              <w:spacing w:after="20"/>
            </w:pPr>
            <w:r>
              <w:rPr>
                <w:rFonts w:ascii="Aptos" w:hAnsi="Aptos"/>
                <w:b/>
                <w:color w:val="667784"/>
                <w:sz w:val="14"/>
              </w:rPr>
              <w:t>Natural Ventilation Procedure / Quy trình thông gió tự nhiên</w:t>
            </w:r>
          </w:p>
          <w:p>
            <w:pPr>
              <w:keepNext/>
              <w:spacing w:after="20"/>
            </w:pPr>
            <w:r>
              <w:rPr>
                <w:rFonts w:ascii="Aptos" w:hAnsi="Aptos"/>
                <w:b/>
                <w:color w:val="15242E"/>
                <w:sz w:val="16"/>
              </w:rPr>
              <w:t>In ASHRAE 62.1-2022, which listed section, table, or appendix is identified as “6.4”?</w:t>
            </w:r>
          </w:p>
          <w:p>
            <w:pPr>
              <w:keepNext w:val="0"/>
              <w:spacing w:after="40"/>
            </w:pPr>
            <w:r>
              <w:rPr>
                <w:rFonts w:ascii="Aptos" w:hAnsi="Aptos"/>
                <w:b w:val="0"/>
                <w:i/>
                <w:color w:val="667784"/>
                <w:sz w:val="15"/>
              </w:rPr>
              <w:t>Trong ASHRAE 62.1-2022, mục, bảng hoặc phụ lục “6.4”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Outdoor Air Quality</w:t>
            </w:r>
            <w:r>
              <w:rPr>
                <w:rFonts w:ascii="Aptos" w:hAnsi="Aptos"/>
                <w:b w:val="0"/>
                <w:i/>
                <w:color w:val="667784"/>
                <w:sz w:val="14"/>
              </w:rPr>
              <w:t xml:space="preserve">  /  Chất lượng không khí ngoài trời</w:t>
            </w:r>
          </w:p>
          <w:p>
            <w:pPr>
              <w:spacing w:after="10" w:line="240" w:lineRule="auto"/>
              <w:ind w:left="29" w:hanging="29"/>
            </w:pPr>
            <w:r>
              <w:rPr>
                <w:rFonts w:ascii="Aptos" w:hAnsi="Aptos"/>
                <w:b/>
                <w:color w:val="1677B8"/>
                <w:sz w:val="15"/>
              </w:rPr>
              <w:t xml:space="preserve">B. </w:t>
            </w:r>
            <w:r>
              <w:rPr>
                <w:rFonts w:ascii="Aptos" w:hAnsi="Aptos"/>
                <w:color w:val="15242E"/>
                <w:sz w:val="15"/>
              </w:rPr>
              <w:t>Indoor Air Quality Procedure Calculations</w:t>
            </w:r>
            <w:r>
              <w:rPr>
                <w:rFonts w:ascii="Aptos" w:hAnsi="Aptos"/>
                <w:b w:val="0"/>
                <w:i/>
                <w:color w:val="667784"/>
                <w:sz w:val="14"/>
              </w:rPr>
              <w:t xml:space="preserve">  /  Tính toán quy trình IAQ</w:t>
            </w:r>
          </w:p>
          <w:p>
            <w:pPr>
              <w:spacing w:after="10" w:line="240" w:lineRule="auto"/>
              <w:ind w:left="29" w:hanging="29"/>
            </w:pPr>
            <w:r>
              <w:rPr>
                <w:rFonts w:ascii="Aptos" w:hAnsi="Aptos"/>
                <w:b/>
                <w:color w:val="1677B8"/>
                <w:sz w:val="15"/>
              </w:rPr>
              <w:t xml:space="preserve">C. </w:t>
            </w:r>
            <w:r>
              <w:rPr>
                <w:rFonts w:ascii="Aptos" w:hAnsi="Aptos"/>
                <w:color w:val="15242E"/>
                <w:sz w:val="15"/>
              </w:rPr>
              <w:t>Minimum Exhaust Rates</w:t>
            </w:r>
            <w:r>
              <w:rPr>
                <w:rFonts w:ascii="Aptos" w:hAnsi="Aptos"/>
                <w:b w:val="0"/>
                <w:i/>
                <w:color w:val="667784"/>
                <w:sz w:val="14"/>
              </w:rPr>
              <w:t xml:space="preserve">  /  Lưu lượng thải tối thiểu</w:t>
            </w:r>
          </w:p>
          <w:p>
            <w:pPr>
              <w:spacing w:after="10" w:line="240" w:lineRule="auto"/>
              <w:ind w:left="29" w:hanging="29"/>
            </w:pPr>
            <w:r>
              <w:rPr>
                <w:rFonts w:ascii="Aptos" w:hAnsi="Aptos"/>
                <w:b/>
                <w:color w:val="1677B8"/>
                <w:sz w:val="15"/>
              </w:rPr>
              <w:t xml:space="preserve">D. </w:t>
            </w:r>
            <w:r>
              <w:rPr>
                <w:rFonts w:ascii="Aptos" w:hAnsi="Aptos"/>
                <w:color w:val="15242E"/>
                <w:sz w:val="15"/>
              </w:rPr>
              <w:t>Natural Ventilation Procedure</w:t>
            </w:r>
            <w:r>
              <w:rPr>
                <w:rFonts w:ascii="Aptos" w:hAnsi="Aptos"/>
                <w:b w:val="0"/>
                <w:i/>
                <w:color w:val="667784"/>
                <w:sz w:val="14"/>
              </w:rPr>
              <w:t xml:space="preserve">  /  Quy trình thông gió tự nhiên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6.4 có tên “Quy trình thông gió tự nhiên”.</w:t>
            </w:r>
          </w:p>
          <w:p>
            <w:pPr>
              <w:shd w:fill="EDF4F7" w:val="clear"/>
              <w:spacing w:after="0"/>
              <w:ind w:left="58" w:right="58"/>
            </w:pPr>
            <w:r>
              <w:rPr>
                <w:rFonts w:ascii="Aptos" w:hAnsi="Aptos"/>
                <w:b w:val="0"/>
                <w:i/>
                <w:color w:val="667784"/>
                <w:sz w:val="13"/>
              </w:rPr>
              <w:t>6.4 is titled “Natural Ventilation Procedure.”</w:t>
            </w:r>
          </w:p>
          <w:p>
            <w:pPr>
              <w:shd w:fill="EDF4F7" w:val="clear"/>
              <w:spacing w:after="0"/>
              <w:ind w:left="58" w:right="58"/>
            </w:pPr>
            <w:r>
              <w:rPr>
                <w:rFonts w:ascii="Aptos" w:hAnsi="Aptos"/>
                <w:b/>
                <w:color w:val="3D8B5A"/>
                <w:sz w:val="13"/>
              </w:rPr>
              <w:t>Nguồn / Reference: 62.1 §6.4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Q0129  •  R-62-029  •  ASHRAE 62.1-2022  •  Remember / Ghi nhớ</w:t>
            </w:r>
          </w:p>
          <w:p>
            <w:pPr>
              <w:spacing w:after="20"/>
            </w:pPr>
            <w:r>
              <w:rPr>
                <w:rFonts w:ascii="Aptos" w:hAnsi="Aptos"/>
                <w:b/>
                <w:color w:val="667784"/>
                <w:sz w:val="14"/>
              </w:rPr>
              <w:t>Natural ventilation—single side / Thông gió tự nhiên—một phía</w:t>
            </w:r>
          </w:p>
          <w:p>
            <w:pPr>
              <w:keepNext/>
              <w:spacing w:after="20"/>
            </w:pPr>
            <w:r>
              <w:rPr>
                <w:rFonts w:ascii="Aptos" w:hAnsi="Aptos"/>
                <w:b/>
                <w:color w:val="15242E"/>
                <w:sz w:val="16"/>
              </w:rPr>
              <w:t>What requirement is associated with “Natural ventilation—single side”?</w:t>
            </w:r>
          </w:p>
          <w:p>
            <w:pPr>
              <w:keepNext/>
              <w:spacing w:after="40"/>
            </w:pPr>
            <w:r>
              <w:rPr>
                <w:rFonts w:ascii="Aptos" w:hAnsi="Aptos"/>
                <w:b w:val="0"/>
                <w:i/>
                <w:color w:val="667784"/>
                <w:sz w:val="15"/>
              </w:rPr>
              <w:t>Yêu cầu nào gắn với “Thông gió tự nhiên—một phía”?</w:t>
            </w:r>
          </w:p>
          <w:p>
            <w:pPr>
              <w:spacing w:after="20"/>
              <w:jc w:val="center"/>
            </w:pPr>
            <w:r>
              <w:drawing>
                <wp:inline xmlns:a="http://schemas.openxmlformats.org/drawingml/2006/main" xmlns:pic="http://schemas.openxmlformats.org/drawingml/2006/picture">
                  <wp:extent cx="2487168" cy="1421239"/>
                  <wp:docPr id="7" name="Picture 7"/>
                  <wp:cNvGraphicFramePr>
                    <a:graphicFrameLocks noChangeAspect="1"/>
                  </wp:cNvGraphicFramePr>
                  <a:graphic>
                    <a:graphicData uri="http://schemas.openxmlformats.org/drawingml/2006/picture">
                      <pic:pic>
                        <pic:nvPicPr>
                          <pic:cNvPr id="0" name="s62_natural.png"/>
                          <pic:cNvPicPr/>
                        </pic:nvPicPr>
                        <pic:blipFill>
                          <a:blip r:embed="rId2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Limit combined dry-coil pressure drop to 187 Pa at 2.54 m/s and provide the other required access provisions.</w:t>
            </w:r>
            <w:r>
              <w:rPr>
                <w:rFonts w:ascii="Aptos" w:hAnsi="Aptos"/>
                <w:b w:val="0"/>
                <w:i/>
                <w:color w:val="667784"/>
                <w:sz w:val="14"/>
              </w:rPr>
              <w:t xml:space="preserve">  /  Giới hạn tổng tổn thất áp suất dàn khô ở 187 Pa tại 2,54 m/s và bố trí các điều kiện tiếp cận khác.</w:t>
            </w:r>
          </w:p>
          <w:p>
            <w:pPr>
              <w:spacing w:after="10" w:line="240" w:lineRule="auto"/>
              <w:ind w:left="29" w:hanging="29"/>
            </w:pPr>
            <w:r>
              <w:rPr>
                <w:rFonts w:ascii="Aptos" w:hAnsi="Aptos"/>
                <w:b/>
                <w:color w:val="1677B8"/>
                <w:sz w:val="15"/>
              </w:rPr>
              <w:t xml:space="preserve">B. </w:t>
            </w:r>
            <w:r>
              <w:rPr>
                <w:rFonts w:ascii="Aptos" w:hAnsi="Aptos"/>
                <w:color w:val="15242E"/>
                <w:sz w:val="15"/>
              </w:rPr>
              <w:t>Keep the naturally ventilated floor depth within 2H from the opening.</w:t>
            </w:r>
            <w:r>
              <w:rPr>
                <w:rFonts w:ascii="Aptos" w:hAnsi="Aptos"/>
                <w:b w:val="0"/>
                <w:i/>
                <w:color w:val="667784"/>
                <w:sz w:val="14"/>
              </w:rPr>
              <w:t xml:space="preserve">  /  Giữ chiều sâu sàn được thông gió tự nhiên trong 2H tính từ cửa mở.</w:t>
            </w:r>
          </w:p>
          <w:p>
            <w:pPr>
              <w:spacing w:after="10" w:line="240" w:lineRule="auto"/>
              <w:ind w:left="29" w:hanging="29"/>
            </w:pPr>
            <w:r>
              <w:rPr>
                <w:rFonts w:ascii="Aptos" w:hAnsi="Aptos"/>
                <w:b/>
                <w:color w:val="1677B8"/>
                <w:sz w:val="15"/>
              </w:rPr>
              <w:t xml:space="preserve">C. </w:t>
            </w:r>
            <w:r>
              <w:rPr>
                <w:rFonts w:ascii="Aptos" w:hAnsi="Aptos"/>
                <w:color w:val="15242E"/>
                <w:sz w:val="15"/>
              </w:rPr>
              <w:t>Maintain at least 7.5 m separation.</w:t>
            </w:r>
            <w:r>
              <w:rPr>
                <w:rFonts w:ascii="Aptos" w:hAnsi="Aptos"/>
                <w:b w:val="0"/>
                <w:i/>
                <w:color w:val="667784"/>
                <w:sz w:val="14"/>
              </w:rPr>
              <w:t xml:space="preserve">  /  Duy trì khoảng cách ít nhất 7,5 m.</w:t>
            </w:r>
          </w:p>
          <w:p>
            <w:pPr>
              <w:spacing w:after="10" w:line="240" w:lineRule="auto"/>
              <w:ind w:left="29" w:hanging="29"/>
            </w:pPr>
            <w:r>
              <w:rPr>
                <w:rFonts w:ascii="Aptos" w:hAnsi="Aptos"/>
                <w:b/>
                <w:color w:val="1677B8"/>
                <w:sz w:val="15"/>
              </w:rPr>
              <w:t xml:space="preserve">D. </w:t>
            </w:r>
            <w:r>
              <w:rPr>
                <w:rFonts w:ascii="Aptos" w:hAnsi="Aptos"/>
                <w:color w:val="15242E"/>
                <w:sz w:val="15"/>
              </w:rPr>
              <w:t>Use minimum ventilation and related measures intended to produce acceptable IAQ and minimize adverse health effects.</w:t>
            </w:r>
            <w:r>
              <w:rPr>
                <w:rFonts w:ascii="Aptos" w:hAnsi="Aptos"/>
                <w:b w:val="0"/>
                <w:i/>
                <w:color w:val="667784"/>
                <w:sz w:val="14"/>
              </w:rPr>
              <w:t xml:space="preserve">  /  Dùng mức thông gió tối thiểu và các biện pháp liên quan nhằm tạo IAQ chấp nhận được và giảm tác động xấu đến sức khỏe.</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Giữ chiều sâu sàn được thông gió tự nhiên trong 2H tính từ cửa mở. Dòng một phía có khả năng xuyên sâu hạn chế.</w:t>
            </w:r>
          </w:p>
          <w:p>
            <w:pPr>
              <w:shd w:fill="EDF4F7" w:val="clear"/>
              <w:spacing w:after="0"/>
              <w:ind w:left="58" w:right="58"/>
            </w:pPr>
            <w:r>
              <w:rPr>
                <w:rFonts w:ascii="Aptos" w:hAnsi="Aptos"/>
                <w:b w:val="0"/>
                <w:i/>
                <w:color w:val="667784"/>
                <w:sz w:val="13"/>
              </w:rPr>
              <w:t>Keep the naturally ventilated floor depth within 2H from the opening. Single-sided flow has limited penetration.</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Q0130  •  R-62-030  •  ASHRAE 62.1-2022  •  Remember / Ghi nhớ</w:t>
            </w:r>
          </w:p>
          <w:p>
            <w:pPr>
              <w:spacing w:after="20"/>
            </w:pPr>
            <w:r>
              <w:rPr>
                <w:rFonts w:ascii="Aptos" w:hAnsi="Aptos"/>
                <w:b/>
                <w:color w:val="667784"/>
                <w:sz w:val="14"/>
              </w:rPr>
              <w:t>Normative References / Tài liệu viện dẫn bắt buộc</w:t>
            </w:r>
          </w:p>
          <w:p>
            <w:pPr>
              <w:keepNext/>
              <w:spacing w:after="20"/>
            </w:pPr>
            <w:r>
              <w:rPr>
                <w:rFonts w:ascii="Aptos" w:hAnsi="Aptos"/>
                <w:b/>
                <w:color w:val="15242E"/>
                <w:sz w:val="16"/>
              </w:rPr>
              <w:t>In ASHRAE 62.1-2022, which listed section, table, or appendix is identified as “9”?</w:t>
            </w:r>
          </w:p>
          <w:p>
            <w:pPr>
              <w:keepNext w:val="0"/>
              <w:spacing w:after="40"/>
            </w:pPr>
            <w:r>
              <w:rPr>
                <w:rFonts w:ascii="Aptos" w:hAnsi="Aptos"/>
                <w:b w:val="0"/>
                <w:i/>
                <w:color w:val="667784"/>
                <w:sz w:val="15"/>
              </w:rPr>
              <w:t>Trong ASHRAE 62.1-2022, mục, bảng hoặc phụ lục “9”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VRP Check Table</w:t>
            </w:r>
            <w:r>
              <w:rPr>
                <w:rFonts w:ascii="Aptos" w:hAnsi="Aptos"/>
                <w:b w:val="0"/>
                <w:i/>
                <w:color w:val="667784"/>
                <w:sz w:val="14"/>
              </w:rPr>
              <w:t xml:space="preserve">  /  Bảng kiểm VRP</w:t>
            </w:r>
          </w:p>
          <w:p>
            <w:pPr>
              <w:spacing w:after="10" w:line="240" w:lineRule="auto"/>
              <w:ind w:left="29" w:hanging="29"/>
            </w:pPr>
            <w:r>
              <w:rPr>
                <w:rFonts w:ascii="Aptos" w:hAnsi="Aptos"/>
                <w:b/>
                <w:color w:val="1677B8"/>
                <w:sz w:val="15"/>
              </w:rPr>
              <w:t xml:space="preserve">B. </w:t>
            </w:r>
            <w:r>
              <w:rPr>
                <w:rFonts w:ascii="Aptos" w:hAnsi="Aptos"/>
                <w:color w:val="15242E"/>
                <w:sz w:val="15"/>
              </w:rPr>
              <w:t>Airstreams or Sources</w:t>
            </w:r>
            <w:r>
              <w:rPr>
                <w:rFonts w:ascii="Aptos" w:hAnsi="Aptos"/>
                <w:b w:val="0"/>
                <w:i/>
                <w:color w:val="667784"/>
                <w:sz w:val="14"/>
              </w:rPr>
              <w:t xml:space="preserve">  /  Dòng khí hoặc nguồn</w:t>
            </w:r>
          </w:p>
          <w:p>
            <w:pPr>
              <w:spacing w:after="10" w:line="240" w:lineRule="auto"/>
              <w:ind w:left="29" w:hanging="29"/>
            </w:pPr>
            <w:r>
              <w:rPr>
                <w:rFonts w:ascii="Aptos" w:hAnsi="Aptos"/>
                <w:b/>
                <w:color w:val="1677B8"/>
                <w:sz w:val="15"/>
              </w:rPr>
              <w:t xml:space="preserve">C. </w:t>
            </w:r>
            <w:r>
              <w:rPr>
                <w:rFonts w:ascii="Aptos" w:hAnsi="Aptos"/>
                <w:color w:val="15242E"/>
                <w:sz w:val="15"/>
              </w:rPr>
              <w:t>Construction and System Start-Up</w:t>
            </w:r>
            <w:r>
              <w:rPr>
                <w:rFonts w:ascii="Aptos" w:hAnsi="Aptos"/>
                <w:b w:val="0"/>
                <w:i/>
                <w:color w:val="667784"/>
                <w:sz w:val="14"/>
              </w:rPr>
              <w:t xml:space="preserve">  /  Thi công và khởi động hệ thống</w:t>
            </w:r>
          </w:p>
          <w:p>
            <w:pPr>
              <w:spacing w:after="10" w:line="240" w:lineRule="auto"/>
              <w:ind w:left="29" w:hanging="29"/>
            </w:pPr>
            <w:r>
              <w:rPr>
                <w:rFonts w:ascii="Aptos" w:hAnsi="Aptos"/>
                <w:b/>
                <w:color w:val="1677B8"/>
                <w:sz w:val="15"/>
              </w:rPr>
              <w:t xml:space="preserve">D. </w:t>
            </w:r>
            <w:r>
              <w:rPr>
                <w:rFonts w:ascii="Aptos" w:hAnsi="Aptos"/>
                <w:color w:val="15242E"/>
                <w:sz w:val="15"/>
              </w:rPr>
              <w:t>Normative References</w:t>
            </w:r>
            <w:r>
              <w:rPr>
                <w:rFonts w:ascii="Aptos" w:hAnsi="Aptos"/>
                <w:b w:val="0"/>
                <w:i/>
                <w:color w:val="667784"/>
                <w:sz w:val="14"/>
              </w:rPr>
              <w:t xml:space="preserve">  /  Tài liệu viện dẫn bắt buộc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9 có tên “Tài liệu viện dẫn bắt buộc”.</w:t>
            </w:r>
          </w:p>
          <w:p>
            <w:pPr>
              <w:shd w:fill="EDF4F7" w:val="clear"/>
              <w:spacing w:after="0"/>
              <w:ind w:left="58" w:right="58"/>
            </w:pPr>
            <w:r>
              <w:rPr>
                <w:rFonts w:ascii="Aptos" w:hAnsi="Aptos"/>
                <w:b w:val="0"/>
                <w:i/>
                <w:color w:val="667784"/>
                <w:sz w:val="13"/>
              </w:rPr>
              <w:t>9 is titled “Normative References.”</w:t>
            </w:r>
          </w:p>
          <w:p>
            <w:pPr>
              <w:shd w:fill="EDF4F7" w:val="clear"/>
              <w:spacing w:after="0"/>
              <w:ind w:left="58" w:right="58"/>
            </w:pPr>
            <w:r>
              <w:rPr>
                <w:rFonts w:ascii="Aptos" w:hAnsi="Aptos"/>
                <w:b/>
                <w:color w:val="3D8B5A"/>
                <w:sz w:val="13"/>
              </w:rPr>
              <w:t>Nguồn / Reference: 62.1 §9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Q0131  •  R-62-031  •  ASHRAE 62.1-2022  •  Remember / Ghi nhớ</w:t>
            </w:r>
          </w:p>
          <w:p>
            <w:pPr>
              <w:spacing w:after="20"/>
            </w:pPr>
            <w:r>
              <w:rPr>
                <w:rFonts w:ascii="Aptos" w:hAnsi="Aptos"/>
                <w:b/>
                <w:color w:val="667784"/>
                <w:sz w:val="14"/>
              </w:rPr>
              <w:t>Number of IAQP Measurement Points / Số điểm đo kiểm tra IAQP</w:t>
            </w:r>
          </w:p>
          <w:p>
            <w:pPr>
              <w:keepNext/>
              <w:spacing w:after="20"/>
            </w:pPr>
            <w:r>
              <w:rPr>
                <w:rFonts w:ascii="Aptos" w:hAnsi="Aptos"/>
                <w:b/>
                <w:color w:val="15242E"/>
                <w:sz w:val="16"/>
              </w:rPr>
              <w:t>In ASHRAE 62.1-2022, which listed section, table, or appendix is identified as “Table 7-3”?</w:t>
            </w:r>
          </w:p>
          <w:p>
            <w:pPr>
              <w:keepNext w:val="0"/>
              <w:spacing w:after="40"/>
            </w:pPr>
            <w:r>
              <w:rPr>
                <w:rFonts w:ascii="Aptos" w:hAnsi="Aptos"/>
                <w:b w:val="0"/>
                <w:i/>
                <w:color w:val="667784"/>
                <w:sz w:val="15"/>
              </w:rPr>
              <w:t>Trong ASHRAE 62.1-2022, mục, bảng hoặc phụ lục “Table 7-3”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Number of IAQP Measurement Points</w:t>
            </w:r>
            <w:r>
              <w:rPr>
                <w:rFonts w:ascii="Aptos" w:hAnsi="Aptos"/>
                <w:b w:val="0"/>
                <w:i/>
                <w:color w:val="667784"/>
                <w:sz w:val="14"/>
              </w:rPr>
              <w:t xml:space="preserve">  /  Số điểm đo kiểm tra IAQP</w:t>
            </w:r>
          </w:p>
          <w:p>
            <w:pPr>
              <w:spacing w:after="10" w:line="240" w:lineRule="auto"/>
              <w:ind w:left="29" w:hanging="29"/>
            </w:pPr>
            <w:r>
              <w:rPr>
                <w:rFonts w:ascii="Aptos" w:hAnsi="Aptos"/>
                <w:b/>
                <w:color w:val="1677B8"/>
                <w:sz w:val="15"/>
              </w:rPr>
              <w:t xml:space="preserve">B. </w:t>
            </w:r>
            <w:r>
              <w:rPr>
                <w:rFonts w:ascii="Aptos" w:hAnsi="Aptos"/>
                <w:color w:val="15242E"/>
                <w:sz w:val="15"/>
              </w:rPr>
              <w:t>Procedures</w:t>
            </w:r>
            <w:r>
              <w:rPr>
                <w:rFonts w:ascii="Aptos" w:hAnsi="Aptos"/>
                <w:b w:val="0"/>
                <w:i/>
                <w:color w:val="667784"/>
                <w:sz w:val="14"/>
              </w:rPr>
              <w:t xml:space="preserve">  /  Các quy trình</w:t>
            </w:r>
          </w:p>
          <w:p>
            <w:pPr>
              <w:spacing w:after="10" w:line="240" w:lineRule="auto"/>
              <w:ind w:left="29" w:hanging="29"/>
            </w:pPr>
            <w:r>
              <w:rPr>
                <w:rFonts w:ascii="Aptos" w:hAnsi="Aptos"/>
                <w:b/>
                <w:color w:val="1677B8"/>
                <w:sz w:val="15"/>
              </w:rPr>
              <w:t xml:space="preserve">C. </w:t>
            </w:r>
            <w:r>
              <w:rPr>
                <w:rFonts w:ascii="Aptos" w:hAnsi="Aptos"/>
                <w:color w:val="15242E"/>
                <w:sz w:val="15"/>
              </w:rPr>
              <w:t>Normative References</w:t>
            </w:r>
            <w:r>
              <w:rPr>
                <w:rFonts w:ascii="Aptos" w:hAnsi="Aptos"/>
                <w:b w:val="0"/>
                <w:i/>
                <w:color w:val="667784"/>
                <w:sz w:val="14"/>
              </w:rPr>
              <w:t xml:space="preserve">  /  Tài liệu viện dẫn bắt buộc</w:t>
            </w:r>
          </w:p>
          <w:p>
            <w:pPr>
              <w:spacing w:after="10" w:line="240" w:lineRule="auto"/>
              <w:ind w:left="29" w:hanging="29"/>
            </w:pPr>
            <w:r>
              <w:rPr>
                <w:rFonts w:ascii="Aptos" w:hAnsi="Aptos"/>
                <w:b/>
                <w:color w:val="1677B8"/>
                <w:sz w:val="15"/>
              </w:rPr>
              <w:t xml:space="preserve">D. </w:t>
            </w:r>
            <w:r>
              <w:rPr>
                <w:rFonts w:ascii="Aptos" w:hAnsi="Aptos"/>
                <w:color w:val="15242E"/>
                <w:sz w:val="15"/>
              </w:rPr>
              <w:t>Ventilation System Controls</w:t>
            </w:r>
            <w:r>
              <w:rPr>
                <w:rFonts w:ascii="Aptos" w:hAnsi="Aptos"/>
                <w:b w:val="0"/>
                <w:i/>
                <w:color w:val="667784"/>
                <w:sz w:val="14"/>
              </w:rPr>
              <w:t xml:space="preserve">  /  Điều khiển hệ thống thông gió</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Table 7-3 có tên “Số điểm đo kiểm tra IAQP”.</w:t>
            </w:r>
          </w:p>
          <w:p>
            <w:pPr>
              <w:shd w:fill="EDF4F7" w:val="clear"/>
              <w:spacing w:after="0"/>
              <w:ind w:left="58" w:right="58"/>
            </w:pPr>
            <w:r>
              <w:rPr>
                <w:rFonts w:ascii="Aptos" w:hAnsi="Aptos"/>
                <w:b w:val="0"/>
                <w:i/>
                <w:color w:val="667784"/>
                <w:sz w:val="13"/>
              </w:rPr>
              <w:t>Table 7-3 is titled “Number of IAQP Measurement Points.”</w:t>
            </w:r>
          </w:p>
          <w:p>
            <w:pPr>
              <w:shd w:fill="EDF4F7" w:val="clear"/>
              <w:spacing w:after="0"/>
              <w:ind w:left="58" w:right="58"/>
            </w:pPr>
            <w:r>
              <w:rPr>
                <w:rFonts w:ascii="Aptos" w:hAnsi="Aptos"/>
                <w:b/>
                <w:color w:val="3D8B5A"/>
                <w:sz w:val="13"/>
              </w:rPr>
              <w:t>Nguồn / Reference: 62.1 Table 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Q0132  •  R-62-032  •  ASHRAE 62.1-2022  •  Remember / Ghi nhớ</w:t>
            </w:r>
          </w:p>
          <w:p>
            <w:pPr>
              <w:spacing w:after="20"/>
            </w:pPr>
            <w:r>
              <w:rPr>
                <w:rFonts w:ascii="Aptos" w:hAnsi="Aptos"/>
                <w:b/>
                <w:color w:val="667784"/>
                <w:sz w:val="14"/>
              </w:rPr>
              <w:t>occupied standby mode / chế độ chờ có lịch sử dụng</w:t>
            </w:r>
          </w:p>
          <w:p>
            <w:pPr>
              <w:keepNext/>
              <w:spacing w:after="20"/>
            </w:pPr>
            <w:r>
              <w:rPr>
                <w:rFonts w:ascii="Aptos" w:hAnsi="Aptos"/>
                <w:b/>
                <w:color w:val="15242E"/>
                <w:sz w:val="16"/>
              </w:rPr>
              <w:t>Which term matches this definition: A scheduled occupied period in which an occupant sensor detects zero population.</w:t>
            </w:r>
          </w:p>
          <w:p>
            <w:pPr>
              <w:keepNext w:val="0"/>
              <w:spacing w:after="40"/>
            </w:pPr>
            <w:r>
              <w:rPr>
                <w:rFonts w:ascii="Aptos" w:hAnsi="Aptos"/>
                <w:b w:val="0"/>
                <w:i/>
                <w:color w:val="667784"/>
                <w:sz w:val="15"/>
              </w:rPr>
              <w:t>Thuật ngữ nào phù hợp định nghĩa: Thời gian có lịch sử dụng nhưng cảm biến phát hiện không có người.</w:t>
            </w:r>
          </w:p>
          <w:p>
            <w:pPr>
              <w:spacing w:after="10" w:line="240" w:lineRule="auto"/>
              <w:ind w:left="29" w:hanging="29"/>
            </w:pPr>
            <w:r>
              <w:rPr>
                <w:rFonts w:ascii="Aptos" w:hAnsi="Aptos"/>
                <w:b/>
                <w:color w:val="1677B8"/>
                <w:sz w:val="15"/>
              </w:rPr>
              <w:t xml:space="preserve">A. </w:t>
            </w:r>
            <w:r>
              <w:rPr>
                <w:rFonts w:ascii="Aptos" w:hAnsi="Aptos"/>
                <w:color w:val="15242E"/>
                <w:sz w:val="15"/>
              </w:rPr>
              <w:t>recirculated air</w:t>
            </w:r>
            <w:r>
              <w:rPr>
                <w:rFonts w:ascii="Aptos" w:hAnsi="Aptos"/>
                <w:b w:val="0"/>
                <w:i/>
                <w:color w:val="667784"/>
                <w:sz w:val="14"/>
              </w:rPr>
              <w:t xml:space="preserve">  /  không khí tuần hoàn</w:t>
            </w:r>
          </w:p>
          <w:p>
            <w:pPr>
              <w:spacing w:after="10" w:line="240" w:lineRule="auto"/>
              <w:ind w:left="29" w:hanging="29"/>
            </w:pPr>
            <w:r>
              <w:rPr>
                <w:rFonts w:ascii="Aptos" w:hAnsi="Aptos"/>
                <w:b/>
                <w:color w:val="1677B8"/>
                <w:sz w:val="15"/>
              </w:rPr>
              <w:t xml:space="preserve">B. </w:t>
            </w:r>
            <w:r>
              <w:rPr>
                <w:rFonts w:ascii="Aptos" w:hAnsi="Aptos"/>
                <w:color w:val="15242E"/>
                <w:sz w:val="15"/>
              </w:rPr>
              <w:t>VRP</w:t>
            </w:r>
            <w:r>
              <w:rPr>
                <w:rFonts w:ascii="Aptos" w:hAnsi="Aptos"/>
                <w:b w:val="0"/>
                <w:i/>
                <w:color w:val="667784"/>
                <w:sz w:val="14"/>
              </w:rPr>
              <w:t xml:space="preserve">  /  quy trình lưu lượng thông gió</w:t>
            </w:r>
          </w:p>
          <w:p>
            <w:pPr>
              <w:spacing w:after="10" w:line="240" w:lineRule="auto"/>
              <w:ind w:left="29" w:hanging="29"/>
            </w:pPr>
            <w:r>
              <w:rPr>
                <w:rFonts w:ascii="Aptos" w:hAnsi="Aptos"/>
                <w:b/>
                <w:color w:val="1677B8"/>
                <w:sz w:val="15"/>
              </w:rPr>
              <w:t xml:space="preserve">C. </w:t>
            </w:r>
            <w:r>
              <w:rPr>
                <w:rFonts w:ascii="Aptos" w:hAnsi="Aptos"/>
                <w:color w:val="15242E"/>
                <w:sz w:val="15"/>
              </w:rPr>
              <w:t>occupied standby mode</w:t>
            </w:r>
            <w:r>
              <w:rPr>
                <w:rFonts w:ascii="Aptos" w:hAnsi="Aptos"/>
                <w:b w:val="0"/>
                <w:i/>
                <w:color w:val="667784"/>
                <w:sz w:val="14"/>
              </w:rPr>
              <w:t xml:space="preserve">  /  chế độ chờ có lịch sử dụng</w:t>
            </w:r>
          </w:p>
          <w:p>
            <w:pPr>
              <w:spacing w:after="10" w:line="240" w:lineRule="auto"/>
              <w:ind w:left="29" w:hanging="29"/>
            </w:pPr>
            <w:r>
              <w:rPr>
                <w:rFonts w:ascii="Aptos" w:hAnsi="Aptos"/>
                <w:b/>
                <w:color w:val="1677B8"/>
                <w:sz w:val="15"/>
              </w:rPr>
              <w:t xml:space="preserve">D. </w:t>
            </w:r>
            <w:r>
              <w:rPr>
                <w:rFonts w:ascii="Aptos" w:hAnsi="Aptos"/>
                <w:color w:val="15242E"/>
                <w:sz w:val="15"/>
              </w:rPr>
              <w:t>IAQP</w:t>
            </w:r>
            <w:r>
              <w:rPr>
                <w:rFonts w:ascii="Aptos" w:hAnsi="Aptos"/>
                <w:b w:val="0"/>
                <w:i/>
                <w:color w:val="667784"/>
                <w:sz w:val="14"/>
              </w:rPr>
              <w:t xml:space="preserve">  /  quy trình chất lượng không khí trong nhà</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chế độ chờ có lịch sử dụng.</w:t>
            </w:r>
          </w:p>
          <w:p>
            <w:pPr>
              <w:shd w:fill="EDF4F7" w:val="clear"/>
              <w:spacing w:after="0"/>
              <w:ind w:left="58" w:right="58"/>
            </w:pPr>
            <w:r>
              <w:rPr>
                <w:rFonts w:ascii="Aptos" w:hAnsi="Aptos"/>
                <w:b w:val="0"/>
                <w:i/>
                <w:color w:val="667784"/>
                <w:sz w:val="13"/>
              </w:rPr>
              <w:t>The defined term is occupied standby mode.</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Q0133  •  R-62-033  •  ASHRAE 62.1-2022  •  Remember / Ghi nhớ</w:t>
            </w:r>
          </w:p>
          <w:p>
            <w:pPr>
              <w:spacing w:after="20"/>
            </w:pPr>
            <w:r>
              <w:rPr>
                <w:rFonts w:ascii="Aptos" w:hAnsi="Aptos"/>
                <w:b/>
                <w:color w:val="667784"/>
                <w:sz w:val="14"/>
              </w:rPr>
              <w:t>Operations and Maintenance / Vận hành và bảo trì</w:t>
            </w:r>
          </w:p>
          <w:p>
            <w:pPr>
              <w:keepNext/>
              <w:spacing w:after="20"/>
            </w:pPr>
            <w:r>
              <w:rPr>
                <w:rFonts w:ascii="Aptos" w:hAnsi="Aptos"/>
                <w:b/>
                <w:color w:val="15242E"/>
                <w:sz w:val="16"/>
              </w:rPr>
              <w:t>In ASHRAE 62.1-2022, which listed section, table, or appendix is identified as “8”?</w:t>
            </w:r>
          </w:p>
          <w:p>
            <w:pPr>
              <w:keepNext w:val="0"/>
              <w:spacing w:after="40"/>
            </w:pPr>
            <w:r>
              <w:rPr>
                <w:rFonts w:ascii="Aptos" w:hAnsi="Aptos"/>
                <w:b w:val="0"/>
                <w:i/>
                <w:color w:val="667784"/>
                <w:sz w:val="15"/>
              </w:rPr>
              <w:t>Trong ASHRAE 62.1-2022, mục, bảng hoặc phụ lục “8”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Operations and Maintenance</w:t>
            </w:r>
            <w:r>
              <w:rPr>
                <w:rFonts w:ascii="Aptos" w:hAnsi="Aptos"/>
                <w:b w:val="0"/>
                <w:i/>
                <w:color w:val="667784"/>
                <w:sz w:val="14"/>
              </w:rPr>
              <w:t xml:space="preserve">  /  Vận hành và bảo trì</w:t>
            </w:r>
          </w:p>
          <w:p>
            <w:pPr>
              <w:spacing w:after="10" w:line="240" w:lineRule="auto"/>
              <w:ind w:left="29" w:hanging="29"/>
            </w:pPr>
            <w:r>
              <w:rPr>
                <w:rFonts w:ascii="Aptos" w:hAnsi="Aptos"/>
                <w:b/>
                <w:color w:val="1677B8"/>
                <w:sz w:val="15"/>
              </w:rPr>
              <w:t xml:space="preserve">B. </w:t>
            </w:r>
            <w:r>
              <w:rPr>
                <w:rFonts w:ascii="Aptos" w:hAnsi="Aptos"/>
                <w:color w:val="15242E"/>
                <w:sz w:val="15"/>
              </w:rPr>
              <w:t>Design Compounds and Limits</w:t>
            </w:r>
            <w:r>
              <w:rPr>
                <w:rFonts w:ascii="Aptos" w:hAnsi="Aptos"/>
                <w:b w:val="0"/>
                <w:i/>
                <w:color w:val="667784"/>
                <w:sz w:val="14"/>
              </w:rPr>
              <w:t xml:space="preserve">  /  Hợp chất thiết kế và giới hạn</w:t>
            </w:r>
          </w:p>
          <w:p>
            <w:pPr>
              <w:spacing w:after="10" w:line="240" w:lineRule="auto"/>
              <w:ind w:left="29" w:hanging="29"/>
            </w:pPr>
            <w:r>
              <w:rPr>
                <w:rFonts w:ascii="Aptos" w:hAnsi="Aptos"/>
                <w:b/>
                <w:color w:val="1677B8"/>
                <w:sz w:val="15"/>
              </w:rPr>
              <w:t xml:space="preserve">C. </w:t>
            </w:r>
            <w:r>
              <w:rPr>
                <w:rFonts w:ascii="Aptos" w:hAnsi="Aptos"/>
                <w:color w:val="15242E"/>
                <w:sz w:val="15"/>
              </w:rPr>
              <w:t>Indoor Air Quality Procedure</w:t>
            </w:r>
            <w:r>
              <w:rPr>
                <w:rFonts w:ascii="Aptos" w:hAnsi="Aptos"/>
                <w:b w:val="0"/>
                <w:i/>
                <w:color w:val="667784"/>
                <w:sz w:val="14"/>
              </w:rPr>
              <w:t xml:space="preserve">  /  Quy trình chất lượng không khí trong nhà</w:t>
            </w:r>
          </w:p>
          <w:p>
            <w:pPr>
              <w:spacing w:after="10" w:line="240" w:lineRule="auto"/>
              <w:ind w:left="29" w:hanging="29"/>
            </w:pPr>
            <w:r>
              <w:rPr>
                <w:rFonts w:ascii="Aptos" w:hAnsi="Aptos"/>
                <w:b/>
                <w:color w:val="1677B8"/>
                <w:sz w:val="15"/>
              </w:rPr>
              <w:t xml:space="preserve">D. </w:t>
            </w:r>
            <w:r>
              <w:rPr>
                <w:rFonts w:ascii="Aptos" w:hAnsi="Aptos"/>
                <w:color w:val="15242E"/>
                <w:sz w:val="15"/>
              </w:rPr>
              <w:t>Outdoor Air Quality</w:t>
            </w:r>
            <w:r>
              <w:rPr>
                <w:rFonts w:ascii="Aptos" w:hAnsi="Aptos"/>
                <w:b w:val="0"/>
                <w:i/>
                <w:color w:val="667784"/>
                <w:sz w:val="14"/>
              </w:rPr>
              <w:t xml:space="preserve">  /  Chất lượng không khí ngoài trời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8 có tên “Vận hành và bảo trì”.</w:t>
            </w:r>
          </w:p>
          <w:p>
            <w:pPr>
              <w:shd w:fill="EDF4F7" w:val="clear"/>
              <w:spacing w:after="0"/>
              <w:ind w:left="58" w:right="58"/>
            </w:pPr>
            <w:r>
              <w:rPr>
                <w:rFonts w:ascii="Aptos" w:hAnsi="Aptos"/>
                <w:b w:val="0"/>
                <w:i/>
                <w:color w:val="667784"/>
                <w:sz w:val="13"/>
              </w:rPr>
              <w:t>8 is titled “Operations and Maintenance.”</w:t>
            </w:r>
          </w:p>
          <w:p>
            <w:pPr>
              <w:shd w:fill="EDF4F7" w:val="clear"/>
              <w:spacing w:after="0"/>
              <w:ind w:left="58" w:right="58"/>
            </w:pPr>
            <w:r>
              <w:rPr>
                <w:rFonts w:ascii="Aptos" w:hAnsi="Aptos"/>
                <w:b/>
                <w:color w:val="3D8B5A"/>
                <w:sz w:val="13"/>
              </w:rPr>
              <w:t>Nguồn / Reference: 62.1 §8</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Q0134  •  R-62-034  •  ASHRAE 62.1-2022  •  Remember / Ghi nhớ</w:t>
            </w:r>
          </w:p>
          <w:p>
            <w:pPr>
              <w:spacing w:after="20"/>
            </w:pPr>
            <w:r>
              <w:rPr>
                <w:rFonts w:ascii="Aptos" w:hAnsi="Aptos"/>
                <w:b/>
                <w:color w:val="667784"/>
                <w:sz w:val="14"/>
              </w:rPr>
              <w:t>Outdoor Air Intakes / Cửa lấy gió ngoài</w:t>
            </w:r>
          </w:p>
          <w:p>
            <w:pPr>
              <w:keepNext/>
              <w:spacing w:after="20"/>
            </w:pPr>
            <w:r>
              <w:rPr>
                <w:rFonts w:ascii="Aptos" w:hAnsi="Aptos"/>
                <w:b/>
                <w:color w:val="15242E"/>
                <w:sz w:val="16"/>
              </w:rPr>
              <w:t>In ASHRAE 62.1-2022, which listed section, table, or appendix is identified as “5.4”?</w:t>
            </w:r>
          </w:p>
          <w:p>
            <w:pPr>
              <w:keepNext w:val="0"/>
              <w:spacing w:after="40"/>
            </w:pPr>
            <w:r>
              <w:rPr>
                <w:rFonts w:ascii="Aptos" w:hAnsi="Aptos"/>
                <w:b w:val="0"/>
                <w:i/>
                <w:color w:val="667784"/>
                <w:sz w:val="15"/>
              </w:rPr>
              <w:t>Trong ASHRAE 62.1-2022, mục, bảng hoặc phụ lục “5.4”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VRP Check Table</w:t>
            </w:r>
            <w:r>
              <w:rPr>
                <w:rFonts w:ascii="Aptos" w:hAnsi="Aptos"/>
                <w:b w:val="0"/>
                <w:i/>
                <w:color w:val="667784"/>
                <w:sz w:val="14"/>
              </w:rPr>
              <w:t xml:space="preserve">  /  Bảng kiểm VRP</w:t>
            </w:r>
          </w:p>
          <w:p>
            <w:pPr>
              <w:spacing w:after="10" w:line="240" w:lineRule="auto"/>
              <w:ind w:left="29" w:hanging="29"/>
            </w:pPr>
            <w:r>
              <w:rPr>
                <w:rFonts w:ascii="Aptos" w:hAnsi="Aptos"/>
                <w:b/>
                <w:color w:val="1677B8"/>
                <w:sz w:val="15"/>
              </w:rPr>
              <w:t xml:space="preserve">B. </w:t>
            </w:r>
            <w:r>
              <w:rPr>
                <w:rFonts w:ascii="Aptos" w:hAnsi="Aptos"/>
                <w:color w:val="15242E"/>
                <w:sz w:val="15"/>
              </w:rPr>
              <w:t>Procedures</w:t>
            </w:r>
            <w:r>
              <w:rPr>
                <w:rFonts w:ascii="Aptos" w:hAnsi="Aptos"/>
                <w:b w:val="0"/>
                <w:i/>
                <w:color w:val="667784"/>
                <w:sz w:val="14"/>
              </w:rPr>
              <w:t xml:space="preserve">  /  Các quy trình</w:t>
            </w:r>
          </w:p>
          <w:p>
            <w:pPr>
              <w:spacing w:after="10" w:line="240" w:lineRule="auto"/>
              <w:ind w:left="29" w:hanging="29"/>
            </w:pPr>
            <w:r>
              <w:rPr>
                <w:rFonts w:ascii="Aptos" w:hAnsi="Aptos"/>
                <w:b/>
                <w:color w:val="1677B8"/>
                <w:sz w:val="15"/>
              </w:rPr>
              <w:t xml:space="preserve">C. </w:t>
            </w:r>
            <w:r>
              <w:rPr>
                <w:rFonts w:ascii="Aptos" w:hAnsi="Aptos"/>
                <w:color w:val="15242E"/>
                <w:sz w:val="15"/>
              </w:rPr>
              <w:t>Outdoor Air Intakes</w:t>
            </w:r>
            <w:r>
              <w:rPr>
                <w:rFonts w:ascii="Aptos" w:hAnsi="Aptos"/>
                <w:b w:val="0"/>
                <w:i/>
                <w:color w:val="667784"/>
                <w:sz w:val="14"/>
              </w:rPr>
              <w:t xml:space="preserve">  /  Cửa lấy gió ngoài</w:t>
            </w:r>
          </w:p>
          <w:p>
            <w:pPr>
              <w:spacing w:after="10" w:line="240" w:lineRule="auto"/>
              <w:ind w:left="29" w:hanging="29"/>
            </w:pPr>
            <w:r>
              <w:rPr>
                <w:rFonts w:ascii="Aptos" w:hAnsi="Aptos"/>
                <w:b/>
                <w:color w:val="1677B8"/>
                <w:sz w:val="15"/>
              </w:rPr>
              <w:t xml:space="preserve">D. </w:t>
            </w:r>
            <w:r>
              <w:rPr>
                <w:rFonts w:ascii="Aptos" w:hAnsi="Aptos"/>
                <w:color w:val="15242E"/>
                <w:sz w:val="15"/>
              </w:rPr>
              <w:t>Indoor Air Quality Procedure Calculations</w:t>
            </w:r>
            <w:r>
              <w:rPr>
                <w:rFonts w:ascii="Aptos" w:hAnsi="Aptos"/>
                <w:b w:val="0"/>
                <w:i/>
                <w:color w:val="667784"/>
                <w:sz w:val="14"/>
              </w:rPr>
              <w:t xml:space="preserve">  /  Tính toán quy trình IAQ</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5.4 có tên “Cửa lấy gió ngoài”.</w:t>
            </w:r>
          </w:p>
          <w:p>
            <w:pPr>
              <w:shd w:fill="EDF4F7" w:val="clear"/>
              <w:spacing w:after="0"/>
              <w:ind w:left="58" w:right="58"/>
            </w:pPr>
            <w:r>
              <w:rPr>
                <w:rFonts w:ascii="Aptos" w:hAnsi="Aptos"/>
                <w:b w:val="0"/>
                <w:i/>
                <w:color w:val="667784"/>
                <w:sz w:val="13"/>
              </w:rPr>
              <w:t>5.4 is titled “Outdoor Air Intakes.”</w:t>
            </w:r>
          </w:p>
          <w:p>
            <w:pPr>
              <w:shd w:fill="EDF4F7" w:val="clear"/>
              <w:spacing w:after="0"/>
              <w:ind w:left="58" w:right="58"/>
            </w:pPr>
            <w:r>
              <w:rPr>
                <w:rFonts w:ascii="Aptos" w:hAnsi="Aptos"/>
                <w:b/>
                <w:color w:val="3D8B5A"/>
                <w:sz w:val="13"/>
              </w:rPr>
              <w:t>Nguồn / Reference: 62.1 §5.4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Q0135  •  R-62-035  •  ASHRAE 62.1-2022  •  Remember / Ghi nhớ</w:t>
            </w:r>
          </w:p>
          <w:p>
            <w:pPr>
              <w:spacing w:after="20"/>
            </w:pPr>
            <w:r>
              <w:rPr>
                <w:rFonts w:ascii="Aptos" w:hAnsi="Aptos"/>
                <w:b/>
                <w:color w:val="667784"/>
                <w:sz w:val="14"/>
              </w:rPr>
              <w:t>Outdoor Air Quality / Chất lượng không khí ngoài trời</w:t>
            </w:r>
          </w:p>
          <w:p>
            <w:pPr>
              <w:keepNext/>
              <w:spacing w:after="20"/>
            </w:pPr>
            <w:r>
              <w:rPr>
                <w:rFonts w:ascii="Aptos" w:hAnsi="Aptos"/>
                <w:b/>
                <w:color w:val="15242E"/>
                <w:sz w:val="16"/>
              </w:rPr>
              <w:t>In ASHRAE 62.1-2022, which listed section, table, or appendix is identified as “4”?</w:t>
            </w:r>
          </w:p>
          <w:p>
            <w:pPr>
              <w:keepNext w:val="0"/>
              <w:spacing w:after="40"/>
            </w:pPr>
            <w:r>
              <w:rPr>
                <w:rFonts w:ascii="Aptos" w:hAnsi="Aptos"/>
                <w:b w:val="0"/>
                <w:i/>
                <w:color w:val="667784"/>
                <w:sz w:val="15"/>
              </w:rPr>
              <w:t>Trong ASHRAE 62.1-2022, mục, bảng hoặc phụ lục “4”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Outdoor Air Quality</w:t>
            </w:r>
            <w:r>
              <w:rPr>
                <w:rFonts w:ascii="Aptos" w:hAnsi="Aptos"/>
                <w:b w:val="0"/>
                <w:i/>
                <w:color w:val="667784"/>
                <w:sz w:val="14"/>
              </w:rPr>
              <w:t xml:space="preserve">  /  Chất lượng không khí ngoài trời</w:t>
            </w:r>
          </w:p>
          <w:p>
            <w:pPr>
              <w:spacing w:after="10" w:line="240" w:lineRule="auto"/>
              <w:ind w:left="29" w:hanging="29"/>
            </w:pPr>
            <w:r>
              <w:rPr>
                <w:rFonts w:ascii="Aptos" w:hAnsi="Aptos"/>
                <w:b/>
                <w:color w:val="1677B8"/>
                <w:sz w:val="15"/>
              </w:rPr>
              <w:t xml:space="preserve">B. </w:t>
            </w:r>
            <w:r>
              <w:rPr>
                <w:rFonts w:ascii="Aptos" w:hAnsi="Aptos"/>
                <w:color w:val="15242E"/>
                <w:sz w:val="15"/>
              </w:rPr>
              <w:t>Definitions</w:t>
            </w:r>
            <w:r>
              <w:rPr>
                <w:rFonts w:ascii="Aptos" w:hAnsi="Aptos"/>
                <w:b w:val="0"/>
                <w:i/>
                <w:color w:val="667784"/>
                <w:sz w:val="14"/>
              </w:rPr>
              <w:t xml:space="preserve">  /  Định nghĩa</w:t>
            </w:r>
          </w:p>
          <w:p>
            <w:pPr>
              <w:spacing w:after="10" w:line="240" w:lineRule="auto"/>
              <w:ind w:left="29" w:hanging="29"/>
            </w:pPr>
            <w:r>
              <w:rPr>
                <w:rFonts w:ascii="Aptos" w:hAnsi="Aptos"/>
                <w:b/>
                <w:color w:val="1677B8"/>
                <w:sz w:val="15"/>
              </w:rPr>
              <w:t xml:space="preserve">C. </w:t>
            </w:r>
            <w:r>
              <w:rPr>
                <w:rFonts w:ascii="Aptos" w:hAnsi="Aptos"/>
                <w:color w:val="15242E"/>
                <w:sz w:val="15"/>
              </w:rPr>
              <w:t>Ventilation Rates for Outpatient Facilities</w:t>
            </w:r>
            <w:r>
              <w:rPr>
                <w:rFonts w:ascii="Aptos" w:hAnsi="Aptos"/>
                <w:b w:val="0"/>
                <w:i/>
                <w:color w:val="667784"/>
                <w:sz w:val="14"/>
              </w:rPr>
              <w:t xml:space="preserve">  /  Lưu lượng thông gió cơ sở khám chữa bệnh ngoại trú</w:t>
            </w:r>
          </w:p>
          <w:p>
            <w:pPr>
              <w:spacing w:after="10" w:line="240" w:lineRule="auto"/>
              <w:ind w:left="29" w:hanging="29"/>
            </w:pPr>
            <w:r>
              <w:rPr>
                <w:rFonts w:ascii="Aptos" w:hAnsi="Aptos"/>
                <w:b/>
                <w:color w:val="1677B8"/>
                <w:sz w:val="15"/>
              </w:rPr>
              <w:t xml:space="preserve">D. </w:t>
            </w:r>
            <w:r>
              <w:rPr>
                <w:rFonts w:ascii="Aptos" w:hAnsi="Aptos"/>
                <w:color w:val="15242E"/>
                <w:sz w:val="15"/>
              </w:rPr>
              <w:t>Multiple-Zone System Ventilation Efficiency</w:t>
            </w:r>
            <w:r>
              <w:rPr>
                <w:rFonts w:ascii="Aptos" w:hAnsi="Aptos"/>
                <w:b w:val="0"/>
                <w:i/>
                <w:color w:val="667784"/>
                <w:sz w:val="14"/>
              </w:rPr>
              <w:t xml:space="preserve">  /  Hiệu quả thông gió hệ nhiều vùng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4 có tên “Chất lượng không khí ngoài trời”.</w:t>
            </w:r>
          </w:p>
          <w:p>
            <w:pPr>
              <w:shd w:fill="EDF4F7" w:val="clear"/>
              <w:spacing w:after="0"/>
              <w:ind w:left="58" w:right="58"/>
            </w:pPr>
            <w:r>
              <w:rPr>
                <w:rFonts w:ascii="Aptos" w:hAnsi="Aptos"/>
                <w:b w:val="0"/>
                <w:i/>
                <w:color w:val="667784"/>
                <w:sz w:val="13"/>
              </w:rPr>
              <w:t>4 is titled “Outdoor Air Quality.”</w:t>
            </w:r>
          </w:p>
          <w:p>
            <w:pPr>
              <w:shd w:fill="EDF4F7" w:val="clear"/>
              <w:spacing w:after="0"/>
              <w:ind w:left="58" w:right="58"/>
            </w:pPr>
            <w:r>
              <w:rPr>
                <w:rFonts w:ascii="Aptos" w:hAnsi="Aptos"/>
                <w:b/>
                <w:color w:val="3D8B5A"/>
                <w:sz w:val="13"/>
              </w:rPr>
              <w:t>Nguồn / Reference: 62.1 §4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Q0136  •  R-62-036  •  ASHRAE 62.1-2022  •  Remember / Ghi nhớ</w:t>
            </w:r>
          </w:p>
          <w:p>
            <w:pPr>
              <w:spacing w:after="20"/>
            </w:pPr>
            <w:r>
              <w:rPr>
                <w:rFonts w:ascii="Aptos" w:hAnsi="Aptos"/>
                <w:b/>
                <w:color w:val="667784"/>
                <w:sz w:val="14"/>
              </w:rPr>
              <w:t>Outdoor-air treatment—PM2.5 / Xử lý gió ngoài—PM2.5</w:t>
            </w:r>
          </w:p>
          <w:p>
            <w:pPr>
              <w:keepNext/>
              <w:spacing w:after="20"/>
            </w:pPr>
            <w:r>
              <w:rPr>
                <w:rFonts w:ascii="Aptos" w:hAnsi="Aptos"/>
                <w:b/>
                <w:color w:val="15242E"/>
                <w:sz w:val="16"/>
              </w:rPr>
              <w:t>What requirement is associated with “Outdoor-air treatment—PM2.5”?</w:t>
            </w:r>
          </w:p>
          <w:p>
            <w:pPr>
              <w:keepNext w:val="0"/>
              <w:spacing w:after="40"/>
            </w:pPr>
            <w:r>
              <w:rPr>
                <w:rFonts w:ascii="Aptos" w:hAnsi="Aptos"/>
                <w:b w:val="0"/>
                <w:i/>
                <w:color w:val="667784"/>
                <w:sz w:val="15"/>
              </w:rPr>
              <w:t>Yêu cầu nào gắn với “Xử lý gió ngoài—PM2.5”?</w:t>
            </w:r>
          </w:p>
          <w:p>
            <w:pPr>
              <w:spacing w:after="10" w:line="240" w:lineRule="auto"/>
              <w:ind w:left="29" w:hanging="29"/>
            </w:pPr>
            <w:r>
              <w:rPr>
                <w:rFonts w:ascii="Aptos" w:hAnsi="Aptos"/>
                <w:b/>
                <w:color w:val="1677B8"/>
                <w:sz w:val="15"/>
              </w:rPr>
              <w:t xml:space="preserve">A. </w:t>
            </w:r>
            <w:r>
              <w:rPr>
                <w:rFonts w:ascii="Aptos" w:hAnsi="Aptos"/>
                <w:color w:val="15242E"/>
                <w:sz w:val="15"/>
              </w:rPr>
              <w:t>Provide at least MERV 11 or equivalent particle filtration.</w:t>
            </w:r>
            <w:r>
              <w:rPr>
                <w:rFonts w:ascii="Aptos" w:hAnsi="Aptos"/>
                <w:b w:val="0"/>
                <w:i/>
                <w:color w:val="667784"/>
                <w:sz w:val="14"/>
              </w:rPr>
              <w:t xml:space="preserve">  /  Bố trí lọc hạt tối thiểu MERV 11 hoặc tương đương.</w:t>
            </w:r>
          </w:p>
          <w:p>
            <w:pPr>
              <w:spacing w:after="10" w:line="240" w:lineRule="auto"/>
              <w:ind w:left="29" w:hanging="29"/>
            </w:pPr>
            <w:r>
              <w:rPr>
                <w:rFonts w:ascii="Aptos" w:hAnsi="Aptos"/>
                <w:b/>
                <w:color w:val="1677B8"/>
                <w:sz w:val="15"/>
              </w:rPr>
              <w:t xml:space="preserve">B. </w:t>
            </w:r>
            <w:r>
              <w:rPr>
                <w:rFonts w:ascii="Aptos" w:hAnsi="Aptos"/>
                <w:color w:val="15242E"/>
                <w:sz w:val="15"/>
              </w:rPr>
              <w:t>Set system outdoor-air intake Vot equal to Voz.</w:t>
            </w:r>
            <w:r>
              <w:rPr>
                <w:rFonts w:ascii="Aptos" w:hAnsi="Aptos"/>
                <w:b w:val="0"/>
                <w:i/>
                <w:color w:val="667784"/>
                <w:sz w:val="14"/>
              </w:rPr>
              <w:t xml:space="preserve">  /  Đặt lưu lượng gió ngoài lấy vào hệ thống Vot bằng Voz.</w:t>
            </w:r>
          </w:p>
          <w:p>
            <w:pPr>
              <w:spacing w:after="10" w:line="240" w:lineRule="auto"/>
              <w:ind w:left="29" w:hanging="29"/>
            </w:pPr>
            <w:r>
              <w:rPr>
                <w:rFonts w:ascii="Aptos" w:hAnsi="Aptos"/>
                <w:b/>
                <w:color w:val="1677B8"/>
                <w:sz w:val="15"/>
              </w:rPr>
              <w:t xml:space="preserve">C. </w:t>
            </w:r>
            <w:r>
              <w:rPr>
                <w:rFonts w:ascii="Aptos" w:hAnsi="Aptos"/>
                <w:color w:val="15242E"/>
                <w:sz w:val="15"/>
              </w:rPr>
              <w:t>Maintain at least 5 m separation from the basin or water surface.</w:t>
            </w:r>
            <w:r>
              <w:rPr>
                <w:rFonts w:ascii="Aptos" w:hAnsi="Aptos"/>
                <w:b w:val="0"/>
                <w:i/>
                <w:color w:val="667784"/>
                <w:sz w:val="14"/>
              </w:rPr>
              <w:t xml:space="preserve">  /  Duy trì khoảng cách ít nhất 5 m tính từ bể hoặc mặt nước.</w:t>
            </w:r>
          </w:p>
          <w:p>
            <w:pPr>
              <w:spacing w:after="10" w:line="240" w:lineRule="auto"/>
              <w:ind w:left="29" w:hanging="29"/>
            </w:pPr>
            <w:r>
              <w:rPr>
                <w:rFonts w:ascii="Aptos" w:hAnsi="Aptos"/>
                <w:b/>
                <w:color w:val="1677B8"/>
                <w:sz w:val="15"/>
              </w:rPr>
              <w:t xml:space="preserve">D. </w:t>
            </w:r>
            <w:r>
              <w:rPr>
                <w:rFonts w:ascii="Aptos" w:hAnsi="Aptos"/>
                <w:color w:val="15242E"/>
                <w:sz w:val="15"/>
              </w:rPr>
              <w:t>Install at least MERV 8 or ISO ePM10 filtration upstream, except for a sensible-only coil.</w:t>
            </w:r>
            <w:r>
              <w:rPr>
                <w:rFonts w:ascii="Aptos" w:hAnsi="Aptos"/>
                <w:b w:val="0"/>
                <w:i/>
                <w:color w:val="667784"/>
                <w:sz w:val="14"/>
              </w:rPr>
              <w:t xml:space="preserve">  /  Lắp lọc tối thiểu MERV 8 hoặc ISO ePM10 ở thượng lưu, trừ dàn chỉ trao đổi nhiệt hiện.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Bố trí lọc hạt tối thiểu MERV 11 hoặc tương đương. Hạt mịn cần hiệu suất tối thiểu cao hơn trường hợp chỉ có PM10.</w:t>
            </w:r>
          </w:p>
          <w:p>
            <w:pPr>
              <w:shd w:fill="EDF4F7" w:val="clear"/>
              <w:spacing w:after="0"/>
              <w:ind w:left="58" w:right="58"/>
            </w:pPr>
            <w:r>
              <w:rPr>
                <w:rFonts w:ascii="Aptos" w:hAnsi="Aptos"/>
                <w:b w:val="0"/>
                <w:i/>
                <w:color w:val="667784"/>
                <w:sz w:val="13"/>
              </w:rPr>
              <w:t>Provide at least MERV 11 or equivalent particle filtration. Fine particles require a higher minimum efficiency than PM10 alone.</w:t>
            </w:r>
          </w:p>
          <w:p>
            <w:pPr>
              <w:shd w:fill="EDF4F7" w:val="clear"/>
              <w:spacing w:after="0"/>
              <w:ind w:left="58" w:right="58"/>
            </w:pPr>
            <w:r>
              <w:rPr>
                <w:rFonts w:ascii="Aptos" w:hAnsi="Aptos"/>
                <w:b/>
                <w:color w:val="3D8B5A"/>
                <w:sz w:val="13"/>
              </w:rPr>
              <w:t>Nguồn / Reference: 62.1 §6.1.4.1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Q0137  •  R-62-037  •  ASHRAE 62.1-2022  •  Remember / Ghi nhớ</w:t>
            </w:r>
          </w:p>
          <w:p>
            <w:pPr>
              <w:spacing w:after="20"/>
            </w:pPr>
            <w:r>
              <w:rPr>
                <w:rFonts w:ascii="Aptos" w:hAnsi="Aptos"/>
                <w:b/>
                <w:color w:val="667784"/>
                <w:sz w:val="14"/>
              </w:rPr>
              <w:t>Particulate Matter Removal / Loại bỏ bụi hạt</w:t>
            </w:r>
          </w:p>
          <w:p>
            <w:pPr>
              <w:keepNext/>
              <w:spacing w:after="20"/>
            </w:pPr>
            <w:r>
              <w:rPr>
                <w:rFonts w:ascii="Aptos" w:hAnsi="Aptos"/>
                <w:b/>
                <w:color w:val="15242E"/>
                <w:sz w:val="16"/>
              </w:rPr>
              <w:t>In ASHRAE 62.1-2022, which listed section, table, or appendix is identified as “5.5”?</w:t>
            </w:r>
          </w:p>
          <w:p>
            <w:pPr>
              <w:keepNext w:val="0"/>
              <w:spacing w:after="40"/>
            </w:pPr>
            <w:r>
              <w:rPr>
                <w:rFonts w:ascii="Aptos" w:hAnsi="Aptos"/>
                <w:b w:val="0"/>
                <w:i/>
                <w:color w:val="667784"/>
                <w:sz w:val="15"/>
              </w:rPr>
              <w:t>Trong ASHRAE 62.1-2022, mục, bảng hoặc phụ lục “5.5”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Ventilation Rates for Outpatient Facilities</w:t>
            </w:r>
            <w:r>
              <w:rPr>
                <w:rFonts w:ascii="Aptos" w:hAnsi="Aptos"/>
                <w:b w:val="0"/>
                <w:i/>
                <w:color w:val="667784"/>
                <w:sz w:val="14"/>
              </w:rPr>
              <w:t xml:space="preserve">  /  Lưu lượng thông gió cơ sở khám chữa bệnh ngoại trú</w:t>
            </w:r>
          </w:p>
          <w:p>
            <w:pPr>
              <w:spacing w:after="10" w:line="240" w:lineRule="auto"/>
              <w:ind w:left="29" w:hanging="29"/>
            </w:pPr>
            <w:r>
              <w:rPr>
                <w:rFonts w:ascii="Aptos" w:hAnsi="Aptos"/>
                <w:b/>
                <w:color w:val="1677B8"/>
                <w:sz w:val="15"/>
              </w:rPr>
              <w:t xml:space="preserve">B. </w:t>
            </w:r>
            <w:r>
              <w:rPr>
                <w:rFonts w:ascii="Aptos" w:hAnsi="Aptos"/>
                <w:color w:val="15242E"/>
                <w:sz w:val="15"/>
              </w:rPr>
              <w:t>Particulate Matter Removal</w:t>
            </w:r>
            <w:r>
              <w:rPr>
                <w:rFonts w:ascii="Aptos" w:hAnsi="Aptos"/>
                <w:b w:val="0"/>
                <w:i/>
                <w:color w:val="667784"/>
                <w:sz w:val="14"/>
              </w:rPr>
              <w:t xml:space="preserve">  /  Loại bỏ bụi hạt</w:t>
            </w:r>
          </w:p>
          <w:p>
            <w:pPr>
              <w:spacing w:after="10" w:line="240" w:lineRule="auto"/>
              <w:ind w:left="29" w:hanging="29"/>
            </w:pPr>
            <w:r>
              <w:rPr>
                <w:rFonts w:ascii="Aptos" w:hAnsi="Aptos"/>
                <w:b/>
                <w:color w:val="1677B8"/>
                <w:sz w:val="15"/>
              </w:rPr>
              <w:t xml:space="preserve">C. </w:t>
            </w:r>
            <w:r>
              <w:rPr>
                <w:rFonts w:ascii="Aptos" w:hAnsi="Aptos"/>
                <w:color w:val="15242E"/>
                <w:sz w:val="15"/>
              </w:rPr>
              <w:t>Minimum Ventilation Rates in Breathing Zone</w:t>
            </w:r>
            <w:r>
              <w:rPr>
                <w:rFonts w:ascii="Aptos" w:hAnsi="Aptos"/>
                <w:b w:val="0"/>
                <w:i/>
                <w:color w:val="667784"/>
                <w:sz w:val="14"/>
              </w:rPr>
              <w:t xml:space="preserve">  /  Lưu lượng thông gió tối thiểu tại vùng thở</w:t>
            </w:r>
          </w:p>
          <w:p>
            <w:pPr>
              <w:spacing w:after="10" w:line="240" w:lineRule="auto"/>
              <w:ind w:left="29" w:hanging="29"/>
            </w:pPr>
            <w:r>
              <w:rPr>
                <w:rFonts w:ascii="Aptos" w:hAnsi="Aptos"/>
                <w:b/>
                <w:color w:val="1677B8"/>
                <w:sz w:val="15"/>
              </w:rPr>
              <w:t xml:space="preserve">D. </w:t>
            </w:r>
            <w:r>
              <w:rPr>
                <w:rFonts w:ascii="Aptos" w:hAnsi="Aptos"/>
                <w:color w:val="15242E"/>
                <w:sz w:val="15"/>
              </w:rPr>
              <w:t>Operations and Maintenance</w:t>
            </w:r>
            <w:r>
              <w:rPr>
                <w:rFonts w:ascii="Aptos" w:hAnsi="Aptos"/>
                <w:b w:val="0"/>
                <w:i/>
                <w:color w:val="667784"/>
                <w:sz w:val="14"/>
              </w:rPr>
              <w:t xml:space="preserve">  /  Vận hành và bảo trì</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5.5 có tên “Loại bỏ bụi hạt”.</w:t>
            </w:r>
          </w:p>
          <w:p>
            <w:pPr>
              <w:shd w:fill="EDF4F7" w:val="clear"/>
              <w:spacing w:after="0"/>
              <w:ind w:left="58" w:right="58"/>
            </w:pPr>
            <w:r>
              <w:rPr>
                <w:rFonts w:ascii="Aptos" w:hAnsi="Aptos"/>
                <w:b w:val="0"/>
                <w:i/>
                <w:color w:val="667784"/>
                <w:sz w:val="13"/>
              </w:rPr>
              <w:t>5.5 is titled “Particulate Matter Removal.”</w:t>
            </w:r>
          </w:p>
          <w:p>
            <w:pPr>
              <w:shd w:fill="EDF4F7" w:val="clear"/>
              <w:spacing w:after="0"/>
              <w:ind w:left="58" w:right="58"/>
            </w:pPr>
            <w:r>
              <w:rPr>
                <w:rFonts w:ascii="Aptos" w:hAnsi="Aptos"/>
                <w:b/>
                <w:color w:val="3D8B5A"/>
                <w:sz w:val="13"/>
              </w:rPr>
              <w:t>Nguồn / Reference: 62.1 §5.5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Q0138  •  R-62-038  •  ASHRAE 62.1-2022  •  Remember / Ghi nhớ</w:t>
            </w:r>
          </w:p>
          <w:p>
            <w:pPr>
              <w:spacing w:after="20"/>
            </w:pPr>
            <w:r>
              <w:rPr>
                <w:rFonts w:ascii="Aptos" w:hAnsi="Aptos"/>
                <w:b/>
                <w:color w:val="667784"/>
                <w:sz w:val="14"/>
              </w:rPr>
              <w:t>Procedures / Các quy trình</w:t>
            </w:r>
          </w:p>
          <w:p>
            <w:pPr>
              <w:keepNext/>
              <w:spacing w:after="20"/>
            </w:pPr>
            <w:r>
              <w:rPr>
                <w:rFonts w:ascii="Aptos" w:hAnsi="Aptos"/>
                <w:b/>
                <w:color w:val="15242E"/>
                <w:sz w:val="16"/>
              </w:rPr>
              <w:t>In ASHRAE 62.1-2022, which listed section, table, or appendix is identified as “6”?</w:t>
            </w:r>
          </w:p>
          <w:p>
            <w:pPr>
              <w:keepNext w:val="0"/>
              <w:spacing w:after="40"/>
            </w:pPr>
            <w:r>
              <w:rPr>
                <w:rFonts w:ascii="Aptos" w:hAnsi="Aptos"/>
                <w:b w:val="0"/>
                <w:i/>
                <w:color w:val="667784"/>
                <w:sz w:val="15"/>
              </w:rPr>
              <w:t>Trong ASHRAE 62.1-2022, mục, bảng hoặc phụ lục “6”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B. </w:t>
            </w:r>
            <w:r>
              <w:rPr>
                <w:rFonts w:ascii="Aptos" w:hAnsi="Aptos"/>
                <w:color w:val="15242E"/>
                <w:sz w:val="15"/>
              </w:rPr>
              <w:t>Definitions</w:t>
            </w:r>
            <w:r>
              <w:rPr>
                <w:rFonts w:ascii="Aptos" w:hAnsi="Aptos"/>
                <w:b w:val="0"/>
                <w:i/>
                <w:color w:val="667784"/>
                <w:sz w:val="14"/>
              </w:rPr>
              <w:t xml:space="preserve">  /  Định nghĩa</w:t>
            </w:r>
          </w:p>
          <w:p>
            <w:pPr>
              <w:spacing w:after="10" w:line="240" w:lineRule="auto"/>
              <w:ind w:left="29" w:hanging="29"/>
            </w:pPr>
            <w:r>
              <w:rPr>
                <w:rFonts w:ascii="Aptos" w:hAnsi="Aptos"/>
                <w:b/>
                <w:color w:val="1677B8"/>
                <w:sz w:val="15"/>
              </w:rPr>
              <w:t xml:space="preserve">C. </w:t>
            </w:r>
            <w:r>
              <w:rPr>
                <w:rFonts w:ascii="Aptos" w:hAnsi="Aptos"/>
                <w:color w:val="15242E"/>
                <w:sz w:val="15"/>
              </w:rPr>
              <w:t>Indoor Air Quality Procedure Calculations</w:t>
            </w:r>
            <w:r>
              <w:rPr>
                <w:rFonts w:ascii="Aptos" w:hAnsi="Aptos"/>
                <w:b w:val="0"/>
                <w:i/>
                <w:color w:val="667784"/>
                <w:sz w:val="14"/>
              </w:rPr>
              <w:t xml:space="preserve">  /  Tính toán quy trình IAQ</w:t>
            </w:r>
          </w:p>
          <w:p>
            <w:pPr>
              <w:spacing w:after="10" w:line="240" w:lineRule="auto"/>
              <w:ind w:left="29" w:hanging="29"/>
            </w:pPr>
            <w:r>
              <w:rPr>
                <w:rFonts w:ascii="Aptos" w:hAnsi="Aptos"/>
                <w:b/>
                <w:color w:val="1677B8"/>
                <w:sz w:val="15"/>
              </w:rPr>
              <w:t xml:space="preserve">D. </w:t>
            </w:r>
            <w:r>
              <w:rPr>
                <w:rFonts w:ascii="Aptos" w:hAnsi="Aptos"/>
                <w:color w:val="15242E"/>
                <w:sz w:val="15"/>
              </w:rPr>
              <w:t>Procedures</w:t>
            </w:r>
            <w:r>
              <w:rPr>
                <w:rFonts w:ascii="Aptos" w:hAnsi="Aptos"/>
                <w:b w:val="0"/>
                <w:i/>
                <w:color w:val="667784"/>
                <w:sz w:val="14"/>
              </w:rPr>
              <w:t xml:space="preserve">  /  Các quy trình</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6 có tên “Các quy trình”.</w:t>
            </w:r>
          </w:p>
          <w:p>
            <w:pPr>
              <w:shd w:fill="EDF4F7" w:val="clear"/>
              <w:spacing w:after="0"/>
              <w:ind w:left="58" w:right="58"/>
            </w:pPr>
            <w:r>
              <w:rPr>
                <w:rFonts w:ascii="Aptos" w:hAnsi="Aptos"/>
                <w:b w:val="0"/>
                <w:i/>
                <w:color w:val="667784"/>
                <w:sz w:val="13"/>
              </w:rPr>
              <w:t>6 is titled “Procedures.”</w:t>
            </w:r>
          </w:p>
          <w:p>
            <w:pPr>
              <w:shd w:fill="EDF4F7" w:val="clear"/>
              <w:spacing w:after="0"/>
              <w:ind w:left="58" w:right="58"/>
            </w:pPr>
            <w:r>
              <w:rPr>
                <w:rFonts w:ascii="Aptos" w:hAnsi="Aptos"/>
                <w:b/>
                <w:color w:val="3D8B5A"/>
                <w:sz w:val="13"/>
              </w:rPr>
              <w:t>Nguồn / Reference: 62.1 §6</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Q0139  •  R-62-039  •  ASHRAE 62.1-2022  •  Remember / Ghi nhớ</w:t>
            </w:r>
          </w:p>
          <w:p>
            <w:pPr>
              <w:spacing w:after="20"/>
            </w:pPr>
            <w:r>
              <w:rPr>
                <w:rFonts w:ascii="Aptos" w:hAnsi="Aptos"/>
                <w:b/>
                <w:color w:val="667784"/>
                <w:sz w:val="14"/>
              </w:rPr>
              <w:t>Purpose / Mục đích</w:t>
            </w:r>
          </w:p>
          <w:p>
            <w:pPr>
              <w:keepNext/>
              <w:spacing w:after="20"/>
            </w:pPr>
            <w:r>
              <w:rPr>
                <w:rFonts w:ascii="Aptos" w:hAnsi="Aptos"/>
                <w:b/>
                <w:color w:val="15242E"/>
                <w:sz w:val="16"/>
              </w:rPr>
              <w:t>In ASHRAE 62.1-2022, which listed section, table, or appendix is identified as “1”?</w:t>
            </w:r>
          </w:p>
          <w:p>
            <w:pPr>
              <w:keepNext w:val="0"/>
              <w:spacing w:after="40"/>
            </w:pPr>
            <w:r>
              <w:rPr>
                <w:rFonts w:ascii="Aptos" w:hAnsi="Aptos"/>
                <w:b w:val="0"/>
                <w:i/>
                <w:color w:val="667784"/>
                <w:sz w:val="15"/>
              </w:rPr>
              <w:t>Trong ASHRAE 62.1-2022, mục, bảng hoặc phụ lục “1”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Minimum Exhaust Rates</w:t>
            </w:r>
            <w:r>
              <w:rPr>
                <w:rFonts w:ascii="Aptos" w:hAnsi="Aptos"/>
                <w:b w:val="0"/>
                <w:i/>
                <w:color w:val="667784"/>
                <w:sz w:val="14"/>
              </w:rPr>
              <w:t xml:space="preserve">  /  Lưu lượng thải tối thiểu</w:t>
            </w:r>
          </w:p>
          <w:p>
            <w:pPr>
              <w:spacing w:after="10" w:line="240" w:lineRule="auto"/>
              <w:ind w:left="29" w:hanging="29"/>
            </w:pPr>
            <w:r>
              <w:rPr>
                <w:rFonts w:ascii="Aptos" w:hAnsi="Aptos"/>
                <w:b/>
                <w:color w:val="1677B8"/>
                <w:sz w:val="15"/>
              </w:rPr>
              <w:t xml:space="preserve">B. </w:t>
            </w:r>
            <w:r>
              <w:rPr>
                <w:rFonts w:ascii="Aptos" w:hAnsi="Aptos"/>
                <w:color w:val="15242E"/>
                <w:sz w:val="15"/>
              </w:rPr>
              <w:t>Ventilation Rates for Outpatient Facilities</w:t>
            </w:r>
            <w:r>
              <w:rPr>
                <w:rFonts w:ascii="Aptos" w:hAnsi="Aptos"/>
                <w:b w:val="0"/>
                <w:i/>
                <w:color w:val="667784"/>
                <w:sz w:val="14"/>
              </w:rPr>
              <w:t xml:space="preserve">  /  Lưu lượng thông gió cơ sở khám chữa bệnh ngoại trú</w:t>
            </w:r>
          </w:p>
          <w:p>
            <w:pPr>
              <w:spacing w:after="10" w:line="240" w:lineRule="auto"/>
              <w:ind w:left="29" w:hanging="29"/>
            </w:pPr>
            <w:r>
              <w:rPr>
                <w:rFonts w:ascii="Aptos" w:hAnsi="Aptos"/>
                <w:b/>
                <w:color w:val="1677B8"/>
                <w:sz w:val="15"/>
              </w:rPr>
              <w:t xml:space="preserve">C. </w:t>
            </w:r>
            <w:r>
              <w:rPr>
                <w:rFonts w:ascii="Aptos" w:hAnsi="Aptos"/>
                <w:color w:val="15242E"/>
                <w:sz w:val="15"/>
              </w:rPr>
              <w:t>Minimum Maintenance Activities and Frequencies</w:t>
            </w:r>
            <w:r>
              <w:rPr>
                <w:rFonts w:ascii="Aptos" w:hAnsi="Aptos"/>
                <w:b w:val="0"/>
                <w:i/>
                <w:color w:val="667784"/>
                <w:sz w:val="14"/>
              </w:rPr>
              <w:t xml:space="preserve">  /  Công việc và tần suất bảo trì tối thiểu</w:t>
            </w:r>
          </w:p>
          <w:p>
            <w:pPr>
              <w:spacing w:after="10" w:line="240" w:lineRule="auto"/>
              <w:ind w:left="29" w:hanging="29"/>
            </w:pPr>
            <w:r>
              <w:rPr>
                <w:rFonts w:ascii="Aptos" w:hAnsi="Aptos"/>
                <w:b/>
                <w:color w:val="1677B8"/>
                <w:sz w:val="15"/>
              </w:rPr>
              <w:t xml:space="preserve">D. </w:t>
            </w:r>
            <w:r>
              <w:rPr>
                <w:rFonts w:ascii="Aptos" w:hAnsi="Aptos"/>
                <w:color w:val="15242E"/>
                <w:sz w:val="15"/>
              </w:rPr>
              <w:t>Purpose</w:t>
            </w:r>
            <w:r>
              <w:rPr>
                <w:rFonts w:ascii="Aptos" w:hAnsi="Aptos"/>
                <w:b w:val="0"/>
                <w:i/>
                <w:color w:val="667784"/>
                <w:sz w:val="14"/>
              </w:rPr>
              <w:t xml:space="preserve">  /  Mục đích</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1 có tên “Mục đích”.</w:t>
            </w:r>
          </w:p>
          <w:p>
            <w:pPr>
              <w:shd w:fill="EDF4F7" w:val="clear"/>
              <w:spacing w:after="0"/>
              <w:ind w:left="58" w:right="58"/>
            </w:pPr>
            <w:r>
              <w:rPr>
                <w:rFonts w:ascii="Aptos" w:hAnsi="Aptos"/>
                <w:b w:val="0"/>
                <w:i/>
                <w:color w:val="667784"/>
                <w:sz w:val="13"/>
              </w:rPr>
              <w:t>1 is titled “Purpose.”</w:t>
            </w:r>
          </w:p>
          <w:p>
            <w:pPr>
              <w:shd w:fill="EDF4F7" w:val="clear"/>
              <w:spacing w:after="0"/>
              <w:ind w:left="58" w:right="58"/>
            </w:pPr>
            <w:r>
              <w:rPr>
                <w:rFonts w:ascii="Aptos" w:hAnsi="Aptos"/>
                <w:b/>
                <w:color w:val="3D8B5A"/>
                <w:sz w:val="13"/>
              </w:rPr>
              <w:t>Nguồn / Reference: 62.1 §1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Q0140  •  R-62-040  •  ASHRAE 62.1-2022  •  Remember / Ghi nhớ</w:t>
            </w:r>
          </w:p>
          <w:p>
            <w:pPr>
              <w:spacing w:after="20"/>
            </w:pPr>
            <w:r>
              <w:rPr>
                <w:rFonts w:ascii="Aptos" w:hAnsi="Aptos"/>
                <w:b/>
                <w:color w:val="667784"/>
                <w:sz w:val="14"/>
              </w:rPr>
              <w:t>Purpose / Mục đích</w:t>
            </w:r>
          </w:p>
          <w:p>
            <w:pPr>
              <w:keepNext/>
              <w:spacing w:after="20"/>
            </w:pPr>
            <w:r>
              <w:rPr>
                <w:rFonts w:ascii="Aptos" w:hAnsi="Aptos"/>
                <w:b/>
                <w:color w:val="15242E"/>
                <w:sz w:val="16"/>
              </w:rPr>
              <w:t>What requirement is associated with “Purpose”?</w:t>
            </w:r>
          </w:p>
          <w:p>
            <w:pPr>
              <w:keepNext w:val="0"/>
              <w:spacing w:after="40"/>
            </w:pPr>
            <w:r>
              <w:rPr>
                <w:rFonts w:ascii="Aptos" w:hAnsi="Aptos"/>
                <w:b w:val="0"/>
                <w:i/>
                <w:color w:val="667784"/>
                <w:sz w:val="15"/>
              </w:rPr>
              <w:t>Yêu cầu nào gắn với “Mục đích”?</w:t>
            </w:r>
          </w:p>
          <w:p>
            <w:pPr>
              <w:spacing w:after="10" w:line="240" w:lineRule="auto"/>
              <w:ind w:left="29" w:hanging="29"/>
            </w:pPr>
            <w:r>
              <w:rPr>
                <w:rFonts w:ascii="Aptos" w:hAnsi="Aptos"/>
                <w:b/>
                <w:color w:val="1677B8"/>
                <w:sz w:val="15"/>
              </w:rPr>
              <w:t xml:space="preserve">A. </w:t>
            </w:r>
            <w:r>
              <w:rPr>
                <w:rFonts w:ascii="Aptos" w:hAnsi="Aptos"/>
                <w:color w:val="15242E"/>
                <w:sz w:val="15"/>
              </w:rPr>
              <w:t>Limit combined dry-coil pressure drop to 187 Pa at 2.54 m/s and provide the other required access provisions.</w:t>
            </w:r>
            <w:r>
              <w:rPr>
                <w:rFonts w:ascii="Aptos" w:hAnsi="Aptos"/>
                <w:b w:val="0"/>
                <w:i/>
                <w:color w:val="667784"/>
                <w:sz w:val="14"/>
              </w:rPr>
              <w:t xml:space="preserve">  /  Giới hạn tổng tổn thất áp suất dàn khô ở 187 Pa tại 2,54 m/s và bố trí các điều kiện tiếp cận khác.</w:t>
            </w:r>
          </w:p>
          <w:p>
            <w:pPr>
              <w:spacing w:after="10" w:line="240" w:lineRule="auto"/>
              <w:ind w:left="29" w:hanging="29"/>
            </w:pPr>
            <w:r>
              <w:rPr>
                <w:rFonts w:ascii="Aptos" w:hAnsi="Aptos"/>
                <w:b/>
                <w:color w:val="1677B8"/>
                <w:sz w:val="15"/>
              </w:rPr>
              <w:t xml:space="preserve">B. </w:t>
            </w:r>
            <w:r>
              <w:rPr>
                <w:rFonts w:ascii="Aptos" w:hAnsi="Aptos"/>
                <w:color w:val="15242E"/>
                <w:sz w:val="15"/>
              </w:rPr>
              <w:t>Use Vot equal to the sum of the zone outdoor-airflows Voz.</w:t>
            </w:r>
            <w:r>
              <w:rPr>
                <w:rFonts w:ascii="Aptos" w:hAnsi="Aptos"/>
                <w:b w:val="0"/>
                <w:i/>
                <w:color w:val="667784"/>
                <w:sz w:val="14"/>
              </w:rPr>
              <w:t xml:space="preserve">  /  Lấy Vot bằng tổng các Voz của các vùng.</w:t>
            </w:r>
          </w:p>
          <w:p>
            <w:pPr>
              <w:spacing w:after="10" w:line="240" w:lineRule="auto"/>
              <w:ind w:left="29" w:hanging="29"/>
            </w:pPr>
            <w:r>
              <w:rPr>
                <w:rFonts w:ascii="Aptos" w:hAnsi="Aptos"/>
                <w:b/>
                <w:color w:val="1677B8"/>
                <w:sz w:val="15"/>
              </w:rPr>
              <w:t xml:space="preserve">C. </w:t>
            </w:r>
            <w:r>
              <w:rPr>
                <w:rFonts w:ascii="Aptos" w:hAnsi="Aptos"/>
                <w:color w:val="15242E"/>
                <w:sz w:val="15"/>
              </w:rPr>
              <w:t>Verify accuracy within ±75 ppm at both 600 and 1000 ppm and follow the calibration provisions.</w:t>
            </w:r>
            <w:r>
              <w:rPr>
                <w:rFonts w:ascii="Aptos" w:hAnsi="Aptos"/>
                <w:b w:val="0"/>
                <w:i/>
                <w:color w:val="667784"/>
                <w:sz w:val="14"/>
              </w:rPr>
              <w:t xml:space="preserve">  /  Xác minh độ chính xác trong ±75 ppm tại cả 600 và 1000 ppm và tuân thủ quy định hiệu chuẩn.</w:t>
            </w:r>
          </w:p>
          <w:p>
            <w:pPr>
              <w:spacing w:after="10" w:line="240" w:lineRule="auto"/>
              <w:ind w:left="29" w:hanging="29"/>
            </w:pPr>
            <w:r>
              <w:rPr>
                <w:rFonts w:ascii="Aptos" w:hAnsi="Aptos"/>
                <w:b/>
                <w:color w:val="1677B8"/>
                <w:sz w:val="15"/>
              </w:rPr>
              <w:t xml:space="preserve">D. </w:t>
            </w:r>
            <w:r>
              <w:rPr>
                <w:rFonts w:ascii="Aptos" w:hAnsi="Aptos"/>
                <w:color w:val="15242E"/>
                <w:sz w:val="15"/>
              </w:rPr>
              <w:t>Use minimum ventilation and related measures intended to produce acceptable IAQ and minimize adverse health effects.</w:t>
            </w:r>
            <w:r>
              <w:rPr>
                <w:rFonts w:ascii="Aptos" w:hAnsi="Aptos"/>
                <w:b w:val="0"/>
                <w:i/>
                <w:color w:val="667784"/>
                <w:sz w:val="14"/>
              </w:rPr>
              <w:t xml:space="preserve">  /  Dùng mức thông gió tối thiểu và các biện pháp liên quan nhằm tạo IAQ chấp nhận được và giảm tác động xấu đến sức khỏe.</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Dùng mức thông gió tối thiểu và các biện pháp liên quan nhằm tạo IAQ chấp nhận được và giảm tác động xấu đến sức khỏe. Tiêu chuẩn xét cả mức chấp nhận cảm quan và nguy cơ chất ô nhiễm đã biết.</w:t>
            </w:r>
          </w:p>
          <w:p>
            <w:pPr>
              <w:shd w:fill="EDF4F7" w:val="clear"/>
              <w:spacing w:after="0"/>
              <w:ind w:left="58" w:right="58"/>
            </w:pPr>
            <w:r>
              <w:rPr>
                <w:rFonts w:ascii="Aptos" w:hAnsi="Aptos"/>
                <w:b w:val="0"/>
                <w:i/>
                <w:color w:val="667784"/>
                <w:sz w:val="13"/>
              </w:rPr>
              <w:t>Use minimum ventilation and related measures intended to produce acceptable IAQ and minimize adverse health effects. The standard addresses both perceived acceptability and known contaminant risks.</w:t>
            </w:r>
          </w:p>
          <w:p>
            <w:pPr>
              <w:shd w:fill="EDF4F7" w:val="clear"/>
              <w:spacing w:after="0"/>
              <w:ind w:left="58" w:right="58"/>
            </w:pPr>
            <w:r>
              <w:rPr>
                <w:rFonts w:ascii="Aptos" w:hAnsi="Aptos"/>
                <w:b/>
                <w:color w:val="3D8B5A"/>
                <w:sz w:val="13"/>
              </w:rPr>
              <w:t>Nguồn / Reference: 62.1 §1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Q0141  •  R-62-041  •  ASHRAE 62.1-2022  •  Remember / Ghi nhớ</w:t>
            </w:r>
          </w:p>
          <w:p>
            <w:pPr>
              <w:spacing w:after="20"/>
            </w:pPr>
            <w:r>
              <w:rPr>
                <w:rFonts w:ascii="Aptos" w:hAnsi="Aptos"/>
                <w:b/>
                <w:color w:val="667784"/>
                <w:sz w:val="14"/>
              </w:rPr>
              <w:t>Scope / Phạm vi</w:t>
            </w:r>
          </w:p>
          <w:p>
            <w:pPr>
              <w:keepNext/>
              <w:spacing w:after="20"/>
            </w:pPr>
            <w:r>
              <w:rPr>
                <w:rFonts w:ascii="Aptos" w:hAnsi="Aptos"/>
                <w:b/>
                <w:color w:val="15242E"/>
                <w:sz w:val="16"/>
              </w:rPr>
              <w:t>In ASHRAE 62.1-2022, which listed section, table, or appendix is identified as “2”?</w:t>
            </w:r>
          </w:p>
          <w:p>
            <w:pPr>
              <w:keepNext w:val="0"/>
              <w:spacing w:after="40"/>
            </w:pPr>
            <w:r>
              <w:rPr>
                <w:rFonts w:ascii="Aptos" w:hAnsi="Aptos"/>
                <w:b w:val="0"/>
                <w:i/>
                <w:color w:val="667784"/>
                <w:sz w:val="15"/>
              </w:rPr>
              <w:t>Trong ASHRAE 62.1-2022, mục, bảng hoặc phụ lục “2”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Minimum Maintenance Activities and Frequencies</w:t>
            </w:r>
            <w:r>
              <w:rPr>
                <w:rFonts w:ascii="Aptos" w:hAnsi="Aptos"/>
                <w:b w:val="0"/>
                <w:i/>
                <w:color w:val="667784"/>
                <w:sz w:val="14"/>
              </w:rPr>
              <w:t xml:space="preserve">  /  Công việc và tần suất bảo trì tối thiểu</w:t>
            </w:r>
          </w:p>
          <w:p>
            <w:pPr>
              <w:spacing w:after="10" w:line="240" w:lineRule="auto"/>
              <w:ind w:left="29" w:hanging="29"/>
            </w:pPr>
            <w:r>
              <w:rPr>
                <w:rFonts w:ascii="Aptos" w:hAnsi="Aptos"/>
                <w:b/>
                <w:color w:val="1677B8"/>
                <w:sz w:val="15"/>
              </w:rPr>
              <w:t xml:space="preserve">B. </w:t>
            </w:r>
            <w:r>
              <w:rPr>
                <w:rFonts w:ascii="Aptos" w:hAnsi="Aptos"/>
                <w:color w:val="15242E"/>
                <w:sz w:val="15"/>
              </w:rPr>
              <w:t>Number of IAQP Measurement Points</w:t>
            </w:r>
            <w:r>
              <w:rPr>
                <w:rFonts w:ascii="Aptos" w:hAnsi="Aptos"/>
                <w:b w:val="0"/>
                <w:i/>
                <w:color w:val="667784"/>
                <w:sz w:val="14"/>
              </w:rPr>
              <w:t xml:space="preserve">  /  Số điểm đo kiểm tra IAQP</w:t>
            </w:r>
          </w:p>
          <w:p>
            <w:pPr>
              <w:spacing w:after="10" w:line="240" w:lineRule="auto"/>
              <w:ind w:left="29" w:hanging="29"/>
            </w:pPr>
            <w:r>
              <w:rPr>
                <w:rFonts w:ascii="Aptos" w:hAnsi="Aptos"/>
                <w:b/>
                <w:color w:val="1677B8"/>
                <w:sz w:val="15"/>
              </w:rPr>
              <w:t xml:space="preserve">C.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D. </w:t>
            </w:r>
            <w:r>
              <w:rPr>
                <w:rFonts w:ascii="Aptos" w:hAnsi="Aptos"/>
                <w:color w:val="15242E"/>
                <w:sz w:val="15"/>
              </w:rPr>
              <w:t>Definitions</w:t>
            </w:r>
            <w:r>
              <w:rPr>
                <w:rFonts w:ascii="Aptos" w:hAnsi="Aptos"/>
                <w:b w:val="0"/>
                <w:i/>
                <w:color w:val="667784"/>
                <w:sz w:val="14"/>
              </w:rPr>
              <w:t xml:space="preserve">  /  Định nghĩa</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2 có tên “Phạm vi”.</w:t>
            </w:r>
          </w:p>
          <w:p>
            <w:pPr>
              <w:shd w:fill="EDF4F7" w:val="clear"/>
              <w:spacing w:after="0"/>
              <w:ind w:left="58" w:right="58"/>
            </w:pPr>
            <w:r>
              <w:rPr>
                <w:rFonts w:ascii="Aptos" w:hAnsi="Aptos"/>
                <w:b w:val="0"/>
                <w:i/>
                <w:color w:val="667784"/>
                <w:sz w:val="13"/>
              </w:rPr>
              <w:t>2 is titled “Scope.”</w:t>
            </w:r>
          </w:p>
          <w:p>
            <w:pPr>
              <w:shd w:fill="EDF4F7" w:val="clear"/>
              <w:spacing w:after="0"/>
              <w:ind w:left="58" w:right="58"/>
            </w:pPr>
            <w:r>
              <w:rPr>
                <w:rFonts w:ascii="Aptos" w:hAnsi="Aptos"/>
                <w:b/>
                <w:color w:val="3D8B5A"/>
                <w:sz w:val="13"/>
              </w:rPr>
              <w:t>Nguồn / Reference: 62.1 §2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Q0142  •  R-62-042  •  ASHRAE 62.1-2022  •  Remember / Ghi nhớ</w:t>
            </w:r>
          </w:p>
          <w:p>
            <w:pPr>
              <w:spacing w:after="20"/>
            </w:pPr>
            <w:r>
              <w:rPr>
                <w:rFonts w:ascii="Aptos" w:hAnsi="Aptos"/>
                <w:b/>
                <w:color w:val="667784"/>
                <w:sz w:val="14"/>
              </w:rPr>
              <w:t>Separation of Exhaust Outlets and Outdoor Air Intakes / Khoảng cách cửa thải và cửa lấy gió</w:t>
            </w:r>
          </w:p>
          <w:p>
            <w:pPr>
              <w:keepNext/>
              <w:spacing w:after="20"/>
            </w:pPr>
            <w:r>
              <w:rPr>
                <w:rFonts w:ascii="Aptos" w:hAnsi="Aptos"/>
                <w:b/>
                <w:color w:val="15242E"/>
                <w:sz w:val="16"/>
              </w:rPr>
              <w:t>In ASHRAE 62.1-2022, which listed section, table, or appendix is identified as “Appendix B”?</w:t>
            </w:r>
          </w:p>
          <w:p>
            <w:pPr>
              <w:keepNext w:val="0"/>
              <w:spacing w:after="40"/>
            </w:pPr>
            <w:r>
              <w:rPr>
                <w:rFonts w:ascii="Aptos" w:hAnsi="Aptos"/>
                <w:b w:val="0"/>
                <w:i/>
                <w:color w:val="667784"/>
                <w:sz w:val="15"/>
              </w:rPr>
              <w:t>Trong ASHRAE 62.1-2022, mục, bảng hoặc phụ lục “Appendix B”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Systems and Equipment</w:t>
            </w:r>
            <w:r>
              <w:rPr>
                <w:rFonts w:ascii="Aptos" w:hAnsi="Aptos"/>
                <w:b w:val="0"/>
                <w:i/>
                <w:color w:val="667784"/>
                <w:sz w:val="14"/>
              </w:rPr>
              <w:t xml:space="preserve">  /  Hệ thống và thiết bị</w:t>
            </w:r>
          </w:p>
          <w:p>
            <w:pPr>
              <w:spacing w:after="10" w:line="240" w:lineRule="auto"/>
              <w:ind w:left="29" w:hanging="29"/>
            </w:pPr>
            <w:r>
              <w:rPr>
                <w:rFonts w:ascii="Aptos" w:hAnsi="Aptos"/>
                <w:b/>
                <w:color w:val="1677B8"/>
                <w:sz w:val="15"/>
              </w:rPr>
              <w:t xml:space="preserve">B. </w:t>
            </w:r>
            <w:r>
              <w:rPr>
                <w:rFonts w:ascii="Aptos" w:hAnsi="Aptos"/>
                <w:color w:val="15242E"/>
                <w:sz w:val="15"/>
              </w:rPr>
              <w:t>Indoor Air Quality Procedure Calculations</w:t>
            </w:r>
            <w:r>
              <w:rPr>
                <w:rFonts w:ascii="Aptos" w:hAnsi="Aptos"/>
                <w:b w:val="0"/>
                <w:i/>
                <w:color w:val="667784"/>
                <w:sz w:val="14"/>
              </w:rPr>
              <w:t xml:space="preserve">  /  Tính toán quy trình IAQ</w:t>
            </w:r>
          </w:p>
          <w:p>
            <w:pPr>
              <w:spacing w:after="10" w:line="240" w:lineRule="auto"/>
              <w:ind w:left="29" w:hanging="29"/>
            </w:pPr>
            <w:r>
              <w:rPr>
                <w:rFonts w:ascii="Aptos" w:hAnsi="Aptos"/>
                <w:b/>
                <w:color w:val="1677B8"/>
                <w:sz w:val="15"/>
              </w:rPr>
              <w:t xml:space="preserve">C. </w:t>
            </w:r>
            <w:r>
              <w:rPr>
                <w:rFonts w:ascii="Aptos" w:hAnsi="Aptos"/>
                <w:color w:val="15242E"/>
                <w:sz w:val="15"/>
              </w:rPr>
              <w:t>Separation of Exhaust Outlets and Outdoor Air Intakes</w:t>
            </w:r>
            <w:r>
              <w:rPr>
                <w:rFonts w:ascii="Aptos" w:hAnsi="Aptos"/>
                <w:b w:val="0"/>
                <w:i/>
                <w:color w:val="667784"/>
                <w:sz w:val="14"/>
              </w:rPr>
              <w:t xml:space="preserve">  /  Khoảng cách cửa thải và cửa lấy gió</w:t>
            </w:r>
          </w:p>
          <w:p>
            <w:pPr>
              <w:spacing w:after="10" w:line="240" w:lineRule="auto"/>
              <w:ind w:left="29" w:hanging="29"/>
            </w:pPr>
            <w:r>
              <w:rPr>
                <w:rFonts w:ascii="Aptos" w:hAnsi="Aptos"/>
                <w:b/>
                <w:color w:val="1677B8"/>
                <w:sz w:val="15"/>
              </w:rPr>
              <w:t xml:space="preserve">D. </w:t>
            </w:r>
            <w:r>
              <w:rPr>
                <w:rFonts w:ascii="Aptos" w:hAnsi="Aptos"/>
                <w:color w:val="15242E"/>
                <w:sz w:val="15"/>
              </w:rPr>
              <w:t>Multiple-Zone System Ventilation Efficiency</w:t>
            </w:r>
            <w:r>
              <w:rPr>
                <w:rFonts w:ascii="Aptos" w:hAnsi="Aptos"/>
                <w:b w:val="0"/>
                <w:i/>
                <w:color w:val="667784"/>
                <w:sz w:val="14"/>
              </w:rPr>
              <w:t xml:space="preserve">  /  Hiệu quả thông gió hệ nhiều vùng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Appendix B có tên “Khoảng cách cửa thải và cửa lấy gió”.</w:t>
            </w:r>
          </w:p>
          <w:p>
            <w:pPr>
              <w:shd w:fill="EDF4F7" w:val="clear"/>
              <w:spacing w:after="0"/>
              <w:ind w:left="58" w:right="58"/>
            </w:pPr>
            <w:r>
              <w:rPr>
                <w:rFonts w:ascii="Aptos" w:hAnsi="Aptos"/>
                <w:b w:val="0"/>
                <w:i/>
                <w:color w:val="667784"/>
                <w:sz w:val="13"/>
              </w:rPr>
              <w:t>Appendix B is titled “Separation of Exhaust Outlets and Outdoor Air Intakes.”</w:t>
            </w:r>
          </w:p>
          <w:p>
            <w:pPr>
              <w:shd w:fill="EDF4F7" w:val="clear"/>
              <w:spacing w:after="0"/>
              <w:ind w:left="58" w:right="58"/>
            </w:pPr>
            <w:r>
              <w:rPr>
                <w:rFonts w:ascii="Aptos" w:hAnsi="Aptos"/>
                <w:b/>
                <w:color w:val="3D8B5A"/>
                <w:sz w:val="13"/>
              </w:rPr>
              <w:t>Nguồn / Reference: 62.1 App. B</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Q0143  •  R-62-043  •  ASHRAE 62.1-2022  •  Remember / Ghi nhớ</w:t>
            </w:r>
          </w:p>
          <w:p>
            <w:pPr>
              <w:spacing w:after="20"/>
            </w:pPr>
            <w:r>
              <w:rPr>
                <w:rFonts w:ascii="Aptos" w:hAnsi="Aptos"/>
                <w:b/>
                <w:color w:val="667784"/>
                <w:sz w:val="14"/>
              </w:rPr>
              <w:t>Short unoccupied exception / Ngoại lệ không người ngắn hạn</w:t>
            </w:r>
          </w:p>
          <w:p>
            <w:pPr>
              <w:keepNext/>
              <w:spacing w:after="20"/>
            </w:pPr>
            <w:r>
              <w:rPr>
                <w:rFonts w:ascii="Aptos" w:hAnsi="Aptos"/>
                <w:b/>
                <w:color w:val="15242E"/>
                <w:sz w:val="16"/>
              </w:rPr>
              <w:t>What requirement is associated with “Short unoccupied exception”?</w:t>
            </w:r>
          </w:p>
          <w:p>
            <w:pPr>
              <w:keepNext w:val="0"/>
              <w:spacing w:after="40"/>
            </w:pPr>
            <w:r>
              <w:rPr>
                <w:rFonts w:ascii="Aptos" w:hAnsi="Aptos"/>
                <w:b w:val="0"/>
                <w:i/>
                <w:color w:val="667784"/>
                <w:sz w:val="15"/>
              </w:rPr>
              <w:t>Yêu cầu nào gắn với “Ngoại lệ không người ngắn hạn”?</w:t>
            </w:r>
          </w:p>
          <w:p>
            <w:pPr>
              <w:spacing w:after="10" w:line="240" w:lineRule="auto"/>
              <w:ind w:left="29" w:hanging="29"/>
            </w:pPr>
            <w:r>
              <w:rPr>
                <w:rFonts w:ascii="Aptos" w:hAnsi="Aptos"/>
                <w:b/>
                <w:color w:val="1677B8"/>
                <w:sz w:val="15"/>
              </w:rPr>
              <w:t xml:space="preserve">A. </w:t>
            </w:r>
            <w:r>
              <w:rPr>
                <w:rFonts w:ascii="Aptos" w:hAnsi="Aptos"/>
                <w:color w:val="15242E"/>
                <w:sz w:val="15"/>
              </w:rPr>
              <w:t>Install at least MERV 8 or ISO ePM10 filtration upstream, except for a sensible-only coil.</w:t>
            </w:r>
            <w:r>
              <w:rPr>
                <w:rFonts w:ascii="Aptos" w:hAnsi="Aptos"/>
                <w:b w:val="0"/>
                <w:i/>
                <w:color w:val="667784"/>
                <w:sz w:val="14"/>
              </w:rPr>
              <w:t xml:space="preserve">  /  Lắp lọc tối thiểu MERV 8 hoặc ISO ePM10 ở thượng lưu, trừ dàn chỉ trao đổi nhiệt hiện.</w:t>
            </w:r>
          </w:p>
          <w:p>
            <w:pPr>
              <w:spacing w:after="10" w:line="240" w:lineRule="auto"/>
              <w:ind w:left="29" w:hanging="29"/>
            </w:pPr>
            <w:r>
              <w:rPr>
                <w:rFonts w:ascii="Aptos" w:hAnsi="Aptos"/>
                <w:b/>
                <w:color w:val="1677B8"/>
                <w:sz w:val="15"/>
              </w:rPr>
              <w:t xml:space="preserve">B. </w:t>
            </w:r>
            <w:r>
              <w:rPr>
                <w:rFonts w:ascii="Aptos" w:hAnsi="Aptos"/>
                <w:color w:val="15242E"/>
                <w:sz w:val="15"/>
              </w:rPr>
              <w:t>The stated short-duration exception can apply to the 15°C dew-point limit.</w:t>
            </w:r>
            <w:r>
              <w:rPr>
                <w:rFonts w:ascii="Aptos" w:hAnsi="Aptos"/>
                <w:b w:val="0"/>
                <w:i/>
                <w:color w:val="667784"/>
                <w:sz w:val="14"/>
              </w:rPr>
              <w:t xml:space="preserve">  /  Có thể áp dụng ngoại lệ thời gian ngắn đối với giới hạn điểm sương 15°C.</w:t>
            </w:r>
          </w:p>
          <w:p>
            <w:pPr>
              <w:spacing w:after="10" w:line="240" w:lineRule="auto"/>
              <w:ind w:left="29" w:hanging="29"/>
            </w:pPr>
            <w:r>
              <w:rPr>
                <w:rFonts w:ascii="Aptos" w:hAnsi="Aptos"/>
                <w:b/>
                <w:color w:val="1677B8"/>
                <w:sz w:val="15"/>
              </w:rPr>
              <w:t xml:space="preserve">C. </w:t>
            </w:r>
            <w:r>
              <w:rPr>
                <w:rFonts w:ascii="Aptos" w:hAnsi="Aptos"/>
                <w:color w:val="15242E"/>
                <w:sz w:val="15"/>
              </w:rPr>
              <w:t>Measure total outdoor-air intake at least every five years.</w:t>
            </w:r>
            <w:r>
              <w:rPr>
                <w:rFonts w:ascii="Aptos" w:hAnsi="Aptos"/>
                <w:b w:val="0"/>
                <w:i/>
                <w:color w:val="667784"/>
                <w:sz w:val="14"/>
              </w:rPr>
              <w:t xml:space="preserve">  /  Đo tổng lưu lượng gió ngoài lấy vào ít nhất mỗi năm năm.</w:t>
            </w:r>
          </w:p>
          <w:p>
            <w:pPr>
              <w:spacing w:after="10" w:line="240" w:lineRule="auto"/>
              <w:ind w:left="29" w:hanging="29"/>
            </w:pPr>
            <w:r>
              <w:rPr>
                <w:rFonts w:ascii="Aptos" w:hAnsi="Aptos"/>
                <w:b/>
                <w:color w:val="1677B8"/>
                <w:sz w:val="15"/>
              </w:rPr>
              <w:t xml:space="preserve">D. </w:t>
            </w:r>
            <w:r>
              <w:rPr>
                <w:rFonts w:ascii="Aptos" w:hAnsi="Aptos"/>
                <w:color w:val="15242E"/>
                <w:sz w:val="15"/>
              </w:rPr>
              <w:t>Limit indoor air dew point to 15°C unless a stated exception applies.</w:t>
            </w:r>
            <w:r>
              <w:rPr>
                <w:rFonts w:ascii="Aptos" w:hAnsi="Aptos"/>
                <w:b w:val="0"/>
                <w:i/>
                <w:color w:val="667784"/>
                <w:sz w:val="14"/>
              </w:rPr>
              <w:t xml:space="preserve">  /  Giới hạn điểm sương không khí trong nhà ở 15°C trừ khi có ngoại lệ quy định.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Có thể áp dụng ngoại lệ thời gian ngắn đối với giới hạn điểm sương 15°C. Thời gian ngắn và giới hạn RH kiềm chế tích ẩm.</w:t>
            </w:r>
          </w:p>
          <w:p>
            <w:pPr>
              <w:shd w:fill="EDF4F7" w:val="clear"/>
              <w:spacing w:after="0"/>
              <w:ind w:left="58" w:right="58"/>
            </w:pPr>
            <w:r>
              <w:rPr>
                <w:rFonts w:ascii="Aptos" w:hAnsi="Aptos"/>
                <w:b w:val="0"/>
                <w:i/>
                <w:color w:val="667784"/>
                <w:sz w:val="13"/>
              </w:rPr>
              <w:t>The stated short-duration exception can apply to the 15°C dew-point limit. Limited duration and RH cap constrain moisture accumulation.</w:t>
            </w:r>
          </w:p>
          <w:p>
            <w:pPr>
              <w:shd w:fill="EDF4F7" w:val="clear"/>
              <w:spacing w:after="0"/>
              <w:ind w:left="58" w:right="58"/>
            </w:pPr>
            <w:r>
              <w:rPr>
                <w:rFonts w:ascii="Aptos" w:hAnsi="Aptos"/>
                <w:b/>
                <w:color w:val="3D8B5A"/>
                <w:sz w:val="13"/>
              </w:rPr>
              <w:t>Nguồn / Reference: 62.1 §5.12 exception 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Q0144  •  R-62-044  •  ASHRAE 62.1-2022  •  Remember / Ghi nhớ</w:t>
            </w:r>
          </w:p>
          <w:p>
            <w:pPr>
              <w:spacing w:after="20"/>
            </w:pPr>
            <w:r>
              <w:rPr>
                <w:rFonts w:ascii="Aptos" w:hAnsi="Aptos"/>
                <w:b/>
                <w:color w:val="667784"/>
                <w:sz w:val="14"/>
              </w:rPr>
              <w:t>Systems and Equipment / Hệ thống và thiết bị</w:t>
            </w:r>
          </w:p>
          <w:p>
            <w:pPr>
              <w:keepNext/>
              <w:spacing w:after="20"/>
            </w:pPr>
            <w:r>
              <w:rPr>
                <w:rFonts w:ascii="Aptos" w:hAnsi="Aptos"/>
                <w:b/>
                <w:color w:val="15242E"/>
                <w:sz w:val="16"/>
              </w:rPr>
              <w:t>In ASHRAE 62.1-2022, which listed section, table, or appendix is identified as “5”?</w:t>
            </w:r>
          </w:p>
          <w:p>
            <w:pPr>
              <w:keepNext w:val="0"/>
              <w:spacing w:after="40"/>
            </w:pPr>
            <w:r>
              <w:rPr>
                <w:rFonts w:ascii="Aptos" w:hAnsi="Aptos"/>
                <w:b w:val="0"/>
                <w:i/>
                <w:color w:val="667784"/>
                <w:sz w:val="15"/>
              </w:rPr>
              <w:t>Trong ASHRAE 62.1-2022, mục, bảng hoặc phụ lục “5”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Multiple-Zone System Ventilation Efficiency</w:t>
            </w:r>
            <w:r>
              <w:rPr>
                <w:rFonts w:ascii="Aptos" w:hAnsi="Aptos"/>
                <w:b w:val="0"/>
                <w:i/>
                <w:color w:val="667784"/>
                <w:sz w:val="14"/>
              </w:rPr>
              <w:t xml:space="preserve">  /  Hiệu quả thông gió hệ nhiều vùng</w:t>
            </w:r>
          </w:p>
          <w:p>
            <w:pPr>
              <w:spacing w:after="10" w:line="240" w:lineRule="auto"/>
              <w:ind w:left="29" w:hanging="29"/>
            </w:pPr>
            <w:r>
              <w:rPr>
                <w:rFonts w:ascii="Aptos" w:hAnsi="Aptos"/>
                <w:b/>
                <w:color w:val="1677B8"/>
                <w:sz w:val="15"/>
              </w:rPr>
              <w:t xml:space="preserve">B. </w:t>
            </w:r>
            <w:r>
              <w:rPr>
                <w:rFonts w:ascii="Aptos" w:hAnsi="Aptos"/>
                <w:color w:val="15242E"/>
                <w:sz w:val="15"/>
              </w:rPr>
              <w:t>Systems and Equipment</w:t>
            </w:r>
            <w:r>
              <w:rPr>
                <w:rFonts w:ascii="Aptos" w:hAnsi="Aptos"/>
                <w:b w:val="0"/>
                <w:i/>
                <w:color w:val="667784"/>
                <w:sz w:val="14"/>
              </w:rPr>
              <w:t xml:space="preserve">  /  Hệ thống và thiết bị</w:t>
            </w:r>
          </w:p>
          <w:p>
            <w:pPr>
              <w:spacing w:after="10" w:line="240" w:lineRule="auto"/>
              <w:ind w:left="29" w:hanging="29"/>
            </w:pPr>
            <w:r>
              <w:rPr>
                <w:rFonts w:ascii="Aptos" w:hAnsi="Aptos"/>
                <w:b/>
                <w:color w:val="1677B8"/>
                <w:sz w:val="15"/>
              </w:rPr>
              <w:t xml:space="preserve">C. </w:t>
            </w:r>
            <w:r>
              <w:rPr>
                <w:rFonts w:ascii="Aptos" w:hAnsi="Aptos"/>
                <w:color w:val="15242E"/>
                <w:sz w:val="15"/>
              </w:rPr>
              <w:t>VRP Check Table</w:t>
            </w:r>
            <w:r>
              <w:rPr>
                <w:rFonts w:ascii="Aptos" w:hAnsi="Aptos"/>
                <w:b w:val="0"/>
                <w:i/>
                <w:color w:val="667784"/>
                <w:sz w:val="14"/>
              </w:rPr>
              <w:t xml:space="preserve">  /  Bảng kiểm VRP</w:t>
            </w:r>
          </w:p>
          <w:p>
            <w:pPr>
              <w:spacing w:after="10" w:line="240" w:lineRule="auto"/>
              <w:ind w:left="29" w:hanging="29"/>
            </w:pPr>
            <w:r>
              <w:rPr>
                <w:rFonts w:ascii="Aptos" w:hAnsi="Aptos"/>
                <w:b/>
                <w:color w:val="1677B8"/>
                <w:sz w:val="15"/>
              </w:rPr>
              <w:t xml:space="preserve">D. </w:t>
            </w:r>
            <w:r>
              <w:rPr>
                <w:rFonts w:ascii="Aptos" w:hAnsi="Aptos"/>
                <w:color w:val="15242E"/>
                <w:sz w:val="15"/>
              </w:rPr>
              <w:t>Indoor Air Quality Procedure Calculations</w:t>
            </w:r>
            <w:r>
              <w:rPr>
                <w:rFonts w:ascii="Aptos" w:hAnsi="Aptos"/>
                <w:b w:val="0"/>
                <w:i/>
                <w:color w:val="667784"/>
                <w:sz w:val="14"/>
              </w:rPr>
              <w:t xml:space="preserve">  /  Tính toán quy trình IAQ</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5 có tên “Hệ thống và thiết bị”.</w:t>
            </w:r>
          </w:p>
          <w:p>
            <w:pPr>
              <w:shd w:fill="EDF4F7" w:val="clear"/>
              <w:spacing w:after="0"/>
              <w:ind w:left="58" w:right="58"/>
            </w:pPr>
            <w:r>
              <w:rPr>
                <w:rFonts w:ascii="Aptos" w:hAnsi="Aptos"/>
                <w:b w:val="0"/>
                <w:i/>
                <w:color w:val="667784"/>
                <w:sz w:val="13"/>
              </w:rPr>
              <w:t>5 is titled “Systems and Equipment.”</w:t>
            </w:r>
          </w:p>
          <w:p>
            <w:pPr>
              <w:shd w:fill="EDF4F7" w:val="clear"/>
              <w:spacing w:after="0"/>
              <w:ind w:left="58" w:right="58"/>
            </w:pPr>
            <w:r>
              <w:rPr>
                <w:rFonts w:ascii="Aptos" w:hAnsi="Aptos"/>
                <w:b/>
                <w:color w:val="3D8B5A"/>
                <w:sz w:val="13"/>
              </w:rPr>
              <w:t>Nguồn / Reference: 62.1 §5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Q0145  •  R-62-045  •  ASHRAE 62.1-2022  •  Remember / Ghi nhớ</w:t>
            </w:r>
          </w:p>
          <w:p>
            <w:pPr>
              <w:spacing w:after="20"/>
            </w:pPr>
            <w:r>
              <w:rPr>
                <w:rFonts w:ascii="Aptos" w:hAnsi="Aptos"/>
                <w:b/>
                <w:color w:val="667784"/>
                <w:sz w:val="14"/>
              </w:rPr>
              <w:t>transfer air / không khí truyền</w:t>
            </w:r>
          </w:p>
          <w:p>
            <w:pPr>
              <w:keepNext/>
              <w:spacing w:after="20"/>
            </w:pPr>
            <w:r>
              <w:rPr>
                <w:rFonts w:ascii="Aptos" w:hAnsi="Aptos"/>
                <w:b/>
                <w:color w:val="15242E"/>
                <w:sz w:val="16"/>
              </w:rPr>
              <w:t>Which term matches this definition: Air moved from one indoor space to another.</w:t>
            </w:r>
          </w:p>
          <w:p>
            <w:pPr>
              <w:keepNext w:val="0"/>
              <w:spacing w:after="40"/>
            </w:pPr>
            <w:r>
              <w:rPr>
                <w:rFonts w:ascii="Aptos" w:hAnsi="Aptos"/>
                <w:b w:val="0"/>
                <w:i/>
                <w:color w:val="667784"/>
                <w:sz w:val="15"/>
              </w:rPr>
              <w:t>Thuật ngữ nào phù hợp định nghĩa: Không khí di chuyển từ một không gian trong nhà sang không gian khác.</w:t>
            </w:r>
          </w:p>
          <w:p>
            <w:pPr>
              <w:spacing w:after="10" w:line="240" w:lineRule="auto"/>
              <w:ind w:left="29" w:hanging="29"/>
            </w:pPr>
            <w:r>
              <w:rPr>
                <w:rFonts w:ascii="Aptos" w:hAnsi="Aptos"/>
                <w:b/>
                <w:color w:val="1677B8"/>
                <w:sz w:val="15"/>
              </w:rPr>
              <w:t xml:space="preserve">A. </w:t>
            </w:r>
            <w:r>
              <w:rPr>
                <w:rFonts w:ascii="Aptos" w:hAnsi="Aptos"/>
                <w:color w:val="15242E"/>
                <w:sz w:val="15"/>
              </w:rPr>
              <w:t>transfer air</w:t>
            </w:r>
            <w:r>
              <w:rPr>
                <w:rFonts w:ascii="Aptos" w:hAnsi="Aptos"/>
                <w:b w:val="0"/>
                <w:i/>
                <w:color w:val="667784"/>
                <w:sz w:val="14"/>
              </w:rPr>
              <w:t xml:space="preserve">  /  không khí truyền</w:t>
            </w:r>
          </w:p>
          <w:p>
            <w:pPr>
              <w:spacing w:after="10" w:line="240" w:lineRule="auto"/>
              <w:ind w:left="29" w:hanging="29"/>
            </w:pPr>
            <w:r>
              <w:rPr>
                <w:rFonts w:ascii="Aptos" w:hAnsi="Aptos"/>
                <w:b/>
                <w:color w:val="1677B8"/>
                <w:sz w:val="15"/>
              </w:rPr>
              <w:t xml:space="preserve">B. </w:t>
            </w:r>
            <w:r>
              <w:rPr>
                <w:rFonts w:ascii="Aptos" w:hAnsi="Aptos"/>
                <w:color w:val="15242E"/>
                <w:sz w:val="15"/>
              </w:rPr>
              <w:t>Vbz</w:t>
            </w:r>
            <w:r>
              <w:rPr>
                <w:rFonts w:ascii="Aptos" w:hAnsi="Aptos"/>
                <w:b w:val="0"/>
                <w:i/>
                <w:color w:val="667784"/>
                <w:sz w:val="14"/>
              </w:rPr>
              <w:t xml:space="preserve">  /  lưu lượng gió ngoài vùng thở</w:t>
            </w:r>
          </w:p>
          <w:p>
            <w:pPr>
              <w:spacing w:after="10" w:line="240" w:lineRule="auto"/>
              <w:ind w:left="29" w:hanging="29"/>
            </w:pPr>
            <w:r>
              <w:rPr>
                <w:rFonts w:ascii="Aptos" w:hAnsi="Aptos"/>
                <w:b/>
                <w:color w:val="1677B8"/>
                <w:sz w:val="15"/>
              </w:rPr>
              <w:t xml:space="preserve">C. </w:t>
            </w:r>
            <w:r>
              <w:rPr>
                <w:rFonts w:ascii="Aptos" w:hAnsi="Aptos"/>
                <w:color w:val="15242E"/>
                <w:sz w:val="15"/>
              </w:rPr>
              <w:t>Ev</w:t>
            </w:r>
            <w:r>
              <w:rPr>
                <w:rFonts w:ascii="Aptos" w:hAnsi="Aptos"/>
                <w:b w:val="0"/>
                <w:i/>
                <w:color w:val="667784"/>
                <w:sz w:val="14"/>
              </w:rPr>
              <w:t xml:space="preserve">  /  hiệu quả thông gió hệ thống</w:t>
            </w:r>
          </w:p>
          <w:p>
            <w:pPr>
              <w:spacing w:after="10" w:line="240" w:lineRule="auto"/>
              <w:ind w:left="29" w:hanging="29"/>
            </w:pPr>
            <w:r>
              <w:rPr>
                <w:rFonts w:ascii="Aptos" w:hAnsi="Aptos"/>
                <w:b/>
                <w:color w:val="1677B8"/>
                <w:sz w:val="15"/>
              </w:rPr>
              <w:t xml:space="preserve">D. </w:t>
            </w:r>
            <w:r>
              <w:rPr>
                <w:rFonts w:ascii="Aptos" w:hAnsi="Aptos"/>
                <w:color w:val="15242E"/>
                <w:sz w:val="15"/>
              </w:rPr>
              <w:t>Vot</w:t>
            </w:r>
            <w:r>
              <w:rPr>
                <w:rFonts w:ascii="Aptos" w:hAnsi="Aptos"/>
                <w:b w:val="0"/>
                <w:i/>
                <w:color w:val="667784"/>
                <w:sz w:val="14"/>
              </w:rPr>
              <w:t xml:space="preserve">  /  lưu lượng gió ngoài lấy vào hệ thống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không khí truyền.</w:t>
            </w:r>
          </w:p>
          <w:p>
            <w:pPr>
              <w:shd w:fill="EDF4F7" w:val="clear"/>
              <w:spacing w:after="0"/>
              <w:ind w:left="58" w:right="58"/>
            </w:pPr>
            <w:r>
              <w:rPr>
                <w:rFonts w:ascii="Aptos" w:hAnsi="Aptos"/>
                <w:b w:val="0"/>
                <w:i/>
                <w:color w:val="667784"/>
                <w:sz w:val="13"/>
              </w:rPr>
              <w:t>The defined term is transfer air.</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Q0146  •  R-62-046  •  ASHRAE 62.1-2022  •  Remember / Ghi nhớ</w:t>
            </w:r>
          </w:p>
          <w:p>
            <w:pPr>
              <w:spacing w:after="20"/>
            </w:pPr>
            <w:r>
              <w:rPr>
                <w:rFonts w:ascii="Aptos" w:hAnsi="Aptos"/>
                <w:b/>
                <w:color w:val="667784"/>
                <w:sz w:val="14"/>
              </w:rPr>
              <w:t>Uncorrected outdoor-air intake / Gió ngoài chưa hiệu chỉnh</w:t>
            </w:r>
          </w:p>
          <w:p>
            <w:pPr>
              <w:keepNext/>
              <w:spacing w:after="20"/>
            </w:pPr>
            <w:r>
              <w:rPr>
                <w:rFonts w:ascii="Aptos" w:hAnsi="Aptos"/>
                <w:b/>
                <w:color w:val="15242E"/>
                <w:sz w:val="16"/>
              </w:rPr>
              <w:t>What requirement is associated with “Uncorrected outdoor-air intake”?</w:t>
            </w:r>
          </w:p>
          <w:p>
            <w:pPr>
              <w:keepNext/>
              <w:spacing w:after="40"/>
            </w:pPr>
            <w:r>
              <w:rPr>
                <w:rFonts w:ascii="Aptos" w:hAnsi="Aptos"/>
                <w:b w:val="0"/>
                <w:i/>
                <w:color w:val="667784"/>
                <w:sz w:val="15"/>
              </w:rPr>
              <w:t>Yêu cầu nào gắn với “Gió ngoài chưa hiệu chỉnh”?</w:t>
            </w:r>
          </w:p>
          <w:p>
            <w:pPr>
              <w:spacing w:after="20"/>
              <w:jc w:val="center"/>
            </w:pPr>
            <w:r>
              <w:drawing>
                <wp:inline xmlns:a="http://schemas.openxmlformats.org/drawingml/2006/main" xmlns:pic="http://schemas.openxmlformats.org/drawingml/2006/picture">
                  <wp:extent cx="2487168" cy="1421239"/>
                  <wp:docPr id="8" name="Picture 8"/>
                  <wp:cNvGraphicFramePr>
                    <a:graphicFrameLocks noChangeAspect="1"/>
                  </wp:cNvGraphicFramePr>
                  <a:graphic>
                    <a:graphicData uri="http://schemas.openxmlformats.org/drawingml/2006/picture">
                      <pic:pic>
                        <pic:nvPicPr>
                          <pic:cNvPr id="0" name="s62_multizone.png"/>
                          <pic:cNvPicPr/>
                        </pic:nvPicPr>
                        <pic:blipFill>
                          <a:blip r:embed="rId2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Locate it at least 1.5 m from the source boundary.</w:t>
            </w:r>
            <w:r>
              <w:rPr>
                <w:rFonts w:ascii="Aptos" w:hAnsi="Aptos"/>
                <w:b w:val="0"/>
                <w:i/>
                <w:color w:val="667784"/>
                <w:sz w:val="14"/>
              </w:rPr>
              <w:t xml:space="preserve">  /  Đặt cách ranh nguồn ít nhất 1,5 m.</w:t>
            </w:r>
          </w:p>
          <w:p>
            <w:pPr>
              <w:spacing w:after="10" w:line="240" w:lineRule="auto"/>
              <w:ind w:left="29" w:hanging="29"/>
            </w:pPr>
            <w:r>
              <w:rPr>
                <w:rFonts w:ascii="Aptos" w:hAnsi="Aptos"/>
                <w:b/>
                <w:color w:val="1677B8"/>
                <w:sz w:val="15"/>
              </w:rPr>
              <w:t xml:space="preserve">B. </w:t>
            </w:r>
            <w:r>
              <w:rPr>
                <w:rFonts w:ascii="Aptos" w:hAnsi="Aptos"/>
                <w:color w:val="15242E"/>
                <w:sz w:val="15"/>
              </w:rPr>
              <w:t>Calculate Voz = Vbz/Ez.</w:t>
            </w:r>
            <w:r>
              <w:rPr>
                <w:rFonts w:ascii="Aptos" w:hAnsi="Aptos"/>
                <w:b w:val="0"/>
                <w:i/>
                <w:color w:val="667784"/>
                <w:sz w:val="14"/>
              </w:rPr>
              <w:t xml:space="preserve">  /  Tính Voz = Vbz/Ez.</w:t>
            </w:r>
          </w:p>
          <w:p>
            <w:pPr>
              <w:spacing w:after="10" w:line="240" w:lineRule="auto"/>
              <w:ind w:left="29" w:hanging="29"/>
            </w:pPr>
            <w:r>
              <w:rPr>
                <w:rFonts w:ascii="Aptos" w:hAnsi="Aptos"/>
                <w:b/>
                <w:color w:val="1677B8"/>
                <w:sz w:val="15"/>
              </w:rPr>
              <w:t xml:space="preserve">C. </w:t>
            </w:r>
            <w:r>
              <w:rPr>
                <w:rFonts w:ascii="Aptos" w:hAnsi="Aptos"/>
                <w:color w:val="15242E"/>
                <w:sz w:val="15"/>
              </w:rPr>
              <w:t>Calculate Vou = DΣ(RpPz) + Σ(RaAz), where D = Ps/ΣPz.</w:t>
            </w:r>
            <w:r>
              <w:rPr>
                <w:rFonts w:ascii="Aptos" w:hAnsi="Aptos"/>
                <w:b w:val="0"/>
                <w:i/>
                <w:color w:val="667784"/>
                <w:sz w:val="14"/>
              </w:rPr>
              <w:t xml:space="preserve">  /  Tính Vou = DΣ(RpPz) + Σ(RaAz), với D = Ps/ΣPz.</w:t>
            </w:r>
          </w:p>
          <w:p>
            <w:pPr>
              <w:spacing w:after="10" w:line="240" w:lineRule="auto"/>
              <w:ind w:left="29" w:hanging="29"/>
            </w:pPr>
            <w:r>
              <w:rPr>
                <w:rFonts w:ascii="Aptos" w:hAnsi="Aptos"/>
                <w:b/>
                <w:color w:val="1677B8"/>
                <w:sz w:val="15"/>
              </w:rPr>
              <w:t xml:space="preserve">D. </w:t>
            </w:r>
            <w:r>
              <w:rPr>
                <w:rFonts w:ascii="Aptos" w:hAnsi="Aptos"/>
                <w:color w:val="15242E"/>
                <w:sz w:val="15"/>
              </w:rPr>
              <w:t>Use Ev = 0.88D + 0.22; when D is 0.60 or greater, use Ev = 0.75.</w:t>
            </w:r>
            <w:r>
              <w:rPr>
                <w:rFonts w:ascii="Aptos" w:hAnsi="Aptos"/>
                <w:b w:val="0"/>
                <w:i/>
                <w:color w:val="667784"/>
                <w:sz w:val="14"/>
              </w:rPr>
              <w:t xml:space="preserve">  /  Dùng Ev = 0,88D + 0,22; khi D từ 0,60 trở lên, dùng Ev = 0,75.</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Tính Vou = DΣ(RpPz) + Σ(RaAz), với D = Ps/ΣPz. Hệ số đồng thời theo người chỉ áp dụng cho thành phần theo người, không áp dụng phần diện tích.</w:t>
            </w:r>
          </w:p>
          <w:p>
            <w:pPr>
              <w:shd w:fill="EDF4F7" w:val="clear"/>
              <w:spacing w:after="0"/>
              <w:ind w:left="58" w:right="58"/>
            </w:pPr>
            <w:r>
              <w:rPr>
                <w:rFonts w:ascii="Aptos" w:hAnsi="Aptos"/>
                <w:b w:val="0"/>
                <w:i/>
                <w:color w:val="667784"/>
                <w:sz w:val="13"/>
              </w:rPr>
              <w:t>Calculate Vou = DΣ(RpPz) + Σ(RaAz), where D = Ps/ΣPz. Occupant diversity applies to the people component, not the area component.</w:t>
            </w:r>
          </w:p>
          <w:p>
            <w:pPr>
              <w:shd w:fill="EDF4F7" w:val="clear"/>
              <w:spacing w:after="0"/>
              <w:ind w:left="58" w:right="58"/>
            </w:pPr>
            <w:r>
              <w:rPr>
                <w:rFonts w:ascii="Aptos" w:hAnsi="Aptos"/>
                <w:b/>
                <w:color w:val="3D8B5A"/>
                <w:sz w:val="13"/>
              </w:rPr>
              <w:t>Nguồn / Reference: 62.1 §6.2.4.1, Eqs. 6-5 and 6-6</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Q0147  •  R-62-047  •  ASHRAE 62.1-2022  •  Remember / Ghi nhớ</w:t>
            </w:r>
          </w:p>
          <w:p>
            <w:pPr>
              <w:spacing w:after="20"/>
            </w:pPr>
            <w:r>
              <w:rPr>
                <w:rFonts w:ascii="Aptos" w:hAnsi="Aptos"/>
                <w:b/>
                <w:color w:val="667784"/>
                <w:sz w:val="14"/>
              </w:rPr>
              <w:t>Ventilation Rate Procedure / Quy trình lưu lượng thông gió</w:t>
            </w:r>
          </w:p>
          <w:p>
            <w:pPr>
              <w:keepNext/>
              <w:spacing w:after="20"/>
            </w:pPr>
            <w:r>
              <w:rPr>
                <w:rFonts w:ascii="Aptos" w:hAnsi="Aptos"/>
                <w:b/>
                <w:color w:val="15242E"/>
                <w:sz w:val="16"/>
              </w:rPr>
              <w:t>In ASHRAE 62.1-2022, which listed section, table, or appendix is identified as “6.2”?</w:t>
            </w:r>
          </w:p>
          <w:p>
            <w:pPr>
              <w:keepNext w:val="0"/>
              <w:spacing w:after="40"/>
            </w:pPr>
            <w:r>
              <w:rPr>
                <w:rFonts w:ascii="Aptos" w:hAnsi="Aptos"/>
                <w:b w:val="0"/>
                <w:i/>
                <w:color w:val="667784"/>
                <w:sz w:val="15"/>
              </w:rPr>
              <w:t>Trong ASHRAE 62.1-2022, mục, bảng hoặc phụ lục “6.2”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Air Classification and Recirculation</w:t>
            </w:r>
            <w:r>
              <w:rPr>
                <w:rFonts w:ascii="Aptos" w:hAnsi="Aptos"/>
                <w:b w:val="0"/>
                <w:i/>
                <w:color w:val="667784"/>
                <w:sz w:val="14"/>
              </w:rPr>
              <w:t xml:space="preserve">  /  Phân cấp và tuần hoàn không khí</w:t>
            </w:r>
          </w:p>
          <w:p>
            <w:pPr>
              <w:spacing w:after="10" w:line="240" w:lineRule="auto"/>
              <w:ind w:left="29" w:hanging="29"/>
            </w:pPr>
            <w:r>
              <w:rPr>
                <w:rFonts w:ascii="Aptos" w:hAnsi="Aptos"/>
                <w:b/>
                <w:color w:val="1677B8"/>
                <w:sz w:val="15"/>
              </w:rPr>
              <w:t xml:space="preserve">B. </w:t>
            </w:r>
            <w:r>
              <w:rPr>
                <w:rFonts w:ascii="Aptos" w:hAnsi="Aptos"/>
                <w:color w:val="15242E"/>
                <w:sz w:val="15"/>
              </w:rPr>
              <w:t>Minimum Openable Areas: Two Vertically Spaced Openings</w:t>
            </w:r>
            <w:r>
              <w:rPr>
                <w:rFonts w:ascii="Aptos" w:hAnsi="Aptos"/>
                <w:b w:val="0"/>
                <w:i/>
                <w:color w:val="667784"/>
                <w:sz w:val="14"/>
              </w:rPr>
              <w:t xml:space="preserve">  /  Diện tích mở tối thiểu: hai cao độ</w:t>
            </w:r>
          </w:p>
          <w:p>
            <w:pPr>
              <w:spacing w:after="10" w:line="240" w:lineRule="auto"/>
              <w:ind w:left="29" w:hanging="29"/>
            </w:pPr>
            <w:r>
              <w:rPr>
                <w:rFonts w:ascii="Aptos" w:hAnsi="Aptos"/>
                <w:b/>
                <w:color w:val="1677B8"/>
                <w:sz w:val="15"/>
              </w:rPr>
              <w:t xml:space="preserve">C. </w:t>
            </w:r>
            <w:r>
              <w:rPr>
                <w:rFonts w:ascii="Aptos" w:hAnsi="Aptos"/>
                <w:color w:val="15242E"/>
                <w:sz w:val="15"/>
              </w:rPr>
              <w:t>Ventilation Rate Procedure</w:t>
            </w:r>
            <w:r>
              <w:rPr>
                <w:rFonts w:ascii="Aptos" w:hAnsi="Aptos"/>
                <w:b w:val="0"/>
                <w:i/>
                <w:color w:val="667784"/>
                <w:sz w:val="14"/>
              </w:rPr>
              <w:t xml:space="preserve">  /  Quy trình lưu lượng thông gió</w:t>
            </w:r>
          </w:p>
          <w:p>
            <w:pPr>
              <w:spacing w:after="10" w:line="240" w:lineRule="auto"/>
              <w:ind w:left="29" w:hanging="29"/>
            </w:pPr>
            <w:r>
              <w:rPr>
                <w:rFonts w:ascii="Aptos" w:hAnsi="Aptos"/>
                <w:b/>
                <w:color w:val="1677B8"/>
                <w:sz w:val="15"/>
              </w:rPr>
              <w:t xml:space="preserve">D. </w:t>
            </w:r>
            <w:r>
              <w:rPr>
                <w:rFonts w:ascii="Aptos" w:hAnsi="Aptos"/>
                <w:color w:val="15242E"/>
                <w:sz w:val="15"/>
              </w:rPr>
              <w:t>VRP Check Table</w:t>
            </w:r>
            <w:r>
              <w:rPr>
                <w:rFonts w:ascii="Aptos" w:hAnsi="Aptos"/>
                <w:b w:val="0"/>
                <w:i/>
                <w:color w:val="667784"/>
                <w:sz w:val="14"/>
              </w:rPr>
              <w:t xml:space="preserve">  /  Bảng kiểm VRP</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6.2 có tên “Quy trình lưu lượng thông gió”.</w:t>
            </w:r>
          </w:p>
          <w:p>
            <w:pPr>
              <w:shd w:fill="EDF4F7" w:val="clear"/>
              <w:spacing w:after="0"/>
              <w:ind w:left="58" w:right="58"/>
            </w:pPr>
            <w:r>
              <w:rPr>
                <w:rFonts w:ascii="Aptos" w:hAnsi="Aptos"/>
                <w:b w:val="0"/>
                <w:i/>
                <w:color w:val="667784"/>
                <w:sz w:val="13"/>
              </w:rPr>
              <w:t>6.2 is titled “Ventilation Rate Procedure.”</w:t>
            </w:r>
          </w:p>
          <w:p>
            <w:pPr>
              <w:shd w:fill="EDF4F7" w:val="clear"/>
              <w:spacing w:after="0"/>
              <w:ind w:left="58" w:right="58"/>
            </w:pPr>
            <w:r>
              <w:rPr>
                <w:rFonts w:ascii="Aptos" w:hAnsi="Aptos"/>
                <w:b/>
                <w:color w:val="3D8B5A"/>
                <w:sz w:val="13"/>
              </w:rPr>
              <w:t>Nguồn / Reference: 62.1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Q0148  •  R-62-048  •  ASHRAE 62.1-2022  •  Remember / Ghi nhớ</w:t>
            </w:r>
          </w:p>
          <w:p>
            <w:pPr>
              <w:spacing w:after="20"/>
            </w:pPr>
            <w:r>
              <w:rPr>
                <w:rFonts w:ascii="Aptos" w:hAnsi="Aptos"/>
                <w:b/>
                <w:color w:val="667784"/>
                <w:sz w:val="14"/>
              </w:rPr>
              <w:t>Ventilation Rates for Outpatient Facilities / Lưu lượng thông gió cơ sở khám chữa bệnh ngoại trú</w:t>
            </w:r>
          </w:p>
          <w:p>
            <w:pPr>
              <w:keepNext/>
              <w:spacing w:after="20"/>
            </w:pPr>
            <w:r>
              <w:rPr>
                <w:rFonts w:ascii="Aptos" w:hAnsi="Aptos"/>
                <w:b/>
                <w:color w:val="15242E"/>
                <w:sz w:val="16"/>
              </w:rPr>
              <w:t>In ASHRAE 62.1-2022, which listed section, table, or appendix is identified as “Appendix D”?</w:t>
            </w:r>
          </w:p>
          <w:p>
            <w:pPr>
              <w:keepNext w:val="0"/>
              <w:spacing w:after="40"/>
            </w:pPr>
            <w:r>
              <w:rPr>
                <w:rFonts w:ascii="Aptos" w:hAnsi="Aptos"/>
                <w:b w:val="0"/>
                <w:i/>
                <w:color w:val="667784"/>
                <w:sz w:val="15"/>
              </w:rPr>
              <w:t>Trong ASHRAE 62.1-2022, mục, bảng hoặc phụ lục “Appendix D”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Drain Pans</w:t>
            </w:r>
            <w:r>
              <w:rPr>
                <w:rFonts w:ascii="Aptos" w:hAnsi="Aptos"/>
                <w:b w:val="0"/>
                <w:i/>
                <w:color w:val="667784"/>
                <w:sz w:val="14"/>
              </w:rPr>
              <w:t xml:space="preserve">  /  Khay nước ngưng</w:t>
            </w:r>
          </w:p>
          <w:p>
            <w:pPr>
              <w:spacing w:after="10" w:line="240" w:lineRule="auto"/>
              <w:ind w:left="29" w:hanging="29"/>
            </w:pPr>
            <w:r>
              <w:rPr>
                <w:rFonts w:ascii="Aptos" w:hAnsi="Aptos"/>
                <w:b/>
                <w:color w:val="1677B8"/>
                <w:sz w:val="15"/>
              </w:rPr>
              <w:t xml:space="preserve">B. </w:t>
            </w:r>
            <w:r>
              <w:rPr>
                <w:rFonts w:ascii="Aptos" w:hAnsi="Aptos"/>
                <w:color w:val="15242E"/>
                <w:sz w:val="15"/>
              </w:rPr>
              <w:t>Ventilation Rate Procedure</w:t>
            </w:r>
            <w:r>
              <w:rPr>
                <w:rFonts w:ascii="Aptos" w:hAnsi="Aptos"/>
                <w:b w:val="0"/>
                <w:i/>
                <w:color w:val="667784"/>
                <w:sz w:val="14"/>
              </w:rPr>
              <w:t xml:space="preserve">  /  Quy trình lưu lượng thông gió</w:t>
            </w:r>
          </w:p>
          <w:p>
            <w:pPr>
              <w:spacing w:after="10" w:line="240" w:lineRule="auto"/>
              <w:ind w:left="29" w:hanging="29"/>
            </w:pPr>
            <w:r>
              <w:rPr>
                <w:rFonts w:ascii="Aptos" w:hAnsi="Aptos"/>
                <w:b/>
                <w:color w:val="1677B8"/>
                <w:sz w:val="15"/>
              </w:rPr>
              <w:t xml:space="preserve">C. </w:t>
            </w:r>
            <w:r>
              <w:rPr>
                <w:rFonts w:ascii="Aptos" w:hAnsi="Aptos"/>
                <w:color w:val="15242E"/>
                <w:sz w:val="15"/>
              </w:rPr>
              <w:t>Definitions</w:t>
            </w:r>
            <w:r>
              <w:rPr>
                <w:rFonts w:ascii="Aptos" w:hAnsi="Aptos"/>
                <w:b w:val="0"/>
                <w:i/>
                <w:color w:val="667784"/>
                <w:sz w:val="14"/>
              </w:rPr>
              <w:t xml:space="preserve">  /  Định nghĩa</w:t>
            </w:r>
          </w:p>
          <w:p>
            <w:pPr>
              <w:spacing w:after="10" w:line="240" w:lineRule="auto"/>
              <w:ind w:left="29" w:hanging="29"/>
            </w:pPr>
            <w:r>
              <w:rPr>
                <w:rFonts w:ascii="Aptos" w:hAnsi="Aptos"/>
                <w:b/>
                <w:color w:val="1677B8"/>
                <w:sz w:val="15"/>
              </w:rPr>
              <w:t xml:space="preserve">D. </w:t>
            </w:r>
            <w:r>
              <w:rPr>
                <w:rFonts w:ascii="Aptos" w:hAnsi="Aptos"/>
                <w:color w:val="15242E"/>
                <w:sz w:val="15"/>
              </w:rPr>
              <w:t>Ventilation Rates for Outpatient Facilities</w:t>
            </w:r>
            <w:r>
              <w:rPr>
                <w:rFonts w:ascii="Aptos" w:hAnsi="Aptos"/>
                <w:b w:val="0"/>
                <w:i/>
                <w:color w:val="667784"/>
                <w:sz w:val="14"/>
              </w:rPr>
              <w:t xml:space="preserve">  /  Lưu lượng thông gió cơ sở khám chữa bệnh ngoại trú</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Appendix D có tên “Lưu lượng thông gió cơ sở khám chữa bệnh ngoại trú”.</w:t>
            </w:r>
          </w:p>
          <w:p>
            <w:pPr>
              <w:shd w:fill="EDF4F7" w:val="clear"/>
              <w:spacing w:after="0"/>
              <w:ind w:left="58" w:right="58"/>
            </w:pPr>
            <w:r>
              <w:rPr>
                <w:rFonts w:ascii="Aptos" w:hAnsi="Aptos"/>
                <w:b w:val="0"/>
                <w:i/>
                <w:color w:val="667784"/>
                <w:sz w:val="13"/>
              </w:rPr>
              <w:t>Appendix D is titled “Ventilation Rates for Outpatient Facilities.”</w:t>
            </w:r>
          </w:p>
          <w:p>
            <w:pPr>
              <w:shd w:fill="EDF4F7" w:val="clear"/>
              <w:spacing w:after="0"/>
              <w:ind w:left="58" w:right="58"/>
            </w:pPr>
            <w:r>
              <w:rPr>
                <w:rFonts w:ascii="Aptos" w:hAnsi="Aptos"/>
                <w:b/>
                <w:color w:val="3D8B5A"/>
                <w:sz w:val="13"/>
              </w:rPr>
              <w:t>Nguồn / Reference: 62.1 App. D</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Q0149  •  R-62-049  •  ASHRAE 62.1-2022  •  Remember / Ghi nhớ</w:t>
            </w:r>
          </w:p>
          <w:p>
            <w:pPr>
              <w:spacing w:after="20"/>
            </w:pPr>
            <w:r>
              <w:rPr>
                <w:rFonts w:ascii="Aptos" w:hAnsi="Aptos"/>
                <w:b/>
                <w:color w:val="667784"/>
                <w:sz w:val="14"/>
              </w:rPr>
              <w:t>Ventilation System Controls / Điều khiển hệ thống thông gió</w:t>
            </w:r>
          </w:p>
          <w:p>
            <w:pPr>
              <w:keepNext/>
              <w:spacing w:after="20"/>
            </w:pPr>
            <w:r>
              <w:rPr>
                <w:rFonts w:ascii="Aptos" w:hAnsi="Aptos"/>
                <w:b/>
                <w:color w:val="15242E"/>
                <w:sz w:val="16"/>
              </w:rPr>
              <w:t>In ASHRAE 62.1-2022, which listed section, table, or appendix is identified as “5.18”?</w:t>
            </w:r>
          </w:p>
          <w:p>
            <w:pPr>
              <w:keepNext w:val="0"/>
              <w:spacing w:after="40"/>
            </w:pPr>
            <w:r>
              <w:rPr>
                <w:rFonts w:ascii="Aptos" w:hAnsi="Aptos"/>
                <w:b w:val="0"/>
                <w:i/>
                <w:color w:val="667784"/>
                <w:sz w:val="15"/>
              </w:rPr>
              <w:t>Trong ASHRAE 62.1-2022, mục, bảng hoặc phụ lục “5.18”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Ventilation System Controls</w:t>
            </w:r>
            <w:r>
              <w:rPr>
                <w:rFonts w:ascii="Aptos" w:hAnsi="Aptos"/>
                <w:b w:val="0"/>
                <w:i/>
                <w:color w:val="667784"/>
                <w:sz w:val="14"/>
              </w:rPr>
              <w:t xml:space="preserve">  /  Điều khiển hệ thống thông gió</w:t>
            </w:r>
          </w:p>
          <w:p>
            <w:pPr>
              <w:spacing w:after="10" w:line="240" w:lineRule="auto"/>
              <w:ind w:left="29" w:hanging="29"/>
            </w:pPr>
            <w:r>
              <w:rPr>
                <w:rFonts w:ascii="Aptos" w:hAnsi="Aptos"/>
                <w:b/>
                <w:color w:val="1677B8"/>
                <w:sz w:val="15"/>
              </w:rPr>
              <w:t xml:space="preserve">B. </w:t>
            </w:r>
            <w:r>
              <w:rPr>
                <w:rFonts w:ascii="Aptos" w:hAnsi="Aptos"/>
                <w:color w:val="15242E"/>
                <w:sz w:val="15"/>
              </w:rPr>
              <w:t>Multiple-Zone System Ventilation Efficiency</w:t>
            </w:r>
            <w:r>
              <w:rPr>
                <w:rFonts w:ascii="Aptos" w:hAnsi="Aptos"/>
                <w:b w:val="0"/>
                <w:i/>
                <w:color w:val="667784"/>
                <w:sz w:val="14"/>
              </w:rPr>
              <w:t xml:space="preserve">  /  Hiệu quả thông gió hệ nhiều vùng</w:t>
            </w:r>
          </w:p>
          <w:p>
            <w:pPr>
              <w:spacing w:after="10" w:line="240" w:lineRule="auto"/>
              <w:ind w:left="29" w:hanging="29"/>
            </w:pPr>
            <w:r>
              <w:rPr>
                <w:rFonts w:ascii="Aptos" w:hAnsi="Aptos"/>
                <w:b/>
                <w:color w:val="1677B8"/>
                <w:sz w:val="15"/>
              </w:rPr>
              <w:t xml:space="preserve">C. </w:t>
            </w:r>
            <w:r>
              <w:rPr>
                <w:rFonts w:ascii="Aptos" w:hAnsi="Aptos"/>
                <w:color w:val="15242E"/>
                <w:sz w:val="15"/>
              </w:rPr>
              <w:t>Ventilation Rates for Outpatient Facilities</w:t>
            </w:r>
            <w:r>
              <w:rPr>
                <w:rFonts w:ascii="Aptos" w:hAnsi="Aptos"/>
                <w:b w:val="0"/>
                <w:i/>
                <w:color w:val="667784"/>
                <w:sz w:val="14"/>
              </w:rPr>
              <w:t xml:space="preserve">  /  Lưu lượng thông gió cơ sở khám chữa bệnh ngoại trú</w:t>
            </w:r>
          </w:p>
          <w:p>
            <w:pPr>
              <w:spacing w:after="10" w:line="240" w:lineRule="auto"/>
              <w:ind w:left="29" w:hanging="29"/>
            </w:pPr>
            <w:r>
              <w:rPr>
                <w:rFonts w:ascii="Aptos" w:hAnsi="Aptos"/>
                <w:b/>
                <w:color w:val="1677B8"/>
                <w:sz w:val="15"/>
              </w:rPr>
              <w:t xml:space="preserve">D. </w:t>
            </w:r>
            <w:r>
              <w:rPr>
                <w:rFonts w:ascii="Aptos" w:hAnsi="Aptos"/>
                <w:color w:val="15242E"/>
                <w:sz w:val="15"/>
              </w:rPr>
              <w:t>Particulate Matter Removal</w:t>
            </w:r>
            <w:r>
              <w:rPr>
                <w:rFonts w:ascii="Aptos" w:hAnsi="Aptos"/>
                <w:b w:val="0"/>
                <w:i/>
                <w:color w:val="667784"/>
                <w:sz w:val="14"/>
              </w:rPr>
              <w:t xml:space="preserve">  /  Loại bỏ bụi hạt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5.18 có tên “Điều khiển hệ thống thông gió”.</w:t>
            </w:r>
          </w:p>
          <w:p>
            <w:pPr>
              <w:shd w:fill="EDF4F7" w:val="clear"/>
              <w:spacing w:after="0"/>
              <w:ind w:left="58" w:right="58"/>
            </w:pPr>
            <w:r>
              <w:rPr>
                <w:rFonts w:ascii="Aptos" w:hAnsi="Aptos"/>
                <w:b w:val="0"/>
                <w:i/>
                <w:color w:val="667784"/>
                <w:sz w:val="13"/>
              </w:rPr>
              <w:t>5.18 is titled “Ventilation System Controls.”</w:t>
            </w:r>
          </w:p>
          <w:p>
            <w:pPr>
              <w:shd w:fill="EDF4F7" w:val="clear"/>
              <w:spacing w:after="0"/>
              <w:ind w:left="58" w:right="58"/>
            </w:pPr>
            <w:r>
              <w:rPr>
                <w:rFonts w:ascii="Aptos" w:hAnsi="Aptos"/>
                <w:b/>
                <w:color w:val="3D8B5A"/>
                <w:sz w:val="13"/>
              </w:rPr>
              <w:t>Nguồn / Reference: 62.1 §5.18</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Q0150  •  R-62-050  •  ASHRAE 62.1-2022  •  Remember / Ghi nhớ</w:t>
            </w:r>
          </w:p>
          <w:p>
            <w:pPr>
              <w:spacing w:after="20"/>
            </w:pPr>
            <w:r>
              <w:rPr>
                <w:rFonts w:ascii="Aptos" w:hAnsi="Aptos"/>
                <w:b/>
                <w:color w:val="667784"/>
                <w:sz w:val="14"/>
              </w:rPr>
              <w:t>ventilation zone / vùng thông gió</w:t>
            </w:r>
          </w:p>
          <w:p>
            <w:pPr>
              <w:keepNext/>
              <w:spacing w:after="20"/>
            </w:pPr>
            <w:r>
              <w:rPr>
                <w:rFonts w:ascii="Aptos" w:hAnsi="Aptos"/>
                <w:b/>
                <w:color w:val="15242E"/>
                <w:sz w:val="16"/>
              </w:rPr>
              <w:t>Which term matches this definition: One or more spaces sharing occupancy category, density, Ez, and primary airflow per unit area.</w:t>
            </w:r>
          </w:p>
          <w:p>
            <w:pPr>
              <w:keepNext w:val="0"/>
              <w:spacing w:after="40"/>
            </w:pPr>
            <w:r>
              <w:rPr>
                <w:rFonts w:ascii="Aptos" w:hAnsi="Aptos"/>
                <w:b w:val="0"/>
                <w:i/>
                <w:color w:val="667784"/>
                <w:sz w:val="15"/>
              </w:rPr>
              <w:t>Thuật ngữ nào phù hợp định nghĩa: Một hay nhiều không gian có cùng loại sử dụng, mật độ, Ez và lưu lượng gió sơ cấp trên diện tích.</w:t>
            </w:r>
          </w:p>
          <w:p>
            <w:pPr>
              <w:spacing w:after="10" w:line="240" w:lineRule="auto"/>
              <w:ind w:left="29" w:hanging="29"/>
            </w:pPr>
            <w:r>
              <w:rPr>
                <w:rFonts w:ascii="Aptos" w:hAnsi="Aptos"/>
                <w:b/>
                <w:color w:val="1677B8"/>
                <w:sz w:val="15"/>
              </w:rPr>
              <w:t xml:space="preserve">A. </w:t>
            </w:r>
            <w:r>
              <w:rPr>
                <w:rFonts w:ascii="Aptos" w:hAnsi="Aptos"/>
                <w:color w:val="15242E"/>
                <w:sz w:val="15"/>
              </w:rPr>
              <w:t>Voz</w:t>
            </w:r>
            <w:r>
              <w:rPr>
                <w:rFonts w:ascii="Aptos" w:hAnsi="Aptos"/>
                <w:b w:val="0"/>
                <w:i/>
                <w:color w:val="667784"/>
                <w:sz w:val="14"/>
              </w:rPr>
              <w:t xml:space="preserve">  /  lưu lượng gió ngoài cấp cho vùng</w:t>
            </w:r>
          </w:p>
          <w:p>
            <w:pPr>
              <w:spacing w:after="10" w:line="240" w:lineRule="auto"/>
              <w:ind w:left="29" w:hanging="29"/>
            </w:pPr>
            <w:r>
              <w:rPr>
                <w:rFonts w:ascii="Aptos" w:hAnsi="Aptos"/>
                <w:b/>
                <w:color w:val="1677B8"/>
                <w:sz w:val="15"/>
              </w:rPr>
              <w:t xml:space="preserve">B. </w:t>
            </w:r>
            <w:r>
              <w:rPr>
                <w:rFonts w:ascii="Aptos" w:hAnsi="Aptos"/>
                <w:color w:val="15242E"/>
                <w:sz w:val="15"/>
              </w:rPr>
              <w:t>IAQP</w:t>
            </w:r>
            <w:r>
              <w:rPr>
                <w:rFonts w:ascii="Aptos" w:hAnsi="Aptos"/>
                <w:b w:val="0"/>
                <w:i/>
                <w:color w:val="667784"/>
                <w:sz w:val="14"/>
              </w:rPr>
              <w:t xml:space="preserve">  /  quy trình chất lượng không khí trong nhà</w:t>
            </w:r>
          </w:p>
          <w:p>
            <w:pPr>
              <w:spacing w:after="10" w:line="240" w:lineRule="auto"/>
              <w:ind w:left="29" w:hanging="29"/>
            </w:pPr>
            <w:r>
              <w:rPr>
                <w:rFonts w:ascii="Aptos" w:hAnsi="Aptos"/>
                <w:b/>
                <w:color w:val="1677B8"/>
                <w:sz w:val="15"/>
              </w:rPr>
              <w:t xml:space="preserve">C. </w:t>
            </w:r>
            <w:r>
              <w:rPr>
                <w:rFonts w:ascii="Aptos" w:hAnsi="Aptos"/>
                <w:color w:val="15242E"/>
                <w:sz w:val="15"/>
              </w:rPr>
              <w:t>ventilation zone</w:t>
            </w:r>
            <w:r>
              <w:rPr>
                <w:rFonts w:ascii="Aptos" w:hAnsi="Aptos"/>
                <w:b w:val="0"/>
                <w:i/>
                <w:color w:val="667784"/>
                <w:sz w:val="14"/>
              </w:rPr>
              <w:t xml:space="preserve">  /  vùng thông gió</w:t>
            </w:r>
          </w:p>
          <w:p>
            <w:pPr>
              <w:spacing w:after="10" w:line="240" w:lineRule="auto"/>
              <w:ind w:left="29" w:hanging="29"/>
            </w:pPr>
            <w:r>
              <w:rPr>
                <w:rFonts w:ascii="Aptos" w:hAnsi="Aptos"/>
                <w:b/>
                <w:color w:val="1677B8"/>
                <w:sz w:val="15"/>
              </w:rPr>
              <w:t xml:space="preserve">D. </w:t>
            </w:r>
            <w:r>
              <w:rPr>
                <w:rFonts w:ascii="Aptos" w:hAnsi="Aptos"/>
                <w:color w:val="15242E"/>
                <w:sz w:val="15"/>
              </w:rPr>
              <w:t>ETS</w:t>
            </w:r>
            <w:r>
              <w:rPr>
                <w:rFonts w:ascii="Aptos" w:hAnsi="Aptos"/>
                <w:b w:val="0"/>
                <w:i/>
                <w:color w:val="667784"/>
                <w:sz w:val="14"/>
              </w:rPr>
              <w:t xml:space="preserve">  /  khói thuốc môi trường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vùng thông gió.</w:t>
            </w:r>
          </w:p>
          <w:p>
            <w:pPr>
              <w:shd w:fill="EDF4F7" w:val="clear"/>
              <w:spacing w:after="0"/>
              <w:ind w:left="58" w:right="58"/>
            </w:pPr>
            <w:r>
              <w:rPr>
                <w:rFonts w:ascii="Aptos" w:hAnsi="Aptos"/>
                <w:b w:val="0"/>
                <w:i/>
                <w:color w:val="667784"/>
                <w:sz w:val="13"/>
              </w:rPr>
              <w:t>The defined term is ventilation zone.</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Q0151  •  R-62-051  •  ASHRAE 62.1-2022  •  Remember / Ghi nhớ</w:t>
            </w:r>
          </w:p>
          <w:p>
            <w:pPr>
              <w:spacing w:after="20"/>
            </w:pPr>
            <w:r>
              <w:rPr>
                <w:rFonts w:ascii="Aptos" w:hAnsi="Aptos"/>
                <w:b/>
                <w:color w:val="667784"/>
                <w:sz w:val="14"/>
              </w:rPr>
              <w:t>Voz / lưu lượng gió ngoài cấp cho vùng</w:t>
            </w:r>
          </w:p>
          <w:p>
            <w:pPr>
              <w:keepNext/>
              <w:spacing w:after="20"/>
            </w:pPr>
            <w:r>
              <w:rPr>
                <w:rFonts w:ascii="Aptos" w:hAnsi="Aptos"/>
                <w:b/>
                <w:color w:val="15242E"/>
                <w:sz w:val="16"/>
              </w:rPr>
              <w:t>Which term matches this definition: Outdoor airflow delivered to a ventilation zone after dividing by Ez.</w:t>
            </w:r>
          </w:p>
          <w:p>
            <w:pPr>
              <w:keepNext w:val="0"/>
              <w:spacing w:after="40"/>
            </w:pPr>
            <w:r>
              <w:rPr>
                <w:rFonts w:ascii="Aptos" w:hAnsi="Aptos"/>
                <w:b w:val="0"/>
                <w:i/>
                <w:color w:val="667784"/>
                <w:sz w:val="15"/>
              </w:rPr>
              <w:t>Thuật ngữ nào phù hợp định nghĩa: Lưu lượng gió ngoài cấp cho vùng sau khi chia cho Ez.</w:t>
            </w:r>
          </w:p>
          <w:p>
            <w:pPr>
              <w:spacing w:after="10" w:line="240" w:lineRule="auto"/>
              <w:ind w:left="29" w:hanging="29"/>
            </w:pPr>
            <w:r>
              <w:rPr>
                <w:rFonts w:ascii="Aptos" w:hAnsi="Aptos"/>
                <w:b/>
                <w:color w:val="1677B8"/>
                <w:sz w:val="15"/>
              </w:rPr>
              <w:t xml:space="preserve">A. </w:t>
            </w:r>
            <w:r>
              <w:rPr>
                <w:rFonts w:ascii="Aptos" w:hAnsi="Aptos"/>
                <w:color w:val="15242E"/>
                <w:sz w:val="15"/>
              </w:rPr>
              <w:t>Ev</w:t>
            </w:r>
            <w:r>
              <w:rPr>
                <w:rFonts w:ascii="Aptos" w:hAnsi="Aptos"/>
                <w:b w:val="0"/>
                <w:i/>
                <w:color w:val="667784"/>
                <w:sz w:val="14"/>
              </w:rPr>
              <w:t xml:space="preserve">  /  hiệu quả thông gió hệ thống</w:t>
            </w:r>
          </w:p>
          <w:p>
            <w:pPr>
              <w:spacing w:after="10" w:line="240" w:lineRule="auto"/>
              <w:ind w:left="29" w:hanging="29"/>
            </w:pPr>
            <w:r>
              <w:rPr>
                <w:rFonts w:ascii="Aptos" w:hAnsi="Aptos"/>
                <w:b/>
                <w:color w:val="1677B8"/>
                <w:sz w:val="15"/>
              </w:rPr>
              <w:t xml:space="preserve">B. </w:t>
            </w:r>
            <w:r>
              <w:rPr>
                <w:rFonts w:ascii="Aptos" w:hAnsi="Aptos"/>
                <w:color w:val="15242E"/>
                <w:sz w:val="15"/>
              </w:rPr>
              <w:t>occupied standby mode</w:t>
            </w:r>
            <w:r>
              <w:rPr>
                <w:rFonts w:ascii="Aptos" w:hAnsi="Aptos"/>
                <w:b w:val="0"/>
                <w:i/>
                <w:color w:val="667784"/>
                <w:sz w:val="14"/>
              </w:rPr>
              <w:t xml:space="preserve">  /  chế độ chờ có lịch sử dụng</w:t>
            </w:r>
          </w:p>
          <w:p>
            <w:pPr>
              <w:spacing w:after="10" w:line="240" w:lineRule="auto"/>
              <w:ind w:left="29" w:hanging="29"/>
            </w:pPr>
            <w:r>
              <w:rPr>
                <w:rFonts w:ascii="Aptos" w:hAnsi="Aptos"/>
                <w:b/>
                <w:color w:val="1677B8"/>
                <w:sz w:val="15"/>
              </w:rPr>
              <w:t xml:space="preserve">C. </w:t>
            </w:r>
            <w:r>
              <w:rPr>
                <w:rFonts w:ascii="Aptos" w:hAnsi="Aptos"/>
                <w:color w:val="15242E"/>
                <w:sz w:val="15"/>
              </w:rPr>
              <w:t>IAQP</w:t>
            </w:r>
            <w:r>
              <w:rPr>
                <w:rFonts w:ascii="Aptos" w:hAnsi="Aptos"/>
                <w:b w:val="0"/>
                <w:i/>
                <w:color w:val="667784"/>
                <w:sz w:val="14"/>
              </w:rPr>
              <w:t xml:space="preserve">  /  quy trình chất lượng không khí trong nhà</w:t>
            </w:r>
          </w:p>
          <w:p>
            <w:pPr>
              <w:spacing w:after="10" w:line="240" w:lineRule="auto"/>
              <w:ind w:left="29" w:hanging="29"/>
            </w:pPr>
            <w:r>
              <w:rPr>
                <w:rFonts w:ascii="Aptos" w:hAnsi="Aptos"/>
                <w:b/>
                <w:color w:val="1677B8"/>
                <w:sz w:val="15"/>
              </w:rPr>
              <w:t xml:space="preserve">D. </w:t>
            </w:r>
            <w:r>
              <w:rPr>
                <w:rFonts w:ascii="Aptos" w:hAnsi="Aptos"/>
                <w:color w:val="15242E"/>
                <w:sz w:val="15"/>
              </w:rPr>
              <w:t>Voz</w:t>
            </w:r>
            <w:r>
              <w:rPr>
                <w:rFonts w:ascii="Aptos" w:hAnsi="Aptos"/>
                <w:b w:val="0"/>
                <w:i/>
                <w:color w:val="667784"/>
                <w:sz w:val="14"/>
              </w:rPr>
              <w:t xml:space="preserve">  /  lưu lượng gió ngoài cấp cho vùng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Thuật ngữ được định nghĩa là lưu lượng gió ngoài cấp cho vùng.</w:t>
            </w:r>
          </w:p>
          <w:p>
            <w:pPr>
              <w:shd w:fill="EDF4F7" w:val="clear"/>
              <w:spacing w:after="0"/>
              <w:ind w:left="58" w:right="58"/>
            </w:pPr>
            <w:r>
              <w:rPr>
                <w:rFonts w:ascii="Aptos" w:hAnsi="Aptos"/>
                <w:b w:val="0"/>
                <w:i/>
                <w:color w:val="667784"/>
                <w:sz w:val="13"/>
              </w:rPr>
              <w:t>The defined term is Voz.</w:t>
            </w:r>
          </w:p>
          <w:p>
            <w:pPr>
              <w:shd w:fill="EDF4F7" w:val="clear"/>
              <w:spacing w:after="0"/>
              <w:ind w:left="58" w:right="58"/>
            </w:pPr>
            <w:r>
              <w:rPr>
                <w:rFonts w:ascii="Aptos" w:hAnsi="Aptos"/>
                <w:b/>
                <w:color w:val="3D8B5A"/>
                <w:sz w:val="13"/>
              </w:rPr>
              <w:t>Nguồn / Reference: 62.1 Eq.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Q0152  •  R-62-052  •  ASHRAE 62.1-2022  •  Remember / Ghi nhớ</w:t>
            </w:r>
          </w:p>
          <w:p>
            <w:pPr>
              <w:spacing w:after="20"/>
            </w:pPr>
            <w:r>
              <w:rPr>
                <w:rFonts w:ascii="Aptos" w:hAnsi="Aptos"/>
                <w:b/>
                <w:color w:val="667784"/>
                <w:sz w:val="14"/>
              </w:rPr>
              <w:t>VRP / quy trình lưu lượng thông gió</w:t>
            </w:r>
          </w:p>
          <w:p>
            <w:pPr>
              <w:keepNext/>
              <w:spacing w:after="20"/>
            </w:pPr>
            <w:r>
              <w:rPr>
                <w:rFonts w:ascii="Aptos" w:hAnsi="Aptos"/>
                <w:b/>
                <w:color w:val="15242E"/>
                <w:sz w:val="16"/>
              </w:rPr>
              <w:t>Which term matches this definition: A prescriptive procedure based on occupancy, population, and floor area.</w:t>
            </w:r>
          </w:p>
          <w:p>
            <w:pPr>
              <w:keepNext w:val="0"/>
              <w:spacing w:after="40"/>
            </w:pPr>
            <w:r>
              <w:rPr>
                <w:rFonts w:ascii="Aptos" w:hAnsi="Aptos"/>
                <w:b w:val="0"/>
                <w:i/>
                <w:color w:val="667784"/>
                <w:sz w:val="15"/>
              </w:rPr>
              <w:t>Thuật ngữ nào phù hợp định nghĩa: Quy trình định mức dựa trên loại không gian, số người và diện tích.</w:t>
            </w:r>
          </w:p>
          <w:p>
            <w:pPr>
              <w:spacing w:after="10" w:line="240" w:lineRule="auto"/>
              <w:ind w:left="29" w:hanging="29"/>
            </w:pPr>
            <w:r>
              <w:rPr>
                <w:rFonts w:ascii="Aptos" w:hAnsi="Aptos"/>
                <w:b/>
                <w:color w:val="1677B8"/>
                <w:sz w:val="15"/>
              </w:rPr>
              <w:t xml:space="preserve">A. </w:t>
            </w:r>
            <w:r>
              <w:rPr>
                <w:rFonts w:ascii="Aptos" w:hAnsi="Aptos"/>
                <w:color w:val="15242E"/>
                <w:sz w:val="15"/>
              </w:rPr>
              <w:t>acceptable IAQ</w:t>
            </w:r>
            <w:r>
              <w:rPr>
                <w:rFonts w:ascii="Aptos" w:hAnsi="Aptos"/>
                <w:b w:val="0"/>
                <w:i/>
                <w:color w:val="667784"/>
                <w:sz w:val="14"/>
              </w:rPr>
              <w:t xml:space="preserve">  /  chất lượng không khí trong nhà chấp nhận được</w:t>
            </w:r>
          </w:p>
          <w:p>
            <w:pPr>
              <w:spacing w:after="10" w:line="240" w:lineRule="auto"/>
              <w:ind w:left="29" w:hanging="29"/>
            </w:pPr>
            <w:r>
              <w:rPr>
                <w:rFonts w:ascii="Aptos" w:hAnsi="Aptos"/>
                <w:b/>
                <w:color w:val="1677B8"/>
                <w:sz w:val="15"/>
              </w:rPr>
              <w:t xml:space="preserve">B. </w:t>
            </w:r>
            <w:r>
              <w:rPr>
                <w:rFonts w:ascii="Aptos" w:hAnsi="Aptos"/>
                <w:color w:val="15242E"/>
                <w:sz w:val="15"/>
              </w:rPr>
              <w:t>transfer air</w:t>
            </w:r>
            <w:r>
              <w:rPr>
                <w:rFonts w:ascii="Aptos" w:hAnsi="Aptos"/>
                <w:b w:val="0"/>
                <w:i/>
                <w:color w:val="667784"/>
                <w:sz w:val="14"/>
              </w:rPr>
              <w:t xml:space="preserve">  /  không khí truyền</w:t>
            </w:r>
          </w:p>
          <w:p>
            <w:pPr>
              <w:spacing w:after="10" w:line="240" w:lineRule="auto"/>
              <w:ind w:left="29" w:hanging="29"/>
            </w:pPr>
            <w:r>
              <w:rPr>
                <w:rFonts w:ascii="Aptos" w:hAnsi="Aptos"/>
                <w:b/>
                <w:color w:val="1677B8"/>
                <w:sz w:val="15"/>
              </w:rPr>
              <w:t xml:space="preserve">C. </w:t>
            </w:r>
            <w:r>
              <w:rPr>
                <w:rFonts w:ascii="Aptos" w:hAnsi="Aptos"/>
                <w:color w:val="15242E"/>
                <w:sz w:val="15"/>
              </w:rPr>
              <w:t>VRP</w:t>
            </w:r>
            <w:r>
              <w:rPr>
                <w:rFonts w:ascii="Aptos" w:hAnsi="Aptos"/>
                <w:b w:val="0"/>
                <w:i/>
                <w:color w:val="667784"/>
                <w:sz w:val="14"/>
              </w:rPr>
              <w:t xml:space="preserve">  /  quy trình lưu lượng thông gió</w:t>
            </w:r>
          </w:p>
          <w:p>
            <w:pPr>
              <w:spacing w:after="10" w:line="240" w:lineRule="auto"/>
              <w:ind w:left="29" w:hanging="29"/>
            </w:pPr>
            <w:r>
              <w:rPr>
                <w:rFonts w:ascii="Aptos" w:hAnsi="Aptos"/>
                <w:b/>
                <w:color w:val="1677B8"/>
                <w:sz w:val="15"/>
              </w:rPr>
              <w:t xml:space="preserve">D. </w:t>
            </w:r>
            <w:r>
              <w:rPr>
                <w:rFonts w:ascii="Aptos" w:hAnsi="Aptos"/>
                <w:color w:val="15242E"/>
                <w:sz w:val="15"/>
              </w:rPr>
              <w:t>IAQP</w:t>
            </w:r>
            <w:r>
              <w:rPr>
                <w:rFonts w:ascii="Aptos" w:hAnsi="Aptos"/>
                <w:b w:val="0"/>
                <w:i/>
                <w:color w:val="667784"/>
                <w:sz w:val="14"/>
              </w:rPr>
              <w:t xml:space="preserve">  /  quy trình chất lượng không khí trong nhà</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quy trình lưu lượng thông gió.</w:t>
            </w:r>
          </w:p>
          <w:p>
            <w:pPr>
              <w:shd w:fill="EDF4F7" w:val="clear"/>
              <w:spacing w:after="0"/>
              <w:ind w:left="58" w:right="58"/>
            </w:pPr>
            <w:r>
              <w:rPr>
                <w:rFonts w:ascii="Aptos" w:hAnsi="Aptos"/>
                <w:b w:val="0"/>
                <w:i/>
                <w:color w:val="667784"/>
                <w:sz w:val="13"/>
              </w:rPr>
              <w:t>The defined term is VRP.</w:t>
            </w:r>
          </w:p>
          <w:p>
            <w:pPr>
              <w:shd w:fill="EDF4F7" w:val="clear"/>
              <w:spacing w:after="0"/>
              <w:ind w:left="58" w:right="58"/>
            </w:pPr>
            <w:r>
              <w:rPr>
                <w:rFonts w:ascii="Aptos" w:hAnsi="Aptos"/>
                <w:b/>
                <w:color w:val="3D8B5A"/>
                <w:sz w:val="13"/>
              </w:rPr>
              <w:t>Nguồn / Reference: 62.1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Q0153  •  R-62-053  •  ASHRAE 62.1-2022  •  Remember / Ghi nhớ</w:t>
            </w:r>
          </w:p>
          <w:p>
            <w:pPr>
              <w:spacing w:after="20"/>
            </w:pPr>
            <w:r>
              <w:rPr>
                <w:rFonts w:ascii="Aptos" w:hAnsi="Aptos"/>
                <w:b/>
                <w:color w:val="667784"/>
                <w:sz w:val="14"/>
              </w:rPr>
              <w:t>VRP Check Table / Bảng kiểm VRP</w:t>
            </w:r>
          </w:p>
          <w:p>
            <w:pPr>
              <w:keepNext/>
              <w:spacing w:after="20"/>
            </w:pPr>
            <w:r>
              <w:rPr>
                <w:rFonts w:ascii="Aptos" w:hAnsi="Aptos"/>
                <w:b/>
                <w:color w:val="15242E"/>
                <w:sz w:val="16"/>
              </w:rPr>
              <w:t>In ASHRAE 62.1-2022, which listed section, table, or appendix is identified as “Appendix M”?</w:t>
            </w:r>
          </w:p>
          <w:p>
            <w:pPr>
              <w:keepNext w:val="0"/>
              <w:spacing w:after="40"/>
            </w:pPr>
            <w:r>
              <w:rPr>
                <w:rFonts w:ascii="Aptos" w:hAnsi="Aptos"/>
                <w:b w:val="0"/>
                <w:i/>
                <w:color w:val="667784"/>
                <w:sz w:val="15"/>
              </w:rPr>
              <w:t>Trong ASHRAE 62.1-2022, mục, bảng hoặc phụ lục “Appendix M”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Ventilation Rate Procedure</w:t>
            </w:r>
            <w:r>
              <w:rPr>
                <w:rFonts w:ascii="Aptos" w:hAnsi="Aptos"/>
                <w:b w:val="0"/>
                <w:i/>
                <w:color w:val="667784"/>
                <w:sz w:val="14"/>
              </w:rPr>
              <w:t xml:space="preserve">  /  Quy trình lưu lượng thông gió</w:t>
            </w:r>
          </w:p>
          <w:p>
            <w:pPr>
              <w:spacing w:after="10" w:line="240" w:lineRule="auto"/>
              <w:ind w:left="29" w:hanging="29"/>
            </w:pPr>
            <w:r>
              <w:rPr>
                <w:rFonts w:ascii="Aptos" w:hAnsi="Aptos"/>
                <w:b/>
                <w:color w:val="1677B8"/>
                <w:sz w:val="15"/>
              </w:rPr>
              <w:t xml:space="preserve">B. </w:t>
            </w:r>
            <w:r>
              <w:rPr>
                <w:rFonts w:ascii="Aptos" w:hAnsi="Aptos"/>
                <w:color w:val="15242E"/>
                <w:sz w:val="15"/>
              </w:rPr>
              <w:t>VRP Check Table</w:t>
            </w:r>
            <w:r>
              <w:rPr>
                <w:rFonts w:ascii="Aptos" w:hAnsi="Aptos"/>
                <w:b w:val="0"/>
                <w:i/>
                <w:color w:val="667784"/>
                <w:sz w:val="14"/>
              </w:rPr>
              <w:t xml:space="preserve">  /  Bảng kiểm VRP</w:t>
            </w:r>
          </w:p>
          <w:p>
            <w:pPr>
              <w:spacing w:after="10" w:line="240" w:lineRule="auto"/>
              <w:ind w:left="29" w:hanging="29"/>
            </w:pPr>
            <w:r>
              <w:rPr>
                <w:rFonts w:ascii="Aptos" w:hAnsi="Aptos"/>
                <w:b/>
                <w:color w:val="1677B8"/>
                <w:sz w:val="15"/>
              </w:rPr>
              <w:t xml:space="preserve">C. </w:t>
            </w:r>
            <w:r>
              <w:rPr>
                <w:rFonts w:ascii="Aptos" w:hAnsi="Aptos"/>
                <w:color w:val="15242E"/>
                <w:sz w:val="15"/>
              </w:rPr>
              <w:t>Number of IAQP Measurement Points</w:t>
            </w:r>
            <w:r>
              <w:rPr>
                <w:rFonts w:ascii="Aptos" w:hAnsi="Aptos"/>
                <w:b w:val="0"/>
                <w:i/>
                <w:color w:val="667784"/>
                <w:sz w:val="14"/>
              </w:rPr>
              <w:t xml:space="preserve">  /  Số điểm đo kiểm tra IAQP</w:t>
            </w:r>
          </w:p>
          <w:p>
            <w:pPr>
              <w:spacing w:after="10" w:line="240" w:lineRule="auto"/>
              <w:ind w:left="29" w:hanging="29"/>
            </w:pPr>
            <w:r>
              <w:rPr>
                <w:rFonts w:ascii="Aptos" w:hAnsi="Aptos"/>
                <w:b/>
                <w:color w:val="1677B8"/>
                <w:sz w:val="15"/>
              </w:rPr>
              <w:t xml:space="preserve">D. </w:t>
            </w:r>
            <w:r>
              <w:rPr>
                <w:rFonts w:ascii="Aptos" w:hAnsi="Aptos"/>
                <w:color w:val="15242E"/>
                <w:sz w:val="15"/>
              </w:rPr>
              <w:t>Procedures</w:t>
            </w:r>
            <w:r>
              <w:rPr>
                <w:rFonts w:ascii="Aptos" w:hAnsi="Aptos"/>
                <w:b w:val="0"/>
                <w:i/>
                <w:color w:val="667784"/>
                <w:sz w:val="14"/>
              </w:rPr>
              <w:t xml:space="preserve">  /  Các quy trình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Appendix M có tên “Bảng kiểm VRP”.</w:t>
            </w:r>
          </w:p>
          <w:p>
            <w:pPr>
              <w:shd w:fill="EDF4F7" w:val="clear"/>
              <w:spacing w:after="0"/>
              <w:ind w:left="58" w:right="58"/>
            </w:pPr>
            <w:r>
              <w:rPr>
                <w:rFonts w:ascii="Aptos" w:hAnsi="Aptos"/>
                <w:b w:val="0"/>
                <w:i/>
                <w:color w:val="667784"/>
                <w:sz w:val="13"/>
              </w:rPr>
              <w:t>Appendix M is titled “VRP Check Table.”</w:t>
            </w:r>
          </w:p>
          <w:p>
            <w:pPr>
              <w:shd w:fill="EDF4F7" w:val="clear"/>
              <w:spacing w:after="0"/>
              <w:ind w:left="58" w:right="58"/>
            </w:pPr>
            <w:r>
              <w:rPr>
                <w:rFonts w:ascii="Aptos" w:hAnsi="Aptos"/>
                <w:b/>
                <w:color w:val="3D8B5A"/>
                <w:sz w:val="13"/>
              </w:rPr>
              <w:t>Nguồn / Reference: 62.1 App. M</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Q0154  •  R-62-054  •  ASHRAE 62.1-2022  •  Remember / Ghi nhớ</w:t>
            </w:r>
          </w:p>
          <w:p>
            <w:pPr>
              <w:spacing w:after="20"/>
            </w:pPr>
            <w:r>
              <w:rPr>
                <w:rFonts w:ascii="Aptos" w:hAnsi="Aptos"/>
                <w:b/>
                <w:color w:val="667784"/>
                <w:sz w:val="14"/>
              </w:rPr>
              <w:t>Zone Air Distribution Effectiveness / Hiệu quả phân phối gió vùng</w:t>
            </w:r>
          </w:p>
          <w:p>
            <w:pPr>
              <w:keepNext/>
              <w:spacing w:after="20"/>
            </w:pPr>
            <w:r>
              <w:rPr>
                <w:rFonts w:ascii="Aptos" w:hAnsi="Aptos"/>
                <w:b/>
                <w:color w:val="15242E"/>
                <w:sz w:val="16"/>
              </w:rPr>
              <w:t>In ASHRAE 62.1-2022, which listed section, table, or appendix is identified as “Appendix C”?</w:t>
            </w:r>
          </w:p>
          <w:p>
            <w:pPr>
              <w:keepNext w:val="0"/>
              <w:spacing w:after="40"/>
            </w:pPr>
            <w:r>
              <w:rPr>
                <w:rFonts w:ascii="Aptos" w:hAnsi="Aptos"/>
                <w:b w:val="0"/>
                <w:i/>
                <w:color w:val="667784"/>
                <w:sz w:val="15"/>
              </w:rPr>
              <w:t>Trong ASHRAE 62.1-2022, mục, bảng hoặc phụ lục “Appendix C”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Number of IAQP Measurement Points</w:t>
            </w:r>
            <w:r>
              <w:rPr>
                <w:rFonts w:ascii="Aptos" w:hAnsi="Aptos"/>
                <w:b w:val="0"/>
                <w:i/>
                <w:color w:val="667784"/>
                <w:sz w:val="14"/>
              </w:rPr>
              <w:t xml:space="preserve">  /  Số điểm đo kiểm tra IAQP</w:t>
            </w:r>
          </w:p>
          <w:p>
            <w:pPr>
              <w:spacing w:after="10" w:line="240" w:lineRule="auto"/>
              <w:ind w:left="29" w:hanging="29"/>
            </w:pPr>
            <w:r>
              <w:rPr>
                <w:rFonts w:ascii="Aptos" w:hAnsi="Aptos"/>
                <w:b/>
                <w:color w:val="1677B8"/>
                <w:sz w:val="15"/>
              </w:rPr>
              <w:t xml:space="preserve">B. </w:t>
            </w:r>
            <w:r>
              <w:rPr>
                <w:rFonts w:ascii="Aptos" w:hAnsi="Aptos"/>
                <w:color w:val="15242E"/>
                <w:sz w:val="15"/>
              </w:rPr>
              <w:t>Zone Air Distribution Effectiveness</w:t>
            </w:r>
            <w:r>
              <w:rPr>
                <w:rFonts w:ascii="Aptos" w:hAnsi="Aptos"/>
                <w:b w:val="0"/>
                <w:i/>
                <w:color w:val="667784"/>
                <w:sz w:val="14"/>
              </w:rPr>
              <w:t xml:space="preserve">  /  Hiệu quả phân phối gió vùng</w:t>
            </w:r>
          </w:p>
          <w:p>
            <w:pPr>
              <w:spacing w:after="10" w:line="240" w:lineRule="auto"/>
              <w:ind w:left="29" w:hanging="29"/>
            </w:pPr>
            <w:r>
              <w:rPr>
                <w:rFonts w:ascii="Aptos" w:hAnsi="Aptos"/>
                <w:b/>
                <w:color w:val="1677B8"/>
                <w:sz w:val="15"/>
              </w:rPr>
              <w:t xml:space="preserve">C.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D. </w:t>
            </w:r>
            <w:r>
              <w:rPr>
                <w:rFonts w:ascii="Aptos" w:hAnsi="Aptos"/>
                <w:color w:val="15242E"/>
                <w:sz w:val="15"/>
              </w:rPr>
              <w:t>Minimum Ventilation Rates in Breathing Zone</w:t>
            </w:r>
            <w:r>
              <w:rPr>
                <w:rFonts w:ascii="Aptos" w:hAnsi="Aptos"/>
                <w:b w:val="0"/>
                <w:i/>
                <w:color w:val="667784"/>
                <w:sz w:val="14"/>
              </w:rPr>
              <w:t xml:space="preserve">  /  Lưu lượng thông gió tối thiểu tại vùng thở</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Appendix C có tên “Hiệu quả phân phối gió vùng”.</w:t>
            </w:r>
          </w:p>
          <w:p>
            <w:pPr>
              <w:shd w:fill="EDF4F7" w:val="clear"/>
              <w:spacing w:after="0"/>
              <w:ind w:left="58" w:right="58"/>
            </w:pPr>
            <w:r>
              <w:rPr>
                <w:rFonts w:ascii="Aptos" w:hAnsi="Aptos"/>
                <w:b w:val="0"/>
                <w:i/>
                <w:color w:val="667784"/>
                <w:sz w:val="13"/>
              </w:rPr>
              <w:t>Appendix C is titled “Zone Air Distribution Effectiveness.”</w:t>
            </w:r>
          </w:p>
          <w:p>
            <w:pPr>
              <w:shd w:fill="EDF4F7" w:val="clear"/>
              <w:spacing w:after="0"/>
              <w:ind w:left="58" w:right="58"/>
            </w:pPr>
            <w:r>
              <w:rPr>
                <w:rFonts w:ascii="Aptos" w:hAnsi="Aptos"/>
                <w:b/>
                <w:color w:val="3D8B5A"/>
                <w:sz w:val="13"/>
              </w:rPr>
              <w:t>Nguồn / Reference: 62.1 App. C</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3D8B5A"/>
              <w:bottom w:val="single" w:sz="4" w:color="D9E1E5"/>
              <w:end w:val="single" w:sz="4" w:color="D9E1E5"/>
            </w:tcBorders>
          </w:tcPr>
          <w:p>
            <w:pPr>
              <w:spacing w:after="20"/>
            </w:pPr>
            <w:r>
              <w:rPr>
                <w:rFonts w:ascii="Aptos Display" w:hAnsi="Aptos Display"/>
                <w:b/>
                <w:i w:val="0"/>
                <w:color w:val="3D8B5A"/>
                <w:sz w:val="13"/>
              </w:rPr>
              <w:t>Q0155  •  R-62-055  •  ASHRAE 62.1-2022  •  Remember / Ghi nhớ</w:t>
            </w:r>
          </w:p>
          <w:p>
            <w:pPr>
              <w:spacing w:after="20"/>
            </w:pPr>
            <w:r>
              <w:rPr>
                <w:rFonts w:ascii="Aptos" w:hAnsi="Aptos"/>
                <w:b/>
                <w:color w:val="667784"/>
                <w:sz w:val="14"/>
              </w:rPr>
              <w:t>Zone Air Distribution Effectiveness / Hiệu quả phân phối gió vùng</w:t>
            </w:r>
          </w:p>
          <w:p>
            <w:pPr>
              <w:keepNext/>
              <w:spacing w:after="20"/>
            </w:pPr>
            <w:r>
              <w:rPr>
                <w:rFonts w:ascii="Aptos" w:hAnsi="Aptos"/>
                <w:b/>
                <w:color w:val="15242E"/>
                <w:sz w:val="16"/>
              </w:rPr>
              <w:t>In ASHRAE 62.1-2022, which listed section, table, or appendix is identified as “Table 6-4”?</w:t>
            </w:r>
          </w:p>
          <w:p>
            <w:pPr>
              <w:keepNext w:val="0"/>
              <w:spacing w:after="40"/>
            </w:pPr>
            <w:r>
              <w:rPr>
                <w:rFonts w:ascii="Aptos" w:hAnsi="Aptos"/>
                <w:b w:val="0"/>
                <w:i/>
                <w:color w:val="667784"/>
                <w:sz w:val="15"/>
              </w:rPr>
              <w:t>Trong ASHRAE 62.1-2022, mục, bảng hoặc phụ lục “Table 6-4”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Systems and Equipment</w:t>
            </w:r>
            <w:r>
              <w:rPr>
                <w:rFonts w:ascii="Aptos" w:hAnsi="Aptos"/>
                <w:b w:val="0"/>
                <w:i/>
                <w:color w:val="667784"/>
                <w:sz w:val="14"/>
              </w:rPr>
              <w:t xml:space="preserve">  /  Hệ thống và thiết bị</w:t>
            </w:r>
          </w:p>
          <w:p>
            <w:pPr>
              <w:spacing w:after="10" w:line="240" w:lineRule="auto"/>
              <w:ind w:left="29" w:hanging="29"/>
            </w:pPr>
            <w:r>
              <w:rPr>
                <w:rFonts w:ascii="Aptos" w:hAnsi="Aptos"/>
                <w:b/>
                <w:color w:val="1677B8"/>
                <w:sz w:val="15"/>
              </w:rPr>
              <w:t xml:space="preserve">B. </w:t>
            </w:r>
            <w:r>
              <w:rPr>
                <w:rFonts w:ascii="Aptos" w:hAnsi="Aptos"/>
                <w:color w:val="15242E"/>
                <w:sz w:val="15"/>
              </w:rPr>
              <w:t>Minimum Openable Areas: Two Vertically Spaced Openings</w:t>
            </w:r>
            <w:r>
              <w:rPr>
                <w:rFonts w:ascii="Aptos" w:hAnsi="Aptos"/>
                <w:b w:val="0"/>
                <w:i/>
                <w:color w:val="667784"/>
                <w:sz w:val="14"/>
              </w:rPr>
              <w:t xml:space="preserve">  /  Diện tích mở tối thiểu: hai cao độ</w:t>
            </w:r>
          </w:p>
          <w:p>
            <w:pPr>
              <w:spacing w:after="10" w:line="240" w:lineRule="auto"/>
              <w:ind w:left="29" w:hanging="29"/>
            </w:pPr>
            <w:r>
              <w:rPr>
                <w:rFonts w:ascii="Aptos" w:hAnsi="Aptos"/>
                <w:b/>
                <w:color w:val="1677B8"/>
                <w:sz w:val="15"/>
              </w:rPr>
              <w:t xml:space="preserve">C. </w:t>
            </w:r>
            <w:r>
              <w:rPr>
                <w:rFonts w:ascii="Aptos" w:hAnsi="Aptos"/>
                <w:color w:val="15242E"/>
                <w:sz w:val="15"/>
              </w:rPr>
              <w:t>Indoor Air Quality Procedure</w:t>
            </w:r>
            <w:r>
              <w:rPr>
                <w:rFonts w:ascii="Aptos" w:hAnsi="Aptos"/>
                <w:b w:val="0"/>
                <w:i/>
                <w:color w:val="667784"/>
                <w:sz w:val="14"/>
              </w:rPr>
              <w:t xml:space="preserve">  /  Quy trình chất lượng không khí trong nhà</w:t>
            </w:r>
          </w:p>
          <w:p>
            <w:pPr>
              <w:spacing w:after="10" w:line="240" w:lineRule="auto"/>
              <w:ind w:left="29" w:hanging="29"/>
            </w:pPr>
            <w:r>
              <w:rPr>
                <w:rFonts w:ascii="Aptos" w:hAnsi="Aptos"/>
                <w:b/>
                <w:color w:val="1677B8"/>
                <w:sz w:val="15"/>
              </w:rPr>
              <w:t xml:space="preserve">D. </w:t>
            </w:r>
            <w:r>
              <w:rPr>
                <w:rFonts w:ascii="Aptos" w:hAnsi="Aptos"/>
                <w:color w:val="15242E"/>
                <w:sz w:val="15"/>
              </w:rPr>
              <w:t>Zone Air Distribution Effectiveness</w:t>
            </w:r>
            <w:r>
              <w:rPr>
                <w:rFonts w:ascii="Aptos" w:hAnsi="Aptos"/>
                <w:b w:val="0"/>
                <w:i/>
                <w:color w:val="667784"/>
                <w:sz w:val="14"/>
              </w:rPr>
              <w:t xml:space="preserve">  /  Hiệu quả phân phối gió vùng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Table 6-4 có tên “Hiệu quả phân phối gió vùng”.</w:t>
            </w:r>
          </w:p>
          <w:p>
            <w:pPr>
              <w:shd w:fill="EDF4F7" w:val="clear"/>
              <w:spacing w:after="0"/>
              <w:ind w:left="58" w:right="58"/>
            </w:pPr>
            <w:r>
              <w:rPr>
                <w:rFonts w:ascii="Aptos" w:hAnsi="Aptos"/>
                <w:b w:val="0"/>
                <w:i/>
                <w:color w:val="667784"/>
                <w:sz w:val="13"/>
              </w:rPr>
              <w:t>Table 6-4 is titled “Zone Air Distribution Effectiveness.”</w:t>
            </w:r>
          </w:p>
          <w:p>
            <w:pPr>
              <w:shd w:fill="EDF4F7" w:val="clear"/>
              <w:spacing w:after="0"/>
              <w:ind w:left="58" w:right="58"/>
            </w:pPr>
            <w:r>
              <w:rPr>
                <w:rFonts w:ascii="Aptos" w:hAnsi="Aptos"/>
                <w:b/>
                <w:color w:val="3D8B5A"/>
                <w:sz w:val="13"/>
              </w:rPr>
              <w:t>Nguồn / Reference: 62.1 Table 6-4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Q0156  •  R-90-001  •  ASHRAE/IES 90.1-2019 (SI) + addenda  •  Remember / Ghi nhớ</w:t>
            </w:r>
          </w:p>
          <w:p>
            <w:pPr>
              <w:spacing w:after="20"/>
            </w:pPr>
            <w:r>
              <w:rPr>
                <w:rFonts w:ascii="Aptos" w:hAnsi="Aptos"/>
                <w:b/>
                <w:color w:val="667784"/>
                <w:sz w:val="14"/>
              </w:rPr>
              <w:t>Addendum a / Addendum a</w:t>
            </w:r>
          </w:p>
          <w:p>
            <w:pPr>
              <w:keepNext/>
              <w:spacing w:after="20"/>
            </w:pPr>
            <w:r>
              <w:rPr>
                <w:rFonts w:ascii="Aptos" w:hAnsi="Aptos"/>
                <w:b/>
                <w:color w:val="15242E"/>
                <w:sz w:val="16"/>
              </w:rPr>
              <w:t>What is the principal subject of Standard 90.1-2019 Addendum a?</w:t>
            </w:r>
          </w:p>
          <w:p>
            <w:pPr>
              <w:keepNext w:val="0"/>
              <w:spacing w:after="40"/>
            </w:pPr>
            <w:r>
              <w:rPr>
                <w:rFonts w:ascii="Aptos" w:hAnsi="Aptos"/>
                <w:b w:val="0"/>
                <w:i/>
                <w:color w:val="667784"/>
                <w:sz w:val="15"/>
              </w:rPr>
              <w:t>Chủ đề chính của Addendum a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Section 11 budget HVAC economizers and equipment-capacity sizing</w:t>
            </w:r>
            <w:r>
              <w:rPr>
                <w:rFonts w:ascii="Aptos" w:hAnsi="Aptos"/>
                <w:b w:val="0"/>
                <w:i/>
                <w:color w:val="667784"/>
                <w:sz w:val="14"/>
              </w:rPr>
              <w:t xml:space="preserve">  /  Economizer HVAC ngân sách và chọn công suất thiết bị theo Mục 11</w:t>
            </w:r>
          </w:p>
          <w:p>
            <w:pPr>
              <w:spacing w:after="10" w:line="240" w:lineRule="auto"/>
              <w:ind w:left="29" w:hanging="29"/>
            </w:pPr>
            <w:r>
              <w:rPr>
                <w:rFonts w:ascii="Aptos" w:hAnsi="Aptos"/>
                <w:b/>
                <w:color w:val="1677B8"/>
                <w:sz w:val="15"/>
              </w:rPr>
              <w:t xml:space="preserve">B. </w:t>
            </w:r>
            <w:r>
              <w:rPr>
                <w:rFonts w:ascii="Aptos" w:hAnsi="Aptos"/>
                <w:color w:val="15242E"/>
                <w:sz w:val="15"/>
              </w:rPr>
              <w:t>Low-power ventilation-fan efficacy and Standard 62.2 reference for dwelling ventilation</w:t>
            </w:r>
            <w:r>
              <w:rPr>
                <w:rFonts w:ascii="Aptos" w:hAnsi="Aptos"/>
                <w:b w:val="0"/>
                <w:i/>
                <w:color w:val="667784"/>
                <w:sz w:val="14"/>
              </w:rPr>
              <w:t xml:space="preserve">  /  Hiệu suất quạt thông gió công suất nhỏ và viện dẫn 62.2 cho thông gió căn hộ</w:t>
            </w:r>
          </w:p>
          <w:p>
            <w:pPr>
              <w:spacing w:after="10" w:line="240" w:lineRule="auto"/>
              <w:ind w:left="29" w:hanging="29"/>
            </w:pPr>
            <w:r>
              <w:rPr>
                <w:rFonts w:ascii="Aptos" w:hAnsi="Aptos"/>
                <w:b/>
                <w:color w:val="1677B8"/>
                <w:sz w:val="15"/>
              </w:rPr>
              <w:t xml:space="preserve">C. </w:t>
            </w:r>
            <w:r>
              <w:rPr>
                <w:rFonts w:ascii="Aptos" w:hAnsi="Aptos"/>
                <w:color w:val="15242E"/>
                <w:sz w:val="15"/>
              </w:rPr>
              <w:t>Chilled-water return heat recovery for space conditioning</w:t>
            </w:r>
            <w:r>
              <w:rPr>
                <w:rFonts w:ascii="Aptos" w:hAnsi="Aptos"/>
                <w:b w:val="0"/>
                <w:i/>
                <w:color w:val="667784"/>
                <w:sz w:val="14"/>
              </w:rPr>
              <w:t xml:space="preserve">  /  Thu hồi nhiệt nước lạnh hồi cho điều hòa không gian</w:t>
            </w:r>
          </w:p>
          <w:p>
            <w:pPr>
              <w:spacing w:after="10" w:line="240" w:lineRule="auto"/>
              <w:ind w:left="29" w:hanging="29"/>
            </w:pPr>
            <w:r>
              <w:rPr>
                <w:rFonts w:ascii="Aptos" w:hAnsi="Aptos"/>
                <w:b/>
                <w:color w:val="1677B8"/>
                <w:sz w:val="15"/>
              </w:rPr>
              <w:t xml:space="preserve">D. </w:t>
            </w:r>
            <w:r>
              <w:rPr>
                <w:rFonts w:ascii="Aptos" w:hAnsi="Aptos"/>
                <w:color w:val="15242E"/>
                <w:sz w:val="15"/>
              </w:rPr>
              <w:t>Updated low-voltage dry-type transformer efficiencies</w:t>
            </w:r>
            <w:r>
              <w:rPr>
                <w:rFonts w:ascii="Aptos" w:hAnsi="Aptos"/>
                <w:b w:val="0"/>
                <w:i/>
                <w:color w:val="667784"/>
                <w:sz w:val="14"/>
              </w:rPr>
              <w:t xml:space="preserve">  /  Cập nhật hiệu suất máy biến áp khô hạ áp</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Addendum a (2020) xử lý hiệu suất quạt thông gió công suất nhỏ và viện dẫn 62.2 cho thông gió căn hộ.</w:t>
            </w:r>
          </w:p>
          <w:p>
            <w:pPr>
              <w:shd w:fill="EDF4F7" w:val="clear"/>
              <w:spacing w:after="0"/>
              <w:ind w:left="58" w:right="58"/>
            </w:pPr>
            <w:r>
              <w:rPr>
                <w:rFonts w:ascii="Aptos" w:hAnsi="Aptos"/>
                <w:b w:val="0"/>
                <w:i/>
                <w:color w:val="667784"/>
                <w:sz w:val="13"/>
              </w:rPr>
              <w:t>Addendum a (2020) addresses low-power ventilation-fan efficacy and standard 62.2 reference for dwelling ventilation.</w:t>
            </w:r>
          </w:p>
          <w:p>
            <w:pPr>
              <w:shd w:fill="EDF4F7" w:val="clear"/>
              <w:spacing w:after="0"/>
              <w:ind w:left="58" w:right="58"/>
            </w:pPr>
            <w:r>
              <w:rPr>
                <w:rFonts w:ascii="Aptos" w:hAnsi="Aptos"/>
                <w:b/>
                <w:color w:val="7654A8"/>
                <w:sz w:val="13"/>
              </w:rPr>
              <w:t>Nguồn / Reference: 90.1 addendum a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Q0157  •  R-90-002  •  ASHRAE/IES 90.1-2019 (SI) + addenda  •  Remember / Ghi nhớ</w:t>
            </w:r>
          </w:p>
          <w:p>
            <w:pPr>
              <w:spacing w:after="20"/>
            </w:pPr>
            <w:r>
              <w:rPr>
                <w:rFonts w:ascii="Aptos" w:hAnsi="Aptos"/>
                <w:b/>
                <w:color w:val="667784"/>
                <w:sz w:val="14"/>
              </w:rPr>
              <w:t>Addendum ab / Addendum ab</w:t>
            </w:r>
          </w:p>
          <w:p>
            <w:pPr>
              <w:keepNext/>
              <w:spacing w:after="20"/>
            </w:pPr>
            <w:r>
              <w:rPr>
                <w:rFonts w:ascii="Aptos" w:hAnsi="Aptos"/>
                <w:b/>
                <w:color w:val="15242E"/>
                <w:sz w:val="16"/>
              </w:rPr>
              <w:t>What is the principal subject of Standard 90.1-2019 Addendum ab?</w:t>
            </w:r>
          </w:p>
          <w:p>
            <w:pPr>
              <w:keepNext w:val="0"/>
              <w:spacing w:after="40"/>
            </w:pPr>
            <w:r>
              <w:rPr>
                <w:rFonts w:ascii="Aptos" w:hAnsi="Aptos"/>
                <w:b w:val="0"/>
                <w:i/>
                <w:color w:val="667784"/>
                <w:sz w:val="15"/>
              </w:rPr>
              <w:t>Chủ đề chính của Addendum ab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Baseline vertical-fenestration area and orientation editorial clarification</w:t>
            </w:r>
            <w:r>
              <w:rPr>
                <w:rFonts w:ascii="Aptos" w:hAnsi="Aptos"/>
                <w:b w:val="0"/>
                <w:i/>
                <w:color w:val="667784"/>
                <w:sz w:val="14"/>
              </w:rPr>
              <w:t xml:space="preserve">  /  Làm rõ diện tích và hướng cửa kính đứng của công trình cơ sở</w:t>
            </w:r>
          </w:p>
          <w:p>
            <w:pPr>
              <w:spacing w:after="10" w:line="240" w:lineRule="auto"/>
              <w:ind w:left="29" w:hanging="29"/>
            </w:pPr>
            <w:r>
              <w:rPr>
                <w:rFonts w:ascii="Aptos" w:hAnsi="Aptos"/>
                <w:b/>
                <w:color w:val="1677B8"/>
                <w:sz w:val="15"/>
              </w:rPr>
              <w:t xml:space="preserve">B. </w:t>
            </w:r>
            <w:r>
              <w:rPr>
                <w:rFonts w:ascii="Aptos" w:hAnsi="Aptos"/>
                <w:color w:val="15242E"/>
                <w:sz w:val="15"/>
              </w:rPr>
              <w:t>Heat-pump and heat-recovery chiller efficiency-table revisions</w:t>
            </w:r>
            <w:r>
              <w:rPr>
                <w:rFonts w:ascii="Aptos" w:hAnsi="Aptos"/>
                <w:b w:val="0"/>
                <w:i/>
                <w:color w:val="667784"/>
                <w:sz w:val="14"/>
              </w:rPr>
              <w:t xml:space="preserve">  /  Sửa bảng hiệu suất bơm nhiệt và chiller thu hồi nhiệt</w:t>
            </w:r>
          </w:p>
          <w:p>
            <w:pPr>
              <w:spacing w:after="10" w:line="240" w:lineRule="auto"/>
              <w:ind w:left="29" w:hanging="29"/>
            </w:pPr>
            <w:r>
              <w:rPr>
                <w:rFonts w:ascii="Aptos" w:hAnsi="Aptos"/>
                <w:b/>
                <w:color w:val="1677B8"/>
                <w:sz w:val="15"/>
              </w:rPr>
              <w:t xml:space="preserve">C. </w:t>
            </w:r>
            <w:r>
              <w:rPr>
                <w:rFonts w:ascii="Aptos" w:hAnsi="Aptos"/>
                <w:color w:val="15242E"/>
                <w:sz w:val="15"/>
              </w:rPr>
              <w:t>Clarified Appendix G baseline HVAC system selection</w:t>
            </w:r>
            <w:r>
              <w:rPr>
                <w:rFonts w:ascii="Aptos" w:hAnsi="Aptos"/>
                <w:b w:val="0"/>
                <w:i/>
                <w:color w:val="667784"/>
                <w:sz w:val="14"/>
              </w:rPr>
              <w:t xml:space="preserve">  /  Làm rõ lựa chọn hệ HVAC cơ sở Appendix G</w:t>
            </w:r>
          </w:p>
          <w:p>
            <w:pPr>
              <w:spacing w:after="10" w:line="240" w:lineRule="auto"/>
              <w:ind w:left="29" w:hanging="29"/>
            </w:pPr>
            <w:r>
              <w:rPr>
                <w:rFonts w:ascii="Aptos" w:hAnsi="Aptos"/>
                <w:b/>
                <w:color w:val="1677B8"/>
                <w:sz w:val="15"/>
              </w:rPr>
              <w:t xml:space="preserve">D. </w:t>
            </w:r>
            <w:r>
              <w:rPr>
                <w:rFonts w:ascii="Aptos" w:hAnsi="Aptos"/>
                <w:color w:val="15242E"/>
                <w:sz w:val="15"/>
              </w:rPr>
              <w:t>Dew-point-based humidity-control alignment with Standard 62.1</w:t>
            </w:r>
            <w:r>
              <w:rPr>
                <w:rFonts w:ascii="Aptos" w:hAnsi="Aptos"/>
                <w:b w:val="0"/>
                <w:i/>
                <w:color w:val="667784"/>
                <w:sz w:val="14"/>
              </w:rPr>
              <w:t xml:space="preserve">  /  Đồng bộ kiểm soát ẩm theo điểm sương với Standard 62.1</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ab (2021) xử lý làm rõ lựa chọn hệ hvac cơ sở appendix g.</w:t>
            </w:r>
          </w:p>
          <w:p>
            <w:pPr>
              <w:shd w:fill="EDF4F7" w:val="clear"/>
              <w:spacing w:after="0"/>
              <w:ind w:left="58" w:right="58"/>
            </w:pPr>
            <w:r>
              <w:rPr>
                <w:rFonts w:ascii="Aptos" w:hAnsi="Aptos"/>
                <w:b w:val="0"/>
                <w:i/>
                <w:color w:val="667784"/>
                <w:sz w:val="13"/>
              </w:rPr>
              <w:t>Addendum ab (2021) addresses clarified appendix g baseline hvac system selection.</w:t>
            </w:r>
          </w:p>
          <w:p>
            <w:pPr>
              <w:shd w:fill="EDF4F7" w:val="clear"/>
              <w:spacing w:after="0"/>
              <w:ind w:left="58" w:right="58"/>
            </w:pPr>
            <w:r>
              <w:rPr>
                <w:rFonts w:ascii="Aptos" w:hAnsi="Aptos"/>
                <w:b/>
                <w:color w:val="7654A8"/>
                <w:sz w:val="13"/>
              </w:rPr>
              <w:t>Nguồn / Reference: 90.1 addendum ab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Q0158  •  R-90-003  •  ASHRAE/IES 90.1-2019 (SI) + addenda  •  Remember / Ghi nhớ</w:t>
            </w:r>
          </w:p>
          <w:p>
            <w:pPr>
              <w:spacing w:after="20"/>
            </w:pPr>
            <w:r>
              <w:rPr>
                <w:rFonts w:ascii="Aptos" w:hAnsi="Aptos"/>
                <w:b/>
                <w:color w:val="667784"/>
                <w:sz w:val="14"/>
              </w:rPr>
              <w:t>Addendum ae / Addendum ae</w:t>
            </w:r>
          </w:p>
          <w:p>
            <w:pPr>
              <w:keepNext/>
              <w:spacing w:after="20"/>
            </w:pPr>
            <w:r>
              <w:rPr>
                <w:rFonts w:ascii="Aptos" w:hAnsi="Aptos"/>
                <w:b/>
                <w:color w:val="15242E"/>
                <w:sz w:val="16"/>
              </w:rPr>
              <w:t>What is the principal subject of Standard 90.1-2019 Addendum ae?</w:t>
            </w:r>
          </w:p>
          <w:p>
            <w:pPr>
              <w:keepNext w:val="0"/>
              <w:spacing w:after="40"/>
            </w:pPr>
            <w:r>
              <w:rPr>
                <w:rFonts w:ascii="Aptos" w:hAnsi="Aptos"/>
                <w:b w:val="0"/>
                <w:i/>
                <w:color w:val="667784"/>
                <w:sz w:val="15"/>
              </w:rPr>
              <w:t>Chủ đề chính của Addendum ae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Updated low-voltage dry-type transformer efficiencies</w:t>
            </w:r>
            <w:r>
              <w:rPr>
                <w:rFonts w:ascii="Aptos" w:hAnsi="Aptos"/>
                <w:b w:val="0"/>
                <w:i/>
                <w:color w:val="667784"/>
                <w:sz w:val="14"/>
              </w:rPr>
              <w:t xml:space="preserve">  /  Cập nhật hiệu suất máy biến áp khô hạ áp</w:t>
            </w:r>
          </w:p>
          <w:p>
            <w:pPr>
              <w:spacing w:after="10" w:line="240" w:lineRule="auto"/>
              <w:ind w:left="29" w:hanging="29"/>
            </w:pPr>
            <w:r>
              <w:rPr>
                <w:rFonts w:ascii="Aptos" w:hAnsi="Aptos"/>
                <w:b/>
                <w:color w:val="1677B8"/>
                <w:sz w:val="15"/>
              </w:rPr>
              <w:t xml:space="preserve">B. </w:t>
            </w:r>
            <w:r>
              <w:rPr>
                <w:rFonts w:ascii="Aptos" w:hAnsi="Aptos"/>
                <w:color w:val="15242E"/>
                <w:sz w:val="15"/>
              </w:rPr>
              <w:t>Lighting-alteration thresholds and current-control requirements</w:t>
            </w:r>
            <w:r>
              <w:rPr>
                <w:rFonts w:ascii="Aptos" w:hAnsi="Aptos"/>
                <w:b w:val="0"/>
                <w:i/>
                <w:color w:val="667784"/>
                <w:sz w:val="14"/>
              </w:rPr>
              <w:t xml:space="preserve">  /  Ngưỡng cải tạo chiếu sáng và yêu cầu điều khiển hiện hành</w:t>
            </w:r>
          </w:p>
          <w:p>
            <w:pPr>
              <w:spacing w:after="10" w:line="240" w:lineRule="auto"/>
              <w:ind w:left="29" w:hanging="29"/>
            </w:pPr>
            <w:r>
              <w:rPr>
                <w:rFonts w:ascii="Aptos" w:hAnsi="Aptos"/>
                <w:b/>
                <w:color w:val="1677B8"/>
                <w:sz w:val="15"/>
              </w:rPr>
              <w:t xml:space="preserve">C. </w:t>
            </w:r>
            <w:r>
              <w:rPr>
                <w:rFonts w:ascii="Aptos" w:hAnsi="Aptos"/>
                <w:color w:val="15242E"/>
                <w:sz w:val="15"/>
              </w:rPr>
              <w:t>Definition and U-factor determination for insulated metal panels</w:t>
            </w:r>
            <w:r>
              <w:rPr>
                <w:rFonts w:ascii="Aptos" w:hAnsi="Aptos"/>
                <w:b w:val="0"/>
                <w:i/>
                <w:color w:val="667784"/>
                <w:sz w:val="14"/>
              </w:rPr>
              <w:t xml:space="preserve">  /  Định nghĩa và xác định hệ số U cho panel kim loại cách nhiệt</w:t>
            </w:r>
          </w:p>
          <w:p>
            <w:pPr>
              <w:spacing w:after="10" w:line="240" w:lineRule="auto"/>
              <w:ind w:left="29" w:hanging="29"/>
            </w:pPr>
            <w:r>
              <w:rPr>
                <w:rFonts w:ascii="Aptos" w:hAnsi="Aptos"/>
                <w:b/>
                <w:color w:val="1677B8"/>
                <w:sz w:val="15"/>
              </w:rPr>
              <w:t xml:space="preserve">D. </w:t>
            </w:r>
            <w:r>
              <w:rPr>
                <w:rFonts w:ascii="Aptos" w:hAnsi="Aptos"/>
                <w:color w:val="15242E"/>
                <w:sz w:val="15"/>
              </w:rPr>
              <w:t>Mandatory provisions for air curtains and their controls</w:t>
            </w:r>
            <w:r>
              <w:rPr>
                <w:rFonts w:ascii="Aptos" w:hAnsi="Aptos"/>
                <w:b w:val="0"/>
                <w:i/>
                <w:color w:val="667784"/>
                <w:sz w:val="14"/>
              </w:rPr>
              <w:t xml:space="preserve">  /  Yêu cầu bắt buộc cho màn khí và điều khiển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ae (2021) xử lý cập nhật hiệu suất máy biến áp khô hạ áp.</w:t>
            </w:r>
          </w:p>
          <w:p>
            <w:pPr>
              <w:shd w:fill="EDF4F7" w:val="clear"/>
              <w:spacing w:after="0"/>
              <w:ind w:left="58" w:right="58"/>
            </w:pPr>
            <w:r>
              <w:rPr>
                <w:rFonts w:ascii="Aptos" w:hAnsi="Aptos"/>
                <w:b w:val="0"/>
                <w:i/>
                <w:color w:val="667784"/>
                <w:sz w:val="13"/>
              </w:rPr>
              <w:t>Addendum ae (2021) addresses updated low-voltage dry-type transformer efficiencies.</w:t>
            </w:r>
          </w:p>
          <w:p>
            <w:pPr>
              <w:shd w:fill="EDF4F7" w:val="clear"/>
              <w:spacing w:after="0"/>
              <w:ind w:left="58" w:right="58"/>
            </w:pPr>
            <w:r>
              <w:rPr>
                <w:rFonts w:ascii="Aptos" w:hAnsi="Aptos"/>
                <w:b/>
                <w:color w:val="7654A8"/>
                <w:sz w:val="13"/>
              </w:rPr>
              <w:t>Nguồn / Reference: 90.1 addendum ae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Q0159  •  R-90-004  •  ASHRAE/IES 90.1-2019 (SI) + addenda  •  Remember / Ghi nhớ</w:t>
            </w:r>
          </w:p>
          <w:p>
            <w:pPr>
              <w:spacing w:after="20"/>
            </w:pPr>
            <w:r>
              <w:rPr>
                <w:rFonts w:ascii="Aptos" w:hAnsi="Aptos"/>
                <w:b/>
                <w:color w:val="667784"/>
                <w:sz w:val="14"/>
              </w:rPr>
              <w:t>Addendum ah / Addendum ah</w:t>
            </w:r>
          </w:p>
          <w:p>
            <w:pPr>
              <w:keepNext/>
              <w:spacing w:after="20"/>
            </w:pPr>
            <w:r>
              <w:rPr>
                <w:rFonts w:ascii="Aptos" w:hAnsi="Aptos"/>
                <w:b/>
                <w:color w:val="15242E"/>
                <w:sz w:val="16"/>
              </w:rPr>
              <w:t>What is the principal subject of Standard 90.1-2019 Addendum ah?</w:t>
            </w:r>
          </w:p>
          <w:p>
            <w:pPr>
              <w:keepNext w:val="0"/>
              <w:spacing w:after="40"/>
            </w:pPr>
            <w:r>
              <w:rPr>
                <w:rFonts w:ascii="Aptos" w:hAnsi="Aptos"/>
                <w:b w:val="0"/>
                <w:i/>
                <w:color w:val="667784"/>
                <w:sz w:val="15"/>
              </w:rPr>
              <w:t>Chủ đề chính của Addendum ah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Low-power ventilation-fan efficacy and Standard 62.2 reference for dwelling ventilation</w:t>
            </w:r>
            <w:r>
              <w:rPr>
                <w:rFonts w:ascii="Aptos" w:hAnsi="Aptos"/>
                <w:b w:val="0"/>
                <w:i/>
                <w:color w:val="667784"/>
                <w:sz w:val="14"/>
              </w:rPr>
              <w:t xml:space="preserve">  /  Hiệu suất quạt thông gió công suất nhỏ và viện dẫn 62.2 cho thông gió căn hộ</w:t>
            </w:r>
          </w:p>
          <w:p>
            <w:pPr>
              <w:spacing w:after="10" w:line="240" w:lineRule="auto"/>
              <w:ind w:left="29" w:hanging="29"/>
            </w:pPr>
            <w:r>
              <w:rPr>
                <w:rFonts w:ascii="Aptos" w:hAnsi="Aptos"/>
                <w:b/>
                <w:color w:val="1677B8"/>
                <w:sz w:val="15"/>
              </w:rPr>
              <w:t xml:space="preserve">B. </w:t>
            </w:r>
            <w:r>
              <w:rPr>
                <w:rFonts w:ascii="Aptos" w:hAnsi="Aptos"/>
                <w:color w:val="15242E"/>
                <w:sz w:val="15"/>
              </w:rPr>
              <w:t>Chilled-water return heat recovery for space conditioning</w:t>
            </w:r>
            <w:r>
              <w:rPr>
                <w:rFonts w:ascii="Aptos" w:hAnsi="Aptos"/>
                <w:b w:val="0"/>
                <w:i/>
                <w:color w:val="667784"/>
                <w:sz w:val="14"/>
              </w:rPr>
              <w:t xml:space="preserve">  /  Thu hồi nhiệt nước lạnh hồi cho điều hòa không gian</w:t>
            </w:r>
          </w:p>
          <w:p>
            <w:pPr>
              <w:spacing w:after="10" w:line="240" w:lineRule="auto"/>
              <w:ind w:left="29" w:hanging="29"/>
            </w:pPr>
            <w:r>
              <w:rPr>
                <w:rFonts w:ascii="Aptos" w:hAnsi="Aptos"/>
                <w:b/>
                <w:color w:val="1677B8"/>
                <w:sz w:val="15"/>
              </w:rPr>
              <w:t xml:space="preserve">C. </w:t>
            </w:r>
            <w:r>
              <w:rPr>
                <w:rFonts w:ascii="Aptos" w:hAnsi="Aptos"/>
                <w:color w:val="15242E"/>
                <w:sz w:val="15"/>
              </w:rPr>
              <w:t>Thermal efficiency for high-capacity gas water heaters</w:t>
            </w:r>
            <w:r>
              <w:rPr>
                <w:rFonts w:ascii="Aptos" w:hAnsi="Aptos"/>
                <w:b w:val="0"/>
                <w:i/>
                <w:color w:val="667784"/>
                <w:sz w:val="14"/>
              </w:rPr>
              <w:t xml:space="preserve">  /  Hiệu suất nhiệt của máy nước nóng khí công suất lớn</w:t>
            </w:r>
          </w:p>
          <w:p>
            <w:pPr>
              <w:spacing w:after="10" w:line="240" w:lineRule="auto"/>
              <w:ind w:left="29" w:hanging="29"/>
            </w:pPr>
            <w:r>
              <w:rPr>
                <w:rFonts w:ascii="Aptos" w:hAnsi="Aptos"/>
                <w:b/>
                <w:color w:val="1677B8"/>
                <w:sz w:val="15"/>
              </w:rPr>
              <w:t xml:space="preserve">D. </w:t>
            </w:r>
            <w:r>
              <w:rPr>
                <w:rFonts w:ascii="Aptos" w:hAnsi="Aptos"/>
                <w:color w:val="15242E"/>
                <w:sz w:val="15"/>
              </w:rPr>
              <w:t>Sensible energy-recovery ratio language</w:t>
            </w:r>
            <w:r>
              <w:rPr>
                <w:rFonts w:ascii="Aptos" w:hAnsi="Aptos"/>
                <w:b w:val="0"/>
                <w:i/>
                <w:color w:val="667784"/>
                <w:sz w:val="14"/>
              </w:rPr>
              <w:t xml:space="preserve">  /  Quy định tỷ số thu hồi năng lượng hiện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ah (2021) xử lý hiệu suất nhiệt của máy nước nóng khí công suất lớn.</w:t>
            </w:r>
          </w:p>
          <w:p>
            <w:pPr>
              <w:shd w:fill="EDF4F7" w:val="clear"/>
              <w:spacing w:after="0"/>
              <w:ind w:left="58" w:right="58"/>
            </w:pPr>
            <w:r>
              <w:rPr>
                <w:rFonts w:ascii="Aptos" w:hAnsi="Aptos"/>
                <w:b w:val="0"/>
                <w:i/>
                <w:color w:val="667784"/>
                <w:sz w:val="13"/>
              </w:rPr>
              <w:t>Addendum ah (2021) addresses thermal efficiency for high-capacity gas water heaters.</w:t>
            </w:r>
          </w:p>
          <w:p>
            <w:pPr>
              <w:shd w:fill="EDF4F7" w:val="clear"/>
              <w:spacing w:after="0"/>
              <w:ind w:left="58" w:right="58"/>
            </w:pPr>
            <w:r>
              <w:rPr>
                <w:rFonts w:ascii="Aptos" w:hAnsi="Aptos"/>
                <w:b/>
                <w:color w:val="7654A8"/>
                <w:sz w:val="13"/>
              </w:rPr>
              <w:t>Nguồn / Reference: 90.1 addendum ah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Q0160  •  R-90-005  •  ASHRAE/IES 90.1-2019 (SI) + addenda  •  Remember / Ghi nhớ</w:t>
            </w:r>
          </w:p>
          <w:p>
            <w:pPr>
              <w:spacing w:after="20"/>
            </w:pPr>
            <w:r>
              <w:rPr>
                <w:rFonts w:ascii="Aptos" w:hAnsi="Aptos"/>
                <w:b/>
                <w:color w:val="667784"/>
                <w:sz w:val="14"/>
              </w:rPr>
              <w:t>Addendum ak / Addendum ak</w:t>
            </w:r>
          </w:p>
          <w:p>
            <w:pPr>
              <w:keepNext/>
              <w:spacing w:after="20"/>
            </w:pPr>
            <w:r>
              <w:rPr>
                <w:rFonts w:ascii="Aptos" w:hAnsi="Aptos"/>
                <w:b/>
                <w:color w:val="15242E"/>
                <w:sz w:val="16"/>
              </w:rPr>
              <w:t>What is the principal subject of Standard 90.1-2019 Addendum ak?</w:t>
            </w:r>
          </w:p>
          <w:p>
            <w:pPr>
              <w:keepNext w:val="0"/>
              <w:spacing w:after="40"/>
            </w:pPr>
            <w:r>
              <w:rPr>
                <w:rFonts w:ascii="Aptos" w:hAnsi="Aptos"/>
                <w:b w:val="0"/>
                <w:i/>
                <w:color w:val="667784"/>
                <w:sz w:val="15"/>
              </w:rPr>
              <w:t>Chủ đề chính của Addendum ak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Thermal efficiency for high-capacity gas water heaters</w:t>
            </w:r>
            <w:r>
              <w:rPr>
                <w:rFonts w:ascii="Aptos" w:hAnsi="Aptos"/>
                <w:b w:val="0"/>
                <w:i/>
                <w:color w:val="667784"/>
                <w:sz w:val="14"/>
              </w:rPr>
              <w:t xml:space="preserve">  /  Hiệu suất nhiệt của máy nước nóng khí công suất lớn</w:t>
            </w:r>
          </w:p>
          <w:p>
            <w:pPr>
              <w:spacing w:after="10" w:line="240" w:lineRule="auto"/>
              <w:ind w:left="29" w:hanging="29"/>
            </w:pPr>
            <w:r>
              <w:rPr>
                <w:rFonts w:ascii="Aptos" w:hAnsi="Aptos"/>
                <w:b/>
                <w:color w:val="1677B8"/>
                <w:sz w:val="15"/>
              </w:rPr>
              <w:t xml:space="preserve">B. </w:t>
            </w:r>
            <w:r>
              <w:rPr>
                <w:rFonts w:ascii="Aptos" w:hAnsi="Aptos"/>
                <w:color w:val="15242E"/>
                <w:sz w:val="15"/>
              </w:rPr>
              <w:t>Isolation of baseline zones attached to multizone HVAC systems</w:t>
            </w:r>
            <w:r>
              <w:rPr>
                <w:rFonts w:ascii="Aptos" w:hAnsi="Aptos"/>
                <w:b w:val="0"/>
                <w:i/>
                <w:color w:val="667784"/>
                <w:sz w:val="14"/>
              </w:rPr>
              <w:t xml:space="preserve">  /  Tách vùng cơ sở nối với hệ HVAC đa vùng</w:t>
            </w:r>
          </w:p>
          <w:p>
            <w:pPr>
              <w:spacing w:after="10" w:line="240" w:lineRule="auto"/>
              <w:ind w:left="29" w:hanging="29"/>
            </w:pPr>
            <w:r>
              <w:rPr>
                <w:rFonts w:ascii="Aptos" w:hAnsi="Aptos"/>
                <w:b/>
                <w:color w:val="1677B8"/>
                <w:sz w:val="15"/>
              </w:rPr>
              <w:t xml:space="preserve">C. </w:t>
            </w:r>
            <w:r>
              <w:rPr>
                <w:rFonts w:ascii="Aptos" w:hAnsi="Aptos"/>
                <w:color w:val="15242E"/>
                <w:sz w:val="15"/>
              </w:rPr>
              <w:t>Dew-point-based humidity-control alignment with Standard 62.1</w:t>
            </w:r>
            <w:r>
              <w:rPr>
                <w:rFonts w:ascii="Aptos" w:hAnsi="Aptos"/>
                <w:b w:val="0"/>
                <w:i/>
                <w:color w:val="667784"/>
                <w:sz w:val="14"/>
              </w:rPr>
              <w:t xml:space="preserve">  /  Đồng bộ kiểm soát ẩm theo điểm sương với Standard 62.1</w:t>
            </w:r>
          </w:p>
          <w:p>
            <w:pPr>
              <w:spacing w:after="10" w:line="240" w:lineRule="auto"/>
              <w:ind w:left="29" w:hanging="29"/>
            </w:pPr>
            <w:r>
              <w:rPr>
                <w:rFonts w:ascii="Aptos" w:hAnsi="Aptos"/>
                <w:b/>
                <w:color w:val="1677B8"/>
                <w:sz w:val="15"/>
              </w:rPr>
              <w:t xml:space="preserve">D. </w:t>
            </w:r>
            <w:r>
              <w:rPr>
                <w:rFonts w:ascii="Aptos" w:hAnsi="Aptos"/>
                <w:color w:val="15242E"/>
                <w:sz w:val="15"/>
              </w:rPr>
              <w:t>Series energy-recovery exception for reheating dehumidified air</w:t>
            </w:r>
            <w:r>
              <w:rPr>
                <w:rFonts w:ascii="Aptos" w:hAnsi="Aptos"/>
                <w:b w:val="0"/>
                <w:i/>
                <w:color w:val="667784"/>
                <w:sz w:val="14"/>
              </w:rPr>
              <w:t xml:space="preserve">  /  Ngoại lệ thu hồi năng lượng nối tiếp để sưởi lại không khí đã khử ẩm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Addendum ak (2021) xử lý tách vùng cơ sở nối với hệ hvac đa vùng.</w:t>
            </w:r>
          </w:p>
          <w:p>
            <w:pPr>
              <w:shd w:fill="EDF4F7" w:val="clear"/>
              <w:spacing w:after="0"/>
              <w:ind w:left="58" w:right="58"/>
            </w:pPr>
            <w:r>
              <w:rPr>
                <w:rFonts w:ascii="Aptos" w:hAnsi="Aptos"/>
                <w:b w:val="0"/>
                <w:i/>
                <w:color w:val="667784"/>
                <w:sz w:val="13"/>
              </w:rPr>
              <w:t>Addendum ak (2021) addresses isolation of baseline zones attached to multizone hvac systems.</w:t>
            </w:r>
          </w:p>
          <w:p>
            <w:pPr>
              <w:shd w:fill="EDF4F7" w:val="clear"/>
              <w:spacing w:after="0"/>
              <w:ind w:left="58" w:right="58"/>
            </w:pPr>
            <w:r>
              <w:rPr>
                <w:rFonts w:ascii="Aptos" w:hAnsi="Aptos"/>
                <w:b/>
                <w:color w:val="7654A8"/>
                <w:sz w:val="13"/>
              </w:rPr>
              <w:t>Nguồn / Reference: 90.1 addendum ak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Q0161  •  R-90-006  •  ASHRAE/IES 90.1-2019 (SI) + addenda  •  Remember / Ghi nhớ</w:t>
            </w:r>
          </w:p>
          <w:p>
            <w:pPr>
              <w:spacing w:after="20"/>
            </w:pPr>
            <w:r>
              <w:rPr>
                <w:rFonts w:ascii="Aptos" w:hAnsi="Aptos"/>
                <w:b/>
                <w:color w:val="667784"/>
                <w:sz w:val="14"/>
              </w:rPr>
              <w:t>Addendum ao / Addendum ao</w:t>
            </w:r>
          </w:p>
          <w:p>
            <w:pPr>
              <w:keepNext/>
              <w:spacing w:after="20"/>
            </w:pPr>
            <w:r>
              <w:rPr>
                <w:rFonts w:ascii="Aptos" w:hAnsi="Aptos"/>
                <w:b/>
                <w:color w:val="15242E"/>
                <w:sz w:val="16"/>
              </w:rPr>
              <w:t>What is the principal subject of Standard 90.1-2019 Addendum ao?</w:t>
            </w:r>
          </w:p>
          <w:p>
            <w:pPr>
              <w:keepNext w:val="0"/>
              <w:spacing w:after="40"/>
            </w:pPr>
            <w:r>
              <w:rPr>
                <w:rFonts w:ascii="Aptos" w:hAnsi="Aptos"/>
                <w:b w:val="0"/>
                <w:i/>
                <w:color w:val="667784"/>
                <w:sz w:val="15"/>
              </w:rPr>
              <w:t>Chủ đề chính của Addendum ao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Coordinated Appendix G lighting-power modeling changes</w:t>
            </w:r>
            <w:r>
              <w:rPr>
                <w:rFonts w:ascii="Aptos" w:hAnsi="Aptos"/>
                <w:b w:val="0"/>
                <w:i/>
                <w:color w:val="667784"/>
                <w:sz w:val="14"/>
              </w:rPr>
              <w:t xml:space="preserve">  /  Các thay đổi phối hợp về mô phỏng công suất chiếu sáng Appendix G</w:t>
            </w:r>
          </w:p>
          <w:p>
            <w:pPr>
              <w:spacing w:after="10" w:line="240" w:lineRule="auto"/>
              <w:ind w:left="29" w:hanging="29"/>
            </w:pPr>
            <w:r>
              <w:rPr>
                <w:rFonts w:ascii="Aptos" w:hAnsi="Aptos"/>
                <w:b/>
                <w:color w:val="1677B8"/>
                <w:sz w:val="15"/>
              </w:rPr>
              <w:t xml:space="preserve">B. </w:t>
            </w:r>
            <w:r>
              <w:rPr>
                <w:rFonts w:ascii="Aptos" w:hAnsi="Aptos"/>
                <w:color w:val="15242E"/>
                <w:sz w:val="15"/>
              </w:rPr>
              <w:t>Definition and U-factor determination for insulated metal panels</w:t>
            </w:r>
            <w:r>
              <w:rPr>
                <w:rFonts w:ascii="Aptos" w:hAnsi="Aptos"/>
                <w:b w:val="0"/>
                <w:i/>
                <w:color w:val="667784"/>
                <w:sz w:val="14"/>
              </w:rPr>
              <w:t xml:space="preserve">  /  Định nghĩa và xác định hệ số U cho panel kim loại cách nhiệt</w:t>
            </w:r>
          </w:p>
          <w:p>
            <w:pPr>
              <w:spacing w:after="10" w:line="240" w:lineRule="auto"/>
              <w:ind w:left="29" w:hanging="29"/>
            </w:pPr>
            <w:r>
              <w:rPr>
                <w:rFonts w:ascii="Aptos" w:hAnsi="Aptos"/>
                <w:b/>
                <w:color w:val="1677B8"/>
                <w:sz w:val="15"/>
              </w:rPr>
              <w:t xml:space="preserve">C. </w:t>
            </w:r>
            <w:r>
              <w:rPr>
                <w:rFonts w:ascii="Aptos" w:hAnsi="Aptos"/>
                <w:color w:val="15242E"/>
                <w:sz w:val="15"/>
              </w:rPr>
              <w:t>Mandatory provisions for air curtains and their controls</w:t>
            </w:r>
            <w:r>
              <w:rPr>
                <w:rFonts w:ascii="Aptos" w:hAnsi="Aptos"/>
                <w:b w:val="0"/>
                <w:i/>
                <w:color w:val="667784"/>
                <w:sz w:val="14"/>
              </w:rPr>
              <w:t xml:space="preserve">  /  Yêu cầu bắt buộc cho màn khí và điều khiển</w:t>
            </w:r>
          </w:p>
          <w:p>
            <w:pPr>
              <w:spacing w:after="10" w:line="240" w:lineRule="auto"/>
              <w:ind w:left="29" w:hanging="29"/>
            </w:pPr>
            <w:r>
              <w:rPr>
                <w:rFonts w:ascii="Aptos" w:hAnsi="Aptos"/>
                <w:b/>
                <w:color w:val="1677B8"/>
                <w:sz w:val="15"/>
              </w:rPr>
              <w:t xml:space="preserve">D. </w:t>
            </w:r>
            <w:r>
              <w:rPr>
                <w:rFonts w:ascii="Aptos" w:hAnsi="Aptos"/>
                <w:color w:val="15242E"/>
                <w:sz w:val="15"/>
              </w:rPr>
              <w:t>Lower connected-load thresholds for daylight-responsive controls</w:t>
            </w:r>
            <w:r>
              <w:rPr>
                <w:rFonts w:ascii="Aptos" w:hAnsi="Aptos"/>
                <w:b w:val="0"/>
                <w:i/>
                <w:color w:val="667784"/>
                <w:sz w:val="14"/>
              </w:rPr>
              <w:t xml:space="preserve">  /  Giảm ngưỡng phụ tải nối để bắt buộc điều khiển theo ánh sáng ban ngày</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ao (2021) xử lý yêu cầu bắt buộc cho màn khí và điều khiển.</w:t>
            </w:r>
          </w:p>
          <w:p>
            <w:pPr>
              <w:shd w:fill="EDF4F7" w:val="clear"/>
              <w:spacing w:after="0"/>
              <w:ind w:left="58" w:right="58"/>
            </w:pPr>
            <w:r>
              <w:rPr>
                <w:rFonts w:ascii="Aptos" w:hAnsi="Aptos"/>
                <w:b w:val="0"/>
                <w:i/>
                <w:color w:val="667784"/>
                <w:sz w:val="13"/>
              </w:rPr>
              <w:t>Addendum ao (2021) addresses mandatory provisions for air curtains and their controls.</w:t>
            </w:r>
          </w:p>
          <w:p>
            <w:pPr>
              <w:shd w:fill="EDF4F7" w:val="clear"/>
              <w:spacing w:after="0"/>
              <w:ind w:left="58" w:right="58"/>
            </w:pPr>
            <w:r>
              <w:rPr>
                <w:rFonts w:ascii="Aptos" w:hAnsi="Aptos"/>
                <w:b/>
                <w:color w:val="7654A8"/>
                <w:sz w:val="13"/>
              </w:rPr>
              <w:t>Nguồn / Reference: 90.1 addendum ao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Q0162  •  R-90-007  •  ASHRAE/IES 90.1-2019 (SI) + addenda  •  Remember / Ghi nhớ</w:t>
            </w:r>
          </w:p>
          <w:p>
            <w:pPr>
              <w:spacing w:after="20"/>
            </w:pPr>
            <w:r>
              <w:rPr>
                <w:rFonts w:ascii="Aptos" w:hAnsi="Aptos"/>
                <w:b/>
                <w:color w:val="667784"/>
                <w:sz w:val="14"/>
              </w:rPr>
              <w:t>Addendum at / Addendum at</w:t>
            </w:r>
          </w:p>
          <w:p>
            <w:pPr>
              <w:keepNext/>
              <w:spacing w:after="20"/>
            </w:pPr>
            <w:r>
              <w:rPr>
                <w:rFonts w:ascii="Aptos" w:hAnsi="Aptos"/>
                <w:b/>
                <w:color w:val="15242E"/>
                <w:sz w:val="16"/>
              </w:rPr>
              <w:t>What is the principal subject of Standard 90.1-2019 Addendum at?</w:t>
            </w:r>
          </w:p>
          <w:p>
            <w:pPr>
              <w:keepNext w:val="0"/>
              <w:spacing w:after="40"/>
            </w:pPr>
            <w:r>
              <w:rPr>
                <w:rFonts w:ascii="Aptos" w:hAnsi="Aptos"/>
                <w:b w:val="0"/>
                <w:i/>
                <w:color w:val="667784"/>
                <w:sz w:val="15"/>
              </w:rPr>
              <w:t>Chủ đề chính của Addendum at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Dew-point-based humidity-control alignment with Standard 62.1</w:t>
            </w:r>
            <w:r>
              <w:rPr>
                <w:rFonts w:ascii="Aptos" w:hAnsi="Aptos"/>
                <w:b w:val="0"/>
                <w:i/>
                <w:color w:val="667784"/>
                <w:sz w:val="14"/>
              </w:rPr>
              <w:t xml:space="preserve">  /  Đồng bộ kiểm soát ẩm theo điểm sương với Standard 62.1</w:t>
            </w:r>
          </w:p>
          <w:p>
            <w:pPr>
              <w:spacing w:after="10" w:line="240" w:lineRule="auto"/>
              <w:ind w:left="29" w:hanging="29"/>
            </w:pPr>
            <w:r>
              <w:rPr>
                <w:rFonts w:ascii="Aptos" w:hAnsi="Aptos"/>
                <w:b/>
                <w:color w:val="1677B8"/>
                <w:sz w:val="15"/>
              </w:rPr>
              <w:t xml:space="preserve">B. </w:t>
            </w:r>
            <w:r>
              <w:rPr>
                <w:rFonts w:ascii="Aptos" w:hAnsi="Aptos"/>
                <w:color w:val="15242E"/>
                <w:sz w:val="15"/>
              </w:rPr>
              <w:t>Clarification that an addition is not an alteration</w:t>
            </w:r>
            <w:r>
              <w:rPr>
                <w:rFonts w:ascii="Aptos" w:hAnsi="Aptos"/>
                <w:b w:val="0"/>
                <w:i/>
                <w:color w:val="667784"/>
                <w:sz w:val="14"/>
              </w:rPr>
              <w:t xml:space="preserve">  /  Làm rõ phần xây thêm không phải là cải tạo</w:t>
            </w:r>
          </w:p>
          <w:p>
            <w:pPr>
              <w:spacing w:after="10" w:line="240" w:lineRule="auto"/>
              <w:ind w:left="29" w:hanging="29"/>
            </w:pPr>
            <w:r>
              <w:rPr>
                <w:rFonts w:ascii="Aptos" w:hAnsi="Aptos"/>
                <w:b/>
                <w:color w:val="1677B8"/>
                <w:sz w:val="15"/>
              </w:rPr>
              <w:t xml:space="preserve">C. </w:t>
            </w:r>
            <w:r>
              <w:rPr>
                <w:rFonts w:ascii="Aptos" w:hAnsi="Aptos"/>
                <w:color w:val="15242E"/>
                <w:sz w:val="15"/>
              </w:rPr>
              <w:t>Updated low-voltage dry-type transformer efficiencies</w:t>
            </w:r>
            <w:r>
              <w:rPr>
                <w:rFonts w:ascii="Aptos" w:hAnsi="Aptos"/>
                <w:b w:val="0"/>
                <w:i/>
                <w:color w:val="667784"/>
                <w:sz w:val="14"/>
              </w:rPr>
              <w:t xml:space="preserve">  /  Cập nhật hiệu suất máy biến áp khô hạ áp</w:t>
            </w:r>
          </w:p>
          <w:p>
            <w:pPr>
              <w:spacing w:after="10" w:line="240" w:lineRule="auto"/>
              <w:ind w:left="29" w:hanging="29"/>
            </w:pPr>
            <w:r>
              <w:rPr>
                <w:rFonts w:ascii="Aptos" w:hAnsi="Aptos"/>
                <w:b/>
                <w:color w:val="1677B8"/>
                <w:sz w:val="15"/>
              </w:rPr>
              <w:t xml:space="preserve">D. </w:t>
            </w:r>
            <w:r>
              <w:rPr>
                <w:rFonts w:ascii="Aptos" w:hAnsi="Aptos"/>
                <w:color w:val="15242E"/>
                <w:sz w:val="15"/>
              </w:rPr>
              <w:t>Low-power ventilation-fan efficacy and Standard 62.2 reference for dwelling ventilation</w:t>
            </w:r>
            <w:r>
              <w:rPr>
                <w:rFonts w:ascii="Aptos" w:hAnsi="Aptos"/>
                <w:b w:val="0"/>
                <w:i/>
                <w:color w:val="667784"/>
                <w:sz w:val="14"/>
              </w:rPr>
              <w:t xml:space="preserve">  /  Hiệu suất quạt thông gió công suất nhỏ và viện dẫn 62.2 cho thông gió căn hộ</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Addendum at (2022) xử lý làm rõ phần xây thêm không phải là cải tạo.</w:t>
            </w:r>
          </w:p>
          <w:p>
            <w:pPr>
              <w:shd w:fill="EDF4F7" w:val="clear"/>
              <w:spacing w:after="0"/>
              <w:ind w:left="58" w:right="58"/>
            </w:pPr>
            <w:r>
              <w:rPr>
                <w:rFonts w:ascii="Aptos" w:hAnsi="Aptos"/>
                <w:b w:val="0"/>
                <w:i/>
                <w:color w:val="667784"/>
                <w:sz w:val="13"/>
              </w:rPr>
              <w:t>Addendum at (2022) addresses clarification that an addition is not an alteration.</w:t>
            </w:r>
          </w:p>
          <w:p>
            <w:pPr>
              <w:shd w:fill="EDF4F7" w:val="clear"/>
              <w:spacing w:after="0"/>
              <w:ind w:left="58" w:right="58"/>
            </w:pPr>
            <w:r>
              <w:rPr>
                <w:rFonts w:ascii="Aptos" w:hAnsi="Aptos"/>
                <w:b/>
                <w:color w:val="7654A8"/>
                <w:sz w:val="13"/>
              </w:rPr>
              <w:t>Nguồn / Reference: 90.1 addendum at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Q0163  •  R-90-008  •  ASHRAE/IES 90.1-2019 (SI) + addenda  •  Remember / Ghi nhớ</w:t>
            </w:r>
          </w:p>
          <w:p>
            <w:pPr>
              <w:spacing w:after="20"/>
            </w:pPr>
            <w:r>
              <w:rPr>
                <w:rFonts w:ascii="Aptos" w:hAnsi="Aptos"/>
                <w:b/>
                <w:color w:val="667784"/>
                <w:sz w:val="14"/>
              </w:rPr>
              <w:t>Addendum aw / Addendum aw</w:t>
            </w:r>
          </w:p>
          <w:p>
            <w:pPr>
              <w:keepNext/>
              <w:spacing w:after="20"/>
            </w:pPr>
            <w:r>
              <w:rPr>
                <w:rFonts w:ascii="Aptos" w:hAnsi="Aptos"/>
                <w:b/>
                <w:color w:val="15242E"/>
                <w:sz w:val="16"/>
              </w:rPr>
              <w:t>What is the principal subject of Standard 90.1-2019 Addendum aw?</w:t>
            </w:r>
          </w:p>
          <w:p>
            <w:pPr>
              <w:keepNext w:val="0"/>
              <w:spacing w:after="40"/>
            </w:pPr>
            <w:r>
              <w:rPr>
                <w:rFonts w:ascii="Aptos" w:hAnsi="Aptos"/>
                <w:b w:val="0"/>
                <w:i/>
                <w:color w:val="667784"/>
                <w:sz w:val="15"/>
              </w:rPr>
              <w:t>Chủ đề chính của Addendum aw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Minimum efficiency for large-diameter ceiling fans</w:t>
            </w:r>
            <w:r>
              <w:rPr>
                <w:rFonts w:ascii="Aptos" w:hAnsi="Aptos"/>
                <w:b w:val="0"/>
                <w:i/>
                <w:color w:val="667784"/>
                <w:sz w:val="14"/>
              </w:rPr>
              <w:t xml:space="preserve">  /  Hiệu suất tối thiểu cho quạt trần đường kính lớn</w:t>
            </w:r>
          </w:p>
          <w:p>
            <w:pPr>
              <w:spacing w:after="10" w:line="240" w:lineRule="auto"/>
              <w:ind w:left="29" w:hanging="29"/>
            </w:pPr>
            <w:r>
              <w:rPr>
                <w:rFonts w:ascii="Aptos" w:hAnsi="Aptos"/>
                <w:b/>
                <w:color w:val="1677B8"/>
                <w:sz w:val="15"/>
              </w:rPr>
              <w:t xml:space="preserve">B. </w:t>
            </w:r>
            <w:r>
              <w:rPr>
                <w:rFonts w:ascii="Aptos" w:hAnsi="Aptos"/>
                <w:color w:val="15242E"/>
                <w:sz w:val="15"/>
              </w:rPr>
              <w:t>Off-hour controls for residential and hotel-type HVAC units</w:t>
            </w:r>
            <w:r>
              <w:rPr>
                <w:rFonts w:ascii="Aptos" w:hAnsi="Aptos"/>
                <w:b w:val="0"/>
                <w:i/>
                <w:color w:val="667784"/>
                <w:sz w:val="14"/>
              </w:rPr>
              <w:t xml:space="preserve">  /  Điều khiển ngoài giờ cho thiết bị HVAC khu ở và khách sạn</w:t>
            </w:r>
          </w:p>
          <w:p>
            <w:pPr>
              <w:spacing w:after="10" w:line="240" w:lineRule="auto"/>
              <w:ind w:left="29" w:hanging="29"/>
            </w:pPr>
            <w:r>
              <w:rPr>
                <w:rFonts w:ascii="Aptos" w:hAnsi="Aptos"/>
                <w:b/>
                <w:color w:val="1677B8"/>
                <w:sz w:val="15"/>
              </w:rPr>
              <w:t xml:space="preserve">C. </w:t>
            </w:r>
            <w:r>
              <w:rPr>
                <w:rFonts w:ascii="Aptos" w:hAnsi="Aptos"/>
                <w:color w:val="15242E"/>
                <w:sz w:val="15"/>
              </w:rPr>
              <w:t>Interpolation of Appendix G baseline transformer efficiency</w:t>
            </w:r>
            <w:r>
              <w:rPr>
                <w:rFonts w:ascii="Aptos" w:hAnsi="Aptos"/>
                <w:b w:val="0"/>
                <w:i/>
                <w:color w:val="667784"/>
                <w:sz w:val="14"/>
              </w:rPr>
              <w:t xml:space="preserve">  /  Nội suy hiệu suất máy biến áp cơ sở Appendix G</w:t>
            </w:r>
          </w:p>
          <w:p>
            <w:pPr>
              <w:spacing w:after="10" w:line="240" w:lineRule="auto"/>
              <w:ind w:left="29" w:hanging="29"/>
            </w:pPr>
            <w:r>
              <w:rPr>
                <w:rFonts w:ascii="Aptos" w:hAnsi="Aptos"/>
                <w:b/>
                <w:color w:val="1677B8"/>
                <w:sz w:val="15"/>
              </w:rPr>
              <w:t xml:space="preserve">D. </w:t>
            </w:r>
            <w:r>
              <w:rPr>
                <w:rFonts w:ascii="Aptos" w:hAnsi="Aptos"/>
                <w:color w:val="15242E"/>
                <w:sz w:val="15"/>
              </w:rPr>
              <w:t>FEI evaluated at the highest design airflow rate</w:t>
            </w:r>
            <w:r>
              <w:rPr>
                <w:rFonts w:ascii="Aptos" w:hAnsi="Aptos"/>
                <w:b w:val="0"/>
                <w:i/>
                <w:color w:val="667784"/>
                <w:sz w:val="14"/>
              </w:rPr>
              <w:t xml:space="preserve">  /  Đánh giá FEI tại lưu lượng thiết kế cao nhất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aw (2022) xử lý hiệu suất tối thiểu cho quạt trần đường kính lớn.</w:t>
            </w:r>
          </w:p>
          <w:p>
            <w:pPr>
              <w:shd w:fill="EDF4F7" w:val="clear"/>
              <w:spacing w:after="0"/>
              <w:ind w:left="58" w:right="58"/>
            </w:pPr>
            <w:r>
              <w:rPr>
                <w:rFonts w:ascii="Aptos" w:hAnsi="Aptos"/>
                <w:b w:val="0"/>
                <w:i/>
                <w:color w:val="667784"/>
                <w:sz w:val="13"/>
              </w:rPr>
              <w:t>Addendum aw (2022) addresses minimum efficiency for large-diameter ceiling fans.</w:t>
            </w:r>
          </w:p>
          <w:p>
            <w:pPr>
              <w:shd w:fill="EDF4F7" w:val="clear"/>
              <w:spacing w:after="0"/>
              <w:ind w:left="58" w:right="58"/>
            </w:pPr>
            <w:r>
              <w:rPr>
                <w:rFonts w:ascii="Aptos" w:hAnsi="Aptos"/>
                <w:b/>
                <w:color w:val="7654A8"/>
                <w:sz w:val="13"/>
              </w:rPr>
              <w:t>Nguồn / Reference: 90.1 addendum aw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Q0164  •  R-90-009  •  ASHRAE/IES 90.1-2019 (SI) + addenda  •  Remember / Ghi nhớ</w:t>
            </w:r>
          </w:p>
          <w:p>
            <w:pPr>
              <w:spacing w:after="20"/>
            </w:pPr>
            <w:r>
              <w:rPr>
                <w:rFonts w:ascii="Aptos" w:hAnsi="Aptos"/>
                <w:b/>
                <w:color w:val="667784"/>
                <w:sz w:val="14"/>
              </w:rPr>
              <w:t>Addendum bd / Addendum bd</w:t>
            </w:r>
          </w:p>
          <w:p>
            <w:pPr>
              <w:keepNext/>
              <w:spacing w:after="20"/>
            </w:pPr>
            <w:r>
              <w:rPr>
                <w:rFonts w:ascii="Aptos" w:hAnsi="Aptos"/>
                <w:b/>
                <w:color w:val="15242E"/>
                <w:sz w:val="16"/>
              </w:rPr>
              <w:t>What is the principal subject of Standard 90.1-2019 Addendum bd?</w:t>
            </w:r>
          </w:p>
          <w:p>
            <w:pPr>
              <w:keepNext w:val="0"/>
              <w:spacing w:after="40"/>
            </w:pPr>
            <w:r>
              <w:rPr>
                <w:rFonts w:ascii="Aptos" w:hAnsi="Aptos"/>
                <w:b w:val="0"/>
                <w:i/>
                <w:color w:val="667784"/>
                <w:sz w:val="15"/>
              </w:rPr>
              <w:t>Chủ đề chính của Addendum bd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Compressed-air system energy requirements</w:t>
            </w:r>
            <w:r>
              <w:rPr>
                <w:rFonts w:ascii="Aptos" w:hAnsi="Aptos"/>
                <w:b w:val="0"/>
                <w:i/>
                <w:color w:val="667784"/>
                <w:sz w:val="14"/>
              </w:rPr>
              <w:t xml:space="preserve">  /  Yêu cầu năng lượng cho hệ khí nén</w:t>
            </w:r>
          </w:p>
          <w:p>
            <w:pPr>
              <w:spacing w:after="10" w:line="240" w:lineRule="auto"/>
              <w:ind w:left="29" w:hanging="29"/>
            </w:pPr>
            <w:r>
              <w:rPr>
                <w:rFonts w:ascii="Aptos" w:hAnsi="Aptos"/>
                <w:b/>
                <w:color w:val="1677B8"/>
                <w:sz w:val="15"/>
              </w:rPr>
              <w:t xml:space="preserve">B. </w:t>
            </w:r>
            <w:r>
              <w:rPr>
                <w:rFonts w:ascii="Aptos" w:hAnsi="Aptos"/>
                <w:color w:val="15242E"/>
                <w:sz w:val="15"/>
              </w:rPr>
              <w:t>Dew-point-based humidity-control alignment with Standard 62.1</w:t>
            </w:r>
            <w:r>
              <w:rPr>
                <w:rFonts w:ascii="Aptos" w:hAnsi="Aptos"/>
                <w:b w:val="0"/>
                <w:i/>
                <w:color w:val="667784"/>
                <w:sz w:val="14"/>
              </w:rPr>
              <w:t xml:space="preserve">  /  Đồng bộ kiểm soát ẩm theo điểm sương với Standard 62.1</w:t>
            </w:r>
          </w:p>
          <w:p>
            <w:pPr>
              <w:spacing w:after="10" w:line="240" w:lineRule="auto"/>
              <w:ind w:left="29" w:hanging="29"/>
            </w:pPr>
            <w:r>
              <w:rPr>
                <w:rFonts w:ascii="Aptos" w:hAnsi="Aptos"/>
                <w:b/>
                <w:color w:val="1677B8"/>
                <w:sz w:val="15"/>
              </w:rPr>
              <w:t xml:space="preserve">C. </w:t>
            </w:r>
            <w:r>
              <w:rPr>
                <w:rFonts w:ascii="Aptos" w:hAnsi="Aptos"/>
                <w:color w:val="15242E"/>
                <w:sz w:val="15"/>
              </w:rPr>
              <w:t>Chiller modeling and performance-curve requirements</w:t>
            </w:r>
            <w:r>
              <w:rPr>
                <w:rFonts w:ascii="Aptos" w:hAnsi="Aptos"/>
                <w:b w:val="0"/>
                <w:i/>
                <w:color w:val="667784"/>
                <w:sz w:val="14"/>
              </w:rPr>
              <w:t xml:space="preserve">  /  Yêu cầu mô phỏng chiller và đường cong hiệu năng</w:t>
            </w:r>
          </w:p>
          <w:p>
            <w:pPr>
              <w:spacing w:after="10" w:line="240" w:lineRule="auto"/>
              <w:ind w:left="29" w:hanging="29"/>
            </w:pPr>
            <w:r>
              <w:rPr>
                <w:rFonts w:ascii="Aptos" w:hAnsi="Aptos"/>
                <w:b/>
                <w:color w:val="1677B8"/>
                <w:sz w:val="15"/>
              </w:rPr>
              <w:t xml:space="preserve">D. </w:t>
            </w:r>
            <w:r>
              <w:rPr>
                <w:rFonts w:ascii="Aptos" w:hAnsi="Aptos"/>
                <w:color w:val="15242E"/>
                <w:sz w:val="15"/>
              </w:rPr>
              <w:t>Heat-pump and heat-recovery chiller efficiency-table revisions</w:t>
            </w:r>
            <w:r>
              <w:rPr>
                <w:rFonts w:ascii="Aptos" w:hAnsi="Aptos"/>
                <w:b w:val="0"/>
                <w:i/>
                <w:color w:val="667784"/>
                <w:sz w:val="14"/>
              </w:rPr>
              <w:t xml:space="preserve">  /  Sửa bảng hiệu suất bơm nhiệt và chiller thu hồi nhiệt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bd (2022) xử lý yêu cầu mô phỏng chiller và đường cong hiệu năng.</w:t>
            </w:r>
          </w:p>
          <w:p>
            <w:pPr>
              <w:shd w:fill="EDF4F7" w:val="clear"/>
              <w:spacing w:after="0"/>
              <w:ind w:left="58" w:right="58"/>
            </w:pPr>
            <w:r>
              <w:rPr>
                <w:rFonts w:ascii="Aptos" w:hAnsi="Aptos"/>
                <w:b w:val="0"/>
                <w:i/>
                <w:color w:val="667784"/>
                <w:sz w:val="13"/>
              </w:rPr>
              <w:t>Addendum bd (2022) addresses chiller modeling and performance-curve requirements.</w:t>
            </w:r>
          </w:p>
          <w:p>
            <w:pPr>
              <w:shd w:fill="EDF4F7" w:val="clear"/>
              <w:spacing w:after="0"/>
              <w:ind w:left="58" w:right="58"/>
            </w:pPr>
            <w:r>
              <w:rPr>
                <w:rFonts w:ascii="Aptos" w:hAnsi="Aptos"/>
                <w:b/>
                <w:color w:val="7654A8"/>
                <w:sz w:val="13"/>
              </w:rPr>
              <w:t>Nguồn / Reference: 90.1 addendum bd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Q0165  •  R-90-010  •  ASHRAE/IES 90.1-2019 (SI) + addenda  •  Remember / Ghi nhớ</w:t>
            </w:r>
          </w:p>
          <w:p>
            <w:pPr>
              <w:spacing w:after="20"/>
            </w:pPr>
            <w:r>
              <w:rPr>
                <w:rFonts w:ascii="Aptos" w:hAnsi="Aptos"/>
                <w:b/>
                <w:color w:val="667784"/>
                <w:sz w:val="14"/>
              </w:rPr>
              <w:t>Addendum bf / Addendum bf</w:t>
            </w:r>
          </w:p>
          <w:p>
            <w:pPr>
              <w:keepNext/>
              <w:spacing w:after="20"/>
            </w:pPr>
            <w:r>
              <w:rPr>
                <w:rFonts w:ascii="Aptos" w:hAnsi="Aptos"/>
                <w:b/>
                <w:color w:val="15242E"/>
                <w:sz w:val="16"/>
              </w:rPr>
              <w:t>What is the principal subject of Standard 90.1-2019 Addendum bf?</w:t>
            </w:r>
          </w:p>
          <w:p>
            <w:pPr>
              <w:keepNext w:val="0"/>
              <w:spacing w:after="40"/>
            </w:pPr>
            <w:r>
              <w:rPr>
                <w:rFonts w:ascii="Aptos" w:hAnsi="Aptos"/>
                <w:b w:val="0"/>
                <w:i/>
                <w:color w:val="667784"/>
                <w:sz w:val="15"/>
              </w:rPr>
              <w:t>Chủ đề chính của Addendum bf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Photovoltaic temperature-coefficient parameter</w:t>
            </w:r>
            <w:r>
              <w:rPr>
                <w:rFonts w:ascii="Aptos" w:hAnsi="Aptos"/>
                <w:b w:val="0"/>
                <w:i/>
                <w:color w:val="667784"/>
                <w:sz w:val="14"/>
              </w:rPr>
              <w:t xml:space="preserve">  /  Tham số hệ số nhiệt độ của hệ quang điện</w:t>
            </w:r>
          </w:p>
          <w:p>
            <w:pPr>
              <w:spacing w:after="10" w:line="240" w:lineRule="auto"/>
              <w:ind w:left="29" w:hanging="29"/>
            </w:pPr>
            <w:r>
              <w:rPr>
                <w:rFonts w:ascii="Aptos" w:hAnsi="Aptos"/>
                <w:b/>
                <w:color w:val="1677B8"/>
                <w:sz w:val="15"/>
              </w:rPr>
              <w:t xml:space="preserve">B. </w:t>
            </w:r>
            <w:r>
              <w:rPr>
                <w:rFonts w:ascii="Aptos" w:hAnsi="Aptos"/>
                <w:color w:val="15242E"/>
                <w:sz w:val="15"/>
              </w:rPr>
              <w:t>Updated low-voltage dry-type transformer efficiencies</w:t>
            </w:r>
            <w:r>
              <w:rPr>
                <w:rFonts w:ascii="Aptos" w:hAnsi="Aptos"/>
                <w:b w:val="0"/>
                <w:i/>
                <w:color w:val="667784"/>
                <w:sz w:val="14"/>
              </w:rPr>
              <w:t xml:space="preserve">  /  Cập nhật hiệu suất máy biến áp khô hạ áp</w:t>
            </w:r>
          </w:p>
          <w:p>
            <w:pPr>
              <w:spacing w:after="10" w:line="240" w:lineRule="auto"/>
              <w:ind w:left="29" w:hanging="29"/>
            </w:pPr>
            <w:r>
              <w:rPr>
                <w:rFonts w:ascii="Aptos" w:hAnsi="Aptos"/>
                <w:b/>
                <w:color w:val="1677B8"/>
                <w:sz w:val="15"/>
              </w:rPr>
              <w:t xml:space="preserve">C. </w:t>
            </w:r>
            <w:r>
              <w:rPr>
                <w:rFonts w:ascii="Aptos" w:hAnsi="Aptos"/>
                <w:color w:val="15242E"/>
                <w:sz w:val="15"/>
              </w:rPr>
              <w:t>Decorative, retail, and videoconferencing lighting allowances</w:t>
            </w:r>
            <w:r>
              <w:rPr>
                <w:rFonts w:ascii="Aptos" w:hAnsi="Aptos"/>
                <w:b w:val="0"/>
                <w:i/>
                <w:color w:val="667784"/>
                <w:sz w:val="14"/>
              </w:rPr>
              <w:t xml:space="preserve">  /  Suất chiếu sáng trang trí, bán lẻ và hội nghị truyền hình</w:t>
            </w:r>
          </w:p>
          <w:p>
            <w:pPr>
              <w:spacing w:after="10" w:line="240" w:lineRule="auto"/>
              <w:ind w:left="29" w:hanging="29"/>
            </w:pPr>
            <w:r>
              <w:rPr>
                <w:rFonts w:ascii="Aptos" w:hAnsi="Aptos"/>
                <w:b/>
                <w:color w:val="1677B8"/>
                <w:sz w:val="15"/>
              </w:rPr>
              <w:t xml:space="preserve">D. </w:t>
            </w:r>
            <w:r>
              <w:rPr>
                <w:rFonts w:ascii="Aptos" w:hAnsi="Aptos"/>
                <w:color w:val="15242E"/>
                <w:sz w:val="15"/>
              </w:rPr>
              <w:t>Stronger garage ventilation fan turndown and contaminant-based control</w:t>
            </w:r>
            <w:r>
              <w:rPr>
                <w:rFonts w:ascii="Aptos" w:hAnsi="Aptos"/>
                <w:b w:val="0"/>
                <w:i/>
                <w:color w:val="667784"/>
                <w:sz w:val="14"/>
              </w:rPr>
              <w:t xml:space="preserve">  /  Tăng yêu cầu giảm lưu lượng quạt gara và điều khiển theo chất ô nhiễm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bf (2022) xử lý suất chiếu sáng trang trí, bán lẻ và hội nghị truyền hình.</w:t>
            </w:r>
          </w:p>
          <w:p>
            <w:pPr>
              <w:shd w:fill="EDF4F7" w:val="clear"/>
              <w:spacing w:after="0"/>
              <w:ind w:left="58" w:right="58"/>
            </w:pPr>
            <w:r>
              <w:rPr>
                <w:rFonts w:ascii="Aptos" w:hAnsi="Aptos"/>
                <w:b w:val="0"/>
                <w:i/>
                <w:color w:val="667784"/>
                <w:sz w:val="13"/>
              </w:rPr>
              <w:t>Addendum bf (2022) addresses decorative, retail, and videoconferencing lighting allowances.</w:t>
            </w:r>
          </w:p>
          <w:p>
            <w:pPr>
              <w:shd w:fill="EDF4F7" w:val="clear"/>
              <w:spacing w:after="0"/>
              <w:ind w:left="58" w:right="58"/>
            </w:pPr>
            <w:r>
              <w:rPr>
                <w:rFonts w:ascii="Aptos" w:hAnsi="Aptos"/>
                <w:b/>
                <w:color w:val="7654A8"/>
                <w:sz w:val="13"/>
              </w:rPr>
              <w:t>Nguồn / Reference: 90.1 addendum bf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Q0166  •  R-90-011  •  ASHRAE/IES 90.1-2019 (SI) + addenda  •  Remember / Ghi nhớ</w:t>
            </w:r>
          </w:p>
          <w:p>
            <w:pPr>
              <w:spacing w:after="20"/>
            </w:pPr>
            <w:r>
              <w:rPr>
                <w:rFonts w:ascii="Aptos" w:hAnsi="Aptos"/>
                <w:b/>
                <w:color w:val="667784"/>
                <w:sz w:val="14"/>
              </w:rPr>
              <w:t>Addendum bk / Addendum bk</w:t>
            </w:r>
          </w:p>
          <w:p>
            <w:pPr>
              <w:keepNext/>
              <w:spacing w:after="20"/>
            </w:pPr>
            <w:r>
              <w:rPr>
                <w:rFonts w:ascii="Aptos" w:hAnsi="Aptos"/>
                <w:b/>
                <w:color w:val="15242E"/>
                <w:sz w:val="16"/>
              </w:rPr>
              <w:t>What is the principal subject of Standard 90.1-2019 Addendum bk?</w:t>
            </w:r>
          </w:p>
          <w:p>
            <w:pPr>
              <w:keepNext w:val="0"/>
              <w:spacing w:after="40"/>
            </w:pPr>
            <w:r>
              <w:rPr>
                <w:rFonts w:ascii="Aptos" w:hAnsi="Aptos"/>
                <w:b w:val="0"/>
                <w:i/>
                <w:color w:val="667784"/>
                <w:sz w:val="15"/>
              </w:rPr>
              <w:t>Chủ đề chính của Addendum bk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Compliance documentation for Section 11 and Appendix G projects</w:t>
            </w:r>
            <w:r>
              <w:rPr>
                <w:rFonts w:ascii="Aptos" w:hAnsi="Aptos"/>
                <w:b w:val="0"/>
                <w:i/>
                <w:color w:val="667784"/>
                <w:sz w:val="14"/>
              </w:rPr>
              <w:t xml:space="preserve">  /  Hồ sơ tuân thủ cho dự án theo Mục 11 và Appendix G</w:t>
            </w:r>
          </w:p>
          <w:p>
            <w:pPr>
              <w:spacing w:after="10" w:line="240" w:lineRule="auto"/>
              <w:ind w:left="29" w:hanging="29"/>
            </w:pPr>
            <w:r>
              <w:rPr>
                <w:rFonts w:ascii="Aptos" w:hAnsi="Aptos"/>
                <w:b/>
                <w:color w:val="1677B8"/>
                <w:sz w:val="15"/>
              </w:rPr>
              <w:t xml:space="preserve">B. </w:t>
            </w:r>
            <w:r>
              <w:rPr>
                <w:rFonts w:ascii="Aptos" w:hAnsi="Aptos"/>
                <w:color w:val="15242E"/>
                <w:sz w:val="15"/>
              </w:rPr>
              <w:t>Minimum efficiency for large-diameter ceiling fans</w:t>
            </w:r>
            <w:r>
              <w:rPr>
                <w:rFonts w:ascii="Aptos" w:hAnsi="Aptos"/>
                <w:b w:val="0"/>
                <w:i/>
                <w:color w:val="667784"/>
                <w:sz w:val="14"/>
              </w:rPr>
              <w:t xml:space="preserve">  /  Hiệu suất tối thiểu cho quạt trần đường kính lớn</w:t>
            </w:r>
          </w:p>
          <w:p>
            <w:pPr>
              <w:spacing w:after="10" w:line="240" w:lineRule="auto"/>
              <w:ind w:left="29" w:hanging="29"/>
            </w:pPr>
            <w:r>
              <w:rPr>
                <w:rFonts w:ascii="Aptos" w:hAnsi="Aptos"/>
                <w:b/>
                <w:color w:val="1677B8"/>
                <w:sz w:val="15"/>
              </w:rPr>
              <w:t xml:space="preserve">C. </w:t>
            </w:r>
            <w:r>
              <w:rPr>
                <w:rFonts w:ascii="Aptos" w:hAnsi="Aptos"/>
                <w:color w:val="15242E"/>
                <w:sz w:val="15"/>
              </w:rPr>
              <w:t>Appendix G pump schedules and related hydronic modeling clarifications</w:t>
            </w:r>
            <w:r>
              <w:rPr>
                <w:rFonts w:ascii="Aptos" w:hAnsi="Aptos"/>
                <w:b w:val="0"/>
                <w:i/>
                <w:color w:val="667784"/>
                <w:sz w:val="14"/>
              </w:rPr>
              <w:t xml:space="preserve">  /  Lịch bơm Appendix G và làm rõ mô phỏng hệ nước</w:t>
            </w:r>
          </w:p>
          <w:p>
            <w:pPr>
              <w:spacing w:after="10" w:line="240" w:lineRule="auto"/>
              <w:ind w:left="29" w:hanging="29"/>
            </w:pPr>
            <w:r>
              <w:rPr>
                <w:rFonts w:ascii="Aptos" w:hAnsi="Aptos"/>
                <w:b/>
                <w:color w:val="1677B8"/>
                <w:sz w:val="15"/>
              </w:rPr>
              <w:t xml:space="preserve">D. </w:t>
            </w:r>
            <w:r>
              <w:rPr>
                <w:rFonts w:ascii="Aptos" w:hAnsi="Aptos"/>
                <w:color w:val="15242E"/>
                <w:sz w:val="15"/>
              </w:rPr>
              <w:t>Dew-point-based humidity-control alignment with Standard 62.1</w:t>
            </w:r>
            <w:r>
              <w:rPr>
                <w:rFonts w:ascii="Aptos" w:hAnsi="Aptos"/>
                <w:b w:val="0"/>
                <w:i/>
                <w:color w:val="667784"/>
                <w:sz w:val="14"/>
              </w:rPr>
              <w:t xml:space="preserve">  /  Đồng bộ kiểm soát ẩm theo điểm sương với Standard 62.1</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bk (2022) xử lý đồng bộ kiểm soát ẩm theo điểm sương với standard 62.1.</w:t>
            </w:r>
          </w:p>
          <w:p>
            <w:pPr>
              <w:shd w:fill="EDF4F7" w:val="clear"/>
              <w:spacing w:after="0"/>
              <w:ind w:left="58" w:right="58"/>
            </w:pPr>
            <w:r>
              <w:rPr>
                <w:rFonts w:ascii="Aptos" w:hAnsi="Aptos"/>
                <w:b w:val="0"/>
                <w:i/>
                <w:color w:val="667784"/>
                <w:sz w:val="13"/>
              </w:rPr>
              <w:t>Addendum bk (2022) addresses dew-point-based humidity-control alignment with standard 62.1.</w:t>
            </w:r>
          </w:p>
          <w:p>
            <w:pPr>
              <w:shd w:fill="EDF4F7" w:val="clear"/>
              <w:spacing w:after="0"/>
              <w:ind w:left="58" w:right="58"/>
            </w:pPr>
            <w:r>
              <w:rPr>
                <w:rFonts w:ascii="Aptos" w:hAnsi="Aptos"/>
                <w:b/>
                <w:color w:val="7654A8"/>
                <w:sz w:val="13"/>
              </w:rPr>
              <w:t>Nguồn / Reference: 90.1 addendum bk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Q0167  •  R-90-012  •  ASHRAE/IES 90.1-2019 (SI) + addenda  •  Remember / Ghi nhớ</w:t>
            </w:r>
          </w:p>
          <w:p>
            <w:pPr>
              <w:spacing w:after="20"/>
            </w:pPr>
            <w:r>
              <w:rPr>
                <w:rFonts w:ascii="Aptos" w:hAnsi="Aptos"/>
                <w:b/>
                <w:color w:val="667784"/>
                <w:sz w:val="14"/>
              </w:rPr>
              <w:t>Addendum bt / Addendum bt</w:t>
            </w:r>
          </w:p>
          <w:p>
            <w:pPr>
              <w:keepNext/>
              <w:spacing w:after="20"/>
            </w:pPr>
            <w:r>
              <w:rPr>
                <w:rFonts w:ascii="Aptos" w:hAnsi="Aptos"/>
                <w:b/>
                <w:color w:val="15242E"/>
                <w:sz w:val="16"/>
              </w:rPr>
              <w:t>What is the principal subject of Standard 90.1-2019 Addendum bt?</w:t>
            </w:r>
          </w:p>
          <w:p>
            <w:pPr>
              <w:keepNext w:val="0"/>
              <w:spacing w:after="40"/>
            </w:pPr>
            <w:r>
              <w:rPr>
                <w:rFonts w:ascii="Aptos" w:hAnsi="Aptos"/>
                <w:b w:val="0"/>
                <w:i/>
                <w:color w:val="667784"/>
                <w:sz w:val="15"/>
              </w:rPr>
              <w:t>Chủ đề chính của Addendum bt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Appendix G pump schedules and related hydronic modeling clarifications</w:t>
            </w:r>
            <w:r>
              <w:rPr>
                <w:rFonts w:ascii="Aptos" w:hAnsi="Aptos"/>
                <w:b w:val="0"/>
                <w:i/>
                <w:color w:val="667784"/>
                <w:sz w:val="14"/>
              </w:rPr>
              <w:t xml:space="preserve">  /  Lịch bơm Appendix G và làm rõ mô phỏng hệ nước</w:t>
            </w:r>
          </w:p>
          <w:p>
            <w:pPr>
              <w:spacing w:after="10" w:line="240" w:lineRule="auto"/>
              <w:ind w:left="29" w:hanging="29"/>
            </w:pPr>
            <w:r>
              <w:rPr>
                <w:rFonts w:ascii="Aptos" w:hAnsi="Aptos"/>
                <w:b/>
                <w:color w:val="1677B8"/>
                <w:sz w:val="15"/>
              </w:rPr>
              <w:t xml:space="preserve">B. </w:t>
            </w:r>
            <w:r>
              <w:rPr>
                <w:rFonts w:ascii="Aptos" w:hAnsi="Aptos"/>
                <w:color w:val="15242E"/>
                <w:sz w:val="15"/>
              </w:rPr>
              <w:t>Off-hour controls for residential and hotel-type HVAC units</w:t>
            </w:r>
            <w:r>
              <w:rPr>
                <w:rFonts w:ascii="Aptos" w:hAnsi="Aptos"/>
                <w:b w:val="0"/>
                <w:i/>
                <w:color w:val="667784"/>
                <w:sz w:val="14"/>
              </w:rPr>
              <w:t xml:space="preserve">  /  Điều khiển ngoài giờ cho thiết bị HVAC khu ở và khách sạn</w:t>
            </w:r>
          </w:p>
          <w:p>
            <w:pPr>
              <w:spacing w:after="10" w:line="240" w:lineRule="auto"/>
              <w:ind w:left="29" w:hanging="29"/>
            </w:pPr>
            <w:r>
              <w:rPr>
                <w:rFonts w:ascii="Aptos" w:hAnsi="Aptos"/>
                <w:b/>
                <w:color w:val="1677B8"/>
                <w:sz w:val="15"/>
              </w:rPr>
              <w:t xml:space="preserve">C. </w:t>
            </w:r>
            <w:r>
              <w:rPr>
                <w:rFonts w:ascii="Aptos" w:hAnsi="Aptos"/>
                <w:color w:val="15242E"/>
                <w:sz w:val="15"/>
              </w:rPr>
              <w:t>Decorative, retail, and videoconferencing lighting allowances</w:t>
            </w:r>
            <w:r>
              <w:rPr>
                <w:rFonts w:ascii="Aptos" w:hAnsi="Aptos"/>
                <w:b w:val="0"/>
                <w:i/>
                <w:color w:val="667784"/>
                <w:sz w:val="14"/>
              </w:rPr>
              <w:t xml:space="preserve">  /  Suất chiếu sáng trang trí, bán lẻ và hội nghị truyền hình</w:t>
            </w:r>
          </w:p>
          <w:p>
            <w:pPr>
              <w:spacing w:after="10" w:line="240" w:lineRule="auto"/>
              <w:ind w:left="29" w:hanging="29"/>
            </w:pPr>
            <w:r>
              <w:rPr>
                <w:rFonts w:ascii="Aptos" w:hAnsi="Aptos"/>
                <w:b/>
                <w:color w:val="1677B8"/>
                <w:sz w:val="15"/>
              </w:rPr>
              <w:t xml:space="preserve">D. </w:t>
            </w:r>
            <w:r>
              <w:rPr>
                <w:rFonts w:ascii="Aptos" w:hAnsi="Aptos"/>
                <w:color w:val="15242E"/>
                <w:sz w:val="15"/>
              </w:rPr>
              <w:t>Reorganization of Section 9 without new requirements</w:t>
            </w:r>
            <w:r>
              <w:rPr>
                <w:rFonts w:ascii="Aptos" w:hAnsi="Aptos"/>
                <w:b w:val="0"/>
                <w:i/>
                <w:color w:val="667784"/>
                <w:sz w:val="14"/>
              </w:rPr>
              <w:t xml:space="preserve">  /  Tổ chức lại Mục 9 mà không thêm yêu cầu mới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bt (2022) xử lý lịch bơm appendix g và làm rõ mô phỏng hệ nước.</w:t>
            </w:r>
          </w:p>
          <w:p>
            <w:pPr>
              <w:shd w:fill="EDF4F7" w:val="clear"/>
              <w:spacing w:after="0"/>
              <w:ind w:left="58" w:right="58"/>
            </w:pPr>
            <w:r>
              <w:rPr>
                <w:rFonts w:ascii="Aptos" w:hAnsi="Aptos"/>
                <w:b w:val="0"/>
                <w:i/>
                <w:color w:val="667784"/>
                <w:sz w:val="13"/>
              </w:rPr>
              <w:t>Addendum bt (2022) addresses appendix g pump schedules and related hydronic modeling clarifications.</w:t>
            </w:r>
          </w:p>
          <w:p>
            <w:pPr>
              <w:shd w:fill="EDF4F7" w:val="clear"/>
              <w:spacing w:after="0"/>
              <w:ind w:left="58" w:right="58"/>
            </w:pPr>
            <w:r>
              <w:rPr>
                <w:rFonts w:ascii="Aptos" w:hAnsi="Aptos"/>
                <w:b/>
                <w:color w:val="7654A8"/>
                <w:sz w:val="13"/>
              </w:rPr>
              <w:t>Nguồn / Reference: 90.1 addendum bt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Q0168  •  R-90-013  •  ASHRAE/IES 90.1-2019 (SI) + addenda  •  Remember / Ghi nhớ</w:t>
            </w:r>
          </w:p>
          <w:p>
            <w:pPr>
              <w:spacing w:after="20"/>
            </w:pPr>
            <w:r>
              <w:rPr>
                <w:rFonts w:ascii="Aptos" w:hAnsi="Aptos"/>
                <w:b/>
                <w:color w:val="667784"/>
                <w:sz w:val="14"/>
              </w:rPr>
              <w:t>Addendum bw / Addendum bw</w:t>
            </w:r>
          </w:p>
          <w:p>
            <w:pPr>
              <w:keepNext/>
              <w:spacing w:after="20"/>
            </w:pPr>
            <w:r>
              <w:rPr>
                <w:rFonts w:ascii="Aptos" w:hAnsi="Aptos"/>
                <w:b/>
                <w:color w:val="15242E"/>
                <w:sz w:val="16"/>
              </w:rPr>
              <w:t>What is the principal subject of Standard 90.1-2019 Addendum bw?</w:t>
            </w:r>
          </w:p>
          <w:p>
            <w:pPr>
              <w:keepNext w:val="0"/>
              <w:spacing w:after="40"/>
            </w:pPr>
            <w:r>
              <w:rPr>
                <w:rFonts w:ascii="Aptos" w:hAnsi="Aptos"/>
                <w:b w:val="0"/>
                <w:i/>
                <w:color w:val="667784"/>
                <w:sz w:val="15"/>
              </w:rPr>
              <w:t>Chủ đề chính của Addendum bw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FEI evaluated at the highest design airflow rate</w:t>
            </w:r>
            <w:r>
              <w:rPr>
                <w:rFonts w:ascii="Aptos" w:hAnsi="Aptos"/>
                <w:b w:val="0"/>
                <w:i/>
                <w:color w:val="667784"/>
                <w:sz w:val="14"/>
              </w:rPr>
              <w:t xml:space="preserve">  /  Đánh giá FEI tại lưu lượng thiết kế cao nhất</w:t>
            </w:r>
          </w:p>
          <w:p>
            <w:pPr>
              <w:spacing w:after="10" w:line="240" w:lineRule="auto"/>
              <w:ind w:left="29" w:hanging="29"/>
            </w:pPr>
            <w:r>
              <w:rPr>
                <w:rFonts w:ascii="Aptos" w:hAnsi="Aptos"/>
                <w:b/>
                <w:color w:val="1677B8"/>
                <w:sz w:val="15"/>
              </w:rPr>
              <w:t xml:space="preserve">B. </w:t>
            </w:r>
            <w:r>
              <w:rPr>
                <w:rFonts w:ascii="Aptos" w:hAnsi="Aptos"/>
                <w:color w:val="15242E"/>
                <w:sz w:val="15"/>
              </w:rPr>
              <w:t>Equipment-efficiency verification added to the simplified HVAC path</w:t>
            </w:r>
            <w:r>
              <w:rPr>
                <w:rFonts w:ascii="Aptos" w:hAnsi="Aptos"/>
                <w:b w:val="0"/>
                <w:i/>
                <w:color w:val="667784"/>
                <w:sz w:val="14"/>
              </w:rPr>
              <w:t xml:space="preserve">  /  Bổ sung kiểm chứng hiệu suất thiết bị vào lộ trình HVAC giản lược</w:t>
            </w:r>
          </w:p>
          <w:p>
            <w:pPr>
              <w:spacing w:after="10" w:line="240" w:lineRule="auto"/>
              <w:ind w:left="29" w:hanging="29"/>
            </w:pPr>
            <w:r>
              <w:rPr>
                <w:rFonts w:ascii="Aptos" w:hAnsi="Aptos"/>
                <w:b/>
                <w:color w:val="1677B8"/>
                <w:sz w:val="15"/>
              </w:rPr>
              <w:t xml:space="preserve">C. </w:t>
            </w:r>
            <w:r>
              <w:rPr>
                <w:rFonts w:ascii="Aptos" w:hAnsi="Aptos"/>
                <w:color w:val="15242E"/>
                <w:sz w:val="15"/>
              </w:rPr>
              <w:t>Elevator fan, lighting, movement efficiency, and documentation</w:t>
            </w:r>
            <w:r>
              <w:rPr>
                <w:rFonts w:ascii="Aptos" w:hAnsi="Aptos"/>
                <w:b w:val="0"/>
                <w:i/>
                <w:color w:val="667784"/>
                <w:sz w:val="14"/>
              </w:rPr>
              <w:t xml:space="preserve">  /  Hiệu suất quạt, chiếu sáng, chuyển động thang máy và hồ sơ</w:t>
            </w:r>
          </w:p>
          <w:p>
            <w:pPr>
              <w:spacing w:after="10" w:line="240" w:lineRule="auto"/>
              <w:ind w:left="29" w:hanging="29"/>
            </w:pPr>
            <w:r>
              <w:rPr>
                <w:rFonts w:ascii="Aptos" w:hAnsi="Aptos"/>
                <w:b/>
                <w:color w:val="1677B8"/>
                <w:sz w:val="15"/>
              </w:rPr>
              <w:t xml:space="preserve">D. </w:t>
            </w:r>
            <w:r>
              <w:rPr>
                <w:rFonts w:ascii="Aptos" w:hAnsi="Aptos"/>
                <w:color w:val="15242E"/>
                <w:sz w:val="15"/>
              </w:rPr>
              <w:t>A defined relief-air path for air-economizer operation</w:t>
            </w:r>
            <w:r>
              <w:rPr>
                <w:rFonts w:ascii="Aptos" w:hAnsi="Aptos"/>
                <w:b w:val="0"/>
                <w:i/>
                <w:color w:val="667784"/>
                <w:sz w:val="14"/>
              </w:rPr>
              <w:t xml:space="preserve">  /  Đường thoát khí xác định khi economizer gió hoạt động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bw (2022) xử lý đánh giá fei tại lưu lượng thiết kế cao nhất.</w:t>
            </w:r>
          </w:p>
          <w:p>
            <w:pPr>
              <w:shd w:fill="EDF4F7" w:val="clear"/>
              <w:spacing w:after="0"/>
              <w:ind w:left="58" w:right="58"/>
            </w:pPr>
            <w:r>
              <w:rPr>
                <w:rFonts w:ascii="Aptos" w:hAnsi="Aptos"/>
                <w:b w:val="0"/>
                <w:i/>
                <w:color w:val="667784"/>
                <w:sz w:val="13"/>
              </w:rPr>
              <w:t>Addendum bw (2022) addresses fei evaluated at the highest design airflow rate.</w:t>
            </w:r>
          </w:p>
          <w:p>
            <w:pPr>
              <w:shd w:fill="EDF4F7" w:val="clear"/>
              <w:spacing w:after="0"/>
              <w:ind w:left="58" w:right="58"/>
            </w:pPr>
            <w:r>
              <w:rPr>
                <w:rFonts w:ascii="Aptos" w:hAnsi="Aptos"/>
                <w:b/>
                <w:color w:val="7654A8"/>
                <w:sz w:val="13"/>
              </w:rPr>
              <w:t>Nguồn / Reference: 90.1 addendum bw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Q0169  •  R-90-014  •  ASHRAE/IES 90.1-2019 (SI) + addenda  •  Remember / Ghi nhớ</w:t>
            </w:r>
          </w:p>
          <w:p>
            <w:pPr>
              <w:spacing w:after="20"/>
            </w:pPr>
            <w:r>
              <w:rPr>
                <w:rFonts w:ascii="Aptos" w:hAnsi="Aptos"/>
                <w:b/>
                <w:color w:val="667784"/>
                <w:sz w:val="14"/>
              </w:rPr>
              <w:t>Addendum bz / Addendum bz</w:t>
            </w:r>
          </w:p>
          <w:p>
            <w:pPr>
              <w:keepNext/>
              <w:spacing w:after="20"/>
            </w:pPr>
            <w:r>
              <w:rPr>
                <w:rFonts w:ascii="Aptos" w:hAnsi="Aptos"/>
                <w:b/>
                <w:color w:val="15242E"/>
                <w:sz w:val="16"/>
              </w:rPr>
              <w:t>What is the principal subject of Standard 90.1-2019 Addendum bz?</w:t>
            </w:r>
          </w:p>
          <w:p>
            <w:pPr>
              <w:keepNext w:val="0"/>
              <w:spacing w:after="40"/>
            </w:pPr>
            <w:r>
              <w:rPr>
                <w:rFonts w:ascii="Aptos" w:hAnsi="Aptos"/>
                <w:b w:val="0"/>
                <w:i/>
                <w:color w:val="667784"/>
                <w:sz w:val="15"/>
              </w:rPr>
              <w:t>Chủ đề chính của Addendum bz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Low-power ventilation-fan efficacy and Standard 62.2 reference for dwelling ventilation</w:t>
            </w:r>
            <w:r>
              <w:rPr>
                <w:rFonts w:ascii="Aptos" w:hAnsi="Aptos"/>
                <w:b w:val="0"/>
                <w:i/>
                <w:color w:val="667784"/>
                <w:sz w:val="14"/>
              </w:rPr>
              <w:t xml:space="preserve">  /  Hiệu suất quạt thông gió công suất nhỏ và viện dẫn 62.2 cho thông gió căn hộ</w:t>
            </w:r>
          </w:p>
          <w:p>
            <w:pPr>
              <w:spacing w:after="10" w:line="240" w:lineRule="auto"/>
              <w:ind w:left="29" w:hanging="29"/>
            </w:pPr>
            <w:r>
              <w:rPr>
                <w:rFonts w:ascii="Aptos" w:hAnsi="Aptos"/>
                <w:b/>
                <w:color w:val="1677B8"/>
                <w:sz w:val="15"/>
              </w:rPr>
              <w:t xml:space="preserve">B. </w:t>
            </w:r>
            <w:r>
              <w:rPr>
                <w:rFonts w:ascii="Aptos" w:hAnsi="Aptos"/>
                <w:color w:val="15242E"/>
                <w:sz w:val="15"/>
              </w:rPr>
              <w:t>Sensible energy-recovery ratio language</w:t>
            </w:r>
            <w:r>
              <w:rPr>
                <w:rFonts w:ascii="Aptos" w:hAnsi="Aptos"/>
                <w:b w:val="0"/>
                <w:i/>
                <w:color w:val="667784"/>
                <w:sz w:val="14"/>
              </w:rPr>
              <w:t xml:space="preserve">  /  Quy định tỷ số thu hồi năng lượng hiện</w:t>
            </w:r>
          </w:p>
          <w:p>
            <w:pPr>
              <w:spacing w:after="10" w:line="240" w:lineRule="auto"/>
              <w:ind w:left="29" w:hanging="29"/>
            </w:pPr>
            <w:r>
              <w:rPr>
                <w:rFonts w:ascii="Aptos" w:hAnsi="Aptos"/>
                <w:b/>
                <w:color w:val="1677B8"/>
                <w:sz w:val="15"/>
              </w:rPr>
              <w:t xml:space="preserve">C. </w:t>
            </w:r>
            <w:r>
              <w:rPr>
                <w:rFonts w:ascii="Aptos" w:hAnsi="Aptos"/>
                <w:color w:val="15242E"/>
                <w:sz w:val="15"/>
              </w:rPr>
              <w:t>Interpolation of Appendix G baseline transformer efficiency</w:t>
            </w:r>
            <w:r>
              <w:rPr>
                <w:rFonts w:ascii="Aptos" w:hAnsi="Aptos"/>
                <w:b w:val="0"/>
                <w:i/>
                <w:color w:val="667784"/>
                <w:sz w:val="14"/>
              </w:rPr>
              <w:t xml:space="preserve">  /  Nội suy hiệu suất máy biến áp cơ sở Appendix G</w:t>
            </w:r>
          </w:p>
          <w:p>
            <w:pPr>
              <w:spacing w:after="10" w:line="240" w:lineRule="auto"/>
              <w:ind w:left="29" w:hanging="29"/>
            </w:pPr>
            <w:r>
              <w:rPr>
                <w:rFonts w:ascii="Aptos" w:hAnsi="Aptos"/>
                <w:b/>
                <w:color w:val="1677B8"/>
                <w:sz w:val="15"/>
              </w:rPr>
              <w:t xml:space="preserve">D. </w:t>
            </w:r>
            <w:r>
              <w:rPr>
                <w:rFonts w:ascii="Aptos" w:hAnsi="Aptos"/>
                <w:color w:val="15242E"/>
                <w:sz w:val="15"/>
              </w:rPr>
              <w:t>Coordinated Appendix G lighting-power modeling changes</w:t>
            </w:r>
            <w:r>
              <w:rPr>
                <w:rFonts w:ascii="Aptos" w:hAnsi="Aptos"/>
                <w:b w:val="0"/>
                <w:i/>
                <w:color w:val="667784"/>
                <w:sz w:val="14"/>
              </w:rPr>
              <w:t xml:space="preserve">  /  Các thay đổi phối hợp về mô phỏng công suất chiếu sáng Appendix 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Addendum bz (2022) xử lý quy định tỷ số thu hồi năng lượng hiện.</w:t>
            </w:r>
          </w:p>
          <w:p>
            <w:pPr>
              <w:shd w:fill="EDF4F7" w:val="clear"/>
              <w:spacing w:after="0"/>
              <w:ind w:left="58" w:right="58"/>
            </w:pPr>
            <w:r>
              <w:rPr>
                <w:rFonts w:ascii="Aptos" w:hAnsi="Aptos"/>
                <w:b w:val="0"/>
                <w:i/>
                <w:color w:val="667784"/>
                <w:sz w:val="13"/>
              </w:rPr>
              <w:t>Addendum bz (2022) addresses sensible energy-recovery ratio language.</w:t>
            </w:r>
          </w:p>
          <w:p>
            <w:pPr>
              <w:shd w:fill="EDF4F7" w:val="clear"/>
              <w:spacing w:after="0"/>
              <w:ind w:left="58" w:right="58"/>
            </w:pPr>
            <w:r>
              <w:rPr>
                <w:rFonts w:ascii="Aptos" w:hAnsi="Aptos"/>
                <w:b/>
                <w:color w:val="7654A8"/>
                <w:sz w:val="13"/>
              </w:rPr>
              <w:t>Nguồn / Reference: 90.1 addendum bz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Q0170  •  R-90-015  •  ASHRAE/IES 90.1-2019 (SI) + addenda  •  Remember / Ghi nhớ</w:t>
            </w:r>
          </w:p>
          <w:p>
            <w:pPr>
              <w:spacing w:after="20"/>
            </w:pPr>
            <w:r>
              <w:rPr>
                <w:rFonts w:ascii="Aptos" w:hAnsi="Aptos"/>
                <w:b/>
                <w:color w:val="667784"/>
                <w:sz w:val="14"/>
              </w:rPr>
              <w:t>Addendum c / Addendum c</w:t>
            </w:r>
          </w:p>
          <w:p>
            <w:pPr>
              <w:keepNext/>
              <w:spacing w:after="20"/>
            </w:pPr>
            <w:r>
              <w:rPr>
                <w:rFonts w:ascii="Aptos" w:hAnsi="Aptos"/>
                <w:b/>
                <w:color w:val="15242E"/>
                <w:sz w:val="16"/>
              </w:rPr>
              <w:t>What is the principal subject of Standard 90.1-2019 Addendum c?</w:t>
            </w:r>
          </w:p>
          <w:p>
            <w:pPr>
              <w:keepNext w:val="0"/>
              <w:spacing w:after="40"/>
            </w:pPr>
            <w:r>
              <w:rPr>
                <w:rFonts w:ascii="Aptos" w:hAnsi="Aptos"/>
                <w:b w:val="0"/>
                <w:i/>
                <w:color w:val="667784"/>
                <w:sz w:val="15"/>
              </w:rPr>
              <w:t>Chủ đề chính của Addendum c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Occupied-standby ventilation and outdoor-air reset provisions</w:t>
            </w:r>
            <w:r>
              <w:rPr>
                <w:rFonts w:ascii="Aptos" w:hAnsi="Aptos"/>
                <w:b w:val="0"/>
                <w:i/>
                <w:color w:val="667784"/>
                <w:sz w:val="14"/>
              </w:rPr>
              <w:t xml:space="preserve">  /  Thông gió chế độ chờ có lịch và đặt lại gió ngoài</w:t>
            </w:r>
          </w:p>
          <w:p>
            <w:pPr>
              <w:spacing w:after="10" w:line="240" w:lineRule="auto"/>
              <w:ind w:left="29" w:hanging="29"/>
            </w:pPr>
            <w:r>
              <w:rPr>
                <w:rFonts w:ascii="Aptos" w:hAnsi="Aptos"/>
                <w:b/>
                <w:color w:val="1677B8"/>
                <w:sz w:val="15"/>
              </w:rPr>
              <w:t xml:space="preserve">B. </w:t>
            </w:r>
            <w:r>
              <w:rPr>
                <w:rFonts w:ascii="Aptos" w:hAnsi="Aptos"/>
                <w:color w:val="15242E"/>
                <w:sz w:val="15"/>
              </w:rPr>
              <w:t>On-site renewable-energy prescriptive requirements and coordination</w:t>
            </w:r>
            <w:r>
              <w:rPr>
                <w:rFonts w:ascii="Aptos" w:hAnsi="Aptos"/>
                <w:b w:val="0"/>
                <w:i/>
                <w:color w:val="667784"/>
                <w:sz w:val="14"/>
              </w:rPr>
              <w:t xml:space="preserve">  /  Yêu cầu định mức và phối hợp năng lượng tái tạo tại chỗ</w:t>
            </w:r>
          </w:p>
          <w:p>
            <w:pPr>
              <w:spacing w:after="10" w:line="240" w:lineRule="auto"/>
              <w:ind w:left="29" w:hanging="29"/>
            </w:pPr>
            <w:r>
              <w:rPr>
                <w:rFonts w:ascii="Aptos" w:hAnsi="Aptos"/>
                <w:b/>
                <w:color w:val="1677B8"/>
                <w:sz w:val="15"/>
              </w:rPr>
              <w:t xml:space="preserve">C. </w:t>
            </w:r>
            <w:r>
              <w:rPr>
                <w:rFonts w:ascii="Aptos" w:hAnsi="Aptos"/>
                <w:color w:val="15242E"/>
                <w:sz w:val="15"/>
              </w:rPr>
              <w:t>Off-hour controls for residential and hotel-type HVAC units</w:t>
            </w:r>
            <w:r>
              <w:rPr>
                <w:rFonts w:ascii="Aptos" w:hAnsi="Aptos"/>
                <w:b w:val="0"/>
                <w:i/>
                <w:color w:val="667784"/>
                <w:sz w:val="14"/>
              </w:rPr>
              <w:t xml:space="preserve">  /  Điều khiển ngoài giờ cho thiết bị HVAC khu ở và khách sạn</w:t>
            </w:r>
          </w:p>
          <w:p>
            <w:pPr>
              <w:spacing w:after="10" w:line="240" w:lineRule="auto"/>
              <w:ind w:left="29" w:hanging="29"/>
            </w:pPr>
            <w:r>
              <w:rPr>
                <w:rFonts w:ascii="Aptos" w:hAnsi="Aptos"/>
                <w:b/>
                <w:color w:val="1677B8"/>
                <w:sz w:val="15"/>
              </w:rPr>
              <w:t xml:space="preserve">D. </w:t>
            </w:r>
            <w:r>
              <w:rPr>
                <w:rFonts w:ascii="Aptos" w:hAnsi="Aptos"/>
                <w:color w:val="15242E"/>
                <w:sz w:val="15"/>
              </w:rPr>
              <w:t>Update to the 2020 edition of Standard 140 for simulation testing</w:t>
            </w:r>
            <w:r>
              <w:rPr>
                <w:rFonts w:ascii="Aptos" w:hAnsi="Aptos"/>
                <w:b w:val="0"/>
                <w:i/>
                <w:color w:val="667784"/>
                <w:sz w:val="14"/>
              </w:rPr>
              <w:t xml:space="preserve">  /  Cập nhật Standard 140 phiên bản 2020 để kiểm thử mô phỏng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c (2020) xử lý điều khiển ngoài giờ cho thiết bị hvac khu ở và khách sạn.</w:t>
            </w:r>
          </w:p>
          <w:p>
            <w:pPr>
              <w:shd w:fill="EDF4F7" w:val="clear"/>
              <w:spacing w:after="0"/>
              <w:ind w:left="58" w:right="58"/>
            </w:pPr>
            <w:r>
              <w:rPr>
                <w:rFonts w:ascii="Aptos" w:hAnsi="Aptos"/>
                <w:b w:val="0"/>
                <w:i/>
                <w:color w:val="667784"/>
                <w:sz w:val="13"/>
              </w:rPr>
              <w:t>Addendum c (2020) addresses off-hour controls for residential and hotel-type hvac units.</w:t>
            </w:r>
          </w:p>
          <w:p>
            <w:pPr>
              <w:shd w:fill="EDF4F7" w:val="clear"/>
              <w:spacing w:after="0"/>
              <w:ind w:left="58" w:right="58"/>
            </w:pPr>
            <w:r>
              <w:rPr>
                <w:rFonts w:ascii="Aptos" w:hAnsi="Aptos"/>
                <w:b/>
                <w:color w:val="7654A8"/>
                <w:sz w:val="13"/>
              </w:rPr>
              <w:t>Nguồn / Reference: 90.1 addendum c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Q0171  •  R-90-016  •  ASHRAE/IES 90.1-2019 (SI) + addenda  •  Remember / Ghi nhớ</w:t>
            </w:r>
          </w:p>
          <w:p>
            <w:pPr>
              <w:spacing w:after="20"/>
            </w:pPr>
            <w:r>
              <w:rPr>
                <w:rFonts w:ascii="Aptos" w:hAnsi="Aptos"/>
                <w:b/>
                <w:color w:val="667784"/>
                <w:sz w:val="14"/>
              </w:rPr>
              <w:t>Addendum ce / Addendum ce</w:t>
            </w:r>
          </w:p>
          <w:p>
            <w:pPr>
              <w:keepNext/>
              <w:spacing w:after="20"/>
            </w:pPr>
            <w:r>
              <w:rPr>
                <w:rFonts w:ascii="Aptos" w:hAnsi="Aptos"/>
                <w:b/>
                <w:color w:val="15242E"/>
                <w:sz w:val="16"/>
              </w:rPr>
              <w:t>What is the principal subject of Standard 90.1-2019 Addendum ce?</w:t>
            </w:r>
          </w:p>
          <w:p>
            <w:pPr>
              <w:keepNext w:val="0"/>
              <w:spacing w:after="40"/>
            </w:pPr>
            <w:r>
              <w:rPr>
                <w:rFonts w:ascii="Aptos" w:hAnsi="Aptos"/>
                <w:b w:val="0"/>
                <w:i/>
                <w:color w:val="667784"/>
                <w:sz w:val="15"/>
              </w:rPr>
              <w:t>Chủ đề chính của Addendum ce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Section 11 budget HVAC economizers and equipment-capacity sizing</w:t>
            </w:r>
            <w:r>
              <w:rPr>
                <w:rFonts w:ascii="Aptos" w:hAnsi="Aptos"/>
                <w:b w:val="0"/>
                <w:i/>
                <w:color w:val="667784"/>
                <w:sz w:val="14"/>
              </w:rPr>
              <w:t xml:space="preserve">  /  Economizer HVAC ngân sách và chọn công suất thiết bị theo Mục 11</w:t>
            </w:r>
          </w:p>
          <w:p>
            <w:pPr>
              <w:spacing w:after="10" w:line="240" w:lineRule="auto"/>
              <w:ind w:left="29" w:hanging="29"/>
            </w:pPr>
            <w:r>
              <w:rPr>
                <w:rFonts w:ascii="Aptos" w:hAnsi="Aptos"/>
                <w:b/>
                <w:color w:val="1677B8"/>
                <w:sz w:val="15"/>
              </w:rPr>
              <w:t xml:space="preserve">B. </w:t>
            </w:r>
            <w:r>
              <w:rPr>
                <w:rFonts w:ascii="Aptos" w:hAnsi="Aptos"/>
                <w:color w:val="15242E"/>
                <w:sz w:val="15"/>
              </w:rPr>
              <w:t>Correction of SI fan-power values in Appendix G</w:t>
            </w:r>
            <w:r>
              <w:rPr>
                <w:rFonts w:ascii="Aptos" w:hAnsi="Aptos"/>
                <w:b w:val="0"/>
                <w:i/>
                <w:color w:val="667784"/>
                <w:sz w:val="14"/>
              </w:rPr>
              <w:t xml:space="preserve">  /  Sửa giá trị công suất quạt SI trong Appendix G</w:t>
            </w:r>
          </w:p>
          <w:p>
            <w:pPr>
              <w:spacing w:after="10" w:line="240" w:lineRule="auto"/>
              <w:ind w:left="29" w:hanging="29"/>
            </w:pPr>
            <w:r>
              <w:rPr>
                <w:rFonts w:ascii="Aptos" w:hAnsi="Aptos"/>
                <w:b/>
                <w:color w:val="1677B8"/>
                <w:sz w:val="15"/>
              </w:rPr>
              <w:t xml:space="preserve">C. </w:t>
            </w:r>
            <w:r>
              <w:rPr>
                <w:rFonts w:ascii="Aptos" w:hAnsi="Aptos"/>
                <w:color w:val="15242E"/>
                <w:sz w:val="15"/>
              </w:rPr>
              <w:t>Steel-framed wall calculation aligned with ANSI/AISI S250</w:t>
            </w:r>
            <w:r>
              <w:rPr>
                <w:rFonts w:ascii="Aptos" w:hAnsi="Aptos"/>
                <w:b w:val="0"/>
                <w:i/>
                <w:color w:val="667784"/>
                <w:sz w:val="14"/>
              </w:rPr>
              <w:t xml:space="preserve">  /  Tính tường khung thép theo ANSI/AISI S250</w:t>
            </w:r>
          </w:p>
          <w:p>
            <w:pPr>
              <w:spacing w:after="10" w:line="240" w:lineRule="auto"/>
              <w:ind w:left="29" w:hanging="29"/>
            </w:pPr>
            <w:r>
              <w:rPr>
                <w:rFonts w:ascii="Aptos" w:hAnsi="Aptos"/>
                <w:b/>
                <w:color w:val="1677B8"/>
                <w:sz w:val="15"/>
              </w:rPr>
              <w:t xml:space="preserve">D. </w:t>
            </w:r>
            <w:r>
              <w:rPr>
                <w:rFonts w:ascii="Aptos" w:hAnsi="Aptos"/>
                <w:color w:val="15242E"/>
                <w:sz w:val="15"/>
              </w:rPr>
              <w:t>Updated low-voltage dry-type transformer efficiencies</w:t>
            </w:r>
            <w:r>
              <w:rPr>
                <w:rFonts w:ascii="Aptos" w:hAnsi="Aptos"/>
                <w:b w:val="0"/>
                <w:i/>
                <w:color w:val="667784"/>
                <w:sz w:val="14"/>
              </w:rPr>
              <w:t xml:space="preserve">  /  Cập nhật hiệu suất máy biến áp khô hạ áp</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ce (2022) xử lý tính tường khung thép theo ansi/aisi s250.</w:t>
            </w:r>
          </w:p>
          <w:p>
            <w:pPr>
              <w:shd w:fill="EDF4F7" w:val="clear"/>
              <w:spacing w:after="0"/>
              <w:ind w:left="58" w:right="58"/>
            </w:pPr>
            <w:r>
              <w:rPr>
                <w:rFonts w:ascii="Aptos" w:hAnsi="Aptos"/>
                <w:b w:val="0"/>
                <w:i/>
                <w:color w:val="667784"/>
                <w:sz w:val="13"/>
              </w:rPr>
              <w:t>Addendum ce (2022) addresses steel-framed wall calculation aligned with ansi/aisi s250.</w:t>
            </w:r>
          </w:p>
          <w:p>
            <w:pPr>
              <w:shd w:fill="EDF4F7" w:val="clear"/>
              <w:spacing w:after="0"/>
              <w:ind w:left="58" w:right="58"/>
            </w:pPr>
            <w:r>
              <w:rPr>
                <w:rFonts w:ascii="Aptos" w:hAnsi="Aptos"/>
                <w:b/>
                <w:color w:val="7654A8"/>
                <w:sz w:val="13"/>
              </w:rPr>
              <w:t>Nguồn / Reference: 90.1 addendum ce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Q0172  •  R-90-017  •  ASHRAE/IES 90.1-2019 (SI) + addenda  •  Remember / Ghi nhớ</w:t>
            </w:r>
          </w:p>
          <w:p>
            <w:pPr>
              <w:spacing w:after="20"/>
            </w:pPr>
            <w:r>
              <w:rPr>
                <w:rFonts w:ascii="Aptos" w:hAnsi="Aptos"/>
                <w:b/>
                <w:color w:val="667784"/>
                <w:sz w:val="14"/>
              </w:rPr>
              <w:t>Addendum cg / Addendum cg</w:t>
            </w:r>
          </w:p>
          <w:p>
            <w:pPr>
              <w:keepNext/>
              <w:spacing w:after="20"/>
            </w:pPr>
            <w:r>
              <w:rPr>
                <w:rFonts w:ascii="Aptos" w:hAnsi="Aptos"/>
                <w:b/>
                <w:color w:val="15242E"/>
                <w:sz w:val="16"/>
              </w:rPr>
              <w:t>What is the principal subject of Standard 90.1-2019 Addendum cg?</w:t>
            </w:r>
          </w:p>
          <w:p>
            <w:pPr>
              <w:keepNext w:val="0"/>
              <w:spacing w:after="40"/>
            </w:pPr>
            <w:r>
              <w:rPr>
                <w:rFonts w:ascii="Aptos" w:hAnsi="Aptos"/>
                <w:b w:val="0"/>
                <w:i/>
                <w:color w:val="667784"/>
                <w:sz w:val="15"/>
              </w:rPr>
              <w:t>Chủ đề chính của Addendum cg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Definition and U-factor determination for insulated metal panels</w:t>
            </w:r>
            <w:r>
              <w:rPr>
                <w:rFonts w:ascii="Aptos" w:hAnsi="Aptos"/>
                <w:b w:val="0"/>
                <w:i/>
                <w:color w:val="667784"/>
                <w:sz w:val="14"/>
              </w:rPr>
              <w:t xml:space="preserve">  /  Định nghĩa và xác định hệ số U cho panel kim loại cách nhiệt</w:t>
            </w:r>
          </w:p>
          <w:p>
            <w:pPr>
              <w:spacing w:after="10" w:line="240" w:lineRule="auto"/>
              <w:ind w:left="29" w:hanging="29"/>
            </w:pPr>
            <w:r>
              <w:rPr>
                <w:rFonts w:ascii="Aptos" w:hAnsi="Aptos"/>
                <w:b/>
                <w:color w:val="1677B8"/>
                <w:sz w:val="15"/>
              </w:rPr>
              <w:t xml:space="preserve">B. </w:t>
            </w:r>
            <w:r>
              <w:rPr>
                <w:rFonts w:ascii="Aptos" w:hAnsi="Aptos"/>
                <w:color w:val="15242E"/>
                <w:sz w:val="15"/>
              </w:rPr>
              <w:t>Steel-framed wall calculation aligned with ANSI/AISI S250</w:t>
            </w:r>
            <w:r>
              <w:rPr>
                <w:rFonts w:ascii="Aptos" w:hAnsi="Aptos"/>
                <w:b w:val="0"/>
                <w:i/>
                <w:color w:val="667784"/>
                <w:sz w:val="14"/>
              </w:rPr>
              <w:t xml:space="preserve">  /  Tính tường khung thép theo ANSI/AISI S250</w:t>
            </w:r>
          </w:p>
          <w:p>
            <w:pPr>
              <w:spacing w:after="10" w:line="240" w:lineRule="auto"/>
              <w:ind w:left="29" w:hanging="29"/>
            </w:pPr>
            <w:r>
              <w:rPr>
                <w:rFonts w:ascii="Aptos" w:hAnsi="Aptos"/>
                <w:b/>
                <w:color w:val="1677B8"/>
                <w:sz w:val="15"/>
              </w:rPr>
              <w:t xml:space="preserve">C. </w:t>
            </w:r>
            <w:r>
              <w:rPr>
                <w:rFonts w:ascii="Aptos" w:hAnsi="Aptos"/>
                <w:color w:val="15242E"/>
                <w:sz w:val="15"/>
              </w:rPr>
              <w:t>Chilled-water return heat recovery for space conditioning</w:t>
            </w:r>
            <w:r>
              <w:rPr>
                <w:rFonts w:ascii="Aptos" w:hAnsi="Aptos"/>
                <w:b w:val="0"/>
                <w:i/>
                <w:color w:val="667784"/>
                <w:sz w:val="14"/>
              </w:rPr>
              <w:t xml:space="preserve">  /  Thu hồi nhiệt nước lạnh hồi cho điều hòa không gian</w:t>
            </w:r>
          </w:p>
          <w:p>
            <w:pPr>
              <w:spacing w:after="10" w:line="240" w:lineRule="auto"/>
              <w:ind w:left="29" w:hanging="29"/>
            </w:pPr>
            <w:r>
              <w:rPr>
                <w:rFonts w:ascii="Aptos" w:hAnsi="Aptos"/>
                <w:b/>
                <w:color w:val="1677B8"/>
                <w:sz w:val="15"/>
              </w:rPr>
              <w:t xml:space="preserve">D. </w:t>
            </w:r>
            <w:r>
              <w:rPr>
                <w:rFonts w:ascii="Aptos" w:hAnsi="Aptos"/>
                <w:color w:val="15242E"/>
                <w:sz w:val="15"/>
              </w:rPr>
              <w:t>Gross-floor-area weighting for mixed-use building performance factors</w:t>
            </w:r>
            <w:r>
              <w:rPr>
                <w:rFonts w:ascii="Aptos" w:hAnsi="Aptos"/>
                <w:b w:val="0"/>
                <w:i/>
                <w:color w:val="667784"/>
                <w:sz w:val="14"/>
              </w:rPr>
              <w:t xml:space="preserve">  /  Trọng số diện tích sàn toàn phần cho BPF công trình hỗn hợp</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cg (2022) xử lý định nghĩa và xác định hệ số u cho panel kim loại cách nhiệt.</w:t>
            </w:r>
          </w:p>
          <w:p>
            <w:pPr>
              <w:shd w:fill="EDF4F7" w:val="clear"/>
              <w:spacing w:after="0"/>
              <w:ind w:left="58" w:right="58"/>
            </w:pPr>
            <w:r>
              <w:rPr>
                <w:rFonts w:ascii="Aptos" w:hAnsi="Aptos"/>
                <w:b w:val="0"/>
                <w:i/>
                <w:color w:val="667784"/>
                <w:sz w:val="13"/>
              </w:rPr>
              <w:t>Addendum cg (2022) addresses definition and u-factor determination for insulated metal panels.</w:t>
            </w:r>
          </w:p>
          <w:p>
            <w:pPr>
              <w:shd w:fill="EDF4F7" w:val="clear"/>
              <w:spacing w:after="0"/>
              <w:ind w:left="58" w:right="58"/>
            </w:pPr>
            <w:r>
              <w:rPr>
                <w:rFonts w:ascii="Aptos" w:hAnsi="Aptos"/>
                <w:b/>
                <w:color w:val="7654A8"/>
                <w:sz w:val="13"/>
              </w:rPr>
              <w:t>Nguồn / Reference: 90.1 addendum cg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Q0173  •  R-90-018  •  ASHRAE/IES 90.1-2019 (SI) + addenda  •  Remember / Ghi nhớ</w:t>
            </w:r>
          </w:p>
          <w:p>
            <w:pPr>
              <w:spacing w:after="20"/>
            </w:pPr>
            <w:r>
              <w:rPr>
                <w:rFonts w:ascii="Aptos" w:hAnsi="Aptos"/>
                <w:b/>
                <w:color w:val="667784"/>
                <w:sz w:val="14"/>
              </w:rPr>
              <w:t>Addendum cj / Addendum cj</w:t>
            </w:r>
          </w:p>
          <w:p>
            <w:pPr>
              <w:keepNext/>
              <w:spacing w:after="20"/>
            </w:pPr>
            <w:r>
              <w:rPr>
                <w:rFonts w:ascii="Aptos" w:hAnsi="Aptos"/>
                <w:b/>
                <w:color w:val="15242E"/>
                <w:sz w:val="16"/>
              </w:rPr>
              <w:t>What is the principal subject of Standard 90.1-2019 Addendum cj?</w:t>
            </w:r>
          </w:p>
          <w:p>
            <w:pPr>
              <w:keepNext w:val="0"/>
              <w:spacing w:after="40"/>
            </w:pPr>
            <w:r>
              <w:rPr>
                <w:rFonts w:ascii="Aptos" w:hAnsi="Aptos"/>
                <w:b w:val="0"/>
                <w:i/>
                <w:color w:val="667784"/>
                <w:sz w:val="15"/>
              </w:rPr>
              <w:t>Chủ đề chính của Addendum cj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Updated low-voltage dry-type transformer efficiencies</w:t>
            </w:r>
            <w:r>
              <w:rPr>
                <w:rFonts w:ascii="Aptos" w:hAnsi="Aptos"/>
                <w:b w:val="0"/>
                <w:i/>
                <w:color w:val="667784"/>
                <w:sz w:val="14"/>
              </w:rPr>
              <w:t xml:space="preserve">  /  Cập nhật hiệu suất máy biến áp khô hạ áp</w:t>
            </w:r>
          </w:p>
          <w:p>
            <w:pPr>
              <w:spacing w:after="10" w:line="240" w:lineRule="auto"/>
              <w:ind w:left="29" w:hanging="29"/>
            </w:pPr>
            <w:r>
              <w:rPr>
                <w:rFonts w:ascii="Aptos" w:hAnsi="Aptos"/>
                <w:b/>
                <w:color w:val="1677B8"/>
                <w:sz w:val="15"/>
              </w:rPr>
              <w:t xml:space="preserve">B. </w:t>
            </w:r>
            <w:r>
              <w:rPr>
                <w:rFonts w:ascii="Aptos" w:hAnsi="Aptos"/>
                <w:color w:val="15242E"/>
                <w:sz w:val="15"/>
              </w:rPr>
              <w:t>Definition and U-factor determination for insulated metal panels</w:t>
            </w:r>
            <w:r>
              <w:rPr>
                <w:rFonts w:ascii="Aptos" w:hAnsi="Aptos"/>
                <w:b w:val="0"/>
                <w:i/>
                <w:color w:val="667784"/>
                <w:sz w:val="14"/>
              </w:rPr>
              <w:t xml:space="preserve">  /  Định nghĩa và xác định hệ số U cho panel kim loại cách nhiệt</w:t>
            </w:r>
          </w:p>
          <w:p>
            <w:pPr>
              <w:spacing w:after="10" w:line="240" w:lineRule="auto"/>
              <w:ind w:left="29" w:hanging="29"/>
            </w:pPr>
            <w:r>
              <w:rPr>
                <w:rFonts w:ascii="Aptos" w:hAnsi="Aptos"/>
                <w:b/>
                <w:color w:val="1677B8"/>
                <w:sz w:val="15"/>
              </w:rPr>
              <w:t xml:space="preserve">C. </w:t>
            </w:r>
            <w:r>
              <w:rPr>
                <w:rFonts w:ascii="Aptos" w:hAnsi="Aptos"/>
                <w:color w:val="15242E"/>
                <w:sz w:val="15"/>
              </w:rPr>
              <w:t>Minimum efficiency for large-diameter ceiling fans</w:t>
            </w:r>
            <w:r>
              <w:rPr>
                <w:rFonts w:ascii="Aptos" w:hAnsi="Aptos"/>
                <w:b w:val="0"/>
                <w:i/>
                <w:color w:val="667784"/>
                <w:sz w:val="14"/>
              </w:rPr>
              <w:t xml:space="preserve">  /  Hiệu suất tối thiểu cho quạt trần đường kính lớn</w:t>
            </w:r>
          </w:p>
          <w:p>
            <w:pPr>
              <w:spacing w:after="10" w:line="240" w:lineRule="auto"/>
              <w:ind w:left="29" w:hanging="29"/>
            </w:pPr>
            <w:r>
              <w:rPr>
                <w:rFonts w:ascii="Aptos" w:hAnsi="Aptos"/>
                <w:b/>
                <w:color w:val="1677B8"/>
                <w:sz w:val="15"/>
              </w:rPr>
              <w:t xml:space="preserve">D. </w:t>
            </w:r>
            <w:r>
              <w:rPr>
                <w:rFonts w:ascii="Aptos" w:hAnsi="Aptos"/>
                <w:color w:val="15242E"/>
                <w:sz w:val="15"/>
              </w:rPr>
              <w:t>Corrections to heat-pump and heat-recovery chiller efficiency values</w:t>
            </w:r>
            <w:r>
              <w:rPr>
                <w:rFonts w:ascii="Aptos" w:hAnsi="Aptos"/>
                <w:b w:val="0"/>
                <w:i/>
                <w:color w:val="667784"/>
                <w:sz w:val="14"/>
              </w:rPr>
              <w:t xml:space="preserve">  /  Sửa giá trị hiệu suất bơm nhiệt và chiller thu hồi nhiệt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cj (2022) xử lý sửa giá trị hiệu suất bơm nhiệt và chiller thu hồi nhiệt.</w:t>
            </w:r>
          </w:p>
          <w:p>
            <w:pPr>
              <w:shd w:fill="EDF4F7" w:val="clear"/>
              <w:spacing w:after="0"/>
              <w:ind w:left="58" w:right="58"/>
            </w:pPr>
            <w:r>
              <w:rPr>
                <w:rFonts w:ascii="Aptos" w:hAnsi="Aptos"/>
                <w:b w:val="0"/>
                <w:i/>
                <w:color w:val="667784"/>
                <w:sz w:val="13"/>
              </w:rPr>
              <w:t>Addendum cj (2022) addresses corrections to heat-pump and heat-recovery chiller efficiency values.</w:t>
            </w:r>
          </w:p>
          <w:p>
            <w:pPr>
              <w:shd w:fill="EDF4F7" w:val="clear"/>
              <w:spacing w:after="0"/>
              <w:ind w:left="58" w:right="58"/>
            </w:pPr>
            <w:r>
              <w:rPr>
                <w:rFonts w:ascii="Aptos" w:hAnsi="Aptos"/>
                <w:b/>
                <w:color w:val="7654A8"/>
                <w:sz w:val="13"/>
              </w:rPr>
              <w:t>Nguồn / Reference: 90.1 addendum cj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Q0174  •  R-90-019  •  ASHRAE/IES 90.1-2019 (SI) + addenda  •  Remember / Ghi nhớ</w:t>
            </w:r>
          </w:p>
          <w:p>
            <w:pPr>
              <w:spacing w:after="20"/>
            </w:pPr>
            <w:r>
              <w:rPr>
                <w:rFonts w:ascii="Aptos" w:hAnsi="Aptos"/>
                <w:b/>
                <w:color w:val="667784"/>
                <w:sz w:val="14"/>
              </w:rPr>
              <w:t>Addendum cs / Addendum cs</w:t>
            </w:r>
          </w:p>
          <w:p>
            <w:pPr>
              <w:keepNext/>
              <w:spacing w:after="20"/>
            </w:pPr>
            <w:r>
              <w:rPr>
                <w:rFonts w:ascii="Aptos" w:hAnsi="Aptos"/>
                <w:b/>
                <w:color w:val="15242E"/>
                <w:sz w:val="16"/>
              </w:rPr>
              <w:t>What is the principal subject of Standard 90.1-2019 Addendum cs?</w:t>
            </w:r>
          </w:p>
          <w:p>
            <w:pPr>
              <w:keepNext w:val="0"/>
              <w:spacing w:after="40"/>
            </w:pPr>
            <w:r>
              <w:rPr>
                <w:rFonts w:ascii="Aptos" w:hAnsi="Aptos"/>
                <w:b w:val="0"/>
                <w:i/>
                <w:color w:val="667784"/>
                <w:sz w:val="15"/>
              </w:rPr>
              <w:t>Chủ đề chính của Addendum cs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Residential-space exception to DDC optimum-start controls</w:t>
            </w:r>
            <w:r>
              <w:rPr>
                <w:rFonts w:ascii="Aptos" w:hAnsi="Aptos"/>
                <w:b w:val="0"/>
                <w:i/>
                <w:color w:val="667784"/>
                <w:sz w:val="14"/>
              </w:rPr>
              <w:t xml:space="preserve">  /  Ngoại lệ không gian ở đối với điều khiển khởi động tối ưu DDC</w:t>
            </w:r>
          </w:p>
          <w:p>
            <w:pPr>
              <w:spacing w:after="10" w:line="240" w:lineRule="auto"/>
              <w:ind w:left="29" w:hanging="29"/>
            </w:pPr>
            <w:r>
              <w:rPr>
                <w:rFonts w:ascii="Aptos" w:hAnsi="Aptos"/>
                <w:b/>
                <w:color w:val="1677B8"/>
                <w:sz w:val="15"/>
              </w:rPr>
              <w:t xml:space="preserve">B. </w:t>
            </w:r>
            <w:r>
              <w:rPr>
                <w:rFonts w:ascii="Aptos" w:hAnsi="Aptos"/>
                <w:color w:val="15242E"/>
                <w:sz w:val="15"/>
              </w:rPr>
              <w:t>Section 11 service-water-heating and modeling clarifications</w:t>
            </w:r>
            <w:r>
              <w:rPr>
                <w:rFonts w:ascii="Aptos" w:hAnsi="Aptos"/>
                <w:b w:val="0"/>
                <w:i/>
                <w:color w:val="667784"/>
                <w:sz w:val="14"/>
              </w:rPr>
              <w:t xml:space="preserve">  /  Làm rõ nước nóng sử dụng và mô phỏng trong Mục 11</w:t>
            </w:r>
          </w:p>
          <w:p>
            <w:pPr>
              <w:spacing w:after="10" w:line="240" w:lineRule="auto"/>
              <w:ind w:left="29" w:hanging="29"/>
            </w:pPr>
            <w:r>
              <w:rPr>
                <w:rFonts w:ascii="Aptos" w:hAnsi="Aptos"/>
                <w:b/>
                <w:color w:val="1677B8"/>
                <w:sz w:val="15"/>
              </w:rPr>
              <w:t xml:space="preserve">C. </w:t>
            </w:r>
            <w:r>
              <w:rPr>
                <w:rFonts w:ascii="Aptos" w:hAnsi="Aptos"/>
                <w:color w:val="15242E"/>
                <w:sz w:val="15"/>
              </w:rPr>
              <w:t>Compressed-air system energy requirements</w:t>
            </w:r>
            <w:r>
              <w:rPr>
                <w:rFonts w:ascii="Aptos" w:hAnsi="Aptos"/>
                <w:b w:val="0"/>
                <w:i/>
                <w:color w:val="667784"/>
                <w:sz w:val="14"/>
              </w:rPr>
              <w:t xml:space="preserve">  /  Yêu cầu năng lượng cho hệ khí nén</w:t>
            </w:r>
          </w:p>
          <w:p>
            <w:pPr>
              <w:spacing w:after="10" w:line="240" w:lineRule="auto"/>
              <w:ind w:left="29" w:hanging="29"/>
            </w:pPr>
            <w:r>
              <w:rPr>
                <w:rFonts w:ascii="Aptos" w:hAnsi="Aptos"/>
                <w:b/>
                <w:color w:val="1677B8"/>
                <w:sz w:val="15"/>
              </w:rPr>
              <w:t xml:space="preserve">D. </w:t>
            </w:r>
            <w:r>
              <w:rPr>
                <w:rFonts w:ascii="Aptos" w:hAnsi="Aptos"/>
                <w:color w:val="15242E"/>
                <w:sz w:val="15"/>
              </w:rPr>
              <w:t>Minimum efficiency for large-diameter ceiling fans</w:t>
            </w:r>
            <w:r>
              <w:rPr>
                <w:rFonts w:ascii="Aptos" w:hAnsi="Aptos"/>
                <w:b w:val="0"/>
                <w:i/>
                <w:color w:val="667784"/>
                <w:sz w:val="14"/>
              </w:rPr>
              <w:t xml:space="preserve">  /  Hiệu suất tối thiểu cho quạt trần đường kính lớn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Addendum cs (2022) xử lý làm rõ nước nóng sử dụng và mô phỏng trong mục 11.</w:t>
            </w:r>
          </w:p>
          <w:p>
            <w:pPr>
              <w:shd w:fill="EDF4F7" w:val="clear"/>
              <w:spacing w:after="0"/>
              <w:ind w:left="58" w:right="58"/>
            </w:pPr>
            <w:r>
              <w:rPr>
                <w:rFonts w:ascii="Aptos" w:hAnsi="Aptos"/>
                <w:b w:val="0"/>
                <w:i/>
                <w:color w:val="667784"/>
                <w:sz w:val="13"/>
              </w:rPr>
              <w:t>Addendum cs (2022) addresses section 11 service-water-heating and modeling clarifications.</w:t>
            </w:r>
          </w:p>
          <w:p>
            <w:pPr>
              <w:shd w:fill="EDF4F7" w:val="clear"/>
              <w:spacing w:after="0"/>
              <w:ind w:left="58" w:right="58"/>
            </w:pPr>
            <w:r>
              <w:rPr>
                <w:rFonts w:ascii="Aptos" w:hAnsi="Aptos"/>
                <w:b/>
                <w:color w:val="7654A8"/>
                <w:sz w:val="13"/>
              </w:rPr>
              <w:t>Nguồn / Reference: 90.1 addendum cs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Q0175  •  R-90-020  •  ASHRAE/IES 90.1-2019 (SI) + addenda  •  Remember / Ghi nhớ</w:t>
            </w:r>
          </w:p>
          <w:p>
            <w:pPr>
              <w:spacing w:after="20"/>
            </w:pPr>
            <w:r>
              <w:rPr>
                <w:rFonts w:ascii="Aptos" w:hAnsi="Aptos"/>
                <w:b/>
                <w:color w:val="667784"/>
                <w:sz w:val="14"/>
              </w:rPr>
              <w:t>Addendum cu / Addendum cu</w:t>
            </w:r>
          </w:p>
          <w:p>
            <w:pPr>
              <w:keepNext/>
              <w:spacing w:after="20"/>
            </w:pPr>
            <w:r>
              <w:rPr>
                <w:rFonts w:ascii="Aptos" w:hAnsi="Aptos"/>
                <w:b/>
                <w:color w:val="15242E"/>
                <w:sz w:val="16"/>
              </w:rPr>
              <w:t>What is the principal subject of Standard 90.1-2019 Addendum cu?</w:t>
            </w:r>
          </w:p>
          <w:p>
            <w:pPr>
              <w:keepNext w:val="0"/>
              <w:spacing w:after="40"/>
            </w:pPr>
            <w:r>
              <w:rPr>
                <w:rFonts w:ascii="Aptos" w:hAnsi="Aptos"/>
                <w:b w:val="0"/>
                <w:i/>
                <w:color w:val="667784"/>
                <w:sz w:val="15"/>
              </w:rPr>
              <w:t>Chủ đề chính của Addendum cu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Equipment-efficiency verification added to the simplified HVAC path</w:t>
            </w:r>
            <w:r>
              <w:rPr>
                <w:rFonts w:ascii="Aptos" w:hAnsi="Aptos"/>
                <w:b w:val="0"/>
                <w:i/>
                <w:color w:val="667784"/>
                <w:sz w:val="14"/>
              </w:rPr>
              <w:t xml:space="preserve">  /  Bổ sung kiểm chứng hiệu suất thiết bị vào lộ trình HVAC giản lược</w:t>
            </w:r>
          </w:p>
          <w:p>
            <w:pPr>
              <w:spacing w:after="10" w:line="240" w:lineRule="auto"/>
              <w:ind w:left="29" w:hanging="29"/>
            </w:pPr>
            <w:r>
              <w:rPr>
                <w:rFonts w:ascii="Aptos" w:hAnsi="Aptos"/>
                <w:b/>
                <w:color w:val="1677B8"/>
                <w:sz w:val="15"/>
              </w:rPr>
              <w:t xml:space="preserve">B. </w:t>
            </w:r>
            <w:r>
              <w:rPr>
                <w:rFonts w:ascii="Aptos" w:hAnsi="Aptos"/>
                <w:color w:val="15242E"/>
                <w:sz w:val="15"/>
              </w:rPr>
              <w:t>Reorganization of Section 9 without new requirements</w:t>
            </w:r>
            <w:r>
              <w:rPr>
                <w:rFonts w:ascii="Aptos" w:hAnsi="Aptos"/>
                <w:b w:val="0"/>
                <w:i/>
                <w:color w:val="667784"/>
                <w:sz w:val="14"/>
              </w:rPr>
              <w:t xml:space="preserve">  /  Tổ chức lại Mục 9 mà không thêm yêu cầu mới</w:t>
            </w:r>
          </w:p>
          <w:p>
            <w:pPr>
              <w:spacing w:after="10" w:line="240" w:lineRule="auto"/>
              <w:ind w:left="29" w:hanging="29"/>
            </w:pPr>
            <w:r>
              <w:rPr>
                <w:rFonts w:ascii="Aptos" w:hAnsi="Aptos"/>
                <w:b/>
                <w:color w:val="1677B8"/>
                <w:sz w:val="15"/>
              </w:rPr>
              <w:t xml:space="preserve">C. </w:t>
            </w:r>
            <w:r>
              <w:rPr>
                <w:rFonts w:ascii="Aptos" w:hAnsi="Aptos"/>
                <w:color w:val="15242E"/>
                <w:sz w:val="15"/>
              </w:rPr>
              <w:t>Chilled-water return heat recovery for space conditioning</w:t>
            </w:r>
            <w:r>
              <w:rPr>
                <w:rFonts w:ascii="Aptos" w:hAnsi="Aptos"/>
                <w:b w:val="0"/>
                <w:i/>
                <w:color w:val="667784"/>
                <w:sz w:val="14"/>
              </w:rPr>
              <w:t xml:space="preserve">  /  Thu hồi nhiệt nước lạnh hồi cho điều hòa không gian</w:t>
            </w:r>
          </w:p>
          <w:p>
            <w:pPr>
              <w:spacing w:after="10" w:line="240" w:lineRule="auto"/>
              <w:ind w:left="29" w:hanging="29"/>
            </w:pPr>
            <w:r>
              <w:rPr>
                <w:rFonts w:ascii="Aptos" w:hAnsi="Aptos"/>
                <w:b/>
                <w:color w:val="1677B8"/>
                <w:sz w:val="15"/>
              </w:rPr>
              <w:t xml:space="preserve">D. </w:t>
            </w:r>
            <w:r>
              <w:rPr>
                <w:rFonts w:ascii="Aptos" w:hAnsi="Aptos"/>
                <w:color w:val="15242E"/>
                <w:sz w:val="15"/>
              </w:rPr>
              <w:t>Economizer threshold reduced to 9.7 kW for limited equipment categories</w:t>
            </w:r>
            <w:r>
              <w:rPr>
                <w:rFonts w:ascii="Aptos" w:hAnsi="Aptos"/>
                <w:b w:val="0"/>
                <w:i/>
                <w:color w:val="667784"/>
                <w:sz w:val="14"/>
              </w:rPr>
              <w:t xml:space="preserve">  /  Giảm ngưỡng economizer xuống 9,7 kW cho nhóm thiết bị giới hạn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cu (2022) xử lý thu hồi nhiệt nước lạnh hồi cho điều hòa không gian.</w:t>
            </w:r>
          </w:p>
          <w:p>
            <w:pPr>
              <w:shd w:fill="EDF4F7" w:val="clear"/>
              <w:spacing w:after="0"/>
              <w:ind w:left="58" w:right="58"/>
            </w:pPr>
            <w:r>
              <w:rPr>
                <w:rFonts w:ascii="Aptos" w:hAnsi="Aptos"/>
                <w:b w:val="0"/>
                <w:i/>
                <w:color w:val="667784"/>
                <w:sz w:val="13"/>
              </w:rPr>
              <w:t>Addendum cu (2022) addresses chilled-water return heat recovery for space conditioning.</w:t>
            </w:r>
          </w:p>
          <w:p>
            <w:pPr>
              <w:shd w:fill="EDF4F7" w:val="clear"/>
              <w:spacing w:after="0"/>
              <w:ind w:left="58" w:right="58"/>
            </w:pPr>
            <w:r>
              <w:rPr>
                <w:rFonts w:ascii="Aptos" w:hAnsi="Aptos"/>
                <w:b/>
                <w:color w:val="7654A8"/>
                <w:sz w:val="13"/>
              </w:rPr>
              <w:t>Nguồn / Reference: 90.1 addendum cu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Q0176  •  R-90-021  •  ASHRAE/IES 90.1-2019 (SI) + addenda  •  Remember / Ghi nhớ</w:t>
            </w:r>
          </w:p>
          <w:p>
            <w:pPr>
              <w:spacing w:after="20"/>
            </w:pPr>
            <w:r>
              <w:rPr>
                <w:rFonts w:ascii="Aptos" w:hAnsi="Aptos"/>
                <w:b/>
                <w:color w:val="667784"/>
                <w:sz w:val="14"/>
              </w:rPr>
              <w:t>Addendum f / Addendum f</w:t>
            </w:r>
          </w:p>
          <w:p>
            <w:pPr>
              <w:keepNext/>
              <w:spacing w:after="20"/>
            </w:pPr>
            <w:r>
              <w:rPr>
                <w:rFonts w:ascii="Aptos" w:hAnsi="Aptos"/>
                <w:b/>
                <w:color w:val="15242E"/>
                <w:sz w:val="16"/>
              </w:rPr>
              <w:t>What is the principal subject of Standard 90.1-2019 Addendum f?</w:t>
            </w:r>
          </w:p>
          <w:p>
            <w:pPr>
              <w:keepNext w:val="0"/>
              <w:spacing w:after="40"/>
            </w:pPr>
            <w:r>
              <w:rPr>
                <w:rFonts w:ascii="Aptos" w:hAnsi="Aptos"/>
                <w:b w:val="0"/>
                <w:i/>
                <w:color w:val="667784"/>
                <w:sz w:val="15"/>
              </w:rPr>
              <w:t>Chủ đề chính của Addendum f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Motorized damper operation for elevator-shaft and stairwell vents</w:t>
            </w:r>
            <w:r>
              <w:rPr>
                <w:rFonts w:ascii="Aptos" w:hAnsi="Aptos"/>
                <w:b w:val="0"/>
                <w:i/>
                <w:color w:val="667784"/>
                <w:sz w:val="14"/>
              </w:rPr>
              <w:t xml:space="preserve">  /  Vận hành van gió cơ giới cho lỗ thông trục thang và buồng thang</w:t>
            </w:r>
          </w:p>
          <w:p>
            <w:pPr>
              <w:spacing w:after="10" w:line="240" w:lineRule="auto"/>
              <w:ind w:left="29" w:hanging="29"/>
            </w:pPr>
            <w:r>
              <w:rPr>
                <w:rFonts w:ascii="Aptos" w:hAnsi="Aptos"/>
                <w:b/>
                <w:color w:val="1677B8"/>
                <w:sz w:val="15"/>
              </w:rPr>
              <w:t xml:space="preserve">B. </w:t>
            </w:r>
            <w:r>
              <w:rPr>
                <w:rFonts w:ascii="Aptos" w:hAnsi="Aptos"/>
                <w:color w:val="15242E"/>
                <w:sz w:val="15"/>
              </w:rPr>
              <w:t>Clarification of equipment-efficiency exceptions to economizers</w:t>
            </w:r>
            <w:r>
              <w:rPr>
                <w:rFonts w:ascii="Aptos" w:hAnsi="Aptos"/>
                <w:b w:val="0"/>
                <w:i/>
                <w:color w:val="667784"/>
                <w:sz w:val="14"/>
              </w:rPr>
              <w:t xml:space="preserve">  /  Làm rõ ngoại lệ economizer dựa trên hiệu suất thiết bị</w:t>
            </w:r>
          </w:p>
          <w:p>
            <w:pPr>
              <w:spacing w:after="10" w:line="240" w:lineRule="auto"/>
              <w:ind w:left="29" w:hanging="29"/>
            </w:pPr>
            <w:r>
              <w:rPr>
                <w:rFonts w:ascii="Aptos" w:hAnsi="Aptos"/>
                <w:b/>
                <w:color w:val="1677B8"/>
                <w:sz w:val="15"/>
              </w:rPr>
              <w:t xml:space="preserve">C. </w:t>
            </w:r>
            <w:r>
              <w:rPr>
                <w:rFonts w:ascii="Aptos" w:hAnsi="Aptos"/>
                <w:color w:val="15242E"/>
                <w:sz w:val="15"/>
              </w:rPr>
              <w:t>Updated low-voltage dry-type transformer efficiencies</w:t>
            </w:r>
            <w:r>
              <w:rPr>
                <w:rFonts w:ascii="Aptos" w:hAnsi="Aptos"/>
                <w:b w:val="0"/>
                <w:i/>
                <w:color w:val="667784"/>
                <w:sz w:val="14"/>
              </w:rPr>
              <w:t xml:space="preserve">  /  Cập nhật hiệu suất máy biến áp khô hạ áp</w:t>
            </w:r>
          </w:p>
          <w:p>
            <w:pPr>
              <w:spacing w:after="10" w:line="240" w:lineRule="auto"/>
              <w:ind w:left="29" w:hanging="29"/>
            </w:pPr>
            <w:r>
              <w:rPr>
                <w:rFonts w:ascii="Aptos" w:hAnsi="Aptos"/>
                <w:b/>
                <w:color w:val="1677B8"/>
                <w:sz w:val="15"/>
              </w:rPr>
              <w:t xml:space="preserve">D. </w:t>
            </w:r>
            <w:r>
              <w:rPr>
                <w:rFonts w:ascii="Aptos" w:hAnsi="Aptos"/>
                <w:color w:val="15242E"/>
                <w:sz w:val="15"/>
              </w:rPr>
              <w:t>Occupied-standby ventilation and outdoor-air reset provisions</w:t>
            </w:r>
            <w:r>
              <w:rPr>
                <w:rFonts w:ascii="Aptos" w:hAnsi="Aptos"/>
                <w:b w:val="0"/>
                <w:i/>
                <w:color w:val="667784"/>
                <w:sz w:val="14"/>
              </w:rPr>
              <w:t xml:space="preserve">  /  Thông gió chế độ chờ có lịch và đặt lại gió ngoài</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Addendum f (2021) xử lý làm rõ ngoại lệ economizer dựa trên hiệu suất thiết bị.</w:t>
            </w:r>
          </w:p>
          <w:p>
            <w:pPr>
              <w:shd w:fill="EDF4F7" w:val="clear"/>
              <w:spacing w:after="0"/>
              <w:ind w:left="58" w:right="58"/>
            </w:pPr>
            <w:r>
              <w:rPr>
                <w:rFonts w:ascii="Aptos" w:hAnsi="Aptos"/>
                <w:b w:val="0"/>
                <w:i/>
                <w:color w:val="667784"/>
                <w:sz w:val="13"/>
              </w:rPr>
              <w:t>Addendum f (2021) addresses clarification of equipment-efficiency exceptions to economizers.</w:t>
            </w:r>
          </w:p>
          <w:p>
            <w:pPr>
              <w:shd w:fill="EDF4F7" w:val="clear"/>
              <w:spacing w:after="0"/>
              <w:ind w:left="58" w:right="58"/>
            </w:pPr>
            <w:r>
              <w:rPr>
                <w:rFonts w:ascii="Aptos" w:hAnsi="Aptos"/>
                <w:b/>
                <w:color w:val="7654A8"/>
                <w:sz w:val="13"/>
              </w:rPr>
              <w:t>Nguồn / Reference: 90.1 addendum f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Q0177  •  R-90-022  •  ASHRAE/IES 90.1-2019 (SI) + addenda  •  Remember / Ghi nhớ</w:t>
            </w:r>
          </w:p>
          <w:p>
            <w:pPr>
              <w:spacing w:after="20"/>
            </w:pPr>
            <w:r>
              <w:rPr>
                <w:rFonts w:ascii="Aptos" w:hAnsi="Aptos"/>
                <w:b/>
                <w:color w:val="667784"/>
                <w:sz w:val="14"/>
              </w:rPr>
              <w:t>Addendum h / Addendum h</w:t>
            </w:r>
          </w:p>
          <w:p>
            <w:pPr>
              <w:keepNext/>
              <w:spacing w:after="20"/>
            </w:pPr>
            <w:r>
              <w:rPr>
                <w:rFonts w:ascii="Aptos" w:hAnsi="Aptos"/>
                <w:b/>
                <w:color w:val="15242E"/>
                <w:sz w:val="16"/>
              </w:rPr>
              <w:t>What is the principal subject of Standard 90.1-2019 Addendum h?</w:t>
            </w:r>
          </w:p>
          <w:p>
            <w:pPr>
              <w:keepNext w:val="0"/>
              <w:spacing w:after="40"/>
            </w:pPr>
            <w:r>
              <w:rPr>
                <w:rFonts w:ascii="Aptos" w:hAnsi="Aptos"/>
                <w:b w:val="0"/>
                <w:i/>
                <w:color w:val="667784"/>
                <w:sz w:val="15"/>
              </w:rPr>
              <w:t>Chủ đề chính của Addendum h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Motorized damper operation for elevator-shaft and stairwell vents</w:t>
            </w:r>
            <w:r>
              <w:rPr>
                <w:rFonts w:ascii="Aptos" w:hAnsi="Aptos"/>
                <w:b w:val="0"/>
                <w:i/>
                <w:color w:val="667784"/>
                <w:sz w:val="14"/>
              </w:rPr>
              <w:t xml:space="preserve">  /  Vận hành van gió cơ giới cho lỗ thông trục thang và buồng thang</w:t>
            </w:r>
          </w:p>
          <w:p>
            <w:pPr>
              <w:spacing w:after="10" w:line="240" w:lineRule="auto"/>
              <w:ind w:left="29" w:hanging="29"/>
            </w:pPr>
            <w:r>
              <w:rPr>
                <w:rFonts w:ascii="Aptos" w:hAnsi="Aptos"/>
                <w:b/>
                <w:color w:val="1677B8"/>
                <w:sz w:val="15"/>
              </w:rPr>
              <w:t xml:space="preserve">B. </w:t>
            </w:r>
            <w:r>
              <w:rPr>
                <w:rFonts w:ascii="Aptos" w:hAnsi="Aptos"/>
                <w:color w:val="15242E"/>
                <w:sz w:val="15"/>
              </w:rPr>
              <w:t>Equipment-efficiency verification added to the simplified HVAC path</w:t>
            </w:r>
            <w:r>
              <w:rPr>
                <w:rFonts w:ascii="Aptos" w:hAnsi="Aptos"/>
                <w:b w:val="0"/>
                <w:i/>
                <w:color w:val="667784"/>
                <w:sz w:val="14"/>
              </w:rPr>
              <w:t xml:space="preserve">  /  Bổ sung kiểm chứng hiệu suất thiết bị vào lộ trình HVAC giản lược</w:t>
            </w:r>
          </w:p>
          <w:p>
            <w:pPr>
              <w:spacing w:after="10" w:line="240" w:lineRule="auto"/>
              <w:ind w:left="29" w:hanging="29"/>
            </w:pPr>
            <w:r>
              <w:rPr>
                <w:rFonts w:ascii="Aptos" w:hAnsi="Aptos"/>
                <w:b/>
                <w:color w:val="1677B8"/>
                <w:sz w:val="15"/>
              </w:rPr>
              <w:t xml:space="preserve">C. </w:t>
            </w:r>
            <w:r>
              <w:rPr>
                <w:rFonts w:ascii="Aptos" w:hAnsi="Aptos"/>
                <w:color w:val="15242E"/>
                <w:sz w:val="15"/>
              </w:rPr>
              <w:t>Gross-floor-area weighting for mixed-use building performance factors</w:t>
            </w:r>
            <w:r>
              <w:rPr>
                <w:rFonts w:ascii="Aptos" w:hAnsi="Aptos"/>
                <w:b w:val="0"/>
                <w:i/>
                <w:color w:val="667784"/>
                <w:sz w:val="14"/>
              </w:rPr>
              <w:t xml:space="preserve">  /  Trọng số diện tích sàn toàn phần cho BPF công trình hỗn hợp</w:t>
            </w:r>
          </w:p>
          <w:p>
            <w:pPr>
              <w:spacing w:after="10" w:line="240" w:lineRule="auto"/>
              <w:ind w:left="29" w:hanging="29"/>
            </w:pPr>
            <w:r>
              <w:rPr>
                <w:rFonts w:ascii="Aptos" w:hAnsi="Aptos"/>
                <w:b/>
                <w:color w:val="1677B8"/>
                <w:sz w:val="15"/>
              </w:rPr>
              <w:t xml:space="preserve">D. </w:t>
            </w:r>
            <w:r>
              <w:rPr>
                <w:rFonts w:ascii="Aptos" w:hAnsi="Aptos"/>
                <w:color w:val="15242E"/>
                <w:sz w:val="15"/>
              </w:rPr>
              <w:t>Elevator fan, lighting, movement efficiency, and documentation</w:t>
            </w:r>
            <w:r>
              <w:rPr>
                <w:rFonts w:ascii="Aptos" w:hAnsi="Aptos"/>
                <w:b w:val="0"/>
                <w:i/>
                <w:color w:val="667784"/>
                <w:sz w:val="14"/>
              </w:rPr>
              <w:t xml:space="preserve">  /  Hiệu suất quạt, chiếu sáng, chuyển động thang máy và hồ sơ</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h (2020) xử lý trọng số diện tích sàn toàn phần cho bpf công trình hỗn hợp.</w:t>
            </w:r>
          </w:p>
          <w:p>
            <w:pPr>
              <w:shd w:fill="EDF4F7" w:val="clear"/>
              <w:spacing w:after="0"/>
              <w:ind w:left="58" w:right="58"/>
            </w:pPr>
            <w:r>
              <w:rPr>
                <w:rFonts w:ascii="Aptos" w:hAnsi="Aptos"/>
                <w:b w:val="0"/>
                <w:i/>
                <w:color w:val="667784"/>
                <w:sz w:val="13"/>
              </w:rPr>
              <w:t>Addendum h (2020) addresses gross-floor-area weighting for mixed-use building performance factors.</w:t>
            </w:r>
          </w:p>
          <w:p>
            <w:pPr>
              <w:shd w:fill="EDF4F7" w:val="clear"/>
              <w:spacing w:after="0"/>
              <w:ind w:left="58" w:right="58"/>
            </w:pPr>
            <w:r>
              <w:rPr>
                <w:rFonts w:ascii="Aptos" w:hAnsi="Aptos"/>
                <w:b/>
                <w:color w:val="7654A8"/>
                <w:sz w:val="13"/>
              </w:rPr>
              <w:t>Nguồn / Reference: 90.1 addendum h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Q0178  •  R-90-023  •  ASHRAE/IES 90.1-2019 (SI) + addenda  •  Remember / Ghi nhớ</w:t>
            </w:r>
          </w:p>
          <w:p>
            <w:pPr>
              <w:spacing w:after="20"/>
            </w:pPr>
            <w:r>
              <w:rPr>
                <w:rFonts w:ascii="Aptos" w:hAnsi="Aptos"/>
                <w:b/>
                <w:color w:val="667784"/>
                <w:sz w:val="14"/>
              </w:rPr>
              <w:t>Addendum k / Addendum k</w:t>
            </w:r>
          </w:p>
          <w:p>
            <w:pPr>
              <w:keepNext/>
              <w:spacing w:after="20"/>
            </w:pPr>
            <w:r>
              <w:rPr>
                <w:rFonts w:ascii="Aptos" w:hAnsi="Aptos"/>
                <w:b/>
                <w:color w:val="15242E"/>
                <w:sz w:val="16"/>
              </w:rPr>
              <w:t>What is the principal subject of Standard 90.1-2019 Addendum k?</w:t>
            </w:r>
          </w:p>
          <w:p>
            <w:pPr>
              <w:keepNext w:val="0"/>
              <w:spacing w:after="40"/>
            </w:pPr>
            <w:r>
              <w:rPr>
                <w:rFonts w:ascii="Aptos" w:hAnsi="Aptos"/>
                <w:b w:val="0"/>
                <w:i/>
                <w:color w:val="667784"/>
                <w:sz w:val="15"/>
              </w:rPr>
              <w:t>Chủ đề chính của Addendum k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Section 11 budget-fan power treatment when proposed heat recovery differs</w:t>
            </w:r>
            <w:r>
              <w:rPr>
                <w:rFonts w:ascii="Aptos" w:hAnsi="Aptos"/>
                <w:b w:val="0"/>
                <w:i/>
                <w:color w:val="667784"/>
                <w:sz w:val="14"/>
              </w:rPr>
              <w:t xml:space="preserve">  /  Xử lý công suất quạt ngân sách Mục 11 khi phương án thu hồi nhiệt khác nhau</w:t>
            </w:r>
          </w:p>
          <w:p>
            <w:pPr>
              <w:spacing w:after="10" w:line="240" w:lineRule="auto"/>
              <w:ind w:left="29" w:hanging="29"/>
            </w:pPr>
            <w:r>
              <w:rPr>
                <w:rFonts w:ascii="Aptos" w:hAnsi="Aptos"/>
                <w:b/>
                <w:color w:val="1677B8"/>
                <w:sz w:val="15"/>
              </w:rPr>
              <w:t xml:space="preserve">B. </w:t>
            </w:r>
            <w:r>
              <w:rPr>
                <w:rFonts w:ascii="Aptos" w:hAnsi="Aptos"/>
                <w:color w:val="15242E"/>
                <w:sz w:val="15"/>
              </w:rPr>
              <w:t>Corrections to heat-pump and heat-recovery chiller efficiency values</w:t>
            </w:r>
            <w:r>
              <w:rPr>
                <w:rFonts w:ascii="Aptos" w:hAnsi="Aptos"/>
                <w:b w:val="0"/>
                <w:i/>
                <w:color w:val="667784"/>
                <w:sz w:val="14"/>
              </w:rPr>
              <w:t xml:space="preserve">  /  Sửa giá trị hiệu suất bơm nhiệt và chiller thu hồi nhiệt</w:t>
            </w:r>
          </w:p>
          <w:p>
            <w:pPr>
              <w:spacing w:after="10" w:line="240" w:lineRule="auto"/>
              <w:ind w:left="29" w:hanging="29"/>
            </w:pPr>
            <w:r>
              <w:rPr>
                <w:rFonts w:ascii="Aptos" w:hAnsi="Aptos"/>
                <w:b/>
                <w:color w:val="1677B8"/>
                <w:sz w:val="15"/>
              </w:rPr>
              <w:t xml:space="preserve">C. </w:t>
            </w:r>
            <w:r>
              <w:rPr>
                <w:rFonts w:ascii="Aptos" w:hAnsi="Aptos"/>
                <w:color w:val="15242E"/>
                <w:sz w:val="15"/>
              </w:rPr>
              <w:t>Decorative, retail, and videoconferencing lighting allowances</w:t>
            </w:r>
            <w:r>
              <w:rPr>
                <w:rFonts w:ascii="Aptos" w:hAnsi="Aptos"/>
                <w:b w:val="0"/>
                <w:i/>
                <w:color w:val="667784"/>
                <w:sz w:val="14"/>
              </w:rPr>
              <w:t xml:space="preserve">  /  Suất chiếu sáng trang trí, bán lẻ và hội nghị truyền hình</w:t>
            </w:r>
          </w:p>
          <w:p>
            <w:pPr>
              <w:spacing w:after="10" w:line="240" w:lineRule="auto"/>
              <w:ind w:left="29" w:hanging="29"/>
            </w:pPr>
            <w:r>
              <w:rPr>
                <w:rFonts w:ascii="Aptos" w:hAnsi="Aptos"/>
                <w:b/>
                <w:color w:val="1677B8"/>
                <w:sz w:val="15"/>
              </w:rPr>
              <w:t xml:space="preserve">D. </w:t>
            </w:r>
            <w:r>
              <w:rPr>
                <w:rFonts w:ascii="Aptos" w:hAnsi="Aptos"/>
                <w:color w:val="15242E"/>
                <w:sz w:val="15"/>
              </w:rPr>
              <w:t>Definition and U-factor determination for insulated metal panels</w:t>
            </w:r>
            <w:r>
              <w:rPr>
                <w:rFonts w:ascii="Aptos" w:hAnsi="Aptos"/>
                <w:b w:val="0"/>
                <w:i/>
                <w:color w:val="667784"/>
                <w:sz w:val="14"/>
              </w:rPr>
              <w:t xml:space="preserve">  /  Định nghĩa và xác định hệ số U cho panel kim loại cách nhiệt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k (2020) xử lý xử lý công suất quạt ngân sách mục 11 khi phương án thu hồi nhiệt khác nhau.</w:t>
            </w:r>
          </w:p>
          <w:p>
            <w:pPr>
              <w:shd w:fill="EDF4F7" w:val="clear"/>
              <w:spacing w:after="0"/>
              <w:ind w:left="58" w:right="58"/>
            </w:pPr>
            <w:r>
              <w:rPr>
                <w:rFonts w:ascii="Aptos" w:hAnsi="Aptos"/>
                <w:b w:val="0"/>
                <w:i/>
                <w:color w:val="667784"/>
                <w:sz w:val="13"/>
              </w:rPr>
              <w:t>Addendum k (2020) addresses section 11 budget-fan power treatment when proposed heat recovery differs.</w:t>
            </w:r>
          </w:p>
          <w:p>
            <w:pPr>
              <w:shd w:fill="EDF4F7" w:val="clear"/>
              <w:spacing w:after="0"/>
              <w:ind w:left="58" w:right="58"/>
            </w:pPr>
            <w:r>
              <w:rPr>
                <w:rFonts w:ascii="Aptos" w:hAnsi="Aptos"/>
                <w:b/>
                <w:color w:val="7654A8"/>
                <w:sz w:val="13"/>
              </w:rPr>
              <w:t>Nguồn / Reference: 90.1 addendum k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Q0179  •  R-90-024  •  ASHRAE/IES 90.1-2019 (SI) + addenda  •  Remember / Ghi nhớ</w:t>
            </w:r>
          </w:p>
          <w:p>
            <w:pPr>
              <w:spacing w:after="20"/>
            </w:pPr>
            <w:r>
              <w:rPr>
                <w:rFonts w:ascii="Aptos" w:hAnsi="Aptos"/>
                <w:b/>
                <w:color w:val="667784"/>
                <w:sz w:val="14"/>
              </w:rPr>
              <w:t>Addendum m / Addendum m</w:t>
            </w:r>
          </w:p>
          <w:p>
            <w:pPr>
              <w:keepNext/>
              <w:spacing w:after="20"/>
            </w:pPr>
            <w:r>
              <w:rPr>
                <w:rFonts w:ascii="Aptos" w:hAnsi="Aptos"/>
                <w:b/>
                <w:color w:val="15242E"/>
                <w:sz w:val="16"/>
              </w:rPr>
              <w:t>What is the principal subject of Standard 90.1-2019 Addendum m?</w:t>
            </w:r>
          </w:p>
          <w:p>
            <w:pPr>
              <w:keepNext w:val="0"/>
              <w:spacing w:after="40"/>
            </w:pPr>
            <w:r>
              <w:rPr>
                <w:rFonts w:ascii="Aptos" w:hAnsi="Aptos"/>
                <w:b w:val="0"/>
                <w:i/>
                <w:color w:val="667784"/>
                <w:sz w:val="15"/>
              </w:rPr>
              <w:t>Chủ đề chính của Addendum m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Coordinated Appendix G lighting-power modeling changes</w:t>
            </w:r>
            <w:r>
              <w:rPr>
                <w:rFonts w:ascii="Aptos" w:hAnsi="Aptos"/>
                <w:b w:val="0"/>
                <w:i/>
                <w:color w:val="667784"/>
                <w:sz w:val="14"/>
              </w:rPr>
              <w:t xml:space="preserve">  /  Các thay đổi phối hợp về mô phỏng công suất chiếu sáng Appendix G</w:t>
            </w:r>
          </w:p>
          <w:p>
            <w:pPr>
              <w:spacing w:after="10" w:line="240" w:lineRule="auto"/>
              <w:ind w:left="29" w:hanging="29"/>
            </w:pPr>
            <w:r>
              <w:rPr>
                <w:rFonts w:ascii="Aptos" w:hAnsi="Aptos"/>
                <w:b/>
                <w:color w:val="1677B8"/>
                <w:sz w:val="15"/>
              </w:rPr>
              <w:t xml:space="preserve">B. </w:t>
            </w:r>
            <w:r>
              <w:rPr>
                <w:rFonts w:ascii="Aptos" w:hAnsi="Aptos"/>
                <w:color w:val="15242E"/>
                <w:sz w:val="15"/>
              </w:rPr>
              <w:t>Economizer threshold reduced to 9.7 kW for limited equipment categories</w:t>
            </w:r>
            <w:r>
              <w:rPr>
                <w:rFonts w:ascii="Aptos" w:hAnsi="Aptos"/>
                <w:b w:val="0"/>
                <w:i/>
                <w:color w:val="667784"/>
                <w:sz w:val="14"/>
              </w:rPr>
              <w:t xml:space="preserve">  /  Giảm ngưỡng economizer xuống 9,7 kW cho nhóm thiết bị giới hạn</w:t>
            </w:r>
          </w:p>
          <w:p>
            <w:pPr>
              <w:spacing w:after="10" w:line="240" w:lineRule="auto"/>
              <w:ind w:left="29" w:hanging="29"/>
            </w:pPr>
            <w:r>
              <w:rPr>
                <w:rFonts w:ascii="Aptos" w:hAnsi="Aptos"/>
                <w:b/>
                <w:color w:val="1677B8"/>
                <w:sz w:val="15"/>
              </w:rPr>
              <w:t xml:space="preserve">C. </w:t>
            </w:r>
            <w:r>
              <w:rPr>
                <w:rFonts w:ascii="Aptos" w:hAnsi="Aptos"/>
                <w:color w:val="15242E"/>
                <w:sz w:val="15"/>
              </w:rPr>
              <w:t>Motorized damper operation for elevator-shaft and stairwell vents</w:t>
            </w:r>
            <w:r>
              <w:rPr>
                <w:rFonts w:ascii="Aptos" w:hAnsi="Aptos"/>
                <w:b w:val="0"/>
                <w:i/>
                <w:color w:val="667784"/>
                <w:sz w:val="14"/>
              </w:rPr>
              <w:t xml:space="preserve">  /  Vận hành van gió cơ giới cho lỗ thông trục thang và buồng thang</w:t>
            </w:r>
          </w:p>
          <w:p>
            <w:pPr>
              <w:spacing w:after="10" w:line="240" w:lineRule="auto"/>
              <w:ind w:left="29" w:hanging="29"/>
            </w:pPr>
            <w:r>
              <w:rPr>
                <w:rFonts w:ascii="Aptos" w:hAnsi="Aptos"/>
                <w:b/>
                <w:color w:val="1677B8"/>
                <w:sz w:val="15"/>
              </w:rPr>
              <w:t xml:space="preserve">D. </w:t>
            </w:r>
            <w:r>
              <w:rPr>
                <w:rFonts w:ascii="Aptos" w:hAnsi="Aptos"/>
                <w:color w:val="15242E"/>
                <w:sz w:val="15"/>
              </w:rPr>
              <w:t>Updated low-voltage dry-type transformer efficiencies</w:t>
            </w:r>
            <w:r>
              <w:rPr>
                <w:rFonts w:ascii="Aptos" w:hAnsi="Aptos"/>
                <w:b w:val="0"/>
                <w:i/>
                <w:color w:val="667784"/>
                <w:sz w:val="14"/>
              </w:rPr>
              <w:t xml:space="preserve">  /  Cập nhật hiệu suất máy biến áp khô hạ áp</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m (2020) xử lý vận hành van gió cơ giới cho lỗ thông trục thang và buồng thang.</w:t>
            </w:r>
          </w:p>
          <w:p>
            <w:pPr>
              <w:shd w:fill="EDF4F7" w:val="clear"/>
              <w:spacing w:after="0"/>
              <w:ind w:left="58" w:right="58"/>
            </w:pPr>
            <w:r>
              <w:rPr>
                <w:rFonts w:ascii="Aptos" w:hAnsi="Aptos"/>
                <w:b w:val="0"/>
                <w:i/>
                <w:color w:val="667784"/>
                <w:sz w:val="13"/>
              </w:rPr>
              <w:t>Addendum m (2020) addresses motorized damper operation for elevator-shaft and stairwell vents.</w:t>
            </w:r>
          </w:p>
          <w:p>
            <w:pPr>
              <w:shd w:fill="EDF4F7" w:val="clear"/>
              <w:spacing w:after="0"/>
              <w:ind w:left="58" w:right="58"/>
            </w:pPr>
            <w:r>
              <w:rPr>
                <w:rFonts w:ascii="Aptos" w:hAnsi="Aptos"/>
                <w:b/>
                <w:color w:val="7654A8"/>
                <w:sz w:val="13"/>
              </w:rPr>
              <w:t>Nguồn / Reference: 90.1 addendum m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Q0180  •  R-90-025  •  ASHRAE/IES 90.1-2019 (SI) + addenda  •  Remember / Ghi nhớ</w:t>
            </w:r>
          </w:p>
          <w:p>
            <w:pPr>
              <w:spacing w:after="20"/>
            </w:pPr>
            <w:r>
              <w:rPr>
                <w:rFonts w:ascii="Aptos" w:hAnsi="Aptos"/>
                <w:b/>
                <w:color w:val="667784"/>
                <w:sz w:val="14"/>
              </w:rPr>
              <w:t>Addendum o / Addendum o</w:t>
            </w:r>
          </w:p>
          <w:p>
            <w:pPr>
              <w:keepNext/>
              <w:spacing w:after="20"/>
            </w:pPr>
            <w:r>
              <w:rPr>
                <w:rFonts w:ascii="Aptos" w:hAnsi="Aptos"/>
                <w:b/>
                <w:color w:val="15242E"/>
                <w:sz w:val="16"/>
              </w:rPr>
              <w:t>What is the principal subject of Standard 90.1-2019 Addendum o?</w:t>
            </w:r>
          </w:p>
          <w:p>
            <w:pPr>
              <w:keepNext w:val="0"/>
              <w:spacing w:after="40"/>
            </w:pPr>
            <w:r>
              <w:rPr>
                <w:rFonts w:ascii="Aptos" w:hAnsi="Aptos"/>
                <w:b w:val="0"/>
                <w:i/>
                <w:color w:val="667784"/>
                <w:sz w:val="15"/>
              </w:rPr>
              <w:t>Chủ đề chính của Addendum o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Lower connected-load thresholds for daylight-responsive controls</w:t>
            </w:r>
            <w:r>
              <w:rPr>
                <w:rFonts w:ascii="Aptos" w:hAnsi="Aptos"/>
                <w:b w:val="0"/>
                <w:i/>
                <w:color w:val="667784"/>
                <w:sz w:val="14"/>
              </w:rPr>
              <w:t xml:space="preserve">  /  Giảm ngưỡng phụ tải nối để bắt buộc điều khiển theo ánh sáng ban ngày</w:t>
            </w:r>
          </w:p>
          <w:p>
            <w:pPr>
              <w:spacing w:after="10" w:line="240" w:lineRule="auto"/>
              <w:ind w:left="29" w:hanging="29"/>
            </w:pPr>
            <w:r>
              <w:rPr>
                <w:rFonts w:ascii="Aptos" w:hAnsi="Aptos"/>
                <w:b/>
                <w:color w:val="1677B8"/>
                <w:sz w:val="15"/>
              </w:rPr>
              <w:t xml:space="preserve">B. </w:t>
            </w:r>
            <w:r>
              <w:rPr>
                <w:rFonts w:ascii="Aptos" w:hAnsi="Aptos"/>
                <w:color w:val="15242E"/>
                <w:sz w:val="15"/>
              </w:rPr>
              <w:t>Photovoltaic temperature-coefficient parameter</w:t>
            </w:r>
            <w:r>
              <w:rPr>
                <w:rFonts w:ascii="Aptos" w:hAnsi="Aptos"/>
                <w:b w:val="0"/>
                <w:i/>
                <w:color w:val="667784"/>
                <w:sz w:val="14"/>
              </w:rPr>
              <w:t xml:space="preserve">  /  Tham số hệ số nhiệt độ của hệ quang điện</w:t>
            </w:r>
          </w:p>
          <w:p>
            <w:pPr>
              <w:spacing w:after="10" w:line="240" w:lineRule="auto"/>
              <w:ind w:left="29" w:hanging="29"/>
            </w:pPr>
            <w:r>
              <w:rPr>
                <w:rFonts w:ascii="Aptos" w:hAnsi="Aptos"/>
                <w:b/>
                <w:color w:val="1677B8"/>
                <w:sz w:val="15"/>
              </w:rPr>
              <w:t xml:space="preserve">C. </w:t>
            </w:r>
            <w:r>
              <w:rPr>
                <w:rFonts w:ascii="Aptos" w:hAnsi="Aptos"/>
                <w:color w:val="15242E"/>
                <w:sz w:val="15"/>
              </w:rPr>
              <w:t>Gross-floor-area weighting for mixed-use building performance factors</w:t>
            </w:r>
            <w:r>
              <w:rPr>
                <w:rFonts w:ascii="Aptos" w:hAnsi="Aptos"/>
                <w:b w:val="0"/>
                <w:i/>
                <w:color w:val="667784"/>
                <w:sz w:val="14"/>
              </w:rPr>
              <w:t xml:space="preserve">  /  Trọng số diện tích sàn toàn phần cho BPF công trình hỗn hợp</w:t>
            </w:r>
          </w:p>
          <w:p>
            <w:pPr>
              <w:spacing w:after="10" w:line="240" w:lineRule="auto"/>
              <w:ind w:left="29" w:hanging="29"/>
            </w:pPr>
            <w:r>
              <w:rPr>
                <w:rFonts w:ascii="Aptos" w:hAnsi="Aptos"/>
                <w:b/>
                <w:color w:val="1677B8"/>
                <w:sz w:val="15"/>
              </w:rPr>
              <w:t xml:space="preserve">D. </w:t>
            </w:r>
            <w:r>
              <w:rPr>
                <w:rFonts w:ascii="Aptos" w:hAnsi="Aptos"/>
                <w:color w:val="15242E"/>
                <w:sz w:val="15"/>
              </w:rPr>
              <w:t>Section 11 budget HVAC economizers and equipment-capacity sizing</w:t>
            </w:r>
            <w:r>
              <w:rPr>
                <w:rFonts w:ascii="Aptos" w:hAnsi="Aptos"/>
                <w:b w:val="0"/>
                <w:i/>
                <w:color w:val="667784"/>
                <w:sz w:val="14"/>
              </w:rPr>
              <w:t xml:space="preserve">  /  Economizer HVAC ngân sách và chọn công suất thiết bị theo Mục 11</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o (2021) xử lý giảm ngưỡng phụ tải nối để bắt buộc điều khiển theo ánh sáng ban ngày.</w:t>
            </w:r>
          </w:p>
          <w:p>
            <w:pPr>
              <w:shd w:fill="EDF4F7" w:val="clear"/>
              <w:spacing w:after="0"/>
              <w:ind w:left="58" w:right="58"/>
            </w:pPr>
            <w:r>
              <w:rPr>
                <w:rFonts w:ascii="Aptos" w:hAnsi="Aptos"/>
                <w:b w:val="0"/>
                <w:i/>
                <w:color w:val="667784"/>
                <w:sz w:val="13"/>
              </w:rPr>
              <w:t>Addendum o (2021) addresses lower connected-load thresholds for daylight-responsive controls.</w:t>
            </w:r>
          </w:p>
          <w:p>
            <w:pPr>
              <w:shd w:fill="EDF4F7" w:val="clear"/>
              <w:spacing w:after="0"/>
              <w:ind w:left="58" w:right="58"/>
            </w:pPr>
            <w:r>
              <w:rPr>
                <w:rFonts w:ascii="Aptos" w:hAnsi="Aptos"/>
                <w:b/>
                <w:color w:val="7654A8"/>
                <w:sz w:val="13"/>
              </w:rPr>
              <w:t>Nguồn / Reference: 90.1 addendum o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Q0181  •  R-90-026  •  ASHRAE/IES 90.1-2019 (SI) + addenda  •  Remember / Ghi nhớ</w:t>
            </w:r>
          </w:p>
          <w:p>
            <w:pPr>
              <w:spacing w:after="20"/>
            </w:pPr>
            <w:r>
              <w:rPr>
                <w:rFonts w:ascii="Aptos" w:hAnsi="Aptos"/>
                <w:b/>
                <w:color w:val="667784"/>
                <w:sz w:val="14"/>
              </w:rPr>
              <w:t>Addendum q / Addendum q</w:t>
            </w:r>
          </w:p>
          <w:p>
            <w:pPr>
              <w:keepNext/>
              <w:spacing w:after="20"/>
            </w:pPr>
            <w:r>
              <w:rPr>
                <w:rFonts w:ascii="Aptos" w:hAnsi="Aptos"/>
                <w:b/>
                <w:color w:val="15242E"/>
                <w:sz w:val="16"/>
              </w:rPr>
              <w:t>What is the principal subject of Standard 90.1-2019 Addendum q?</w:t>
            </w:r>
          </w:p>
          <w:p>
            <w:pPr>
              <w:keepNext w:val="0"/>
              <w:spacing w:after="40"/>
            </w:pPr>
            <w:r>
              <w:rPr>
                <w:rFonts w:ascii="Aptos" w:hAnsi="Aptos"/>
                <w:b w:val="0"/>
                <w:i/>
                <w:color w:val="667784"/>
                <w:sz w:val="15"/>
              </w:rPr>
              <w:t>Chủ đề chính của Addendum q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Appendix G baseline-envelope and fenestration clarification</w:t>
            </w:r>
            <w:r>
              <w:rPr>
                <w:rFonts w:ascii="Aptos" w:hAnsi="Aptos"/>
                <w:b w:val="0"/>
                <w:i/>
                <w:color w:val="667784"/>
                <w:sz w:val="14"/>
              </w:rPr>
              <w:t xml:space="preserve">  /  Làm rõ vỏ và diện tích kính cơ sở Appendix G</w:t>
            </w:r>
          </w:p>
          <w:p>
            <w:pPr>
              <w:spacing w:after="10" w:line="240" w:lineRule="auto"/>
              <w:ind w:left="29" w:hanging="29"/>
            </w:pPr>
            <w:r>
              <w:rPr>
                <w:rFonts w:ascii="Aptos" w:hAnsi="Aptos"/>
                <w:b/>
                <w:color w:val="1677B8"/>
                <w:sz w:val="15"/>
              </w:rPr>
              <w:t xml:space="preserve">B. </w:t>
            </w:r>
            <w:r>
              <w:rPr>
                <w:rFonts w:ascii="Aptos" w:hAnsi="Aptos"/>
                <w:color w:val="15242E"/>
                <w:sz w:val="15"/>
              </w:rPr>
              <w:t>Compressed-air system energy requirements</w:t>
            </w:r>
            <w:r>
              <w:rPr>
                <w:rFonts w:ascii="Aptos" w:hAnsi="Aptos"/>
                <w:b w:val="0"/>
                <w:i/>
                <w:color w:val="667784"/>
                <w:sz w:val="14"/>
              </w:rPr>
              <w:t xml:space="preserve">  /  Yêu cầu năng lượng cho hệ khí nén</w:t>
            </w:r>
          </w:p>
          <w:p>
            <w:pPr>
              <w:spacing w:after="10" w:line="240" w:lineRule="auto"/>
              <w:ind w:left="29" w:hanging="29"/>
            </w:pPr>
            <w:r>
              <w:rPr>
                <w:rFonts w:ascii="Aptos" w:hAnsi="Aptos"/>
                <w:b/>
                <w:color w:val="1677B8"/>
                <w:sz w:val="15"/>
              </w:rPr>
              <w:t xml:space="preserve">C. </w:t>
            </w:r>
            <w:r>
              <w:rPr>
                <w:rFonts w:ascii="Aptos" w:hAnsi="Aptos"/>
                <w:color w:val="15242E"/>
                <w:sz w:val="15"/>
              </w:rPr>
              <w:t>Appendix G baseline lighting for laboratory-related spaces</w:t>
            </w:r>
            <w:r>
              <w:rPr>
                <w:rFonts w:ascii="Aptos" w:hAnsi="Aptos"/>
                <w:b w:val="0"/>
                <w:i/>
                <w:color w:val="667784"/>
                <w:sz w:val="14"/>
              </w:rPr>
              <w:t xml:space="preserve">  /  Chiếu sáng cơ sở Appendix G cho không gian liên quan phòng thí nghiệm</w:t>
            </w:r>
          </w:p>
          <w:p>
            <w:pPr>
              <w:spacing w:after="10" w:line="240" w:lineRule="auto"/>
              <w:ind w:left="29" w:hanging="29"/>
            </w:pPr>
            <w:r>
              <w:rPr>
                <w:rFonts w:ascii="Aptos" w:hAnsi="Aptos"/>
                <w:b/>
                <w:color w:val="1677B8"/>
                <w:sz w:val="15"/>
              </w:rPr>
              <w:t xml:space="preserve">D. </w:t>
            </w:r>
            <w:r>
              <w:rPr>
                <w:rFonts w:ascii="Aptos" w:hAnsi="Aptos"/>
                <w:color w:val="15242E"/>
                <w:sz w:val="15"/>
              </w:rPr>
              <w:t>Stronger garage ventilation fan turndown and contaminant-based control</w:t>
            </w:r>
            <w:r>
              <w:rPr>
                <w:rFonts w:ascii="Aptos" w:hAnsi="Aptos"/>
                <w:b w:val="0"/>
                <w:i/>
                <w:color w:val="667784"/>
                <w:sz w:val="14"/>
              </w:rPr>
              <w:t xml:space="preserve">  /  Tăng yêu cầu giảm lưu lượng quạt gara và điều khiển theo chất ô nhiễm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q (2021) xử lý chiếu sáng cơ sở appendix g cho không gian liên quan phòng thí nghiệm.</w:t>
            </w:r>
          </w:p>
          <w:p>
            <w:pPr>
              <w:shd w:fill="EDF4F7" w:val="clear"/>
              <w:spacing w:after="0"/>
              <w:ind w:left="58" w:right="58"/>
            </w:pPr>
            <w:r>
              <w:rPr>
                <w:rFonts w:ascii="Aptos" w:hAnsi="Aptos"/>
                <w:b w:val="0"/>
                <w:i/>
                <w:color w:val="667784"/>
                <w:sz w:val="13"/>
              </w:rPr>
              <w:t>Addendum q (2021) addresses appendix g baseline lighting for laboratory-related spaces.</w:t>
            </w:r>
          </w:p>
          <w:p>
            <w:pPr>
              <w:shd w:fill="EDF4F7" w:val="clear"/>
              <w:spacing w:after="0"/>
              <w:ind w:left="58" w:right="58"/>
            </w:pPr>
            <w:r>
              <w:rPr>
                <w:rFonts w:ascii="Aptos" w:hAnsi="Aptos"/>
                <w:b/>
                <w:color w:val="7654A8"/>
                <w:sz w:val="13"/>
              </w:rPr>
              <w:t>Nguồn / Reference: 90.1 addendum q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Q0182  •  R-90-027  •  ASHRAE/IES 90.1-2019 (SI) + addenda  •  Remember / Ghi nhớ</w:t>
            </w:r>
          </w:p>
          <w:p>
            <w:pPr>
              <w:spacing w:after="20"/>
            </w:pPr>
            <w:r>
              <w:rPr>
                <w:rFonts w:ascii="Aptos" w:hAnsi="Aptos"/>
                <w:b/>
                <w:color w:val="667784"/>
                <w:sz w:val="14"/>
              </w:rPr>
              <w:t>Addendum s / Addendum s</w:t>
            </w:r>
          </w:p>
          <w:p>
            <w:pPr>
              <w:keepNext/>
              <w:spacing w:after="20"/>
            </w:pPr>
            <w:r>
              <w:rPr>
                <w:rFonts w:ascii="Aptos" w:hAnsi="Aptos"/>
                <w:b/>
                <w:color w:val="15242E"/>
                <w:sz w:val="16"/>
              </w:rPr>
              <w:t>What is the principal subject of Standard 90.1-2019 Addendum s?</w:t>
            </w:r>
          </w:p>
          <w:p>
            <w:pPr>
              <w:keepNext w:val="0"/>
              <w:spacing w:after="40"/>
            </w:pPr>
            <w:r>
              <w:rPr>
                <w:rFonts w:ascii="Aptos" w:hAnsi="Aptos"/>
                <w:b w:val="0"/>
                <w:i/>
                <w:color w:val="667784"/>
                <w:sz w:val="15"/>
              </w:rPr>
              <w:t>Chủ đề chính của Addendum s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Lower connected-load thresholds for daylight-responsive controls</w:t>
            </w:r>
            <w:r>
              <w:rPr>
                <w:rFonts w:ascii="Aptos" w:hAnsi="Aptos"/>
                <w:b w:val="0"/>
                <w:i/>
                <w:color w:val="667784"/>
                <w:sz w:val="14"/>
              </w:rPr>
              <w:t xml:space="preserve">  /  Giảm ngưỡng phụ tải nối để bắt buộc điều khiển theo ánh sáng ban ngày</w:t>
            </w:r>
          </w:p>
          <w:p>
            <w:pPr>
              <w:spacing w:after="10" w:line="240" w:lineRule="auto"/>
              <w:ind w:left="29" w:hanging="29"/>
            </w:pPr>
            <w:r>
              <w:rPr>
                <w:rFonts w:ascii="Aptos" w:hAnsi="Aptos"/>
                <w:b/>
                <w:color w:val="1677B8"/>
                <w:sz w:val="15"/>
              </w:rPr>
              <w:t xml:space="preserve">B. </w:t>
            </w:r>
            <w:r>
              <w:rPr>
                <w:rFonts w:ascii="Aptos" w:hAnsi="Aptos"/>
                <w:color w:val="15242E"/>
                <w:sz w:val="15"/>
              </w:rPr>
              <w:t>Equipment-efficiency verification added to the simplified HVAC path</w:t>
            </w:r>
            <w:r>
              <w:rPr>
                <w:rFonts w:ascii="Aptos" w:hAnsi="Aptos"/>
                <w:b w:val="0"/>
                <w:i/>
                <w:color w:val="667784"/>
                <w:sz w:val="14"/>
              </w:rPr>
              <w:t xml:space="preserve">  /  Bổ sung kiểm chứng hiệu suất thiết bị vào lộ trình HVAC giản lược</w:t>
            </w:r>
          </w:p>
          <w:p>
            <w:pPr>
              <w:spacing w:after="10" w:line="240" w:lineRule="auto"/>
              <w:ind w:left="29" w:hanging="29"/>
            </w:pPr>
            <w:r>
              <w:rPr>
                <w:rFonts w:ascii="Aptos" w:hAnsi="Aptos"/>
                <w:b/>
                <w:color w:val="1677B8"/>
                <w:sz w:val="15"/>
              </w:rPr>
              <w:t xml:space="preserve">C. </w:t>
            </w:r>
            <w:r>
              <w:rPr>
                <w:rFonts w:ascii="Aptos" w:hAnsi="Aptos"/>
                <w:color w:val="15242E"/>
                <w:sz w:val="15"/>
              </w:rPr>
              <w:t>Decorative, retail, and videoconferencing lighting allowances</w:t>
            </w:r>
            <w:r>
              <w:rPr>
                <w:rFonts w:ascii="Aptos" w:hAnsi="Aptos"/>
                <w:b w:val="0"/>
                <w:i/>
                <w:color w:val="667784"/>
                <w:sz w:val="14"/>
              </w:rPr>
              <w:t xml:space="preserve">  /  Suất chiếu sáng trang trí, bán lẻ và hội nghị truyền hình</w:t>
            </w:r>
          </w:p>
          <w:p>
            <w:pPr>
              <w:spacing w:after="10" w:line="240" w:lineRule="auto"/>
              <w:ind w:left="29" w:hanging="29"/>
            </w:pPr>
            <w:r>
              <w:rPr>
                <w:rFonts w:ascii="Aptos" w:hAnsi="Aptos"/>
                <w:b/>
                <w:color w:val="1677B8"/>
                <w:sz w:val="15"/>
              </w:rPr>
              <w:t xml:space="preserve">D. </w:t>
            </w:r>
            <w:r>
              <w:rPr>
                <w:rFonts w:ascii="Aptos" w:hAnsi="Aptos"/>
                <w:color w:val="15242E"/>
                <w:sz w:val="15"/>
              </w:rPr>
              <w:t>Wall solar reflectance terminology and requirements</w:t>
            </w:r>
            <w:r>
              <w:rPr>
                <w:rFonts w:ascii="Aptos" w:hAnsi="Aptos"/>
                <w:b w:val="0"/>
                <w:i/>
                <w:color w:val="667784"/>
                <w:sz w:val="14"/>
              </w:rPr>
              <w:t xml:space="preserve">  /  Thuật ngữ và yêu cầu độ phản xạ mặt trời của tường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s (2021) xử lý thuật ngữ và yêu cầu độ phản xạ mặt trời của tường.</w:t>
            </w:r>
          </w:p>
          <w:p>
            <w:pPr>
              <w:shd w:fill="EDF4F7" w:val="clear"/>
              <w:spacing w:after="0"/>
              <w:ind w:left="58" w:right="58"/>
            </w:pPr>
            <w:r>
              <w:rPr>
                <w:rFonts w:ascii="Aptos" w:hAnsi="Aptos"/>
                <w:b w:val="0"/>
                <w:i/>
                <w:color w:val="667784"/>
                <w:sz w:val="13"/>
              </w:rPr>
              <w:t>Addendum s (2021) addresses wall solar reflectance terminology and requirements.</w:t>
            </w:r>
          </w:p>
          <w:p>
            <w:pPr>
              <w:shd w:fill="EDF4F7" w:val="clear"/>
              <w:spacing w:after="0"/>
              <w:ind w:left="58" w:right="58"/>
            </w:pPr>
            <w:r>
              <w:rPr>
                <w:rFonts w:ascii="Aptos" w:hAnsi="Aptos"/>
                <w:b/>
                <w:color w:val="7654A8"/>
                <w:sz w:val="13"/>
              </w:rPr>
              <w:t>Nguồn / Reference: 90.1 addendum s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Q0183  •  R-90-028  •  ASHRAE/IES 90.1-2019 (SI) + addenda  •  Remember / Ghi nhớ</w:t>
            </w:r>
          </w:p>
          <w:p>
            <w:pPr>
              <w:spacing w:after="20"/>
            </w:pPr>
            <w:r>
              <w:rPr>
                <w:rFonts w:ascii="Aptos" w:hAnsi="Aptos"/>
                <w:b/>
                <w:color w:val="667784"/>
                <w:sz w:val="14"/>
              </w:rPr>
              <w:t>Addendum v / Addendum v</w:t>
            </w:r>
          </w:p>
          <w:p>
            <w:pPr>
              <w:keepNext/>
              <w:spacing w:after="20"/>
            </w:pPr>
            <w:r>
              <w:rPr>
                <w:rFonts w:ascii="Aptos" w:hAnsi="Aptos"/>
                <w:b/>
                <w:color w:val="15242E"/>
                <w:sz w:val="16"/>
              </w:rPr>
              <w:t>What is the principal subject of Standard 90.1-2019 Addendum v?</w:t>
            </w:r>
          </w:p>
          <w:p>
            <w:pPr>
              <w:keepNext w:val="0"/>
              <w:spacing w:after="40"/>
            </w:pPr>
            <w:r>
              <w:rPr>
                <w:rFonts w:ascii="Aptos" w:hAnsi="Aptos"/>
                <w:b w:val="0"/>
                <w:i/>
                <w:color w:val="667784"/>
                <w:sz w:val="15"/>
              </w:rPr>
              <w:t>Chủ đề chính của Addendum v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On-site renewable-energy prescriptive requirements and coordination</w:t>
            </w:r>
            <w:r>
              <w:rPr>
                <w:rFonts w:ascii="Aptos" w:hAnsi="Aptos"/>
                <w:b w:val="0"/>
                <w:i/>
                <w:color w:val="667784"/>
                <w:sz w:val="14"/>
              </w:rPr>
              <w:t xml:space="preserve">  /  Yêu cầu định mức và phối hợp năng lượng tái tạo tại chỗ</w:t>
            </w:r>
          </w:p>
          <w:p>
            <w:pPr>
              <w:spacing w:after="10" w:line="240" w:lineRule="auto"/>
              <w:ind w:left="29" w:hanging="29"/>
            </w:pPr>
            <w:r>
              <w:rPr>
                <w:rFonts w:ascii="Aptos" w:hAnsi="Aptos"/>
                <w:b/>
                <w:color w:val="1677B8"/>
                <w:sz w:val="15"/>
              </w:rPr>
              <w:t xml:space="preserve">B. </w:t>
            </w:r>
            <w:r>
              <w:rPr>
                <w:rFonts w:ascii="Aptos" w:hAnsi="Aptos"/>
                <w:color w:val="15242E"/>
                <w:sz w:val="15"/>
              </w:rPr>
              <w:t>Off-hour controls for residential and hotel-type HVAC units</w:t>
            </w:r>
            <w:r>
              <w:rPr>
                <w:rFonts w:ascii="Aptos" w:hAnsi="Aptos"/>
                <w:b w:val="0"/>
                <w:i/>
                <w:color w:val="667784"/>
                <w:sz w:val="14"/>
              </w:rPr>
              <w:t xml:space="preserve">  /  Điều khiển ngoài giờ cho thiết bị HVAC khu ở và khách sạn</w:t>
            </w:r>
          </w:p>
          <w:p>
            <w:pPr>
              <w:spacing w:after="10" w:line="240" w:lineRule="auto"/>
              <w:ind w:left="29" w:hanging="29"/>
            </w:pPr>
            <w:r>
              <w:rPr>
                <w:rFonts w:ascii="Aptos" w:hAnsi="Aptos"/>
                <w:b/>
                <w:color w:val="1677B8"/>
                <w:sz w:val="15"/>
              </w:rPr>
              <w:t xml:space="preserve">C. </w:t>
            </w:r>
            <w:r>
              <w:rPr>
                <w:rFonts w:ascii="Aptos" w:hAnsi="Aptos"/>
                <w:color w:val="15242E"/>
                <w:sz w:val="15"/>
              </w:rPr>
              <w:t>Update to the 2020 edition of Standard 140 for simulation testing</w:t>
            </w:r>
            <w:r>
              <w:rPr>
                <w:rFonts w:ascii="Aptos" w:hAnsi="Aptos"/>
                <w:b w:val="0"/>
                <w:i/>
                <w:color w:val="667784"/>
                <w:sz w:val="14"/>
              </w:rPr>
              <w:t xml:space="preserve">  /  Cập nhật Standard 140 phiên bản 2020 để kiểm thử mô phỏng</w:t>
            </w:r>
          </w:p>
          <w:p>
            <w:pPr>
              <w:spacing w:after="10" w:line="240" w:lineRule="auto"/>
              <w:ind w:left="29" w:hanging="29"/>
            </w:pPr>
            <w:r>
              <w:rPr>
                <w:rFonts w:ascii="Aptos" w:hAnsi="Aptos"/>
                <w:b/>
                <w:color w:val="1677B8"/>
                <w:sz w:val="15"/>
              </w:rPr>
              <w:t xml:space="preserve">D. </w:t>
            </w:r>
            <w:r>
              <w:rPr>
                <w:rFonts w:ascii="Aptos" w:hAnsi="Aptos"/>
                <w:color w:val="15242E"/>
                <w:sz w:val="15"/>
              </w:rPr>
              <w:t>Compliance documentation for Section 11 and Appendix G projects</w:t>
            </w:r>
            <w:r>
              <w:rPr>
                <w:rFonts w:ascii="Aptos" w:hAnsi="Aptos"/>
                <w:b w:val="0"/>
                <w:i/>
                <w:color w:val="667784"/>
                <w:sz w:val="14"/>
              </w:rPr>
              <w:t xml:space="preserve">  /  Hồ sơ tuân thủ cho dự án theo Mục 11 và Appendix 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v (2021) xử lý hồ sơ tuân thủ cho dự án theo mục 11 và appendix g.</w:t>
            </w:r>
          </w:p>
          <w:p>
            <w:pPr>
              <w:shd w:fill="EDF4F7" w:val="clear"/>
              <w:spacing w:after="0"/>
              <w:ind w:left="58" w:right="58"/>
            </w:pPr>
            <w:r>
              <w:rPr>
                <w:rFonts w:ascii="Aptos" w:hAnsi="Aptos"/>
                <w:b w:val="0"/>
                <w:i/>
                <w:color w:val="667784"/>
                <w:sz w:val="13"/>
              </w:rPr>
              <w:t>Addendum v (2021) addresses compliance documentation for section 11 and appendix g projects.</w:t>
            </w:r>
          </w:p>
          <w:p>
            <w:pPr>
              <w:shd w:fill="EDF4F7" w:val="clear"/>
              <w:spacing w:after="0"/>
              <w:ind w:left="58" w:right="58"/>
            </w:pPr>
            <w:r>
              <w:rPr>
                <w:rFonts w:ascii="Aptos" w:hAnsi="Aptos"/>
                <w:b/>
                <w:color w:val="7654A8"/>
                <w:sz w:val="13"/>
              </w:rPr>
              <w:t>Nguồn / Reference: 90.1 addendum v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Q0184  •  R-90-029  •  ASHRAE/IES 90.1-2019 (SI) + addenda  •  Remember / Ghi nhớ</w:t>
            </w:r>
          </w:p>
          <w:p>
            <w:pPr>
              <w:spacing w:after="20"/>
            </w:pPr>
            <w:r>
              <w:rPr>
                <w:rFonts w:ascii="Aptos" w:hAnsi="Aptos"/>
                <w:b/>
                <w:color w:val="667784"/>
                <w:sz w:val="14"/>
              </w:rPr>
              <w:t>Addendum x / Addendum x</w:t>
            </w:r>
          </w:p>
          <w:p>
            <w:pPr>
              <w:keepNext/>
              <w:spacing w:after="20"/>
            </w:pPr>
            <w:r>
              <w:rPr>
                <w:rFonts w:ascii="Aptos" w:hAnsi="Aptos"/>
                <w:b/>
                <w:color w:val="15242E"/>
                <w:sz w:val="16"/>
              </w:rPr>
              <w:t>What is the principal subject of Standard 90.1-2019 Addendum x?</w:t>
            </w:r>
          </w:p>
          <w:p>
            <w:pPr>
              <w:keepNext w:val="0"/>
              <w:spacing w:after="40"/>
            </w:pPr>
            <w:r>
              <w:rPr>
                <w:rFonts w:ascii="Aptos" w:hAnsi="Aptos"/>
                <w:b w:val="0"/>
                <w:i/>
                <w:color w:val="667784"/>
                <w:sz w:val="15"/>
              </w:rPr>
              <w:t>Chủ đề chính của Addendum x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Centrifugal-chiller adjustments, freeze-protection fluid, and liquid terminology</w:t>
            </w:r>
            <w:r>
              <w:rPr>
                <w:rFonts w:ascii="Aptos" w:hAnsi="Aptos"/>
                <w:b w:val="0"/>
                <w:i/>
                <w:color w:val="667784"/>
                <w:sz w:val="14"/>
              </w:rPr>
              <w:t xml:space="preserve">  /  Điều chỉnh chiller ly tâm, chất chống đông và thuật ngữ chất lỏng</w:t>
            </w:r>
          </w:p>
          <w:p>
            <w:pPr>
              <w:spacing w:after="10" w:line="240" w:lineRule="auto"/>
              <w:ind w:left="29" w:hanging="29"/>
            </w:pPr>
            <w:r>
              <w:rPr>
                <w:rFonts w:ascii="Aptos" w:hAnsi="Aptos"/>
                <w:b/>
                <w:color w:val="1677B8"/>
                <w:sz w:val="15"/>
              </w:rPr>
              <w:t xml:space="preserve">B. </w:t>
            </w:r>
            <w:r>
              <w:rPr>
                <w:rFonts w:ascii="Aptos" w:hAnsi="Aptos"/>
                <w:color w:val="15242E"/>
                <w:sz w:val="15"/>
              </w:rPr>
              <w:t>Clarification that an addition is not an alteration</w:t>
            </w:r>
            <w:r>
              <w:rPr>
                <w:rFonts w:ascii="Aptos" w:hAnsi="Aptos"/>
                <w:b w:val="0"/>
                <w:i/>
                <w:color w:val="667784"/>
                <w:sz w:val="14"/>
              </w:rPr>
              <w:t xml:space="preserve">  /  Làm rõ phần xây thêm không phải là cải tạo</w:t>
            </w:r>
          </w:p>
          <w:p>
            <w:pPr>
              <w:spacing w:after="10" w:line="240" w:lineRule="auto"/>
              <w:ind w:left="29" w:hanging="29"/>
            </w:pPr>
            <w:r>
              <w:rPr>
                <w:rFonts w:ascii="Aptos" w:hAnsi="Aptos"/>
                <w:b/>
                <w:color w:val="1677B8"/>
                <w:sz w:val="15"/>
              </w:rPr>
              <w:t xml:space="preserve">C. </w:t>
            </w:r>
            <w:r>
              <w:rPr>
                <w:rFonts w:ascii="Aptos" w:hAnsi="Aptos"/>
                <w:color w:val="15242E"/>
                <w:sz w:val="15"/>
              </w:rPr>
              <w:t>On-site renewable-energy prescriptive requirements and coordination</w:t>
            </w:r>
            <w:r>
              <w:rPr>
                <w:rFonts w:ascii="Aptos" w:hAnsi="Aptos"/>
                <w:b w:val="0"/>
                <w:i/>
                <w:color w:val="667784"/>
                <w:sz w:val="14"/>
              </w:rPr>
              <w:t xml:space="preserve">  /  Yêu cầu định mức và phối hợp năng lượng tái tạo tại chỗ</w:t>
            </w:r>
          </w:p>
          <w:p>
            <w:pPr>
              <w:spacing w:after="10" w:line="240" w:lineRule="auto"/>
              <w:ind w:left="29" w:hanging="29"/>
            </w:pPr>
            <w:r>
              <w:rPr>
                <w:rFonts w:ascii="Aptos" w:hAnsi="Aptos"/>
                <w:b/>
                <w:color w:val="1677B8"/>
                <w:sz w:val="15"/>
              </w:rPr>
              <w:t xml:space="preserve">D. </w:t>
            </w:r>
            <w:r>
              <w:rPr>
                <w:rFonts w:ascii="Aptos" w:hAnsi="Aptos"/>
                <w:color w:val="15242E"/>
                <w:sz w:val="15"/>
              </w:rPr>
              <w:t>Wall solar reflectance terminology and requirements</w:t>
            </w:r>
            <w:r>
              <w:rPr>
                <w:rFonts w:ascii="Aptos" w:hAnsi="Aptos"/>
                <w:b w:val="0"/>
                <w:i/>
                <w:color w:val="667784"/>
                <w:sz w:val="14"/>
              </w:rPr>
              <w:t xml:space="preserve">  /  Thuật ngữ và yêu cầu độ phản xạ mặt trời của tường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x (2021) xử lý điều chỉnh chiller ly tâm, chất chống đông và thuật ngữ chất lỏng.</w:t>
            </w:r>
          </w:p>
          <w:p>
            <w:pPr>
              <w:shd w:fill="EDF4F7" w:val="clear"/>
              <w:spacing w:after="0"/>
              <w:ind w:left="58" w:right="58"/>
            </w:pPr>
            <w:r>
              <w:rPr>
                <w:rFonts w:ascii="Aptos" w:hAnsi="Aptos"/>
                <w:b w:val="0"/>
                <w:i/>
                <w:color w:val="667784"/>
                <w:sz w:val="13"/>
              </w:rPr>
              <w:t>Addendum x (2021) addresses centrifugal-chiller adjustments, freeze-protection fluid, and liquid terminology.</w:t>
            </w:r>
          </w:p>
          <w:p>
            <w:pPr>
              <w:shd w:fill="EDF4F7" w:val="clear"/>
              <w:spacing w:after="0"/>
              <w:ind w:left="58" w:right="58"/>
            </w:pPr>
            <w:r>
              <w:rPr>
                <w:rFonts w:ascii="Aptos" w:hAnsi="Aptos"/>
                <w:b/>
                <w:color w:val="7654A8"/>
                <w:sz w:val="13"/>
              </w:rPr>
              <w:t>Nguồn / Reference: 90.1 addendum x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Q0185  •  R-90-030  •  ASHRAE/IES 90.1-2019 (SI) + addenda  •  Remember / Ghi nhớ</w:t>
            </w:r>
          </w:p>
          <w:p>
            <w:pPr>
              <w:spacing w:after="20"/>
            </w:pPr>
            <w:r>
              <w:rPr>
                <w:rFonts w:ascii="Aptos" w:hAnsi="Aptos"/>
                <w:b/>
                <w:color w:val="667784"/>
                <w:sz w:val="14"/>
              </w:rPr>
              <w:t>Addendum z / Addendum z</w:t>
            </w:r>
          </w:p>
          <w:p>
            <w:pPr>
              <w:keepNext/>
              <w:spacing w:after="20"/>
            </w:pPr>
            <w:r>
              <w:rPr>
                <w:rFonts w:ascii="Aptos" w:hAnsi="Aptos"/>
                <w:b/>
                <w:color w:val="15242E"/>
                <w:sz w:val="16"/>
              </w:rPr>
              <w:t>What is the principal subject of Standard 90.1-2019 Addendum z?</w:t>
            </w:r>
          </w:p>
          <w:p>
            <w:pPr>
              <w:keepNext w:val="0"/>
              <w:spacing w:after="40"/>
            </w:pPr>
            <w:r>
              <w:rPr>
                <w:rFonts w:ascii="Aptos" w:hAnsi="Aptos"/>
                <w:b w:val="0"/>
                <w:i/>
                <w:color w:val="667784"/>
                <w:sz w:val="15"/>
              </w:rPr>
              <w:t>Chủ đề chính của Addendum z thuộc Standard 90.1-2019 là gì?</w:t>
            </w:r>
          </w:p>
          <w:p>
            <w:pPr>
              <w:spacing w:after="10" w:line="240" w:lineRule="auto"/>
              <w:ind w:left="29" w:hanging="29"/>
            </w:pPr>
            <w:r>
              <w:rPr>
                <w:rFonts w:ascii="Aptos" w:hAnsi="Aptos"/>
                <w:b/>
                <w:color w:val="1677B8"/>
                <w:sz w:val="15"/>
              </w:rPr>
              <w:t xml:space="preserve">A. </w:t>
            </w:r>
            <w:r>
              <w:rPr>
                <w:rFonts w:ascii="Aptos" w:hAnsi="Aptos"/>
                <w:color w:val="15242E"/>
                <w:sz w:val="15"/>
              </w:rPr>
              <w:t>Chilled-water return heat recovery for space conditioning</w:t>
            </w:r>
            <w:r>
              <w:rPr>
                <w:rFonts w:ascii="Aptos" w:hAnsi="Aptos"/>
                <w:b w:val="0"/>
                <w:i/>
                <w:color w:val="667784"/>
                <w:sz w:val="14"/>
              </w:rPr>
              <w:t xml:space="preserve">  /  Thu hồi nhiệt nước lạnh hồi cho điều hòa không gian</w:t>
            </w:r>
          </w:p>
          <w:p>
            <w:pPr>
              <w:spacing w:after="10" w:line="240" w:lineRule="auto"/>
              <w:ind w:left="29" w:hanging="29"/>
            </w:pPr>
            <w:r>
              <w:rPr>
                <w:rFonts w:ascii="Aptos" w:hAnsi="Aptos"/>
                <w:b/>
                <w:color w:val="1677B8"/>
                <w:sz w:val="15"/>
              </w:rPr>
              <w:t xml:space="preserve">B. </w:t>
            </w:r>
            <w:r>
              <w:rPr>
                <w:rFonts w:ascii="Aptos" w:hAnsi="Aptos"/>
                <w:color w:val="15242E"/>
                <w:sz w:val="15"/>
              </w:rPr>
              <w:t>Updated track-lighting power treatment</w:t>
            </w:r>
            <w:r>
              <w:rPr>
                <w:rFonts w:ascii="Aptos" w:hAnsi="Aptos"/>
                <w:b w:val="0"/>
                <w:i/>
                <w:color w:val="667784"/>
                <w:sz w:val="14"/>
              </w:rPr>
              <w:t xml:space="preserve">  /  Cập nhật cách tính công suất chiếu sáng thanh ray</w:t>
            </w:r>
          </w:p>
          <w:p>
            <w:pPr>
              <w:spacing w:after="10" w:line="240" w:lineRule="auto"/>
              <w:ind w:left="29" w:hanging="29"/>
            </w:pPr>
            <w:r>
              <w:rPr>
                <w:rFonts w:ascii="Aptos" w:hAnsi="Aptos"/>
                <w:b/>
                <w:color w:val="1677B8"/>
                <w:sz w:val="15"/>
              </w:rPr>
              <w:t xml:space="preserve">C. </w:t>
            </w:r>
            <w:r>
              <w:rPr>
                <w:rFonts w:ascii="Aptos" w:hAnsi="Aptos"/>
                <w:color w:val="15242E"/>
                <w:sz w:val="15"/>
              </w:rPr>
              <w:t>Decorative, retail, and videoconferencing lighting allowances</w:t>
            </w:r>
            <w:r>
              <w:rPr>
                <w:rFonts w:ascii="Aptos" w:hAnsi="Aptos"/>
                <w:b w:val="0"/>
                <w:i/>
                <w:color w:val="667784"/>
                <w:sz w:val="14"/>
              </w:rPr>
              <w:t xml:space="preserve">  /  Suất chiếu sáng trang trí, bán lẻ và hội nghị truyền hình</w:t>
            </w:r>
          </w:p>
          <w:p>
            <w:pPr>
              <w:spacing w:after="10" w:line="240" w:lineRule="auto"/>
              <w:ind w:left="29" w:hanging="29"/>
            </w:pPr>
            <w:r>
              <w:rPr>
                <w:rFonts w:ascii="Aptos" w:hAnsi="Aptos"/>
                <w:b/>
                <w:color w:val="1677B8"/>
                <w:sz w:val="15"/>
              </w:rPr>
              <w:t xml:space="preserve">D. </w:t>
            </w:r>
            <w:r>
              <w:rPr>
                <w:rFonts w:ascii="Aptos" w:hAnsi="Aptos"/>
                <w:color w:val="15242E"/>
                <w:sz w:val="15"/>
              </w:rPr>
              <w:t>Lighting-alteration thresholds and current-control requirements</w:t>
            </w:r>
            <w:r>
              <w:rPr>
                <w:rFonts w:ascii="Aptos" w:hAnsi="Aptos"/>
                <w:b w:val="0"/>
                <w:i/>
                <w:color w:val="667784"/>
                <w:sz w:val="14"/>
              </w:rPr>
              <w:t xml:space="preserve">  /  Ngưỡng cải tạo chiếu sáng và yêu cầu điều khiển hiện hành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Addendum z (2022) xử lý cập nhật cách tính công suất chiếu sáng thanh ray.</w:t>
            </w:r>
          </w:p>
          <w:p>
            <w:pPr>
              <w:shd w:fill="EDF4F7" w:val="clear"/>
              <w:spacing w:after="0"/>
              <w:ind w:left="58" w:right="58"/>
            </w:pPr>
            <w:r>
              <w:rPr>
                <w:rFonts w:ascii="Aptos" w:hAnsi="Aptos"/>
                <w:b w:val="0"/>
                <w:i/>
                <w:color w:val="667784"/>
                <w:sz w:val="13"/>
              </w:rPr>
              <w:t>Addendum z (2022) addresses updated track-lighting power treatment.</w:t>
            </w:r>
          </w:p>
          <w:p>
            <w:pPr>
              <w:shd w:fill="EDF4F7" w:val="clear"/>
              <w:spacing w:after="0"/>
              <w:ind w:left="58" w:right="58"/>
            </w:pPr>
            <w:r>
              <w:rPr>
                <w:rFonts w:ascii="Aptos" w:hAnsi="Aptos"/>
                <w:b/>
                <w:color w:val="7654A8"/>
                <w:sz w:val="13"/>
              </w:rPr>
              <w:t>Nguồn / Reference: 90.1 addendum z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Q0186  •  R-90-031  •  ASHRAE/IES 90.1-2019 (SI) + addenda  •  Remember / Ghi nhớ</w:t>
            </w:r>
          </w:p>
          <w:p>
            <w:pPr>
              <w:spacing w:after="20"/>
            </w:pPr>
            <w:r>
              <w:rPr>
                <w:rFonts w:ascii="Aptos" w:hAnsi="Aptos"/>
                <w:b/>
                <w:color w:val="667784"/>
                <w:sz w:val="14"/>
              </w:rPr>
              <w:t>Air System Design and Control / Thiết kế và điều khiển hệ thống gió</w:t>
            </w:r>
          </w:p>
          <w:p>
            <w:pPr>
              <w:keepNext/>
              <w:spacing w:after="20"/>
            </w:pPr>
            <w:r>
              <w:rPr>
                <w:rFonts w:ascii="Aptos" w:hAnsi="Aptos"/>
                <w:b/>
                <w:color w:val="15242E"/>
                <w:sz w:val="16"/>
              </w:rPr>
              <w:t>In ASHRAE/IES 90.1-2019 (SI) + addenda, which listed section, table, or appendix is identified as “6.5.3”?</w:t>
            </w:r>
          </w:p>
          <w:p>
            <w:pPr>
              <w:keepNext w:val="0"/>
              <w:spacing w:after="40"/>
            </w:pPr>
            <w:r>
              <w:rPr>
                <w:rFonts w:ascii="Aptos" w:hAnsi="Aptos"/>
                <w:b w:val="0"/>
                <w:i/>
                <w:color w:val="667784"/>
                <w:sz w:val="15"/>
              </w:rPr>
              <w:t>Trong ASHRAE/IES 90.1-2019 (SI) + addenda, mục, bảng hoặc phụ lục “6.5.3”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Definitions, Abbreviations, and Acronyms</w:t>
            </w:r>
            <w:r>
              <w:rPr>
                <w:rFonts w:ascii="Aptos" w:hAnsi="Aptos"/>
                <w:b w:val="0"/>
                <w:i/>
                <w:color w:val="667784"/>
                <w:sz w:val="14"/>
              </w:rPr>
              <w:t xml:space="preserve">  /  Định nghĩa và từ viết tắt</w:t>
            </w:r>
          </w:p>
          <w:p>
            <w:pPr>
              <w:spacing w:after="10" w:line="240" w:lineRule="auto"/>
              <w:ind w:left="29" w:hanging="29"/>
            </w:pPr>
            <w:r>
              <w:rPr>
                <w:rFonts w:ascii="Aptos" w:hAnsi="Aptos"/>
                <w:b/>
                <w:color w:val="1677B8"/>
                <w:sz w:val="15"/>
              </w:rPr>
              <w:t xml:space="preserve">B. </w:t>
            </w:r>
            <w:r>
              <w:rPr>
                <w:rFonts w:ascii="Aptos" w:hAnsi="Aptos"/>
                <w:color w:val="15242E"/>
                <w:sz w:val="15"/>
              </w:rPr>
              <w:t>Pump Flow Control Requirements</w:t>
            </w:r>
            <w:r>
              <w:rPr>
                <w:rFonts w:ascii="Aptos" w:hAnsi="Aptos"/>
                <w:b w:val="0"/>
                <w:i/>
                <w:color w:val="667784"/>
                <w:sz w:val="14"/>
              </w:rPr>
              <w:t xml:space="preserve">  /  Yêu cầu điều khiển lưu lượng bơm</w:t>
            </w:r>
          </w:p>
          <w:p>
            <w:pPr>
              <w:spacing w:after="10" w:line="240" w:lineRule="auto"/>
              <w:ind w:left="29" w:hanging="29"/>
            </w:pPr>
            <w:r>
              <w:rPr>
                <w:rFonts w:ascii="Aptos" w:hAnsi="Aptos"/>
                <w:b/>
                <w:color w:val="1677B8"/>
                <w:sz w:val="15"/>
              </w:rPr>
              <w:t xml:space="preserve">C. </w:t>
            </w:r>
            <w:r>
              <w:rPr>
                <w:rFonts w:ascii="Aptos" w:hAnsi="Aptos"/>
                <w:color w:val="15242E"/>
                <w:sz w:val="15"/>
              </w:rPr>
              <w:t>Air-Economizer High-Limit Settings</w:t>
            </w:r>
            <w:r>
              <w:rPr>
                <w:rFonts w:ascii="Aptos" w:hAnsi="Aptos"/>
                <w:b w:val="0"/>
                <w:i/>
                <w:color w:val="667784"/>
                <w:sz w:val="14"/>
              </w:rPr>
              <w:t xml:space="preserve">  /  Ngưỡng khóa economizer gió</w:t>
            </w:r>
          </w:p>
          <w:p>
            <w:pPr>
              <w:spacing w:after="10" w:line="240" w:lineRule="auto"/>
              <w:ind w:left="29" w:hanging="29"/>
            </w:pPr>
            <w:r>
              <w:rPr>
                <w:rFonts w:ascii="Aptos" w:hAnsi="Aptos"/>
                <w:b/>
                <w:color w:val="1677B8"/>
                <w:sz w:val="15"/>
              </w:rPr>
              <w:t xml:space="preserve">D. </w:t>
            </w:r>
            <w:r>
              <w:rPr>
                <w:rFonts w:ascii="Aptos" w:hAnsi="Aptos"/>
                <w:color w:val="15242E"/>
                <w:sz w:val="15"/>
              </w:rPr>
              <w:t>Air System Design and Control</w:t>
            </w:r>
            <w:r>
              <w:rPr>
                <w:rFonts w:ascii="Aptos" w:hAnsi="Aptos"/>
                <w:b w:val="0"/>
                <w:i/>
                <w:color w:val="667784"/>
                <w:sz w:val="14"/>
              </w:rPr>
              <w:t xml:space="preserve">  /  Thiết kế và điều khiển hệ thống gió</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6.5.3 có tên “Thiết kế và điều khiển hệ thống gió”.</w:t>
            </w:r>
          </w:p>
          <w:p>
            <w:pPr>
              <w:shd w:fill="EDF4F7" w:val="clear"/>
              <w:spacing w:after="0"/>
              <w:ind w:left="58" w:right="58"/>
            </w:pPr>
            <w:r>
              <w:rPr>
                <w:rFonts w:ascii="Aptos" w:hAnsi="Aptos"/>
                <w:b w:val="0"/>
                <w:i/>
                <w:color w:val="667784"/>
                <w:sz w:val="13"/>
              </w:rPr>
              <w:t>6.5.3 is titled “Air System Design and Control.”</w:t>
            </w:r>
          </w:p>
          <w:p>
            <w:pPr>
              <w:shd w:fill="EDF4F7" w:val="clear"/>
              <w:spacing w:after="0"/>
              <w:ind w:left="58" w:right="58"/>
            </w:pPr>
            <w:r>
              <w:rPr>
                <w:rFonts w:ascii="Aptos" w:hAnsi="Aptos"/>
                <w:b/>
                <w:color w:val="7654A8"/>
                <w:sz w:val="13"/>
              </w:rPr>
              <w:t>Nguồn / Reference: 90.1 §6.5.3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Q0187  •  R-90-032  •  ASHRAE/IES 90.1-2019 (SI) + addenda  •  Remember / Ghi nhớ</w:t>
            </w:r>
          </w:p>
          <w:p>
            <w:pPr>
              <w:spacing w:after="20"/>
            </w:pPr>
            <w:r>
              <w:rPr>
                <w:rFonts w:ascii="Aptos" w:hAnsi="Aptos"/>
                <w:b/>
                <w:color w:val="667784"/>
                <w:sz w:val="14"/>
              </w:rPr>
              <w:t>Air-Economizer High-Limit Settings / Ngưỡng khóa economizer gió</w:t>
            </w:r>
          </w:p>
          <w:p>
            <w:pPr>
              <w:keepNext/>
              <w:spacing w:after="20"/>
            </w:pPr>
            <w:r>
              <w:rPr>
                <w:rFonts w:ascii="Aptos" w:hAnsi="Aptos"/>
                <w:b/>
                <w:color w:val="15242E"/>
                <w:sz w:val="16"/>
              </w:rPr>
              <w:t>In ASHRAE/IES 90.1-2019 (SI) + addenda, which listed section, table, or appendix is identified as “Table 6.5.1.1.3”?</w:t>
            </w:r>
          </w:p>
          <w:p>
            <w:pPr>
              <w:keepNext w:val="0"/>
              <w:spacing w:after="40"/>
            </w:pPr>
            <w:r>
              <w:rPr>
                <w:rFonts w:ascii="Aptos" w:hAnsi="Aptos"/>
                <w:b w:val="0"/>
                <w:i/>
                <w:color w:val="667784"/>
                <w:sz w:val="15"/>
              </w:rPr>
              <w:t>Trong ASHRAE/IES 90.1-2019 (SI) + addenda, mục, bảng hoặc phụ lục “Table 6.5.1.1.3”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Air-Economizer High-Limit Settings</w:t>
            </w:r>
            <w:r>
              <w:rPr>
                <w:rFonts w:ascii="Aptos" w:hAnsi="Aptos"/>
                <w:b w:val="0"/>
                <w:i/>
                <w:color w:val="667784"/>
                <w:sz w:val="14"/>
              </w:rPr>
              <w:t xml:space="preserve">  /  Ngưỡng khóa economizer gió</w:t>
            </w:r>
          </w:p>
          <w:p>
            <w:pPr>
              <w:spacing w:after="10" w:line="240" w:lineRule="auto"/>
              <w:ind w:left="29" w:hanging="29"/>
            </w:pPr>
            <w:r>
              <w:rPr>
                <w:rFonts w:ascii="Aptos" w:hAnsi="Aptos"/>
                <w:b/>
                <w:color w:val="1677B8"/>
                <w:sz w:val="15"/>
              </w:rPr>
              <w:t xml:space="preserve">B. </w:t>
            </w:r>
            <w:r>
              <w:rPr>
                <w:rFonts w:ascii="Aptos" w:hAnsi="Aptos"/>
                <w:color w:val="15242E"/>
                <w:sz w:val="15"/>
              </w:rPr>
              <w:t>Prescriptive HVAC Compliance Path</w:t>
            </w:r>
            <w:r>
              <w:rPr>
                <w:rFonts w:ascii="Aptos" w:hAnsi="Aptos"/>
                <w:b w:val="0"/>
                <w:i/>
                <w:color w:val="667784"/>
                <w:sz w:val="14"/>
              </w:rPr>
              <w:t xml:space="preserve">  /  Lộ trình HVAC định mức</w:t>
            </w:r>
          </w:p>
          <w:p>
            <w:pPr>
              <w:spacing w:after="10" w:line="240" w:lineRule="auto"/>
              <w:ind w:left="29" w:hanging="29"/>
            </w:pPr>
            <w:r>
              <w:rPr>
                <w:rFonts w:ascii="Aptos" w:hAnsi="Aptos"/>
                <w:b/>
                <w:color w:val="1677B8"/>
                <w:sz w:val="15"/>
              </w:rPr>
              <w:t xml:space="preserve">C. </w:t>
            </w:r>
            <w:r>
              <w:rPr>
                <w:rFonts w:ascii="Aptos" w:hAnsi="Aptos"/>
                <w:color w:val="15242E"/>
                <w:sz w:val="15"/>
              </w:rPr>
              <w:t>Definitions, Abbreviations, and Acronyms</w:t>
            </w:r>
            <w:r>
              <w:rPr>
                <w:rFonts w:ascii="Aptos" w:hAnsi="Aptos"/>
                <w:b w:val="0"/>
                <w:i/>
                <w:color w:val="667784"/>
                <w:sz w:val="14"/>
              </w:rPr>
              <w:t xml:space="preserve">  /  Định nghĩa và từ viết tắt</w:t>
            </w:r>
          </w:p>
          <w:p>
            <w:pPr>
              <w:spacing w:after="10" w:line="240" w:lineRule="auto"/>
              <w:ind w:left="29" w:hanging="29"/>
            </w:pPr>
            <w:r>
              <w:rPr>
                <w:rFonts w:ascii="Aptos" w:hAnsi="Aptos"/>
                <w:b/>
                <w:color w:val="1677B8"/>
                <w:sz w:val="15"/>
              </w:rPr>
              <w:t xml:space="preserve">D. </w:t>
            </w:r>
            <w:r>
              <w:rPr>
                <w:rFonts w:ascii="Aptos" w:hAnsi="Aptos"/>
                <w:color w:val="15242E"/>
                <w:sz w:val="15"/>
              </w:rPr>
              <w:t>Building Envelope</w:t>
            </w:r>
            <w:r>
              <w:rPr>
                <w:rFonts w:ascii="Aptos" w:hAnsi="Aptos"/>
                <w:b w:val="0"/>
                <w:i/>
                <w:color w:val="667784"/>
                <w:sz w:val="14"/>
              </w:rPr>
              <w:t xml:space="preserve">  /  Vỏ công trình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Table 6.5.1.1.3 có tên “Ngưỡng khóa economizer gió”.</w:t>
            </w:r>
          </w:p>
          <w:p>
            <w:pPr>
              <w:shd w:fill="EDF4F7" w:val="clear"/>
              <w:spacing w:after="0"/>
              <w:ind w:left="58" w:right="58"/>
            </w:pPr>
            <w:r>
              <w:rPr>
                <w:rFonts w:ascii="Aptos" w:hAnsi="Aptos"/>
                <w:b w:val="0"/>
                <w:i/>
                <w:color w:val="667784"/>
                <w:sz w:val="13"/>
              </w:rPr>
              <w:t>Table 6.5.1.1.3 is titled “Air-Economizer High-Limit Settings.”</w:t>
            </w:r>
          </w:p>
          <w:p>
            <w:pPr>
              <w:shd w:fill="EDF4F7" w:val="clear"/>
              <w:spacing w:after="0"/>
              <w:ind w:left="58" w:right="58"/>
            </w:pPr>
            <w:r>
              <w:rPr>
                <w:rFonts w:ascii="Aptos" w:hAnsi="Aptos"/>
                <w:b/>
                <w:color w:val="7654A8"/>
                <w:sz w:val="13"/>
              </w:rPr>
              <w:t>Nguồn / Reference: 90.1 Table 6.5.1.1.3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Q0188  •  R-90-033  •  ASHRAE/IES 90.1-2019 (SI) + addenda  •  Remember / Ghi nhớ</w:t>
            </w:r>
          </w:p>
          <w:p>
            <w:pPr>
              <w:spacing w:after="20"/>
            </w:pPr>
            <w:r>
              <w:rPr>
                <w:rFonts w:ascii="Aptos" w:hAnsi="Aptos"/>
                <w:b/>
                <w:color w:val="667784"/>
                <w:sz w:val="14"/>
              </w:rPr>
              <w:t>Air-system balancing threshold / Ngưỡng cân chỉnh hệ gió</w:t>
            </w:r>
          </w:p>
          <w:p>
            <w:pPr>
              <w:keepNext/>
              <w:spacing w:after="20"/>
            </w:pPr>
            <w:r>
              <w:rPr>
                <w:rFonts w:ascii="Aptos" w:hAnsi="Aptos"/>
                <w:b/>
                <w:color w:val="15242E"/>
                <w:sz w:val="16"/>
              </w:rPr>
              <w:t>What requirement is associated with “Air-system balancing threshold”?</w:t>
            </w:r>
          </w:p>
          <w:p>
            <w:pPr>
              <w:keepNext w:val="0"/>
              <w:spacing w:after="40"/>
            </w:pPr>
            <w:r>
              <w:rPr>
                <w:rFonts w:ascii="Aptos" w:hAnsi="Aptos"/>
                <w:b w:val="0"/>
                <w:i/>
                <w:color w:val="667784"/>
                <w:sz w:val="15"/>
              </w:rPr>
              <w:t>Yêu cầu nào gắn với “Ngưỡng cân chỉnh hệ gió”?</w:t>
            </w:r>
          </w:p>
          <w:p>
            <w:pPr>
              <w:spacing w:after="10" w:line="240" w:lineRule="auto"/>
              <w:ind w:left="29" w:hanging="29"/>
            </w:pPr>
            <w:r>
              <w:rPr>
                <w:rFonts w:ascii="Aptos" w:hAnsi="Aptos"/>
                <w:b/>
                <w:color w:val="1677B8"/>
                <w:sz w:val="15"/>
              </w:rPr>
              <w:t xml:space="preserve">A. </w:t>
            </w:r>
            <w:r>
              <w:rPr>
                <w:rFonts w:ascii="Aptos" w:hAnsi="Aptos"/>
                <w:color w:val="15242E"/>
                <w:sz w:val="15"/>
              </w:rPr>
              <w:t>Limit total selected motor nameplate power to 0.0024 kW per L/s, with applicable adjustments.</w:t>
            </w:r>
            <w:r>
              <w:rPr>
                <w:rFonts w:ascii="Aptos" w:hAnsi="Aptos"/>
                <w:b w:val="0"/>
                <w:i/>
                <w:color w:val="667784"/>
                <w:sz w:val="14"/>
              </w:rPr>
              <w:t xml:space="preserve">  /  Giới hạn tổng công suất nhãn động cơ chọn ở 0,0024 kW trên mỗi L/s, có xét điều chỉnh áp dụng.</w:t>
            </w:r>
          </w:p>
          <w:p>
            <w:pPr>
              <w:spacing w:after="10" w:line="240" w:lineRule="auto"/>
              <w:ind w:left="29" w:hanging="29"/>
            </w:pPr>
            <w:r>
              <w:rPr>
                <w:rFonts w:ascii="Aptos" w:hAnsi="Aptos"/>
                <w:b/>
                <w:color w:val="1677B8"/>
                <w:sz w:val="15"/>
              </w:rPr>
              <w:t xml:space="preserve">B. </w:t>
            </w:r>
            <w:r>
              <w:rPr>
                <w:rFonts w:ascii="Aptos" w:hAnsi="Aptos"/>
                <w:color w:val="15242E"/>
                <w:sz w:val="15"/>
              </w:rPr>
              <w:t>Automatically stop flow through nonoperating chillers; apply the analogous rule to boilers.</w:t>
            </w:r>
            <w:r>
              <w:rPr>
                <w:rFonts w:ascii="Aptos" w:hAnsi="Aptos"/>
                <w:b w:val="0"/>
                <w:i/>
                <w:color w:val="667784"/>
                <w:sz w:val="14"/>
              </w:rPr>
              <w:t xml:space="preserve">  /  Tự động ngắt dòng qua chiller không vận hành; áp dụng tương tự cho lò hơi.</w:t>
            </w:r>
          </w:p>
          <w:p>
            <w:pPr>
              <w:spacing w:after="10" w:line="240" w:lineRule="auto"/>
              <w:ind w:left="29" w:hanging="29"/>
            </w:pPr>
            <w:r>
              <w:rPr>
                <w:rFonts w:ascii="Aptos" w:hAnsi="Aptos"/>
                <w:b/>
                <w:color w:val="1677B8"/>
                <w:sz w:val="15"/>
              </w:rPr>
              <w:t xml:space="preserve">C. </w:t>
            </w:r>
            <w:r>
              <w:rPr>
                <w:rFonts w:ascii="Aptos" w:hAnsi="Aptos"/>
                <w:color w:val="15242E"/>
                <w:sz w:val="15"/>
              </w:rPr>
              <w:t>Provide 100% of the expected system cooling load at those conditions.</w:t>
            </w:r>
            <w:r>
              <w:rPr>
                <w:rFonts w:ascii="Aptos" w:hAnsi="Aptos"/>
                <w:b w:val="0"/>
                <w:i/>
                <w:color w:val="667784"/>
                <w:sz w:val="14"/>
              </w:rPr>
              <w:t xml:space="preserve">  /  Đáp ứng 100% tải lạnh hệ thống dự kiến tại các điều kiện đó.</w:t>
            </w:r>
          </w:p>
          <w:p>
            <w:pPr>
              <w:spacing w:after="10" w:line="240" w:lineRule="auto"/>
              <w:ind w:left="29" w:hanging="29"/>
            </w:pPr>
            <w:r>
              <w:rPr>
                <w:rFonts w:ascii="Aptos" w:hAnsi="Aptos"/>
                <w:b/>
                <w:color w:val="1677B8"/>
                <w:sz w:val="15"/>
              </w:rPr>
              <w:t xml:space="preserve">D. </w:t>
            </w:r>
            <w:r>
              <w:rPr>
                <w:rFonts w:ascii="Aptos" w:hAnsi="Aptos"/>
                <w:color w:val="15242E"/>
                <w:sz w:val="15"/>
              </w:rPr>
              <w:t>Balance air systems and document results because the area exceeds 460 m².</w:t>
            </w:r>
            <w:r>
              <w:rPr>
                <w:rFonts w:ascii="Aptos" w:hAnsi="Aptos"/>
                <w:b w:val="0"/>
                <w:i/>
                <w:color w:val="667784"/>
                <w:sz w:val="14"/>
              </w:rPr>
              <w:t xml:space="preserve">  /  Cân chỉnh hệ gió và lập hồ sơ vì diện tích vượt 460 m².</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Cân chỉnh hệ gió và lập hồ sơ vì diện tích vượt 460 m². Thử nghiệm và cân chỉnh xác minh đạt lưu lượng thiết kế mà không tăng công suất quạt.</w:t>
            </w:r>
          </w:p>
          <w:p>
            <w:pPr>
              <w:shd w:fill="EDF4F7" w:val="clear"/>
              <w:spacing w:after="0"/>
              <w:ind w:left="58" w:right="58"/>
            </w:pPr>
            <w:r>
              <w:rPr>
                <w:rFonts w:ascii="Aptos" w:hAnsi="Aptos"/>
                <w:b w:val="0"/>
                <w:i/>
                <w:color w:val="667784"/>
                <w:sz w:val="13"/>
              </w:rPr>
              <w:t>Balance air systems and document results because the area exceeds 460 m². Testing and balancing verifies that design airflow is achieved without excess fan power.</w:t>
            </w:r>
          </w:p>
          <w:p>
            <w:pPr>
              <w:shd w:fill="EDF4F7" w:val="clear"/>
              <w:spacing w:after="0"/>
              <w:ind w:left="58" w:right="58"/>
            </w:pPr>
            <w:r>
              <w:rPr>
                <w:rFonts w:ascii="Aptos" w:hAnsi="Aptos"/>
                <w:b/>
                <w:color w:val="7654A8"/>
                <w:sz w:val="13"/>
              </w:rPr>
              <w:t>Nguồn / Reference: 90.1 §6.7.2.3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Q0189  •  R-90-034  •  ASHRAE/IES 90.1-2019 (SI) + addenda  •  Remember / Ghi nhớ</w:t>
            </w:r>
          </w:p>
          <w:p>
            <w:pPr>
              <w:spacing w:after="20"/>
            </w:pPr>
            <w:r>
              <w:rPr>
                <w:rFonts w:ascii="Aptos" w:hAnsi="Aptos"/>
                <w:b/>
                <w:color w:val="667784"/>
                <w:sz w:val="14"/>
              </w:rPr>
              <w:t>Boiler Turndown / Tỷ số điều chỉnh công suất lò hơi</w:t>
            </w:r>
          </w:p>
          <w:p>
            <w:pPr>
              <w:keepNext/>
              <w:spacing w:after="20"/>
            </w:pPr>
            <w:r>
              <w:rPr>
                <w:rFonts w:ascii="Aptos" w:hAnsi="Aptos"/>
                <w:b/>
                <w:color w:val="15242E"/>
                <w:sz w:val="16"/>
              </w:rPr>
              <w:t>In ASHRAE/IES 90.1-2019 (SI) + addenda, which listed section, table, or appendix is identified as “Table 6.5.4.1”?</w:t>
            </w:r>
          </w:p>
          <w:p>
            <w:pPr>
              <w:keepNext w:val="0"/>
              <w:spacing w:after="40"/>
            </w:pPr>
            <w:r>
              <w:rPr>
                <w:rFonts w:ascii="Aptos" w:hAnsi="Aptos"/>
                <w:b w:val="0"/>
                <w:i/>
                <w:color w:val="667784"/>
                <w:sz w:val="15"/>
              </w:rPr>
              <w:t>Trong ASHRAE/IES 90.1-2019 (SI) + addenda, mục, bảng hoặc phụ lục “Table 6.5.4.1”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Boiler Turndown</w:t>
            </w:r>
            <w:r>
              <w:rPr>
                <w:rFonts w:ascii="Aptos" w:hAnsi="Aptos"/>
                <w:b w:val="0"/>
                <w:i/>
                <w:color w:val="667784"/>
                <w:sz w:val="14"/>
              </w:rPr>
              <w:t xml:space="preserve">  /  Tỷ số điều chỉnh công suất lò hơi</w:t>
            </w:r>
          </w:p>
          <w:p>
            <w:pPr>
              <w:spacing w:after="10" w:line="240" w:lineRule="auto"/>
              <w:ind w:left="29" w:hanging="29"/>
            </w:pPr>
            <w:r>
              <w:rPr>
                <w:rFonts w:ascii="Aptos" w:hAnsi="Aptos"/>
                <w:b/>
                <w:color w:val="1677B8"/>
                <w:sz w:val="15"/>
              </w:rPr>
              <w:t xml:space="preserve">B. </w:t>
            </w:r>
            <w:r>
              <w:rPr>
                <w:rFonts w:ascii="Aptos" w:hAnsi="Aptos"/>
                <w:color w:val="15242E"/>
                <w:sz w:val="15"/>
              </w:rPr>
              <w:t>Power</w:t>
            </w:r>
            <w:r>
              <w:rPr>
                <w:rFonts w:ascii="Aptos" w:hAnsi="Aptos"/>
                <w:b w:val="0"/>
                <w:i/>
                <w:color w:val="667784"/>
                <w:sz w:val="14"/>
              </w:rPr>
              <w:t xml:space="preserve">  /  Hệ thống điện</w:t>
            </w:r>
          </w:p>
          <w:p>
            <w:pPr>
              <w:spacing w:after="10" w:line="240" w:lineRule="auto"/>
              <w:ind w:left="29" w:hanging="29"/>
            </w:pPr>
            <w:r>
              <w:rPr>
                <w:rFonts w:ascii="Aptos" w:hAnsi="Aptos"/>
                <w:b/>
                <w:color w:val="1677B8"/>
                <w:sz w:val="15"/>
              </w:rPr>
              <w:t xml:space="preserve">C. </w:t>
            </w:r>
            <w:r>
              <w:rPr>
                <w:rFonts w:ascii="Aptos" w:hAnsi="Aptos"/>
                <w:color w:val="15242E"/>
                <w:sz w:val="15"/>
              </w:rPr>
              <w:t>Verification, Testing, and Commissioning Guidance</w:t>
            </w:r>
            <w:r>
              <w:rPr>
                <w:rFonts w:ascii="Aptos" w:hAnsi="Aptos"/>
                <w:b w:val="0"/>
                <w:i/>
                <w:color w:val="667784"/>
                <w:sz w:val="14"/>
              </w:rPr>
              <w:t xml:space="preserve">  /  Hướng dẫn kiểm tra, thử nghiệm và chạy thử</w:t>
            </w:r>
          </w:p>
          <w:p>
            <w:pPr>
              <w:spacing w:after="10" w:line="240" w:lineRule="auto"/>
              <w:ind w:left="29" w:hanging="29"/>
            </w:pPr>
            <w:r>
              <w:rPr>
                <w:rFonts w:ascii="Aptos" w:hAnsi="Aptos"/>
                <w:b/>
                <w:color w:val="1677B8"/>
                <w:sz w:val="15"/>
              </w:rPr>
              <w:t xml:space="preserve">D. </w:t>
            </w:r>
            <w:r>
              <w:rPr>
                <w:rFonts w:ascii="Aptos" w:hAnsi="Aptos"/>
                <w:color w:val="15242E"/>
                <w:sz w:val="15"/>
              </w:rPr>
              <w:t>Performance Rating Method</w:t>
            </w:r>
            <w:r>
              <w:rPr>
                <w:rFonts w:ascii="Aptos" w:hAnsi="Aptos"/>
                <w:b w:val="0"/>
                <w:i/>
                <w:color w:val="667784"/>
                <w:sz w:val="14"/>
              </w:rPr>
              <w:t xml:space="preserve">  /  Phương pháp đánh giá hiệu năng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Table 6.5.4.1 có tên “Tỷ số điều chỉnh công suất lò hơi”.</w:t>
            </w:r>
          </w:p>
          <w:p>
            <w:pPr>
              <w:shd w:fill="EDF4F7" w:val="clear"/>
              <w:spacing w:after="0"/>
              <w:ind w:left="58" w:right="58"/>
            </w:pPr>
            <w:r>
              <w:rPr>
                <w:rFonts w:ascii="Aptos" w:hAnsi="Aptos"/>
                <w:b w:val="0"/>
                <w:i/>
                <w:color w:val="667784"/>
                <w:sz w:val="13"/>
              </w:rPr>
              <w:t>Table 6.5.4.1 is titled “Boiler Turndown.”</w:t>
            </w:r>
          </w:p>
          <w:p>
            <w:pPr>
              <w:shd w:fill="EDF4F7" w:val="clear"/>
              <w:spacing w:after="0"/>
              <w:ind w:left="58" w:right="58"/>
            </w:pPr>
            <w:r>
              <w:rPr>
                <w:rFonts w:ascii="Aptos" w:hAnsi="Aptos"/>
                <w:b/>
                <w:color w:val="7654A8"/>
                <w:sz w:val="13"/>
              </w:rPr>
              <w:t>Nguồn / Reference: 90.1 Table 6.5.4.1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Q0190  •  R-90-035  •  ASHRAE/IES 90.1-2019 (SI) + addenda  •  Remember / Ghi nhớ</w:t>
            </w:r>
          </w:p>
          <w:p>
            <w:pPr>
              <w:spacing w:after="20"/>
            </w:pPr>
            <w:r>
              <w:rPr>
                <w:rFonts w:ascii="Aptos" w:hAnsi="Aptos"/>
                <w:b/>
                <w:color w:val="667784"/>
                <w:sz w:val="14"/>
              </w:rPr>
              <w:t>Building Envelope / Vỏ công trình</w:t>
            </w:r>
          </w:p>
          <w:p>
            <w:pPr>
              <w:keepNext/>
              <w:spacing w:after="20"/>
            </w:pPr>
            <w:r>
              <w:rPr>
                <w:rFonts w:ascii="Aptos" w:hAnsi="Aptos"/>
                <w:b/>
                <w:color w:val="15242E"/>
                <w:sz w:val="16"/>
              </w:rPr>
              <w:t>In ASHRAE/IES 90.1-2019 (SI) + addenda, which listed section, table, or appendix is identified as “5”?</w:t>
            </w:r>
          </w:p>
          <w:p>
            <w:pPr>
              <w:keepNext w:val="0"/>
              <w:spacing w:after="40"/>
            </w:pPr>
            <w:r>
              <w:rPr>
                <w:rFonts w:ascii="Aptos" w:hAnsi="Aptos"/>
                <w:b w:val="0"/>
                <w:i/>
                <w:color w:val="667784"/>
                <w:sz w:val="15"/>
              </w:rPr>
              <w:t>Trong ASHRAE/IES 90.1-2019 (SI) + addenda, mục, bảng hoặc phụ lục “5”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Building Envelope</w:t>
            </w:r>
            <w:r>
              <w:rPr>
                <w:rFonts w:ascii="Aptos" w:hAnsi="Aptos"/>
                <w:b w:val="0"/>
                <w:i/>
                <w:color w:val="667784"/>
                <w:sz w:val="14"/>
              </w:rPr>
              <w:t xml:space="preserve">  /  Vỏ công trình</w:t>
            </w:r>
          </w:p>
          <w:p>
            <w:pPr>
              <w:spacing w:after="10" w:line="240" w:lineRule="auto"/>
              <w:ind w:left="29" w:hanging="29"/>
            </w:pPr>
            <w:r>
              <w:rPr>
                <w:rFonts w:ascii="Aptos" w:hAnsi="Aptos"/>
                <w:b/>
                <w:color w:val="1677B8"/>
                <w:sz w:val="15"/>
              </w:rPr>
              <w:t xml:space="preserve">B. </w:t>
            </w:r>
            <w:r>
              <w:rPr>
                <w:rFonts w:ascii="Aptos" w:hAnsi="Aptos"/>
                <w:color w:val="15242E"/>
                <w:sz w:val="15"/>
              </w:rPr>
              <w:t>Verification, Testing, and Commissioning</w:t>
            </w:r>
            <w:r>
              <w:rPr>
                <w:rFonts w:ascii="Aptos" w:hAnsi="Aptos"/>
                <w:b w:val="0"/>
                <w:i/>
                <w:color w:val="667784"/>
                <w:sz w:val="14"/>
              </w:rPr>
              <w:t xml:space="preserve">  /  Kiểm tra, thử nghiệm và chạy thử</w:t>
            </w:r>
          </w:p>
          <w:p>
            <w:pPr>
              <w:spacing w:after="10" w:line="240" w:lineRule="auto"/>
              <w:ind w:left="29" w:hanging="29"/>
            </w:pPr>
            <w:r>
              <w:rPr>
                <w:rFonts w:ascii="Aptos" w:hAnsi="Aptos"/>
                <w:b/>
                <w:color w:val="1677B8"/>
                <w:sz w:val="15"/>
              </w:rPr>
              <w:t xml:space="preserve">C. </w:t>
            </w:r>
            <w:r>
              <w:rPr>
                <w:rFonts w:ascii="Aptos" w:hAnsi="Aptos"/>
                <w:color w:val="15242E"/>
                <w:sz w:val="15"/>
              </w:rPr>
              <w:t>Water-Chilling Package Efficiency</w:t>
            </w:r>
            <w:r>
              <w:rPr>
                <w:rFonts w:ascii="Aptos" w:hAnsi="Aptos"/>
                <w:b w:val="0"/>
                <w:i/>
                <w:color w:val="667784"/>
                <w:sz w:val="14"/>
              </w:rPr>
              <w:t xml:space="preserve">  /  Hiệu suất cụm máy làm lạnh nước</w:t>
            </w:r>
          </w:p>
          <w:p>
            <w:pPr>
              <w:spacing w:after="10" w:line="240" w:lineRule="auto"/>
              <w:ind w:left="29" w:hanging="29"/>
            </w:pPr>
            <w:r>
              <w:rPr>
                <w:rFonts w:ascii="Aptos" w:hAnsi="Aptos"/>
                <w:b/>
                <w:color w:val="1677B8"/>
                <w:sz w:val="15"/>
              </w:rPr>
              <w:t xml:space="preserve">D. </w:t>
            </w:r>
            <w:r>
              <w:rPr>
                <w:rFonts w:ascii="Aptos" w:hAnsi="Aptos"/>
                <w:color w:val="15242E"/>
                <w:sz w:val="15"/>
              </w:rPr>
              <w:t>Administration and Enforcement</w:t>
            </w:r>
            <w:r>
              <w:rPr>
                <w:rFonts w:ascii="Aptos" w:hAnsi="Aptos"/>
                <w:b w:val="0"/>
                <w:i/>
                <w:color w:val="667784"/>
                <w:sz w:val="14"/>
              </w:rPr>
              <w:t xml:space="preserve">  /  Quản lý và thực thi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5 có tên “Vỏ công trình”.</w:t>
            </w:r>
          </w:p>
          <w:p>
            <w:pPr>
              <w:shd w:fill="EDF4F7" w:val="clear"/>
              <w:spacing w:after="0"/>
              <w:ind w:left="58" w:right="58"/>
            </w:pPr>
            <w:r>
              <w:rPr>
                <w:rFonts w:ascii="Aptos" w:hAnsi="Aptos"/>
                <w:b w:val="0"/>
                <w:i/>
                <w:color w:val="667784"/>
                <w:sz w:val="13"/>
              </w:rPr>
              <w:t>5 is titled “Building Envelope.”</w:t>
            </w:r>
          </w:p>
          <w:p>
            <w:pPr>
              <w:shd w:fill="EDF4F7" w:val="clear"/>
              <w:spacing w:after="0"/>
              <w:ind w:left="58" w:right="58"/>
            </w:pPr>
            <w:r>
              <w:rPr>
                <w:rFonts w:ascii="Aptos" w:hAnsi="Aptos"/>
                <w:b/>
                <w:color w:val="7654A8"/>
                <w:sz w:val="13"/>
              </w:rPr>
              <w:t>Nguồn / Reference: 90.1 §5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Q0191  •  R-90-036  •  ASHRAE/IES 90.1-2019 (SI) + addenda  •  Remember / Ghi nhớ</w:t>
            </w:r>
          </w:p>
          <w:p>
            <w:pPr>
              <w:spacing w:after="20"/>
            </w:pPr>
            <w:r>
              <w:rPr>
                <w:rFonts w:ascii="Aptos" w:hAnsi="Aptos"/>
                <w:b/>
                <w:color w:val="667784"/>
                <w:sz w:val="14"/>
              </w:rPr>
              <w:t>Commissioning verification / Kiểm chứng chạy thử</w:t>
            </w:r>
          </w:p>
          <w:p>
            <w:pPr>
              <w:keepNext/>
              <w:spacing w:after="20"/>
            </w:pPr>
            <w:r>
              <w:rPr>
                <w:rFonts w:ascii="Aptos" w:hAnsi="Aptos"/>
                <w:b/>
                <w:color w:val="15242E"/>
                <w:sz w:val="16"/>
              </w:rPr>
              <w:t>What requirement is associated with “Commissioning verification”?</w:t>
            </w:r>
          </w:p>
          <w:p>
            <w:pPr>
              <w:keepNext w:val="0"/>
              <w:spacing w:after="40"/>
            </w:pPr>
            <w:r>
              <w:rPr>
                <w:rFonts w:ascii="Aptos" w:hAnsi="Aptos"/>
                <w:b w:val="0"/>
                <w:i/>
                <w:color w:val="667784"/>
                <w:sz w:val="15"/>
              </w:rPr>
              <w:t>Yêu cầu nào gắn với “Kiểm chứng chạy thử”?</w:t>
            </w:r>
          </w:p>
          <w:p>
            <w:pPr>
              <w:spacing w:after="10" w:line="240" w:lineRule="auto"/>
              <w:ind w:left="29" w:hanging="29"/>
            </w:pPr>
            <w:r>
              <w:rPr>
                <w:rFonts w:ascii="Aptos" w:hAnsi="Aptos"/>
                <w:b/>
                <w:color w:val="1677B8"/>
                <w:sz w:val="15"/>
              </w:rPr>
              <w:t xml:space="preserve">A. </w:t>
            </w:r>
            <w:r>
              <w:rPr>
                <w:rFonts w:ascii="Aptos" w:hAnsi="Aptos"/>
                <w:color w:val="15242E"/>
                <w:sz w:val="15"/>
              </w:rPr>
              <w:t>Sequence compressor stages so economizer use is maximized before additional mechanical cooling.</w:t>
            </w:r>
            <w:r>
              <w:rPr>
                <w:rFonts w:ascii="Aptos" w:hAnsi="Aptos"/>
                <w:b w:val="0"/>
                <w:i/>
                <w:color w:val="667784"/>
                <w:sz w:val="14"/>
              </w:rPr>
              <w:t xml:space="preserve">  /  Điều khiển các cấp máy nén để tối đa economizer trước khi tăng làm lạnh cơ học.</w:t>
            </w:r>
          </w:p>
          <w:p>
            <w:pPr>
              <w:spacing w:after="10" w:line="240" w:lineRule="auto"/>
              <w:ind w:left="29" w:hanging="29"/>
            </w:pPr>
            <w:r>
              <w:rPr>
                <w:rFonts w:ascii="Aptos" w:hAnsi="Aptos"/>
                <w:b/>
                <w:color w:val="1677B8"/>
                <w:sz w:val="15"/>
              </w:rPr>
              <w:t xml:space="preserve">B. </w:t>
            </w:r>
            <w:r>
              <w:rPr>
                <w:rFonts w:ascii="Aptos" w:hAnsi="Aptos"/>
                <w:color w:val="15242E"/>
                <w:sz w:val="15"/>
              </w:rPr>
              <w:t>Design the air economizer to supply up to 100% of design supply airflow as outdoor air.</w:t>
            </w:r>
            <w:r>
              <w:rPr>
                <w:rFonts w:ascii="Aptos" w:hAnsi="Aptos"/>
                <w:b w:val="0"/>
                <w:i/>
                <w:color w:val="667784"/>
                <w:sz w:val="14"/>
              </w:rPr>
              <w:t xml:space="preserve">  /  Thiết kế economizer gió có thể cấp tới 100% lưu lượng gió cấp thiết kế bằng gió ngoài.</w:t>
            </w:r>
          </w:p>
          <w:p>
            <w:pPr>
              <w:spacing w:after="10" w:line="240" w:lineRule="auto"/>
              <w:ind w:left="29" w:hanging="29"/>
            </w:pPr>
            <w:r>
              <w:rPr>
                <w:rFonts w:ascii="Aptos" w:hAnsi="Aptos"/>
                <w:b/>
                <w:color w:val="1677B8"/>
                <w:sz w:val="15"/>
              </w:rPr>
              <w:t xml:space="preserve">C. </w:t>
            </w:r>
            <w:r>
              <w:rPr>
                <w:rFonts w:ascii="Aptos" w:hAnsi="Aptos"/>
                <w:color w:val="15242E"/>
                <w:sz w:val="15"/>
              </w:rPr>
              <w:t>Test functional operation and document results under the applicable verification and commissioning provisions.</w:t>
            </w:r>
            <w:r>
              <w:rPr>
                <w:rFonts w:ascii="Aptos" w:hAnsi="Aptos"/>
                <w:b w:val="0"/>
                <w:i/>
                <w:color w:val="667784"/>
                <w:sz w:val="14"/>
              </w:rPr>
              <w:t xml:space="preserve">  /  Thử chức năng vận hành và lập hồ sơ theo quy định kiểm chứng/chạy thử áp dụng.</w:t>
            </w:r>
          </w:p>
          <w:p>
            <w:pPr>
              <w:spacing w:after="10" w:line="240" w:lineRule="auto"/>
              <w:ind w:left="29" w:hanging="29"/>
            </w:pPr>
            <w:r>
              <w:rPr>
                <w:rFonts w:ascii="Aptos" w:hAnsi="Aptos"/>
                <w:b/>
                <w:color w:val="1677B8"/>
                <w:sz w:val="15"/>
              </w:rPr>
              <w:t xml:space="preserve">D. </w:t>
            </w:r>
            <w:r>
              <w:rPr>
                <w:rFonts w:ascii="Aptos" w:hAnsi="Aptos"/>
                <w:color w:val="15242E"/>
                <w:sz w:val="15"/>
              </w:rPr>
              <w:t>Reduce system flow to the greater of 25% of design flow or the minimum required by equipment.</w:t>
            </w:r>
            <w:r>
              <w:rPr>
                <w:rFonts w:ascii="Aptos" w:hAnsi="Aptos"/>
                <w:b w:val="0"/>
                <w:i/>
                <w:color w:val="667784"/>
                <w:sz w:val="14"/>
              </w:rPr>
              <w:t xml:space="preserve">  /  Giảm lưu lượng hệ thống đến giá trị lớn hơn giữa 25% lưu lượng thiết kế và mức tối thiểu thiết bị cần.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Thử chức năng vận hành và lập hồ sơ theo quy định kiểm chứng/chạy thử áp dụng. Thiết bị lắp đặt không tiết kiệm năng lượng nếu trình tự không hoạt động đúng.</w:t>
            </w:r>
          </w:p>
          <w:p>
            <w:pPr>
              <w:shd w:fill="EDF4F7" w:val="clear"/>
              <w:spacing w:after="0"/>
              <w:ind w:left="58" w:right="58"/>
            </w:pPr>
            <w:r>
              <w:rPr>
                <w:rFonts w:ascii="Aptos" w:hAnsi="Aptos"/>
                <w:b w:val="0"/>
                <w:i/>
                <w:color w:val="667784"/>
                <w:sz w:val="13"/>
              </w:rPr>
              <w:t>Test functional operation and document results under the applicable verification and commissioning provisions. Installed components do not save energy unless sequences operate correctly.</w:t>
            </w:r>
          </w:p>
          <w:p>
            <w:pPr>
              <w:shd w:fill="EDF4F7" w:val="clear"/>
              <w:spacing w:after="0"/>
              <w:ind w:left="58" w:right="58"/>
            </w:pPr>
            <w:r>
              <w:rPr>
                <w:rFonts w:ascii="Aptos" w:hAnsi="Aptos"/>
                <w:b/>
                <w:color w:val="7654A8"/>
                <w:sz w:val="13"/>
              </w:rPr>
              <w:t>Nguồn / Reference: 90.1 §4.2.5, §6.7; App. H</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Q0192  •  R-90-037  •  ASHRAE/IES 90.1-2019 (SI) + addenda  •  Remember / Ghi nhớ</w:t>
            </w:r>
          </w:p>
          <w:p>
            <w:pPr>
              <w:spacing w:after="20"/>
            </w:pPr>
            <w:r>
              <w:rPr>
                <w:rFonts w:ascii="Aptos" w:hAnsi="Aptos"/>
                <w:b/>
                <w:color w:val="667784"/>
                <w:sz w:val="14"/>
              </w:rPr>
              <w:t>Compliance Paths / Các lộ trình tuân thủ</w:t>
            </w:r>
          </w:p>
          <w:p>
            <w:pPr>
              <w:keepNext/>
              <w:spacing w:after="20"/>
            </w:pPr>
            <w:r>
              <w:rPr>
                <w:rFonts w:ascii="Aptos" w:hAnsi="Aptos"/>
                <w:b/>
                <w:color w:val="15242E"/>
                <w:sz w:val="16"/>
              </w:rPr>
              <w:t>In ASHRAE/IES 90.1-2019 (SI) + addenda, which listed section, table, or appendix is identified as “4.2.1”?</w:t>
            </w:r>
          </w:p>
          <w:p>
            <w:pPr>
              <w:keepNext w:val="0"/>
              <w:spacing w:after="40"/>
            </w:pPr>
            <w:r>
              <w:rPr>
                <w:rFonts w:ascii="Aptos" w:hAnsi="Aptos"/>
                <w:b w:val="0"/>
                <w:i/>
                <w:color w:val="667784"/>
                <w:sz w:val="15"/>
              </w:rPr>
              <w:t>Trong ASHRAE/IES 90.1-2019 (SI) + addenda, mục, bảng hoặc phụ lục “4.2.1”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Compliance Paths</w:t>
            </w:r>
            <w:r>
              <w:rPr>
                <w:rFonts w:ascii="Aptos" w:hAnsi="Aptos"/>
                <w:b w:val="0"/>
                <w:i/>
                <w:color w:val="667784"/>
                <w:sz w:val="14"/>
              </w:rPr>
              <w:t xml:space="preserve">  /  Các lộ trình tuân thủ</w:t>
            </w:r>
          </w:p>
          <w:p>
            <w:pPr>
              <w:spacing w:after="10" w:line="240" w:lineRule="auto"/>
              <w:ind w:left="29" w:hanging="29"/>
            </w:pPr>
            <w:r>
              <w:rPr>
                <w:rFonts w:ascii="Aptos" w:hAnsi="Aptos"/>
                <w:b/>
                <w:color w:val="1677B8"/>
                <w:sz w:val="15"/>
              </w:rPr>
              <w:t xml:space="preserve">B. </w:t>
            </w:r>
            <w:r>
              <w:rPr>
                <w:rFonts w:ascii="Aptos" w:hAnsi="Aptos"/>
                <w:color w:val="15242E"/>
                <w:sz w:val="15"/>
              </w:rPr>
              <w:t>Prescriptive Envelope Path</w:t>
            </w:r>
            <w:r>
              <w:rPr>
                <w:rFonts w:ascii="Aptos" w:hAnsi="Aptos"/>
                <w:b w:val="0"/>
                <w:i/>
                <w:color w:val="667784"/>
                <w:sz w:val="14"/>
              </w:rPr>
              <w:t xml:space="preserve">  /  Lộ trình định mức cho vỏ công trình</w:t>
            </w:r>
          </w:p>
          <w:p>
            <w:pPr>
              <w:spacing w:after="10" w:line="240" w:lineRule="auto"/>
              <w:ind w:left="29" w:hanging="29"/>
            </w:pPr>
            <w:r>
              <w:rPr>
                <w:rFonts w:ascii="Aptos" w:hAnsi="Aptos"/>
                <w:b/>
                <w:color w:val="1677B8"/>
                <w:sz w:val="15"/>
              </w:rPr>
              <w:t xml:space="preserve">C. </w:t>
            </w:r>
            <w:r>
              <w:rPr>
                <w:rFonts w:ascii="Aptos" w:hAnsi="Aptos"/>
                <w:color w:val="15242E"/>
                <w:sz w:val="15"/>
              </w:rPr>
              <w:t>Hydronic System Design and Control</w:t>
            </w:r>
            <w:r>
              <w:rPr>
                <w:rFonts w:ascii="Aptos" w:hAnsi="Aptos"/>
                <w:b w:val="0"/>
                <w:i/>
                <w:color w:val="667784"/>
                <w:sz w:val="14"/>
              </w:rPr>
              <w:t xml:space="preserve">  /  Thiết kế và điều khiển hệ nước</w:t>
            </w:r>
          </w:p>
          <w:p>
            <w:pPr>
              <w:spacing w:after="10" w:line="240" w:lineRule="auto"/>
              <w:ind w:left="29" w:hanging="29"/>
            </w:pPr>
            <w:r>
              <w:rPr>
                <w:rFonts w:ascii="Aptos" w:hAnsi="Aptos"/>
                <w:b/>
                <w:color w:val="1677B8"/>
                <w:sz w:val="15"/>
              </w:rPr>
              <w:t xml:space="preserve">D. </w:t>
            </w:r>
            <w:r>
              <w:rPr>
                <w:rFonts w:ascii="Aptos" w:hAnsi="Aptos"/>
                <w:color w:val="15242E"/>
                <w:sz w:val="15"/>
              </w:rPr>
              <w:t>Energy Cost Budget Method</w:t>
            </w:r>
            <w:r>
              <w:rPr>
                <w:rFonts w:ascii="Aptos" w:hAnsi="Aptos"/>
                <w:b w:val="0"/>
                <w:i/>
                <w:color w:val="667784"/>
                <w:sz w:val="14"/>
              </w:rPr>
              <w:t xml:space="preserve">  /  Phương pháp ngân sách chi phí năng lượng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4.2.1 có tên “Các lộ trình tuân thủ”.</w:t>
            </w:r>
          </w:p>
          <w:p>
            <w:pPr>
              <w:shd w:fill="EDF4F7" w:val="clear"/>
              <w:spacing w:after="0"/>
              <w:ind w:left="58" w:right="58"/>
            </w:pPr>
            <w:r>
              <w:rPr>
                <w:rFonts w:ascii="Aptos" w:hAnsi="Aptos"/>
                <w:b w:val="0"/>
                <w:i/>
                <w:color w:val="667784"/>
                <w:sz w:val="13"/>
              </w:rPr>
              <w:t>4.2.1 is titled “Compliance Paths.”</w:t>
            </w:r>
          </w:p>
          <w:p>
            <w:pPr>
              <w:shd w:fill="EDF4F7" w:val="clear"/>
              <w:spacing w:after="0"/>
              <w:ind w:left="58" w:right="58"/>
            </w:pPr>
            <w:r>
              <w:rPr>
                <w:rFonts w:ascii="Aptos" w:hAnsi="Aptos"/>
                <w:b/>
                <w:color w:val="7654A8"/>
                <w:sz w:val="13"/>
              </w:rPr>
              <w:t>Nguồn / Reference: 90.1 §4.2.1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Q0193  •  R-90-038  •  ASHRAE/IES 90.1-2019 (SI) + addenda  •  Remember / Ghi nhớ</w:t>
            </w:r>
          </w:p>
          <w:p>
            <w:pPr>
              <w:spacing w:after="20"/>
            </w:pPr>
            <w:r>
              <w:rPr>
                <w:rFonts w:ascii="Aptos" w:hAnsi="Aptos"/>
                <w:b/>
                <w:color w:val="667784"/>
                <w:sz w:val="14"/>
              </w:rPr>
              <w:t>DDC Applications and Qualifications / Ứng dụng và điều kiện DDC</w:t>
            </w:r>
          </w:p>
          <w:p>
            <w:pPr>
              <w:keepNext/>
              <w:spacing w:after="20"/>
            </w:pPr>
            <w:r>
              <w:rPr>
                <w:rFonts w:ascii="Aptos" w:hAnsi="Aptos"/>
                <w:b/>
                <w:color w:val="15242E"/>
                <w:sz w:val="16"/>
              </w:rPr>
              <w:t>In ASHRAE/IES 90.1-2019 (SI) + addenda, which listed section, table, or appendix is identified as “Table 6.4.3.10.1”?</w:t>
            </w:r>
          </w:p>
          <w:p>
            <w:pPr>
              <w:keepNext w:val="0"/>
              <w:spacing w:after="40"/>
            </w:pPr>
            <w:r>
              <w:rPr>
                <w:rFonts w:ascii="Aptos" w:hAnsi="Aptos"/>
                <w:b w:val="0"/>
                <w:i/>
                <w:color w:val="667784"/>
                <w:sz w:val="15"/>
              </w:rPr>
              <w:t>Trong ASHRAE/IES 90.1-2019 (SI) + addenda, mục, bảng hoặc phụ lục “Table 6.4.3.10.1”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Hydronic System Design and Control</w:t>
            </w:r>
            <w:r>
              <w:rPr>
                <w:rFonts w:ascii="Aptos" w:hAnsi="Aptos"/>
                <w:b w:val="0"/>
                <w:i/>
                <w:color w:val="667784"/>
                <w:sz w:val="14"/>
              </w:rPr>
              <w:t xml:space="preserve">  /  Thiết kế và điều khiển hệ nước</w:t>
            </w:r>
          </w:p>
          <w:p>
            <w:pPr>
              <w:spacing w:after="10" w:line="240" w:lineRule="auto"/>
              <w:ind w:left="29" w:hanging="29"/>
            </w:pPr>
            <w:r>
              <w:rPr>
                <w:rFonts w:ascii="Aptos" w:hAnsi="Aptos"/>
                <w:b/>
                <w:color w:val="1677B8"/>
                <w:sz w:val="15"/>
              </w:rPr>
              <w:t xml:space="preserve">B. </w:t>
            </w:r>
            <w:r>
              <w:rPr>
                <w:rFonts w:ascii="Aptos" w:hAnsi="Aptos"/>
                <w:color w:val="15242E"/>
                <w:sz w:val="15"/>
              </w:rPr>
              <w:t>Envelope Trade-Off Methodology</w:t>
            </w:r>
            <w:r>
              <w:rPr>
                <w:rFonts w:ascii="Aptos" w:hAnsi="Aptos"/>
                <w:b w:val="0"/>
                <w:i/>
                <w:color w:val="667784"/>
                <w:sz w:val="14"/>
              </w:rPr>
              <w:t xml:space="preserve">  /  Phương pháp bù trừ vỏ</w:t>
            </w:r>
          </w:p>
          <w:p>
            <w:pPr>
              <w:spacing w:after="10" w:line="240" w:lineRule="auto"/>
              <w:ind w:left="29" w:hanging="29"/>
            </w:pPr>
            <w:r>
              <w:rPr>
                <w:rFonts w:ascii="Aptos" w:hAnsi="Aptos"/>
                <w:b/>
                <w:color w:val="1677B8"/>
                <w:sz w:val="15"/>
              </w:rPr>
              <w:t xml:space="preserve">C. </w:t>
            </w:r>
            <w:r>
              <w:rPr>
                <w:rFonts w:ascii="Aptos" w:hAnsi="Aptos"/>
                <w:color w:val="15242E"/>
                <w:sz w:val="15"/>
              </w:rPr>
              <w:t>Minimum Duct Insulation R-Value</w:t>
            </w:r>
            <w:r>
              <w:rPr>
                <w:rFonts w:ascii="Aptos" w:hAnsi="Aptos"/>
                <w:b w:val="0"/>
                <w:i/>
                <w:color w:val="667784"/>
                <w:sz w:val="14"/>
              </w:rPr>
              <w:t xml:space="preserve">  /  Trị số R cách nhiệt ống gió tối thiểu</w:t>
            </w:r>
          </w:p>
          <w:p>
            <w:pPr>
              <w:spacing w:after="10" w:line="240" w:lineRule="auto"/>
              <w:ind w:left="29" w:hanging="29"/>
            </w:pPr>
            <w:r>
              <w:rPr>
                <w:rFonts w:ascii="Aptos" w:hAnsi="Aptos"/>
                <w:b/>
                <w:color w:val="1677B8"/>
                <w:sz w:val="15"/>
              </w:rPr>
              <w:t xml:space="preserve">D. </w:t>
            </w:r>
            <w:r>
              <w:rPr>
                <w:rFonts w:ascii="Aptos" w:hAnsi="Aptos"/>
                <w:color w:val="15242E"/>
                <w:sz w:val="15"/>
              </w:rPr>
              <w:t>DDC Applications and Qualifications</w:t>
            </w:r>
            <w:r>
              <w:rPr>
                <w:rFonts w:ascii="Aptos" w:hAnsi="Aptos"/>
                <w:b w:val="0"/>
                <w:i/>
                <w:color w:val="667784"/>
                <w:sz w:val="14"/>
              </w:rPr>
              <w:t xml:space="preserve">  /  Ứng dụng và điều kiện DDC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Table 6.4.3.10.1 có tên “Ứng dụng và điều kiện DDC”.</w:t>
            </w:r>
          </w:p>
          <w:p>
            <w:pPr>
              <w:shd w:fill="EDF4F7" w:val="clear"/>
              <w:spacing w:after="0"/>
              <w:ind w:left="58" w:right="58"/>
            </w:pPr>
            <w:r>
              <w:rPr>
                <w:rFonts w:ascii="Aptos" w:hAnsi="Aptos"/>
                <w:b w:val="0"/>
                <w:i/>
                <w:color w:val="667784"/>
                <w:sz w:val="13"/>
              </w:rPr>
              <w:t>Table 6.4.3.10.1 is titled “DDC Applications and Qualifications.”</w:t>
            </w:r>
          </w:p>
          <w:p>
            <w:pPr>
              <w:shd w:fill="EDF4F7" w:val="clear"/>
              <w:spacing w:after="0"/>
              <w:ind w:left="58" w:right="58"/>
            </w:pPr>
            <w:r>
              <w:rPr>
                <w:rFonts w:ascii="Aptos" w:hAnsi="Aptos"/>
                <w:b/>
                <w:color w:val="7654A8"/>
                <w:sz w:val="13"/>
              </w:rPr>
              <w:t>Nguồn / Reference: 90.1 Table 6.4.3.10.1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Q0194  •  R-90-039  •  ASHRAE/IES 90.1-2019 (SI) + addenda  •  Remember / Ghi nhớ</w:t>
            </w:r>
          </w:p>
          <w:p>
            <w:pPr>
              <w:spacing w:after="20"/>
            </w:pPr>
            <w:r>
              <w:rPr>
                <w:rFonts w:ascii="Aptos" w:hAnsi="Aptos"/>
                <w:b/>
                <w:color w:val="667784"/>
                <w:sz w:val="14"/>
              </w:rPr>
              <w:t>Definitions, Abbreviations, and Acronyms / Định nghĩa và từ viết tắt</w:t>
            </w:r>
          </w:p>
          <w:p>
            <w:pPr>
              <w:keepNext/>
              <w:spacing w:after="20"/>
            </w:pPr>
            <w:r>
              <w:rPr>
                <w:rFonts w:ascii="Aptos" w:hAnsi="Aptos"/>
                <w:b/>
                <w:color w:val="15242E"/>
                <w:sz w:val="16"/>
              </w:rPr>
              <w:t>In ASHRAE/IES 90.1-2019 (SI) + addenda, which listed section, table, or appendix is identified as “3”?</w:t>
            </w:r>
          </w:p>
          <w:p>
            <w:pPr>
              <w:keepNext w:val="0"/>
              <w:spacing w:after="40"/>
            </w:pPr>
            <w:r>
              <w:rPr>
                <w:rFonts w:ascii="Aptos" w:hAnsi="Aptos"/>
                <w:b w:val="0"/>
                <w:i/>
                <w:color w:val="667784"/>
                <w:sz w:val="15"/>
              </w:rPr>
              <w:t>Trong ASHRAE/IES 90.1-2019 (SI) + addenda, mục, bảng hoặc phụ lục “3”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Building Performance Factor</w:t>
            </w:r>
            <w:r>
              <w:rPr>
                <w:rFonts w:ascii="Aptos" w:hAnsi="Aptos"/>
                <w:b w:val="0"/>
                <w:i/>
                <w:color w:val="667784"/>
                <w:sz w:val="14"/>
              </w:rPr>
              <w:t xml:space="preserve">  /  Hệ số hiệu năng công trình</w:t>
            </w:r>
          </w:p>
          <w:p>
            <w:pPr>
              <w:spacing w:after="10" w:line="240" w:lineRule="auto"/>
              <w:ind w:left="29" w:hanging="29"/>
            </w:pPr>
            <w:r>
              <w:rPr>
                <w:rFonts w:ascii="Aptos" w:hAnsi="Aptos"/>
                <w:b/>
                <w:color w:val="1677B8"/>
                <w:sz w:val="15"/>
              </w:rPr>
              <w:t xml:space="preserve">B. </w:t>
            </w:r>
            <w:r>
              <w:rPr>
                <w:rFonts w:ascii="Aptos" w:hAnsi="Aptos"/>
                <w:color w:val="15242E"/>
                <w:sz w:val="15"/>
              </w:rPr>
              <w:t>Definitions, Abbreviations, and Acronyms</w:t>
            </w:r>
            <w:r>
              <w:rPr>
                <w:rFonts w:ascii="Aptos" w:hAnsi="Aptos"/>
                <w:b w:val="0"/>
                <w:i/>
                <w:color w:val="667784"/>
                <w:sz w:val="14"/>
              </w:rPr>
              <w:t xml:space="preserve">  /  Định nghĩa và từ viết tắt</w:t>
            </w:r>
          </w:p>
          <w:p>
            <w:pPr>
              <w:spacing w:after="10" w:line="240" w:lineRule="auto"/>
              <w:ind w:left="29" w:hanging="29"/>
            </w:pPr>
            <w:r>
              <w:rPr>
                <w:rFonts w:ascii="Aptos" w:hAnsi="Aptos"/>
                <w:b/>
                <w:color w:val="1677B8"/>
                <w:sz w:val="15"/>
              </w:rPr>
              <w:t xml:space="preserve">C. </w:t>
            </w:r>
            <w:r>
              <w:rPr>
                <w:rFonts w:ascii="Aptos" w:hAnsi="Aptos"/>
                <w:color w:val="15242E"/>
                <w:sz w:val="15"/>
              </w:rPr>
              <w:t>Lighting</w:t>
            </w:r>
            <w:r>
              <w:rPr>
                <w:rFonts w:ascii="Aptos" w:hAnsi="Aptos"/>
                <w:b w:val="0"/>
                <w:i/>
                <w:color w:val="667784"/>
                <w:sz w:val="14"/>
              </w:rPr>
              <w:t xml:space="preserve">  /  Chiếu sáng</w:t>
            </w:r>
          </w:p>
          <w:p>
            <w:pPr>
              <w:spacing w:after="10" w:line="240" w:lineRule="auto"/>
              <w:ind w:left="29" w:hanging="29"/>
            </w:pPr>
            <w:r>
              <w:rPr>
                <w:rFonts w:ascii="Aptos" w:hAnsi="Aptos"/>
                <w:b/>
                <w:color w:val="1677B8"/>
                <w:sz w:val="15"/>
              </w:rPr>
              <w:t xml:space="preserve">D. </w:t>
            </w:r>
            <w:r>
              <w:rPr>
                <w:rFonts w:ascii="Aptos" w:hAnsi="Aptos"/>
                <w:color w:val="15242E"/>
                <w:sz w:val="15"/>
              </w:rPr>
              <w:t>Mandatory HVAC Provisions</w:t>
            </w:r>
            <w:r>
              <w:rPr>
                <w:rFonts w:ascii="Aptos" w:hAnsi="Aptos"/>
                <w:b w:val="0"/>
                <w:i/>
                <w:color w:val="667784"/>
                <w:sz w:val="14"/>
              </w:rPr>
              <w:t xml:space="preserve">  /  Yêu cầu HVAC bắt buộc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3 có tên “Định nghĩa và từ viết tắt”.</w:t>
            </w:r>
          </w:p>
          <w:p>
            <w:pPr>
              <w:shd w:fill="EDF4F7" w:val="clear"/>
              <w:spacing w:after="0"/>
              <w:ind w:left="58" w:right="58"/>
            </w:pPr>
            <w:r>
              <w:rPr>
                <w:rFonts w:ascii="Aptos" w:hAnsi="Aptos"/>
                <w:b w:val="0"/>
                <w:i/>
                <w:color w:val="667784"/>
                <w:sz w:val="13"/>
              </w:rPr>
              <w:t>3 is titled “Definitions, Abbreviations, and Acronyms.”</w:t>
            </w:r>
          </w:p>
          <w:p>
            <w:pPr>
              <w:shd w:fill="EDF4F7" w:val="clear"/>
              <w:spacing w:after="0"/>
              <w:ind w:left="58" w:right="58"/>
            </w:pPr>
            <w:r>
              <w:rPr>
                <w:rFonts w:ascii="Aptos" w:hAnsi="Aptos"/>
                <w:b/>
                <w:color w:val="7654A8"/>
                <w:sz w:val="13"/>
              </w:rPr>
              <w:t>Nguồn / Reference: 90.1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Q0195  •  R-90-040  •  ASHRAE/IES 90.1-2019 (SI) + addenda  •  Remember / Ghi nhớ</w:t>
            </w:r>
          </w:p>
          <w:p>
            <w:pPr>
              <w:spacing w:after="20"/>
            </w:pPr>
            <w:r>
              <w:rPr>
                <w:rFonts w:ascii="Aptos" w:hAnsi="Aptos"/>
                <w:b/>
                <w:color w:val="667784"/>
                <w:sz w:val="14"/>
              </w:rPr>
              <w:t>DX economizer staging / Phân cấp DX với economizer</w:t>
            </w:r>
          </w:p>
          <w:p>
            <w:pPr>
              <w:keepNext/>
              <w:spacing w:after="20"/>
            </w:pPr>
            <w:r>
              <w:rPr>
                <w:rFonts w:ascii="Aptos" w:hAnsi="Aptos"/>
                <w:b/>
                <w:color w:val="15242E"/>
                <w:sz w:val="16"/>
              </w:rPr>
              <w:t>What requirement is associated with “DX economizer staging”?</w:t>
            </w:r>
          </w:p>
          <w:p>
            <w:pPr>
              <w:keepNext w:val="0"/>
              <w:spacing w:after="40"/>
            </w:pPr>
            <w:r>
              <w:rPr>
                <w:rFonts w:ascii="Aptos" w:hAnsi="Aptos"/>
                <w:b w:val="0"/>
                <w:i/>
                <w:color w:val="667784"/>
                <w:sz w:val="15"/>
              </w:rPr>
              <w:t>Yêu cầu nào gắn với “Phân cấp DX với economizer”?</w:t>
            </w:r>
          </w:p>
          <w:p>
            <w:pPr>
              <w:spacing w:after="10" w:line="240" w:lineRule="auto"/>
              <w:ind w:left="29" w:hanging="29"/>
            </w:pPr>
            <w:r>
              <w:rPr>
                <w:rFonts w:ascii="Aptos" w:hAnsi="Aptos"/>
                <w:b/>
                <w:color w:val="1677B8"/>
                <w:sz w:val="15"/>
              </w:rPr>
              <w:t xml:space="preserve">A. </w:t>
            </w:r>
            <w:r>
              <w:rPr>
                <w:rFonts w:ascii="Aptos" w:hAnsi="Aptos"/>
                <w:color w:val="15242E"/>
                <w:sz w:val="15"/>
              </w:rPr>
              <w:t>Reset supply-water temperature by representative building load or outdoor-air temperature unless an exception applies.</w:t>
            </w:r>
            <w:r>
              <w:rPr>
                <w:rFonts w:ascii="Aptos" w:hAnsi="Aptos"/>
                <w:b w:val="0"/>
                <w:i/>
                <w:color w:val="667784"/>
                <w:sz w:val="14"/>
              </w:rPr>
              <w:t xml:space="preserve">  /  Đặt lại nhiệt độ nước cấp theo tải đại diện công trình hoặc nhiệt độ ngoài trời trừ khi có ngoại lệ.</w:t>
            </w:r>
          </w:p>
          <w:p>
            <w:pPr>
              <w:spacing w:after="10" w:line="240" w:lineRule="auto"/>
              <w:ind w:left="29" w:hanging="29"/>
            </w:pPr>
            <w:r>
              <w:rPr>
                <w:rFonts w:ascii="Aptos" w:hAnsi="Aptos"/>
                <w:b/>
                <w:color w:val="1677B8"/>
                <w:sz w:val="15"/>
              </w:rPr>
              <w:t xml:space="preserve">B. </w:t>
            </w:r>
            <w:r>
              <w:rPr>
                <w:rFonts w:ascii="Aptos" w:hAnsi="Aptos"/>
                <w:color w:val="15242E"/>
                <w:sz w:val="15"/>
              </w:rPr>
              <w:t>The prescriptive economizer requirement does not apply solely by unit size in climate zones 0 and 1.</w:t>
            </w:r>
            <w:r>
              <w:rPr>
                <w:rFonts w:ascii="Aptos" w:hAnsi="Aptos"/>
                <w:b w:val="0"/>
                <w:i/>
                <w:color w:val="667784"/>
                <w:sz w:val="14"/>
              </w:rPr>
              <w:t xml:space="preserve">  /  Yêu cầu economizer định mức không áp dụng chỉ vì công suất thiết bị ở vùng khí hậu 0 và 1.</w:t>
            </w:r>
          </w:p>
          <w:p>
            <w:pPr>
              <w:spacing w:after="10" w:line="240" w:lineRule="auto"/>
              <w:ind w:left="29" w:hanging="29"/>
            </w:pPr>
            <w:r>
              <w:rPr>
                <w:rFonts w:ascii="Aptos" w:hAnsi="Aptos"/>
                <w:b/>
                <w:color w:val="1677B8"/>
                <w:sz w:val="15"/>
              </w:rPr>
              <w:t xml:space="preserve">C. </w:t>
            </w:r>
            <w:r>
              <w:rPr>
                <w:rFonts w:ascii="Aptos" w:hAnsi="Aptos"/>
                <w:color w:val="15242E"/>
                <w:sz w:val="15"/>
              </w:rPr>
              <w:t>Design for at least 8.3°C water temperature difference and leaving water at least 14°C, unless an exception applies.</w:t>
            </w:r>
            <w:r>
              <w:rPr>
                <w:rFonts w:ascii="Aptos" w:hAnsi="Aptos"/>
                <w:b w:val="0"/>
                <w:i/>
                <w:color w:val="667784"/>
                <w:sz w:val="14"/>
              </w:rPr>
              <w:t xml:space="preserve">  /  Thiết kế chênh nhiệt nước ít nhất 8,3°C và nước ra ít nhất 14°C, trừ khi có ngoại lệ.</w:t>
            </w:r>
          </w:p>
          <w:p>
            <w:pPr>
              <w:spacing w:after="10" w:line="240" w:lineRule="auto"/>
              <w:ind w:left="29" w:hanging="29"/>
            </w:pPr>
            <w:r>
              <w:rPr>
                <w:rFonts w:ascii="Aptos" w:hAnsi="Aptos"/>
                <w:b/>
                <w:color w:val="1677B8"/>
                <w:sz w:val="15"/>
              </w:rPr>
              <w:t xml:space="preserve">D. </w:t>
            </w:r>
            <w:r>
              <w:rPr>
                <w:rFonts w:ascii="Aptos" w:hAnsi="Aptos"/>
                <w:color w:val="15242E"/>
                <w:sz w:val="15"/>
              </w:rPr>
              <w:t>Sequence compressor stages so economizer use is maximized before additional mechanical cooling.</w:t>
            </w:r>
            <w:r>
              <w:rPr>
                <w:rFonts w:ascii="Aptos" w:hAnsi="Aptos"/>
                <w:b w:val="0"/>
                <w:i/>
                <w:color w:val="667784"/>
                <w:sz w:val="14"/>
              </w:rPr>
              <w:t xml:space="preserve">  /  Điều khiển các cấp máy nén để tối đa economizer trước khi tăng làm lạnh cơ học.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Điều khiển các cấp máy nén để tối đa economizer trước khi tăng làm lạnh cơ học. Phân cấp không phù hợp có thể triệt tiêu tiết kiệm của economizer.</w:t>
            </w:r>
          </w:p>
          <w:p>
            <w:pPr>
              <w:shd w:fill="EDF4F7" w:val="clear"/>
              <w:spacing w:after="0"/>
              <w:ind w:left="58" w:right="58"/>
            </w:pPr>
            <w:r>
              <w:rPr>
                <w:rFonts w:ascii="Aptos" w:hAnsi="Aptos"/>
                <w:b w:val="0"/>
                <w:i/>
                <w:color w:val="667784"/>
                <w:sz w:val="13"/>
              </w:rPr>
              <w:t>Sequence compressor stages so economizer use is maximized before additional mechanical cooling. Poor staging can defeat economizer savings.</w:t>
            </w:r>
          </w:p>
          <w:p>
            <w:pPr>
              <w:shd w:fill="EDF4F7" w:val="clear"/>
              <w:spacing w:after="0"/>
              <w:ind w:left="58" w:right="58"/>
            </w:pPr>
            <w:r>
              <w:rPr>
                <w:rFonts w:ascii="Aptos" w:hAnsi="Aptos"/>
                <w:b/>
                <w:color w:val="7654A8"/>
                <w:sz w:val="13"/>
              </w:rPr>
              <w:t>Nguồn / Reference: 90.1 §6.5.1.3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Q0196  •  R-90-041  •  ASHRAE/IES 90.1-2019 (SI) + addenda  •  Remember / Ghi nhớ</w:t>
            </w:r>
          </w:p>
          <w:p>
            <w:pPr>
              <w:spacing w:after="20"/>
            </w:pPr>
            <w:r>
              <w:rPr>
                <w:rFonts w:ascii="Aptos" w:hAnsi="Aptos"/>
                <w:b/>
                <w:color w:val="667784"/>
                <w:sz w:val="14"/>
              </w:rPr>
              <w:t>Economizer climate exception / Ngoại lệ khí hậu economizer</w:t>
            </w:r>
          </w:p>
          <w:p>
            <w:pPr>
              <w:keepNext/>
              <w:spacing w:after="20"/>
            </w:pPr>
            <w:r>
              <w:rPr>
                <w:rFonts w:ascii="Aptos" w:hAnsi="Aptos"/>
                <w:b/>
                <w:color w:val="15242E"/>
                <w:sz w:val="16"/>
              </w:rPr>
              <w:t>What requirement is associated with “Economizer climate exception”?</w:t>
            </w:r>
          </w:p>
          <w:p>
            <w:pPr>
              <w:keepNext w:val="0"/>
              <w:spacing w:after="40"/>
            </w:pPr>
            <w:r>
              <w:rPr>
                <w:rFonts w:ascii="Aptos" w:hAnsi="Aptos"/>
                <w:b w:val="0"/>
                <w:i/>
                <w:color w:val="667784"/>
                <w:sz w:val="15"/>
              </w:rPr>
              <w:t>Yêu cầu nào gắn với “Ngoại lệ khí hậu economizer”?</w:t>
            </w:r>
          </w:p>
          <w:p>
            <w:pPr>
              <w:spacing w:after="10" w:line="240" w:lineRule="auto"/>
              <w:ind w:left="29" w:hanging="29"/>
            </w:pPr>
            <w:r>
              <w:rPr>
                <w:rFonts w:ascii="Aptos" w:hAnsi="Aptos"/>
                <w:b/>
                <w:color w:val="1677B8"/>
                <w:sz w:val="15"/>
              </w:rPr>
              <w:t xml:space="preserve">A. </w:t>
            </w:r>
            <w:r>
              <w:rPr>
                <w:rFonts w:ascii="Aptos" w:hAnsi="Aptos"/>
                <w:color w:val="15242E"/>
                <w:sz w:val="15"/>
              </w:rPr>
              <w:t>The prescriptive economizer requirement does not apply solely by unit size in climate zones 0 and 1.</w:t>
            </w:r>
            <w:r>
              <w:rPr>
                <w:rFonts w:ascii="Aptos" w:hAnsi="Aptos"/>
                <w:b w:val="0"/>
                <w:i/>
                <w:color w:val="667784"/>
                <w:sz w:val="14"/>
              </w:rPr>
              <w:t xml:space="preserve">  /  Yêu cầu economizer định mức không áp dụng chỉ vì công suất thiết bị ở vùng khí hậu 0 và 1.</w:t>
            </w:r>
          </w:p>
          <w:p>
            <w:pPr>
              <w:spacing w:after="10" w:line="240" w:lineRule="auto"/>
              <w:ind w:left="29" w:hanging="29"/>
            </w:pPr>
            <w:r>
              <w:rPr>
                <w:rFonts w:ascii="Aptos" w:hAnsi="Aptos"/>
                <w:b/>
                <w:color w:val="1677B8"/>
                <w:sz w:val="15"/>
              </w:rPr>
              <w:t xml:space="preserve">B. </w:t>
            </w:r>
            <w:r>
              <w:rPr>
                <w:rFonts w:ascii="Aptos" w:hAnsi="Aptos"/>
                <w:color w:val="15242E"/>
                <w:sz w:val="15"/>
              </w:rPr>
              <w:t>Reset the duct static-pressure setpoint so at least one zone damper is nearly fully open.</w:t>
            </w:r>
            <w:r>
              <w:rPr>
                <w:rFonts w:ascii="Aptos" w:hAnsi="Aptos"/>
                <w:b w:val="0"/>
                <w:i/>
                <w:color w:val="667784"/>
                <w:sz w:val="14"/>
              </w:rPr>
              <w:t xml:space="preserve">  /  Đặt lại setpoint áp suất tĩnh ống gió để ít nhất một van gió vùng gần mở hoàn toàn.</w:t>
            </w:r>
          </w:p>
          <w:p>
            <w:pPr>
              <w:spacing w:after="10" w:line="240" w:lineRule="auto"/>
              <w:ind w:left="29" w:hanging="29"/>
            </w:pPr>
            <w:r>
              <w:rPr>
                <w:rFonts w:ascii="Aptos" w:hAnsi="Aptos"/>
                <w:b/>
                <w:color w:val="1677B8"/>
                <w:sz w:val="15"/>
              </w:rPr>
              <w:t xml:space="preserve">C. </w:t>
            </w:r>
            <w:r>
              <w:rPr>
                <w:rFonts w:ascii="Aptos" w:hAnsi="Aptos"/>
                <w:color w:val="15242E"/>
                <w:sz w:val="15"/>
              </w:rPr>
              <w:t>Allow economizer operation together with mechanical cooling as needed.</w:t>
            </w:r>
            <w:r>
              <w:rPr>
                <w:rFonts w:ascii="Aptos" w:hAnsi="Aptos"/>
                <w:b w:val="0"/>
                <w:i/>
                <w:color w:val="667784"/>
                <w:sz w:val="14"/>
              </w:rPr>
              <w:t xml:space="preserve">  /  Cho phép economizer hoạt động đồng thời với làm lạnh cơ học khi cần.</w:t>
            </w:r>
          </w:p>
          <w:p>
            <w:pPr>
              <w:spacing w:after="10" w:line="240" w:lineRule="auto"/>
              <w:ind w:left="29" w:hanging="29"/>
            </w:pPr>
            <w:r>
              <w:rPr>
                <w:rFonts w:ascii="Aptos" w:hAnsi="Aptos"/>
                <w:b/>
                <w:color w:val="1677B8"/>
                <w:sz w:val="15"/>
              </w:rPr>
              <w:t xml:space="preserve">D. </w:t>
            </w:r>
            <w:r>
              <w:rPr>
                <w:rFonts w:ascii="Aptos" w:hAnsi="Aptos"/>
                <w:color w:val="15242E"/>
                <w:sz w:val="15"/>
              </w:rPr>
              <w:t>Select no larger than the first available motor size above 1.5 times the required input, subject to the stated rules.</w:t>
            </w:r>
            <w:r>
              <w:rPr>
                <w:rFonts w:ascii="Aptos" w:hAnsi="Aptos"/>
                <w:b w:val="0"/>
                <w:i/>
                <w:color w:val="667784"/>
                <w:sz w:val="14"/>
              </w:rPr>
              <w:t xml:space="preserve">  /  Chọn không lớn hơn cỡ động cơ thương mại đầu tiên trên 1,5 lần công suất yêu cầu, theo các quy định kèm theo.</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Yêu cầu economizer định mức không áp dụng chỉ vì công suất thiết bị ở vùng khí hậu 0 và 1. Điều kiện nóng ẩm làm giảm số giờ economizer hữu ích.</w:t>
            </w:r>
          </w:p>
          <w:p>
            <w:pPr>
              <w:shd w:fill="EDF4F7" w:val="clear"/>
              <w:spacing w:after="0"/>
              <w:ind w:left="58" w:right="58"/>
            </w:pPr>
            <w:r>
              <w:rPr>
                <w:rFonts w:ascii="Aptos" w:hAnsi="Aptos"/>
                <w:b w:val="0"/>
                <w:i/>
                <w:color w:val="667784"/>
                <w:sz w:val="13"/>
              </w:rPr>
              <w:t>The prescriptive economizer requirement does not apply solely by unit size in climate zones 0 and 1. Hot-humid climate conditions reduce useful economizer hours.</w:t>
            </w:r>
          </w:p>
          <w:p>
            <w:pPr>
              <w:shd w:fill="EDF4F7" w:val="clear"/>
              <w:spacing w:after="0"/>
              <w:ind w:left="58" w:right="58"/>
            </w:pPr>
            <w:r>
              <w:rPr>
                <w:rFonts w:ascii="Aptos" w:hAnsi="Aptos"/>
                <w:b/>
                <w:color w:val="7654A8"/>
                <w:sz w:val="13"/>
              </w:rPr>
              <w:t>Nguồn / Reference: 90.1 Table 6.5.1-1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Q0197  •  R-90-042  •  ASHRAE/IES 90.1-2019 (SI) + addenda  •  Remember / Ghi nhớ</w:t>
            </w:r>
          </w:p>
          <w:p>
            <w:pPr>
              <w:spacing w:after="20"/>
            </w:pPr>
            <w:r>
              <w:rPr>
                <w:rFonts w:ascii="Aptos" w:hAnsi="Aptos"/>
                <w:b/>
                <w:color w:val="667784"/>
                <w:sz w:val="14"/>
              </w:rPr>
              <w:t>Economizers / Bộ làm mát miễn phí economizer</w:t>
            </w:r>
          </w:p>
          <w:p>
            <w:pPr>
              <w:keepNext/>
              <w:spacing w:after="20"/>
            </w:pPr>
            <w:r>
              <w:rPr>
                <w:rFonts w:ascii="Aptos" w:hAnsi="Aptos"/>
                <w:b/>
                <w:color w:val="15242E"/>
                <w:sz w:val="16"/>
              </w:rPr>
              <w:t>In ASHRAE/IES 90.1-2019 (SI) + addenda, which listed section, table, or appendix is identified as “6.5.1”?</w:t>
            </w:r>
          </w:p>
          <w:p>
            <w:pPr>
              <w:keepNext w:val="0"/>
              <w:spacing w:after="40"/>
            </w:pPr>
            <w:r>
              <w:rPr>
                <w:rFonts w:ascii="Aptos" w:hAnsi="Aptos"/>
                <w:b w:val="0"/>
                <w:i/>
                <w:color w:val="667784"/>
                <w:sz w:val="15"/>
              </w:rPr>
              <w:t>Trong ASHRAE/IES 90.1-2019 (SI) + addenda, mục, bảng hoặc phụ lục “6.5.1”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Heating, Ventilating, and Air Conditioning</w:t>
            </w:r>
            <w:r>
              <w:rPr>
                <w:rFonts w:ascii="Aptos" w:hAnsi="Aptos"/>
                <w:b w:val="0"/>
                <w:i/>
                <w:color w:val="667784"/>
                <w:sz w:val="14"/>
              </w:rPr>
              <w:t xml:space="preserve">  /  Sưởi, thông gió và điều hòa không khí</w:t>
            </w:r>
          </w:p>
          <w:p>
            <w:pPr>
              <w:spacing w:after="10" w:line="240" w:lineRule="auto"/>
              <w:ind w:left="29" w:hanging="29"/>
            </w:pPr>
            <w:r>
              <w:rPr>
                <w:rFonts w:ascii="Aptos" w:hAnsi="Aptos"/>
                <w:b/>
                <w:color w:val="1677B8"/>
                <w:sz w:val="15"/>
              </w:rPr>
              <w:t xml:space="preserve">B. </w:t>
            </w:r>
            <w:r>
              <w:rPr>
                <w:rFonts w:ascii="Aptos" w:hAnsi="Aptos"/>
                <w:color w:val="15242E"/>
                <w:sz w:val="15"/>
              </w:rPr>
              <w:t>Economizers</w:t>
            </w:r>
            <w:r>
              <w:rPr>
                <w:rFonts w:ascii="Aptos" w:hAnsi="Aptos"/>
                <w:b w:val="0"/>
                <w:i/>
                <w:color w:val="667784"/>
                <w:sz w:val="14"/>
              </w:rPr>
              <w:t xml:space="preserve">  /  Bộ làm mát miễn phí economizer</w:t>
            </w:r>
          </w:p>
          <w:p>
            <w:pPr>
              <w:spacing w:after="10" w:line="240" w:lineRule="auto"/>
              <w:ind w:left="29" w:hanging="29"/>
            </w:pPr>
            <w:r>
              <w:rPr>
                <w:rFonts w:ascii="Aptos" w:hAnsi="Aptos"/>
                <w:b/>
                <w:color w:val="1677B8"/>
                <w:sz w:val="15"/>
              </w:rPr>
              <w:t xml:space="preserve">C. </w:t>
            </w:r>
            <w:r>
              <w:rPr>
                <w:rFonts w:ascii="Aptos" w:hAnsi="Aptos"/>
                <w:color w:val="15242E"/>
                <w:sz w:val="15"/>
              </w:rPr>
              <w:t>Mandatory Envelope Provisions</w:t>
            </w:r>
            <w:r>
              <w:rPr>
                <w:rFonts w:ascii="Aptos" w:hAnsi="Aptos"/>
                <w:b w:val="0"/>
                <w:i/>
                <w:color w:val="667784"/>
                <w:sz w:val="14"/>
              </w:rPr>
              <w:t xml:space="preserve">  /  Yêu cầu bắt buộc về vỏ công trình</w:t>
            </w:r>
          </w:p>
          <w:p>
            <w:pPr>
              <w:spacing w:after="10" w:line="240" w:lineRule="auto"/>
              <w:ind w:left="29" w:hanging="29"/>
            </w:pPr>
            <w:r>
              <w:rPr>
                <w:rFonts w:ascii="Aptos" w:hAnsi="Aptos"/>
                <w:b/>
                <w:color w:val="1677B8"/>
                <w:sz w:val="15"/>
              </w:rPr>
              <w:t xml:space="preserve">D. </w:t>
            </w:r>
            <w:r>
              <w:rPr>
                <w:rFonts w:ascii="Aptos" w:hAnsi="Aptos"/>
                <w:color w:val="15242E"/>
                <w:sz w:val="15"/>
              </w:rPr>
              <w:t>Building Performance Factor</w:t>
            </w:r>
            <w:r>
              <w:rPr>
                <w:rFonts w:ascii="Aptos" w:hAnsi="Aptos"/>
                <w:b w:val="0"/>
                <w:i/>
                <w:color w:val="667784"/>
                <w:sz w:val="14"/>
              </w:rPr>
              <w:t xml:space="preserve">  /  Hệ số hiệu năng công trình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6.5.1 có tên “Bộ làm mát miễn phí economizer”.</w:t>
            </w:r>
          </w:p>
          <w:p>
            <w:pPr>
              <w:shd w:fill="EDF4F7" w:val="clear"/>
              <w:spacing w:after="0"/>
              <w:ind w:left="58" w:right="58"/>
            </w:pPr>
            <w:r>
              <w:rPr>
                <w:rFonts w:ascii="Aptos" w:hAnsi="Aptos"/>
                <w:b w:val="0"/>
                <w:i/>
                <w:color w:val="667784"/>
                <w:sz w:val="13"/>
              </w:rPr>
              <w:t>6.5.1 is titled “Economizers.”</w:t>
            </w:r>
          </w:p>
          <w:p>
            <w:pPr>
              <w:shd w:fill="EDF4F7" w:val="clear"/>
              <w:spacing w:after="0"/>
              <w:ind w:left="58" w:right="58"/>
            </w:pPr>
            <w:r>
              <w:rPr>
                <w:rFonts w:ascii="Aptos" w:hAnsi="Aptos"/>
                <w:b/>
                <w:color w:val="7654A8"/>
                <w:sz w:val="13"/>
              </w:rPr>
              <w:t>Nguồn / Reference: 90.1 §6.5.1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Q0198  •  R-90-043  •  ASHRAE/IES 90.1-2019 (SI) + addenda  •  Remember / Ghi nhớ</w:t>
            </w:r>
          </w:p>
          <w:p>
            <w:pPr>
              <w:spacing w:after="20"/>
            </w:pPr>
            <w:r>
              <w:rPr>
                <w:rFonts w:ascii="Aptos" w:hAnsi="Aptos"/>
                <w:b/>
                <w:color w:val="667784"/>
                <w:sz w:val="14"/>
              </w:rPr>
              <w:t>Energy Recovery / Thu hồi năng lượng</w:t>
            </w:r>
          </w:p>
          <w:p>
            <w:pPr>
              <w:keepNext/>
              <w:spacing w:after="20"/>
            </w:pPr>
            <w:r>
              <w:rPr>
                <w:rFonts w:ascii="Aptos" w:hAnsi="Aptos"/>
                <w:b/>
                <w:color w:val="15242E"/>
                <w:sz w:val="16"/>
              </w:rPr>
              <w:t>In ASHRAE/IES 90.1-2019 (SI) + addenda, which listed section, table, or appendix is identified as “6.5.6”?</w:t>
            </w:r>
          </w:p>
          <w:p>
            <w:pPr>
              <w:keepNext w:val="0"/>
              <w:spacing w:after="40"/>
            </w:pPr>
            <w:r>
              <w:rPr>
                <w:rFonts w:ascii="Aptos" w:hAnsi="Aptos"/>
                <w:b w:val="0"/>
                <w:i/>
                <w:color w:val="667784"/>
                <w:sz w:val="15"/>
              </w:rPr>
              <w:t>Trong ASHRAE/IES 90.1-2019 (SI) + addenda, mục, bảng hoặc phụ lục “6.5.6”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B. </w:t>
            </w:r>
            <w:r>
              <w:rPr>
                <w:rFonts w:ascii="Aptos" w:hAnsi="Aptos"/>
                <w:color w:val="15242E"/>
                <w:sz w:val="15"/>
              </w:rPr>
              <w:t>Energy Recovery</w:t>
            </w:r>
            <w:r>
              <w:rPr>
                <w:rFonts w:ascii="Aptos" w:hAnsi="Aptos"/>
                <w:b w:val="0"/>
                <w:i/>
                <w:color w:val="667784"/>
                <w:sz w:val="14"/>
              </w:rPr>
              <w:t xml:space="preserve">  /  Thu hồi năng lượng</w:t>
            </w:r>
          </w:p>
          <w:p>
            <w:pPr>
              <w:spacing w:after="10" w:line="240" w:lineRule="auto"/>
              <w:ind w:left="29" w:hanging="29"/>
            </w:pPr>
            <w:r>
              <w:rPr>
                <w:rFonts w:ascii="Aptos" w:hAnsi="Aptos"/>
                <w:b/>
                <w:color w:val="1677B8"/>
                <w:sz w:val="15"/>
              </w:rPr>
              <w:t xml:space="preserve">C. </w:t>
            </w:r>
            <w:r>
              <w:rPr>
                <w:rFonts w:ascii="Aptos" w:hAnsi="Aptos"/>
                <w:color w:val="15242E"/>
                <w:sz w:val="15"/>
              </w:rPr>
              <w:t>Verification, Testing, and Commissioning</w:t>
            </w:r>
            <w:r>
              <w:rPr>
                <w:rFonts w:ascii="Aptos" w:hAnsi="Aptos"/>
                <w:b w:val="0"/>
                <w:i/>
                <w:color w:val="667784"/>
                <w:sz w:val="14"/>
              </w:rPr>
              <w:t xml:space="preserve">  /  Kiểm tra, thử nghiệm và chạy thử</w:t>
            </w:r>
          </w:p>
          <w:p>
            <w:pPr>
              <w:spacing w:after="10" w:line="240" w:lineRule="auto"/>
              <w:ind w:left="29" w:hanging="29"/>
            </w:pPr>
            <w:r>
              <w:rPr>
                <w:rFonts w:ascii="Aptos" w:hAnsi="Aptos"/>
                <w:b/>
                <w:color w:val="1677B8"/>
                <w:sz w:val="15"/>
              </w:rPr>
              <w:t xml:space="preserve">D. </w:t>
            </w:r>
            <w:r>
              <w:rPr>
                <w:rFonts w:ascii="Aptos" w:hAnsi="Aptos"/>
                <w:color w:val="15242E"/>
                <w:sz w:val="15"/>
              </w:rPr>
              <w:t>Envelope Trade-Off Path</w:t>
            </w:r>
            <w:r>
              <w:rPr>
                <w:rFonts w:ascii="Aptos" w:hAnsi="Aptos"/>
                <w:b w:val="0"/>
                <w:i/>
                <w:color w:val="667784"/>
                <w:sz w:val="14"/>
              </w:rPr>
              <w:t xml:space="preserve">  /  Lộ trình bù trừ vỏ công trình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6.5.6 có tên “Thu hồi năng lượng”.</w:t>
            </w:r>
          </w:p>
          <w:p>
            <w:pPr>
              <w:shd w:fill="EDF4F7" w:val="clear"/>
              <w:spacing w:after="0"/>
              <w:ind w:left="58" w:right="58"/>
            </w:pPr>
            <w:r>
              <w:rPr>
                <w:rFonts w:ascii="Aptos" w:hAnsi="Aptos"/>
                <w:b w:val="0"/>
                <w:i/>
                <w:color w:val="667784"/>
                <w:sz w:val="13"/>
              </w:rPr>
              <w:t>6.5.6 is titled “Energy Recovery.”</w:t>
            </w:r>
          </w:p>
          <w:p>
            <w:pPr>
              <w:shd w:fill="EDF4F7" w:val="clear"/>
              <w:spacing w:after="0"/>
              <w:ind w:left="58" w:right="58"/>
            </w:pPr>
            <w:r>
              <w:rPr>
                <w:rFonts w:ascii="Aptos" w:hAnsi="Aptos"/>
                <w:b/>
                <w:color w:val="7654A8"/>
                <w:sz w:val="13"/>
              </w:rPr>
              <w:t>Nguồn / Reference: 90.1 §6.5.6</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Q0199  •  R-90-044  •  ASHRAE/IES 90.1-2019 (SI) + addenda  •  Remember / Ghi nhớ</w:t>
            </w:r>
          </w:p>
          <w:p>
            <w:pPr>
              <w:spacing w:after="20"/>
            </w:pPr>
            <w:r>
              <w:rPr>
                <w:rFonts w:ascii="Aptos" w:hAnsi="Aptos"/>
                <w:b/>
                <w:color w:val="667784"/>
                <w:sz w:val="14"/>
              </w:rPr>
              <w:t>Envelope Trade-Off Methodology / Phương pháp bù trừ vỏ</w:t>
            </w:r>
          </w:p>
          <w:p>
            <w:pPr>
              <w:keepNext/>
              <w:spacing w:after="20"/>
            </w:pPr>
            <w:r>
              <w:rPr>
                <w:rFonts w:ascii="Aptos" w:hAnsi="Aptos"/>
                <w:b/>
                <w:color w:val="15242E"/>
                <w:sz w:val="16"/>
              </w:rPr>
              <w:t>In ASHRAE/IES 90.1-2019 (SI) + addenda, which listed section, table, or appendix is identified as “Appendix C”?</w:t>
            </w:r>
          </w:p>
          <w:p>
            <w:pPr>
              <w:keepNext w:val="0"/>
              <w:spacing w:after="40"/>
            </w:pPr>
            <w:r>
              <w:rPr>
                <w:rFonts w:ascii="Aptos" w:hAnsi="Aptos"/>
                <w:b w:val="0"/>
                <w:i/>
                <w:color w:val="667784"/>
                <w:sz w:val="15"/>
              </w:rPr>
              <w:t>Trong ASHRAE/IES 90.1-2019 (SI) + addenda, mục, bảng hoặc phụ lục “Appendix C”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Envelope Trade-Off Methodology</w:t>
            </w:r>
            <w:r>
              <w:rPr>
                <w:rFonts w:ascii="Aptos" w:hAnsi="Aptos"/>
                <w:b w:val="0"/>
                <w:i/>
                <w:color w:val="667784"/>
                <w:sz w:val="14"/>
              </w:rPr>
              <w:t xml:space="preserve">  /  Phương pháp bù trừ vỏ</w:t>
            </w:r>
          </w:p>
          <w:p>
            <w:pPr>
              <w:spacing w:after="10" w:line="240" w:lineRule="auto"/>
              <w:ind w:left="29" w:hanging="29"/>
            </w:pPr>
            <w:r>
              <w:rPr>
                <w:rFonts w:ascii="Aptos" w:hAnsi="Aptos"/>
                <w:b/>
                <w:color w:val="1677B8"/>
                <w:sz w:val="15"/>
              </w:rPr>
              <w:t xml:space="preserve">B. </w:t>
            </w:r>
            <w:r>
              <w:rPr>
                <w:rFonts w:ascii="Aptos" w:hAnsi="Aptos"/>
                <w:color w:val="15242E"/>
                <w:sz w:val="15"/>
              </w:rPr>
              <w:t>Verification, Testing, and Commissioning Guidance</w:t>
            </w:r>
            <w:r>
              <w:rPr>
                <w:rFonts w:ascii="Aptos" w:hAnsi="Aptos"/>
                <w:b w:val="0"/>
                <w:i/>
                <w:color w:val="667784"/>
                <w:sz w:val="14"/>
              </w:rPr>
              <w:t xml:space="preserve">  /  Hướng dẫn kiểm tra, thử nghiệm và chạy thử</w:t>
            </w:r>
          </w:p>
          <w:p>
            <w:pPr>
              <w:spacing w:after="10" w:line="240" w:lineRule="auto"/>
              <w:ind w:left="29" w:hanging="29"/>
            </w:pPr>
            <w:r>
              <w:rPr>
                <w:rFonts w:ascii="Aptos" w:hAnsi="Aptos"/>
                <w:b/>
                <w:color w:val="1677B8"/>
                <w:sz w:val="15"/>
              </w:rPr>
              <w:t xml:space="preserve">C. </w:t>
            </w:r>
            <w:r>
              <w:rPr>
                <w:rFonts w:ascii="Aptos" w:hAnsi="Aptos"/>
                <w:color w:val="15242E"/>
                <w:sz w:val="15"/>
              </w:rPr>
              <w:t>Service Water Heating</w:t>
            </w:r>
            <w:r>
              <w:rPr>
                <w:rFonts w:ascii="Aptos" w:hAnsi="Aptos"/>
                <w:b w:val="0"/>
                <w:i/>
                <w:color w:val="667784"/>
                <w:sz w:val="14"/>
              </w:rPr>
              <w:t xml:space="preserve">  /  Nước nóng sử dụng</w:t>
            </w:r>
          </w:p>
          <w:p>
            <w:pPr>
              <w:spacing w:after="10" w:line="240" w:lineRule="auto"/>
              <w:ind w:left="29" w:hanging="29"/>
            </w:pPr>
            <w:r>
              <w:rPr>
                <w:rFonts w:ascii="Aptos" w:hAnsi="Aptos"/>
                <w:b/>
                <w:color w:val="1677B8"/>
                <w:sz w:val="15"/>
              </w:rPr>
              <w:t xml:space="preserve">D. </w:t>
            </w:r>
            <w:r>
              <w:rPr>
                <w:rFonts w:ascii="Aptos" w:hAnsi="Aptos"/>
                <w:color w:val="15242E"/>
                <w:sz w:val="15"/>
              </w:rPr>
              <w:t>Heating, Ventilating, and Air Conditioning</w:t>
            </w:r>
            <w:r>
              <w:rPr>
                <w:rFonts w:ascii="Aptos" w:hAnsi="Aptos"/>
                <w:b w:val="0"/>
                <w:i/>
                <w:color w:val="667784"/>
                <w:sz w:val="14"/>
              </w:rPr>
              <w:t xml:space="preserve">  /  Sưởi, thông gió và điều hòa không khí</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Appendix C có tên “Phương pháp bù trừ vỏ”.</w:t>
            </w:r>
          </w:p>
          <w:p>
            <w:pPr>
              <w:shd w:fill="EDF4F7" w:val="clear"/>
              <w:spacing w:after="0"/>
              <w:ind w:left="58" w:right="58"/>
            </w:pPr>
            <w:r>
              <w:rPr>
                <w:rFonts w:ascii="Aptos" w:hAnsi="Aptos"/>
                <w:b w:val="0"/>
                <w:i/>
                <w:color w:val="667784"/>
                <w:sz w:val="13"/>
              </w:rPr>
              <w:t>Appendix C is titled “Envelope Trade-Off Methodology.”</w:t>
            </w:r>
          </w:p>
          <w:p>
            <w:pPr>
              <w:shd w:fill="EDF4F7" w:val="clear"/>
              <w:spacing w:after="0"/>
              <w:ind w:left="58" w:right="58"/>
            </w:pPr>
            <w:r>
              <w:rPr>
                <w:rFonts w:ascii="Aptos" w:hAnsi="Aptos"/>
                <w:b/>
                <w:color w:val="7654A8"/>
                <w:sz w:val="13"/>
              </w:rPr>
              <w:t>Nguồn / Reference: 90.1 App. C</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Q0200  •  R-90-045  •  ASHRAE/IES 90.1-2019 (SI) + addenda  •  Remember / Ghi nhớ</w:t>
            </w:r>
          </w:p>
          <w:p>
            <w:pPr>
              <w:spacing w:after="20"/>
            </w:pPr>
            <w:r>
              <w:rPr>
                <w:rFonts w:ascii="Aptos" w:hAnsi="Aptos"/>
                <w:b/>
                <w:color w:val="667784"/>
                <w:sz w:val="14"/>
              </w:rPr>
              <w:t>Exhaust Systems / Hệ thống thải</w:t>
            </w:r>
          </w:p>
          <w:p>
            <w:pPr>
              <w:keepNext/>
              <w:spacing w:after="20"/>
            </w:pPr>
            <w:r>
              <w:rPr>
                <w:rFonts w:ascii="Aptos" w:hAnsi="Aptos"/>
                <w:b/>
                <w:color w:val="15242E"/>
                <w:sz w:val="16"/>
              </w:rPr>
              <w:t>In ASHRAE/IES 90.1-2019 (SI) + addenda, which listed section, table, or appendix is identified as “6.5.7”?</w:t>
            </w:r>
          </w:p>
          <w:p>
            <w:pPr>
              <w:keepNext w:val="0"/>
              <w:spacing w:after="40"/>
            </w:pPr>
            <w:r>
              <w:rPr>
                <w:rFonts w:ascii="Aptos" w:hAnsi="Aptos"/>
                <w:b w:val="0"/>
                <w:i/>
                <w:color w:val="667784"/>
                <w:sz w:val="15"/>
              </w:rPr>
              <w:t>Trong ASHRAE/IES 90.1-2019 (SI) + addenda, mục, bảng hoặc phụ lục “6.5.7”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Heat-Rejection Equipment</w:t>
            </w:r>
            <w:r>
              <w:rPr>
                <w:rFonts w:ascii="Aptos" w:hAnsi="Aptos"/>
                <w:b w:val="0"/>
                <w:i/>
                <w:color w:val="667784"/>
                <w:sz w:val="14"/>
              </w:rPr>
              <w:t xml:space="preserve">  /  Thiết bị thải nhiệt</w:t>
            </w:r>
          </w:p>
          <w:p>
            <w:pPr>
              <w:spacing w:after="10" w:line="240" w:lineRule="auto"/>
              <w:ind w:left="29" w:hanging="29"/>
            </w:pPr>
            <w:r>
              <w:rPr>
                <w:rFonts w:ascii="Aptos" w:hAnsi="Aptos"/>
                <w:b/>
                <w:color w:val="1677B8"/>
                <w:sz w:val="15"/>
              </w:rPr>
              <w:t xml:space="preserve">B. </w:t>
            </w:r>
            <w:r>
              <w:rPr>
                <w:rFonts w:ascii="Aptos" w:hAnsi="Aptos"/>
                <w:color w:val="15242E"/>
                <w:sz w:val="15"/>
              </w:rPr>
              <w:t>Simplified HVAC Compliance Path</w:t>
            </w:r>
            <w:r>
              <w:rPr>
                <w:rFonts w:ascii="Aptos" w:hAnsi="Aptos"/>
                <w:b w:val="0"/>
                <w:i/>
                <w:color w:val="667784"/>
                <w:sz w:val="14"/>
              </w:rPr>
              <w:t xml:space="preserve">  /  Lộ trình HVAC đơn giản</w:t>
            </w:r>
          </w:p>
          <w:p>
            <w:pPr>
              <w:spacing w:after="10" w:line="240" w:lineRule="auto"/>
              <w:ind w:left="29" w:hanging="29"/>
            </w:pPr>
            <w:r>
              <w:rPr>
                <w:rFonts w:ascii="Aptos" w:hAnsi="Aptos"/>
                <w:b/>
                <w:color w:val="1677B8"/>
                <w:sz w:val="15"/>
              </w:rPr>
              <w:t xml:space="preserve">C. </w:t>
            </w:r>
            <w:r>
              <w:rPr>
                <w:rFonts w:ascii="Aptos" w:hAnsi="Aptos"/>
                <w:color w:val="15242E"/>
                <w:sz w:val="15"/>
              </w:rPr>
              <w:t>HVAC Controls and Diagnostics</w:t>
            </w:r>
            <w:r>
              <w:rPr>
                <w:rFonts w:ascii="Aptos" w:hAnsi="Aptos"/>
                <w:b w:val="0"/>
                <w:i/>
                <w:color w:val="667784"/>
                <w:sz w:val="14"/>
              </w:rPr>
              <w:t xml:space="preserve">  /  Điều khiển và chẩn đoán HVAC</w:t>
            </w:r>
          </w:p>
          <w:p>
            <w:pPr>
              <w:spacing w:after="10" w:line="240" w:lineRule="auto"/>
              <w:ind w:left="29" w:hanging="29"/>
            </w:pPr>
            <w:r>
              <w:rPr>
                <w:rFonts w:ascii="Aptos" w:hAnsi="Aptos"/>
                <w:b/>
                <w:color w:val="1677B8"/>
                <w:sz w:val="15"/>
              </w:rPr>
              <w:t xml:space="preserve">D. </w:t>
            </w:r>
            <w:r>
              <w:rPr>
                <w:rFonts w:ascii="Aptos" w:hAnsi="Aptos"/>
                <w:color w:val="15242E"/>
                <w:sz w:val="15"/>
              </w:rPr>
              <w:t>Exhaust Systems</w:t>
            </w:r>
            <w:r>
              <w:rPr>
                <w:rFonts w:ascii="Aptos" w:hAnsi="Aptos"/>
                <w:b w:val="0"/>
                <w:i/>
                <w:color w:val="667784"/>
                <w:sz w:val="14"/>
              </w:rPr>
              <w:t xml:space="preserve">  /  Hệ thống thải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6.5.7 có tên “Hệ thống thải”.</w:t>
            </w:r>
          </w:p>
          <w:p>
            <w:pPr>
              <w:shd w:fill="EDF4F7" w:val="clear"/>
              <w:spacing w:after="0"/>
              <w:ind w:left="58" w:right="58"/>
            </w:pPr>
            <w:r>
              <w:rPr>
                <w:rFonts w:ascii="Aptos" w:hAnsi="Aptos"/>
                <w:b w:val="0"/>
                <w:i/>
                <w:color w:val="667784"/>
                <w:sz w:val="13"/>
              </w:rPr>
              <w:t>6.5.7 is titled “Exhaust Systems.”</w:t>
            </w:r>
          </w:p>
          <w:p>
            <w:pPr>
              <w:shd w:fill="EDF4F7" w:val="clear"/>
              <w:spacing w:after="0"/>
              <w:ind w:left="58" w:right="58"/>
            </w:pPr>
            <w:r>
              <w:rPr>
                <w:rFonts w:ascii="Aptos" w:hAnsi="Aptos"/>
                <w:b/>
                <w:color w:val="7654A8"/>
                <w:sz w:val="13"/>
              </w:rPr>
              <w:t>Nguồn / Reference: 90.1 §6.5.7</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Q0201  •  R-90-046  •  ASHRAE/IES 90.1-2019 (SI) + addenda  •  Remember / Ghi nhớ</w:t>
            </w:r>
          </w:p>
          <w:p>
            <w:pPr>
              <w:spacing w:after="20"/>
            </w:pPr>
            <w:r>
              <w:rPr>
                <w:rFonts w:ascii="Aptos" w:hAnsi="Aptos"/>
                <w:b/>
                <w:color w:val="667784"/>
                <w:sz w:val="14"/>
              </w:rPr>
              <w:t>Fan input power—constant volume / Công suất vào quạt—lưu lượng không đổi</w:t>
            </w:r>
          </w:p>
          <w:p>
            <w:pPr>
              <w:keepNext/>
              <w:spacing w:after="20"/>
            </w:pPr>
            <w:r>
              <w:rPr>
                <w:rFonts w:ascii="Aptos" w:hAnsi="Aptos"/>
                <w:b/>
                <w:color w:val="15242E"/>
                <w:sz w:val="16"/>
              </w:rPr>
              <w:t>What requirement is associated with “Fan input power—constant volume”?</w:t>
            </w:r>
          </w:p>
          <w:p>
            <w:pPr>
              <w:keepNext/>
              <w:spacing w:after="40"/>
            </w:pPr>
            <w:r>
              <w:rPr>
                <w:rFonts w:ascii="Aptos" w:hAnsi="Aptos"/>
                <w:b w:val="0"/>
                <w:i/>
                <w:color w:val="667784"/>
                <w:sz w:val="15"/>
              </w:rPr>
              <w:t>Yêu cầu nào gắn với “Công suất vào quạt—lưu lượng không đổi”?</w:t>
            </w:r>
          </w:p>
          <w:p>
            <w:pPr>
              <w:spacing w:after="20"/>
              <w:jc w:val="center"/>
            </w:pPr>
            <w:r>
              <w:drawing>
                <wp:inline xmlns:a="http://schemas.openxmlformats.org/drawingml/2006/main" xmlns:pic="http://schemas.openxmlformats.org/drawingml/2006/picture">
                  <wp:extent cx="2487168" cy="1421239"/>
                  <wp:docPr id="9" name="Picture 9"/>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Limit input power to 0.0015Q + A kW, with Q in L/s and A the pressure-drop adjustment.</w:t>
            </w:r>
            <w:r>
              <w:rPr>
                <w:rFonts w:ascii="Aptos" w:hAnsi="Aptos"/>
                <w:b w:val="0"/>
                <w:i/>
                <w:color w:val="667784"/>
                <w:sz w:val="14"/>
              </w:rPr>
              <w:t xml:space="preserve">  /  Giới hạn công suất vào ở 0,0015Q + A kW, Q tính bằng L/s và A là điều chỉnh tổn thất áp suất.</w:t>
            </w:r>
          </w:p>
          <w:p>
            <w:pPr>
              <w:spacing w:after="10" w:line="240" w:lineRule="auto"/>
              <w:ind w:left="29" w:hanging="29"/>
            </w:pPr>
            <w:r>
              <w:rPr>
                <w:rFonts w:ascii="Aptos" w:hAnsi="Aptos"/>
                <w:b/>
                <w:color w:val="1677B8"/>
                <w:sz w:val="15"/>
              </w:rPr>
              <w:t xml:space="preserve">B. </w:t>
            </w:r>
            <w:r>
              <w:rPr>
                <w:rFonts w:ascii="Aptos" w:hAnsi="Aptos"/>
                <w:color w:val="15242E"/>
                <w:sz w:val="15"/>
              </w:rPr>
              <w:t>Limit input power to 0.0021Q + A kW, with Q in L/s.</w:t>
            </w:r>
            <w:r>
              <w:rPr>
                <w:rFonts w:ascii="Aptos" w:hAnsi="Aptos"/>
                <w:b w:val="0"/>
                <w:i/>
                <w:color w:val="667784"/>
                <w:sz w:val="14"/>
              </w:rPr>
              <w:t xml:space="preserve">  /  Giới hạn công suất vào ở 0,0021Q + A kW, Q tính bằng L/s.</w:t>
            </w:r>
          </w:p>
          <w:p>
            <w:pPr>
              <w:spacing w:after="10" w:line="240" w:lineRule="auto"/>
              <w:ind w:left="29" w:hanging="29"/>
            </w:pPr>
            <w:r>
              <w:rPr>
                <w:rFonts w:ascii="Aptos" w:hAnsi="Aptos"/>
                <w:b/>
                <w:color w:val="1677B8"/>
                <w:sz w:val="15"/>
              </w:rPr>
              <w:t xml:space="preserve">C. </w:t>
            </w:r>
            <w:r>
              <w:rPr>
                <w:rFonts w:ascii="Aptos" w:hAnsi="Aptos"/>
                <w:color w:val="15242E"/>
                <w:sz w:val="15"/>
              </w:rPr>
              <w:t>Provide an economizer unless an exception applies.</w:t>
            </w:r>
            <w:r>
              <w:rPr>
                <w:rFonts w:ascii="Aptos" w:hAnsi="Aptos"/>
                <w:b w:val="0"/>
                <w:i/>
                <w:color w:val="667784"/>
                <w:sz w:val="14"/>
              </w:rPr>
              <w:t xml:space="preserve">  /  Bố trí economizer trừ khi có ngoại lệ.</w:t>
            </w:r>
          </w:p>
          <w:p>
            <w:pPr>
              <w:spacing w:after="10" w:line="240" w:lineRule="auto"/>
              <w:ind w:left="29" w:hanging="29"/>
            </w:pPr>
            <w:r>
              <w:rPr>
                <w:rFonts w:ascii="Aptos" w:hAnsi="Aptos"/>
                <w:b/>
                <w:color w:val="1677B8"/>
                <w:sz w:val="15"/>
              </w:rPr>
              <w:t xml:space="preserve">D. </w:t>
            </w:r>
            <w:r>
              <w:rPr>
                <w:rFonts w:ascii="Aptos" w:hAnsi="Aptos"/>
                <w:color w:val="15242E"/>
                <w:sz w:val="15"/>
              </w:rPr>
              <w:t>Maintain insulation continuity and protect vapor retarders as required.</w:t>
            </w:r>
            <w:r>
              <w:rPr>
                <w:rFonts w:ascii="Aptos" w:hAnsi="Aptos"/>
                <w:b w:val="0"/>
                <w:i/>
                <w:color w:val="667784"/>
                <w:sz w:val="14"/>
              </w:rPr>
              <w:t xml:space="preserve">  /  Duy trì tính liên tục của cách nhiệt và bảo vệ lớp cản hơi theo yêu cầu.</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Giới hạn công suất vào ở 0,0015Q + A kW, Q tính bằng L/s và A là điều chỉnh tổn thất áp suất. Lộ trình này đánh giá nhu cầu điện thực của hệ quạt.</w:t>
            </w:r>
          </w:p>
          <w:p>
            <w:pPr>
              <w:shd w:fill="EDF4F7" w:val="clear"/>
              <w:spacing w:after="0"/>
              <w:ind w:left="58" w:right="58"/>
            </w:pPr>
            <w:r>
              <w:rPr>
                <w:rFonts w:ascii="Aptos" w:hAnsi="Aptos"/>
                <w:b w:val="0"/>
                <w:i/>
                <w:color w:val="667784"/>
                <w:sz w:val="13"/>
              </w:rPr>
              <w:t>Limit input power to 0.0015Q + A kW, with Q in L/s and A the pressure-drop adjustment. This path evaluates actual fan-system electrical demand.</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Q0202  •  R-90-047  •  ASHRAE/IES 90.1-2019 (SI) + addenda  •  Remember / Ghi nhớ</w:t>
            </w:r>
          </w:p>
          <w:p>
            <w:pPr>
              <w:spacing w:after="20"/>
            </w:pPr>
            <w:r>
              <w:rPr>
                <w:rFonts w:ascii="Aptos" w:hAnsi="Aptos"/>
                <w:b/>
                <w:color w:val="667784"/>
                <w:sz w:val="14"/>
              </w:rPr>
              <w:t>Fan Power Limitation / Giới hạn công suất quạt</w:t>
            </w:r>
          </w:p>
          <w:p>
            <w:pPr>
              <w:keepNext/>
              <w:spacing w:after="20"/>
            </w:pPr>
            <w:r>
              <w:rPr>
                <w:rFonts w:ascii="Aptos" w:hAnsi="Aptos"/>
                <w:b/>
                <w:color w:val="15242E"/>
                <w:sz w:val="16"/>
              </w:rPr>
              <w:t>In ASHRAE/IES 90.1-2019 (SI) + addenda, which listed section, table, or appendix is identified as “Table 6.5.3.1-1”?</w:t>
            </w:r>
          </w:p>
          <w:p>
            <w:pPr>
              <w:keepNext w:val="0"/>
              <w:spacing w:after="40"/>
            </w:pPr>
            <w:r>
              <w:rPr>
                <w:rFonts w:ascii="Aptos" w:hAnsi="Aptos"/>
                <w:b w:val="0"/>
                <w:i/>
                <w:color w:val="667784"/>
                <w:sz w:val="15"/>
              </w:rPr>
              <w:t>Trong ASHRAE/IES 90.1-2019 (SI) + addenda, mục, bảng hoặc phụ lục “Table 6.5.3.1-1”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Mandatory HVAC Provisions</w:t>
            </w:r>
            <w:r>
              <w:rPr>
                <w:rFonts w:ascii="Aptos" w:hAnsi="Aptos"/>
                <w:b w:val="0"/>
                <w:i/>
                <w:color w:val="667784"/>
                <w:sz w:val="14"/>
              </w:rPr>
              <w:t xml:space="preserve">  /  Yêu cầu HVAC bắt buộc</w:t>
            </w:r>
          </w:p>
          <w:p>
            <w:pPr>
              <w:spacing w:after="10" w:line="240" w:lineRule="auto"/>
              <w:ind w:left="29" w:hanging="29"/>
            </w:pPr>
            <w:r>
              <w:rPr>
                <w:rFonts w:ascii="Aptos" w:hAnsi="Aptos"/>
                <w:b/>
                <w:color w:val="1677B8"/>
                <w:sz w:val="15"/>
              </w:rPr>
              <w:t xml:space="preserve">B. </w:t>
            </w:r>
            <w:r>
              <w:rPr>
                <w:rFonts w:ascii="Aptos" w:hAnsi="Aptos"/>
                <w:color w:val="15242E"/>
                <w:sz w:val="15"/>
              </w:rPr>
              <w:t>Fan Power Limitation</w:t>
            </w:r>
            <w:r>
              <w:rPr>
                <w:rFonts w:ascii="Aptos" w:hAnsi="Aptos"/>
                <w:b w:val="0"/>
                <w:i/>
                <w:color w:val="667784"/>
                <w:sz w:val="14"/>
              </w:rPr>
              <w:t xml:space="preserve">  /  Giới hạn công suất quạt</w:t>
            </w:r>
          </w:p>
          <w:p>
            <w:pPr>
              <w:spacing w:after="10" w:line="240" w:lineRule="auto"/>
              <w:ind w:left="29" w:hanging="29"/>
            </w:pPr>
            <w:r>
              <w:rPr>
                <w:rFonts w:ascii="Aptos" w:hAnsi="Aptos"/>
                <w:b/>
                <w:color w:val="1677B8"/>
                <w:sz w:val="15"/>
              </w:rPr>
              <w:t xml:space="preserve">C. </w:t>
            </w:r>
            <w:r>
              <w:rPr>
                <w:rFonts w:ascii="Aptos" w:hAnsi="Aptos"/>
                <w:color w:val="15242E"/>
                <w:sz w:val="15"/>
              </w:rPr>
              <w:t>Boiler Turndown</w:t>
            </w:r>
            <w:r>
              <w:rPr>
                <w:rFonts w:ascii="Aptos" w:hAnsi="Aptos"/>
                <w:b w:val="0"/>
                <w:i/>
                <w:color w:val="667784"/>
                <w:sz w:val="14"/>
              </w:rPr>
              <w:t xml:space="preserve">  /  Tỷ số điều chỉnh công suất lò hơi</w:t>
            </w:r>
          </w:p>
          <w:p>
            <w:pPr>
              <w:spacing w:after="10" w:line="240" w:lineRule="auto"/>
              <w:ind w:left="29" w:hanging="29"/>
            </w:pPr>
            <w:r>
              <w:rPr>
                <w:rFonts w:ascii="Aptos" w:hAnsi="Aptos"/>
                <w:b/>
                <w:color w:val="1677B8"/>
                <w:sz w:val="15"/>
              </w:rPr>
              <w:t xml:space="preserve">D. </w:t>
            </w:r>
            <w:r>
              <w:rPr>
                <w:rFonts w:ascii="Aptos" w:hAnsi="Aptos"/>
                <w:color w:val="15242E"/>
                <w:sz w:val="15"/>
              </w:rPr>
              <w:t>Hot-Gas Bypass Limitation</w:t>
            </w:r>
            <w:r>
              <w:rPr>
                <w:rFonts w:ascii="Aptos" w:hAnsi="Aptos"/>
                <w:b w:val="0"/>
                <w:i/>
                <w:color w:val="667784"/>
                <w:sz w:val="14"/>
              </w:rPr>
              <w:t xml:space="preserve">  /  Hạn chế bypass hơi nóng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Table 6.5.3.1-1 có tên “Giới hạn công suất quạt”.</w:t>
            </w:r>
          </w:p>
          <w:p>
            <w:pPr>
              <w:shd w:fill="EDF4F7" w:val="clear"/>
              <w:spacing w:after="0"/>
              <w:ind w:left="58" w:right="58"/>
            </w:pPr>
            <w:r>
              <w:rPr>
                <w:rFonts w:ascii="Aptos" w:hAnsi="Aptos"/>
                <w:b w:val="0"/>
                <w:i/>
                <w:color w:val="667784"/>
                <w:sz w:val="13"/>
              </w:rPr>
              <w:t>Table 6.5.3.1-1 is titled “Fan Power Limitation.”</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Q0203  •  R-90-048  •  ASHRAE/IES 90.1-2019 (SI) + addenda  •  Remember / Ghi nhớ</w:t>
            </w:r>
          </w:p>
          <w:p>
            <w:pPr>
              <w:spacing w:after="20"/>
            </w:pPr>
            <w:r>
              <w:rPr>
                <w:rFonts w:ascii="Aptos" w:hAnsi="Aptos"/>
                <w:b/>
                <w:color w:val="667784"/>
                <w:sz w:val="14"/>
              </w:rPr>
              <w:t>Heat-Rejection Equipment / Thiết bị thải nhiệt</w:t>
            </w:r>
          </w:p>
          <w:p>
            <w:pPr>
              <w:keepNext/>
              <w:spacing w:after="20"/>
            </w:pPr>
            <w:r>
              <w:rPr>
                <w:rFonts w:ascii="Aptos" w:hAnsi="Aptos"/>
                <w:b/>
                <w:color w:val="15242E"/>
                <w:sz w:val="16"/>
              </w:rPr>
              <w:t>In ASHRAE/IES 90.1-2019 (SI) + addenda, which listed section, table, or appendix is identified as “6.5.5”?</w:t>
            </w:r>
          </w:p>
          <w:p>
            <w:pPr>
              <w:keepNext w:val="0"/>
              <w:spacing w:after="40"/>
            </w:pPr>
            <w:r>
              <w:rPr>
                <w:rFonts w:ascii="Aptos" w:hAnsi="Aptos"/>
                <w:b w:val="0"/>
                <w:i/>
                <w:color w:val="667784"/>
                <w:sz w:val="15"/>
              </w:rPr>
              <w:t>Trong ASHRAE/IES 90.1-2019 (SI) + addenda, mục, bảng hoặc phụ lục “6.5.5”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Heat-Rejection Equipment</w:t>
            </w:r>
            <w:r>
              <w:rPr>
                <w:rFonts w:ascii="Aptos" w:hAnsi="Aptos"/>
                <w:b w:val="0"/>
                <w:i/>
                <w:color w:val="667784"/>
                <w:sz w:val="14"/>
              </w:rPr>
              <w:t xml:space="preserve">  /  Thiết bị thải nhiệt</w:t>
            </w:r>
          </w:p>
          <w:p>
            <w:pPr>
              <w:spacing w:after="10" w:line="240" w:lineRule="auto"/>
              <w:ind w:left="29" w:hanging="29"/>
            </w:pPr>
            <w:r>
              <w:rPr>
                <w:rFonts w:ascii="Aptos" w:hAnsi="Aptos"/>
                <w:b/>
                <w:color w:val="1677B8"/>
                <w:sz w:val="15"/>
              </w:rPr>
              <w:t xml:space="preserve">B. </w:t>
            </w:r>
            <w:r>
              <w:rPr>
                <w:rFonts w:ascii="Aptos" w:hAnsi="Aptos"/>
                <w:color w:val="15242E"/>
                <w:sz w:val="15"/>
              </w:rPr>
              <w:t>Air System Design and Control</w:t>
            </w:r>
            <w:r>
              <w:rPr>
                <w:rFonts w:ascii="Aptos" w:hAnsi="Aptos"/>
                <w:b w:val="0"/>
                <w:i/>
                <w:color w:val="667784"/>
                <w:sz w:val="14"/>
              </w:rPr>
              <w:t xml:space="preserve">  /  Thiết kế và điều khiển hệ thống gió</w:t>
            </w:r>
          </w:p>
          <w:p>
            <w:pPr>
              <w:spacing w:after="10" w:line="240" w:lineRule="auto"/>
              <w:ind w:left="29" w:hanging="29"/>
            </w:pPr>
            <w:r>
              <w:rPr>
                <w:rFonts w:ascii="Aptos" w:hAnsi="Aptos"/>
                <w:b/>
                <w:color w:val="1677B8"/>
                <w:sz w:val="15"/>
              </w:rPr>
              <w:t xml:space="preserve">C. </w:t>
            </w:r>
            <w:r>
              <w:rPr>
                <w:rFonts w:ascii="Aptos" w:hAnsi="Aptos"/>
                <w:color w:val="15242E"/>
                <w:sz w:val="15"/>
              </w:rPr>
              <w:t>Hydronic System Design and Control</w:t>
            </w:r>
            <w:r>
              <w:rPr>
                <w:rFonts w:ascii="Aptos" w:hAnsi="Aptos"/>
                <w:b w:val="0"/>
                <w:i/>
                <w:color w:val="667784"/>
                <w:sz w:val="14"/>
              </w:rPr>
              <w:t xml:space="preserve">  /  Thiết kế và điều khiển hệ nước</w:t>
            </w:r>
          </w:p>
          <w:p>
            <w:pPr>
              <w:spacing w:after="10" w:line="240" w:lineRule="auto"/>
              <w:ind w:left="29" w:hanging="29"/>
            </w:pPr>
            <w:r>
              <w:rPr>
                <w:rFonts w:ascii="Aptos" w:hAnsi="Aptos"/>
                <w:b/>
                <w:color w:val="1677B8"/>
                <w:sz w:val="15"/>
              </w:rPr>
              <w:t xml:space="preserve">D. </w:t>
            </w:r>
            <w:r>
              <w:rPr>
                <w:rFonts w:ascii="Aptos" w:hAnsi="Aptos"/>
                <w:color w:val="15242E"/>
                <w:sz w:val="15"/>
              </w:rPr>
              <w:t>Prescriptive HVAC Compliance Path</w:t>
            </w:r>
            <w:r>
              <w:rPr>
                <w:rFonts w:ascii="Aptos" w:hAnsi="Aptos"/>
                <w:b w:val="0"/>
                <w:i/>
                <w:color w:val="667784"/>
                <w:sz w:val="14"/>
              </w:rPr>
              <w:t xml:space="preserve">  /  Lộ trình HVAC định mức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6.5.5 có tên “Thiết bị thải nhiệt”.</w:t>
            </w:r>
          </w:p>
          <w:p>
            <w:pPr>
              <w:shd w:fill="EDF4F7" w:val="clear"/>
              <w:spacing w:after="0"/>
              <w:ind w:left="58" w:right="58"/>
            </w:pPr>
            <w:r>
              <w:rPr>
                <w:rFonts w:ascii="Aptos" w:hAnsi="Aptos"/>
                <w:b w:val="0"/>
                <w:i/>
                <w:color w:val="667784"/>
                <w:sz w:val="13"/>
              </w:rPr>
              <w:t>6.5.5 is titled “Heat-Rejection Equipment.”</w:t>
            </w:r>
          </w:p>
          <w:p>
            <w:pPr>
              <w:shd w:fill="EDF4F7" w:val="clear"/>
              <w:spacing w:after="0"/>
              <w:ind w:left="58" w:right="58"/>
            </w:pPr>
            <w:r>
              <w:rPr>
                <w:rFonts w:ascii="Aptos" w:hAnsi="Aptos"/>
                <w:b/>
                <w:color w:val="7654A8"/>
                <w:sz w:val="13"/>
              </w:rPr>
              <w:t>Nguồn / Reference: 90.1 §6.5.5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Q0204  •  R-90-049  •  ASHRAE/IES 90.1-2019 (SI) + addenda  •  Remember / Ghi nhớ</w:t>
            </w:r>
          </w:p>
          <w:p>
            <w:pPr>
              <w:spacing w:after="20"/>
            </w:pPr>
            <w:r>
              <w:rPr>
                <w:rFonts w:ascii="Aptos" w:hAnsi="Aptos"/>
                <w:b/>
                <w:color w:val="667784"/>
                <w:sz w:val="14"/>
              </w:rPr>
              <w:t>Hot-Gas Bypass Limitation / Hạn chế bypass hơi nóng</w:t>
            </w:r>
          </w:p>
          <w:p>
            <w:pPr>
              <w:keepNext/>
              <w:spacing w:after="20"/>
            </w:pPr>
            <w:r>
              <w:rPr>
                <w:rFonts w:ascii="Aptos" w:hAnsi="Aptos"/>
                <w:b/>
                <w:color w:val="15242E"/>
                <w:sz w:val="16"/>
              </w:rPr>
              <w:t>In ASHRAE/IES 90.1-2019 (SI) + addenda, which listed section, table, or appendix is identified as “6.5.9”?</w:t>
            </w:r>
          </w:p>
          <w:p>
            <w:pPr>
              <w:keepNext w:val="0"/>
              <w:spacing w:after="40"/>
            </w:pPr>
            <w:r>
              <w:rPr>
                <w:rFonts w:ascii="Aptos" w:hAnsi="Aptos"/>
                <w:b w:val="0"/>
                <w:i/>
                <w:color w:val="667784"/>
                <w:sz w:val="15"/>
              </w:rPr>
              <w:t>Trong ASHRAE/IES 90.1-2019 (SI) + addenda, mục, bảng hoặc phụ lục “6.5.9”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Hot-Gas Bypass Limitation</w:t>
            </w:r>
            <w:r>
              <w:rPr>
                <w:rFonts w:ascii="Aptos" w:hAnsi="Aptos"/>
                <w:b w:val="0"/>
                <w:i/>
                <w:color w:val="667784"/>
                <w:sz w:val="14"/>
              </w:rPr>
              <w:t xml:space="preserve">  /  Hạn chế bypass hơi nóng</w:t>
            </w:r>
          </w:p>
          <w:p>
            <w:pPr>
              <w:spacing w:after="10" w:line="240" w:lineRule="auto"/>
              <w:ind w:left="29" w:hanging="29"/>
            </w:pPr>
            <w:r>
              <w:rPr>
                <w:rFonts w:ascii="Aptos" w:hAnsi="Aptos"/>
                <w:b/>
                <w:color w:val="1677B8"/>
                <w:sz w:val="15"/>
              </w:rPr>
              <w:t xml:space="preserve">B. </w:t>
            </w:r>
            <w:r>
              <w:rPr>
                <w:rFonts w:ascii="Aptos" w:hAnsi="Aptos"/>
                <w:color w:val="15242E"/>
                <w:sz w:val="15"/>
              </w:rPr>
              <w:t>Verification, Testing, and Commissioning Guidance</w:t>
            </w:r>
            <w:r>
              <w:rPr>
                <w:rFonts w:ascii="Aptos" w:hAnsi="Aptos"/>
                <w:b w:val="0"/>
                <w:i/>
                <w:color w:val="667784"/>
                <w:sz w:val="14"/>
              </w:rPr>
              <w:t xml:space="preserve">  /  Hướng dẫn kiểm tra, thử nghiệm và chạy thử</w:t>
            </w:r>
          </w:p>
          <w:p>
            <w:pPr>
              <w:spacing w:after="10" w:line="240" w:lineRule="auto"/>
              <w:ind w:left="29" w:hanging="29"/>
            </w:pPr>
            <w:r>
              <w:rPr>
                <w:rFonts w:ascii="Aptos" w:hAnsi="Aptos"/>
                <w:b/>
                <w:color w:val="1677B8"/>
                <w:sz w:val="15"/>
              </w:rPr>
              <w:t xml:space="preserve">C. </w:t>
            </w:r>
            <w:r>
              <w:rPr>
                <w:rFonts w:ascii="Aptos" w:hAnsi="Aptos"/>
                <w:color w:val="15242E"/>
                <w:sz w:val="15"/>
              </w:rPr>
              <w:t>Hydronic System Design and Control</w:t>
            </w:r>
            <w:r>
              <w:rPr>
                <w:rFonts w:ascii="Aptos" w:hAnsi="Aptos"/>
                <w:b w:val="0"/>
                <w:i/>
                <w:color w:val="667784"/>
                <w:sz w:val="14"/>
              </w:rPr>
              <w:t xml:space="preserve">  /  Thiết kế và điều khiển hệ nước</w:t>
            </w:r>
          </w:p>
          <w:p>
            <w:pPr>
              <w:spacing w:after="10" w:line="240" w:lineRule="auto"/>
              <w:ind w:left="29" w:hanging="29"/>
            </w:pPr>
            <w:r>
              <w:rPr>
                <w:rFonts w:ascii="Aptos" w:hAnsi="Aptos"/>
                <w:b/>
                <w:color w:val="1677B8"/>
                <w:sz w:val="15"/>
              </w:rPr>
              <w:t xml:space="preserve">D. </w:t>
            </w:r>
            <w:r>
              <w:rPr>
                <w:rFonts w:ascii="Aptos" w:hAnsi="Aptos"/>
                <w:color w:val="15242E"/>
                <w:sz w:val="15"/>
              </w:rPr>
              <w:t>Air-Economizer High-Limit Settings</w:t>
            </w:r>
            <w:r>
              <w:rPr>
                <w:rFonts w:ascii="Aptos" w:hAnsi="Aptos"/>
                <w:b w:val="0"/>
                <w:i/>
                <w:color w:val="667784"/>
                <w:sz w:val="14"/>
              </w:rPr>
              <w:t xml:space="preserve">  /  Ngưỡng khóa economizer gió</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6.5.9 có tên “Hạn chế bypass hơi nóng”.</w:t>
            </w:r>
          </w:p>
          <w:p>
            <w:pPr>
              <w:shd w:fill="EDF4F7" w:val="clear"/>
              <w:spacing w:after="0"/>
              <w:ind w:left="58" w:right="58"/>
            </w:pPr>
            <w:r>
              <w:rPr>
                <w:rFonts w:ascii="Aptos" w:hAnsi="Aptos"/>
                <w:b w:val="0"/>
                <w:i/>
                <w:color w:val="667784"/>
                <w:sz w:val="13"/>
              </w:rPr>
              <w:t>6.5.9 is titled “Hot-Gas Bypass Limitation.”</w:t>
            </w:r>
          </w:p>
          <w:p>
            <w:pPr>
              <w:shd w:fill="EDF4F7" w:val="clear"/>
              <w:spacing w:after="0"/>
              <w:ind w:left="58" w:right="58"/>
            </w:pPr>
            <w:r>
              <w:rPr>
                <w:rFonts w:ascii="Aptos" w:hAnsi="Aptos"/>
                <w:b/>
                <w:color w:val="7654A8"/>
                <w:sz w:val="13"/>
              </w:rPr>
              <w:t>Nguồn / Reference: 90.1 §6.5.9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Q0205  •  R-90-050  •  ASHRAE/IES 90.1-2019 (SI) + addenda  •  Remember / Ghi nhớ</w:t>
            </w:r>
          </w:p>
          <w:p>
            <w:pPr>
              <w:spacing w:after="20"/>
            </w:pPr>
            <w:r>
              <w:rPr>
                <w:rFonts w:ascii="Aptos" w:hAnsi="Aptos"/>
                <w:b/>
                <w:color w:val="667784"/>
                <w:sz w:val="14"/>
              </w:rPr>
              <w:t>HVAC Controls and Diagnostics / Điều khiển và chẩn đoán HVAC</w:t>
            </w:r>
          </w:p>
          <w:p>
            <w:pPr>
              <w:keepNext/>
              <w:spacing w:after="20"/>
            </w:pPr>
            <w:r>
              <w:rPr>
                <w:rFonts w:ascii="Aptos" w:hAnsi="Aptos"/>
                <w:b/>
                <w:color w:val="15242E"/>
                <w:sz w:val="16"/>
              </w:rPr>
              <w:t>In ASHRAE/IES 90.1-2019 (SI) + addenda, which listed section, table, or appendix is identified as “6.4.3”?</w:t>
            </w:r>
          </w:p>
          <w:p>
            <w:pPr>
              <w:keepNext w:val="0"/>
              <w:spacing w:after="40"/>
            </w:pPr>
            <w:r>
              <w:rPr>
                <w:rFonts w:ascii="Aptos" w:hAnsi="Aptos"/>
                <w:b w:val="0"/>
                <w:i/>
                <w:color w:val="667784"/>
                <w:sz w:val="15"/>
              </w:rPr>
              <w:t>Trong ASHRAE/IES 90.1-2019 (SI) + addenda, mục, bảng hoặc phụ lục “6.4.3”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Service Water Heating</w:t>
            </w:r>
            <w:r>
              <w:rPr>
                <w:rFonts w:ascii="Aptos" w:hAnsi="Aptos"/>
                <w:b w:val="0"/>
                <w:i/>
                <w:color w:val="667784"/>
                <w:sz w:val="14"/>
              </w:rPr>
              <w:t xml:space="preserve">  /  Nước nóng sử dụng</w:t>
            </w:r>
          </w:p>
          <w:p>
            <w:pPr>
              <w:spacing w:after="10" w:line="240" w:lineRule="auto"/>
              <w:ind w:left="29" w:hanging="29"/>
            </w:pPr>
            <w:r>
              <w:rPr>
                <w:rFonts w:ascii="Aptos" w:hAnsi="Aptos"/>
                <w:b/>
                <w:color w:val="1677B8"/>
                <w:sz w:val="15"/>
              </w:rPr>
              <w:t xml:space="preserve">B. </w:t>
            </w:r>
            <w:r>
              <w:rPr>
                <w:rFonts w:ascii="Aptos" w:hAnsi="Aptos"/>
                <w:color w:val="15242E"/>
                <w:sz w:val="15"/>
              </w:rPr>
              <w:t>HVAC Controls and Diagnostics</w:t>
            </w:r>
            <w:r>
              <w:rPr>
                <w:rFonts w:ascii="Aptos" w:hAnsi="Aptos"/>
                <w:b w:val="0"/>
                <w:i/>
                <w:color w:val="667784"/>
                <w:sz w:val="14"/>
              </w:rPr>
              <w:t xml:space="preserve">  /  Điều khiển và chẩn đoán HVAC</w:t>
            </w:r>
          </w:p>
          <w:p>
            <w:pPr>
              <w:spacing w:after="10" w:line="240" w:lineRule="auto"/>
              <w:ind w:left="29" w:hanging="29"/>
            </w:pPr>
            <w:r>
              <w:rPr>
                <w:rFonts w:ascii="Aptos" w:hAnsi="Aptos"/>
                <w:b/>
                <w:color w:val="1677B8"/>
                <w:sz w:val="15"/>
              </w:rPr>
              <w:t xml:space="preserve">C. </w:t>
            </w:r>
            <w:r>
              <w:rPr>
                <w:rFonts w:ascii="Aptos" w:hAnsi="Aptos"/>
                <w:color w:val="15242E"/>
                <w:sz w:val="15"/>
              </w:rPr>
              <w:t>Normative References</w:t>
            </w:r>
            <w:r>
              <w:rPr>
                <w:rFonts w:ascii="Aptos" w:hAnsi="Aptos"/>
                <w:b w:val="0"/>
                <w:i/>
                <w:color w:val="667784"/>
                <w:sz w:val="14"/>
              </w:rPr>
              <w:t xml:space="preserve">  /  Tài liệu viện dẫn bắt buộc</w:t>
            </w:r>
          </w:p>
          <w:p>
            <w:pPr>
              <w:spacing w:after="10" w:line="240" w:lineRule="auto"/>
              <w:ind w:left="29" w:hanging="29"/>
            </w:pPr>
            <w:r>
              <w:rPr>
                <w:rFonts w:ascii="Aptos" w:hAnsi="Aptos"/>
                <w:b/>
                <w:color w:val="1677B8"/>
                <w:sz w:val="15"/>
              </w:rPr>
              <w:t xml:space="preserve">D. </w:t>
            </w:r>
            <w:r>
              <w:rPr>
                <w:rFonts w:ascii="Aptos" w:hAnsi="Aptos"/>
                <w:color w:val="15242E"/>
                <w:sz w:val="15"/>
              </w:rPr>
              <w:t>Heat-Rejection Equipment</w:t>
            </w:r>
            <w:r>
              <w:rPr>
                <w:rFonts w:ascii="Aptos" w:hAnsi="Aptos"/>
                <w:b w:val="0"/>
                <w:i/>
                <w:color w:val="667784"/>
                <w:sz w:val="14"/>
              </w:rPr>
              <w:t xml:space="preserve">  /  Thiết bị thải nhiệt</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6.4.3 có tên “Điều khiển và chẩn đoán HVAC”.</w:t>
            </w:r>
          </w:p>
          <w:p>
            <w:pPr>
              <w:shd w:fill="EDF4F7" w:val="clear"/>
              <w:spacing w:after="0"/>
              <w:ind w:left="58" w:right="58"/>
            </w:pPr>
            <w:r>
              <w:rPr>
                <w:rFonts w:ascii="Aptos" w:hAnsi="Aptos"/>
                <w:b w:val="0"/>
                <w:i/>
                <w:color w:val="667784"/>
                <w:sz w:val="13"/>
              </w:rPr>
              <w:t>6.4.3 is titled “HVAC Controls and Diagnostics.”</w:t>
            </w:r>
          </w:p>
          <w:p>
            <w:pPr>
              <w:shd w:fill="EDF4F7" w:val="clear"/>
              <w:spacing w:after="0"/>
              <w:ind w:left="58" w:right="58"/>
            </w:pPr>
            <w:r>
              <w:rPr>
                <w:rFonts w:ascii="Aptos" w:hAnsi="Aptos"/>
                <w:b/>
                <w:color w:val="7654A8"/>
                <w:sz w:val="13"/>
              </w:rPr>
              <w:t>Nguồn / Reference: 90.1 §6.4.3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Q0206  •  R-90-051  •  ASHRAE/IES 90.1-2019 (SI) + addenda  •  Remember / Ghi nhớ</w:t>
            </w:r>
          </w:p>
          <w:p>
            <w:pPr>
              <w:spacing w:after="20"/>
            </w:pPr>
            <w:r>
              <w:rPr>
                <w:rFonts w:ascii="Aptos" w:hAnsi="Aptos"/>
                <w:b/>
                <w:color w:val="667784"/>
                <w:sz w:val="14"/>
              </w:rPr>
              <w:t>Hydronic System Design and Control / Thiết kế và điều khiển hệ nước</w:t>
            </w:r>
          </w:p>
          <w:p>
            <w:pPr>
              <w:keepNext/>
              <w:spacing w:after="20"/>
            </w:pPr>
            <w:r>
              <w:rPr>
                <w:rFonts w:ascii="Aptos" w:hAnsi="Aptos"/>
                <w:b/>
                <w:color w:val="15242E"/>
                <w:sz w:val="16"/>
              </w:rPr>
              <w:t>In ASHRAE/IES 90.1-2019 (SI) + addenda, which listed section, table, or appendix is identified as “6.5.4”?</w:t>
            </w:r>
          </w:p>
          <w:p>
            <w:pPr>
              <w:keepNext w:val="0"/>
              <w:spacing w:after="40"/>
            </w:pPr>
            <w:r>
              <w:rPr>
                <w:rFonts w:ascii="Aptos" w:hAnsi="Aptos"/>
                <w:b w:val="0"/>
                <w:i/>
                <w:color w:val="667784"/>
                <w:sz w:val="15"/>
              </w:rPr>
              <w:t>Trong ASHRAE/IES 90.1-2019 (SI) + addenda, mục, bảng hoặc phụ lục “6.5.4”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Hydronic System Design and Control</w:t>
            </w:r>
            <w:r>
              <w:rPr>
                <w:rFonts w:ascii="Aptos" w:hAnsi="Aptos"/>
                <w:b w:val="0"/>
                <w:i/>
                <w:color w:val="667784"/>
                <w:sz w:val="14"/>
              </w:rPr>
              <w:t xml:space="preserve">  /  Thiết kế và điều khiển hệ nước</w:t>
            </w:r>
          </w:p>
          <w:p>
            <w:pPr>
              <w:spacing w:after="10" w:line="240" w:lineRule="auto"/>
              <w:ind w:left="29" w:hanging="29"/>
            </w:pPr>
            <w:r>
              <w:rPr>
                <w:rFonts w:ascii="Aptos" w:hAnsi="Aptos"/>
                <w:b/>
                <w:color w:val="1677B8"/>
                <w:sz w:val="15"/>
              </w:rPr>
              <w:t xml:space="preserve">B. </w:t>
            </w:r>
            <w:r>
              <w:rPr>
                <w:rFonts w:ascii="Aptos" w:hAnsi="Aptos"/>
                <w:color w:val="15242E"/>
                <w:sz w:val="15"/>
              </w:rPr>
              <w:t>Verification, Testing, and Commissioning</w:t>
            </w:r>
            <w:r>
              <w:rPr>
                <w:rFonts w:ascii="Aptos" w:hAnsi="Aptos"/>
                <w:b w:val="0"/>
                <w:i/>
                <w:color w:val="667784"/>
                <w:sz w:val="14"/>
              </w:rPr>
              <w:t xml:space="preserve">  /  Kiểm tra, thử nghiệm và chạy thử</w:t>
            </w:r>
          </w:p>
          <w:p>
            <w:pPr>
              <w:spacing w:after="10" w:line="240" w:lineRule="auto"/>
              <w:ind w:left="29" w:hanging="29"/>
            </w:pPr>
            <w:r>
              <w:rPr>
                <w:rFonts w:ascii="Aptos" w:hAnsi="Aptos"/>
                <w:b/>
                <w:color w:val="1677B8"/>
                <w:sz w:val="15"/>
              </w:rPr>
              <w:t xml:space="preserve">C.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D. </w:t>
            </w:r>
            <w:r>
              <w:rPr>
                <w:rFonts w:ascii="Aptos" w:hAnsi="Aptos"/>
                <w:color w:val="15242E"/>
                <w:sz w:val="15"/>
              </w:rPr>
              <w:t>Fan Pressure-Drop Adjustments</w:t>
            </w:r>
            <w:r>
              <w:rPr>
                <w:rFonts w:ascii="Aptos" w:hAnsi="Aptos"/>
                <w:b w:val="0"/>
                <w:i/>
                <w:color w:val="667784"/>
                <w:sz w:val="14"/>
              </w:rPr>
              <w:t xml:space="preserve">  /  Điều chỉnh tổn thất áp suất quạt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6.5.4 có tên “Thiết kế và điều khiển hệ nước”.</w:t>
            </w:r>
          </w:p>
          <w:p>
            <w:pPr>
              <w:shd w:fill="EDF4F7" w:val="clear"/>
              <w:spacing w:after="0"/>
              <w:ind w:left="58" w:right="58"/>
            </w:pPr>
            <w:r>
              <w:rPr>
                <w:rFonts w:ascii="Aptos" w:hAnsi="Aptos"/>
                <w:b w:val="0"/>
                <w:i/>
                <w:color w:val="667784"/>
                <w:sz w:val="13"/>
              </w:rPr>
              <w:t>6.5.4 is titled “Hydronic System Design and Control.”</w:t>
            </w:r>
          </w:p>
          <w:p>
            <w:pPr>
              <w:shd w:fill="EDF4F7" w:val="clear"/>
              <w:spacing w:after="0"/>
              <w:ind w:left="58" w:right="58"/>
            </w:pPr>
            <w:r>
              <w:rPr>
                <w:rFonts w:ascii="Aptos" w:hAnsi="Aptos"/>
                <w:b/>
                <w:color w:val="7654A8"/>
                <w:sz w:val="13"/>
              </w:rPr>
              <w:t>Nguồn / Reference: 90.1 §6.5.4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Q0207  •  R-90-052  •  ASHRAE/IES 90.1-2019 (SI) + addenda  •  Remember / Ghi nhớ</w:t>
            </w:r>
          </w:p>
          <w:p>
            <w:pPr>
              <w:spacing w:after="20"/>
            </w:pPr>
            <w:r>
              <w:rPr>
                <w:rFonts w:ascii="Aptos" w:hAnsi="Aptos"/>
                <w:b/>
                <w:color w:val="667784"/>
                <w:sz w:val="14"/>
              </w:rPr>
              <w:t>Mandatory Envelope Provisions / Yêu cầu bắt buộc về vỏ công trình</w:t>
            </w:r>
          </w:p>
          <w:p>
            <w:pPr>
              <w:keepNext/>
              <w:spacing w:after="20"/>
            </w:pPr>
            <w:r>
              <w:rPr>
                <w:rFonts w:ascii="Aptos" w:hAnsi="Aptos"/>
                <w:b/>
                <w:color w:val="15242E"/>
                <w:sz w:val="16"/>
              </w:rPr>
              <w:t>In ASHRAE/IES 90.1-2019 (SI) + addenda, which listed section, table, or appendix is identified as “5.4”?</w:t>
            </w:r>
          </w:p>
          <w:p>
            <w:pPr>
              <w:keepNext w:val="0"/>
              <w:spacing w:after="40"/>
            </w:pPr>
            <w:r>
              <w:rPr>
                <w:rFonts w:ascii="Aptos" w:hAnsi="Aptos"/>
                <w:b w:val="0"/>
                <w:i/>
                <w:color w:val="667784"/>
                <w:sz w:val="15"/>
              </w:rPr>
              <w:t>Trong ASHRAE/IES 90.1-2019 (SI) + addenda, mục, bảng hoặc phụ lục “5.4”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Energy Recovery</w:t>
            </w:r>
            <w:r>
              <w:rPr>
                <w:rFonts w:ascii="Aptos" w:hAnsi="Aptos"/>
                <w:b w:val="0"/>
                <w:i/>
                <w:color w:val="667784"/>
                <w:sz w:val="14"/>
              </w:rPr>
              <w:t xml:space="preserve">  /  Thu hồi năng lượng</w:t>
            </w:r>
          </w:p>
          <w:p>
            <w:pPr>
              <w:spacing w:after="10" w:line="240" w:lineRule="auto"/>
              <w:ind w:left="29" w:hanging="29"/>
            </w:pPr>
            <w:r>
              <w:rPr>
                <w:rFonts w:ascii="Aptos" w:hAnsi="Aptos"/>
                <w:b/>
                <w:color w:val="1677B8"/>
                <w:sz w:val="15"/>
              </w:rPr>
              <w:t xml:space="preserve">B. </w:t>
            </w:r>
            <w:r>
              <w:rPr>
                <w:rFonts w:ascii="Aptos" w:hAnsi="Aptos"/>
                <w:color w:val="15242E"/>
                <w:sz w:val="15"/>
              </w:rPr>
              <w:t>Prescriptive HVAC Compliance Path</w:t>
            </w:r>
            <w:r>
              <w:rPr>
                <w:rFonts w:ascii="Aptos" w:hAnsi="Aptos"/>
                <w:b w:val="0"/>
                <w:i/>
                <w:color w:val="667784"/>
                <w:sz w:val="14"/>
              </w:rPr>
              <w:t xml:space="preserve">  /  Lộ trình HVAC định mức</w:t>
            </w:r>
          </w:p>
          <w:p>
            <w:pPr>
              <w:spacing w:after="10" w:line="240" w:lineRule="auto"/>
              <w:ind w:left="29" w:hanging="29"/>
            </w:pPr>
            <w:r>
              <w:rPr>
                <w:rFonts w:ascii="Aptos" w:hAnsi="Aptos"/>
                <w:b/>
                <w:color w:val="1677B8"/>
                <w:sz w:val="15"/>
              </w:rPr>
              <w:t xml:space="preserve">C. </w:t>
            </w:r>
            <w:r>
              <w:rPr>
                <w:rFonts w:ascii="Aptos" w:hAnsi="Aptos"/>
                <w:color w:val="15242E"/>
                <w:sz w:val="15"/>
              </w:rPr>
              <w:t>Mandatory Envelope Provisions</w:t>
            </w:r>
            <w:r>
              <w:rPr>
                <w:rFonts w:ascii="Aptos" w:hAnsi="Aptos"/>
                <w:b w:val="0"/>
                <w:i/>
                <w:color w:val="667784"/>
                <w:sz w:val="14"/>
              </w:rPr>
              <w:t xml:space="preserve">  /  Yêu cầu bắt buộc về vỏ công trình</w:t>
            </w:r>
          </w:p>
          <w:p>
            <w:pPr>
              <w:spacing w:after="10" w:line="240" w:lineRule="auto"/>
              <w:ind w:left="29" w:hanging="29"/>
            </w:pPr>
            <w:r>
              <w:rPr>
                <w:rFonts w:ascii="Aptos" w:hAnsi="Aptos"/>
                <w:b/>
                <w:color w:val="1677B8"/>
                <w:sz w:val="15"/>
              </w:rPr>
              <w:t xml:space="preserve">D. </w:t>
            </w:r>
            <w:r>
              <w:rPr>
                <w:rFonts w:ascii="Aptos" w:hAnsi="Aptos"/>
                <w:color w:val="15242E"/>
                <w:sz w:val="15"/>
              </w:rPr>
              <w:t>Water-Chilling Package Efficiency</w:t>
            </w:r>
            <w:r>
              <w:rPr>
                <w:rFonts w:ascii="Aptos" w:hAnsi="Aptos"/>
                <w:b w:val="0"/>
                <w:i/>
                <w:color w:val="667784"/>
                <w:sz w:val="14"/>
              </w:rPr>
              <w:t xml:space="preserve">  /  Hiệu suất cụm máy làm lạnh nước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5.4 có tên “Yêu cầu bắt buộc về vỏ công trình”.</w:t>
            </w:r>
          </w:p>
          <w:p>
            <w:pPr>
              <w:shd w:fill="EDF4F7" w:val="clear"/>
              <w:spacing w:after="0"/>
              <w:ind w:left="58" w:right="58"/>
            </w:pPr>
            <w:r>
              <w:rPr>
                <w:rFonts w:ascii="Aptos" w:hAnsi="Aptos"/>
                <w:b w:val="0"/>
                <w:i/>
                <w:color w:val="667784"/>
                <w:sz w:val="13"/>
              </w:rPr>
              <w:t>5.4 is titled “Mandatory Envelope Provisions.”</w:t>
            </w:r>
          </w:p>
          <w:p>
            <w:pPr>
              <w:shd w:fill="EDF4F7" w:val="clear"/>
              <w:spacing w:after="0"/>
              <w:ind w:left="58" w:right="58"/>
            </w:pPr>
            <w:r>
              <w:rPr>
                <w:rFonts w:ascii="Aptos" w:hAnsi="Aptos"/>
                <w:b/>
                <w:color w:val="7654A8"/>
                <w:sz w:val="13"/>
              </w:rPr>
              <w:t>Nguồn / Reference: 90.1 §5.4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Q0208  •  R-90-053  •  ASHRAE/IES 90.1-2019 (SI) + addenda  •  Remember / Ghi nhớ</w:t>
            </w:r>
          </w:p>
          <w:p>
            <w:pPr>
              <w:spacing w:after="20"/>
            </w:pPr>
            <w:r>
              <w:rPr>
                <w:rFonts w:ascii="Aptos" w:hAnsi="Aptos"/>
                <w:b/>
                <w:color w:val="667784"/>
                <w:sz w:val="14"/>
              </w:rPr>
              <w:t>Minimum Duct Insulation R-Value / Trị số R cách nhiệt ống gió tối thiểu</w:t>
            </w:r>
          </w:p>
          <w:p>
            <w:pPr>
              <w:keepNext/>
              <w:spacing w:after="20"/>
            </w:pPr>
            <w:r>
              <w:rPr>
                <w:rFonts w:ascii="Aptos" w:hAnsi="Aptos"/>
                <w:b/>
                <w:color w:val="15242E"/>
                <w:sz w:val="16"/>
              </w:rPr>
              <w:t>In ASHRAE/IES 90.1-2019 (SI) + addenda, which listed section, table, or appendix is identified as “Table 6.8.2”?</w:t>
            </w:r>
          </w:p>
          <w:p>
            <w:pPr>
              <w:keepNext w:val="0"/>
              <w:spacing w:after="40"/>
            </w:pPr>
            <w:r>
              <w:rPr>
                <w:rFonts w:ascii="Aptos" w:hAnsi="Aptos"/>
                <w:b w:val="0"/>
                <w:i/>
                <w:color w:val="667784"/>
                <w:sz w:val="15"/>
              </w:rPr>
              <w:t>Trong ASHRAE/IES 90.1-2019 (SI) + addenda, mục, bảng hoặc phụ lục “Table 6.8.2”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Minimum Duct Insulation R-Value</w:t>
            </w:r>
            <w:r>
              <w:rPr>
                <w:rFonts w:ascii="Aptos" w:hAnsi="Aptos"/>
                <w:b w:val="0"/>
                <w:i/>
                <w:color w:val="667784"/>
                <w:sz w:val="14"/>
              </w:rPr>
              <w:t xml:space="preserve">  /  Trị số R cách nhiệt ống gió tối thiểu</w:t>
            </w:r>
          </w:p>
          <w:p>
            <w:pPr>
              <w:spacing w:after="10" w:line="240" w:lineRule="auto"/>
              <w:ind w:left="29" w:hanging="29"/>
            </w:pPr>
            <w:r>
              <w:rPr>
                <w:rFonts w:ascii="Aptos" w:hAnsi="Aptos"/>
                <w:b/>
                <w:color w:val="1677B8"/>
                <w:sz w:val="15"/>
              </w:rPr>
              <w:t xml:space="preserve">B. </w:t>
            </w:r>
            <w:r>
              <w:rPr>
                <w:rFonts w:ascii="Aptos" w:hAnsi="Aptos"/>
                <w:color w:val="15242E"/>
                <w:sz w:val="15"/>
              </w:rPr>
              <w:t>Performance Rating Method</w:t>
            </w:r>
            <w:r>
              <w:rPr>
                <w:rFonts w:ascii="Aptos" w:hAnsi="Aptos"/>
                <w:b w:val="0"/>
                <w:i/>
                <w:color w:val="667784"/>
                <w:sz w:val="14"/>
              </w:rPr>
              <w:t xml:space="preserve">  /  Phương pháp đánh giá hiệu năng</w:t>
            </w:r>
          </w:p>
          <w:p>
            <w:pPr>
              <w:spacing w:after="10" w:line="240" w:lineRule="auto"/>
              <w:ind w:left="29" w:hanging="29"/>
            </w:pPr>
            <w:r>
              <w:rPr>
                <w:rFonts w:ascii="Aptos" w:hAnsi="Aptos"/>
                <w:b/>
                <w:color w:val="1677B8"/>
                <w:sz w:val="15"/>
              </w:rPr>
              <w:t xml:space="preserve">C. </w:t>
            </w:r>
            <w:r>
              <w:rPr>
                <w:rFonts w:ascii="Aptos" w:hAnsi="Aptos"/>
                <w:color w:val="15242E"/>
                <w:sz w:val="15"/>
              </w:rPr>
              <w:t>Simplified HVAC Compliance Path</w:t>
            </w:r>
            <w:r>
              <w:rPr>
                <w:rFonts w:ascii="Aptos" w:hAnsi="Aptos"/>
                <w:b w:val="0"/>
                <w:i/>
                <w:color w:val="667784"/>
                <w:sz w:val="14"/>
              </w:rPr>
              <w:t xml:space="preserve">  /  Lộ trình HVAC đơn giản</w:t>
            </w:r>
          </w:p>
          <w:p>
            <w:pPr>
              <w:spacing w:after="10" w:line="240" w:lineRule="auto"/>
              <w:ind w:left="29" w:hanging="29"/>
            </w:pPr>
            <w:r>
              <w:rPr>
                <w:rFonts w:ascii="Aptos" w:hAnsi="Aptos"/>
                <w:b/>
                <w:color w:val="1677B8"/>
                <w:sz w:val="15"/>
              </w:rPr>
              <w:t xml:space="preserve">D. </w:t>
            </w:r>
            <w:r>
              <w:rPr>
                <w:rFonts w:ascii="Aptos" w:hAnsi="Aptos"/>
                <w:color w:val="15242E"/>
                <w:sz w:val="15"/>
              </w:rPr>
              <w:t>Economizers</w:t>
            </w:r>
            <w:r>
              <w:rPr>
                <w:rFonts w:ascii="Aptos" w:hAnsi="Aptos"/>
                <w:b w:val="0"/>
                <w:i/>
                <w:color w:val="667784"/>
                <w:sz w:val="14"/>
              </w:rPr>
              <w:t xml:space="preserve">  /  Bộ làm mát miễn phí economizer</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Table 6.8.2 có tên “Trị số R cách nhiệt ống gió tối thiểu”.</w:t>
            </w:r>
          </w:p>
          <w:p>
            <w:pPr>
              <w:shd w:fill="EDF4F7" w:val="clear"/>
              <w:spacing w:after="0"/>
              <w:ind w:left="58" w:right="58"/>
            </w:pPr>
            <w:r>
              <w:rPr>
                <w:rFonts w:ascii="Aptos" w:hAnsi="Aptos"/>
                <w:b w:val="0"/>
                <w:i/>
                <w:color w:val="667784"/>
                <w:sz w:val="13"/>
              </w:rPr>
              <w:t>Table 6.8.2 is titled “Minimum Duct Insulation R-Value.”</w:t>
            </w:r>
          </w:p>
          <w:p>
            <w:pPr>
              <w:shd w:fill="EDF4F7" w:val="clear"/>
              <w:spacing w:after="0"/>
              <w:ind w:left="58" w:right="58"/>
            </w:pPr>
            <w:r>
              <w:rPr>
                <w:rFonts w:ascii="Aptos" w:hAnsi="Aptos"/>
                <w:b/>
                <w:color w:val="7654A8"/>
                <w:sz w:val="13"/>
              </w:rPr>
              <w:t>Nguồn / Reference: 90.1 Table 6.8.2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Q0209  •  R-90-054  •  ASHRAE/IES 90.1-2019 (SI) + addenda  •  Remember / Ghi nhớ</w:t>
            </w:r>
          </w:p>
          <w:p>
            <w:pPr>
              <w:spacing w:after="20"/>
            </w:pPr>
            <w:r>
              <w:rPr>
                <w:rFonts w:ascii="Aptos" w:hAnsi="Aptos"/>
                <w:b/>
                <w:color w:val="667784"/>
                <w:sz w:val="14"/>
              </w:rPr>
              <w:t>Minimum Equipment Efficiency Tables / Bảng hiệu suất thiết bị tối thiểu</w:t>
            </w:r>
          </w:p>
          <w:p>
            <w:pPr>
              <w:keepNext/>
              <w:spacing w:after="20"/>
            </w:pPr>
            <w:r>
              <w:rPr>
                <w:rFonts w:ascii="Aptos" w:hAnsi="Aptos"/>
                <w:b/>
                <w:color w:val="15242E"/>
                <w:sz w:val="16"/>
              </w:rPr>
              <w:t>In ASHRAE/IES 90.1-2019 (SI) + addenda, which listed section, table, or appendix is identified as “6.8”?</w:t>
            </w:r>
          </w:p>
          <w:p>
            <w:pPr>
              <w:keepNext w:val="0"/>
              <w:spacing w:after="40"/>
            </w:pPr>
            <w:r>
              <w:rPr>
                <w:rFonts w:ascii="Aptos" w:hAnsi="Aptos"/>
                <w:b w:val="0"/>
                <w:i/>
                <w:color w:val="667784"/>
                <w:sz w:val="15"/>
              </w:rPr>
              <w:t>Trong ASHRAE/IES 90.1-2019 (SI) + addenda, mục, bảng hoặc phụ lục “6.8”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Service Water Heating</w:t>
            </w:r>
            <w:r>
              <w:rPr>
                <w:rFonts w:ascii="Aptos" w:hAnsi="Aptos"/>
                <w:b w:val="0"/>
                <w:i/>
                <w:color w:val="667784"/>
                <w:sz w:val="14"/>
              </w:rPr>
              <w:t xml:space="preserve">  /  Nước nóng sử dụng</w:t>
            </w:r>
          </w:p>
          <w:p>
            <w:pPr>
              <w:spacing w:after="10" w:line="240" w:lineRule="auto"/>
              <w:ind w:left="29" w:hanging="29"/>
            </w:pPr>
            <w:r>
              <w:rPr>
                <w:rFonts w:ascii="Aptos" w:hAnsi="Aptos"/>
                <w:b/>
                <w:color w:val="1677B8"/>
                <w:sz w:val="15"/>
              </w:rPr>
              <w:t xml:space="preserve">B. </w:t>
            </w:r>
            <w:r>
              <w:rPr>
                <w:rFonts w:ascii="Aptos" w:hAnsi="Aptos"/>
                <w:color w:val="15242E"/>
                <w:sz w:val="15"/>
              </w:rPr>
              <w:t>Minimum Equipment Efficiency Tables</w:t>
            </w:r>
            <w:r>
              <w:rPr>
                <w:rFonts w:ascii="Aptos" w:hAnsi="Aptos"/>
                <w:b w:val="0"/>
                <w:i/>
                <w:color w:val="667784"/>
                <w:sz w:val="14"/>
              </w:rPr>
              <w:t xml:space="preserve">  /  Bảng hiệu suất thiết bị tối thiểu</w:t>
            </w:r>
          </w:p>
          <w:p>
            <w:pPr>
              <w:spacing w:after="10" w:line="240" w:lineRule="auto"/>
              <w:ind w:left="29" w:hanging="29"/>
            </w:pPr>
            <w:r>
              <w:rPr>
                <w:rFonts w:ascii="Aptos" w:hAnsi="Aptos"/>
                <w:b/>
                <w:color w:val="1677B8"/>
                <w:sz w:val="15"/>
              </w:rPr>
              <w:t xml:space="preserve">C. </w:t>
            </w:r>
            <w:r>
              <w:rPr>
                <w:rFonts w:ascii="Aptos" w:hAnsi="Aptos"/>
                <w:color w:val="15242E"/>
                <w:sz w:val="15"/>
              </w:rPr>
              <w:t>Air-Economizer High-Limit Settings</w:t>
            </w:r>
            <w:r>
              <w:rPr>
                <w:rFonts w:ascii="Aptos" w:hAnsi="Aptos"/>
                <w:b w:val="0"/>
                <w:i/>
                <w:color w:val="667784"/>
                <w:sz w:val="14"/>
              </w:rPr>
              <w:t xml:space="preserve">  /  Ngưỡng khóa economizer gió</w:t>
            </w:r>
          </w:p>
          <w:p>
            <w:pPr>
              <w:spacing w:after="10" w:line="240" w:lineRule="auto"/>
              <w:ind w:left="29" w:hanging="29"/>
            </w:pPr>
            <w:r>
              <w:rPr>
                <w:rFonts w:ascii="Aptos" w:hAnsi="Aptos"/>
                <w:b/>
                <w:color w:val="1677B8"/>
                <w:sz w:val="15"/>
              </w:rPr>
              <w:t xml:space="preserve">D. </w:t>
            </w:r>
            <w:r>
              <w:rPr>
                <w:rFonts w:ascii="Aptos" w:hAnsi="Aptos"/>
                <w:color w:val="15242E"/>
                <w:sz w:val="15"/>
              </w:rPr>
              <w:t>Simplified HVAC Compliance Path</w:t>
            </w:r>
            <w:r>
              <w:rPr>
                <w:rFonts w:ascii="Aptos" w:hAnsi="Aptos"/>
                <w:b w:val="0"/>
                <w:i/>
                <w:color w:val="667784"/>
                <w:sz w:val="14"/>
              </w:rPr>
              <w:t xml:space="preserve">  /  Lộ trình HVAC đơn giản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6.8 có tên “Bảng hiệu suất thiết bị tối thiểu”.</w:t>
            </w:r>
          </w:p>
          <w:p>
            <w:pPr>
              <w:shd w:fill="EDF4F7" w:val="clear"/>
              <w:spacing w:after="0"/>
              <w:ind w:left="58" w:right="58"/>
            </w:pPr>
            <w:r>
              <w:rPr>
                <w:rFonts w:ascii="Aptos" w:hAnsi="Aptos"/>
                <w:b w:val="0"/>
                <w:i/>
                <w:color w:val="667784"/>
                <w:sz w:val="13"/>
              </w:rPr>
              <w:t>6.8 is titled “Minimum Equipment Efficiency Tables.”</w:t>
            </w:r>
          </w:p>
          <w:p>
            <w:pPr>
              <w:shd w:fill="EDF4F7" w:val="clear"/>
              <w:spacing w:after="0"/>
              <w:ind w:left="58" w:right="58"/>
            </w:pPr>
            <w:r>
              <w:rPr>
                <w:rFonts w:ascii="Aptos" w:hAnsi="Aptos"/>
                <w:b/>
                <w:color w:val="7654A8"/>
                <w:sz w:val="13"/>
              </w:rPr>
              <w:t>Nguồn / Reference: 90.1 §6.8</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Q0210  •  R-90-055  •  ASHRAE/IES 90.1-2019 (SI) + addenda  •  Remember / Ghi nhớ</w:t>
            </w:r>
          </w:p>
          <w:p>
            <w:pPr>
              <w:spacing w:after="20"/>
            </w:pPr>
            <w:r>
              <w:rPr>
                <w:rFonts w:ascii="Aptos" w:hAnsi="Aptos"/>
                <w:b/>
                <w:color w:val="667784"/>
                <w:sz w:val="14"/>
              </w:rPr>
              <w:t>Power / Hệ thống điện</w:t>
            </w:r>
          </w:p>
          <w:p>
            <w:pPr>
              <w:keepNext/>
              <w:spacing w:after="20"/>
            </w:pPr>
            <w:r>
              <w:rPr>
                <w:rFonts w:ascii="Aptos" w:hAnsi="Aptos"/>
                <w:b/>
                <w:color w:val="15242E"/>
                <w:sz w:val="16"/>
              </w:rPr>
              <w:t>In ASHRAE/IES 90.1-2019 (SI) + addenda, which listed section, table, or appendix is identified as “8”?</w:t>
            </w:r>
          </w:p>
          <w:p>
            <w:pPr>
              <w:keepNext w:val="0"/>
              <w:spacing w:after="40"/>
            </w:pPr>
            <w:r>
              <w:rPr>
                <w:rFonts w:ascii="Aptos" w:hAnsi="Aptos"/>
                <w:b w:val="0"/>
                <w:i/>
                <w:color w:val="667784"/>
                <w:sz w:val="15"/>
              </w:rPr>
              <w:t>Trong ASHRAE/IES 90.1-2019 (SI) + addenda, mục, bảng hoặc phụ lục “8”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Energy Cost Budget Method</w:t>
            </w:r>
            <w:r>
              <w:rPr>
                <w:rFonts w:ascii="Aptos" w:hAnsi="Aptos"/>
                <w:b w:val="0"/>
                <w:i/>
                <w:color w:val="667784"/>
                <w:sz w:val="14"/>
              </w:rPr>
              <w:t xml:space="preserve">  /  Phương pháp ngân sách chi phí năng lượng</w:t>
            </w:r>
          </w:p>
          <w:p>
            <w:pPr>
              <w:spacing w:after="10" w:line="240" w:lineRule="auto"/>
              <w:ind w:left="29" w:hanging="29"/>
            </w:pPr>
            <w:r>
              <w:rPr>
                <w:rFonts w:ascii="Aptos" w:hAnsi="Aptos"/>
                <w:b/>
                <w:color w:val="1677B8"/>
                <w:sz w:val="15"/>
              </w:rPr>
              <w:t xml:space="preserve">B.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C. </w:t>
            </w:r>
            <w:r>
              <w:rPr>
                <w:rFonts w:ascii="Aptos" w:hAnsi="Aptos"/>
                <w:color w:val="15242E"/>
                <w:sz w:val="15"/>
              </w:rPr>
              <w:t>Pump Flow Control Requirements</w:t>
            </w:r>
            <w:r>
              <w:rPr>
                <w:rFonts w:ascii="Aptos" w:hAnsi="Aptos"/>
                <w:b w:val="0"/>
                <w:i/>
                <w:color w:val="667784"/>
                <w:sz w:val="14"/>
              </w:rPr>
              <w:t xml:space="preserve">  /  Yêu cầu điều khiển lưu lượng bơm</w:t>
            </w:r>
          </w:p>
          <w:p>
            <w:pPr>
              <w:spacing w:after="10" w:line="240" w:lineRule="auto"/>
              <w:ind w:left="29" w:hanging="29"/>
            </w:pPr>
            <w:r>
              <w:rPr>
                <w:rFonts w:ascii="Aptos" w:hAnsi="Aptos"/>
                <w:b/>
                <w:color w:val="1677B8"/>
                <w:sz w:val="15"/>
              </w:rPr>
              <w:t xml:space="preserve">D. </w:t>
            </w:r>
            <w:r>
              <w:rPr>
                <w:rFonts w:ascii="Aptos" w:hAnsi="Aptos"/>
                <w:color w:val="15242E"/>
                <w:sz w:val="15"/>
              </w:rPr>
              <w:t>Power</w:t>
            </w:r>
            <w:r>
              <w:rPr>
                <w:rFonts w:ascii="Aptos" w:hAnsi="Aptos"/>
                <w:b w:val="0"/>
                <w:i/>
                <w:color w:val="667784"/>
                <w:sz w:val="14"/>
              </w:rPr>
              <w:t xml:space="preserve">  /  Hệ thống điện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8 có tên “Hệ thống điện”.</w:t>
            </w:r>
          </w:p>
          <w:p>
            <w:pPr>
              <w:shd w:fill="EDF4F7" w:val="clear"/>
              <w:spacing w:after="0"/>
              <w:ind w:left="58" w:right="58"/>
            </w:pPr>
            <w:r>
              <w:rPr>
                <w:rFonts w:ascii="Aptos" w:hAnsi="Aptos"/>
                <w:b w:val="0"/>
                <w:i/>
                <w:color w:val="667784"/>
                <w:sz w:val="13"/>
              </w:rPr>
              <w:t>8 is titled “Power.”</w:t>
            </w:r>
          </w:p>
          <w:p>
            <w:pPr>
              <w:shd w:fill="EDF4F7" w:val="clear"/>
              <w:spacing w:after="0"/>
              <w:ind w:left="58" w:right="58"/>
            </w:pPr>
            <w:r>
              <w:rPr>
                <w:rFonts w:ascii="Aptos" w:hAnsi="Aptos"/>
                <w:b/>
                <w:color w:val="7654A8"/>
                <w:sz w:val="13"/>
              </w:rPr>
              <w:t>Nguồn / Reference: 90.1 §8</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Q0211  •  R-90-056  •  ASHRAE/IES 90.1-2019 (SI) + addenda  •  Remember / Ghi nhớ</w:t>
            </w:r>
          </w:p>
          <w:p>
            <w:pPr>
              <w:spacing w:after="20"/>
            </w:pPr>
            <w:r>
              <w:rPr>
                <w:rFonts w:ascii="Aptos" w:hAnsi="Aptos"/>
                <w:b/>
                <w:color w:val="667784"/>
                <w:sz w:val="14"/>
              </w:rPr>
              <w:t>Prescriptive HVAC Compliance Path / Lộ trình HVAC định mức</w:t>
            </w:r>
          </w:p>
          <w:p>
            <w:pPr>
              <w:keepNext/>
              <w:spacing w:after="20"/>
            </w:pPr>
            <w:r>
              <w:rPr>
                <w:rFonts w:ascii="Aptos" w:hAnsi="Aptos"/>
                <w:b/>
                <w:color w:val="15242E"/>
                <w:sz w:val="16"/>
              </w:rPr>
              <w:t>In ASHRAE/IES 90.1-2019 (SI) + addenda, which listed section, table, or appendix is identified as “6.5”?</w:t>
            </w:r>
          </w:p>
          <w:p>
            <w:pPr>
              <w:keepNext w:val="0"/>
              <w:spacing w:after="40"/>
            </w:pPr>
            <w:r>
              <w:rPr>
                <w:rFonts w:ascii="Aptos" w:hAnsi="Aptos"/>
                <w:b w:val="0"/>
                <w:i/>
                <w:color w:val="667784"/>
                <w:sz w:val="15"/>
              </w:rPr>
              <w:t>Trong ASHRAE/IES 90.1-2019 (SI) + addenda, mục, bảng hoặc phụ lục “6.5”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Envelope Trade-Off Path</w:t>
            </w:r>
            <w:r>
              <w:rPr>
                <w:rFonts w:ascii="Aptos" w:hAnsi="Aptos"/>
                <w:b w:val="0"/>
                <w:i/>
                <w:color w:val="667784"/>
                <w:sz w:val="14"/>
              </w:rPr>
              <w:t xml:space="preserve">  /  Lộ trình bù trừ vỏ công trình</w:t>
            </w:r>
          </w:p>
          <w:p>
            <w:pPr>
              <w:spacing w:after="10" w:line="240" w:lineRule="auto"/>
              <w:ind w:left="29" w:hanging="29"/>
            </w:pPr>
            <w:r>
              <w:rPr>
                <w:rFonts w:ascii="Aptos" w:hAnsi="Aptos"/>
                <w:b/>
                <w:color w:val="1677B8"/>
                <w:sz w:val="15"/>
              </w:rPr>
              <w:t xml:space="preserve">B.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C. </w:t>
            </w:r>
            <w:r>
              <w:rPr>
                <w:rFonts w:ascii="Aptos" w:hAnsi="Aptos"/>
                <w:color w:val="15242E"/>
                <w:sz w:val="15"/>
              </w:rPr>
              <w:t>Prescriptive HVAC Compliance Path</w:t>
            </w:r>
            <w:r>
              <w:rPr>
                <w:rFonts w:ascii="Aptos" w:hAnsi="Aptos"/>
                <w:b w:val="0"/>
                <w:i/>
                <w:color w:val="667784"/>
                <w:sz w:val="14"/>
              </w:rPr>
              <w:t xml:space="preserve">  /  Lộ trình HVAC định mức</w:t>
            </w:r>
          </w:p>
          <w:p>
            <w:pPr>
              <w:spacing w:after="10" w:line="240" w:lineRule="auto"/>
              <w:ind w:left="29" w:hanging="29"/>
            </w:pPr>
            <w:r>
              <w:rPr>
                <w:rFonts w:ascii="Aptos" w:hAnsi="Aptos"/>
                <w:b/>
                <w:color w:val="1677B8"/>
                <w:sz w:val="15"/>
              </w:rPr>
              <w:t xml:space="preserve">D. </w:t>
            </w:r>
            <w:r>
              <w:rPr>
                <w:rFonts w:ascii="Aptos" w:hAnsi="Aptos"/>
                <w:color w:val="15242E"/>
                <w:sz w:val="15"/>
              </w:rPr>
              <w:t>Minimum Equipment Efficiency Tables</w:t>
            </w:r>
            <w:r>
              <w:rPr>
                <w:rFonts w:ascii="Aptos" w:hAnsi="Aptos"/>
                <w:b w:val="0"/>
                <w:i/>
                <w:color w:val="667784"/>
                <w:sz w:val="14"/>
              </w:rPr>
              <w:t xml:space="preserve">  /  Bảng hiệu suất thiết bị tối thiểu</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6.5 có tên “Lộ trình HVAC định mức”.</w:t>
            </w:r>
          </w:p>
          <w:p>
            <w:pPr>
              <w:shd w:fill="EDF4F7" w:val="clear"/>
              <w:spacing w:after="0"/>
              <w:ind w:left="58" w:right="58"/>
            </w:pPr>
            <w:r>
              <w:rPr>
                <w:rFonts w:ascii="Aptos" w:hAnsi="Aptos"/>
                <w:b w:val="0"/>
                <w:i/>
                <w:color w:val="667784"/>
                <w:sz w:val="13"/>
              </w:rPr>
              <w:t>6.5 is titled “Prescriptive HVAC Compliance Path.”</w:t>
            </w:r>
          </w:p>
          <w:p>
            <w:pPr>
              <w:shd w:fill="EDF4F7" w:val="clear"/>
              <w:spacing w:after="0"/>
              <w:ind w:left="58" w:right="58"/>
            </w:pPr>
            <w:r>
              <w:rPr>
                <w:rFonts w:ascii="Aptos" w:hAnsi="Aptos"/>
                <w:b/>
                <w:color w:val="7654A8"/>
                <w:sz w:val="13"/>
              </w:rPr>
              <w:t>Nguồn / Reference: 90.1 §6.5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Q0212  •  R-90-057  •  ASHRAE/IES 90.1-2019 (SI) + addenda  •  Remember / Ghi nhớ</w:t>
            </w:r>
          </w:p>
          <w:p>
            <w:pPr>
              <w:spacing w:after="20"/>
            </w:pPr>
            <w:r>
              <w:rPr>
                <w:rFonts w:ascii="Aptos" w:hAnsi="Aptos"/>
                <w:b/>
                <w:color w:val="667784"/>
                <w:sz w:val="14"/>
              </w:rPr>
              <w:t>Pump Flow Control Requirements / Yêu cầu điều khiển lưu lượng bơm</w:t>
            </w:r>
          </w:p>
          <w:p>
            <w:pPr>
              <w:keepNext/>
              <w:spacing w:after="20"/>
            </w:pPr>
            <w:r>
              <w:rPr>
                <w:rFonts w:ascii="Aptos" w:hAnsi="Aptos"/>
                <w:b/>
                <w:color w:val="15242E"/>
                <w:sz w:val="16"/>
              </w:rPr>
              <w:t>In ASHRAE/IES 90.1-2019 (SI) + addenda, which listed section, table, or appendix is identified as “Table 6.5.4.2”?</w:t>
            </w:r>
          </w:p>
          <w:p>
            <w:pPr>
              <w:keepNext w:val="0"/>
              <w:spacing w:after="40"/>
            </w:pPr>
            <w:r>
              <w:rPr>
                <w:rFonts w:ascii="Aptos" w:hAnsi="Aptos"/>
                <w:b w:val="0"/>
                <w:i/>
                <w:color w:val="667784"/>
                <w:sz w:val="15"/>
              </w:rPr>
              <w:t>Trong ASHRAE/IES 90.1-2019 (SI) + addenda, mục, bảng hoặc phụ lục “Table 6.5.4.2”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Envelope Trade-Off Path</w:t>
            </w:r>
            <w:r>
              <w:rPr>
                <w:rFonts w:ascii="Aptos" w:hAnsi="Aptos"/>
                <w:b w:val="0"/>
                <w:i/>
                <w:color w:val="667784"/>
                <w:sz w:val="14"/>
              </w:rPr>
              <w:t xml:space="preserve">  /  Lộ trình bù trừ vỏ công trình</w:t>
            </w:r>
          </w:p>
          <w:p>
            <w:pPr>
              <w:spacing w:after="10" w:line="240" w:lineRule="auto"/>
              <w:ind w:left="29" w:hanging="29"/>
            </w:pPr>
            <w:r>
              <w:rPr>
                <w:rFonts w:ascii="Aptos" w:hAnsi="Aptos"/>
                <w:b/>
                <w:color w:val="1677B8"/>
                <w:sz w:val="15"/>
              </w:rPr>
              <w:t xml:space="preserve">B. </w:t>
            </w:r>
            <w:r>
              <w:rPr>
                <w:rFonts w:ascii="Aptos" w:hAnsi="Aptos"/>
                <w:color w:val="15242E"/>
                <w:sz w:val="15"/>
              </w:rPr>
              <w:t>Heat-Rejection Equipment</w:t>
            </w:r>
            <w:r>
              <w:rPr>
                <w:rFonts w:ascii="Aptos" w:hAnsi="Aptos"/>
                <w:b w:val="0"/>
                <w:i/>
                <w:color w:val="667784"/>
                <w:sz w:val="14"/>
              </w:rPr>
              <w:t xml:space="preserve">  /  Thiết bị thải nhiệt</w:t>
            </w:r>
          </w:p>
          <w:p>
            <w:pPr>
              <w:spacing w:after="10" w:line="240" w:lineRule="auto"/>
              <w:ind w:left="29" w:hanging="29"/>
            </w:pPr>
            <w:r>
              <w:rPr>
                <w:rFonts w:ascii="Aptos" w:hAnsi="Aptos"/>
                <w:b/>
                <w:color w:val="1677B8"/>
                <w:sz w:val="15"/>
              </w:rPr>
              <w:t xml:space="preserve">C. </w:t>
            </w:r>
            <w:r>
              <w:rPr>
                <w:rFonts w:ascii="Aptos" w:hAnsi="Aptos"/>
                <w:color w:val="15242E"/>
                <w:sz w:val="15"/>
              </w:rPr>
              <w:t>Pump Flow Control Requirements</w:t>
            </w:r>
            <w:r>
              <w:rPr>
                <w:rFonts w:ascii="Aptos" w:hAnsi="Aptos"/>
                <w:b w:val="0"/>
                <w:i/>
                <w:color w:val="667784"/>
                <w:sz w:val="14"/>
              </w:rPr>
              <w:t xml:space="preserve">  /  Yêu cầu điều khiển lưu lượng bơm</w:t>
            </w:r>
          </w:p>
          <w:p>
            <w:pPr>
              <w:spacing w:after="10" w:line="240" w:lineRule="auto"/>
              <w:ind w:left="29" w:hanging="29"/>
            </w:pPr>
            <w:r>
              <w:rPr>
                <w:rFonts w:ascii="Aptos" w:hAnsi="Aptos"/>
                <w:b/>
                <w:color w:val="1677B8"/>
                <w:sz w:val="15"/>
              </w:rPr>
              <w:t xml:space="preserve">D. </w:t>
            </w:r>
            <w:r>
              <w:rPr>
                <w:rFonts w:ascii="Aptos" w:hAnsi="Aptos"/>
                <w:color w:val="15242E"/>
                <w:sz w:val="15"/>
              </w:rPr>
              <w:t>Verification, Testing, and Commissioning Guidance</w:t>
            </w:r>
            <w:r>
              <w:rPr>
                <w:rFonts w:ascii="Aptos" w:hAnsi="Aptos"/>
                <w:b w:val="0"/>
                <w:i/>
                <w:color w:val="667784"/>
                <w:sz w:val="14"/>
              </w:rPr>
              <w:t xml:space="preserve">  /  Hướng dẫn kiểm tra, thử nghiệm và chạy thử</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Table 6.5.4.2 có tên “Yêu cầu điều khiển lưu lượng bơm”.</w:t>
            </w:r>
          </w:p>
          <w:p>
            <w:pPr>
              <w:shd w:fill="EDF4F7" w:val="clear"/>
              <w:spacing w:after="0"/>
              <w:ind w:left="58" w:right="58"/>
            </w:pPr>
            <w:r>
              <w:rPr>
                <w:rFonts w:ascii="Aptos" w:hAnsi="Aptos"/>
                <w:b w:val="0"/>
                <w:i/>
                <w:color w:val="667784"/>
                <w:sz w:val="13"/>
              </w:rPr>
              <w:t>Table 6.5.4.2 is titled “Pump Flow Control Requirements.”</w:t>
            </w:r>
          </w:p>
          <w:p>
            <w:pPr>
              <w:shd w:fill="EDF4F7" w:val="clear"/>
              <w:spacing w:after="0"/>
              <w:ind w:left="58" w:right="58"/>
            </w:pPr>
            <w:r>
              <w:rPr>
                <w:rFonts w:ascii="Aptos" w:hAnsi="Aptos"/>
                <w:b/>
                <w:color w:val="7654A8"/>
                <w:sz w:val="13"/>
              </w:rPr>
              <w:t>Nguồn / Reference: 90.1 Table 6.5.4.2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Q0213  •  R-90-058  •  ASHRAE/IES 90.1-2019 (SI) + addenda  •  Remember / Ghi nhớ</w:t>
            </w:r>
          </w:p>
          <w:p>
            <w:pPr>
              <w:spacing w:after="20"/>
            </w:pPr>
            <w:r>
              <w:rPr>
                <w:rFonts w:ascii="Aptos" w:hAnsi="Aptos"/>
                <w:b/>
                <w:color w:val="667784"/>
                <w:sz w:val="14"/>
              </w:rPr>
              <w:t>Purpose / Mục đích</w:t>
            </w:r>
          </w:p>
          <w:p>
            <w:pPr>
              <w:keepNext/>
              <w:spacing w:after="20"/>
            </w:pPr>
            <w:r>
              <w:rPr>
                <w:rFonts w:ascii="Aptos" w:hAnsi="Aptos"/>
                <w:b/>
                <w:color w:val="15242E"/>
                <w:sz w:val="16"/>
              </w:rPr>
              <w:t>In ASHRAE/IES 90.1-2019 (SI) + addenda, which listed section, table, or appendix is identified as “1”?</w:t>
            </w:r>
          </w:p>
          <w:p>
            <w:pPr>
              <w:keepNext w:val="0"/>
              <w:spacing w:after="40"/>
            </w:pPr>
            <w:r>
              <w:rPr>
                <w:rFonts w:ascii="Aptos" w:hAnsi="Aptos"/>
                <w:b w:val="0"/>
                <w:i/>
                <w:color w:val="667784"/>
                <w:sz w:val="15"/>
              </w:rPr>
              <w:t>Trong ASHRAE/IES 90.1-2019 (SI) + addenda, mục, bảng hoặc phụ lục “1”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Hot-Gas Bypass Limitation</w:t>
            </w:r>
            <w:r>
              <w:rPr>
                <w:rFonts w:ascii="Aptos" w:hAnsi="Aptos"/>
                <w:b w:val="0"/>
                <w:i/>
                <w:color w:val="667784"/>
                <w:sz w:val="14"/>
              </w:rPr>
              <w:t xml:space="preserve">  /  Hạn chế bypass hơi nóng</w:t>
            </w:r>
          </w:p>
          <w:p>
            <w:pPr>
              <w:spacing w:after="10" w:line="240" w:lineRule="auto"/>
              <w:ind w:left="29" w:hanging="29"/>
            </w:pPr>
            <w:r>
              <w:rPr>
                <w:rFonts w:ascii="Aptos" w:hAnsi="Aptos"/>
                <w:b/>
                <w:color w:val="1677B8"/>
                <w:sz w:val="15"/>
              </w:rPr>
              <w:t xml:space="preserve">B. </w:t>
            </w:r>
            <w:r>
              <w:rPr>
                <w:rFonts w:ascii="Aptos" w:hAnsi="Aptos"/>
                <w:color w:val="15242E"/>
                <w:sz w:val="15"/>
              </w:rPr>
              <w:t>Purpose</w:t>
            </w:r>
            <w:r>
              <w:rPr>
                <w:rFonts w:ascii="Aptos" w:hAnsi="Aptos"/>
                <w:b w:val="0"/>
                <w:i/>
                <w:color w:val="667784"/>
                <w:sz w:val="14"/>
              </w:rPr>
              <w:t xml:space="preserve">  /  Mục đích</w:t>
            </w:r>
          </w:p>
          <w:p>
            <w:pPr>
              <w:spacing w:after="10" w:line="240" w:lineRule="auto"/>
              <w:ind w:left="29" w:hanging="29"/>
            </w:pPr>
            <w:r>
              <w:rPr>
                <w:rFonts w:ascii="Aptos" w:hAnsi="Aptos"/>
                <w:b/>
                <w:color w:val="1677B8"/>
                <w:sz w:val="15"/>
              </w:rPr>
              <w:t xml:space="preserve">C. </w:t>
            </w:r>
            <w:r>
              <w:rPr>
                <w:rFonts w:ascii="Aptos" w:hAnsi="Aptos"/>
                <w:color w:val="15242E"/>
                <w:sz w:val="15"/>
              </w:rPr>
              <w:t>Administration and Enforcement</w:t>
            </w:r>
            <w:r>
              <w:rPr>
                <w:rFonts w:ascii="Aptos" w:hAnsi="Aptos"/>
                <w:b w:val="0"/>
                <w:i/>
                <w:color w:val="667784"/>
                <w:sz w:val="14"/>
              </w:rPr>
              <w:t xml:space="preserve">  /  Quản lý và thực thi</w:t>
            </w:r>
          </w:p>
          <w:p>
            <w:pPr>
              <w:spacing w:after="10" w:line="240" w:lineRule="auto"/>
              <w:ind w:left="29" w:hanging="29"/>
            </w:pPr>
            <w:r>
              <w:rPr>
                <w:rFonts w:ascii="Aptos" w:hAnsi="Aptos"/>
                <w:b/>
                <w:color w:val="1677B8"/>
                <w:sz w:val="15"/>
              </w:rPr>
              <w:t xml:space="preserve">D. </w:t>
            </w:r>
            <w:r>
              <w:rPr>
                <w:rFonts w:ascii="Aptos" w:hAnsi="Aptos"/>
                <w:color w:val="15242E"/>
                <w:sz w:val="15"/>
              </w:rPr>
              <w:t>Definitions, Abbreviations, and Acronyms</w:t>
            </w:r>
            <w:r>
              <w:rPr>
                <w:rFonts w:ascii="Aptos" w:hAnsi="Aptos"/>
                <w:b w:val="0"/>
                <w:i/>
                <w:color w:val="667784"/>
                <w:sz w:val="14"/>
              </w:rPr>
              <w:t xml:space="preserve">  /  Định nghĩa và từ viết tắt</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1 có tên “Mục đích”.</w:t>
            </w:r>
          </w:p>
          <w:p>
            <w:pPr>
              <w:shd w:fill="EDF4F7" w:val="clear"/>
              <w:spacing w:after="0"/>
              <w:ind w:left="58" w:right="58"/>
            </w:pPr>
            <w:r>
              <w:rPr>
                <w:rFonts w:ascii="Aptos" w:hAnsi="Aptos"/>
                <w:b w:val="0"/>
                <w:i/>
                <w:color w:val="667784"/>
                <w:sz w:val="13"/>
              </w:rPr>
              <w:t>1 is titled “Purpose.”</w:t>
            </w:r>
          </w:p>
          <w:p>
            <w:pPr>
              <w:shd w:fill="EDF4F7" w:val="clear"/>
              <w:spacing w:after="0"/>
              <w:ind w:left="58" w:right="58"/>
            </w:pPr>
            <w:r>
              <w:rPr>
                <w:rFonts w:ascii="Aptos" w:hAnsi="Aptos"/>
                <w:b/>
                <w:color w:val="7654A8"/>
                <w:sz w:val="13"/>
              </w:rPr>
              <w:t>Nguồn / Reference: 90.1 §1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Q0214  •  R-90-059  •  ASHRAE/IES 90.1-2019 (SI) + addenda  •  Remember / Ghi nhớ</w:t>
            </w:r>
          </w:p>
          <w:p>
            <w:pPr>
              <w:spacing w:after="20"/>
            </w:pPr>
            <w:r>
              <w:rPr>
                <w:rFonts w:ascii="Aptos" w:hAnsi="Aptos"/>
                <w:b/>
                <w:color w:val="667784"/>
                <w:sz w:val="14"/>
              </w:rPr>
              <w:t>Purpose and building scope / Mục đích và phạm vi công trình</w:t>
            </w:r>
          </w:p>
          <w:p>
            <w:pPr>
              <w:keepNext/>
              <w:spacing w:after="20"/>
            </w:pPr>
            <w:r>
              <w:rPr>
                <w:rFonts w:ascii="Aptos" w:hAnsi="Aptos"/>
                <w:b/>
                <w:color w:val="15242E"/>
                <w:sz w:val="16"/>
              </w:rPr>
              <w:t>What requirement is associated with “Purpose and building scope”?</w:t>
            </w:r>
          </w:p>
          <w:p>
            <w:pPr>
              <w:keepNext w:val="0"/>
              <w:spacing w:after="40"/>
            </w:pPr>
            <w:r>
              <w:rPr>
                <w:rFonts w:ascii="Aptos" w:hAnsi="Aptos"/>
                <w:b w:val="0"/>
                <w:i/>
                <w:color w:val="667784"/>
                <w:sz w:val="15"/>
              </w:rPr>
              <w:t>Yêu cầu nào gắn với “Mục đích và phạm vi công trình”?</w:t>
            </w:r>
          </w:p>
          <w:p>
            <w:pPr>
              <w:spacing w:after="10" w:line="240" w:lineRule="auto"/>
              <w:ind w:left="29" w:hanging="29"/>
            </w:pPr>
            <w:r>
              <w:rPr>
                <w:rFonts w:ascii="Aptos" w:hAnsi="Aptos"/>
                <w:b/>
                <w:color w:val="1677B8"/>
                <w:sz w:val="15"/>
              </w:rPr>
              <w:t xml:space="preserve">A. </w:t>
            </w:r>
            <w:r>
              <w:rPr>
                <w:rFonts w:ascii="Aptos" w:hAnsi="Aptos"/>
                <w:color w:val="15242E"/>
                <w:sz w:val="15"/>
              </w:rPr>
              <w:t>Automatically stop flow through nonoperating chillers; apply the analogous rule to boilers.</w:t>
            </w:r>
            <w:r>
              <w:rPr>
                <w:rFonts w:ascii="Aptos" w:hAnsi="Aptos"/>
                <w:b w:val="0"/>
                <w:i/>
                <w:color w:val="667784"/>
                <w:sz w:val="14"/>
              </w:rPr>
              <w:t xml:space="preserve">  /  Tự động ngắt dòng qua chiller không vận hành; áp dụng tương tự cho lò hơi.</w:t>
            </w:r>
          </w:p>
          <w:p>
            <w:pPr>
              <w:spacing w:after="10" w:line="240" w:lineRule="auto"/>
              <w:ind w:left="29" w:hanging="29"/>
            </w:pPr>
            <w:r>
              <w:rPr>
                <w:rFonts w:ascii="Aptos" w:hAnsi="Aptos"/>
                <w:b/>
                <w:color w:val="1677B8"/>
                <w:sz w:val="15"/>
              </w:rPr>
              <w:t xml:space="preserve">B. </w:t>
            </w:r>
            <w:r>
              <w:rPr>
                <w:rFonts w:ascii="Aptos" w:hAnsi="Aptos"/>
                <w:color w:val="15242E"/>
                <w:sz w:val="15"/>
              </w:rPr>
              <w:t>Test functional operation and document results under the applicable verification and commissioning provisions.</w:t>
            </w:r>
            <w:r>
              <w:rPr>
                <w:rFonts w:ascii="Aptos" w:hAnsi="Aptos"/>
                <w:b w:val="0"/>
                <w:i/>
                <w:color w:val="667784"/>
                <w:sz w:val="14"/>
              </w:rPr>
              <w:t xml:space="preserve">  /  Thử chức năng vận hành và lập hồ sơ theo quy định kiểm chứng/chạy thử áp dụng.</w:t>
            </w:r>
          </w:p>
          <w:p>
            <w:pPr>
              <w:spacing w:after="10" w:line="240" w:lineRule="auto"/>
              <w:ind w:left="29" w:hanging="29"/>
            </w:pPr>
            <w:r>
              <w:rPr>
                <w:rFonts w:ascii="Aptos" w:hAnsi="Aptos"/>
                <w:b/>
                <w:color w:val="1677B8"/>
                <w:sz w:val="15"/>
              </w:rPr>
              <w:t xml:space="preserve">C. </w:t>
            </w:r>
            <w:r>
              <w:rPr>
                <w:rFonts w:ascii="Aptos" w:hAnsi="Aptos"/>
                <w:color w:val="15242E"/>
                <w:sz w:val="15"/>
              </w:rPr>
              <w:t>Provide condenser heat recovery unless an exception applies.</w:t>
            </w:r>
            <w:r>
              <w:rPr>
                <w:rFonts w:ascii="Aptos" w:hAnsi="Aptos"/>
                <w:b w:val="0"/>
                <w:i/>
                <w:color w:val="667784"/>
                <w:sz w:val="14"/>
              </w:rPr>
              <w:t xml:space="preserve">  /  Bố trí thu hồi nhiệt bình ngưng trừ khi có ngoại lệ.</w:t>
            </w:r>
          </w:p>
          <w:p>
            <w:pPr>
              <w:spacing w:after="10" w:line="240" w:lineRule="auto"/>
              <w:ind w:left="29" w:hanging="29"/>
            </w:pPr>
            <w:r>
              <w:rPr>
                <w:rFonts w:ascii="Aptos" w:hAnsi="Aptos"/>
                <w:b/>
                <w:color w:val="1677B8"/>
                <w:sz w:val="15"/>
              </w:rPr>
              <w:t xml:space="preserve">D. </w:t>
            </w:r>
            <w:r>
              <w:rPr>
                <w:rFonts w:ascii="Aptos" w:hAnsi="Aptos"/>
                <w:color w:val="15242E"/>
                <w:sz w:val="15"/>
              </w:rPr>
              <w:t>Apply the standard to building systems and site energy features within its scope.</w:t>
            </w:r>
            <w:r>
              <w:rPr>
                <w:rFonts w:ascii="Aptos" w:hAnsi="Aptos"/>
                <w:b w:val="0"/>
                <w:i/>
                <w:color w:val="667784"/>
                <w:sz w:val="14"/>
              </w:rPr>
              <w:t xml:space="preserve">  /  Áp dụng tiêu chuẩn cho hệ thống công trình và các hạng mục năng lượng trên khu đất trong phạm vi.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tiêu chuẩn cho hệ thống công trình và các hạng mục năng lượng trên khu đất trong phạm vi. Tiêu chuẩn đặt yêu cầu thiết kế hiệu quả tối thiểu chứ không phải tiêu chí tiện nghi nhiệt.</w:t>
            </w:r>
          </w:p>
          <w:p>
            <w:pPr>
              <w:shd w:fill="EDF4F7" w:val="clear"/>
              <w:spacing w:after="0"/>
              <w:ind w:left="58" w:right="58"/>
            </w:pPr>
            <w:r>
              <w:rPr>
                <w:rFonts w:ascii="Aptos" w:hAnsi="Aptos"/>
                <w:b w:val="0"/>
                <w:i/>
                <w:color w:val="667784"/>
                <w:sz w:val="13"/>
              </w:rPr>
              <w:t>Apply the standard to building systems and site energy features within its scope. The standard sets minimum efficient-design requirements rather than thermal-comfort criteria.</w:t>
            </w:r>
          </w:p>
          <w:p>
            <w:pPr>
              <w:shd w:fill="EDF4F7" w:val="clear"/>
              <w:spacing w:after="0"/>
              <w:ind w:left="58" w:right="58"/>
            </w:pPr>
            <w:r>
              <w:rPr>
                <w:rFonts w:ascii="Aptos" w:hAnsi="Aptos"/>
                <w:b/>
                <w:color w:val="7654A8"/>
                <w:sz w:val="13"/>
              </w:rPr>
              <w:t>Nguồn / Reference: 90.1 §§1-2; addendum cb</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Q0215  •  R-90-060  •  ASHRAE/IES 90.1-2019 (SI) + addenda  •  Remember / Ghi nhớ</w:t>
            </w:r>
          </w:p>
          <w:p>
            <w:pPr>
              <w:spacing w:after="20"/>
            </w:pPr>
            <w:r>
              <w:rPr>
                <w:rFonts w:ascii="Aptos" w:hAnsi="Aptos"/>
                <w:b/>
                <w:color w:val="667784"/>
                <w:sz w:val="14"/>
              </w:rPr>
              <w:t>Service Water Heating / Nước nóng sử dụng</w:t>
            </w:r>
          </w:p>
          <w:p>
            <w:pPr>
              <w:keepNext/>
              <w:spacing w:after="20"/>
            </w:pPr>
            <w:r>
              <w:rPr>
                <w:rFonts w:ascii="Aptos" w:hAnsi="Aptos"/>
                <w:b/>
                <w:color w:val="15242E"/>
                <w:sz w:val="16"/>
              </w:rPr>
              <w:t>In ASHRAE/IES 90.1-2019 (SI) + addenda, which listed section, table, or appendix is identified as “7”?</w:t>
            </w:r>
          </w:p>
          <w:p>
            <w:pPr>
              <w:keepNext w:val="0"/>
              <w:spacing w:after="40"/>
            </w:pPr>
            <w:r>
              <w:rPr>
                <w:rFonts w:ascii="Aptos" w:hAnsi="Aptos"/>
                <w:b w:val="0"/>
                <w:i/>
                <w:color w:val="667784"/>
                <w:sz w:val="15"/>
              </w:rPr>
              <w:t>Trong ASHRAE/IES 90.1-2019 (SI) + addenda, mục, bảng hoặc phụ lục “7”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Service Water Heating</w:t>
            </w:r>
            <w:r>
              <w:rPr>
                <w:rFonts w:ascii="Aptos" w:hAnsi="Aptos"/>
                <w:b w:val="0"/>
                <w:i/>
                <w:color w:val="667784"/>
                <w:sz w:val="14"/>
              </w:rPr>
              <w:t xml:space="preserve">  /  Nước nóng sử dụng</w:t>
            </w:r>
          </w:p>
          <w:p>
            <w:pPr>
              <w:spacing w:after="10" w:line="240" w:lineRule="auto"/>
              <w:ind w:left="29" w:hanging="29"/>
            </w:pPr>
            <w:r>
              <w:rPr>
                <w:rFonts w:ascii="Aptos" w:hAnsi="Aptos"/>
                <w:b/>
                <w:color w:val="1677B8"/>
                <w:sz w:val="15"/>
              </w:rPr>
              <w:t xml:space="preserve">B. </w:t>
            </w:r>
            <w:r>
              <w:rPr>
                <w:rFonts w:ascii="Aptos" w:hAnsi="Aptos"/>
                <w:color w:val="15242E"/>
                <w:sz w:val="15"/>
              </w:rPr>
              <w:t>Energy Recovery at Least 8000 h/year</w:t>
            </w:r>
            <w:r>
              <w:rPr>
                <w:rFonts w:ascii="Aptos" w:hAnsi="Aptos"/>
                <w:b w:val="0"/>
                <w:i/>
                <w:color w:val="667784"/>
                <w:sz w:val="14"/>
              </w:rPr>
              <w:t xml:space="preserve">  /  Thu hồi năng lượng từ 8000 giờ/năm</w:t>
            </w:r>
          </w:p>
          <w:p>
            <w:pPr>
              <w:spacing w:after="10" w:line="240" w:lineRule="auto"/>
              <w:ind w:left="29" w:hanging="29"/>
            </w:pPr>
            <w:r>
              <w:rPr>
                <w:rFonts w:ascii="Aptos" w:hAnsi="Aptos"/>
                <w:b/>
                <w:color w:val="1677B8"/>
                <w:sz w:val="15"/>
              </w:rPr>
              <w:t xml:space="preserve">C. </w:t>
            </w:r>
            <w:r>
              <w:rPr>
                <w:rFonts w:ascii="Aptos" w:hAnsi="Aptos"/>
                <w:color w:val="15242E"/>
                <w:sz w:val="15"/>
              </w:rPr>
              <w:t>Performance Rating Method</w:t>
            </w:r>
            <w:r>
              <w:rPr>
                <w:rFonts w:ascii="Aptos" w:hAnsi="Aptos"/>
                <w:b w:val="0"/>
                <w:i/>
                <w:color w:val="667784"/>
                <w:sz w:val="14"/>
              </w:rPr>
              <w:t xml:space="preserve">  /  Phương pháp đánh giá hiệu năng</w:t>
            </w:r>
          </w:p>
          <w:p>
            <w:pPr>
              <w:spacing w:after="10" w:line="240" w:lineRule="auto"/>
              <w:ind w:left="29" w:hanging="29"/>
            </w:pPr>
            <w:r>
              <w:rPr>
                <w:rFonts w:ascii="Aptos" w:hAnsi="Aptos"/>
                <w:b/>
                <w:color w:val="1677B8"/>
                <w:sz w:val="15"/>
              </w:rPr>
              <w:t xml:space="preserve">D. </w:t>
            </w:r>
            <w:r>
              <w:rPr>
                <w:rFonts w:ascii="Aptos" w:hAnsi="Aptos"/>
                <w:color w:val="15242E"/>
                <w:sz w:val="15"/>
              </w:rPr>
              <w:t>Energy Cost Budget Method</w:t>
            </w:r>
            <w:r>
              <w:rPr>
                <w:rFonts w:ascii="Aptos" w:hAnsi="Aptos"/>
                <w:b w:val="0"/>
                <w:i/>
                <w:color w:val="667784"/>
                <w:sz w:val="14"/>
              </w:rPr>
              <w:t xml:space="preserve">  /  Phương pháp ngân sách chi phí năng lượng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7 có tên “Nước nóng sử dụng”.</w:t>
            </w:r>
          </w:p>
          <w:p>
            <w:pPr>
              <w:shd w:fill="EDF4F7" w:val="clear"/>
              <w:spacing w:after="0"/>
              <w:ind w:left="58" w:right="58"/>
            </w:pPr>
            <w:r>
              <w:rPr>
                <w:rFonts w:ascii="Aptos" w:hAnsi="Aptos"/>
                <w:b w:val="0"/>
                <w:i/>
                <w:color w:val="667784"/>
                <w:sz w:val="13"/>
              </w:rPr>
              <w:t>7 is titled “Service Water Heating.”</w:t>
            </w:r>
          </w:p>
          <w:p>
            <w:pPr>
              <w:shd w:fill="EDF4F7" w:val="clear"/>
              <w:spacing w:after="0"/>
              <w:ind w:left="58" w:right="58"/>
            </w:pPr>
            <w:r>
              <w:rPr>
                <w:rFonts w:ascii="Aptos" w:hAnsi="Aptos"/>
                <w:b/>
                <w:color w:val="7654A8"/>
                <w:sz w:val="13"/>
              </w:rPr>
              <w:t>Nguồn / Reference: 90.1 §7</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Q0216  •  R-90-061  •  ASHRAE/IES 90.1-2019 (SI) + addenda  •  Remember / Ghi nhớ</w:t>
            </w:r>
          </w:p>
          <w:p>
            <w:pPr>
              <w:spacing w:after="20"/>
            </w:pPr>
            <w:r>
              <w:rPr>
                <w:rFonts w:ascii="Aptos" w:hAnsi="Aptos"/>
                <w:b/>
                <w:color w:val="667784"/>
                <w:sz w:val="14"/>
              </w:rPr>
              <w:t>Service-water heat recovery trigger / Điều kiện thu hồi nhiệt nước nóng</w:t>
            </w:r>
          </w:p>
          <w:p>
            <w:pPr>
              <w:keepNext/>
              <w:spacing w:after="20"/>
            </w:pPr>
            <w:r>
              <w:rPr>
                <w:rFonts w:ascii="Aptos" w:hAnsi="Aptos"/>
                <w:b/>
                <w:color w:val="15242E"/>
                <w:sz w:val="16"/>
              </w:rPr>
              <w:t>What requirement is associated with “Service-water heat recovery trigger”?</w:t>
            </w:r>
          </w:p>
          <w:p>
            <w:pPr>
              <w:keepNext w:val="0"/>
              <w:spacing w:after="40"/>
            </w:pPr>
            <w:r>
              <w:rPr>
                <w:rFonts w:ascii="Aptos" w:hAnsi="Aptos"/>
                <w:b w:val="0"/>
                <w:i/>
                <w:color w:val="667784"/>
                <w:sz w:val="15"/>
              </w:rPr>
              <w:t>Yêu cầu nào gắn với “Điều kiện thu hồi nhiệt nước nóng”?</w:t>
            </w:r>
          </w:p>
          <w:p>
            <w:pPr>
              <w:spacing w:after="10" w:line="240" w:lineRule="auto"/>
              <w:ind w:left="29" w:hanging="29"/>
            </w:pPr>
            <w:r>
              <w:rPr>
                <w:rFonts w:ascii="Aptos" w:hAnsi="Aptos"/>
                <w:b/>
                <w:color w:val="1677B8"/>
                <w:sz w:val="15"/>
              </w:rPr>
              <w:t xml:space="preserve">A. </w:t>
            </w:r>
            <w:r>
              <w:rPr>
                <w:rFonts w:ascii="Aptos" w:hAnsi="Aptos"/>
                <w:color w:val="15242E"/>
                <w:sz w:val="15"/>
              </w:rPr>
              <w:t>Limit total selected motor nameplate power to 0.0017 kW per L/s of supply airflow, with applicable adjustments.</w:t>
            </w:r>
            <w:r>
              <w:rPr>
                <w:rFonts w:ascii="Aptos" w:hAnsi="Aptos"/>
                <w:b w:val="0"/>
                <w:i/>
                <w:color w:val="667784"/>
                <w:sz w:val="14"/>
              </w:rPr>
              <w:t xml:space="preserve">  /  Giới hạn tổng công suất nhãn động cơ chọn ở 0,0017 kW trên mỗi L/s gió cấp, có xét điều chỉnh áp dụng.</w:t>
            </w:r>
          </w:p>
          <w:p>
            <w:pPr>
              <w:spacing w:after="10" w:line="240" w:lineRule="auto"/>
              <w:ind w:left="29" w:hanging="29"/>
            </w:pPr>
            <w:r>
              <w:rPr>
                <w:rFonts w:ascii="Aptos" w:hAnsi="Aptos"/>
                <w:b/>
                <w:color w:val="1677B8"/>
                <w:sz w:val="15"/>
              </w:rPr>
              <w:t xml:space="preserve">B. </w:t>
            </w:r>
            <w:r>
              <w:rPr>
                <w:rFonts w:ascii="Aptos" w:hAnsi="Aptos"/>
                <w:color w:val="15242E"/>
                <w:sz w:val="15"/>
              </w:rPr>
              <w:t>Provide 100% of the expected system cooling load at those conditions.</w:t>
            </w:r>
            <w:r>
              <w:rPr>
                <w:rFonts w:ascii="Aptos" w:hAnsi="Aptos"/>
                <w:b w:val="0"/>
                <w:i/>
                <w:color w:val="667784"/>
                <w:sz w:val="14"/>
              </w:rPr>
              <w:t xml:space="preserve">  /  Đáp ứng 100% tải lạnh hệ thống dự kiến tại các điều kiện đó.</w:t>
            </w:r>
          </w:p>
          <w:p>
            <w:pPr>
              <w:spacing w:after="10" w:line="240" w:lineRule="auto"/>
              <w:ind w:left="29" w:hanging="29"/>
            </w:pPr>
            <w:r>
              <w:rPr>
                <w:rFonts w:ascii="Aptos" w:hAnsi="Aptos"/>
                <w:b/>
                <w:color w:val="1677B8"/>
                <w:sz w:val="15"/>
              </w:rPr>
              <w:t xml:space="preserve">C. </w:t>
            </w:r>
            <w:r>
              <w:rPr>
                <w:rFonts w:ascii="Aptos" w:hAnsi="Aptos"/>
                <w:color w:val="15242E"/>
                <w:sz w:val="15"/>
              </w:rPr>
              <w:t>Provide condenser heat recovery unless an exception applies.</w:t>
            </w:r>
            <w:r>
              <w:rPr>
                <w:rFonts w:ascii="Aptos" w:hAnsi="Aptos"/>
                <w:b w:val="0"/>
                <w:i/>
                <w:color w:val="667784"/>
                <w:sz w:val="14"/>
              </w:rPr>
              <w:t xml:space="preserve">  /  Bố trí thu hồi nhiệt bình ngưng trừ khi có ngoại lệ.</w:t>
            </w:r>
          </w:p>
          <w:p>
            <w:pPr>
              <w:spacing w:after="10" w:line="240" w:lineRule="auto"/>
              <w:ind w:left="29" w:hanging="29"/>
            </w:pPr>
            <w:r>
              <w:rPr>
                <w:rFonts w:ascii="Aptos" w:hAnsi="Aptos"/>
                <w:b/>
                <w:color w:val="1677B8"/>
                <w:sz w:val="15"/>
              </w:rPr>
              <w:t xml:space="preserve">D. </w:t>
            </w:r>
            <w:r>
              <w:rPr>
                <w:rFonts w:ascii="Aptos" w:hAnsi="Aptos"/>
                <w:color w:val="15242E"/>
                <w:sz w:val="15"/>
              </w:rPr>
              <w:t>Design for at least 8.3°C water temperature difference and leaving water at least 14°C, unless an exception applies.</w:t>
            </w:r>
            <w:r>
              <w:rPr>
                <w:rFonts w:ascii="Aptos" w:hAnsi="Aptos"/>
                <w:b w:val="0"/>
                <w:i/>
                <w:color w:val="667784"/>
                <w:sz w:val="14"/>
              </w:rPr>
              <w:t xml:space="preserve">  /  Thiết kế chênh nhiệt nước ít nhất 8,3°C và nước ra ít nhất 14°C, trừ khi có ngoại lệ.</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Bố trí thu hồi nhiệt bình ngưng trừ khi có ngoại lệ. Tải thải nhiệt và nước nóng đồng thời liên tục tạo cơ hội thu hồi lớn.</w:t>
            </w:r>
          </w:p>
          <w:p>
            <w:pPr>
              <w:shd w:fill="EDF4F7" w:val="clear"/>
              <w:spacing w:after="0"/>
              <w:ind w:left="58" w:right="58"/>
            </w:pPr>
            <w:r>
              <w:rPr>
                <w:rFonts w:ascii="Aptos" w:hAnsi="Aptos"/>
                <w:b w:val="0"/>
                <w:i/>
                <w:color w:val="667784"/>
                <w:sz w:val="13"/>
              </w:rPr>
              <w:t>Provide condenser heat recovery unless an exception applies. Continuous coincident rejection and water-heating loads create a strong recovery opportunity.</w:t>
            </w:r>
          </w:p>
          <w:p>
            <w:pPr>
              <w:shd w:fill="EDF4F7" w:val="clear"/>
              <w:spacing w:after="0"/>
              <w:ind w:left="58" w:right="58"/>
            </w:pPr>
            <w:r>
              <w:rPr>
                <w:rFonts w:ascii="Aptos" w:hAnsi="Aptos"/>
                <w:b/>
                <w:color w:val="7654A8"/>
                <w:sz w:val="13"/>
              </w:rPr>
              <w:t>Nguồn / Reference: 90.1 §6.5.6.2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Q0217  •  R-90-062  •  ASHRAE/IES 90.1-2019 (SI) + addenda  •  Remember / Ghi nhớ</w:t>
            </w:r>
          </w:p>
          <w:p>
            <w:pPr>
              <w:spacing w:after="20"/>
            </w:pPr>
            <w:r>
              <w:rPr>
                <w:rFonts w:ascii="Aptos" w:hAnsi="Aptos"/>
                <w:b/>
                <w:color w:val="667784"/>
                <w:sz w:val="14"/>
              </w:rPr>
              <w:t>Simplified HVAC Compliance Path / Lộ trình HVAC đơn giản</w:t>
            </w:r>
          </w:p>
          <w:p>
            <w:pPr>
              <w:keepNext/>
              <w:spacing w:after="20"/>
            </w:pPr>
            <w:r>
              <w:rPr>
                <w:rFonts w:ascii="Aptos" w:hAnsi="Aptos"/>
                <w:b/>
                <w:color w:val="15242E"/>
                <w:sz w:val="16"/>
              </w:rPr>
              <w:t>In ASHRAE/IES 90.1-2019 (SI) + addenda, which listed section, table, or appendix is identified as “6.3”?</w:t>
            </w:r>
          </w:p>
          <w:p>
            <w:pPr>
              <w:keepNext w:val="0"/>
              <w:spacing w:after="40"/>
            </w:pPr>
            <w:r>
              <w:rPr>
                <w:rFonts w:ascii="Aptos" w:hAnsi="Aptos"/>
                <w:b w:val="0"/>
                <w:i/>
                <w:color w:val="667784"/>
                <w:sz w:val="15"/>
              </w:rPr>
              <w:t>Trong ASHRAE/IES 90.1-2019 (SI) + addenda, mục, bảng hoặc phụ lục “6.3”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Minimum Fan-Cooling Unit Size for Economizer</w:t>
            </w:r>
            <w:r>
              <w:rPr>
                <w:rFonts w:ascii="Aptos" w:hAnsi="Aptos"/>
                <w:b w:val="0"/>
                <w:i/>
                <w:color w:val="667784"/>
                <w:sz w:val="14"/>
              </w:rPr>
              <w:t xml:space="preserve">  /  Công suất tối thiểu phải dùng economizer</w:t>
            </w:r>
          </w:p>
          <w:p>
            <w:pPr>
              <w:spacing w:after="10" w:line="240" w:lineRule="auto"/>
              <w:ind w:left="29" w:hanging="29"/>
            </w:pPr>
            <w:r>
              <w:rPr>
                <w:rFonts w:ascii="Aptos" w:hAnsi="Aptos"/>
                <w:b/>
                <w:color w:val="1677B8"/>
                <w:sz w:val="15"/>
              </w:rPr>
              <w:t xml:space="preserve">B. </w:t>
            </w:r>
            <w:r>
              <w:rPr>
                <w:rFonts w:ascii="Aptos" w:hAnsi="Aptos"/>
                <w:color w:val="15242E"/>
                <w:sz w:val="15"/>
              </w:rPr>
              <w:t>Simultaneous Heating and Cooling Limitation</w:t>
            </w:r>
            <w:r>
              <w:rPr>
                <w:rFonts w:ascii="Aptos" w:hAnsi="Aptos"/>
                <w:b w:val="0"/>
                <w:i/>
                <w:color w:val="667784"/>
                <w:sz w:val="14"/>
              </w:rPr>
              <w:t xml:space="preserve">  /  Hạn chế sưởi và làm mát đồng thời</w:t>
            </w:r>
          </w:p>
          <w:p>
            <w:pPr>
              <w:spacing w:after="10" w:line="240" w:lineRule="auto"/>
              <w:ind w:left="29" w:hanging="29"/>
            </w:pPr>
            <w:r>
              <w:rPr>
                <w:rFonts w:ascii="Aptos" w:hAnsi="Aptos"/>
                <w:b/>
                <w:color w:val="1677B8"/>
                <w:sz w:val="15"/>
              </w:rPr>
              <w:t xml:space="preserve">C. </w:t>
            </w:r>
            <w:r>
              <w:rPr>
                <w:rFonts w:ascii="Aptos" w:hAnsi="Aptos"/>
                <w:color w:val="15242E"/>
                <w:sz w:val="15"/>
              </w:rPr>
              <w:t>Service Water Heating</w:t>
            </w:r>
            <w:r>
              <w:rPr>
                <w:rFonts w:ascii="Aptos" w:hAnsi="Aptos"/>
                <w:b w:val="0"/>
                <w:i/>
                <w:color w:val="667784"/>
                <w:sz w:val="14"/>
              </w:rPr>
              <w:t xml:space="preserve">  /  Nước nóng sử dụng</w:t>
            </w:r>
          </w:p>
          <w:p>
            <w:pPr>
              <w:spacing w:after="10" w:line="240" w:lineRule="auto"/>
              <w:ind w:left="29" w:hanging="29"/>
            </w:pPr>
            <w:r>
              <w:rPr>
                <w:rFonts w:ascii="Aptos" w:hAnsi="Aptos"/>
                <w:b/>
                <w:color w:val="1677B8"/>
                <w:sz w:val="15"/>
              </w:rPr>
              <w:t xml:space="preserve">D. </w:t>
            </w:r>
            <w:r>
              <w:rPr>
                <w:rFonts w:ascii="Aptos" w:hAnsi="Aptos"/>
                <w:color w:val="15242E"/>
                <w:sz w:val="15"/>
              </w:rPr>
              <w:t>Simplified HVAC Compliance Path</w:t>
            </w:r>
            <w:r>
              <w:rPr>
                <w:rFonts w:ascii="Aptos" w:hAnsi="Aptos"/>
                <w:b w:val="0"/>
                <w:i/>
                <w:color w:val="667784"/>
                <w:sz w:val="14"/>
              </w:rPr>
              <w:t xml:space="preserve">  /  Lộ trình HVAC đơn giản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6.3 có tên “Lộ trình HVAC đơn giản”.</w:t>
            </w:r>
          </w:p>
          <w:p>
            <w:pPr>
              <w:shd w:fill="EDF4F7" w:val="clear"/>
              <w:spacing w:after="0"/>
              <w:ind w:left="58" w:right="58"/>
            </w:pPr>
            <w:r>
              <w:rPr>
                <w:rFonts w:ascii="Aptos" w:hAnsi="Aptos"/>
                <w:b w:val="0"/>
                <w:i/>
                <w:color w:val="667784"/>
                <w:sz w:val="13"/>
              </w:rPr>
              <w:t>6.3 is titled “Simplified HVAC Compliance Path.”</w:t>
            </w:r>
          </w:p>
          <w:p>
            <w:pPr>
              <w:shd w:fill="EDF4F7" w:val="clear"/>
              <w:spacing w:after="0"/>
              <w:ind w:left="58" w:right="58"/>
            </w:pPr>
            <w:r>
              <w:rPr>
                <w:rFonts w:ascii="Aptos" w:hAnsi="Aptos"/>
                <w:b/>
                <w:color w:val="7654A8"/>
                <w:sz w:val="13"/>
              </w:rPr>
              <w:t>Nguồn / Reference: 90.1 §6.3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Q0218  •  R-90-063  •  ASHRAE/IES 90.1-2019 (SI) + addenda  •  Remember / Ghi nhớ</w:t>
            </w:r>
          </w:p>
          <w:p>
            <w:pPr>
              <w:spacing w:after="20"/>
            </w:pPr>
            <w:r>
              <w:rPr>
                <w:rFonts w:ascii="Aptos" w:hAnsi="Aptos"/>
                <w:b/>
                <w:color w:val="667784"/>
                <w:sz w:val="14"/>
              </w:rPr>
              <w:t>VAV static-pressure reset / Đặt lại áp suất tĩnh VAV</w:t>
            </w:r>
          </w:p>
          <w:p>
            <w:pPr>
              <w:keepNext/>
              <w:spacing w:after="20"/>
            </w:pPr>
            <w:r>
              <w:rPr>
                <w:rFonts w:ascii="Aptos" w:hAnsi="Aptos"/>
                <w:b/>
                <w:color w:val="15242E"/>
                <w:sz w:val="16"/>
              </w:rPr>
              <w:t>What requirement is associated with “VAV static-pressure reset”?</w:t>
            </w:r>
          </w:p>
          <w:p>
            <w:pPr>
              <w:keepNext/>
              <w:spacing w:after="40"/>
            </w:pPr>
            <w:r>
              <w:rPr>
                <w:rFonts w:ascii="Aptos" w:hAnsi="Aptos"/>
                <w:b w:val="0"/>
                <w:i/>
                <w:color w:val="667784"/>
                <w:sz w:val="15"/>
              </w:rPr>
              <w:t>Yêu cầu nào gắn với “Đặt lại áp suất tĩnh VAV”?</w:t>
            </w:r>
          </w:p>
          <w:p>
            <w:pPr>
              <w:spacing w:after="20"/>
              <w:jc w:val="center"/>
            </w:pPr>
            <w:r>
              <w:drawing>
                <wp:inline xmlns:a="http://schemas.openxmlformats.org/drawingml/2006/main" xmlns:pic="http://schemas.openxmlformats.org/drawingml/2006/picture">
                  <wp:extent cx="2487168" cy="1421239"/>
                  <wp:docPr id="10" name="Picture 10"/>
                  <wp:cNvGraphicFramePr>
                    <a:graphicFrameLocks noChangeAspect="1"/>
                  </wp:cNvGraphicFramePr>
                  <a:graphic>
                    <a:graphicData uri="http://schemas.openxmlformats.org/drawingml/2006/picture">
                      <pic:pic>
                        <pic:nvPicPr>
                          <pic:cNvPr id="0" name="s90_vav.png"/>
                          <pic:cNvPicPr/>
                        </pic:nvPicPr>
                        <pic:blipFill>
                          <a:blip r:embed="rId23"/>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Reset the duct static-pressure setpoint so at least one zone damper is nearly fully open.</w:t>
            </w:r>
            <w:r>
              <w:rPr>
                <w:rFonts w:ascii="Aptos" w:hAnsi="Aptos"/>
                <w:b w:val="0"/>
                <w:i/>
                <w:color w:val="667784"/>
                <w:sz w:val="14"/>
              </w:rPr>
              <w:t xml:space="preserve">  /  Đặt lại setpoint áp suất tĩnh ống gió để ít nhất một van gió vùng gần mở hoàn toàn.</w:t>
            </w:r>
          </w:p>
          <w:p>
            <w:pPr>
              <w:spacing w:after="10" w:line="240" w:lineRule="auto"/>
              <w:ind w:left="29" w:hanging="29"/>
            </w:pPr>
            <w:r>
              <w:rPr>
                <w:rFonts w:ascii="Aptos" w:hAnsi="Aptos"/>
                <w:b/>
                <w:color w:val="1677B8"/>
                <w:sz w:val="15"/>
              </w:rPr>
              <w:t xml:space="preserve">B. </w:t>
            </w:r>
            <w:r>
              <w:rPr>
                <w:rFonts w:ascii="Aptos" w:hAnsi="Aptos"/>
                <w:color w:val="15242E"/>
                <w:sz w:val="15"/>
              </w:rPr>
              <w:t>Treat it as outside the specified energy-using scope.</w:t>
            </w:r>
            <w:r>
              <w:rPr>
                <w:rFonts w:ascii="Aptos" w:hAnsi="Aptos"/>
                <w:b w:val="0"/>
                <w:i/>
                <w:color w:val="667784"/>
                <w:sz w:val="14"/>
              </w:rPr>
              <w:t xml:space="preserve">  /  Coi công trình nằm ngoài phạm vi sử dụng năng lượng quy định.</w:t>
            </w:r>
          </w:p>
          <w:p>
            <w:pPr>
              <w:spacing w:after="10" w:line="240" w:lineRule="auto"/>
              <w:ind w:left="29" w:hanging="29"/>
            </w:pPr>
            <w:r>
              <w:rPr>
                <w:rFonts w:ascii="Aptos" w:hAnsi="Aptos"/>
                <w:b/>
                <w:color w:val="1677B8"/>
                <w:sz w:val="15"/>
              </w:rPr>
              <w:t xml:space="preserve">C. </w:t>
            </w:r>
            <w:r>
              <w:rPr>
                <w:rFonts w:ascii="Aptos" w:hAnsi="Aptos"/>
                <w:color w:val="15242E"/>
                <w:sz w:val="15"/>
              </w:rPr>
              <w:t>Maintain insulation continuity and protect vapor retarders as required.</w:t>
            </w:r>
            <w:r>
              <w:rPr>
                <w:rFonts w:ascii="Aptos" w:hAnsi="Aptos"/>
                <w:b w:val="0"/>
                <w:i/>
                <w:color w:val="667784"/>
                <w:sz w:val="14"/>
              </w:rPr>
              <w:t xml:space="preserve">  /  Duy trì tính liên tục của cách nhiệt và bảo vệ lớp cản hơi theo yêu cầu.</w:t>
            </w:r>
          </w:p>
          <w:p>
            <w:pPr>
              <w:spacing w:after="10" w:line="240" w:lineRule="auto"/>
              <w:ind w:left="29" w:hanging="29"/>
            </w:pPr>
            <w:r>
              <w:rPr>
                <w:rFonts w:ascii="Aptos" w:hAnsi="Aptos"/>
                <w:b/>
                <w:color w:val="1677B8"/>
                <w:sz w:val="15"/>
              </w:rPr>
              <w:t xml:space="preserve">D. </w:t>
            </w:r>
            <w:r>
              <w:rPr>
                <w:rFonts w:ascii="Aptos" w:hAnsi="Aptos"/>
                <w:color w:val="15242E"/>
                <w:sz w:val="15"/>
              </w:rPr>
              <w:t>Limit selected motor size to 1.3 times required input, subject to the stated exceptions.</w:t>
            </w:r>
            <w:r>
              <w:rPr>
                <w:rFonts w:ascii="Aptos" w:hAnsi="Aptos"/>
                <w:b w:val="0"/>
                <w:i/>
                <w:color w:val="667784"/>
                <w:sz w:val="14"/>
              </w:rPr>
              <w:t xml:space="preserve">  /  Giới hạn cỡ động cơ chọn ở 1,3 lần công suất yêu cầu, theo ngoại lệ quy định.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Đặt lại setpoint áp suất tĩnh ống gió để ít nhất một van gió vùng gần mở hoàn toàn. Điều khiển điều chỉnh-đáp ứng giảm áp suất quạt dư ở tải phần.</w:t>
            </w:r>
          </w:p>
          <w:p>
            <w:pPr>
              <w:shd w:fill="EDF4F7" w:val="clear"/>
              <w:spacing w:after="0"/>
              <w:ind w:left="58" w:right="58"/>
            </w:pPr>
            <w:r>
              <w:rPr>
                <w:rFonts w:ascii="Aptos" w:hAnsi="Aptos"/>
                <w:b w:val="0"/>
                <w:i/>
                <w:color w:val="667784"/>
                <w:sz w:val="13"/>
              </w:rPr>
              <w:t>Reset the duct static-pressure setpoint so at least one zone damper is nearly fully open. Trim-and-respond control reduces excess fan pressure at part load.</w:t>
            </w:r>
          </w:p>
          <w:p>
            <w:pPr>
              <w:shd w:fill="EDF4F7" w:val="clear"/>
              <w:spacing w:after="0"/>
              <w:ind w:left="58" w:right="58"/>
            </w:pPr>
            <w:r>
              <w:rPr>
                <w:rFonts w:ascii="Aptos" w:hAnsi="Aptos"/>
                <w:b/>
                <w:color w:val="7654A8"/>
                <w:sz w:val="13"/>
              </w:rPr>
              <w:t>Nguồn / Reference: 90.1 §6.5.3.2.3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Q0219  •  R-90-064  •  ASHRAE/IES 90.1-2019 (SI) + addenda  •  Remember / Ghi nhớ</w:t>
            </w:r>
          </w:p>
          <w:p>
            <w:pPr>
              <w:spacing w:after="20"/>
            </w:pPr>
            <w:r>
              <w:rPr>
                <w:rFonts w:ascii="Aptos" w:hAnsi="Aptos"/>
                <w:b/>
                <w:color w:val="667784"/>
                <w:sz w:val="14"/>
              </w:rPr>
              <w:t>Verification, Testing, and Commissioning / Kiểm tra, thử nghiệm và chạy thử</w:t>
            </w:r>
          </w:p>
          <w:p>
            <w:pPr>
              <w:keepNext/>
              <w:spacing w:after="20"/>
            </w:pPr>
            <w:r>
              <w:rPr>
                <w:rFonts w:ascii="Aptos" w:hAnsi="Aptos"/>
                <w:b/>
                <w:color w:val="15242E"/>
                <w:sz w:val="16"/>
              </w:rPr>
              <w:t>In ASHRAE/IES 90.1-2019 (SI) + addenda, which listed section, table, or appendix is identified as “4.2.5”?</w:t>
            </w:r>
          </w:p>
          <w:p>
            <w:pPr>
              <w:keepNext w:val="0"/>
              <w:spacing w:after="40"/>
            </w:pPr>
            <w:r>
              <w:rPr>
                <w:rFonts w:ascii="Aptos" w:hAnsi="Aptos"/>
                <w:b w:val="0"/>
                <w:i/>
                <w:color w:val="667784"/>
                <w:sz w:val="15"/>
              </w:rPr>
              <w:t>Trong ASHRAE/IES 90.1-2019 (SI) + addenda, mục, bảng hoặc phụ lục “4.2.5”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Normative References</w:t>
            </w:r>
            <w:r>
              <w:rPr>
                <w:rFonts w:ascii="Aptos" w:hAnsi="Aptos"/>
                <w:b w:val="0"/>
                <w:i/>
                <w:color w:val="667784"/>
                <w:sz w:val="14"/>
              </w:rPr>
              <w:t xml:space="preserve">  /  Tài liệu viện dẫn bắt buộc</w:t>
            </w:r>
          </w:p>
          <w:p>
            <w:pPr>
              <w:spacing w:after="10" w:line="240" w:lineRule="auto"/>
              <w:ind w:left="29" w:hanging="29"/>
            </w:pPr>
            <w:r>
              <w:rPr>
                <w:rFonts w:ascii="Aptos" w:hAnsi="Aptos"/>
                <w:b/>
                <w:color w:val="1677B8"/>
                <w:sz w:val="15"/>
              </w:rPr>
              <w:t xml:space="preserve">B. </w:t>
            </w:r>
            <w:r>
              <w:rPr>
                <w:rFonts w:ascii="Aptos" w:hAnsi="Aptos"/>
                <w:color w:val="15242E"/>
                <w:sz w:val="15"/>
              </w:rPr>
              <w:t>Verification, Testing, and Commissioning</w:t>
            </w:r>
            <w:r>
              <w:rPr>
                <w:rFonts w:ascii="Aptos" w:hAnsi="Aptos"/>
                <w:b w:val="0"/>
                <w:i/>
                <w:color w:val="667784"/>
                <w:sz w:val="14"/>
              </w:rPr>
              <w:t xml:space="preserve">  /  Kiểm tra, thử nghiệm và chạy thử</w:t>
            </w:r>
          </w:p>
          <w:p>
            <w:pPr>
              <w:spacing w:after="10" w:line="240" w:lineRule="auto"/>
              <w:ind w:left="29" w:hanging="29"/>
            </w:pPr>
            <w:r>
              <w:rPr>
                <w:rFonts w:ascii="Aptos" w:hAnsi="Aptos"/>
                <w:b/>
                <w:color w:val="1677B8"/>
                <w:sz w:val="15"/>
              </w:rPr>
              <w:t xml:space="preserve">C. </w:t>
            </w:r>
            <w:r>
              <w:rPr>
                <w:rFonts w:ascii="Aptos" w:hAnsi="Aptos"/>
                <w:color w:val="15242E"/>
                <w:sz w:val="15"/>
              </w:rPr>
              <w:t>Scope</w:t>
            </w:r>
            <w:r>
              <w:rPr>
                <w:rFonts w:ascii="Aptos" w:hAnsi="Aptos"/>
                <w:b w:val="0"/>
                <w:i/>
                <w:color w:val="667784"/>
                <w:sz w:val="14"/>
              </w:rPr>
              <w:t xml:space="preserve">  /  Phạm vi</w:t>
            </w:r>
          </w:p>
          <w:p>
            <w:pPr>
              <w:spacing w:after="10" w:line="240" w:lineRule="auto"/>
              <w:ind w:left="29" w:hanging="29"/>
            </w:pPr>
            <w:r>
              <w:rPr>
                <w:rFonts w:ascii="Aptos" w:hAnsi="Aptos"/>
                <w:b/>
                <w:color w:val="1677B8"/>
                <w:sz w:val="15"/>
              </w:rPr>
              <w:t xml:space="preserve">D. </w:t>
            </w:r>
            <w:r>
              <w:rPr>
                <w:rFonts w:ascii="Aptos" w:hAnsi="Aptos"/>
                <w:color w:val="15242E"/>
                <w:sz w:val="15"/>
              </w:rPr>
              <w:t>Mandatory HVAC Provisions</w:t>
            </w:r>
            <w:r>
              <w:rPr>
                <w:rFonts w:ascii="Aptos" w:hAnsi="Aptos"/>
                <w:b w:val="0"/>
                <w:i/>
                <w:color w:val="667784"/>
                <w:sz w:val="14"/>
              </w:rPr>
              <w:t xml:space="preserve">  /  Yêu cầu HVAC bắt buộc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4.2.5 có tên “Kiểm tra, thử nghiệm và chạy thử”.</w:t>
            </w:r>
          </w:p>
          <w:p>
            <w:pPr>
              <w:shd w:fill="EDF4F7" w:val="clear"/>
              <w:spacing w:after="0"/>
              <w:ind w:left="58" w:right="58"/>
            </w:pPr>
            <w:r>
              <w:rPr>
                <w:rFonts w:ascii="Aptos" w:hAnsi="Aptos"/>
                <w:b w:val="0"/>
                <w:i/>
                <w:color w:val="667784"/>
                <w:sz w:val="13"/>
              </w:rPr>
              <w:t>4.2.5 is titled “Verification, Testing, and Commissioning.”</w:t>
            </w:r>
          </w:p>
          <w:p>
            <w:pPr>
              <w:shd w:fill="EDF4F7" w:val="clear"/>
              <w:spacing w:after="0"/>
              <w:ind w:left="58" w:right="58"/>
            </w:pPr>
            <w:r>
              <w:rPr>
                <w:rFonts w:ascii="Aptos" w:hAnsi="Aptos"/>
                <w:b/>
                <w:color w:val="7654A8"/>
                <w:sz w:val="13"/>
              </w:rPr>
              <w:t>Nguồn / Reference: 90.1 §4.2.5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7654A8"/>
              <w:bottom w:val="single" w:sz="4" w:color="D9E1E5"/>
              <w:end w:val="single" w:sz="4" w:color="D9E1E5"/>
            </w:tcBorders>
          </w:tcPr>
          <w:p>
            <w:pPr>
              <w:spacing w:after="20"/>
            </w:pPr>
            <w:r>
              <w:rPr>
                <w:rFonts w:ascii="Aptos Display" w:hAnsi="Aptos Display"/>
                <w:b/>
                <w:i w:val="0"/>
                <w:color w:val="7654A8"/>
                <w:sz w:val="13"/>
              </w:rPr>
              <w:t>Q0220  •  R-90-065  •  ASHRAE/IES 90.1-2019 (SI) + addenda  •  Remember / Ghi nhớ</w:t>
            </w:r>
          </w:p>
          <w:p>
            <w:pPr>
              <w:spacing w:after="20"/>
            </w:pPr>
            <w:r>
              <w:rPr>
                <w:rFonts w:ascii="Aptos" w:hAnsi="Aptos"/>
                <w:b/>
                <w:color w:val="667784"/>
                <w:sz w:val="14"/>
              </w:rPr>
              <w:t>Water-temperature reset / Đặt lại nhiệt độ nước</w:t>
            </w:r>
          </w:p>
          <w:p>
            <w:pPr>
              <w:keepNext/>
              <w:spacing w:after="20"/>
            </w:pPr>
            <w:r>
              <w:rPr>
                <w:rFonts w:ascii="Aptos" w:hAnsi="Aptos"/>
                <w:b/>
                <w:color w:val="15242E"/>
                <w:sz w:val="16"/>
              </w:rPr>
              <w:t>What requirement is associated with “Water-temperature reset”?</w:t>
            </w:r>
          </w:p>
          <w:p>
            <w:pPr>
              <w:keepNext w:val="0"/>
              <w:spacing w:after="40"/>
            </w:pPr>
            <w:r>
              <w:rPr>
                <w:rFonts w:ascii="Aptos" w:hAnsi="Aptos"/>
                <w:b w:val="0"/>
                <w:i/>
                <w:color w:val="667784"/>
                <w:sz w:val="15"/>
              </w:rPr>
              <w:t>Yêu cầu nào gắn với “Đặt lại nhiệt độ nước”?</w:t>
            </w:r>
          </w:p>
          <w:p>
            <w:pPr>
              <w:spacing w:after="10" w:line="240" w:lineRule="auto"/>
              <w:ind w:left="29" w:hanging="29"/>
            </w:pPr>
            <w:r>
              <w:rPr>
                <w:rFonts w:ascii="Aptos" w:hAnsi="Aptos"/>
                <w:b/>
                <w:color w:val="1677B8"/>
                <w:sz w:val="15"/>
              </w:rPr>
              <w:t xml:space="preserve">A. </w:t>
            </w:r>
            <w:r>
              <w:rPr>
                <w:rFonts w:ascii="Aptos" w:hAnsi="Aptos"/>
                <w:color w:val="15242E"/>
                <w:sz w:val="15"/>
              </w:rPr>
              <w:t>Provide sensible recovery ratio at least 50% in cooling and 60% in heating.</w:t>
            </w:r>
            <w:r>
              <w:rPr>
                <w:rFonts w:ascii="Aptos" w:hAnsi="Aptos"/>
                <w:b w:val="0"/>
                <w:i/>
                <w:color w:val="667784"/>
                <w:sz w:val="14"/>
              </w:rPr>
              <w:t xml:space="preserve">  /  Đạt tỷ số thu hồi nhiệt hiện ít nhất 50% khi lạnh và 60% khi sưởi.</w:t>
            </w:r>
          </w:p>
          <w:p>
            <w:pPr>
              <w:spacing w:after="10" w:line="240" w:lineRule="auto"/>
              <w:ind w:left="29" w:hanging="29"/>
            </w:pPr>
            <w:r>
              <w:rPr>
                <w:rFonts w:ascii="Aptos" w:hAnsi="Aptos"/>
                <w:b/>
                <w:color w:val="1677B8"/>
                <w:sz w:val="15"/>
              </w:rPr>
              <w:t xml:space="preserve">B. </w:t>
            </w:r>
            <w:r>
              <w:rPr>
                <w:rFonts w:ascii="Aptos" w:hAnsi="Aptos"/>
                <w:color w:val="15242E"/>
                <w:sz w:val="15"/>
              </w:rPr>
              <w:t>Maintain at least an 11°C loop-temperature deadband between heat addition and heat rejection.</w:t>
            </w:r>
            <w:r>
              <w:rPr>
                <w:rFonts w:ascii="Aptos" w:hAnsi="Aptos"/>
                <w:b w:val="0"/>
                <w:i/>
                <w:color w:val="667784"/>
                <w:sz w:val="14"/>
              </w:rPr>
              <w:t xml:space="preserve">  /  Duy trì vùng chết nhiệt độ vòng nước ít nhất 11°C giữa cấp nhiệt và thải nhiệt.</w:t>
            </w:r>
          </w:p>
          <w:p>
            <w:pPr>
              <w:spacing w:after="10" w:line="240" w:lineRule="auto"/>
              <w:ind w:left="29" w:hanging="29"/>
            </w:pPr>
            <w:r>
              <w:rPr>
                <w:rFonts w:ascii="Aptos" w:hAnsi="Aptos"/>
                <w:b/>
                <w:color w:val="1677B8"/>
                <w:sz w:val="15"/>
              </w:rPr>
              <w:t xml:space="preserve">C. </w:t>
            </w:r>
            <w:r>
              <w:rPr>
                <w:rFonts w:ascii="Aptos" w:hAnsi="Aptos"/>
                <w:color w:val="15242E"/>
                <w:sz w:val="15"/>
              </w:rPr>
              <w:t>Test functional operation and document results under the applicable verification and commissioning provisions.</w:t>
            </w:r>
            <w:r>
              <w:rPr>
                <w:rFonts w:ascii="Aptos" w:hAnsi="Aptos"/>
                <w:b w:val="0"/>
                <w:i/>
                <w:color w:val="667784"/>
                <w:sz w:val="14"/>
              </w:rPr>
              <w:t xml:space="preserve">  /  Thử chức năng vận hành và lập hồ sơ theo quy định kiểm chứng/chạy thử áp dụng.</w:t>
            </w:r>
          </w:p>
          <w:p>
            <w:pPr>
              <w:spacing w:after="10" w:line="240" w:lineRule="auto"/>
              <w:ind w:left="29" w:hanging="29"/>
            </w:pPr>
            <w:r>
              <w:rPr>
                <w:rFonts w:ascii="Aptos" w:hAnsi="Aptos"/>
                <w:b/>
                <w:color w:val="1677B8"/>
                <w:sz w:val="15"/>
              </w:rPr>
              <w:t xml:space="preserve">D. </w:t>
            </w:r>
            <w:r>
              <w:rPr>
                <w:rFonts w:ascii="Aptos" w:hAnsi="Aptos"/>
                <w:color w:val="15242E"/>
                <w:sz w:val="15"/>
              </w:rPr>
              <w:t>Reset supply-water temperature by representative building load or outdoor-air temperature unless an exception applies.</w:t>
            </w:r>
            <w:r>
              <w:rPr>
                <w:rFonts w:ascii="Aptos" w:hAnsi="Aptos"/>
                <w:b w:val="0"/>
                <w:i/>
                <w:color w:val="667784"/>
                <w:sz w:val="14"/>
              </w:rPr>
              <w:t xml:space="preserve">  /  Đặt lại nhiệt độ nước cấp theo tải đại diện công trình hoặc nhiệt độ ngoài trời trừ khi có ngoại lệ.</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Đặt lại nhiệt độ nước cấp theo tải đại diện công trình hoặc nhiệt độ ngoài trời trừ khi có ngoại lệ. Đặt lại làm giảm độ nâng chiller hoặc tổn thất lò hơi ở tải phần.</w:t>
            </w:r>
          </w:p>
          <w:p>
            <w:pPr>
              <w:shd w:fill="EDF4F7" w:val="clear"/>
              <w:spacing w:after="0"/>
              <w:ind w:left="58" w:right="58"/>
            </w:pPr>
            <w:r>
              <w:rPr>
                <w:rFonts w:ascii="Aptos" w:hAnsi="Aptos"/>
                <w:b w:val="0"/>
                <w:i/>
                <w:color w:val="667784"/>
                <w:sz w:val="13"/>
              </w:rPr>
              <w:t>Reset supply-water temperature by representative building load or outdoor-air temperature unless an exception applies. Reset reduces chiller lift or boiler loss at part load.</w:t>
            </w:r>
          </w:p>
          <w:p>
            <w:pPr>
              <w:shd w:fill="EDF4F7" w:val="clear"/>
              <w:spacing w:after="0"/>
              <w:ind w:left="58" w:right="58"/>
            </w:pPr>
            <w:r>
              <w:rPr>
                <w:rFonts w:ascii="Aptos" w:hAnsi="Aptos"/>
                <w:b/>
                <w:color w:val="7654A8"/>
                <w:sz w:val="13"/>
              </w:rPr>
              <w:t>Nguồn / Reference: 90.1 §6.5.4.4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Q0221  •  R-HV-001  •  HVAC Fundamentals / Kiến thức HVAC nền tảng  •  Remember / Ghi nhớ</w:t>
            </w:r>
          </w:p>
          <w:p>
            <w:pPr>
              <w:spacing w:after="20"/>
            </w:pPr>
            <w:r>
              <w:rPr>
                <w:rFonts w:ascii="Aptos" w:hAnsi="Aptos"/>
                <w:b/>
                <w:color w:val="667784"/>
                <w:sz w:val="14"/>
              </w:rPr>
              <w:t>AHU / bộ xử lý không khí</w:t>
            </w:r>
          </w:p>
          <w:p>
            <w:pPr>
              <w:keepNext/>
              <w:spacing w:after="20"/>
            </w:pPr>
            <w:r>
              <w:rPr>
                <w:rFonts w:ascii="Aptos" w:hAnsi="Aptos"/>
                <w:b/>
                <w:color w:val="15242E"/>
                <w:sz w:val="16"/>
              </w:rPr>
              <w:t>Which term matches this definition: Central air-handling assembly with components such as filters, coils, dampers, and fans.</w:t>
            </w:r>
          </w:p>
          <w:p>
            <w:pPr>
              <w:keepNext w:val="0"/>
              <w:spacing w:after="40"/>
            </w:pPr>
            <w:r>
              <w:rPr>
                <w:rFonts w:ascii="Aptos" w:hAnsi="Aptos"/>
                <w:b w:val="0"/>
                <w:i/>
                <w:color w:val="667784"/>
                <w:sz w:val="15"/>
              </w:rPr>
              <w:t>Thuật ngữ nào phù hợp định nghĩa: Cụm xử lý không khí trung tâm gồm lọc, coil, van gió, quạt và các bộ phận khác.</w:t>
            </w:r>
          </w:p>
          <w:p>
            <w:pPr>
              <w:spacing w:after="10" w:line="240" w:lineRule="auto"/>
              <w:ind w:left="29" w:hanging="29"/>
            </w:pPr>
            <w:r>
              <w:rPr>
                <w:rFonts w:ascii="Aptos" w:hAnsi="Aptos"/>
                <w:b/>
                <w:color w:val="1677B8"/>
                <w:sz w:val="15"/>
              </w:rPr>
              <w:t xml:space="preserve">A. </w:t>
            </w:r>
            <w:r>
              <w:rPr>
                <w:rFonts w:ascii="Aptos" w:hAnsi="Aptos"/>
                <w:color w:val="15242E"/>
                <w:sz w:val="15"/>
              </w:rPr>
              <w:t>sensible heat</w:t>
            </w:r>
            <w:r>
              <w:rPr>
                <w:rFonts w:ascii="Aptos" w:hAnsi="Aptos"/>
                <w:b w:val="0"/>
                <w:i/>
                <w:color w:val="667784"/>
                <w:sz w:val="14"/>
              </w:rPr>
              <w:t xml:space="preserve">  /  nhiệt hiện</w:t>
            </w:r>
          </w:p>
          <w:p>
            <w:pPr>
              <w:spacing w:after="10" w:line="240" w:lineRule="auto"/>
              <w:ind w:left="29" w:hanging="29"/>
            </w:pPr>
            <w:r>
              <w:rPr>
                <w:rFonts w:ascii="Aptos" w:hAnsi="Aptos"/>
                <w:b/>
                <w:color w:val="1677B8"/>
                <w:sz w:val="15"/>
              </w:rPr>
              <w:t xml:space="preserve">B. </w:t>
            </w:r>
            <w:r>
              <w:rPr>
                <w:rFonts w:ascii="Aptos" w:hAnsi="Aptos"/>
                <w:color w:val="15242E"/>
                <w:sz w:val="15"/>
              </w:rPr>
              <w:t>COP</w:t>
            </w:r>
            <w:r>
              <w:rPr>
                <w:rFonts w:ascii="Aptos" w:hAnsi="Aptos"/>
                <w:b w:val="0"/>
                <w:i/>
                <w:color w:val="667784"/>
                <w:sz w:val="14"/>
              </w:rPr>
              <w:t xml:space="preserve">  /  hệ số hiệu quả</w:t>
            </w:r>
          </w:p>
          <w:p>
            <w:pPr>
              <w:spacing w:after="10" w:line="240" w:lineRule="auto"/>
              <w:ind w:left="29" w:hanging="29"/>
            </w:pPr>
            <w:r>
              <w:rPr>
                <w:rFonts w:ascii="Aptos" w:hAnsi="Aptos"/>
                <w:b/>
                <w:color w:val="1677B8"/>
                <w:sz w:val="15"/>
              </w:rPr>
              <w:t xml:space="preserve">C. </w:t>
            </w:r>
            <w:r>
              <w:rPr>
                <w:rFonts w:ascii="Aptos" w:hAnsi="Aptos"/>
                <w:color w:val="15242E"/>
                <w:sz w:val="15"/>
              </w:rPr>
              <w:t>latent heat</w:t>
            </w:r>
            <w:r>
              <w:rPr>
                <w:rFonts w:ascii="Aptos" w:hAnsi="Aptos"/>
                <w:b w:val="0"/>
                <w:i/>
                <w:color w:val="667784"/>
                <w:sz w:val="14"/>
              </w:rPr>
              <w:t xml:space="preserve">  /  nhiệt ẩn</w:t>
            </w:r>
          </w:p>
          <w:p>
            <w:pPr>
              <w:spacing w:after="10" w:line="240" w:lineRule="auto"/>
              <w:ind w:left="29" w:hanging="29"/>
            </w:pPr>
            <w:r>
              <w:rPr>
                <w:rFonts w:ascii="Aptos" w:hAnsi="Aptos"/>
                <w:b/>
                <w:color w:val="1677B8"/>
                <w:sz w:val="15"/>
              </w:rPr>
              <w:t xml:space="preserve">D. </w:t>
            </w:r>
            <w:r>
              <w:rPr>
                <w:rFonts w:ascii="Aptos" w:hAnsi="Aptos"/>
                <w:color w:val="15242E"/>
                <w:sz w:val="15"/>
              </w:rPr>
              <w:t>AHU</w:t>
            </w:r>
            <w:r>
              <w:rPr>
                <w:rFonts w:ascii="Aptos" w:hAnsi="Aptos"/>
                <w:b w:val="0"/>
                <w:i/>
                <w:color w:val="667784"/>
                <w:sz w:val="14"/>
              </w:rPr>
              <w:t xml:space="preserve">  /  bộ xử lý không khí</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Thuật ngữ được định nghĩa là bộ xử lý không khí.</w:t>
            </w:r>
          </w:p>
          <w:p>
            <w:pPr>
              <w:shd w:fill="EDF4F7" w:val="clear"/>
              <w:spacing w:after="0"/>
              <w:ind w:left="58" w:right="58"/>
            </w:pPr>
            <w:r>
              <w:rPr>
                <w:rFonts w:ascii="Aptos" w:hAnsi="Aptos"/>
                <w:b w:val="0"/>
                <w:i/>
                <w:color w:val="667784"/>
                <w:sz w:val="13"/>
              </w:rPr>
              <w:t>The defined term is AHU.</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Q0222  •  R-HV-002  •  HVAC Fundamentals / Kiến thức HVAC nền tảng  •  Remember / Ghi nhớ</w:t>
            </w:r>
          </w:p>
          <w:p>
            <w:pPr>
              <w:spacing w:after="20"/>
            </w:pPr>
            <w:r>
              <w:rPr>
                <w:rFonts w:ascii="Aptos" w:hAnsi="Aptos"/>
                <w:b/>
                <w:color w:val="667784"/>
                <w:sz w:val="14"/>
              </w:rPr>
              <w:t>AHU, FCU, PAU, and Terminal Units / AHU, FCU, PAU và thiết bị đầu cuối</w:t>
            </w:r>
          </w:p>
          <w:p>
            <w:pPr>
              <w:keepNext/>
              <w:spacing w:after="20"/>
            </w:pPr>
            <w:r>
              <w:rPr>
                <w:rFonts w:ascii="Aptos" w:hAnsi="Aptos"/>
                <w:b/>
                <w:color w:val="15242E"/>
                <w:sz w:val="16"/>
              </w:rPr>
              <w:t>In HVAC Fundamentals / Kiến thức HVAC nền tảng, which listed section, table, or appendix is identified as “Equipment”?</w:t>
            </w:r>
          </w:p>
          <w:p>
            <w:pPr>
              <w:keepNext w:val="0"/>
              <w:spacing w:after="40"/>
            </w:pPr>
            <w:r>
              <w:rPr>
                <w:rFonts w:ascii="Aptos" w:hAnsi="Aptos"/>
                <w:b w:val="0"/>
                <w:i/>
                <w:color w:val="667784"/>
                <w:sz w:val="15"/>
              </w:rPr>
              <w:t>Trong HVAC Fundamentals / Kiến thức HVAC nền tảng, mục, bảng hoặc phụ lục “Equipment”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Efficiency Metrics</w:t>
            </w:r>
            <w:r>
              <w:rPr>
                <w:rFonts w:ascii="Aptos" w:hAnsi="Aptos"/>
                <w:b w:val="0"/>
                <w:i/>
                <w:color w:val="667784"/>
                <w:sz w:val="14"/>
              </w:rPr>
              <w:t xml:space="preserve">  /  Chỉ số hiệu quả năng lượng</w:t>
            </w:r>
          </w:p>
          <w:p>
            <w:pPr>
              <w:spacing w:after="10" w:line="240" w:lineRule="auto"/>
              <w:ind w:left="29" w:hanging="29"/>
            </w:pPr>
            <w:r>
              <w:rPr>
                <w:rFonts w:ascii="Aptos" w:hAnsi="Aptos"/>
                <w:b/>
                <w:color w:val="1677B8"/>
                <w:sz w:val="15"/>
              </w:rPr>
              <w:t xml:space="preserve">B. </w:t>
            </w:r>
            <w:r>
              <w:rPr>
                <w:rFonts w:ascii="Aptos" w:hAnsi="Aptos"/>
                <w:color w:val="15242E"/>
                <w:sz w:val="15"/>
              </w:rPr>
              <w:t>AHU, FCU, PAU, and Terminal Units</w:t>
            </w:r>
            <w:r>
              <w:rPr>
                <w:rFonts w:ascii="Aptos" w:hAnsi="Aptos"/>
                <w:b w:val="0"/>
                <w:i/>
                <w:color w:val="667784"/>
                <w:sz w:val="14"/>
              </w:rPr>
              <w:t xml:space="preserve">  /  AHU, FCU, PAU và thiết bị đầu cuối</w:t>
            </w:r>
          </w:p>
          <w:p>
            <w:pPr>
              <w:spacing w:after="10" w:line="240" w:lineRule="auto"/>
              <w:ind w:left="29" w:hanging="29"/>
            </w:pPr>
            <w:r>
              <w:rPr>
                <w:rFonts w:ascii="Aptos" w:hAnsi="Aptos"/>
                <w:b/>
                <w:color w:val="1677B8"/>
                <w:sz w:val="15"/>
              </w:rPr>
              <w:t xml:space="preserve">C. </w:t>
            </w:r>
            <w:r>
              <w:rPr>
                <w:rFonts w:ascii="Aptos" w:hAnsi="Aptos"/>
                <w:color w:val="15242E"/>
                <w:sz w:val="15"/>
              </w:rPr>
              <w:t>Heating and Cooling Loads</w:t>
            </w:r>
            <w:r>
              <w:rPr>
                <w:rFonts w:ascii="Aptos" w:hAnsi="Aptos"/>
                <w:b w:val="0"/>
                <w:i/>
                <w:color w:val="667784"/>
                <w:sz w:val="14"/>
              </w:rPr>
              <w:t xml:space="preserve">  /  Tải sưởi và tải lạnh</w:t>
            </w:r>
          </w:p>
          <w:p>
            <w:pPr>
              <w:spacing w:after="10" w:line="240" w:lineRule="auto"/>
              <w:ind w:left="29" w:hanging="29"/>
            </w:pPr>
            <w:r>
              <w:rPr>
                <w:rFonts w:ascii="Aptos" w:hAnsi="Aptos"/>
                <w:b/>
                <w:color w:val="1677B8"/>
                <w:sz w:val="15"/>
              </w:rPr>
              <w:t xml:space="preserve">D. </w:t>
            </w:r>
            <w:r>
              <w:rPr>
                <w:rFonts w:ascii="Aptos" w:hAnsi="Aptos"/>
                <w:color w:val="15242E"/>
                <w:sz w:val="15"/>
              </w:rPr>
              <w:t>Hydronic Distribution</w:t>
            </w:r>
            <w:r>
              <w:rPr>
                <w:rFonts w:ascii="Aptos" w:hAnsi="Aptos"/>
                <w:b w:val="0"/>
                <w:i/>
                <w:color w:val="667784"/>
                <w:sz w:val="14"/>
              </w:rPr>
              <w:t xml:space="preserve">  /  Phân phối nước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Equipment có tên “AHU, FCU, PAU và thiết bị đầu cuối”.</w:t>
            </w:r>
          </w:p>
          <w:p>
            <w:pPr>
              <w:shd w:fill="EDF4F7" w:val="clear"/>
              <w:spacing w:after="0"/>
              <w:ind w:left="58" w:right="58"/>
            </w:pPr>
            <w:r>
              <w:rPr>
                <w:rFonts w:ascii="Aptos" w:hAnsi="Aptos"/>
                <w:b w:val="0"/>
                <w:i/>
                <w:color w:val="667784"/>
                <w:sz w:val="13"/>
              </w:rPr>
              <w:t>Equipment is titled “AHU, FCU, PAU, and Terminal Units.”</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Q0223  •  R-HV-003  •  HVAC Fundamentals / Kiến thức HVAC nền tảng  •  Remember / Ghi nhớ</w:t>
            </w:r>
          </w:p>
          <w:p>
            <w:pPr>
              <w:spacing w:after="20"/>
            </w:pPr>
            <w:r>
              <w:rPr>
                <w:rFonts w:ascii="Aptos" w:hAnsi="Aptos"/>
                <w:b/>
                <w:color w:val="667784"/>
                <w:sz w:val="14"/>
              </w:rPr>
              <w:t>Air Distribution and Ducts / Phân phối gió và ống gió</w:t>
            </w:r>
          </w:p>
          <w:p>
            <w:pPr>
              <w:keepNext/>
              <w:spacing w:after="20"/>
            </w:pPr>
            <w:r>
              <w:rPr>
                <w:rFonts w:ascii="Aptos" w:hAnsi="Aptos"/>
                <w:b/>
                <w:color w:val="15242E"/>
                <w:sz w:val="16"/>
              </w:rPr>
              <w:t>In HVAC Fundamentals / Kiến thức HVAC nền tảng, which listed section, table, or appendix is identified as “Airside”?</w:t>
            </w:r>
          </w:p>
          <w:p>
            <w:pPr>
              <w:keepNext w:val="0"/>
              <w:spacing w:after="40"/>
            </w:pPr>
            <w:r>
              <w:rPr>
                <w:rFonts w:ascii="Aptos" w:hAnsi="Aptos"/>
                <w:b w:val="0"/>
                <w:i/>
                <w:color w:val="667784"/>
                <w:sz w:val="15"/>
              </w:rPr>
              <w:t>Trong HVAC Fundamentals / Kiến thức HVAC nền tảng, mục, bảng hoặc phụ lục “Airside”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HVAC Controls</w:t>
            </w:r>
            <w:r>
              <w:rPr>
                <w:rFonts w:ascii="Aptos" w:hAnsi="Aptos"/>
                <w:b w:val="0"/>
                <w:i/>
                <w:color w:val="667784"/>
                <w:sz w:val="14"/>
              </w:rPr>
              <w:t xml:space="preserve">  /  Điều khiển HVAC</w:t>
            </w:r>
          </w:p>
          <w:p>
            <w:pPr>
              <w:spacing w:after="10" w:line="240" w:lineRule="auto"/>
              <w:ind w:left="29" w:hanging="29"/>
            </w:pPr>
            <w:r>
              <w:rPr>
                <w:rFonts w:ascii="Aptos" w:hAnsi="Aptos"/>
                <w:b/>
                <w:color w:val="1677B8"/>
                <w:sz w:val="15"/>
              </w:rPr>
              <w:t xml:space="preserve">B. </w:t>
            </w:r>
            <w:r>
              <w:rPr>
                <w:rFonts w:ascii="Aptos" w:hAnsi="Aptos"/>
                <w:color w:val="15242E"/>
                <w:sz w:val="15"/>
              </w:rPr>
              <w:t>Air Distribution and Ducts</w:t>
            </w:r>
            <w:r>
              <w:rPr>
                <w:rFonts w:ascii="Aptos" w:hAnsi="Aptos"/>
                <w:b w:val="0"/>
                <w:i/>
                <w:color w:val="667784"/>
                <w:sz w:val="14"/>
              </w:rPr>
              <w:t xml:space="preserve">  /  Phân phối gió và ống gió</w:t>
            </w:r>
          </w:p>
          <w:p>
            <w:pPr>
              <w:spacing w:after="10" w:line="240" w:lineRule="auto"/>
              <w:ind w:left="29" w:hanging="29"/>
            </w:pPr>
            <w:r>
              <w:rPr>
                <w:rFonts w:ascii="Aptos" w:hAnsi="Aptos"/>
                <w:b/>
                <w:color w:val="1677B8"/>
                <w:sz w:val="15"/>
              </w:rPr>
              <w:t xml:space="preserve">C. </w:t>
            </w:r>
            <w:r>
              <w:rPr>
                <w:rFonts w:ascii="Aptos" w:hAnsi="Aptos"/>
                <w:color w:val="15242E"/>
                <w:sz w:val="15"/>
              </w:rPr>
              <w:t>Heating and Cooling Loads</w:t>
            </w:r>
            <w:r>
              <w:rPr>
                <w:rFonts w:ascii="Aptos" w:hAnsi="Aptos"/>
                <w:b w:val="0"/>
                <w:i/>
                <w:color w:val="667784"/>
                <w:sz w:val="14"/>
              </w:rPr>
              <w:t xml:space="preserve">  /  Tải sưởi và tải lạnh</w:t>
            </w:r>
          </w:p>
          <w:p>
            <w:pPr>
              <w:spacing w:after="10" w:line="240" w:lineRule="auto"/>
              <w:ind w:left="29" w:hanging="29"/>
            </w:pPr>
            <w:r>
              <w:rPr>
                <w:rFonts w:ascii="Aptos" w:hAnsi="Aptos"/>
                <w:b/>
                <w:color w:val="1677B8"/>
                <w:sz w:val="15"/>
              </w:rPr>
              <w:t xml:space="preserve">D. </w:t>
            </w:r>
            <w:r>
              <w:rPr>
                <w:rFonts w:ascii="Aptos" w:hAnsi="Aptos"/>
                <w:color w:val="15242E"/>
                <w:sz w:val="15"/>
              </w:rPr>
              <w:t>Psychrometric Processes</w:t>
            </w:r>
            <w:r>
              <w:rPr>
                <w:rFonts w:ascii="Aptos" w:hAnsi="Aptos"/>
                <w:b w:val="0"/>
                <w:i/>
                <w:color w:val="667784"/>
                <w:sz w:val="14"/>
              </w:rPr>
              <w:t xml:space="preserve">  /  Các quá trình không khí ẩm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Airside có tên “Phân phối gió và ống gió”.</w:t>
            </w:r>
          </w:p>
          <w:p>
            <w:pPr>
              <w:shd w:fill="EDF4F7" w:val="clear"/>
              <w:spacing w:after="0"/>
              <w:ind w:left="58" w:right="58"/>
            </w:pPr>
            <w:r>
              <w:rPr>
                <w:rFonts w:ascii="Aptos" w:hAnsi="Aptos"/>
                <w:b w:val="0"/>
                <w:i/>
                <w:color w:val="667784"/>
                <w:sz w:val="13"/>
              </w:rPr>
              <w:t>Airside is titled “Air Distribution and Ducts.”</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Q0224  •  R-HV-004  •  HVAC Fundamentals / Kiến thức HVAC nền tảng  •  Remember / Ghi nhớ</w:t>
            </w:r>
          </w:p>
          <w:p>
            <w:pPr>
              <w:spacing w:after="20"/>
            </w:pPr>
            <w:r>
              <w:rPr>
                <w:rFonts w:ascii="Aptos" w:hAnsi="Aptos"/>
                <w:b/>
                <w:color w:val="667784"/>
                <w:sz w:val="14"/>
              </w:rPr>
              <w:t>Cavitation prevention / Ngăn xâm thực</w:t>
            </w:r>
          </w:p>
          <w:p>
            <w:pPr>
              <w:keepNext/>
              <w:spacing w:after="20"/>
            </w:pPr>
            <w:r>
              <w:rPr>
                <w:rFonts w:ascii="Aptos" w:hAnsi="Aptos"/>
                <w:b/>
                <w:color w:val="15242E"/>
                <w:sz w:val="16"/>
              </w:rPr>
              <w:t>What requirement is associated with “Cavitation prevention”?</w:t>
            </w:r>
          </w:p>
          <w:p>
            <w:pPr>
              <w:keepNext w:val="0"/>
              <w:spacing w:after="40"/>
            </w:pPr>
            <w:r>
              <w:rPr>
                <w:rFonts w:ascii="Aptos" w:hAnsi="Aptos"/>
                <w:b w:val="0"/>
                <w:i/>
                <w:color w:val="667784"/>
                <w:sz w:val="15"/>
              </w:rPr>
              <w:t>Yêu cầu nào gắn với “Ngăn xâm thực”?</w:t>
            </w:r>
          </w:p>
          <w:p>
            <w:pPr>
              <w:spacing w:after="10" w:line="240" w:lineRule="auto"/>
              <w:ind w:left="29" w:hanging="29"/>
            </w:pPr>
            <w:r>
              <w:rPr>
                <w:rFonts w:ascii="Aptos" w:hAnsi="Aptos"/>
                <w:b/>
                <w:color w:val="1677B8"/>
                <w:sz w:val="15"/>
              </w:rPr>
              <w:t xml:space="preserve">A. </w:t>
            </w:r>
            <w:r>
              <w:rPr>
                <w:rFonts w:ascii="Aptos" w:hAnsi="Aptos"/>
                <w:color w:val="15242E"/>
                <w:sz w:val="15"/>
              </w:rPr>
              <w:t>Include their latent loads in coil and dehumidification sizing.</w:t>
            </w:r>
            <w:r>
              <w:rPr>
                <w:rFonts w:ascii="Aptos" w:hAnsi="Aptos"/>
                <w:b w:val="0"/>
                <w:i/>
                <w:color w:val="667784"/>
                <w:sz w:val="14"/>
              </w:rPr>
              <w:t xml:space="preserve">  /  Tính các tải ẩn này khi chọn dàn và năng lực khử ẩm.</w:t>
            </w:r>
          </w:p>
          <w:p>
            <w:pPr>
              <w:spacing w:after="10" w:line="240" w:lineRule="auto"/>
              <w:ind w:left="29" w:hanging="29"/>
            </w:pPr>
            <w:r>
              <w:rPr>
                <w:rFonts w:ascii="Aptos" w:hAnsi="Aptos"/>
                <w:b/>
                <w:color w:val="1677B8"/>
                <w:sz w:val="15"/>
              </w:rPr>
              <w:t xml:space="preserve">B. </w:t>
            </w:r>
            <w:r>
              <w:rPr>
                <w:rFonts w:ascii="Aptos" w:hAnsi="Aptos"/>
                <w:color w:val="15242E"/>
                <w:sz w:val="15"/>
              </w:rPr>
              <w:t>Use their intersection as the steady operating point.</w:t>
            </w:r>
            <w:r>
              <w:rPr>
                <w:rFonts w:ascii="Aptos" w:hAnsi="Aptos"/>
                <w:b w:val="0"/>
                <w:i/>
                <w:color w:val="667784"/>
                <w:sz w:val="14"/>
              </w:rPr>
              <w:t xml:space="preserve">  /  Dùng giao điểm làm điểm vận hành ổn định.</w:t>
            </w:r>
          </w:p>
          <w:p>
            <w:pPr>
              <w:spacing w:after="10" w:line="240" w:lineRule="auto"/>
              <w:ind w:left="29" w:hanging="29"/>
            </w:pPr>
            <w:r>
              <w:rPr>
                <w:rFonts w:ascii="Aptos" w:hAnsi="Aptos"/>
                <w:b/>
                <w:color w:val="1677B8"/>
                <w:sz w:val="15"/>
              </w:rPr>
              <w:t xml:space="preserve">C. </w:t>
            </w:r>
            <w:r>
              <w:rPr>
                <w:rFonts w:ascii="Aptos" w:hAnsi="Aptos"/>
                <w:color w:val="15242E"/>
                <w:sz w:val="15"/>
              </w:rPr>
              <w:t>Follow compressor → condenser → expansion device → evaporator → compressor.</w:t>
            </w:r>
            <w:r>
              <w:rPr>
                <w:rFonts w:ascii="Aptos" w:hAnsi="Aptos"/>
                <w:b w:val="0"/>
                <w:i/>
                <w:color w:val="667784"/>
                <w:sz w:val="14"/>
              </w:rPr>
              <w:t xml:space="preserve">  /  Theo thứ tự máy nén → bình ngưng → thiết bị tiết lưu → dàn bay hơi → máy nén.</w:t>
            </w:r>
          </w:p>
          <w:p>
            <w:pPr>
              <w:spacing w:after="10" w:line="240" w:lineRule="auto"/>
              <w:ind w:left="29" w:hanging="29"/>
            </w:pPr>
            <w:r>
              <w:rPr>
                <w:rFonts w:ascii="Aptos" w:hAnsi="Aptos"/>
                <w:b/>
                <w:color w:val="1677B8"/>
                <w:sz w:val="15"/>
              </w:rPr>
              <w:t xml:space="preserve">D. </w:t>
            </w:r>
            <w:r>
              <w:rPr>
                <w:rFonts w:ascii="Aptos" w:hAnsi="Aptos"/>
                <w:color w:val="15242E"/>
                <w:sz w:val="15"/>
              </w:rPr>
              <w:t>Increase available NPSH or reduce required NPSH by changing suction conditions or pump selection.</w:t>
            </w:r>
            <w:r>
              <w:rPr>
                <w:rFonts w:ascii="Aptos" w:hAnsi="Aptos"/>
                <w:b w:val="0"/>
                <w:i/>
                <w:color w:val="667784"/>
                <w:sz w:val="14"/>
              </w:rPr>
              <w:t xml:space="preserve">  /  Tăng NPSH khả dụng hoặc giảm NPSH yêu cầu bằng cách đổi điều kiện hút hoặc chọn bơm.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Tăng NPSH khả dụng hoặc giảm NPSH yêu cầu bằng cách đổi điều kiện hút hoặc chọn bơm. Xâm thực xảy ra khi áp suất cục bộ thấp hơn áp suất hơi của chất lỏng.</w:t>
            </w:r>
          </w:p>
          <w:p>
            <w:pPr>
              <w:shd w:fill="EDF4F7" w:val="clear"/>
              <w:spacing w:after="0"/>
              <w:ind w:left="58" w:right="58"/>
            </w:pPr>
            <w:r>
              <w:rPr>
                <w:rFonts w:ascii="Aptos" w:hAnsi="Aptos"/>
                <w:b w:val="0"/>
                <w:i/>
                <w:color w:val="667784"/>
                <w:sz w:val="13"/>
              </w:rPr>
              <w:t>Increase available NPSH or reduce required NPSH by changing suction conditions or pump selection. Cavitation occurs when local pressure falls below liquid vapor pressure.</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Q0225  •  R-HV-005  •  HVAC Fundamentals / Kiến thức HVAC nền tảng  •  Remember / Ghi nhớ</w:t>
            </w:r>
          </w:p>
          <w:p>
            <w:pPr>
              <w:spacing w:after="20"/>
            </w:pPr>
            <w:r>
              <w:rPr>
                <w:rFonts w:ascii="Aptos" w:hAnsi="Aptos"/>
                <w:b/>
                <w:color w:val="667784"/>
                <w:sz w:val="14"/>
              </w:rPr>
              <w:t>compressor / máy nén</w:t>
            </w:r>
          </w:p>
          <w:p>
            <w:pPr>
              <w:keepNext/>
              <w:spacing w:after="20"/>
            </w:pPr>
            <w:r>
              <w:rPr>
                <w:rFonts w:ascii="Aptos" w:hAnsi="Aptos"/>
                <w:b/>
                <w:color w:val="15242E"/>
                <w:sz w:val="16"/>
              </w:rPr>
              <w:t>Which term matches this definition: Device that raises refrigerant vapor pressure and temperature using work input.</w:t>
            </w:r>
          </w:p>
          <w:p>
            <w:pPr>
              <w:keepNext w:val="0"/>
              <w:spacing w:after="40"/>
            </w:pPr>
            <w:r>
              <w:rPr>
                <w:rFonts w:ascii="Aptos" w:hAnsi="Aptos"/>
                <w:b w:val="0"/>
                <w:i/>
                <w:color w:val="667784"/>
                <w:sz w:val="15"/>
              </w:rPr>
              <w:t>Thuật ngữ nào phù hợp định nghĩa: Thiết bị dùng công để tăng áp suất và nhiệt độ hơi môi chất.</w:t>
            </w:r>
          </w:p>
          <w:p>
            <w:pPr>
              <w:spacing w:after="10" w:line="240" w:lineRule="auto"/>
              <w:ind w:left="29" w:hanging="29"/>
            </w:pPr>
            <w:r>
              <w:rPr>
                <w:rFonts w:ascii="Aptos" w:hAnsi="Aptos"/>
                <w:b/>
                <w:color w:val="1677B8"/>
                <w:sz w:val="15"/>
              </w:rPr>
              <w:t xml:space="preserve">A. </w:t>
            </w:r>
            <w:r>
              <w:rPr>
                <w:rFonts w:ascii="Aptos" w:hAnsi="Aptos"/>
                <w:color w:val="15242E"/>
                <w:sz w:val="15"/>
              </w:rPr>
              <w:t>compressor</w:t>
            </w:r>
            <w:r>
              <w:rPr>
                <w:rFonts w:ascii="Aptos" w:hAnsi="Aptos"/>
                <w:b w:val="0"/>
                <w:i/>
                <w:color w:val="667784"/>
                <w:sz w:val="14"/>
              </w:rPr>
              <w:t xml:space="preserve">  /  máy nén</w:t>
            </w:r>
          </w:p>
          <w:p>
            <w:pPr>
              <w:spacing w:after="10" w:line="240" w:lineRule="auto"/>
              <w:ind w:left="29" w:hanging="29"/>
            </w:pPr>
            <w:r>
              <w:rPr>
                <w:rFonts w:ascii="Aptos" w:hAnsi="Aptos"/>
                <w:b/>
                <w:color w:val="1677B8"/>
                <w:sz w:val="15"/>
              </w:rPr>
              <w:t xml:space="preserve">B. </w:t>
            </w:r>
            <w:r>
              <w:rPr>
                <w:rFonts w:ascii="Aptos" w:hAnsi="Aptos"/>
                <w:color w:val="15242E"/>
                <w:sz w:val="15"/>
              </w:rPr>
              <w:t>dew point</w:t>
            </w:r>
            <w:r>
              <w:rPr>
                <w:rFonts w:ascii="Aptos" w:hAnsi="Aptos"/>
                <w:b w:val="0"/>
                <w:i/>
                <w:color w:val="667784"/>
                <w:sz w:val="14"/>
              </w:rPr>
              <w:t xml:space="preserve">  /  nhiệt độ điểm sương</w:t>
            </w:r>
          </w:p>
          <w:p>
            <w:pPr>
              <w:spacing w:after="10" w:line="240" w:lineRule="auto"/>
              <w:ind w:left="29" w:hanging="29"/>
            </w:pPr>
            <w:r>
              <w:rPr>
                <w:rFonts w:ascii="Aptos" w:hAnsi="Aptos"/>
                <w:b/>
                <w:color w:val="1677B8"/>
                <w:sz w:val="15"/>
              </w:rPr>
              <w:t xml:space="preserve">C. </w:t>
            </w:r>
            <w:r>
              <w:rPr>
                <w:rFonts w:ascii="Aptos" w:hAnsi="Aptos"/>
                <w:color w:val="15242E"/>
                <w:sz w:val="15"/>
              </w:rPr>
              <w:t>FCU</w:t>
            </w:r>
            <w:r>
              <w:rPr>
                <w:rFonts w:ascii="Aptos" w:hAnsi="Aptos"/>
                <w:b w:val="0"/>
                <w:i/>
                <w:color w:val="667784"/>
                <w:sz w:val="14"/>
              </w:rPr>
              <w:t xml:space="preserve">  /  dàn quạt coil</w:t>
            </w:r>
          </w:p>
          <w:p>
            <w:pPr>
              <w:spacing w:after="10" w:line="240" w:lineRule="auto"/>
              <w:ind w:left="29" w:hanging="29"/>
            </w:pPr>
            <w:r>
              <w:rPr>
                <w:rFonts w:ascii="Aptos" w:hAnsi="Aptos"/>
                <w:b/>
                <w:color w:val="1677B8"/>
                <w:sz w:val="15"/>
              </w:rPr>
              <w:t xml:space="preserve">D. </w:t>
            </w:r>
            <w:r>
              <w:rPr>
                <w:rFonts w:ascii="Aptos" w:hAnsi="Aptos"/>
                <w:color w:val="15242E"/>
                <w:sz w:val="15"/>
              </w:rPr>
              <w:t>static pressure</w:t>
            </w:r>
            <w:r>
              <w:rPr>
                <w:rFonts w:ascii="Aptos" w:hAnsi="Aptos"/>
                <w:b w:val="0"/>
                <w:i/>
                <w:color w:val="667784"/>
                <w:sz w:val="14"/>
              </w:rPr>
              <w:t xml:space="preserve">  /  áp suất tĩnh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máy nén.</w:t>
            </w:r>
          </w:p>
          <w:p>
            <w:pPr>
              <w:shd w:fill="EDF4F7" w:val="clear"/>
              <w:spacing w:after="0"/>
              <w:ind w:left="58" w:right="58"/>
            </w:pPr>
            <w:r>
              <w:rPr>
                <w:rFonts w:ascii="Aptos" w:hAnsi="Aptos"/>
                <w:b w:val="0"/>
                <w:i/>
                <w:color w:val="667784"/>
                <w:sz w:val="13"/>
              </w:rPr>
              <w:t>The defined term is compressor.</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Q0226  •  R-HV-006  •  HVAC Fundamentals / Kiến thức HVAC nền tảng  •  Remember / Ghi nhớ</w:t>
            </w:r>
          </w:p>
          <w:p>
            <w:pPr>
              <w:spacing w:after="20"/>
            </w:pPr>
            <w:r>
              <w:rPr>
                <w:rFonts w:ascii="Aptos" w:hAnsi="Aptos"/>
                <w:b/>
                <w:color w:val="667784"/>
                <w:sz w:val="14"/>
              </w:rPr>
              <w:t>condenser / dàn ngưng</w:t>
            </w:r>
          </w:p>
          <w:p>
            <w:pPr>
              <w:keepNext/>
              <w:spacing w:after="20"/>
            </w:pPr>
            <w:r>
              <w:rPr>
                <w:rFonts w:ascii="Aptos" w:hAnsi="Aptos"/>
                <w:b/>
                <w:color w:val="15242E"/>
                <w:sz w:val="16"/>
              </w:rPr>
              <w:t>Which term matches this definition: Heat exchanger where refrigerant rejects heat while condensing.</w:t>
            </w:r>
          </w:p>
          <w:p>
            <w:pPr>
              <w:keepNext w:val="0"/>
              <w:spacing w:after="40"/>
            </w:pPr>
            <w:r>
              <w:rPr>
                <w:rFonts w:ascii="Aptos" w:hAnsi="Aptos"/>
                <w:b w:val="0"/>
                <w:i/>
                <w:color w:val="667784"/>
                <w:sz w:val="15"/>
              </w:rPr>
              <w:t>Thuật ngữ nào phù hợp định nghĩa: Bộ trao đổi nhiệt nơi môi chất thải nhiệt và ngưng tụ.</w:t>
            </w:r>
          </w:p>
          <w:p>
            <w:pPr>
              <w:spacing w:after="10" w:line="240" w:lineRule="auto"/>
              <w:ind w:left="29" w:hanging="29"/>
            </w:pPr>
            <w:r>
              <w:rPr>
                <w:rFonts w:ascii="Aptos" w:hAnsi="Aptos"/>
                <w:b/>
                <w:color w:val="1677B8"/>
                <w:sz w:val="15"/>
              </w:rPr>
              <w:t xml:space="preserve">A. </w:t>
            </w:r>
            <w:r>
              <w:rPr>
                <w:rFonts w:ascii="Aptos" w:hAnsi="Aptos"/>
                <w:color w:val="15242E"/>
                <w:sz w:val="15"/>
              </w:rPr>
              <w:t>sensible heat</w:t>
            </w:r>
            <w:r>
              <w:rPr>
                <w:rFonts w:ascii="Aptos" w:hAnsi="Aptos"/>
                <w:b w:val="0"/>
                <w:i/>
                <w:color w:val="667784"/>
                <w:sz w:val="14"/>
              </w:rPr>
              <w:t xml:space="preserve">  /  nhiệt hiện</w:t>
            </w:r>
          </w:p>
          <w:p>
            <w:pPr>
              <w:spacing w:after="10" w:line="240" w:lineRule="auto"/>
              <w:ind w:left="29" w:hanging="29"/>
            </w:pPr>
            <w:r>
              <w:rPr>
                <w:rFonts w:ascii="Aptos" w:hAnsi="Aptos"/>
                <w:b/>
                <w:color w:val="1677B8"/>
                <w:sz w:val="15"/>
              </w:rPr>
              <w:t xml:space="preserve">B. </w:t>
            </w:r>
            <w:r>
              <w:rPr>
                <w:rFonts w:ascii="Aptos" w:hAnsi="Aptos"/>
                <w:color w:val="15242E"/>
                <w:sz w:val="15"/>
              </w:rPr>
              <w:t>condenser</w:t>
            </w:r>
            <w:r>
              <w:rPr>
                <w:rFonts w:ascii="Aptos" w:hAnsi="Aptos"/>
                <w:b w:val="0"/>
                <w:i/>
                <w:color w:val="667784"/>
                <w:sz w:val="14"/>
              </w:rPr>
              <w:t xml:space="preserve">  /  dàn ngưng</w:t>
            </w:r>
          </w:p>
          <w:p>
            <w:pPr>
              <w:spacing w:after="10" w:line="240" w:lineRule="auto"/>
              <w:ind w:left="29" w:hanging="29"/>
            </w:pPr>
            <w:r>
              <w:rPr>
                <w:rFonts w:ascii="Aptos" w:hAnsi="Aptos"/>
                <w:b/>
                <w:color w:val="1677B8"/>
                <w:sz w:val="15"/>
              </w:rPr>
              <w:t xml:space="preserve">C. </w:t>
            </w:r>
            <w:r>
              <w:rPr>
                <w:rFonts w:ascii="Aptos" w:hAnsi="Aptos"/>
                <w:color w:val="15242E"/>
                <w:sz w:val="15"/>
              </w:rPr>
              <w:t>latent heat</w:t>
            </w:r>
            <w:r>
              <w:rPr>
                <w:rFonts w:ascii="Aptos" w:hAnsi="Aptos"/>
                <w:b w:val="0"/>
                <w:i/>
                <w:color w:val="667784"/>
                <w:sz w:val="14"/>
              </w:rPr>
              <w:t xml:space="preserve">  /  nhiệt ẩn</w:t>
            </w:r>
          </w:p>
          <w:p>
            <w:pPr>
              <w:spacing w:after="10" w:line="240" w:lineRule="auto"/>
              <w:ind w:left="29" w:hanging="29"/>
            </w:pPr>
            <w:r>
              <w:rPr>
                <w:rFonts w:ascii="Aptos" w:hAnsi="Aptos"/>
                <w:b/>
                <w:color w:val="1677B8"/>
                <w:sz w:val="15"/>
              </w:rPr>
              <w:t xml:space="preserve">D. </w:t>
            </w:r>
            <w:r>
              <w:rPr>
                <w:rFonts w:ascii="Aptos" w:hAnsi="Aptos"/>
                <w:color w:val="15242E"/>
                <w:sz w:val="15"/>
              </w:rPr>
              <w:t>relative humidity</w:t>
            </w:r>
            <w:r>
              <w:rPr>
                <w:rFonts w:ascii="Aptos" w:hAnsi="Aptos"/>
                <w:b w:val="0"/>
                <w:i/>
                <w:color w:val="667784"/>
                <w:sz w:val="14"/>
              </w:rPr>
              <w:t xml:space="preserve">  /  độ ẩm tương đối</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Thuật ngữ được định nghĩa là dàn ngưng.</w:t>
            </w:r>
          </w:p>
          <w:p>
            <w:pPr>
              <w:shd w:fill="EDF4F7" w:val="clear"/>
              <w:spacing w:after="0"/>
              <w:ind w:left="58" w:right="58"/>
            </w:pPr>
            <w:r>
              <w:rPr>
                <w:rFonts w:ascii="Aptos" w:hAnsi="Aptos"/>
                <w:b w:val="0"/>
                <w:i/>
                <w:color w:val="667784"/>
                <w:sz w:val="13"/>
              </w:rPr>
              <w:t>The defined term is condenser.</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Q0227  •  R-HV-007  •  HVAC Fundamentals / Kiến thức HVAC nền tảng  •  Remember / Ghi nhớ</w:t>
            </w:r>
          </w:p>
          <w:p>
            <w:pPr>
              <w:spacing w:after="20"/>
            </w:pPr>
            <w:r>
              <w:rPr>
                <w:rFonts w:ascii="Aptos" w:hAnsi="Aptos"/>
                <w:b/>
                <w:color w:val="667784"/>
                <w:sz w:val="14"/>
              </w:rPr>
              <w:t>Cooling-coil bypass factor / Hệ số bypass dàn lạnh</w:t>
            </w:r>
          </w:p>
          <w:p>
            <w:pPr>
              <w:keepNext/>
              <w:spacing w:after="20"/>
            </w:pPr>
            <w:r>
              <w:rPr>
                <w:rFonts w:ascii="Aptos" w:hAnsi="Aptos"/>
                <w:b/>
                <w:color w:val="15242E"/>
                <w:sz w:val="16"/>
              </w:rPr>
              <w:t>What requirement is associated with “Cooling-coil bypass factor”?</w:t>
            </w:r>
          </w:p>
          <w:p>
            <w:pPr>
              <w:keepNext w:val="0"/>
              <w:spacing w:after="40"/>
            </w:pPr>
            <w:r>
              <w:rPr>
                <w:rFonts w:ascii="Aptos" w:hAnsi="Aptos"/>
                <w:b w:val="0"/>
                <w:i/>
                <w:color w:val="667784"/>
                <w:sz w:val="15"/>
              </w:rPr>
              <w:t>Yêu cầu nào gắn với “Hệ số bypass dàn lạnh”?</w:t>
            </w:r>
          </w:p>
          <w:p>
            <w:pPr>
              <w:spacing w:after="10" w:line="240" w:lineRule="auto"/>
              <w:ind w:left="29" w:hanging="29"/>
            </w:pPr>
            <w:r>
              <w:rPr>
                <w:rFonts w:ascii="Aptos" w:hAnsi="Aptos"/>
                <w:b/>
                <w:color w:val="1677B8"/>
                <w:sz w:val="15"/>
              </w:rPr>
              <w:t xml:space="preserve">A. </w:t>
            </w:r>
            <w:r>
              <w:rPr>
                <w:rFonts w:ascii="Aptos" w:hAnsi="Aptos"/>
                <w:color w:val="15242E"/>
                <w:sz w:val="15"/>
              </w:rPr>
              <w:t>Evaluate enthalpy or dew point, not dry-bulb alone, when moisture load matters.</w:t>
            </w:r>
            <w:r>
              <w:rPr>
                <w:rFonts w:ascii="Aptos" w:hAnsi="Aptos"/>
                <w:b w:val="0"/>
                <w:i/>
                <w:color w:val="667784"/>
                <w:sz w:val="14"/>
              </w:rPr>
              <w:t xml:space="preserve">  /  Đánh giá enthalpy hoặc điểm sương, không chỉ nhiệt độ khô, khi tải ẩm quan trọng.</w:t>
            </w:r>
          </w:p>
          <w:p>
            <w:pPr>
              <w:spacing w:after="10" w:line="240" w:lineRule="auto"/>
              <w:ind w:left="29" w:hanging="29"/>
            </w:pPr>
            <w:r>
              <w:rPr>
                <w:rFonts w:ascii="Aptos" w:hAnsi="Aptos"/>
                <w:b/>
                <w:color w:val="1677B8"/>
                <w:sz w:val="15"/>
              </w:rPr>
              <w:t xml:space="preserve">B. </w:t>
            </w:r>
            <w:r>
              <w:rPr>
                <w:rFonts w:ascii="Aptos" w:hAnsi="Aptos"/>
                <w:color w:val="15242E"/>
                <w:sz w:val="15"/>
              </w:rPr>
              <w:t>Use the intersection of the pump and system curves for operating flow and head.</w:t>
            </w:r>
            <w:r>
              <w:rPr>
                <w:rFonts w:ascii="Aptos" w:hAnsi="Aptos"/>
                <w:b w:val="0"/>
                <w:i/>
                <w:color w:val="667784"/>
                <w:sz w:val="14"/>
              </w:rPr>
              <w:t xml:space="preserve">  /  Dùng giao điểm đường bơm và đường hệ để xác định lưu lượng và cột áp vận hành.</w:t>
            </w:r>
          </w:p>
          <w:p>
            <w:pPr>
              <w:spacing w:after="10" w:line="240" w:lineRule="auto"/>
              <w:ind w:left="29" w:hanging="29"/>
            </w:pPr>
            <w:r>
              <w:rPr>
                <w:rFonts w:ascii="Aptos" w:hAnsi="Aptos"/>
                <w:b/>
                <w:color w:val="1677B8"/>
                <w:sz w:val="15"/>
              </w:rPr>
              <w:t xml:space="preserve">C. </w:t>
            </w:r>
            <w:r>
              <w:rPr>
                <w:rFonts w:ascii="Aptos" w:hAnsi="Aptos"/>
                <w:color w:val="15242E"/>
                <w:sz w:val="15"/>
              </w:rPr>
              <w:t>Represent the leaving condition as mixing between the entering-air state and apparatus dew-point state.</w:t>
            </w:r>
            <w:r>
              <w:rPr>
                <w:rFonts w:ascii="Aptos" w:hAnsi="Aptos"/>
                <w:b w:val="0"/>
                <w:i/>
                <w:color w:val="667784"/>
                <w:sz w:val="14"/>
              </w:rPr>
              <w:t xml:space="preserve">  /  Biểu diễn trạng thái ra như hòa trộn giữa trạng thái khí vào và điểm sương thiết bị.</w:t>
            </w:r>
          </w:p>
          <w:p>
            <w:pPr>
              <w:spacing w:after="10" w:line="240" w:lineRule="auto"/>
              <w:ind w:left="29" w:hanging="29"/>
            </w:pPr>
            <w:r>
              <w:rPr>
                <w:rFonts w:ascii="Aptos" w:hAnsi="Aptos"/>
                <w:b/>
                <w:color w:val="1677B8"/>
                <w:sz w:val="15"/>
              </w:rPr>
              <w:t xml:space="preserve">D. </w:t>
            </w:r>
            <w:r>
              <w:rPr>
                <w:rFonts w:ascii="Aptos" w:hAnsi="Aptos"/>
                <w:color w:val="15242E"/>
                <w:sz w:val="15"/>
              </w:rPr>
              <w:t>Maintain useful subcooling so liquid reaches the expansion device without flash gas.</w:t>
            </w:r>
            <w:r>
              <w:rPr>
                <w:rFonts w:ascii="Aptos" w:hAnsi="Aptos"/>
                <w:b w:val="0"/>
                <w:i/>
                <w:color w:val="667784"/>
                <w:sz w:val="14"/>
              </w:rPr>
              <w:t xml:space="preserve">  /  Duy trì quá lạnh thích hợp để lỏng đến van tiết lưu mà không bốc hơi sớm.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Biểu diễn trạng thái ra như hòa trộn giữa trạng thái khí vào và điểm sương thiết bị. Hệ số bypass thấp nghĩa là tiếp cận điều kiện bề mặt dàn tốt hơn.</w:t>
            </w:r>
          </w:p>
          <w:p>
            <w:pPr>
              <w:shd w:fill="EDF4F7" w:val="clear"/>
              <w:spacing w:after="0"/>
              <w:ind w:left="58" w:right="58"/>
            </w:pPr>
            <w:r>
              <w:rPr>
                <w:rFonts w:ascii="Aptos" w:hAnsi="Aptos"/>
                <w:b w:val="0"/>
                <w:i/>
                <w:color w:val="667784"/>
                <w:sz w:val="13"/>
              </w:rPr>
              <w:t>Represent the leaving condition as mixing between the entering-air state and apparatus dew-point state. A lower bypass factor means closer approach to the coil surface condition.</w:t>
            </w:r>
          </w:p>
          <w:p>
            <w:pPr>
              <w:shd w:fill="EDF4F7" w:val="clear"/>
              <w:spacing w:after="0"/>
              <w:ind w:left="58" w:right="58"/>
            </w:pPr>
            <w:r>
              <w:rPr>
                <w:rFonts w:ascii="Aptos" w:hAnsi="Aptos"/>
                <w:b/>
                <w:color w:val="667784"/>
                <w:sz w:val="13"/>
              </w:rPr>
              <w:t>Nguồn / Reference: HVAC Fundamentals—equipment</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Q0228  •  R-HV-008  •  HVAC Fundamentals / Kiến thức HVAC nền tảng  •  Remember / Ghi nhớ</w:t>
            </w:r>
          </w:p>
          <w:p>
            <w:pPr>
              <w:spacing w:after="20"/>
            </w:pPr>
            <w:r>
              <w:rPr>
                <w:rFonts w:ascii="Aptos" w:hAnsi="Aptos"/>
                <w:b/>
                <w:color w:val="667784"/>
                <w:sz w:val="14"/>
              </w:rPr>
              <w:t>COP / hệ số hiệu quả</w:t>
            </w:r>
          </w:p>
          <w:p>
            <w:pPr>
              <w:keepNext/>
              <w:spacing w:after="20"/>
            </w:pPr>
            <w:r>
              <w:rPr>
                <w:rFonts w:ascii="Aptos" w:hAnsi="Aptos"/>
                <w:b/>
                <w:color w:val="15242E"/>
                <w:sz w:val="16"/>
              </w:rPr>
              <w:t>Which term matches this definition: Useful thermal output divided by required input power.</w:t>
            </w:r>
          </w:p>
          <w:p>
            <w:pPr>
              <w:keepNext w:val="0"/>
              <w:spacing w:after="40"/>
            </w:pPr>
            <w:r>
              <w:rPr>
                <w:rFonts w:ascii="Aptos" w:hAnsi="Aptos"/>
                <w:b w:val="0"/>
                <w:i/>
                <w:color w:val="667784"/>
                <w:sz w:val="15"/>
              </w:rPr>
              <w:t>Thuật ngữ nào phù hợp định nghĩa: Công suất nhiệt hữu ích chia cho công suất đầu vào cần thiết.</w:t>
            </w:r>
          </w:p>
          <w:p>
            <w:pPr>
              <w:spacing w:after="10" w:line="240" w:lineRule="auto"/>
              <w:ind w:left="29" w:hanging="29"/>
            </w:pPr>
            <w:r>
              <w:rPr>
                <w:rFonts w:ascii="Aptos" w:hAnsi="Aptos"/>
                <w:b/>
                <w:color w:val="1677B8"/>
                <w:sz w:val="15"/>
              </w:rPr>
              <w:t xml:space="preserve">A. </w:t>
            </w:r>
            <w:r>
              <w:rPr>
                <w:rFonts w:ascii="Aptos" w:hAnsi="Aptos"/>
                <w:color w:val="15242E"/>
                <w:sz w:val="15"/>
              </w:rPr>
              <w:t>COP</w:t>
            </w:r>
            <w:r>
              <w:rPr>
                <w:rFonts w:ascii="Aptos" w:hAnsi="Aptos"/>
                <w:b w:val="0"/>
                <w:i/>
                <w:color w:val="667784"/>
                <w:sz w:val="14"/>
              </w:rPr>
              <w:t xml:space="preserve">  /  hệ số hiệu quả</w:t>
            </w:r>
          </w:p>
          <w:p>
            <w:pPr>
              <w:spacing w:after="10" w:line="240" w:lineRule="auto"/>
              <w:ind w:left="29" w:hanging="29"/>
            </w:pPr>
            <w:r>
              <w:rPr>
                <w:rFonts w:ascii="Aptos" w:hAnsi="Aptos"/>
                <w:b/>
                <w:color w:val="1677B8"/>
                <w:sz w:val="15"/>
              </w:rPr>
              <w:t xml:space="preserve">B. </w:t>
            </w:r>
            <w:r>
              <w:rPr>
                <w:rFonts w:ascii="Aptos" w:hAnsi="Aptos"/>
                <w:color w:val="15242E"/>
                <w:sz w:val="15"/>
              </w:rPr>
              <w:t>total pressure</w:t>
            </w:r>
            <w:r>
              <w:rPr>
                <w:rFonts w:ascii="Aptos" w:hAnsi="Aptos"/>
                <w:b w:val="0"/>
                <w:i/>
                <w:color w:val="667784"/>
                <w:sz w:val="14"/>
              </w:rPr>
              <w:t xml:space="preserve">  /  áp suất toàn phần</w:t>
            </w:r>
          </w:p>
          <w:p>
            <w:pPr>
              <w:spacing w:after="10" w:line="240" w:lineRule="auto"/>
              <w:ind w:left="29" w:hanging="29"/>
            </w:pPr>
            <w:r>
              <w:rPr>
                <w:rFonts w:ascii="Aptos" w:hAnsi="Aptos"/>
                <w:b/>
                <w:color w:val="1677B8"/>
                <w:sz w:val="15"/>
              </w:rPr>
              <w:t xml:space="preserve">C. </w:t>
            </w:r>
            <w:r>
              <w:rPr>
                <w:rFonts w:ascii="Aptos" w:hAnsi="Aptos"/>
                <w:color w:val="15242E"/>
                <w:sz w:val="15"/>
              </w:rPr>
              <w:t>compressor</w:t>
            </w:r>
            <w:r>
              <w:rPr>
                <w:rFonts w:ascii="Aptos" w:hAnsi="Aptos"/>
                <w:b w:val="0"/>
                <w:i/>
                <w:color w:val="667784"/>
                <w:sz w:val="14"/>
              </w:rPr>
              <w:t xml:space="preserve">  /  máy nén</w:t>
            </w:r>
          </w:p>
          <w:p>
            <w:pPr>
              <w:spacing w:after="10" w:line="240" w:lineRule="auto"/>
              <w:ind w:left="29" w:hanging="29"/>
            </w:pPr>
            <w:r>
              <w:rPr>
                <w:rFonts w:ascii="Aptos" w:hAnsi="Aptos"/>
                <w:b/>
                <w:color w:val="1677B8"/>
                <w:sz w:val="15"/>
              </w:rPr>
              <w:t xml:space="preserve">D. </w:t>
            </w:r>
            <w:r>
              <w:rPr>
                <w:rFonts w:ascii="Aptos" w:hAnsi="Aptos"/>
                <w:color w:val="15242E"/>
                <w:sz w:val="15"/>
              </w:rPr>
              <w:t>PAU/DOAS</w:t>
            </w:r>
            <w:r>
              <w:rPr>
                <w:rFonts w:ascii="Aptos" w:hAnsi="Aptos"/>
                <w:b w:val="0"/>
                <w:i/>
                <w:color w:val="667784"/>
                <w:sz w:val="14"/>
              </w:rPr>
              <w:t xml:space="preserve">  /  thiết bị xử lý gió tươi chuyên dụng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hệ số hiệu quả.</w:t>
            </w:r>
          </w:p>
          <w:p>
            <w:pPr>
              <w:shd w:fill="EDF4F7" w:val="clear"/>
              <w:spacing w:after="0"/>
              <w:ind w:left="58" w:right="58"/>
            </w:pPr>
            <w:r>
              <w:rPr>
                <w:rFonts w:ascii="Aptos" w:hAnsi="Aptos"/>
                <w:b w:val="0"/>
                <w:i/>
                <w:color w:val="667784"/>
                <w:sz w:val="13"/>
              </w:rPr>
              <w:t>The defined term is COP.</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Q0229  •  R-HV-009  •  HVAC Fundamentals / Kiến thức HVAC nền tảng  •  Remember / Ghi nhớ</w:t>
            </w:r>
          </w:p>
          <w:p>
            <w:pPr>
              <w:spacing w:after="20"/>
            </w:pPr>
            <w:r>
              <w:rPr>
                <w:rFonts w:ascii="Aptos" w:hAnsi="Aptos"/>
                <w:b/>
                <w:color w:val="667784"/>
                <w:sz w:val="14"/>
              </w:rPr>
              <w:t>COP definition / Định nghĩa COP</w:t>
            </w:r>
          </w:p>
          <w:p>
            <w:pPr>
              <w:keepNext/>
              <w:spacing w:after="20"/>
            </w:pPr>
            <w:r>
              <w:rPr>
                <w:rFonts w:ascii="Aptos" w:hAnsi="Aptos"/>
                <w:b/>
                <w:color w:val="15242E"/>
                <w:sz w:val="16"/>
              </w:rPr>
              <w:t>What requirement is associated with “COP definition”?</w:t>
            </w:r>
          </w:p>
          <w:p>
            <w:pPr>
              <w:keepNext w:val="0"/>
              <w:spacing w:after="40"/>
            </w:pPr>
            <w:r>
              <w:rPr>
                <w:rFonts w:ascii="Aptos" w:hAnsi="Aptos"/>
                <w:b w:val="0"/>
                <w:i/>
                <w:color w:val="667784"/>
                <w:sz w:val="15"/>
              </w:rPr>
              <w:t>Yêu cầu nào gắn với “Định nghĩa COP”?</w:t>
            </w:r>
          </w:p>
          <w:p>
            <w:pPr>
              <w:spacing w:after="10" w:line="240" w:lineRule="auto"/>
              <w:ind w:left="29" w:hanging="29"/>
            </w:pPr>
            <w:r>
              <w:rPr>
                <w:rFonts w:ascii="Aptos" w:hAnsi="Aptos"/>
                <w:b/>
                <w:color w:val="1677B8"/>
                <w:sz w:val="15"/>
              </w:rPr>
              <w:t xml:space="preserve">A. </w:t>
            </w:r>
            <w:r>
              <w:rPr>
                <w:rFonts w:ascii="Aptos" w:hAnsi="Aptos"/>
                <w:color w:val="15242E"/>
                <w:sz w:val="15"/>
              </w:rPr>
              <w:t>Check leakage, purge, pressure relationships, and exhaust-air class before selecting the device.</w:t>
            </w:r>
            <w:r>
              <w:rPr>
                <w:rFonts w:ascii="Aptos" w:hAnsi="Aptos"/>
                <w:b w:val="0"/>
                <w:i/>
                <w:color w:val="667784"/>
                <w:sz w:val="14"/>
              </w:rPr>
              <w:t xml:space="preserve">  /  Kiểm tra rò lọt, vùng thổi sạch, quan hệ áp suất và cấp khí thải trước khi chọn thiết bị.</w:t>
            </w:r>
          </w:p>
          <w:p>
            <w:pPr>
              <w:spacing w:after="10" w:line="240" w:lineRule="auto"/>
              <w:ind w:left="29" w:hanging="29"/>
            </w:pPr>
            <w:r>
              <w:rPr>
                <w:rFonts w:ascii="Aptos" w:hAnsi="Aptos"/>
                <w:b/>
                <w:color w:val="1677B8"/>
                <w:sz w:val="15"/>
              </w:rPr>
              <w:t xml:space="preserve">B. </w:t>
            </w:r>
            <w:r>
              <w:rPr>
                <w:rFonts w:ascii="Aptos" w:hAnsi="Aptos"/>
                <w:color w:val="15242E"/>
                <w:sz w:val="15"/>
              </w:rPr>
              <w:t>Calculate COPcooling = useful cooling output/input power.</w:t>
            </w:r>
            <w:r>
              <w:rPr>
                <w:rFonts w:ascii="Aptos" w:hAnsi="Aptos"/>
                <w:b w:val="0"/>
                <w:i/>
                <w:color w:val="667784"/>
                <w:sz w:val="14"/>
              </w:rPr>
              <w:t xml:space="preserve">  /  Tính COPlạnh = công suất lạnh hữu ích/công suất đầu vào.</w:t>
            </w:r>
          </w:p>
          <w:p>
            <w:pPr>
              <w:spacing w:after="10" w:line="240" w:lineRule="auto"/>
              <w:ind w:left="29" w:hanging="29"/>
            </w:pPr>
            <w:r>
              <w:rPr>
                <w:rFonts w:ascii="Aptos" w:hAnsi="Aptos"/>
                <w:b/>
                <w:color w:val="1677B8"/>
                <w:sz w:val="15"/>
              </w:rPr>
              <w:t xml:space="preserve">C. </w:t>
            </w:r>
            <w:r>
              <w:rPr>
                <w:rFonts w:ascii="Aptos" w:hAnsi="Aptos"/>
                <w:color w:val="15242E"/>
                <w:sz w:val="15"/>
              </w:rPr>
              <w:t>Expect added system resistance and reduced branch flow.</w:t>
            </w:r>
            <w:r>
              <w:rPr>
                <w:rFonts w:ascii="Aptos" w:hAnsi="Aptos"/>
                <w:b w:val="0"/>
                <w:i/>
                <w:color w:val="667784"/>
                <w:sz w:val="14"/>
              </w:rPr>
              <w:t xml:space="preserve">  /  Dự kiến trở lực hệ tăng và lưu lượng nhánh giảm.</w:t>
            </w:r>
          </w:p>
          <w:p>
            <w:pPr>
              <w:spacing w:after="10" w:line="240" w:lineRule="auto"/>
              <w:ind w:left="29" w:hanging="29"/>
            </w:pPr>
            <w:r>
              <w:rPr>
                <w:rFonts w:ascii="Aptos" w:hAnsi="Aptos"/>
                <w:b/>
                <w:color w:val="1677B8"/>
                <w:sz w:val="15"/>
              </w:rPr>
              <w:t xml:space="preserve">D. </w:t>
            </w:r>
            <w:r>
              <w:rPr>
                <w:rFonts w:ascii="Aptos" w:hAnsi="Aptos"/>
                <w:color w:val="15242E"/>
                <w:sz w:val="15"/>
              </w:rPr>
              <w:t>Follow compressor → condenser → expansion device → evaporator → compressor.</w:t>
            </w:r>
            <w:r>
              <w:rPr>
                <w:rFonts w:ascii="Aptos" w:hAnsi="Aptos"/>
                <w:b w:val="0"/>
                <w:i/>
                <w:color w:val="667784"/>
                <w:sz w:val="14"/>
              </w:rPr>
              <w:t xml:space="preserve">  /  Theo thứ tự máy nén → bình ngưng → thiết bị tiết lưu → dàn bay hơi → máy nén.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Tính COPlạnh = công suất lạnh hữu ích/công suất đầu vào. COP không thứ nguyên khi tử và mẫu dùng đơn vị nhất quán.</w:t>
            </w:r>
          </w:p>
          <w:p>
            <w:pPr>
              <w:shd w:fill="EDF4F7" w:val="clear"/>
              <w:spacing w:after="0"/>
              <w:ind w:left="58" w:right="58"/>
            </w:pPr>
            <w:r>
              <w:rPr>
                <w:rFonts w:ascii="Aptos" w:hAnsi="Aptos"/>
                <w:b w:val="0"/>
                <w:i/>
                <w:color w:val="667784"/>
                <w:sz w:val="13"/>
              </w:rPr>
              <w:t>Calculate COPcooling = useful cooling output/input power. COP is dimensionless when numerator and denominator use consistent units.</w:t>
            </w:r>
          </w:p>
          <w:p>
            <w:pPr>
              <w:shd w:fill="EDF4F7" w:val="clear"/>
              <w:spacing w:after="0"/>
              <w:ind w:left="58" w:right="58"/>
            </w:pPr>
            <w:r>
              <w:rPr>
                <w:rFonts w:ascii="Aptos" w:hAnsi="Aptos"/>
                <w:b/>
                <w:color w:val="667784"/>
                <w:sz w:val="13"/>
              </w:rPr>
              <w:t>Nguồn / Reference: HVAC Fundamentals—energy</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Q0230  •  R-HV-010  •  HVAC Fundamentals / Kiến thức HVAC nền tảng  •  Remember / Ghi nhớ</w:t>
            </w:r>
          </w:p>
          <w:p>
            <w:pPr>
              <w:spacing w:after="20"/>
            </w:pPr>
            <w:r>
              <w:rPr>
                <w:rFonts w:ascii="Aptos" w:hAnsi="Aptos"/>
                <w:b/>
                <w:color w:val="667784"/>
                <w:sz w:val="14"/>
              </w:rPr>
              <w:t>dew point / nhiệt độ điểm sương</w:t>
            </w:r>
          </w:p>
          <w:p>
            <w:pPr>
              <w:keepNext/>
              <w:spacing w:after="20"/>
            </w:pPr>
            <w:r>
              <w:rPr>
                <w:rFonts w:ascii="Aptos" w:hAnsi="Aptos"/>
                <w:b/>
                <w:color w:val="15242E"/>
                <w:sz w:val="16"/>
              </w:rPr>
              <w:t>Which term matches this definition: Temperature at which water vapor begins to condense at the current pressure and humidity ratio.</w:t>
            </w:r>
          </w:p>
          <w:p>
            <w:pPr>
              <w:keepNext w:val="0"/>
              <w:spacing w:after="40"/>
            </w:pPr>
            <w:r>
              <w:rPr>
                <w:rFonts w:ascii="Aptos" w:hAnsi="Aptos"/>
                <w:b w:val="0"/>
                <w:i/>
                <w:color w:val="667784"/>
                <w:sz w:val="15"/>
              </w:rPr>
              <w:t>Thuật ngữ nào phù hợp định nghĩa: Nhiệt độ hơi nước bắt đầu ngưng tụ tại áp suất và hàm ẩm hiện có.</w:t>
            </w:r>
          </w:p>
          <w:p>
            <w:pPr>
              <w:spacing w:after="10" w:line="240" w:lineRule="auto"/>
              <w:ind w:left="29" w:hanging="29"/>
            </w:pPr>
            <w:r>
              <w:rPr>
                <w:rFonts w:ascii="Aptos" w:hAnsi="Aptos"/>
                <w:b/>
                <w:color w:val="1677B8"/>
                <w:sz w:val="15"/>
              </w:rPr>
              <w:t xml:space="preserve">A. </w:t>
            </w:r>
            <w:r>
              <w:rPr>
                <w:rFonts w:ascii="Aptos" w:hAnsi="Aptos"/>
                <w:color w:val="15242E"/>
                <w:sz w:val="15"/>
              </w:rPr>
              <w:t>condenser</w:t>
            </w:r>
            <w:r>
              <w:rPr>
                <w:rFonts w:ascii="Aptos" w:hAnsi="Aptos"/>
                <w:b w:val="0"/>
                <w:i/>
                <w:color w:val="667784"/>
                <w:sz w:val="14"/>
              </w:rPr>
              <w:t xml:space="preserve">  /  dàn ngưng</w:t>
            </w:r>
          </w:p>
          <w:p>
            <w:pPr>
              <w:spacing w:after="10" w:line="240" w:lineRule="auto"/>
              <w:ind w:left="29" w:hanging="29"/>
            </w:pPr>
            <w:r>
              <w:rPr>
                <w:rFonts w:ascii="Aptos" w:hAnsi="Aptos"/>
                <w:b/>
                <w:color w:val="1677B8"/>
                <w:sz w:val="15"/>
              </w:rPr>
              <w:t xml:space="preserve">B. </w:t>
            </w:r>
            <w:r>
              <w:rPr>
                <w:rFonts w:ascii="Aptos" w:hAnsi="Aptos"/>
                <w:color w:val="15242E"/>
                <w:sz w:val="15"/>
              </w:rPr>
              <w:t>dew point</w:t>
            </w:r>
            <w:r>
              <w:rPr>
                <w:rFonts w:ascii="Aptos" w:hAnsi="Aptos"/>
                <w:b w:val="0"/>
                <w:i/>
                <w:color w:val="667784"/>
                <w:sz w:val="14"/>
              </w:rPr>
              <w:t xml:space="preserve">  /  nhiệt độ điểm sương</w:t>
            </w:r>
          </w:p>
          <w:p>
            <w:pPr>
              <w:spacing w:after="10" w:line="240" w:lineRule="auto"/>
              <w:ind w:left="29" w:hanging="29"/>
            </w:pPr>
            <w:r>
              <w:rPr>
                <w:rFonts w:ascii="Aptos" w:hAnsi="Aptos"/>
                <w:b/>
                <w:color w:val="1677B8"/>
                <w:sz w:val="15"/>
              </w:rPr>
              <w:t xml:space="preserve">C. </w:t>
            </w:r>
            <w:r>
              <w:rPr>
                <w:rFonts w:ascii="Aptos" w:hAnsi="Aptos"/>
                <w:color w:val="15242E"/>
                <w:sz w:val="15"/>
              </w:rPr>
              <w:t>compressor</w:t>
            </w:r>
            <w:r>
              <w:rPr>
                <w:rFonts w:ascii="Aptos" w:hAnsi="Aptos"/>
                <w:b w:val="0"/>
                <w:i/>
                <w:color w:val="667784"/>
                <w:sz w:val="14"/>
              </w:rPr>
              <w:t xml:space="preserve">  /  máy nén</w:t>
            </w:r>
          </w:p>
          <w:p>
            <w:pPr>
              <w:spacing w:after="10" w:line="240" w:lineRule="auto"/>
              <w:ind w:left="29" w:hanging="29"/>
            </w:pPr>
            <w:r>
              <w:rPr>
                <w:rFonts w:ascii="Aptos" w:hAnsi="Aptos"/>
                <w:b/>
                <w:color w:val="1677B8"/>
                <w:sz w:val="15"/>
              </w:rPr>
              <w:t xml:space="preserve">D. </w:t>
            </w:r>
            <w:r>
              <w:rPr>
                <w:rFonts w:ascii="Aptos" w:hAnsi="Aptos"/>
                <w:color w:val="15242E"/>
                <w:sz w:val="15"/>
              </w:rPr>
              <w:t>NPSH</w:t>
            </w:r>
            <w:r>
              <w:rPr>
                <w:rFonts w:ascii="Aptos" w:hAnsi="Aptos"/>
                <w:b w:val="0"/>
                <w:i/>
                <w:color w:val="667784"/>
                <w:sz w:val="14"/>
              </w:rPr>
              <w:t xml:space="preserve">  /  cột áp hút thuần dương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Thuật ngữ được định nghĩa là nhiệt độ điểm sương.</w:t>
            </w:r>
          </w:p>
          <w:p>
            <w:pPr>
              <w:shd w:fill="EDF4F7" w:val="clear"/>
              <w:spacing w:after="0"/>
              <w:ind w:left="58" w:right="58"/>
            </w:pPr>
            <w:r>
              <w:rPr>
                <w:rFonts w:ascii="Aptos" w:hAnsi="Aptos"/>
                <w:b w:val="0"/>
                <w:i/>
                <w:color w:val="667784"/>
                <w:sz w:val="13"/>
              </w:rPr>
              <w:t>The defined term is dew point.</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Q0231  •  R-HV-011  •  HVAC Fundamentals / Kiến thức HVAC nền tảng  •  Remember / Ghi nhớ</w:t>
            </w:r>
          </w:p>
          <w:p>
            <w:pPr>
              <w:spacing w:after="20"/>
            </w:pPr>
            <w:r>
              <w:rPr>
                <w:rFonts w:ascii="Aptos" w:hAnsi="Aptos"/>
                <w:b/>
                <w:color w:val="667784"/>
                <w:sz w:val="14"/>
              </w:rPr>
              <w:t>Economizer enthalpy logic / Logic enthalpy economizer</w:t>
            </w:r>
          </w:p>
          <w:p>
            <w:pPr>
              <w:keepNext/>
              <w:spacing w:after="20"/>
            </w:pPr>
            <w:r>
              <w:rPr>
                <w:rFonts w:ascii="Aptos" w:hAnsi="Aptos"/>
                <w:b/>
                <w:color w:val="15242E"/>
                <w:sz w:val="16"/>
              </w:rPr>
              <w:t>What requirement is associated with “Economizer enthalpy logic”?</w:t>
            </w:r>
          </w:p>
          <w:p>
            <w:pPr>
              <w:keepNext w:val="0"/>
              <w:spacing w:after="40"/>
            </w:pPr>
            <w:r>
              <w:rPr>
                <w:rFonts w:ascii="Aptos" w:hAnsi="Aptos"/>
                <w:b w:val="0"/>
                <w:i/>
                <w:color w:val="667784"/>
                <w:sz w:val="15"/>
              </w:rPr>
              <w:t>Yêu cầu nào gắn với “Logic enthalpy economizer”?</w:t>
            </w:r>
          </w:p>
          <w:p>
            <w:pPr>
              <w:spacing w:after="10" w:line="240" w:lineRule="auto"/>
              <w:ind w:left="29" w:hanging="29"/>
            </w:pPr>
            <w:r>
              <w:rPr>
                <w:rFonts w:ascii="Aptos" w:hAnsi="Aptos"/>
                <w:b/>
                <w:color w:val="1677B8"/>
                <w:sz w:val="15"/>
              </w:rPr>
              <w:t xml:space="preserve">A. </w:t>
            </w:r>
            <w:r>
              <w:rPr>
                <w:rFonts w:ascii="Aptos" w:hAnsi="Aptos"/>
                <w:color w:val="15242E"/>
                <w:sz w:val="15"/>
              </w:rPr>
              <w:t>Include their latent loads in coil and dehumidification sizing.</w:t>
            </w:r>
            <w:r>
              <w:rPr>
                <w:rFonts w:ascii="Aptos" w:hAnsi="Aptos"/>
                <w:b w:val="0"/>
                <w:i/>
                <w:color w:val="667784"/>
                <w:sz w:val="14"/>
              </w:rPr>
              <w:t xml:space="preserve">  /  Tính các tải ẩn này khi chọn dàn và năng lực khử ẩm.</w:t>
            </w:r>
          </w:p>
          <w:p>
            <w:pPr>
              <w:spacing w:after="10" w:line="240" w:lineRule="auto"/>
              <w:ind w:left="29" w:hanging="29"/>
            </w:pPr>
            <w:r>
              <w:rPr>
                <w:rFonts w:ascii="Aptos" w:hAnsi="Aptos"/>
                <w:b/>
                <w:color w:val="1677B8"/>
                <w:sz w:val="15"/>
              </w:rPr>
              <w:t xml:space="preserve">B. </w:t>
            </w:r>
            <w:r>
              <w:rPr>
                <w:rFonts w:ascii="Aptos" w:hAnsi="Aptos"/>
                <w:color w:val="15242E"/>
                <w:sz w:val="15"/>
              </w:rPr>
              <w:t>Follow compressor → condenser → expansion device → evaporator → compressor.</w:t>
            </w:r>
            <w:r>
              <w:rPr>
                <w:rFonts w:ascii="Aptos" w:hAnsi="Aptos"/>
                <w:b w:val="0"/>
                <w:i/>
                <w:color w:val="667784"/>
                <w:sz w:val="14"/>
              </w:rPr>
              <w:t xml:space="preserve">  /  Theo thứ tự máy nén → bình ngưng → thiết bị tiết lưu → dàn bay hơi → máy nén.</w:t>
            </w:r>
          </w:p>
          <w:p>
            <w:pPr>
              <w:spacing w:after="10" w:line="240" w:lineRule="auto"/>
              <w:ind w:left="29" w:hanging="29"/>
            </w:pPr>
            <w:r>
              <w:rPr>
                <w:rFonts w:ascii="Aptos" w:hAnsi="Aptos"/>
                <w:b/>
                <w:color w:val="1677B8"/>
                <w:sz w:val="15"/>
              </w:rPr>
              <w:t xml:space="preserve">C. </w:t>
            </w:r>
            <w:r>
              <w:rPr>
                <w:rFonts w:ascii="Aptos" w:hAnsi="Aptos"/>
                <w:color w:val="15242E"/>
                <w:sz w:val="15"/>
              </w:rPr>
              <w:t>Use their intersection as the steady operating point.</w:t>
            </w:r>
            <w:r>
              <w:rPr>
                <w:rFonts w:ascii="Aptos" w:hAnsi="Aptos"/>
                <w:b w:val="0"/>
                <w:i/>
                <w:color w:val="667784"/>
                <w:sz w:val="14"/>
              </w:rPr>
              <w:t xml:space="preserve">  /  Dùng giao điểm làm điểm vận hành ổn định.</w:t>
            </w:r>
          </w:p>
          <w:p>
            <w:pPr>
              <w:spacing w:after="10" w:line="240" w:lineRule="auto"/>
              <w:ind w:left="29" w:hanging="29"/>
            </w:pPr>
            <w:r>
              <w:rPr>
                <w:rFonts w:ascii="Aptos" w:hAnsi="Aptos"/>
                <w:b/>
                <w:color w:val="1677B8"/>
                <w:sz w:val="15"/>
              </w:rPr>
              <w:t xml:space="preserve">D. </w:t>
            </w:r>
            <w:r>
              <w:rPr>
                <w:rFonts w:ascii="Aptos" w:hAnsi="Aptos"/>
                <w:color w:val="15242E"/>
                <w:sz w:val="15"/>
              </w:rPr>
              <w:t>Evaluate enthalpy or dew point, not dry-bulb alone, when moisture load matters.</w:t>
            </w:r>
            <w:r>
              <w:rPr>
                <w:rFonts w:ascii="Aptos" w:hAnsi="Aptos"/>
                <w:b w:val="0"/>
                <w:i/>
                <w:color w:val="667784"/>
                <w:sz w:val="14"/>
              </w:rPr>
              <w:t xml:space="preserve">  /  Đánh giá enthalpy hoặc điểm sương, không chỉ nhiệt độ khô, khi tải ẩm quan trọng.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Đánh giá enthalpy hoặc điểm sương, không chỉ nhiệt độ khô, khi tải ẩm quan trọng. Gió mát nhưng ẩm có thể tăng tải lạnh ẩn dù giảm tải hiện.</w:t>
            </w:r>
          </w:p>
          <w:p>
            <w:pPr>
              <w:shd w:fill="EDF4F7" w:val="clear"/>
              <w:spacing w:after="0"/>
              <w:ind w:left="58" w:right="58"/>
            </w:pPr>
            <w:r>
              <w:rPr>
                <w:rFonts w:ascii="Aptos" w:hAnsi="Aptos"/>
                <w:b w:val="0"/>
                <w:i/>
                <w:color w:val="667784"/>
                <w:sz w:val="13"/>
              </w:rPr>
              <w:t>Evaluate enthalpy or dew point, not dry-bulb alone, when moisture load matters. Cool humid air may increase latent cooling even while reducing sensible load.</w:t>
            </w:r>
          </w:p>
          <w:p>
            <w:pPr>
              <w:shd w:fill="EDF4F7" w:val="clear"/>
              <w:spacing w:after="0"/>
              <w:ind w:left="58" w:right="58"/>
            </w:pPr>
            <w:r>
              <w:rPr>
                <w:rFonts w:ascii="Aptos" w:hAnsi="Aptos"/>
                <w:b/>
                <w:color w:val="667784"/>
                <w:sz w:val="13"/>
              </w:rPr>
              <w:t>Nguồn / Reference: HVAC Fundamentals—energy</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Q0232  •  R-HV-012  •  HVAC Fundamentals / Kiến thức HVAC nền tảng  •  Remember / Ghi nhớ</w:t>
            </w:r>
          </w:p>
          <w:p>
            <w:pPr>
              <w:spacing w:after="20"/>
            </w:pPr>
            <w:r>
              <w:rPr>
                <w:rFonts w:ascii="Aptos" w:hAnsi="Aptos"/>
                <w:b/>
                <w:color w:val="667784"/>
                <w:sz w:val="14"/>
              </w:rPr>
              <w:t>Efficiency Metrics / Chỉ số hiệu quả năng lượng</w:t>
            </w:r>
          </w:p>
          <w:p>
            <w:pPr>
              <w:keepNext/>
              <w:spacing w:after="20"/>
            </w:pPr>
            <w:r>
              <w:rPr>
                <w:rFonts w:ascii="Aptos" w:hAnsi="Aptos"/>
                <w:b/>
                <w:color w:val="15242E"/>
                <w:sz w:val="16"/>
              </w:rPr>
              <w:t>In HVAC Fundamentals / Kiến thức HVAC nền tảng, which listed section, table, or appendix is identified as “Energy”?</w:t>
            </w:r>
          </w:p>
          <w:p>
            <w:pPr>
              <w:keepNext w:val="0"/>
              <w:spacing w:after="40"/>
            </w:pPr>
            <w:r>
              <w:rPr>
                <w:rFonts w:ascii="Aptos" w:hAnsi="Aptos"/>
                <w:b w:val="0"/>
                <w:i/>
                <w:color w:val="667784"/>
                <w:sz w:val="15"/>
              </w:rPr>
              <w:t>Trong HVAC Fundamentals / Kiến thức HVAC nền tảng, mục, bảng hoặc phụ lục “Energy”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Hydronic Distribution</w:t>
            </w:r>
            <w:r>
              <w:rPr>
                <w:rFonts w:ascii="Aptos" w:hAnsi="Aptos"/>
                <w:b w:val="0"/>
                <w:i/>
                <w:color w:val="667784"/>
                <w:sz w:val="14"/>
              </w:rPr>
              <w:t xml:space="preserve">  /  Phân phối nước</w:t>
            </w:r>
          </w:p>
          <w:p>
            <w:pPr>
              <w:spacing w:after="10" w:line="240" w:lineRule="auto"/>
              <w:ind w:left="29" w:hanging="29"/>
            </w:pPr>
            <w:r>
              <w:rPr>
                <w:rFonts w:ascii="Aptos" w:hAnsi="Aptos"/>
                <w:b/>
                <w:color w:val="1677B8"/>
                <w:sz w:val="15"/>
              </w:rPr>
              <w:t xml:space="preserve">B. </w:t>
            </w:r>
            <w:r>
              <w:rPr>
                <w:rFonts w:ascii="Aptos" w:hAnsi="Aptos"/>
                <w:color w:val="15242E"/>
                <w:sz w:val="15"/>
              </w:rPr>
              <w:t>Psychrometric Processes</w:t>
            </w:r>
            <w:r>
              <w:rPr>
                <w:rFonts w:ascii="Aptos" w:hAnsi="Aptos"/>
                <w:b w:val="0"/>
                <w:i/>
                <w:color w:val="667784"/>
                <w:sz w:val="14"/>
              </w:rPr>
              <w:t xml:space="preserve">  /  Các quá trình không khí ẩm</w:t>
            </w:r>
          </w:p>
          <w:p>
            <w:pPr>
              <w:spacing w:after="10" w:line="240" w:lineRule="auto"/>
              <w:ind w:left="29" w:hanging="29"/>
            </w:pPr>
            <w:r>
              <w:rPr>
                <w:rFonts w:ascii="Aptos" w:hAnsi="Aptos"/>
                <w:b/>
                <w:color w:val="1677B8"/>
                <w:sz w:val="15"/>
              </w:rPr>
              <w:t xml:space="preserve">C. </w:t>
            </w:r>
            <w:r>
              <w:rPr>
                <w:rFonts w:ascii="Aptos" w:hAnsi="Aptos"/>
                <w:color w:val="15242E"/>
                <w:sz w:val="15"/>
              </w:rPr>
              <w:t>Efficiency Metrics</w:t>
            </w:r>
            <w:r>
              <w:rPr>
                <w:rFonts w:ascii="Aptos" w:hAnsi="Aptos"/>
                <w:b w:val="0"/>
                <w:i/>
                <w:color w:val="667784"/>
                <w:sz w:val="14"/>
              </w:rPr>
              <w:t xml:space="preserve">  /  Chỉ số hiệu quả năng lượng</w:t>
            </w:r>
          </w:p>
          <w:p>
            <w:pPr>
              <w:spacing w:after="10" w:line="240" w:lineRule="auto"/>
              <w:ind w:left="29" w:hanging="29"/>
            </w:pPr>
            <w:r>
              <w:rPr>
                <w:rFonts w:ascii="Aptos" w:hAnsi="Aptos"/>
                <w:b/>
                <w:color w:val="1677B8"/>
                <w:sz w:val="15"/>
              </w:rPr>
              <w:t xml:space="preserve">D. </w:t>
            </w:r>
            <w:r>
              <w:rPr>
                <w:rFonts w:ascii="Aptos" w:hAnsi="Aptos"/>
                <w:color w:val="15242E"/>
                <w:sz w:val="15"/>
              </w:rPr>
              <w:t>Heating and Cooling Loads</w:t>
            </w:r>
            <w:r>
              <w:rPr>
                <w:rFonts w:ascii="Aptos" w:hAnsi="Aptos"/>
                <w:b w:val="0"/>
                <w:i/>
                <w:color w:val="667784"/>
                <w:sz w:val="14"/>
              </w:rPr>
              <w:t xml:space="preserve">  /  Tải sưởi và tải lạnh</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Energy có tên “Chỉ số hiệu quả năng lượng”.</w:t>
            </w:r>
          </w:p>
          <w:p>
            <w:pPr>
              <w:shd w:fill="EDF4F7" w:val="clear"/>
              <w:spacing w:after="0"/>
              <w:ind w:left="58" w:right="58"/>
            </w:pPr>
            <w:r>
              <w:rPr>
                <w:rFonts w:ascii="Aptos" w:hAnsi="Aptos"/>
                <w:b w:val="0"/>
                <w:i/>
                <w:color w:val="667784"/>
                <w:sz w:val="13"/>
              </w:rPr>
              <w:t>Energy is titled “Efficiency Metrics.”</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Q0233  •  R-HV-013  •  HVAC Fundamentals / Kiến thức HVAC nền tảng  •  Remember / Ghi nhớ</w:t>
            </w:r>
          </w:p>
          <w:p>
            <w:pPr>
              <w:spacing w:after="20"/>
            </w:pPr>
            <w:r>
              <w:rPr>
                <w:rFonts w:ascii="Aptos" w:hAnsi="Aptos"/>
                <w:b/>
                <w:color w:val="667784"/>
                <w:sz w:val="14"/>
              </w:rPr>
              <w:t>evaporator / dàn bay hơi</w:t>
            </w:r>
          </w:p>
          <w:p>
            <w:pPr>
              <w:keepNext/>
              <w:spacing w:after="20"/>
            </w:pPr>
            <w:r>
              <w:rPr>
                <w:rFonts w:ascii="Aptos" w:hAnsi="Aptos"/>
                <w:b/>
                <w:color w:val="15242E"/>
                <w:sz w:val="16"/>
              </w:rPr>
              <w:t>Which term matches this definition: Heat exchanger where refrigerant absorbs heat while evaporating.</w:t>
            </w:r>
          </w:p>
          <w:p>
            <w:pPr>
              <w:keepNext w:val="0"/>
              <w:spacing w:after="40"/>
            </w:pPr>
            <w:r>
              <w:rPr>
                <w:rFonts w:ascii="Aptos" w:hAnsi="Aptos"/>
                <w:b w:val="0"/>
                <w:i/>
                <w:color w:val="667784"/>
                <w:sz w:val="15"/>
              </w:rPr>
              <w:t>Thuật ngữ nào phù hợp định nghĩa: Bộ trao đổi nhiệt nơi môi chất nhận nhiệt và bay hơi.</w:t>
            </w:r>
          </w:p>
          <w:p>
            <w:pPr>
              <w:spacing w:after="10" w:line="240" w:lineRule="auto"/>
              <w:ind w:left="29" w:hanging="29"/>
            </w:pPr>
            <w:r>
              <w:rPr>
                <w:rFonts w:ascii="Aptos" w:hAnsi="Aptos"/>
                <w:b/>
                <w:color w:val="1677B8"/>
                <w:sz w:val="15"/>
              </w:rPr>
              <w:t xml:space="preserve">A. </w:t>
            </w:r>
            <w:r>
              <w:rPr>
                <w:rFonts w:ascii="Aptos" w:hAnsi="Aptos"/>
                <w:color w:val="15242E"/>
                <w:sz w:val="15"/>
              </w:rPr>
              <w:t>PAU/DOAS</w:t>
            </w:r>
            <w:r>
              <w:rPr>
                <w:rFonts w:ascii="Aptos" w:hAnsi="Aptos"/>
                <w:b w:val="0"/>
                <w:i/>
                <w:color w:val="667784"/>
                <w:sz w:val="14"/>
              </w:rPr>
              <w:t xml:space="preserve">  /  thiết bị xử lý gió tươi chuyên dụng</w:t>
            </w:r>
          </w:p>
          <w:p>
            <w:pPr>
              <w:spacing w:after="10" w:line="240" w:lineRule="auto"/>
              <w:ind w:left="29" w:hanging="29"/>
            </w:pPr>
            <w:r>
              <w:rPr>
                <w:rFonts w:ascii="Aptos" w:hAnsi="Aptos"/>
                <w:b/>
                <w:color w:val="1677B8"/>
                <w:sz w:val="15"/>
              </w:rPr>
              <w:t xml:space="preserve">B. </w:t>
            </w:r>
            <w:r>
              <w:rPr>
                <w:rFonts w:ascii="Aptos" w:hAnsi="Aptos"/>
                <w:color w:val="15242E"/>
                <w:sz w:val="15"/>
              </w:rPr>
              <w:t>static pressure</w:t>
            </w:r>
            <w:r>
              <w:rPr>
                <w:rFonts w:ascii="Aptos" w:hAnsi="Aptos"/>
                <w:b w:val="0"/>
                <w:i/>
                <w:color w:val="667784"/>
                <w:sz w:val="14"/>
              </w:rPr>
              <w:t xml:space="preserve">  /  áp suất tĩnh</w:t>
            </w:r>
          </w:p>
          <w:p>
            <w:pPr>
              <w:spacing w:after="10" w:line="240" w:lineRule="auto"/>
              <w:ind w:left="29" w:hanging="29"/>
            </w:pPr>
            <w:r>
              <w:rPr>
                <w:rFonts w:ascii="Aptos" w:hAnsi="Aptos"/>
                <w:b/>
                <w:color w:val="1677B8"/>
                <w:sz w:val="15"/>
              </w:rPr>
              <w:t xml:space="preserve">C. </w:t>
            </w:r>
            <w:r>
              <w:rPr>
                <w:rFonts w:ascii="Aptos" w:hAnsi="Aptos"/>
                <w:color w:val="15242E"/>
                <w:sz w:val="15"/>
              </w:rPr>
              <w:t>COP</w:t>
            </w:r>
            <w:r>
              <w:rPr>
                <w:rFonts w:ascii="Aptos" w:hAnsi="Aptos"/>
                <w:b w:val="0"/>
                <w:i/>
                <w:color w:val="667784"/>
                <w:sz w:val="14"/>
              </w:rPr>
              <w:t xml:space="preserve">  /  hệ số hiệu quả</w:t>
            </w:r>
          </w:p>
          <w:p>
            <w:pPr>
              <w:spacing w:after="10" w:line="240" w:lineRule="auto"/>
              <w:ind w:left="29" w:hanging="29"/>
            </w:pPr>
            <w:r>
              <w:rPr>
                <w:rFonts w:ascii="Aptos" w:hAnsi="Aptos"/>
                <w:b/>
                <w:color w:val="1677B8"/>
                <w:sz w:val="15"/>
              </w:rPr>
              <w:t xml:space="preserve">D. </w:t>
            </w:r>
            <w:r>
              <w:rPr>
                <w:rFonts w:ascii="Aptos" w:hAnsi="Aptos"/>
                <w:color w:val="15242E"/>
                <w:sz w:val="15"/>
              </w:rPr>
              <w:t>evaporator</w:t>
            </w:r>
            <w:r>
              <w:rPr>
                <w:rFonts w:ascii="Aptos" w:hAnsi="Aptos"/>
                <w:b w:val="0"/>
                <w:i/>
                <w:color w:val="667784"/>
                <w:sz w:val="14"/>
              </w:rPr>
              <w:t xml:space="preserve">  /  dàn bay hơi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Thuật ngữ được định nghĩa là dàn bay hơi.</w:t>
            </w:r>
          </w:p>
          <w:p>
            <w:pPr>
              <w:shd w:fill="EDF4F7" w:val="clear"/>
              <w:spacing w:after="0"/>
              <w:ind w:left="58" w:right="58"/>
            </w:pPr>
            <w:r>
              <w:rPr>
                <w:rFonts w:ascii="Aptos" w:hAnsi="Aptos"/>
                <w:b w:val="0"/>
                <w:i/>
                <w:color w:val="667784"/>
                <w:sz w:val="13"/>
              </w:rPr>
              <w:t>The defined term is evaporator.</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Q0234  •  R-HV-014  •  HVAC Fundamentals / Kiến thức HVAC nền tảng  •  Remember / Ghi nhớ</w:t>
            </w:r>
          </w:p>
          <w:p>
            <w:pPr>
              <w:spacing w:after="20"/>
            </w:pPr>
            <w:r>
              <w:rPr>
                <w:rFonts w:ascii="Aptos" w:hAnsi="Aptos"/>
                <w:b/>
                <w:color w:val="667784"/>
                <w:sz w:val="14"/>
              </w:rPr>
              <w:t>expansion valve / van tiết lưu</w:t>
            </w:r>
          </w:p>
          <w:p>
            <w:pPr>
              <w:keepNext/>
              <w:spacing w:after="20"/>
            </w:pPr>
            <w:r>
              <w:rPr>
                <w:rFonts w:ascii="Aptos" w:hAnsi="Aptos"/>
                <w:b/>
                <w:color w:val="15242E"/>
                <w:sz w:val="16"/>
              </w:rPr>
              <w:t>Which term matches this definition: Device that meters refrigerant and reduces pressure approximately at constant enthalpy.</w:t>
            </w:r>
          </w:p>
          <w:p>
            <w:pPr>
              <w:keepNext w:val="0"/>
              <w:spacing w:after="40"/>
            </w:pPr>
            <w:r>
              <w:rPr>
                <w:rFonts w:ascii="Aptos" w:hAnsi="Aptos"/>
                <w:b w:val="0"/>
                <w:i/>
                <w:color w:val="667784"/>
                <w:sz w:val="15"/>
              </w:rPr>
              <w:t>Thuật ngữ nào phù hợp định nghĩa: Thiết bị định lượng môi chất và giảm áp gần như đẳng enthalpy.</w:t>
            </w:r>
          </w:p>
          <w:p>
            <w:pPr>
              <w:spacing w:after="10" w:line="240" w:lineRule="auto"/>
              <w:ind w:left="29" w:hanging="29"/>
            </w:pPr>
            <w:r>
              <w:rPr>
                <w:rFonts w:ascii="Aptos" w:hAnsi="Aptos"/>
                <w:b/>
                <w:color w:val="1677B8"/>
                <w:sz w:val="15"/>
              </w:rPr>
              <w:t xml:space="preserve">A. </w:t>
            </w:r>
            <w:r>
              <w:rPr>
                <w:rFonts w:ascii="Aptos" w:hAnsi="Aptos"/>
                <w:color w:val="15242E"/>
                <w:sz w:val="15"/>
              </w:rPr>
              <w:t>PAU/DOAS</w:t>
            </w:r>
            <w:r>
              <w:rPr>
                <w:rFonts w:ascii="Aptos" w:hAnsi="Aptos"/>
                <w:b w:val="0"/>
                <w:i/>
                <w:color w:val="667784"/>
                <w:sz w:val="14"/>
              </w:rPr>
              <w:t xml:space="preserve">  /  thiết bị xử lý gió tươi chuyên dụng</w:t>
            </w:r>
          </w:p>
          <w:p>
            <w:pPr>
              <w:spacing w:after="10" w:line="240" w:lineRule="auto"/>
              <w:ind w:left="29" w:hanging="29"/>
            </w:pPr>
            <w:r>
              <w:rPr>
                <w:rFonts w:ascii="Aptos" w:hAnsi="Aptos"/>
                <w:b/>
                <w:color w:val="1677B8"/>
                <w:sz w:val="15"/>
              </w:rPr>
              <w:t xml:space="preserve">B. </w:t>
            </w:r>
            <w:r>
              <w:rPr>
                <w:rFonts w:ascii="Aptos" w:hAnsi="Aptos"/>
                <w:color w:val="15242E"/>
                <w:sz w:val="15"/>
              </w:rPr>
              <w:t>VAV</w:t>
            </w:r>
            <w:r>
              <w:rPr>
                <w:rFonts w:ascii="Aptos" w:hAnsi="Aptos"/>
                <w:b w:val="0"/>
                <w:i/>
                <w:color w:val="667784"/>
                <w:sz w:val="14"/>
              </w:rPr>
              <w:t xml:space="preserve">  /  hệ thống lưu lượng gió biến đổi</w:t>
            </w:r>
          </w:p>
          <w:p>
            <w:pPr>
              <w:spacing w:after="10" w:line="240" w:lineRule="auto"/>
              <w:ind w:left="29" w:hanging="29"/>
            </w:pPr>
            <w:r>
              <w:rPr>
                <w:rFonts w:ascii="Aptos" w:hAnsi="Aptos"/>
                <w:b/>
                <w:color w:val="1677B8"/>
                <w:sz w:val="15"/>
              </w:rPr>
              <w:t xml:space="preserve">C. </w:t>
            </w:r>
            <w:r>
              <w:rPr>
                <w:rFonts w:ascii="Aptos" w:hAnsi="Aptos"/>
                <w:color w:val="15242E"/>
                <w:sz w:val="15"/>
              </w:rPr>
              <w:t>expansion valve</w:t>
            </w:r>
            <w:r>
              <w:rPr>
                <w:rFonts w:ascii="Aptos" w:hAnsi="Aptos"/>
                <w:b w:val="0"/>
                <w:i/>
                <w:color w:val="667784"/>
                <w:sz w:val="14"/>
              </w:rPr>
              <w:t xml:space="preserve">  /  van tiết lưu</w:t>
            </w:r>
          </w:p>
          <w:p>
            <w:pPr>
              <w:spacing w:after="10" w:line="240" w:lineRule="auto"/>
              <w:ind w:left="29" w:hanging="29"/>
            </w:pPr>
            <w:r>
              <w:rPr>
                <w:rFonts w:ascii="Aptos" w:hAnsi="Aptos"/>
                <w:b/>
                <w:color w:val="1677B8"/>
                <w:sz w:val="15"/>
              </w:rPr>
              <w:t xml:space="preserve">D. </w:t>
            </w:r>
            <w:r>
              <w:rPr>
                <w:rFonts w:ascii="Aptos" w:hAnsi="Aptos"/>
                <w:color w:val="15242E"/>
                <w:sz w:val="15"/>
              </w:rPr>
              <w:t>dew point</w:t>
            </w:r>
            <w:r>
              <w:rPr>
                <w:rFonts w:ascii="Aptos" w:hAnsi="Aptos"/>
                <w:b w:val="0"/>
                <w:i/>
                <w:color w:val="667784"/>
                <w:sz w:val="14"/>
              </w:rPr>
              <w:t xml:space="preserve">  /  nhiệt độ điểm sương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van tiết lưu.</w:t>
            </w:r>
          </w:p>
          <w:p>
            <w:pPr>
              <w:shd w:fill="EDF4F7" w:val="clear"/>
              <w:spacing w:after="0"/>
              <w:ind w:left="58" w:right="58"/>
            </w:pPr>
            <w:r>
              <w:rPr>
                <w:rFonts w:ascii="Aptos" w:hAnsi="Aptos"/>
                <w:b w:val="0"/>
                <w:i/>
                <w:color w:val="667784"/>
                <w:sz w:val="13"/>
              </w:rPr>
              <w:t>The defined term is expansion valve.</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Q0235  •  R-HV-015  •  HVAC Fundamentals / Kiến thức HVAC nền tảng  •  Remember / Ghi nhớ</w:t>
            </w:r>
          </w:p>
          <w:p>
            <w:pPr>
              <w:spacing w:after="20"/>
            </w:pPr>
            <w:r>
              <w:rPr>
                <w:rFonts w:ascii="Aptos" w:hAnsi="Aptos"/>
                <w:b/>
                <w:color w:val="667784"/>
                <w:sz w:val="14"/>
              </w:rPr>
              <w:t>Fan electrical power / Công suất điện quạt</w:t>
            </w:r>
          </w:p>
          <w:p>
            <w:pPr>
              <w:keepNext/>
              <w:spacing w:after="20"/>
            </w:pPr>
            <w:r>
              <w:rPr>
                <w:rFonts w:ascii="Aptos" w:hAnsi="Aptos"/>
                <w:b/>
                <w:color w:val="15242E"/>
                <w:sz w:val="16"/>
              </w:rPr>
              <w:t>What requirement is associated with “Fan electrical power”?</w:t>
            </w:r>
          </w:p>
          <w:p>
            <w:pPr>
              <w:keepNext w:val="0"/>
              <w:spacing w:after="40"/>
            </w:pPr>
            <w:r>
              <w:rPr>
                <w:rFonts w:ascii="Aptos" w:hAnsi="Aptos"/>
                <w:b w:val="0"/>
                <w:i/>
                <w:color w:val="667784"/>
                <w:sz w:val="15"/>
              </w:rPr>
              <w:t>Yêu cầu nào gắn với “Công suất điện quạt”?</w:t>
            </w:r>
          </w:p>
          <w:p>
            <w:pPr>
              <w:spacing w:after="10" w:line="240" w:lineRule="auto"/>
              <w:ind w:left="29" w:hanging="29"/>
            </w:pPr>
            <w:r>
              <w:rPr>
                <w:rFonts w:ascii="Aptos" w:hAnsi="Aptos"/>
                <w:b/>
                <w:color w:val="1677B8"/>
                <w:sz w:val="15"/>
              </w:rPr>
              <w:t xml:space="preserve">A. </w:t>
            </w:r>
            <w:r>
              <w:rPr>
                <w:rFonts w:ascii="Aptos" w:hAnsi="Aptos"/>
                <w:color w:val="15242E"/>
                <w:sz w:val="15"/>
              </w:rPr>
              <w:t>Check leakage, purge, pressure relationships, and exhaust-air class before selecting the device.</w:t>
            </w:r>
            <w:r>
              <w:rPr>
                <w:rFonts w:ascii="Aptos" w:hAnsi="Aptos"/>
                <w:b w:val="0"/>
                <w:i/>
                <w:color w:val="667784"/>
                <w:sz w:val="14"/>
              </w:rPr>
              <w:t xml:space="preserve">  /  Kiểm tra rò lọt, vùng thổi sạch, quan hệ áp suất và cấp khí thải trước khi chọn thiết bị.</w:t>
            </w:r>
          </w:p>
          <w:p>
            <w:pPr>
              <w:spacing w:after="10" w:line="240" w:lineRule="auto"/>
              <w:ind w:left="29" w:hanging="29"/>
            </w:pPr>
            <w:r>
              <w:rPr>
                <w:rFonts w:ascii="Aptos" w:hAnsi="Aptos"/>
                <w:b/>
                <w:color w:val="1677B8"/>
                <w:sz w:val="15"/>
              </w:rPr>
              <w:t xml:space="preserve">B. </w:t>
            </w:r>
            <w:r>
              <w:rPr>
                <w:rFonts w:ascii="Aptos" w:hAnsi="Aptos"/>
                <w:color w:val="15242E"/>
                <w:sz w:val="15"/>
              </w:rPr>
              <w:t>Calculate duct area A = Q/v using consistent units.</w:t>
            </w:r>
            <w:r>
              <w:rPr>
                <w:rFonts w:ascii="Aptos" w:hAnsi="Aptos"/>
                <w:b w:val="0"/>
                <w:i/>
                <w:color w:val="667784"/>
                <w:sz w:val="14"/>
              </w:rPr>
              <w:t xml:space="preserve">  /  Tính diện tích ống A = Q/v với đơn vị nhất quán.</w:t>
            </w:r>
          </w:p>
          <w:p>
            <w:pPr>
              <w:spacing w:after="10" w:line="240" w:lineRule="auto"/>
              <w:ind w:left="29" w:hanging="29"/>
            </w:pPr>
            <w:r>
              <w:rPr>
                <w:rFonts w:ascii="Aptos" w:hAnsi="Aptos"/>
                <w:b/>
                <w:color w:val="1677B8"/>
                <w:sz w:val="15"/>
              </w:rPr>
              <w:t xml:space="preserve">C. </w:t>
            </w:r>
            <w:r>
              <w:rPr>
                <w:rFonts w:ascii="Aptos" w:hAnsi="Aptos"/>
                <w:color w:val="15242E"/>
                <w:sz w:val="15"/>
              </w:rPr>
              <w:t>Set total supply dry-air mass flow equal to the sum of entering dry-air mass flows.</w:t>
            </w:r>
            <w:r>
              <w:rPr>
                <w:rFonts w:ascii="Aptos" w:hAnsi="Aptos"/>
                <w:b w:val="0"/>
                <w:i/>
                <w:color w:val="667784"/>
                <w:sz w:val="14"/>
              </w:rPr>
              <w:t xml:space="preserve">  /  Đặt lưu lượng khối lượng không khí khô cấp bằng tổng các dòng vào.</w:t>
            </w:r>
          </w:p>
          <w:p>
            <w:pPr>
              <w:spacing w:after="10" w:line="240" w:lineRule="auto"/>
              <w:ind w:left="29" w:hanging="29"/>
            </w:pPr>
            <w:r>
              <w:rPr>
                <w:rFonts w:ascii="Aptos" w:hAnsi="Aptos"/>
                <w:b/>
                <w:color w:val="1677B8"/>
                <w:sz w:val="15"/>
              </w:rPr>
              <w:t xml:space="preserve">D. </w:t>
            </w:r>
            <w:r>
              <w:rPr>
                <w:rFonts w:ascii="Aptos" w:hAnsi="Aptos"/>
                <w:color w:val="15242E"/>
                <w:sz w:val="15"/>
              </w:rPr>
              <w:t>Calculate electrical power P = QΔp/η using Q in m³/s and Δp in Pa.</w:t>
            </w:r>
            <w:r>
              <w:rPr>
                <w:rFonts w:ascii="Aptos" w:hAnsi="Aptos"/>
                <w:b w:val="0"/>
                <w:i/>
                <w:color w:val="667784"/>
                <w:sz w:val="14"/>
              </w:rPr>
              <w:t xml:space="preserve">  /  Tính công suất điện P = QΔp/η với Q bằng m³/s và Δp bằng Pa.</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Tính công suất điện P = QΔp/η với Q bằng m³/s và Δp bằng Pa. Công suất khí QΔp phải chia cho hiệu suất.</w:t>
            </w:r>
          </w:p>
          <w:p>
            <w:pPr>
              <w:shd w:fill="EDF4F7" w:val="clear"/>
              <w:spacing w:after="0"/>
              <w:ind w:left="58" w:right="58"/>
            </w:pPr>
            <w:r>
              <w:rPr>
                <w:rFonts w:ascii="Aptos" w:hAnsi="Aptos"/>
                <w:b w:val="0"/>
                <w:i/>
                <w:color w:val="667784"/>
                <w:sz w:val="13"/>
              </w:rPr>
              <w:t>Calculate electrical power P = QΔp/η using Q in m³/s and Δp in Pa. The air power QΔp must be divided by efficiency.</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Q0236  •  R-HV-016  •  HVAC Fundamentals / Kiến thức HVAC nền tảng  •  Remember / Ghi nhớ</w:t>
            </w:r>
          </w:p>
          <w:p>
            <w:pPr>
              <w:spacing w:after="20"/>
            </w:pPr>
            <w:r>
              <w:rPr>
                <w:rFonts w:ascii="Aptos" w:hAnsi="Aptos"/>
                <w:b/>
                <w:color w:val="667784"/>
                <w:sz w:val="14"/>
              </w:rPr>
              <w:t>FCU / dàn quạt coil</w:t>
            </w:r>
          </w:p>
          <w:p>
            <w:pPr>
              <w:keepNext/>
              <w:spacing w:after="20"/>
            </w:pPr>
            <w:r>
              <w:rPr>
                <w:rFonts w:ascii="Aptos" w:hAnsi="Aptos"/>
                <w:b/>
                <w:color w:val="15242E"/>
                <w:sz w:val="16"/>
              </w:rPr>
              <w:t>Which term matches this definition: Local terminal unit using a fan and water coil, usually with limited ventilation capability.</w:t>
            </w:r>
          </w:p>
          <w:p>
            <w:pPr>
              <w:keepNext w:val="0"/>
              <w:spacing w:after="40"/>
            </w:pPr>
            <w:r>
              <w:rPr>
                <w:rFonts w:ascii="Aptos" w:hAnsi="Aptos"/>
                <w:b w:val="0"/>
                <w:i/>
                <w:color w:val="667784"/>
                <w:sz w:val="15"/>
              </w:rPr>
              <w:t>Thuật ngữ nào phù hợp định nghĩa: Thiết bị đầu cuối cục bộ gồm quạt và coil nước, thường có khả năng gió tươi hạn chế.</w:t>
            </w:r>
          </w:p>
          <w:p>
            <w:pPr>
              <w:spacing w:after="10" w:line="240" w:lineRule="auto"/>
              <w:ind w:left="29" w:hanging="29"/>
            </w:pPr>
            <w:r>
              <w:rPr>
                <w:rFonts w:ascii="Aptos" w:hAnsi="Aptos"/>
                <w:b/>
                <w:color w:val="1677B8"/>
                <w:sz w:val="15"/>
              </w:rPr>
              <w:t xml:space="preserve">A. </w:t>
            </w:r>
            <w:r>
              <w:rPr>
                <w:rFonts w:ascii="Aptos" w:hAnsi="Aptos"/>
                <w:color w:val="15242E"/>
                <w:sz w:val="15"/>
              </w:rPr>
              <w:t>dew point</w:t>
            </w:r>
            <w:r>
              <w:rPr>
                <w:rFonts w:ascii="Aptos" w:hAnsi="Aptos"/>
                <w:b w:val="0"/>
                <w:i/>
                <w:color w:val="667784"/>
                <w:sz w:val="14"/>
              </w:rPr>
              <w:t xml:space="preserve">  /  nhiệt độ điểm sương</w:t>
            </w:r>
          </w:p>
          <w:p>
            <w:pPr>
              <w:spacing w:after="10" w:line="240" w:lineRule="auto"/>
              <w:ind w:left="29" w:hanging="29"/>
            </w:pPr>
            <w:r>
              <w:rPr>
                <w:rFonts w:ascii="Aptos" w:hAnsi="Aptos"/>
                <w:b/>
                <w:color w:val="1677B8"/>
                <w:sz w:val="15"/>
              </w:rPr>
              <w:t xml:space="preserve">B. </w:t>
            </w:r>
            <w:r>
              <w:rPr>
                <w:rFonts w:ascii="Aptos" w:hAnsi="Aptos"/>
                <w:color w:val="15242E"/>
                <w:sz w:val="15"/>
              </w:rPr>
              <w:t>relative humidity</w:t>
            </w:r>
            <w:r>
              <w:rPr>
                <w:rFonts w:ascii="Aptos" w:hAnsi="Aptos"/>
                <w:b w:val="0"/>
                <w:i/>
                <w:color w:val="667784"/>
                <w:sz w:val="14"/>
              </w:rPr>
              <w:t xml:space="preserve">  /  độ ẩm tương đối</w:t>
            </w:r>
          </w:p>
          <w:p>
            <w:pPr>
              <w:spacing w:after="10" w:line="240" w:lineRule="auto"/>
              <w:ind w:left="29" w:hanging="29"/>
            </w:pPr>
            <w:r>
              <w:rPr>
                <w:rFonts w:ascii="Aptos" w:hAnsi="Aptos"/>
                <w:b/>
                <w:color w:val="1677B8"/>
                <w:sz w:val="15"/>
              </w:rPr>
              <w:t xml:space="preserve">C. </w:t>
            </w:r>
            <w:r>
              <w:rPr>
                <w:rFonts w:ascii="Aptos" w:hAnsi="Aptos"/>
                <w:color w:val="15242E"/>
                <w:sz w:val="15"/>
              </w:rPr>
              <w:t>FCU</w:t>
            </w:r>
            <w:r>
              <w:rPr>
                <w:rFonts w:ascii="Aptos" w:hAnsi="Aptos"/>
                <w:b w:val="0"/>
                <w:i/>
                <w:color w:val="667784"/>
                <w:sz w:val="14"/>
              </w:rPr>
              <w:t xml:space="preserve">  /  dàn quạt coil</w:t>
            </w:r>
          </w:p>
          <w:p>
            <w:pPr>
              <w:spacing w:after="10" w:line="240" w:lineRule="auto"/>
              <w:ind w:left="29" w:hanging="29"/>
            </w:pPr>
            <w:r>
              <w:rPr>
                <w:rFonts w:ascii="Aptos" w:hAnsi="Aptos"/>
                <w:b/>
                <w:color w:val="1677B8"/>
                <w:sz w:val="15"/>
              </w:rPr>
              <w:t xml:space="preserve">D. </w:t>
            </w:r>
            <w:r>
              <w:rPr>
                <w:rFonts w:ascii="Aptos" w:hAnsi="Aptos"/>
                <w:color w:val="15242E"/>
                <w:sz w:val="15"/>
              </w:rPr>
              <w:t>VAV</w:t>
            </w:r>
            <w:r>
              <w:rPr>
                <w:rFonts w:ascii="Aptos" w:hAnsi="Aptos"/>
                <w:b w:val="0"/>
                <w:i/>
                <w:color w:val="667784"/>
                <w:sz w:val="14"/>
              </w:rPr>
              <w:t xml:space="preserve">  /  hệ thống lưu lượng gió biến đổi</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dàn quạt coil.</w:t>
            </w:r>
          </w:p>
          <w:p>
            <w:pPr>
              <w:shd w:fill="EDF4F7" w:val="clear"/>
              <w:spacing w:after="0"/>
              <w:ind w:left="58" w:right="58"/>
            </w:pPr>
            <w:r>
              <w:rPr>
                <w:rFonts w:ascii="Aptos" w:hAnsi="Aptos"/>
                <w:b w:val="0"/>
                <w:i/>
                <w:color w:val="667784"/>
                <w:sz w:val="13"/>
              </w:rPr>
              <w:t>The defined term is FCU.</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Q0237  •  R-HV-017  •  HVAC Fundamentals / Kiến thức HVAC nền tảng  •  Remember / Ghi nhớ</w:t>
            </w:r>
          </w:p>
          <w:p>
            <w:pPr>
              <w:spacing w:after="20"/>
            </w:pPr>
            <w:r>
              <w:rPr>
                <w:rFonts w:ascii="Aptos" w:hAnsi="Aptos"/>
                <w:b/>
                <w:color w:val="667784"/>
                <w:sz w:val="14"/>
              </w:rPr>
              <w:t>Heating and Cooling Loads / Tải sưởi và tải lạnh</w:t>
            </w:r>
          </w:p>
          <w:p>
            <w:pPr>
              <w:keepNext/>
              <w:spacing w:after="20"/>
            </w:pPr>
            <w:r>
              <w:rPr>
                <w:rFonts w:ascii="Aptos" w:hAnsi="Aptos"/>
                <w:b/>
                <w:color w:val="15242E"/>
                <w:sz w:val="16"/>
              </w:rPr>
              <w:t>In HVAC Fundamentals / Kiến thức HVAC nền tảng, which listed section, table, or appendix is identified as “Loads”?</w:t>
            </w:r>
          </w:p>
          <w:p>
            <w:pPr>
              <w:keepNext w:val="0"/>
              <w:spacing w:after="40"/>
            </w:pPr>
            <w:r>
              <w:rPr>
                <w:rFonts w:ascii="Aptos" w:hAnsi="Aptos"/>
                <w:b w:val="0"/>
                <w:i/>
                <w:color w:val="667784"/>
                <w:sz w:val="15"/>
              </w:rPr>
              <w:t>Trong HVAC Fundamentals / Kiến thức HVAC nền tảng, mục, bảng hoặc phụ lục “Loads”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Heating and Cooling Loads</w:t>
            </w:r>
            <w:r>
              <w:rPr>
                <w:rFonts w:ascii="Aptos" w:hAnsi="Aptos"/>
                <w:b w:val="0"/>
                <w:i/>
                <w:color w:val="667784"/>
                <w:sz w:val="14"/>
              </w:rPr>
              <w:t xml:space="preserve">  /  Tải sưởi và tải lạnh</w:t>
            </w:r>
          </w:p>
          <w:p>
            <w:pPr>
              <w:spacing w:after="10" w:line="240" w:lineRule="auto"/>
              <w:ind w:left="29" w:hanging="29"/>
            </w:pPr>
            <w:r>
              <w:rPr>
                <w:rFonts w:ascii="Aptos" w:hAnsi="Aptos"/>
                <w:b/>
                <w:color w:val="1677B8"/>
                <w:sz w:val="15"/>
              </w:rPr>
              <w:t xml:space="preserve">B. </w:t>
            </w:r>
            <w:r>
              <w:rPr>
                <w:rFonts w:ascii="Aptos" w:hAnsi="Aptos"/>
                <w:color w:val="15242E"/>
                <w:sz w:val="15"/>
              </w:rPr>
              <w:t>Hydronic Distribution</w:t>
            </w:r>
            <w:r>
              <w:rPr>
                <w:rFonts w:ascii="Aptos" w:hAnsi="Aptos"/>
                <w:b w:val="0"/>
                <w:i/>
                <w:color w:val="667784"/>
                <w:sz w:val="14"/>
              </w:rPr>
              <w:t xml:space="preserve">  /  Phân phối nước</w:t>
            </w:r>
          </w:p>
          <w:p>
            <w:pPr>
              <w:spacing w:after="10" w:line="240" w:lineRule="auto"/>
              <w:ind w:left="29" w:hanging="29"/>
            </w:pPr>
            <w:r>
              <w:rPr>
                <w:rFonts w:ascii="Aptos" w:hAnsi="Aptos"/>
                <w:b/>
                <w:color w:val="1677B8"/>
                <w:sz w:val="15"/>
              </w:rPr>
              <w:t xml:space="preserve">C. </w:t>
            </w:r>
            <w:r>
              <w:rPr>
                <w:rFonts w:ascii="Aptos" w:hAnsi="Aptos"/>
                <w:color w:val="15242E"/>
                <w:sz w:val="15"/>
              </w:rPr>
              <w:t>HVAC Controls</w:t>
            </w:r>
            <w:r>
              <w:rPr>
                <w:rFonts w:ascii="Aptos" w:hAnsi="Aptos"/>
                <w:b w:val="0"/>
                <w:i/>
                <w:color w:val="667784"/>
                <w:sz w:val="14"/>
              </w:rPr>
              <w:t xml:space="preserve">  /  Điều khiển HVAC</w:t>
            </w:r>
          </w:p>
          <w:p>
            <w:pPr>
              <w:spacing w:after="10" w:line="240" w:lineRule="auto"/>
              <w:ind w:left="29" w:hanging="29"/>
            </w:pPr>
            <w:r>
              <w:rPr>
                <w:rFonts w:ascii="Aptos" w:hAnsi="Aptos"/>
                <w:b/>
                <w:color w:val="1677B8"/>
                <w:sz w:val="15"/>
              </w:rPr>
              <w:t xml:space="preserve">D. </w:t>
            </w:r>
            <w:r>
              <w:rPr>
                <w:rFonts w:ascii="Aptos" w:hAnsi="Aptos"/>
                <w:color w:val="15242E"/>
                <w:sz w:val="15"/>
              </w:rPr>
              <w:t>AHU, FCU, PAU, and Terminal Units</w:t>
            </w:r>
            <w:r>
              <w:rPr>
                <w:rFonts w:ascii="Aptos" w:hAnsi="Aptos"/>
                <w:b w:val="0"/>
                <w:i/>
                <w:color w:val="667784"/>
                <w:sz w:val="14"/>
              </w:rPr>
              <w:t xml:space="preserve">  /  AHU, FCU, PAU và thiết bị đầu cuối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Loads có tên “Tải sưởi và tải lạnh”.</w:t>
            </w:r>
          </w:p>
          <w:p>
            <w:pPr>
              <w:shd w:fill="EDF4F7" w:val="clear"/>
              <w:spacing w:after="0"/>
              <w:ind w:left="58" w:right="58"/>
            </w:pPr>
            <w:r>
              <w:rPr>
                <w:rFonts w:ascii="Aptos" w:hAnsi="Aptos"/>
                <w:b w:val="0"/>
                <w:i/>
                <w:color w:val="667784"/>
                <w:sz w:val="13"/>
              </w:rPr>
              <w:t>Loads is titled “Heating and Cooling Loads.”</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Q0238  •  R-HV-018  •  HVAC Fundamentals / Kiến thức HVAC nền tảng  •  Remember / Ghi nhớ</w:t>
            </w:r>
          </w:p>
          <w:p>
            <w:pPr>
              <w:spacing w:after="20"/>
            </w:pPr>
            <w:r>
              <w:rPr>
                <w:rFonts w:ascii="Aptos" w:hAnsi="Aptos"/>
                <w:b/>
                <w:color w:val="667784"/>
                <w:sz w:val="14"/>
              </w:rPr>
              <w:t>HVAC Controls / Điều khiển HVAC</w:t>
            </w:r>
          </w:p>
          <w:p>
            <w:pPr>
              <w:keepNext/>
              <w:spacing w:after="20"/>
            </w:pPr>
            <w:r>
              <w:rPr>
                <w:rFonts w:ascii="Aptos" w:hAnsi="Aptos"/>
                <w:b/>
                <w:color w:val="15242E"/>
                <w:sz w:val="16"/>
              </w:rPr>
              <w:t>In HVAC Fundamentals / Kiến thức HVAC nền tảng, which listed section, table, or appendix is identified as “Controls”?</w:t>
            </w:r>
          </w:p>
          <w:p>
            <w:pPr>
              <w:keepNext w:val="0"/>
              <w:spacing w:after="40"/>
            </w:pPr>
            <w:r>
              <w:rPr>
                <w:rFonts w:ascii="Aptos" w:hAnsi="Aptos"/>
                <w:b w:val="0"/>
                <w:i/>
                <w:color w:val="667784"/>
                <w:sz w:val="15"/>
              </w:rPr>
              <w:t>Trong HVAC Fundamentals / Kiến thức HVAC nền tảng, mục, bảng hoặc phụ lục “Controls”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Air Distribution and Ducts</w:t>
            </w:r>
            <w:r>
              <w:rPr>
                <w:rFonts w:ascii="Aptos" w:hAnsi="Aptos"/>
                <w:b w:val="0"/>
                <w:i/>
                <w:color w:val="667784"/>
                <w:sz w:val="14"/>
              </w:rPr>
              <w:t xml:space="preserve">  /  Phân phối gió và ống gió</w:t>
            </w:r>
          </w:p>
          <w:p>
            <w:pPr>
              <w:spacing w:after="10" w:line="240" w:lineRule="auto"/>
              <w:ind w:left="29" w:hanging="29"/>
            </w:pPr>
            <w:r>
              <w:rPr>
                <w:rFonts w:ascii="Aptos" w:hAnsi="Aptos"/>
                <w:b/>
                <w:color w:val="1677B8"/>
                <w:sz w:val="15"/>
              </w:rPr>
              <w:t xml:space="preserve">B. </w:t>
            </w:r>
            <w:r>
              <w:rPr>
                <w:rFonts w:ascii="Aptos" w:hAnsi="Aptos"/>
                <w:color w:val="15242E"/>
                <w:sz w:val="15"/>
              </w:rPr>
              <w:t>Vapor-Compression Refrigeration</w:t>
            </w:r>
            <w:r>
              <w:rPr>
                <w:rFonts w:ascii="Aptos" w:hAnsi="Aptos"/>
                <w:b w:val="0"/>
                <w:i/>
                <w:color w:val="667784"/>
                <w:sz w:val="14"/>
              </w:rPr>
              <w:t xml:space="preserve">  /  Chu trình lạnh nén hơi</w:t>
            </w:r>
          </w:p>
          <w:p>
            <w:pPr>
              <w:spacing w:after="10" w:line="240" w:lineRule="auto"/>
              <w:ind w:left="29" w:hanging="29"/>
            </w:pPr>
            <w:r>
              <w:rPr>
                <w:rFonts w:ascii="Aptos" w:hAnsi="Aptos"/>
                <w:b/>
                <w:color w:val="1677B8"/>
                <w:sz w:val="15"/>
              </w:rPr>
              <w:t xml:space="preserve">C. </w:t>
            </w:r>
            <w:r>
              <w:rPr>
                <w:rFonts w:ascii="Aptos" w:hAnsi="Aptos"/>
                <w:color w:val="15242E"/>
                <w:sz w:val="15"/>
              </w:rPr>
              <w:t>HVAC Controls</w:t>
            </w:r>
            <w:r>
              <w:rPr>
                <w:rFonts w:ascii="Aptos" w:hAnsi="Aptos"/>
                <w:b w:val="0"/>
                <w:i/>
                <w:color w:val="667784"/>
                <w:sz w:val="14"/>
              </w:rPr>
              <w:t xml:space="preserve">  /  Điều khiển HVAC</w:t>
            </w:r>
          </w:p>
          <w:p>
            <w:pPr>
              <w:spacing w:after="10" w:line="240" w:lineRule="auto"/>
              <w:ind w:left="29" w:hanging="29"/>
            </w:pPr>
            <w:r>
              <w:rPr>
                <w:rFonts w:ascii="Aptos" w:hAnsi="Aptos"/>
                <w:b/>
                <w:color w:val="1677B8"/>
                <w:sz w:val="15"/>
              </w:rPr>
              <w:t xml:space="preserve">D. </w:t>
            </w:r>
            <w:r>
              <w:rPr>
                <w:rFonts w:ascii="Aptos" w:hAnsi="Aptos"/>
                <w:color w:val="15242E"/>
                <w:sz w:val="15"/>
              </w:rPr>
              <w:t>Psychrometric Processes</w:t>
            </w:r>
            <w:r>
              <w:rPr>
                <w:rFonts w:ascii="Aptos" w:hAnsi="Aptos"/>
                <w:b w:val="0"/>
                <w:i/>
                <w:color w:val="667784"/>
                <w:sz w:val="14"/>
              </w:rPr>
              <w:t xml:space="preserve">  /  Các quá trình không khí ẩm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Controls có tên “Điều khiển HVAC”.</w:t>
            </w:r>
          </w:p>
          <w:p>
            <w:pPr>
              <w:shd w:fill="EDF4F7" w:val="clear"/>
              <w:spacing w:after="0"/>
              <w:ind w:left="58" w:right="58"/>
            </w:pPr>
            <w:r>
              <w:rPr>
                <w:rFonts w:ascii="Aptos" w:hAnsi="Aptos"/>
                <w:b w:val="0"/>
                <w:i/>
                <w:color w:val="667784"/>
                <w:sz w:val="13"/>
              </w:rPr>
              <w:t>Controls is titled “HVAC Controls.”</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Q0239  •  R-HV-019  •  HVAC Fundamentals / Kiến thức HVAC nền tảng  •  Remember / Ghi nhớ</w:t>
            </w:r>
          </w:p>
          <w:p>
            <w:pPr>
              <w:spacing w:after="20"/>
            </w:pPr>
            <w:r>
              <w:rPr>
                <w:rFonts w:ascii="Aptos" w:hAnsi="Aptos"/>
                <w:b/>
                <w:color w:val="667784"/>
                <w:sz w:val="14"/>
              </w:rPr>
              <w:t>Hydronic Distribution / Phân phối nước</w:t>
            </w:r>
          </w:p>
          <w:p>
            <w:pPr>
              <w:keepNext/>
              <w:spacing w:after="20"/>
            </w:pPr>
            <w:r>
              <w:rPr>
                <w:rFonts w:ascii="Aptos" w:hAnsi="Aptos"/>
                <w:b/>
                <w:color w:val="15242E"/>
                <w:sz w:val="16"/>
              </w:rPr>
              <w:t>In HVAC Fundamentals / Kiến thức HVAC nền tảng, which listed section, table, or appendix is identified as “Hydronics”?</w:t>
            </w:r>
          </w:p>
          <w:p>
            <w:pPr>
              <w:keepNext w:val="0"/>
              <w:spacing w:after="40"/>
            </w:pPr>
            <w:r>
              <w:rPr>
                <w:rFonts w:ascii="Aptos" w:hAnsi="Aptos"/>
                <w:b w:val="0"/>
                <w:i/>
                <w:color w:val="667784"/>
                <w:sz w:val="15"/>
              </w:rPr>
              <w:t>Trong HVAC Fundamentals / Kiến thức HVAC nền tảng, mục, bảng hoặc phụ lục “Hydronics”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Efficiency Metrics</w:t>
            </w:r>
            <w:r>
              <w:rPr>
                <w:rFonts w:ascii="Aptos" w:hAnsi="Aptos"/>
                <w:b w:val="0"/>
                <w:i/>
                <w:color w:val="667784"/>
                <w:sz w:val="14"/>
              </w:rPr>
              <w:t xml:space="preserve">  /  Chỉ số hiệu quả năng lượng</w:t>
            </w:r>
          </w:p>
          <w:p>
            <w:pPr>
              <w:spacing w:after="10" w:line="240" w:lineRule="auto"/>
              <w:ind w:left="29" w:hanging="29"/>
            </w:pPr>
            <w:r>
              <w:rPr>
                <w:rFonts w:ascii="Aptos" w:hAnsi="Aptos"/>
                <w:b/>
                <w:color w:val="1677B8"/>
                <w:sz w:val="15"/>
              </w:rPr>
              <w:t xml:space="preserve">B. </w:t>
            </w:r>
            <w:r>
              <w:rPr>
                <w:rFonts w:ascii="Aptos" w:hAnsi="Aptos"/>
                <w:color w:val="15242E"/>
                <w:sz w:val="15"/>
              </w:rPr>
              <w:t>AHU, FCU, PAU, and Terminal Units</w:t>
            </w:r>
            <w:r>
              <w:rPr>
                <w:rFonts w:ascii="Aptos" w:hAnsi="Aptos"/>
                <w:b w:val="0"/>
                <w:i/>
                <w:color w:val="667784"/>
                <w:sz w:val="14"/>
              </w:rPr>
              <w:t xml:space="preserve">  /  AHU, FCU, PAU và thiết bị đầu cuối</w:t>
            </w:r>
          </w:p>
          <w:p>
            <w:pPr>
              <w:spacing w:after="10" w:line="240" w:lineRule="auto"/>
              <w:ind w:left="29" w:hanging="29"/>
            </w:pPr>
            <w:r>
              <w:rPr>
                <w:rFonts w:ascii="Aptos" w:hAnsi="Aptos"/>
                <w:b/>
                <w:color w:val="1677B8"/>
                <w:sz w:val="15"/>
              </w:rPr>
              <w:t xml:space="preserve">C. </w:t>
            </w:r>
            <w:r>
              <w:rPr>
                <w:rFonts w:ascii="Aptos" w:hAnsi="Aptos"/>
                <w:color w:val="15242E"/>
                <w:sz w:val="15"/>
              </w:rPr>
              <w:t>Vapor-Compression Refrigeration</w:t>
            </w:r>
            <w:r>
              <w:rPr>
                <w:rFonts w:ascii="Aptos" w:hAnsi="Aptos"/>
                <w:b w:val="0"/>
                <w:i/>
                <w:color w:val="667784"/>
                <w:sz w:val="14"/>
              </w:rPr>
              <w:t xml:space="preserve">  /  Chu trình lạnh nén hơi</w:t>
            </w:r>
          </w:p>
          <w:p>
            <w:pPr>
              <w:spacing w:after="10" w:line="240" w:lineRule="auto"/>
              <w:ind w:left="29" w:hanging="29"/>
            </w:pPr>
            <w:r>
              <w:rPr>
                <w:rFonts w:ascii="Aptos" w:hAnsi="Aptos"/>
                <w:b/>
                <w:color w:val="1677B8"/>
                <w:sz w:val="15"/>
              </w:rPr>
              <w:t xml:space="preserve">D. </w:t>
            </w:r>
            <w:r>
              <w:rPr>
                <w:rFonts w:ascii="Aptos" w:hAnsi="Aptos"/>
                <w:color w:val="15242E"/>
                <w:sz w:val="15"/>
              </w:rPr>
              <w:t>Hydronic Distribution</w:t>
            </w:r>
            <w:r>
              <w:rPr>
                <w:rFonts w:ascii="Aptos" w:hAnsi="Aptos"/>
                <w:b w:val="0"/>
                <w:i/>
                <w:color w:val="667784"/>
                <w:sz w:val="14"/>
              </w:rPr>
              <w:t xml:space="preserve">  /  Phân phối nước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Hydronics có tên “Phân phối nước”.</w:t>
            </w:r>
          </w:p>
          <w:p>
            <w:pPr>
              <w:shd w:fill="EDF4F7" w:val="clear"/>
              <w:spacing w:after="0"/>
              <w:ind w:left="58" w:right="58"/>
            </w:pPr>
            <w:r>
              <w:rPr>
                <w:rFonts w:ascii="Aptos" w:hAnsi="Aptos"/>
                <w:b w:val="0"/>
                <w:i/>
                <w:color w:val="667784"/>
                <w:sz w:val="13"/>
              </w:rPr>
              <w:t>Hydronics is titled “Hydronic Distribution.”</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Q0240  •  R-HV-020  •  HVAC Fundamentals / Kiến thức HVAC nền tảng  •  Remember / Ghi nhớ</w:t>
            </w:r>
          </w:p>
          <w:p>
            <w:pPr>
              <w:spacing w:after="20"/>
            </w:pPr>
            <w:r>
              <w:rPr>
                <w:rFonts w:ascii="Aptos" w:hAnsi="Aptos"/>
                <w:b/>
                <w:color w:val="667784"/>
                <w:sz w:val="14"/>
              </w:rPr>
              <w:t>Hydronic heat transfer / Truyền nhiệt dòng nước</w:t>
            </w:r>
          </w:p>
          <w:p>
            <w:pPr>
              <w:keepNext/>
              <w:spacing w:after="20"/>
            </w:pPr>
            <w:r>
              <w:rPr>
                <w:rFonts w:ascii="Aptos" w:hAnsi="Aptos"/>
                <w:b/>
                <w:color w:val="15242E"/>
                <w:sz w:val="16"/>
              </w:rPr>
              <w:t>What requirement is associated with “Hydronic heat transfer”?</w:t>
            </w:r>
          </w:p>
          <w:p>
            <w:pPr>
              <w:keepNext/>
              <w:spacing w:after="40"/>
            </w:pPr>
            <w:r>
              <w:rPr>
                <w:rFonts w:ascii="Aptos" w:hAnsi="Aptos"/>
                <w:b w:val="0"/>
                <w:i/>
                <w:color w:val="667784"/>
                <w:sz w:val="15"/>
              </w:rPr>
              <w:t>Yêu cầu nào gắn với “Truyền nhiệt dòng nước”?</w:t>
            </w:r>
          </w:p>
          <w:p>
            <w:pPr>
              <w:spacing w:after="20"/>
              <w:jc w:val="center"/>
            </w:pPr>
            <w:r>
              <w:drawing>
                <wp:inline xmlns:a="http://schemas.openxmlformats.org/drawingml/2006/main" xmlns:pic="http://schemas.openxmlformats.org/drawingml/2006/picture">
                  <wp:extent cx="2487168" cy="1421239"/>
                  <wp:docPr id="11" name="Picture 11"/>
                  <wp:cNvGraphicFramePr>
                    <a:graphicFrameLocks noChangeAspect="1"/>
                  </wp:cNvGraphicFramePr>
                  <a:graphic>
                    <a:graphicData uri="http://schemas.openxmlformats.org/drawingml/2006/picture">
                      <pic:pic>
                        <pic:nvPicPr>
                          <pic:cNvPr id="0" name="basic_hydronic.png"/>
                          <pic:cNvPicPr/>
                        </pic:nvPicPr>
                        <pic:blipFill>
                          <a:blip r:embed="rId24"/>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Introduce a deadband and proper sequence to prevent simultaneous calls.</w:t>
            </w:r>
            <w:r>
              <w:rPr>
                <w:rFonts w:ascii="Aptos" w:hAnsi="Aptos"/>
                <w:b w:val="0"/>
                <w:i/>
                <w:color w:val="667784"/>
                <w:sz w:val="14"/>
              </w:rPr>
              <w:t xml:space="preserve">  /  Tạo vùng chết và trình tự phù hợp để ngăn yêu cầu đồng thời.</w:t>
            </w:r>
          </w:p>
          <w:p>
            <w:pPr>
              <w:spacing w:after="10" w:line="240" w:lineRule="auto"/>
              <w:ind w:left="29" w:hanging="29"/>
            </w:pPr>
            <w:r>
              <w:rPr>
                <w:rFonts w:ascii="Aptos" w:hAnsi="Aptos"/>
                <w:b/>
                <w:color w:val="1677B8"/>
                <w:sz w:val="15"/>
              </w:rPr>
              <w:t xml:space="preserve">B. </w:t>
            </w:r>
            <w:r>
              <w:rPr>
                <w:rFonts w:ascii="Aptos" w:hAnsi="Aptos"/>
                <w:color w:val="15242E"/>
                <w:sz w:val="15"/>
              </w:rPr>
              <w:t>Represent the leaving condition as mixing between the entering-air state and apparatus dew-point state.</w:t>
            </w:r>
            <w:r>
              <w:rPr>
                <w:rFonts w:ascii="Aptos" w:hAnsi="Aptos"/>
                <w:b w:val="0"/>
                <w:i/>
                <w:color w:val="667784"/>
                <w:sz w:val="14"/>
              </w:rPr>
              <w:t xml:space="preserve">  /  Biểu diễn trạng thái ra như hòa trộn giữa trạng thái khí vào và điểm sương thiết bị.</w:t>
            </w:r>
          </w:p>
          <w:p>
            <w:pPr>
              <w:spacing w:after="10" w:line="240" w:lineRule="auto"/>
              <w:ind w:left="29" w:hanging="29"/>
            </w:pPr>
            <w:r>
              <w:rPr>
                <w:rFonts w:ascii="Aptos" w:hAnsi="Aptos"/>
                <w:b/>
                <w:color w:val="1677B8"/>
                <w:sz w:val="15"/>
              </w:rPr>
              <w:t xml:space="preserve">C. </w:t>
            </w:r>
            <w:r>
              <w:rPr>
                <w:rFonts w:ascii="Aptos" w:hAnsi="Aptos"/>
                <w:color w:val="15242E"/>
                <w:sz w:val="15"/>
              </w:rPr>
              <w:t>Calculate Q(kW) ≈ 4.186 × ṁ(kg/s) × ΔT(K).</w:t>
            </w:r>
            <w:r>
              <w:rPr>
                <w:rFonts w:ascii="Aptos" w:hAnsi="Aptos"/>
                <w:b w:val="0"/>
                <w:i/>
                <w:color w:val="667784"/>
                <w:sz w:val="14"/>
              </w:rPr>
              <w:t xml:space="preserve">  /  Tính Q(kW) ≈ 4,186 × ṁ(kg/s) × ΔT(K).</w:t>
            </w:r>
          </w:p>
          <w:p>
            <w:pPr>
              <w:spacing w:after="10" w:line="240" w:lineRule="auto"/>
              <w:ind w:left="29" w:hanging="29"/>
            </w:pPr>
            <w:r>
              <w:rPr>
                <w:rFonts w:ascii="Aptos" w:hAnsi="Aptos"/>
                <w:b/>
                <w:color w:val="1677B8"/>
                <w:sz w:val="15"/>
              </w:rPr>
              <w:t xml:space="preserve">D. </w:t>
            </w:r>
            <w:r>
              <w:rPr>
                <w:rFonts w:ascii="Aptos" w:hAnsi="Aptos"/>
                <w:color w:val="15242E"/>
                <w:sz w:val="15"/>
              </w:rPr>
              <w:t>Use a dry-air-mass-weighted average of humidity ratio and enthalpy.</w:t>
            </w:r>
            <w:r>
              <w:rPr>
                <w:rFonts w:ascii="Aptos" w:hAnsi="Aptos"/>
                <w:b w:val="0"/>
                <w:i/>
                <w:color w:val="667784"/>
                <w:sz w:val="14"/>
              </w:rPr>
              <w:t xml:space="preserve">  /  Dùng trung bình theo khối lượng không khí khô cho tỷ ẩm và enthalpy.</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Tính Q(kW) ≈ 4,186 × ṁ(kg/s) × ΔT(K). Hệ số là nhiệt dung riêng gần đúng của nước.</w:t>
            </w:r>
          </w:p>
          <w:p>
            <w:pPr>
              <w:shd w:fill="EDF4F7" w:val="clear"/>
              <w:spacing w:after="0"/>
              <w:ind w:left="58" w:right="58"/>
            </w:pPr>
            <w:r>
              <w:rPr>
                <w:rFonts w:ascii="Aptos" w:hAnsi="Aptos"/>
                <w:b w:val="0"/>
                <w:i/>
                <w:color w:val="667784"/>
                <w:sz w:val="13"/>
              </w:rPr>
              <w:t>Calculate Q(kW) ≈ 4.186 × ṁ(kg/s) × ΔT(K). The coefficient is water's approximate specific heat.</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Q0241  •  R-HV-021  •  HVAC Fundamentals / Kiến thức HVAC nền tảng  •  Remember / Ghi nhớ</w:t>
            </w:r>
          </w:p>
          <w:p>
            <w:pPr>
              <w:spacing w:after="20"/>
            </w:pPr>
            <w:r>
              <w:rPr>
                <w:rFonts w:ascii="Aptos" w:hAnsi="Aptos"/>
                <w:b/>
                <w:color w:val="667784"/>
                <w:sz w:val="14"/>
              </w:rPr>
              <w:t>latent heat / nhiệt ẩn</w:t>
            </w:r>
          </w:p>
          <w:p>
            <w:pPr>
              <w:keepNext/>
              <w:spacing w:after="20"/>
            </w:pPr>
            <w:r>
              <w:rPr>
                <w:rFonts w:ascii="Aptos" w:hAnsi="Aptos"/>
                <w:b/>
                <w:color w:val="15242E"/>
                <w:sz w:val="16"/>
              </w:rPr>
              <w:t>Which term matches this definition: Heat associated with a phase change or moisture removal/addition.</w:t>
            </w:r>
          </w:p>
          <w:p>
            <w:pPr>
              <w:keepNext w:val="0"/>
              <w:spacing w:after="40"/>
            </w:pPr>
            <w:r>
              <w:rPr>
                <w:rFonts w:ascii="Aptos" w:hAnsi="Aptos"/>
                <w:b w:val="0"/>
                <w:i/>
                <w:color w:val="667784"/>
                <w:sz w:val="15"/>
              </w:rPr>
              <w:t>Thuật ngữ nào phù hợp định nghĩa: Nhiệt gắn với chuyển pha hoặc tách/bổ sung ẩm.</w:t>
            </w:r>
          </w:p>
          <w:p>
            <w:pPr>
              <w:spacing w:after="10" w:line="240" w:lineRule="auto"/>
              <w:ind w:left="29" w:hanging="29"/>
            </w:pPr>
            <w:r>
              <w:rPr>
                <w:rFonts w:ascii="Aptos" w:hAnsi="Aptos"/>
                <w:b/>
                <w:color w:val="1677B8"/>
                <w:sz w:val="15"/>
              </w:rPr>
              <w:t xml:space="preserve">A. </w:t>
            </w:r>
            <w:r>
              <w:rPr>
                <w:rFonts w:ascii="Aptos" w:hAnsi="Aptos"/>
                <w:color w:val="15242E"/>
                <w:sz w:val="15"/>
              </w:rPr>
              <w:t>latent heat</w:t>
            </w:r>
            <w:r>
              <w:rPr>
                <w:rFonts w:ascii="Aptos" w:hAnsi="Aptos"/>
                <w:b w:val="0"/>
                <w:i/>
                <w:color w:val="667784"/>
                <w:sz w:val="14"/>
              </w:rPr>
              <w:t xml:space="preserve">  /  nhiệt ẩn</w:t>
            </w:r>
          </w:p>
          <w:p>
            <w:pPr>
              <w:spacing w:after="10" w:line="240" w:lineRule="auto"/>
              <w:ind w:left="29" w:hanging="29"/>
            </w:pPr>
            <w:r>
              <w:rPr>
                <w:rFonts w:ascii="Aptos" w:hAnsi="Aptos"/>
                <w:b/>
                <w:color w:val="1677B8"/>
                <w:sz w:val="15"/>
              </w:rPr>
              <w:t xml:space="preserve">B. </w:t>
            </w:r>
            <w:r>
              <w:rPr>
                <w:rFonts w:ascii="Aptos" w:hAnsi="Aptos"/>
                <w:color w:val="15242E"/>
                <w:sz w:val="15"/>
              </w:rPr>
              <w:t>total pressure</w:t>
            </w:r>
            <w:r>
              <w:rPr>
                <w:rFonts w:ascii="Aptos" w:hAnsi="Aptos"/>
                <w:b w:val="0"/>
                <w:i/>
                <w:color w:val="667784"/>
                <w:sz w:val="14"/>
              </w:rPr>
              <w:t xml:space="preserve">  /  áp suất toàn phần</w:t>
            </w:r>
          </w:p>
          <w:p>
            <w:pPr>
              <w:spacing w:after="10" w:line="240" w:lineRule="auto"/>
              <w:ind w:left="29" w:hanging="29"/>
            </w:pPr>
            <w:r>
              <w:rPr>
                <w:rFonts w:ascii="Aptos" w:hAnsi="Aptos"/>
                <w:b/>
                <w:color w:val="1677B8"/>
                <w:sz w:val="15"/>
              </w:rPr>
              <w:t xml:space="preserve">C. </w:t>
            </w:r>
            <w:r>
              <w:rPr>
                <w:rFonts w:ascii="Aptos" w:hAnsi="Aptos"/>
                <w:color w:val="15242E"/>
                <w:sz w:val="15"/>
              </w:rPr>
              <w:t>expansion valve</w:t>
            </w:r>
            <w:r>
              <w:rPr>
                <w:rFonts w:ascii="Aptos" w:hAnsi="Aptos"/>
                <w:b w:val="0"/>
                <w:i/>
                <w:color w:val="667784"/>
                <w:sz w:val="14"/>
              </w:rPr>
              <w:t xml:space="preserve">  /  van tiết lưu</w:t>
            </w:r>
          </w:p>
          <w:p>
            <w:pPr>
              <w:spacing w:after="10" w:line="240" w:lineRule="auto"/>
              <w:ind w:left="29" w:hanging="29"/>
            </w:pPr>
            <w:r>
              <w:rPr>
                <w:rFonts w:ascii="Aptos" w:hAnsi="Aptos"/>
                <w:b/>
                <w:color w:val="1677B8"/>
                <w:sz w:val="15"/>
              </w:rPr>
              <w:t xml:space="preserve">D. </w:t>
            </w:r>
            <w:r>
              <w:rPr>
                <w:rFonts w:ascii="Aptos" w:hAnsi="Aptos"/>
                <w:color w:val="15242E"/>
                <w:sz w:val="15"/>
              </w:rPr>
              <w:t>PAU/DOAS</w:t>
            </w:r>
            <w:r>
              <w:rPr>
                <w:rFonts w:ascii="Aptos" w:hAnsi="Aptos"/>
                <w:b w:val="0"/>
                <w:i/>
                <w:color w:val="667784"/>
                <w:sz w:val="14"/>
              </w:rPr>
              <w:t xml:space="preserve">  /  thiết bị xử lý gió tươi chuyên dụng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nhiệt ẩn.</w:t>
            </w:r>
          </w:p>
          <w:p>
            <w:pPr>
              <w:shd w:fill="EDF4F7" w:val="clear"/>
              <w:spacing w:after="0"/>
              <w:ind w:left="58" w:right="58"/>
            </w:pPr>
            <w:r>
              <w:rPr>
                <w:rFonts w:ascii="Aptos" w:hAnsi="Aptos"/>
                <w:b w:val="0"/>
                <w:i/>
                <w:color w:val="667784"/>
                <w:sz w:val="13"/>
              </w:rPr>
              <w:t>The defined term is latent heat.</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Q0242  •  R-HV-022  •  HVAC Fundamentals / Kiến thức HVAC nền tảng  •  Remember / Ghi nhớ</w:t>
            </w:r>
          </w:p>
          <w:p>
            <w:pPr>
              <w:spacing w:after="20"/>
            </w:pPr>
            <w:r>
              <w:rPr>
                <w:rFonts w:ascii="Aptos" w:hAnsi="Aptos"/>
                <w:b/>
                <w:color w:val="667784"/>
                <w:sz w:val="14"/>
              </w:rPr>
              <w:t>Latent sources / Nguồn tải ẩn</w:t>
            </w:r>
          </w:p>
          <w:p>
            <w:pPr>
              <w:keepNext/>
              <w:spacing w:after="20"/>
            </w:pPr>
            <w:r>
              <w:rPr>
                <w:rFonts w:ascii="Aptos" w:hAnsi="Aptos"/>
                <w:b/>
                <w:color w:val="15242E"/>
                <w:sz w:val="16"/>
              </w:rPr>
              <w:t>What requirement is associated with “Latent sources”?</w:t>
            </w:r>
          </w:p>
          <w:p>
            <w:pPr>
              <w:keepNext w:val="0"/>
              <w:spacing w:after="40"/>
            </w:pPr>
            <w:r>
              <w:rPr>
                <w:rFonts w:ascii="Aptos" w:hAnsi="Aptos"/>
                <w:b w:val="0"/>
                <w:i/>
                <w:color w:val="667784"/>
                <w:sz w:val="15"/>
              </w:rPr>
              <w:t>Yêu cầu nào gắn với “Nguồn tải ẩn”?</w:t>
            </w:r>
          </w:p>
          <w:p>
            <w:pPr>
              <w:spacing w:after="10" w:line="240" w:lineRule="auto"/>
              <w:ind w:left="29" w:hanging="29"/>
            </w:pPr>
            <w:r>
              <w:rPr>
                <w:rFonts w:ascii="Aptos" w:hAnsi="Aptos"/>
                <w:b/>
                <w:color w:val="1677B8"/>
                <w:sz w:val="15"/>
              </w:rPr>
              <w:t xml:space="preserve">A. </w:t>
            </w:r>
            <w:r>
              <w:rPr>
                <w:rFonts w:ascii="Aptos" w:hAnsi="Aptos"/>
                <w:color w:val="15242E"/>
                <w:sz w:val="15"/>
              </w:rPr>
              <w:t>Include their latent loads in coil and dehumidification sizing.</w:t>
            </w:r>
            <w:r>
              <w:rPr>
                <w:rFonts w:ascii="Aptos" w:hAnsi="Aptos"/>
                <w:b w:val="0"/>
                <w:i/>
                <w:color w:val="667784"/>
                <w:sz w:val="14"/>
              </w:rPr>
              <w:t xml:space="preserve">  /  Tính các tải ẩn này khi chọn dàn và năng lực khử ẩm.</w:t>
            </w:r>
          </w:p>
          <w:p>
            <w:pPr>
              <w:spacing w:after="10" w:line="240" w:lineRule="auto"/>
              <w:ind w:left="29" w:hanging="29"/>
            </w:pPr>
            <w:r>
              <w:rPr>
                <w:rFonts w:ascii="Aptos" w:hAnsi="Aptos"/>
                <w:b/>
                <w:color w:val="1677B8"/>
                <w:sz w:val="15"/>
              </w:rPr>
              <w:t xml:space="preserve">B. </w:t>
            </w:r>
            <w:r>
              <w:rPr>
                <w:rFonts w:ascii="Aptos" w:hAnsi="Aptos"/>
                <w:color w:val="15242E"/>
                <w:sz w:val="15"/>
              </w:rPr>
              <w:t>Use a dry-air-mass-weighted average of humidity ratio and enthalpy.</w:t>
            </w:r>
            <w:r>
              <w:rPr>
                <w:rFonts w:ascii="Aptos" w:hAnsi="Aptos"/>
                <w:b w:val="0"/>
                <w:i/>
                <w:color w:val="667784"/>
                <w:sz w:val="14"/>
              </w:rPr>
              <w:t xml:space="preserve">  /  Dùng trung bình theo khối lượng không khí khô cho tỷ ẩm và enthalpy.</w:t>
            </w:r>
          </w:p>
          <w:p>
            <w:pPr>
              <w:spacing w:after="10" w:line="240" w:lineRule="auto"/>
              <w:ind w:left="29" w:hanging="29"/>
            </w:pPr>
            <w:r>
              <w:rPr>
                <w:rFonts w:ascii="Aptos" w:hAnsi="Aptos"/>
                <w:b/>
                <w:color w:val="1677B8"/>
                <w:sz w:val="15"/>
              </w:rPr>
              <w:t xml:space="preserve">C. </w:t>
            </w:r>
            <w:r>
              <w:rPr>
                <w:rFonts w:ascii="Aptos" w:hAnsi="Aptos"/>
                <w:color w:val="15242E"/>
                <w:sz w:val="15"/>
              </w:rPr>
              <w:t>Reset outdoor airflow with a valid population indicator while maintaining area-based and other minimum requirements.</w:t>
            </w:r>
            <w:r>
              <w:rPr>
                <w:rFonts w:ascii="Aptos" w:hAnsi="Aptos"/>
                <w:b w:val="0"/>
                <w:i/>
                <w:color w:val="667784"/>
                <w:sz w:val="14"/>
              </w:rPr>
              <w:t xml:space="preserve">  /  Điều chỉnh gió ngoài theo chỉ báo số người hợp lệ nhưng vẫn duy trì thành phần theo diện tích và các mức tối thiểu khác.</w:t>
            </w:r>
          </w:p>
          <w:p>
            <w:pPr>
              <w:spacing w:after="10" w:line="240" w:lineRule="auto"/>
              <w:ind w:left="29" w:hanging="29"/>
            </w:pPr>
            <w:r>
              <w:rPr>
                <w:rFonts w:ascii="Aptos" w:hAnsi="Aptos"/>
                <w:b/>
                <w:color w:val="1677B8"/>
                <w:sz w:val="15"/>
              </w:rPr>
              <w:t xml:space="preserve">D. </w:t>
            </w:r>
            <w:r>
              <w:rPr>
                <w:rFonts w:ascii="Aptos" w:hAnsi="Aptos"/>
                <w:color w:val="15242E"/>
                <w:sz w:val="15"/>
              </w:rPr>
              <w:t>Expect both dry-bulb temperature and humidity ratio to decrease.</w:t>
            </w:r>
            <w:r>
              <w:rPr>
                <w:rFonts w:ascii="Aptos" w:hAnsi="Aptos"/>
                <w:b w:val="0"/>
                <w:i/>
                <w:color w:val="667784"/>
                <w:sz w:val="14"/>
              </w:rPr>
              <w:t xml:space="preserve">  /  Dự kiến cả nhiệt độ khô và tỷ ẩm giảm.</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Tính các tải ẩn này khi chọn dàn và năng lực khử ẩm. Bỏ qua tải ẩn có thể đạt nhiệt độ nhưng thất bại kiểm soát ẩm.</w:t>
            </w:r>
          </w:p>
          <w:p>
            <w:pPr>
              <w:shd w:fill="EDF4F7" w:val="clear"/>
              <w:spacing w:after="0"/>
              <w:ind w:left="58" w:right="58"/>
            </w:pPr>
            <w:r>
              <w:rPr>
                <w:rFonts w:ascii="Aptos" w:hAnsi="Aptos"/>
                <w:b w:val="0"/>
                <w:i/>
                <w:color w:val="667784"/>
                <w:sz w:val="13"/>
              </w:rPr>
              <w:t>Include their latent loads in coil and dehumidification sizing. Ignoring latent load can meet temperature while failing humidity control.</w:t>
            </w:r>
          </w:p>
          <w:p>
            <w:pPr>
              <w:shd w:fill="EDF4F7" w:val="clear"/>
              <w:spacing w:after="0"/>
              <w:ind w:left="58" w:right="58"/>
            </w:pPr>
            <w:r>
              <w:rPr>
                <w:rFonts w:ascii="Aptos" w:hAnsi="Aptos"/>
                <w:b/>
                <w:color w:val="667784"/>
                <w:sz w:val="13"/>
              </w:rPr>
              <w:t>Nguồn / Reference: HVAC Fundamentals—loads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Q0243  •  R-HV-023  •  HVAC Fundamentals / Kiến thức HVAC nền tảng  •  Remember / Ghi nhớ</w:t>
            </w:r>
          </w:p>
          <w:p>
            <w:pPr>
              <w:spacing w:after="20"/>
            </w:pPr>
            <w:r>
              <w:rPr>
                <w:rFonts w:ascii="Aptos" w:hAnsi="Aptos"/>
                <w:b/>
                <w:color w:val="667784"/>
                <w:sz w:val="14"/>
              </w:rPr>
              <w:t>NPSH / cột áp hút thuần dương</w:t>
            </w:r>
          </w:p>
          <w:p>
            <w:pPr>
              <w:keepNext/>
              <w:spacing w:after="20"/>
            </w:pPr>
            <w:r>
              <w:rPr>
                <w:rFonts w:ascii="Aptos" w:hAnsi="Aptos"/>
                <w:b/>
                <w:color w:val="15242E"/>
                <w:sz w:val="16"/>
              </w:rPr>
              <w:t>Which term matches this definition: Pressure head margin used to assess pump cavitation risk.</w:t>
            </w:r>
          </w:p>
          <w:p>
            <w:pPr>
              <w:keepNext w:val="0"/>
              <w:spacing w:after="40"/>
            </w:pPr>
            <w:r>
              <w:rPr>
                <w:rFonts w:ascii="Aptos" w:hAnsi="Aptos"/>
                <w:b w:val="0"/>
                <w:i/>
                <w:color w:val="667784"/>
                <w:sz w:val="15"/>
              </w:rPr>
              <w:t>Thuật ngữ nào phù hợp định nghĩa: Phần dự trữ cột áp dùng đánh giá nguy cơ xâm thực bơm.</w:t>
            </w:r>
          </w:p>
          <w:p>
            <w:pPr>
              <w:spacing w:after="10" w:line="240" w:lineRule="auto"/>
              <w:ind w:left="29" w:hanging="29"/>
            </w:pPr>
            <w:r>
              <w:rPr>
                <w:rFonts w:ascii="Aptos" w:hAnsi="Aptos"/>
                <w:b/>
                <w:color w:val="1677B8"/>
                <w:sz w:val="15"/>
              </w:rPr>
              <w:t xml:space="preserve">A. </w:t>
            </w:r>
            <w:r>
              <w:rPr>
                <w:rFonts w:ascii="Aptos" w:hAnsi="Aptos"/>
                <w:color w:val="15242E"/>
                <w:sz w:val="15"/>
              </w:rPr>
              <w:t>compressor</w:t>
            </w:r>
            <w:r>
              <w:rPr>
                <w:rFonts w:ascii="Aptos" w:hAnsi="Aptos"/>
                <w:b w:val="0"/>
                <w:i/>
                <w:color w:val="667784"/>
                <w:sz w:val="14"/>
              </w:rPr>
              <w:t xml:space="preserve">  /  máy nén</w:t>
            </w:r>
          </w:p>
          <w:p>
            <w:pPr>
              <w:spacing w:after="10" w:line="240" w:lineRule="auto"/>
              <w:ind w:left="29" w:hanging="29"/>
            </w:pPr>
            <w:r>
              <w:rPr>
                <w:rFonts w:ascii="Aptos" w:hAnsi="Aptos"/>
                <w:b/>
                <w:color w:val="1677B8"/>
                <w:sz w:val="15"/>
              </w:rPr>
              <w:t xml:space="preserve">B. </w:t>
            </w:r>
            <w:r>
              <w:rPr>
                <w:rFonts w:ascii="Aptos" w:hAnsi="Aptos"/>
                <w:color w:val="15242E"/>
                <w:sz w:val="15"/>
              </w:rPr>
              <w:t>NPSH</w:t>
            </w:r>
            <w:r>
              <w:rPr>
                <w:rFonts w:ascii="Aptos" w:hAnsi="Aptos"/>
                <w:b w:val="0"/>
                <w:i/>
                <w:color w:val="667784"/>
                <w:sz w:val="14"/>
              </w:rPr>
              <w:t xml:space="preserve">  /  cột áp hút thuần dương</w:t>
            </w:r>
          </w:p>
          <w:p>
            <w:pPr>
              <w:spacing w:after="10" w:line="240" w:lineRule="auto"/>
              <w:ind w:left="29" w:hanging="29"/>
            </w:pPr>
            <w:r>
              <w:rPr>
                <w:rFonts w:ascii="Aptos" w:hAnsi="Aptos"/>
                <w:b/>
                <w:color w:val="1677B8"/>
                <w:sz w:val="15"/>
              </w:rPr>
              <w:t xml:space="preserve">C. </w:t>
            </w:r>
            <w:r>
              <w:rPr>
                <w:rFonts w:ascii="Aptos" w:hAnsi="Aptos"/>
                <w:color w:val="15242E"/>
                <w:sz w:val="15"/>
              </w:rPr>
              <w:t>AHU</w:t>
            </w:r>
            <w:r>
              <w:rPr>
                <w:rFonts w:ascii="Aptos" w:hAnsi="Aptos"/>
                <w:b w:val="0"/>
                <w:i/>
                <w:color w:val="667784"/>
                <w:sz w:val="14"/>
              </w:rPr>
              <w:t xml:space="preserve">  /  bộ xử lý không khí</w:t>
            </w:r>
          </w:p>
          <w:p>
            <w:pPr>
              <w:spacing w:after="10" w:line="240" w:lineRule="auto"/>
              <w:ind w:left="29" w:hanging="29"/>
            </w:pPr>
            <w:r>
              <w:rPr>
                <w:rFonts w:ascii="Aptos" w:hAnsi="Aptos"/>
                <w:b/>
                <w:color w:val="1677B8"/>
                <w:sz w:val="15"/>
              </w:rPr>
              <w:t xml:space="preserve">D. </w:t>
            </w:r>
            <w:r>
              <w:rPr>
                <w:rFonts w:ascii="Aptos" w:hAnsi="Aptos"/>
                <w:color w:val="15242E"/>
                <w:sz w:val="15"/>
              </w:rPr>
              <w:t>COP</w:t>
            </w:r>
            <w:r>
              <w:rPr>
                <w:rFonts w:ascii="Aptos" w:hAnsi="Aptos"/>
                <w:b w:val="0"/>
                <w:i/>
                <w:color w:val="667784"/>
                <w:sz w:val="14"/>
              </w:rPr>
              <w:t xml:space="preserve">  /  hệ số hiệu quả</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Thuật ngữ được định nghĩa là cột áp hút thuần dương.</w:t>
            </w:r>
          </w:p>
          <w:p>
            <w:pPr>
              <w:shd w:fill="EDF4F7" w:val="clear"/>
              <w:spacing w:after="0"/>
              <w:ind w:left="58" w:right="58"/>
            </w:pPr>
            <w:r>
              <w:rPr>
                <w:rFonts w:ascii="Aptos" w:hAnsi="Aptos"/>
                <w:b w:val="0"/>
                <w:i/>
                <w:color w:val="667784"/>
                <w:sz w:val="13"/>
              </w:rPr>
              <w:t>The defined term is NPSH.</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Q0244  •  R-HV-024  •  HVAC Fundamentals / Kiến thức HVAC nền tảng  •  Remember / Ghi nhớ</w:t>
            </w:r>
          </w:p>
          <w:p>
            <w:pPr>
              <w:spacing w:after="20"/>
            </w:pPr>
            <w:r>
              <w:rPr>
                <w:rFonts w:ascii="Aptos" w:hAnsi="Aptos"/>
                <w:b/>
                <w:color w:val="667784"/>
                <w:sz w:val="14"/>
              </w:rPr>
              <w:t>PAU/DOAS / thiết bị xử lý gió tươi chuyên dụng</w:t>
            </w:r>
          </w:p>
          <w:p>
            <w:pPr>
              <w:keepNext/>
              <w:spacing w:after="20"/>
            </w:pPr>
            <w:r>
              <w:rPr>
                <w:rFonts w:ascii="Aptos" w:hAnsi="Aptos"/>
                <w:b/>
                <w:color w:val="15242E"/>
                <w:sz w:val="16"/>
              </w:rPr>
              <w:t>Which term matches this definition: Unit dedicated primarily to treating outdoor ventilation air.</w:t>
            </w:r>
          </w:p>
          <w:p>
            <w:pPr>
              <w:keepNext w:val="0"/>
              <w:spacing w:after="40"/>
            </w:pPr>
            <w:r>
              <w:rPr>
                <w:rFonts w:ascii="Aptos" w:hAnsi="Aptos"/>
                <w:b w:val="0"/>
                <w:i/>
                <w:color w:val="667784"/>
                <w:sz w:val="15"/>
              </w:rPr>
              <w:t>Thuật ngữ nào phù hợp định nghĩa: Thiết bị chủ yếu chuyên xử lý gió ngoài cho thông gió.</w:t>
            </w:r>
          </w:p>
          <w:p>
            <w:pPr>
              <w:spacing w:after="10" w:line="240" w:lineRule="auto"/>
              <w:ind w:left="29" w:hanging="29"/>
            </w:pPr>
            <w:r>
              <w:rPr>
                <w:rFonts w:ascii="Aptos" w:hAnsi="Aptos"/>
                <w:b/>
                <w:color w:val="1677B8"/>
                <w:sz w:val="15"/>
              </w:rPr>
              <w:t xml:space="preserve">A. </w:t>
            </w:r>
            <w:r>
              <w:rPr>
                <w:rFonts w:ascii="Aptos" w:hAnsi="Aptos"/>
                <w:color w:val="15242E"/>
                <w:sz w:val="15"/>
              </w:rPr>
              <w:t>total pressure</w:t>
            </w:r>
            <w:r>
              <w:rPr>
                <w:rFonts w:ascii="Aptos" w:hAnsi="Aptos"/>
                <w:b w:val="0"/>
                <w:i/>
                <w:color w:val="667784"/>
                <w:sz w:val="14"/>
              </w:rPr>
              <w:t xml:space="preserve">  /  áp suất toàn phần</w:t>
            </w:r>
          </w:p>
          <w:p>
            <w:pPr>
              <w:spacing w:after="10" w:line="240" w:lineRule="auto"/>
              <w:ind w:left="29" w:hanging="29"/>
            </w:pPr>
            <w:r>
              <w:rPr>
                <w:rFonts w:ascii="Aptos" w:hAnsi="Aptos"/>
                <w:b/>
                <w:color w:val="1677B8"/>
                <w:sz w:val="15"/>
              </w:rPr>
              <w:t xml:space="preserve">B. </w:t>
            </w:r>
            <w:r>
              <w:rPr>
                <w:rFonts w:ascii="Aptos" w:hAnsi="Aptos"/>
                <w:color w:val="15242E"/>
                <w:sz w:val="15"/>
              </w:rPr>
              <w:t>PAU/DOAS</w:t>
            </w:r>
            <w:r>
              <w:rPr>
                <w:rFonts w:ascii="Aptos" w:hAnsi="Aptos"/>
                <w:b w:val="0"/>
                <w:i/>
                <w:color w:val="667784"/>
                <w:sz w:val="14"/>
              </w:rPr>
              <w:t xml:space="preserve">  /  thiết bị xử lý gió tươi chuyên dụng</w:t>
            </w:r>
          </w:p>
          <w:p>
            <w:pPr>
              <w:spacing w:after="10" w:line="240" w:lineRule="auto"/>
              <w:ind w:left="29" w:hanging="29"/>
            </w:pPr>
            <w:r>
              <w:rPr>
                <w:rFonts w:ascii="Aptos" w:hAnsi="Aptos"/>
                <w:b/>
                <w:color w:val="1677B8"/>
                <w:sz w:val="15"/>
              </w:rPr>
              <w:t xml:space="preserve">C. </w:t>
            </w:r>
            <w:r>
              <w:rPr>
                <w:rFonts w:ascii="Aptos" w:hAnsi="Aptos"/>
                <w:color w:val="15242E"/>
                <w:sz w:val="15"/>
              </w:rPr>
              <w:t>AHU</w:t>
            </w:r>
            <w:r>
              <w:rPr>
                <w:rFonts w:ascii="Aptos" w:hAnsi="Aptos"/>
                <w:b w:val="0"/>
                <w:i/>
                <w:color w:val="667784"/>
                <w:sz w:val="14"/>
              </w:rPr>
              <w:t xml:space="preserve">  /  bộ xử lý không khí</w:t>
            </w:r>
          </w:p>
          <w:p>
            <w:pPr>
              <w:spacing w:after="10" w:line="240" w:lineRule="auto"/>
              <w:ind w:left="29" w:hanging="29"/>
            </w:pPr>
            <w:r>
              <w:rPr>
                <w:rFonts w:ascii="Aptos" w:hAnsi="Aptos"/>
                <w:b/>
                <w:color w:val="1677B8"/>
                <w:sz w:val="15"/>
              </w:rPr>
              <w:t xml:space="preserve">D. </w:t>
            </w:r>
            <w:r>
              <w:rPr>
                <w:rFonts w:ascii="Aptos" w:hAnsi="Aptos"/>
                <w:color w:val="15242E"/>
                <w:sz w:val="15"/>
              </w:rPr>
              <w:t>latent heat</w:t>
            </w:r>
            <w:r>
              <w:rPr>
                <w:rFonts w:ascii="Aptos" w:hAnsi="Aptos"/>
                <w:b w:val="0"/>
                <w:i/>
                <w:color w:val="667784"/>
                <w:sz w:val="14"/>
              </w:rPr>
              <w:t xml:space="preserve">  /  nhiệt ẩn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Thuật ngữ được định nghĩa là thiết bị xử lý gió tươi chuyên dụng.</w:t>
            </w:r>
          </w:p>
          <w:p>
            <w:pPr>
              <w:shd w:fill="EDF4F7" w:val="clear"/>
              <w:spacing w:after="0"/>
              <w:ind w:left="58" w:right="58"/>
            </w:pPr>
            <w:r>
              <w:rPr>
                <w:rFonts w:ascii="Aptos" w:hAnsi="Aptos"/>
                <w:b w:val="0"/>
                <w:i/>
                <w:color w:val="667784"/>
                <w:sz w:val="13"/>
              </w:rPr>
              <w:t>The defined term is PAU/DOAS.</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Q0245  •  R-HV-025  •  HVAC Fundamentals / Kiến thức HVAC nền tảng  •  Remember / Ghi nhớ</w:t>
            </w:r>
          </w:p>
          <w:p>
            <w:pPr>
              <w:spacing w:after="20"/>
            </w:pPr>
            <w:r>
              <w:rPr>
                <w:rFonts w:ascii="Aptos" w:hAnsi="Aptos"/>
                <w:b/>
                <w:color w:val="667784"/>
                <w:sz w:val="14"/>
              </w:rPr>
              <w:t>PID roles / Vai trò PID</w:t>
            </w:r>
          </w:p>
          <w:p>
            <w:pPr>
              <w:keepNext/>
              <w:spacing w:after="20"/>
            </w:pPr>
            <w:r>
              <w:rPr>
                <w:rFonts w:ascii="Aptos" w:hAnsi="Aptos"/>
                <w:b/>
                <w:color w:val="15242E"/>
                <w:sz w:val="16"/>
              </w:rPr>
              <w:t>What requirement is associated with “PID roles”?</w:t>
            </w:r>
          </w:p>
          <w:p>
            <w:pPr>
              <w:keepNext w:val="0"/>
              <w:spacing w:after="40"/>
            </w:pPr>
            <w:r>
              <w:rPr>
                <w:rFonts w:ascii="Aptos" w:hAnsi="Aptos"/>
                <w:b w:val="0"/>
                <w:i/>
                <w:color w:val="667784"/>
                <w:sz w:val="15"/>
              </w:rPr>
              <w:t>Yêu cầu nào gắn với “Vai trò PID”?</w:t>
            </w:r>
          </w:p>
          <w:p>
            <w:pPr>
              <w:spacing w:after="10" w:line="240" w:lineRule="auto"/>
              <w:ind w:left="29" w:hanging="29"/>
            </w:pPr>
            <w:r>
              <w:rPr>
                <w:rFonts w:ascii="Aptos" w:hAnsi="Aptos"/>
                <w:b/>
                <w:color w:val="1677B8"/>
                <w:sz w:val="15"/>
              </w:rPr>
              <w:t xml:space="preserve">A. </w:t>
            </w:r>
            <w:r>
              <w:rPr>
                <w:rFonts w:ascii="Aptos" w:hAnsi="Aptos"/>
                <w:color w:val="15242E"/>
                <w:sz w:val="15"/>
              </w:rPr>
              <w:t>Use proportional action for present error, integral action to remove steady offset, and derivative action to respond to rate of change when appropriate.</w:t>
            </w:r>
            <w:r>
              <w:rPr>
                <w:rFonts w:ascii="Aptos" w:hAnsi="Aptos"/>
                <w:b w:val="0"/>
                <w:i/>
                <w:color w:val="667784"/>
                <w:sz w:val="14"/>
              </w:rPr>
              <w:t xml:space="preserve">  /  Dùng thành phần tỷ lệ cho sai lệch hiện tại, tích phân để xóa sai lệch tĩnh và vi phân để phản ứng với tốc độ thay đổi khi phù hợp.</w:t>
            </w:r>
          </w:p>
          <w:p>
            <w:pPr>
              <w:spacing w:after="10" w:line="240" w:lineRule="auto"/>
              <w:ind w:left="29" w:hanging="29"/>
            </w:pPr>
            <w:r>
              <w:rPr>
                <w:rFonts w:ascii="Aptos" w:hAnsi="Aptos"/>
                <w:b/>
                <w:color w:val="1677B8"/>
                <w:sz w:val="15"/>
              </w:rPr>
              <w:t xml:space="preserve">B. </w:t>
            </w:r>
            <w:r>
              <w:rPr>
                <w:rFonts w:ascii="Aptos" w:hAnsi="Aptos"/>
                <w:color w:val="15242E"/>
                <w:sz w:val="15"/>
              </w:rPr>
              <w:t>Maintain useful subcooling so liquid reaches the expansion device without flash gas.</w:t>
            </w:r>
            <w:r>
              <w:rPr>
                <w:rFonts w:ascii="Aptos" w:hAnsi="Aptos"/>
                <w:b w:val="0"/>
                <w:i/>
                <w:color w:val="667784"/>
                <w:sz w:val="14"/>
              </w:rPr>
              <w:t xml:space="preserve">  /  Duy trì quá lạnh thích hợp để lỏng đến van tiết lưu mà không bốc hơi sớm.</w:t>
            </w:r>
          </w:p>
          <w:p>
            <w:pPr>
              <w:spacing w:after="10" w:line="240" w:lineRule="auto"/>
              <w:ind w:left="29" w:hanging="29"/>
            </w:pPr>
            <w:r>
              <w:rPr>
                <w:rFonts w:ascii="Aptos" w:hAnsi="Aptos"/>
                <w:b/>
                <w:color w:val="1677B8"/>
                <w:sz w:val="15"/>
              </w:rPr>
              <w:t xml:space="preserve">C. </w:t>
            </w:r>
            <w:r>
              <w:rPr>
                <w:rFonts w:ascii="Aptos" w:hAnsi="Aptos"/>
                <w:color w:val="15242E"/>
                <w:sz w:val="15"/>
              </w:rPr>
              <w:t>Do not assume they have the same relative humidity.</w:t>
            </w:r>
            <w:r>
              <w:rPr>
                <w:rFonts w:ascii="Aptos" w:hAnsi="Aptos"/>
                <w:b w:val="0"/>
                <w:i/>
                <w:color w:val="667784"/>
                <w:sz w:val="14"/>
              </w:rPr>
              <w:t xml:space="preserve">  /  Không giả định chúng có cùng độ ẩm tương đối.</w:t>
            </w:r>
          </w:p>
          <w:p>
            <w:pPr>
              <w:spacing w:after="10" w:line="240" w:lineRule="auto"/>
              <w:ind w:left="29" w:hanging="29"/>
            </w:pPr>
            <w:r>
              <w:rPr>
                <w:rFonts w:ascii="Aptos" w:hAnsi="Aptos"/>
                <w:b/>
                <w:color w:val="1677B8"/>
                <w:sz w:val="15"/>
              </w:rPr>
              <w:t xml:space="preserve">D. </w:t>
            </w:r>
            <w:r>
              <w:rPr>
                <w:rFonts w:ascii="Aptos" w:hAnsi="Aptos"/>
                <w:color w:val="15242E"/>
                <w:sz w:val="15"/>
              </w:rPr>
              <w:t>Reset outdoor airflow with a valid population indicator while maintaining area-based and other minimum requirements.</w:t>
            </w:r>
            <w:r>
              <w:rPr>
                <w:rFonts w:ascii="Aptos" w:hAnsi="Aptos"/>
                <w:b w:val="0"/>
                <w:i/>
                <w:color w:val="667784"/>
                <w:sz w:val="14"/>
              </w:rPr>
              <w:t xml:space="preserve">  /  Điều chỉnh gió ngoài theo chỉ báo số người hợp lệ nhưng vẫn duy trì thành phần theo diện tích và các mức tối thiểu khác.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Dùng thành phần tỷ lệ cho sai lệch hiện tại, tích phân để xóa sai lệch tĩnh và vi phân để phản ứng với tốc độ thay đổi khi phù hợp. Mỗi thành phần ảnh hưởng khác nhau đến tốc độ đáp ứng, sai lệch tĩnh và độ nhạy.</w:t>
            </w:r>
          </w:p>
          <w:p>
            <w:pPr>
              <w:shd w:fill="EDF4F7" w:val="clear"/>
              <w:spacing w:after="0"/>
              <w:ind w:left="58" w:right="58"/>
            </w:pPr>
            <w:r>
              <w:rPr>
                <w:rFonts w:ascii="Aptos" w:hAnsi="Aptos"/>
                <w:b w:val="0"/>
                <w:i/>
                <w:color w:val="667784"/>
                <w:sz w:val="13"/>
              </w:rPr>
              <w:t>Use proportional action for present error, integral action to remove steady offset, and derivative action to respond to rate of change when appropriate. Each term affects response speed, offset, and sensitivity differently.</w:t>
            </w:r>
          </w:p>
          <w:p>
            <w:pPr>
              <w:shd w:fill="EDF4F7" w:val="clear"/>
              <w:spacing w:after="0"/>
              <w:ind w:left="58" w:right="58"/>
            </w:pPr>
            <w:r>
              <w:rPr>
                <w:rFonts w:ascii="Aptos" w:hAnsi="Aptos"/>
                <w:b/>
                <w:color w:val="667784"/>
                <w:sz w:val="13"/>
              </w:rPr>
              <w:t>Nguồn / Reference: HVAC Fundamentals—controls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Q0246  •  R-HV-026  •  HVAC Fundamentals / Kiến thức HVAC nền tảng  •  Remember / Ghi nhớ</w:t>
            </w:r>
          </w:p>
          <w:p>
            <w:pPr>
              <w:spacing w:after="20"/>
            </w:pPr>
            <w:r>
              <w:rPr>
                <w:rFonts w:ascii="Aptos" w:hAnsi="Aptos"/>
                <w:b/>
                <w:color w:val="667784"/>
                <w:sz w:val="14"/>
              </w:rPr>
              <w:t>Psychrometric Processes / Các quá trình không khí ẩm</w:t>
            </w:r>
          </w:p>
          <w:p>
            <w:pPr>
              <w:keepNext/>
              <w:spacing w:after="20"/>
            </w:pPr>
            <w:r>
              <w:rPr>
                <w:rFonts w:ascii="Aptos" w:hAnsi="Aptos"/>
                <w:b/>
                <w:color w:val="15242E"/>
                <w:sz w:val="16"/>
              </w:rPr>
              <w:t>In HVAC Fundamentals / Kiến thức HVAC nền tảng, which listed section, table, or appendix is identified as “Psychrometrics”?</w:t>
            </w:r>
          </w:p>
          <w:p>
            <w:pPr>
              <w:keepNext w:val="0"/>
              <w:spacing w:after="40"/>
            </w:pPr>
            <w:r>
              <w:rPr>
                <w:rFonts w:ascii="Aptos" w:hAnsi="Aptos"/>
                <w:b w:val="0"/>
                <w:i/>
                <w:color w:val="667784"/>
                <w:sz w:val="15"/>
              </w:rPr>
              <w:t>Trong HVAC Fundamentals / Kiến thức HVAC nền tảng, mục, bảng hoặc phụ lục “Psychrometrics”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Psychrometric Processes</w:t>
            </w:r>
            <w:r>
              <w:rPr>
                <w:rFonts w:ascii="Aptos" w:hAnsi="Aptos"/>
                <w:b w:val="0"/>
                <w:i/>
                <w:color w:val="667784"/>
                <w:sz w:val="14"/>
              </w:rPr>
              <w:t xml:space="preserve">  /  Các quá trình không khí ẩm</w:t>
            </w:r>
          </w:p>
          <w:p>
            <w:pPr>
              <w:spacing w:after="10" w:line="240" w:lineRule="auto"/>
              <w:ind w:left="29" w:hanging="29"/>
            </w:pPr>
            <w:r>
              <w:rPr>
                <w:rFonts w:ascii="Aptos" w:hAnsi="Aptos"/>
                <w:b/>
                <w:color w:val="1677B8"/>
                <w:sz w:val="15"/>
              </w:rPr>
              <w:t xml:space="preserve">B. </w:t>
            </w:r>
            <w:r>
              <w:rPr>
                <w:rFonts w:ascii="Aptos" w:hAnsi="Aptos"/>
                <w:color w:val="15242E"/>
                <w:sz w:val="15"/>
              </w:rPr>
              <w:t>Vapor-Compression Refrigeration</w:t>
            </w:r>
            <w:r>
              <w:rPr>
                <w:rFonts w:ascii="Aptos" w:hAnsi="Aptos"/>
                <w:b w:val="0"/>
                <w:i/>
                <w:color w:val="667784"/>
                <w:sz w:val="14"/>
              </w:rPr>
              <w:t xml:space="preserve">  /  Chu trình lạnh nén hơi</w:t>
            </w:r>
          </w:p>
          <w:p>
            <w:pPr>
              <w:spacing w:after="10" w:line="240" w:lineRule="auto"/>
              <w:ind w:left="29" w:hanging="29"/>
            </w:pPr>
            <w:r>
              <w:rPr>
                <w:rFonts w:ascii="Aptos" w:hAnsi="Aptos"/>
                <w:b/>
                <w:color w:val="1677B8"/>
                <w:sz w:val="15"/>
              </w:rPr>
              <w:t xml:space="preserve">C. </w:t>
            </w:r>
            <w:r>
              <w:rPr>
                <w:rFonts w:ascii="Aptos" w:hAnsi="Aptos"/>
                <w:color w:val="15242E"/>
                <w:sz w:val="15"/>
              </w:rPr>
              <w:t>HVAC Controls</w:t>
            </w:r>
            <w:r>
              <w:rPr>
                <w:rFonts w:ascii="Aptos" w:hAnsi="Aptos"/>
                <w:b w:val="0"/>
                <w:i/>
                <w:color w:val="667784"/>
                <w:sz w:val="14"/>
              </w:rPr>
              <w:t xml:space="preserve">  /  Điều khiển HVAC</w:t>
            </w:r>
          </w:p>
          <w:p>
            <w:pPr>
              <w:spacing w:after="10" w:line="240" w:lineRule="auto"/>
              <w:ind w:left="29" w:hanging="29"/>
            </w:pPr>
            <w:r>
              <w:rPr>
                <w:rFonts w:ascii="Aptos" w:hAnsi="Aptos"/>
                <w:b/>
                <w:color w:val="1677B8"/>
                <w:sz w:val="15"/>
              </w:rPr>
              <w:t xml:space="preserve">D. </w:t>
            </w:r>
            <w:r>
              <w:rPr>
                <w:rFonts w:ascii="Aptos" w:hAnsi="Aptos"/>
                <w:color w:val="15242E"/>
                <w:sz w:val="15"/>
              </w:rPr>
              <w:t>Efficiency Metrics</w:t>
            </w:r>
            <w:r>
              <w:rPr>
                <w:rFonts w:ascii="Aptos" w:hAnsi="Aptos"/>
                <w:b w:val="0"/>
                <w:i/>
                <w:color w:val="667784"/>
                <w:sz w:val="14"/>
              </w:rPr>
              <w:t xml:space="preserve">  /  Chỉ số hiệu quả năng lượng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Psychrometrics có tên “Các quá trình không khí ẩm”.</w:t>
            </w:r>
          </w:p>
          <w:p>
            <w:pPr>
              <w:shd w:fill="EDF4F7" w:val="clear"/>
              <w:spacing w:after="0"/>
              <w:ind w:left="58" w:right="58"/>
            </w:pPr>
            <w:r>
              <w:rPr>
                <w:rFonts w:ascii="Aptos" w:hAnsi="Aptos"/>
                <w:b w:val="0"/>
                <w:i/>
                <w:color w:val="667784"/>
                <w:sz w:val="13"/>
              </w:rPr>
              <w:t>Psychrometrics is titled “Psychrometric Processes.”</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Q0247  •  R-HV-027  •  HVAC Fundamentals / Kiến thức HVAC nền tảng  •  Remember / Ghi nhớ</w:t>
            </w:r>
          </w:p>
          <w:p>
            <w:pPr>
              <w:spacing w:after="20"/>
            </w:pPr>
            <w:r>
              <w:rPr>
                <w:rFonts w:ascii="Aptos" w:hAnsi="Aptos"/>
                <w:b/>
                <w:color w:val="667784"/>
                <w:sz w:val="14"/>
              </w:rPr>
              <w:t>Pump operating point / Điểm làm việc bơm</w:t>
            </w:r>
          </w:p>
          <w:p>
            <w:pPr>
              <w:keepNext/>
              <w:spacing w:after="20"/>
            </w:pPr>
            <w:r>
              <w:rPr>
                <w:rFonts w:ascii="Aptos" w:hAnsi="Aptos"/>
                <w:b/>
                <w:color w:val="15242E"/>
                <w:sz w:val="16"/>
              </w:rPr>
              <w:t>What requirement is associated with “Pump operating point”?</w:t>
            </w:r>
          </w:p>
          <w:p>
            <w:pPr>
              <w:keepNext/>
              <w:spacing w:after="40"/>
            </w:pPr>
            <w:r>
              <w:rPr>
                <w:rFonts w:ascii="Aptos" w:hAnsi="Aptos"/>
                <w:b w:val="0"/>
                <w:i/>
                <w:color w:val="667784"/>
                <w:sz w:val="15"/>
              </w:rPr>
              <w:t>Yêu cầu nào gắn với “Điểm làm việc bơm”?</w:t>
            </w:r>
          </w:p>
          <w:p>
            <w:pPr>
              <w:spacing w:after="20"/>
              <w:jc w:val="center"/>
            </w:pPr>
            <w:r>
              <w:drawing>
                <wp:inline xmlns:a="http://schemas.openxmlformats.org/drawingml/2006/main" xmlns:pic="http://schemas.openxmlformats.org/drawingml/2006/picture">
                  <wp:extent cx="2487168" cy="1421239"/>
                  <wp:docPr id="12" name="Picture 12"/>
                  <wp:cNvGraphicFramePr>
                    <a:graphicFrameLocks noChangeAspect="1"/>
                  </wp:cNvGraphicFramePr>
                  <a:graphic>
                    <a:graphicData uri="http://schemas.openxmlformats.org/drawingml/2006/picture">
                      <pic:pic>
                        <pic:nvPicPr>
                          <pic:cNvPr id="0" name="basic_hydronic.png"/>
                          <pic:cNvPicPr/>
                        </pic:nvPicPr>
                        <pic:blipFill>
                          <a:blip r:embed="rId24"/>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Use the intersection of the pump and system curves for operating flow and head.</w:t>
            </w:r>
            <w:r>
              <w:rPr>
                <w:rFonts w:ascii="Aptos" w:hAnsi="Aptos"/>
                <w:b w:val="0"/>
                <w:i/>
                <w:color w:val="667784"/>
                <w:sz w:val="14"/>
              </w:rPr>
              <w:t xml:space="preserve">  /  Dùng giao điểm đường bơm và đường hệ để xác định lưu lượng và cột áp vận hành.</w:t>
            </w:r>
          </w:p>
          <w:p>
            <w:pPr>
              <w:spacing w:after="10" w:line="240" w:lineRule="auto"/>
              <w:ind w:left="29" w:hanging="29"/>
            </w:pPr>
            <w:r>
              <w:rPr>
                <w:rFonts w:ascii="Aptos" w:hAnsi="Aptos"/>
                <w:b/>
                <w:color w:val="1677B8"/>
                <w:sz w:val="15"/>
              </w:rPr>
              <w:t xml:space="preserve">B. </w:t>
            </w:r>
            <w:r>
              <w:rPr>
                <w:rFonts w:ascii="Aptos" w:hAnsi="Aptos"/>
                <w:color w:val="15242E"/>
                <w:sz w:val="15"/>
              </w:rPr>
              <w:t>Model the ideal throttling process as approximately constant enthalpy.</w:t>
            </w:r>
            <w:r>
              <w:rPr>
                <w:rFonts w:ascii="Aptos" w:hAnsi="Aptos"/>
                <w:b w:val="0"/>
                <w:i/>
                <w:color w:val="667784"/>
                <w:sz w:val="14"/>
              </w:rPr>
              <w:t xml:space="preserve">  /  Mô hình hóa tiết lưu lý tưởng gần như đẳng enthalpy.</w:t>
            </w:r>
          </w:p>
          <w:p>
            <w:pPr>
              <w:spacing w:after="10" w:line="240" w:lineRule="auto"/>
              <w:ind w:left="29" w:hanging="29"/>
            </w:pPr>
            <w:r>
              <w:rPr>
                <w:rFonts w:ascii="Aptos" w:hAnsi="Aptos"/>
                <w:b/>
                <w:color w:val="1677B8"/>
                <w:sz w:val="15"/>
              </w:rPr>
              <w:t xml:space="preserve">C. </w:t>
            </w:r>
            <w:r>
              <w:rPr>
                <w:rFonts w:ascii="Aptos" w:hAnsi="Aptos"/>
                <w:color w:val="15242E"/>
                <w:sz w:val="15"/>
              </w:rPr>
              <w:t>Use a dry-air-mass-weighted average of humidity ratio and enthalpy.</w:t>
            </w:r>
            <w:r>
              <w:rPr>
                <w:rFonts w:ascii="Aptos" w:hAnsi="Aptos"/>
                <w:b w:val="0"/>
                <w:i/>
                <w:color w:val="667784"/>
                <w:sz w:val="14"/>
              </w:rPr>
              <w:t xml:space="preserve">  /  Dùng trung bình theo khối lượng không khí khô cho tỷ ẩm và enthalpy.</w:t>
            </w:r>
          </w:p>
          <w:p>
            <w:pPr>
              <w:spacing w:after="10" w:line="240" w:lineRule="auto"/>
              <w:ind w:left="29" w:hanging="29"/>
            </w:pPr>
            <w:r>
              <w:rPr>
                <w:rFonts w:ascii="Aptos" w:hAnsi="Aptos"/>
                <w:b/>
                <w:color w:val="1677B8"/>
                <w:sz w:val="15"/>
              </w:rPr>
              <w:t xml:space="preserve">D. </w:t>
            </w:r>
            <w:r>
              <w:rPr>
                <w:rFonts w:ascii="Aptos" w:hAnsi="Aptos"/>
                <w:color w:val="15242E"/>
                <w:sz w:val="15"/>
              </w:rPr>
              <w:t>Calculate Q(kW) ≈ 4.186 × ṁ(kg/s) × ΔT(K).</w:t>
            </w:r>
            <w:r>
              <w:rPr>
                <w:rFonts w:ascii="Aptos" w:hAnsi="Aptos"/>
                <w:b w:val="0"/>
                <w:i/>
                <w:color w:val="667784"/>
                <w:sz w:val="14"/>
              </w:rPr>
              <w:t xml:space="preserve">  /  Tính Q(kW) ≈ 4,186 × ṁ(kg/s) × ΔT(K).</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Dùng giao điểm đường bơm và đường hệ để xác định lưu lượng và cột áp vận hành. Trong vòng kín, cột áp tĩnh độ cao triệt tiêu quanh mạch; ma sát quyết định cột áp chênh cần.</w:t>
            </w:r>
          </w:p>
          <w:p>
            <w:pPr>
              <w:shd w:fill="EDF4F7" w:val="clear"/>
              <w:spacing w:after="0"/>
              <w:ind w:left="58" w:right="58"/>
            </w:pPr>
            <w:r>
              <w:rPr>
                <w:rFonts w:ascii="Aptos" w:hAnsi="Aptos"/>
                <w:b w:val="0"/>
                <w:i/>
                <w:color w:val="667784"/>
                <w:sz w:val="13"/>
              </w:rPr>
              <w:t>Use the intersection of the pump and system curves for operating flow and head. Closed-loop static elevation cancels around the circuit; friction sets the required differential head.</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Q0248  •  R-HV-028  •  HVAC Fundamentals / Kiến thức HVAC nền tảng  •  Remember / Ghi nhớ</w:t>
            </w:r>
          </w:p>
          <w:p>
            <w:pPr>
              <w:spacing w:after="20"/>
            </w:pPr>
            <w:r>
              <w:rPr>
                <w:rFonts w:ascii="Aptos" w:hAnsi="Aptos"/>
                <w:b/>
                <w:color w:val="667784"/>
                <w:sz w:val="14"/>
              </w:rPr>
              <w:t>relative humidity / độ ẩm tương đối</w:t>
            </w:r>
          </w:p>
          <w:p>
            <w:pPr>
              <w:keepNext/>
              <w:spacing w:after="20"/>
            </w:pPr>
            <w:r>
              <w:rPr>
                <w:rFonts w:ascii="Aptos" w:hAnsi="Aptos"/>
                <w:b/>
                <w:color w:val="15242E"/>
                <w:sz w:val="16"/>
              </w:rPr>
              <w:t>Which term matches this definition: Ratio of actual vapor pressure to saturation vapor pressure at the same temperature.</w:t>
            </w:r>
          </w:p>
          <w:p>
            <w:pPr>
              <w:keepNext w:val="0"/>
              <w:spacing w:after="40"/>
            </w:pPr>
            <w:r>
              <w:rPr>
                <w:rFonts w:ascii="Aptos" w:hAnsi="Aptos"/>
                <w:b w:val="0"/>
                <w:i/>
                <w:color w:val="667784"/>
                <w:sz w:val="15"/>
              </w:rPr>
              <w:t>Thuật ngữ nào phù hợp định nghĩa: Tỷ số áp suất hơi thực với áp suất hơi bão hòa tại cùng nhiệt độ.</w:t>
            </w:r>
          </w:p>
          <w:p>
            <w:pPr>
              <w:spacing w:after="10" w:line="240" w:lineRule="auto"/>
              <w:ind w:left="29" w:hanging="29"/>
            </w:pPr>
            <w:r>
              <w:rPr>
                <w:rFonts w:ascii="Aptos" w:hAnsi="Aptos"/>
                <w:b/>
                <w:color w:val="1677B8"/>
                <w:sz w:val="15"/>
              </w:rPr>
              <w:t xml:space="preserve">A. </w:t>
            </w:r>
            <w:r>
              <w:rPr>
                <w:rFonts w:ascii="Aptos" w:hAnsi="Aptos"/>
                <w:color w:val="15242E"/>
                <w:sz w:val="15"/>
              </w:rPr>
              <w:t>dew point</w:t>
            </w:r>
            <w:r>
              <w:rPr>
                <w:rFonts w:ascii="Aptos" w:hAnsi="Aptos"/>
                <w:b w:val="0"/>
                <w:i/>
                <w:color w:val="667784"/>
                <w:sz w:val="14"/>
              </w:rPr>
              <w:t xml:space="preserve">  /  nhiệt độ điểm sương</w:t>
            </w:r>
          </w:p>
          <w:p>
            <w:pPr>
              <w:spacing w:after="10" w:line="240" w:lineRule="auto"/>
              <w:ind w:left="29" w:hanging="29"/>
            </w:pPr>
            <w:r>
              <w:rPr>
                <w:rFonts w:ascii="Aptos" w:hAnsi="Aptos"/>
                <w:b/>
                <w:color w:val="1677B8"/>
                <w:sz w:val="15"/>
              </w:rPr>
              <w:t xml:space="preserve">B. </w:t>
            </w:r>
            <w:r>
              <w:rPr>
                <w:rFonts w:ascii="Aptos" w:hAnsi="Aptos"/>
                <w:color w:val="15242E"/>
                <w:sz w:val="15"/>
              </w:rPr>
              <w:t>relative humidity</w:t>
            </w:r>
            <w:r>
              <w:rPr>
                <w:rFonts w:ascii="Aptos" w:hAnsi="Aptos"/>
                <w:b w:val="0"/>
                <w:i/>
                <w:color w:val="667784"/>
                <w:sz w:val="14"/>
              </w:rPr>
              <w:t xml:space="preserve">  /  độ ẩm tương đối</w:t>
            </w:r>
          </w:p>
          <w:p>
            <w:pPr>
              <w:spacing w:after="10" w:line="240" w:lineRule="auto"/>
              <w:ind w:left="29" w:hanging="29"/>
            </w:pPr>
            <w:r>
              <w:rPr>
                <w:rFonts w:ascii="Aptos" w:hAnsi="Aptos"/>
                <w:b/>
                <w:color w:val="1677B8"/>
                <w:sz w:val="15"/>
              </w:rPr>
              <w:t xml:space="preserve">C. </w:t>
            </w:r>
            <w:r>
              <w:rPr>
                <w:rFonts w:ascii="Aptos" w:hAnsi="Aptos"/>
                <w:color w:val="15242E"/>
                <w:sz w:val="15"/>
              </w:rPr>
              <w:t>expansion valve</w:t>
            </w:r>
            <w:r>
              <w:rPr>
                <w:rFonts w:ascii="Aptos" w:hAnsi="Aptos"/>
                <w:b w:val="0"/>
                <w:i/>
                <w:color w:val="667784"/>
                <w:sz w:val="14"/>
              </w:rPr>
              <w:t xml:space="preserve">  /  van tiết lưu</w:t>
            </w:r>
          </w:p>
          <w:p>
            <w:pPr>
              <w:spacing w:after="10" w:line="240" w:lineRule="auto"/>
              <w:ind w:left="29" w:hanging="29"/>
            </w:pPr>
            <w:r>
              <w:rPr>
                <w:rFonts w:ascii="Aptos" w:hAnsi="Aptos"/>
                <w:b/>
                <w:color w:val="1677B8"/>
                <w:sz w:val="15"/>
              </w:rPr>
              <w:t xml:space="preserve">D. </w:t>
            </w:r>
            <w:r>
              <w:rPr>
                <w:rFonts w:ascii="Aptos" w:hAnsi="Aptos"/>
                <w:color w:val="15242E"/>
                <w:sz w:val="15"/>
              </w:rPr>
              <w:t>static pressure</w:t>
            </w:r>
            <w:r>
              <w:rPr>
                <w:rFonts w:ascii="Aptos" w:hAnsi="Aptos"/>
                <w:b w:val="0"/>
                <w:i/>
                <w:color w:val="667784"/>
                <w:sz w:val="14"/>
              </w:rPr>
              <w:t xml:space="preserve">  /  áp suất tĩnh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Thuật ngữ được định nghĩa là độ ẩm tương đối.</w:t>
            </w:r>
          </w:p>
          <w:p>
            <w:pPr>
              <w:shd w:fill="EDF4F7" w:val="clear"/>
              <w:spacing w:after="0"/>
              <w:ind w:left="58" w:right="58"/>
            </w:pPr>
            <w:r>
              <w:rPr>
                <w:rFonts w:ascii="Aptos" w:hAnsi="Aptos"/>
                <w:b w:val="0"/>
                <w:i/>
                <w:color w:val="667784"/>
                <w:sz w:val="13"/>
              </w:rPr>
              <w:t>The defined term is relative humidity.</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Q0249  •  R-HV-029  •  HVAC Fundamentals / Kiến thức HVAC nền tảng  •  Remember / Ghi nhớ</w:t>
            </w:r>
          </w:p>
          <w:p>
            <w:pPr>
              <w:spacing w:after="20"/>
            </w:pPr>
            <w:r>
              <w:rPr>
                <w:rFonts w:ascii="Aptos" w:hAnsi="Aptos"/>
                <w:b/>
                <w:color w:val="667784"/>
                <w:sz w:val="14"/>
              </w:rPr>
              <w:t>Relative humidity limitation / Hạn chế của độ ẩm tương đối</w:t>
            </w:r>
          </w:p>
          <w:p>
            <w:pPr>
              <w:keepNext/>
              <w:spacing w:after="20"/>
            </w:pPr>
            <w:r>
              <w:rPr>
                <w:rFonts w:ascii="Aptos" w:hAnsi="Aptos"/>
                <w:b/>
                <w:color w:val="15242E"/>
                <w:sz w:val="16"/>
              </w:rPr>
              <w:t>What requirement is associated with “Relative humidity limitation”?</w:t>
            </w:r>
          </w:p>
          <w:p>
            <w:pPr>
              <w:keepNext w:val="0"/>
              <w:spacing w:after="40"/>
            </w:pPr>
            <w:r>
              <w:rPr>
                <w:rFonts w:ascii="Aptos" w:hAnsi="Aptos"/>
                <w:b w:val="0"/>
                <w:i/>
                <w:color w:val="667784"/>
                <w:sz w:val="15"/>
              </w:rPr>
              <w:t>Yêu cầu nào gắn với “Hạn chế của độ ẩm tương đối”?</w:t>
            </w:r>
          </w:p>
          <w:p>
            <w:pPr>
              <w:spacing w:after="10" w:line="240" w:lineRule="auto"/>
              <w:ind w:left="29" w:hanging="29"/>
            </w:pPr>
            <w:r>
              <w:rPr>
                <w:rFonts w:ascii="Aptos" w:hAnsi="Aptos"/>
                <w:b/>
                <w:color w:val="1677B8"/>
                <w:sz w:val="15"/>
              </w:rPr>
              <w:t xml:space="preserve">A. </w:t>
            </w:r>
            <w:r>
              <w:rPr>
                <w:rFonts w:ascii="Aptos" w:hAnsi="Aptos"/>
                <w:color w:val="15242E"/>
                <w:sz w:val="15"/>
              </w:rPr>
              <w:t>Do not assume they have the same relative humidity.</w:t>
            </w:r>
            <w:r>
              <w:rPr>
                <w:rFonts w:ascii="Aptos" w:hAnsi="Aptos"/>
                <w:b w:val="0"/>
                <w:i/>
                <w:color w:val="667784"/>
                <w:sz w:val="14"/>
              </w:rPr>
              <w:t xml:space="preserve">  /  Không giả định chúng có cùng độ ẩm tương đối.</w:t>
            </w:r>
          </w:p>
          <w:p>
            <w:pPr>
              <w:spacing w:after="10" w:line="240" w:lineRule="auto"/>
              <w:ind w:left="29" w:hanging="29"/>
            </w:pPr>
            <w:r>
              <w:rPr>
                <w:rFonts w:ascii="Aptos" w:hAnsi="Aptos"/>
                <w:b/>
                <w:color w:val="1677B8"/>
                <w:sz w:val="15"/>
              </w:rPr>
              <w:t xml:space="preserve">B. </w:t>
            </w:r>
            <w:r>
              <w:rPr>
                <w:rFonts w:ascii="Aptos" w:hAnsi="Aptos"/>
                <w:color w:val="15242E"/>
                <w:sz w:val="15"/>
              </w:rPr>
              <w:t>Calculate COPcooling = useful cooling output/input power.</w:t>
            </w:r>
            <w:r>
              <w:rPr>
                <w:rFonts w:ascii="Aptos" w:hAnsi="Aptos"/>
                <w:b w:val="0"/>
                <w:i/>
                <w:color w:val="667784"/>
                <w:sz w:val="14"/>
              </w:rPr>
              <w:t xml:space="preserve">  /  Tính COPlạnh = công suất lạnh hữu ích/công suất đầu vào.</w:t>
            </w:r>
          </w:p>
          <w:p>
            <w:pPr>
              <w:spacing w:after="10" w:line="240" w:lineRule="auto"/>
              <w:ind w:left="29" w:hanging="29"/>
            </w:pPr>
            <w:r>
              <w:rPr>
                <w:rFonts w:ascii="Aptos" w:hAnsi="Aptos"/>
                <w:b/>
                <w:color w:val="1677B8"/>
                <w:sz w:val="15"/>
              </w:rPr>
              <w:t xml:space="preserve">C. </w:t>
            </w:r>
            <w:r>
              <w:rPr>
                <w:rFonts w:ascii="Aptos" w:hAnsi="Aptos"/>
                <w:color w:val="15242E"/>
                <w:sz w:val="15"/>
              </w:rPr>
              <w:t>Calculate duct area A = Q/v using consistent units.</w:t>
            </w:r>
            <w:r>
              <w:rPr>
                <w:rFonts w:ascii="Aptos" w:hAnsi="Aptos"/>
                <w:b w:val="0"/>
                <w:i/>
                <w:color w:val="667784"/>
                <w:sz w:val="14"/>
              </w:rPr>
              <w:t xml:space="preserve">  /  Tính diện tích ống A = Q/v với đơn vị nhất quán.</w:t>
            </w:r>
          </w:p>
          <w:p>
            <w:pPr>
              <w:spacing w:after="10" w:line="240" w:lineRule="auto"/>
              <w:ind w:left="29" w:hanging="29"/>
            </w:pPr>
            <w:r>
              <w:rPr>
                <w:rFonts w:ascii="Aptos" w:hAnsi="Aptos"/>
                <w:b/>
                <w:color w:val="1677B8"/>
                <w:sz w:val="15"/>
              </w:rPr>
              <w:t xml:space="preserve">D. </w:t>
            </w:r>
            <w:r>
              <w:rPr>
                <w:rFonts w:ascii="Aptos" w:hAnsi="Aptos"/>
                <w:color w:val="15242E"/>
                <w:sz w:val="15"/>
              </w:rPr>
              <w:t>Use a dry-air-mass-weighted average of humidity ratio and enthalpy.</w:t>
            </w:r>
            <w:r>
              <w:rPr>
                <w:rFonts w:ascii="Aptos" w:hAnsi="Aptos"/>
                <w:b w:val="0"/>
                <w:i/>
                <w:color w:val="667784"/>
                <w:sz w:val="14"/>
              </w:rPr>
              <w:t xml:space="preserve">  /  Dùng trung bình theo khối lượng không khí khô cho tỷ ẩm và enthalpy.</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Không giả định chúng có cùng độ ẩm tương đối. Độ ẩm tương đối phụ thuộc áp suất hơi bão hòa thay đổi theo nhiệt độ.</w:t>
            </w:r>
          </w:p>
          <w:p>
            <w:pPr>
              <w:shd w:fill="EDF4F7" w:val="clear"/>
              <w:spacing w:after="0"/>
              <w:ind w:left="58" w:right="58"/>
            </w:pPr>
            <w:r>
              <w:rPr>
                <w:rFonts w:ascii="Aptos" w:hAnsi="Aptos"/>
                <w:b w:val="0"/>
                <w:i/>
                <w:color w:val="667784"/>
                <w:sz w:val="13"/>
              </w:rPr>
              <w:t>Do not assume they have the same relative humidity. Relative humidity depends on temperature-dependent saturation vapor pressure.</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Q0250  •  R-HV-030  •  HVAC Fundamentals / Kiến thức HVAC nền tảng  •  Remember / Ghi nhớ</w:t>
            </w:r>
          </w:p>
          <w:p>
            <w:pPr>
              <w:spacing w:after="20"/>
            </w:pPr>
            <w:r>
              <w:rPr>
                <w:rFonts w:ascii="Aptos" w:hAnsi="Aptos"/>
                <w:b/>
                <w:color w:val="667784"/>
                <w:sz w:val="14"/>
              </w:rPr>
              <w:t>Sensible air heat / Nhiệt hiện của dòng khí</w:t>
            </w:r>
          </w:p>
          <w:p>
            <w:pPr>
              <w:keepNext/>
              <w:spacing w:after="20"/>
            </w:pPr>
            <w:r>
              <w:rPr>
                <w:rFonts w:ascii="Aptos" w:hAnsi="Aptos"/>
                <w:b/>
                <w:color w:val="15242E"/>
                <w:sz w:val="16"/>
              </w:rPr>
              <w:t>What requirement is associated with “Sensible air heat”?</w:t>
            </w:r>
          </w:p>
          <w:p>
            <w:pPr>
              <w:keepNext/>
              <w:spacing w:after="40"/>
            </w:pPr>
            <w:r>
              <w:rPr>
                <w:rFonts w:ascii="Aptos" w:hAnsi="Aptos"/>
                <w:b w:val="0"/>
                <w:i/>
                <w:color w:val="667784"/>
                <w:sz w:val="15"/>
              </w:rPr>
              <w:t>Yêu cầu nào gắn với “Nhiệt hiện của dòng khí”?</w:t>
            </w:r>
          </w:p>
          <w:p>
            <w:pPr>
              <w:spacing w:after="20"/>
              <w:jc w:val="center"/>
            </w:pPr>
            <w:r>
              <w:drawing>
                <wp:inline xmlns:a="http://schemas.openxmlformats.org/drawingml/2006/main" xmlns:pic="http://schemas.openxmlformats.org/drawingml/2006/picture">
                  <wp:extent cx="2487168" cy="1421239"/>
                  <wp:docPr id="13" name="Picture 13"/>
                  <wp:cNvGraphicFramePr>
                    <a:graphicFrameLocks noChangeAspect="1"/>
                  </wp:cNvGraphicFramePr>
                  <a:graphic>
                    <a:graphicData uri="http://schemas.openxmlformats.org/drawingml/2006/picture">
                      <pic:pic>
                        <pic:nvPicPr>
                          <pic:cNvPr id="0" name="basic_duct.png"/>
                          <pic:cNvPicPr/>
                        </pic:nvPicPr>
                        <pic:blipFill>
                          <a:blip r:embed="rId25"/>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Estimate Qs(W) ≈ 1.2 × V̇(L/s) × ΔT(K).</w:t>
            </w:r>
            <w:r>
              <w:rPr>
                <w:rFonts w:ascii="Aptos" w:hAnsi="Aptos"/>
                <w:b w:val="0"/>
                <w:i/>
                <w:color w:val="667784"/>
                <w:sz w:val="14"/>
              </w:rPr>
              <w:t xml:space="preserve">  /  Ước tính Qs(W) ≈ 1,2 × V̇(L/s) × ΔT(K).</w:t>
            </w:r>
          </w:p>
          <w:p>
            <w:pPr>
              <w:spacing w:after="10" w:line="240" w:lineRule="auto"/>
              <w:ind w:left="29" w:hanging="29"/>
            </w:pPr>
            <w:r>
              <w:rPr>
                <w:rFonts w:ascii="Aptos" w:hAnsi="Aptos"/>
                <w:b/>
                <w:color w:val="1677B8"/>
                <w:sz w:val="15"/>
              </w:rPr>
              <w:t xml:space="preserve">B. </w:t>
            </w:r>
            <w:r>
              <w:rPr>
                <w:rFonts w:ascii="Aptos" w:hAnsi="Aptos"/>
                <w:color w:val="15242E"/>
                <w:sz w:val="15"/>
              </w:rPr>
              <w:t>Calculate duct area A = Q/v using consistent units.</w:t>
            </w:r>
            <w:r>
              <w:rPr>
                <w:rFonts w:ascii="Aptos" w:hAnsi="Aptos"/>
                <w:b w:val="0"/>
                <w:i/>
                <w:color w:val="667784"/>
                <w:sz w:val="14"/>
              </w:rPr>
              <w:t xml:space="preserve">  /  Tính diện tích ống A = Q/v với đơn vị nhất quán.</w:t>
            </w:r>
          </w:p>
          <w:p>
            <w:pPr>
              <w:spacing w:after="10" w:line="240" w:lineRule="auto"/>
              <w:ind w:left="29" w:hanging="29"/>
            </w:pPr>
            <w:r>
              <w:rPr>
                <w:rFonts w:ascii="Aptos" w:hAnsi="Aptos"/>
                <w:b/>
                <w:color w:val="1677B8"/>
                <w:sz w:val="15"/>
              </w:rPr>
              <w:t xml:space="preserve">C. </w:t>
            </w:r>
            <w:r>
              <w:rPr>
                <w:rFonts w:ascii="Aptos" w:hAnsi="Aptos"/>
                <w:color w:val="15242E"/>
                <w:sz w:val="15"/>
              </w:rPr>
              <w:t>Calculate COPcooling = useful cooling output/input power.</w:t>
            </w:r>
            <w:r>
              <w:rPr>
                <w:rFonts w:ascii="Aptos" w:hAnsi="Aptos"/>
                <w:b w:val="0"/>
                <w:i/>
                <w:color w:val="667784"/>
                <w:sz w:val="14"/>
              </w:rPr>
              <w:t xml:space="preserve">  /  Tính COPlạnh = công suất lạnh hữu ích/công suất đầu vào.</w:t>
            </w:r>
          </w:p>
          <w:p>
            <w:pPr>
              <w:spacing w:after="10" w:line="240" w:lineRule="auto"/>
              <w:ind w:left="29" w:hanging="29"/>
            </w:pPr>
            <w:r>
              <w:rPr>
                <w:rFonts w:ascii="Aptos" w:hAnsi="Aptos"/>
                <w:b/>
                <w:color w:val="1677B8"/>
                <w:sz w:val="15"/>
              </w:rPr>
              <w:t xml:space="preserve">D. </w:t>
            </w:r>
            <w:r>
              <w:rPr>
                <w:rFonts w:ascii="Aptos" w:hAnsi="Aptos"/>
                <w:color w:val="15242E"/>
                <w:sz w:val="15"/>
              </w:rPr>
              <w:t>Do not assume they have the same relative humidity.</w:t>
            </w:r>
            <w:r>
              <w:rPr>
                <w:rFonts w:ascii="Aptos" w:hAnsi="Aptos"/>
                <w:b w:val="0"/>
                <w:i/>
                <w:color w:val="667784"/>
                <w:sz w:val="14"/>
              </w:rPr>
              <w:t xml:space="preserve">  /  Không giả định chúng có cùng độ ẩm tương đối.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Ước tính Qs(W) ≈ 1,2 × V̇(L/s) × ΔT(K). Hệ số kết hợp mật độ và nhiệt dung riêng của không khí.</w:t>
            </w:r>
          </w:p>
          <w:p>
            <w:pPr>
              <w:shd w:fill="EDF4F7" w:val="clear"/>
              <w:spacing w:after="0"/>
              <w:ind w:left="58" w:right="58"/>
            </w:pPr>
            <w:r>
              <w:rPr>
                <w:rFonts w:ascii="Aptos" w:hAnsi="Aptos"/>
                <w:b w:val="0"/>
                <w:i/>
                <w:color w:val="667784"/>
                <w:sz w:val="13"/>
              </w:rPr>
              <w:t>Estimate Qs(W) ≈ 1.2 × V̇(L/s) × ΔT(K). The coefficient combines air density and specific heat.</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Q0251  •  R-HV-031  •  HVAC Fundamentals / Kiến thức HVAC nền tảng  •  Remember / Ghi nhớ</w:t>
            </w:r>
          </w:p>
          <w:p>
            <w:pPr>
              <w:spacing w:after="20"/>
            </w:pPr>
            <w:r>
              <w:rPr>
                <w:rFonts w:ascii="Aptos" w:hAnsi="Aptos"/>
                <w:b/>
                <w:color w:val="667784"/>
                <w:sz w:val="14"/>
              </w:rPr>
              <w:t>sensible heat / nhiệt hiện</w:t>
            </w:r>
          </w:p>
          <w:p>
            <w:pPr>
              <w:keepNext/>
              <w:spacing w:after="20"/>
            </w:pPr>
            <w:r>
              <w:rPr>
                <w:rFonts w:ascii="Aptos" w:hAnsi="Aptos"/>
                <w:b/>
                <w:color w:val="15242E"/>
                <w:sz w:val="16"/>
              </w:rPr>
              <w:t>Which term matches this definition: Heat transfer that changes dry-bulb temperature without directly changing moisture content.</w:t>
            </w:r>
          </w:p>
          <w:p>
            <w:pPr>
              <w:keepNext w:val="0"/>
              <w:spacing w:after="40"/>
            </w:pPr>
            <w:r>
              <w:rPr>
                <w:rFonts w:ascii="Aptos" w:hAnsi="Aptos"/>
                <w:b w:val="0"/>
                <w:i/>
                <w:color w:val="667784"/>
                <w:sz w:val="15"/>
              </w:rPr>
              <w:t>Thuật ngữ nào phù hợp định nghĩa: Trao đổi nhiệt làm đổi nhiệt độ khô mà không trực tiếp đổi hàm ẩm.</w:t>
            </w:r>
          </w:p>
          <w:p>
            <w:pPr>
              <w:spacing w:after="10" w:line="240" w:lineRule="auto"/>
              <w:ind w:left="29" w:hanging="29"/>
            </w:pPr>
            <w:r>
              <w:rPr>
                <w:rFonts w:ascii="Aptos" w:hAnsi="Aptos"/>
                <w:b/>
                <w:color w:val="1677B8"/>
                <w:sz w:val="15"/>
              </w:rPr>
              <w:t xml:space="preserve">A. </w:t>
            </w:r>
            <w:r>
              <w:rPr>
                <w:rFonts w:ascii="Aptos" w:hAnsi="Aptos"/>
                <w:color w:val="15242E"/>
                <w:sz w:val="15"/>
              </w:rPr>
              <w:t>sensible heat</w:t>
            </w:r>
            <w:r>
              <w:rPr>
                <w:rFonts w:ascii="Aptos" w:hAnsi="Aptos"/>
                <w:b w:val="0"/>
                <w:i/>
                <w:color w:val="667784"/>
                <w:sz w:val="14"/>
              </w:rPr>
              <w:t xml:space="preserve">  /  nhiệt hiện</w:t>
            </w:r>
          </w:p>
          <w:p>
            <w:pPr>
              <w:spacing w:after="10" w:line="240" w:lineRule="auto"/>
              <w:ind w:left="29" w:hanging="29"/>
            </w:pPr>
            <w:r>
              <w:rPr>
                <w:rFonts w:ascii="Aptos" w:hAnsi="Aptos"/>
                <w:b/>
                <w:color w:val="1677B8"/>
                <w:sz w:val="15"/>
              </w:rPr>
              <w:t xml:space="preserve">B. </w:t>
            </w:r>
            <w:r>
              <w:rPr>
                <w:rFonts w:ascii="Aptos" w:hAnsi="Aptos"/>
                <w:color w:val="15242E"/>
                <w:sz w:val="15"/>
              </w:rPr>
              <w:t>latent heat</w:t>
            </w:r>
            <w:r>
              <w:rPr>
                <w:rFonts w:ascii="Aptos" w:hAnsi="Aptos"/>
                <w:b w:val="0"/>
                <w:i/>
                <w:color w:val="667784"/>
                <w:sz w:val="14"/>
              </w:rPr>
              <w:t xml:space="preserve">  /  nhiệt ẩn</w:t>
            </w:r>
          </w:p>
          <w:p>
            <w:pPr>
              <w:spacing w:after="10" w:line="240" w:lineRule="auto"/>
              <w:ind w:left="29" w:hanging="29"/>
            </w:pPr>
            <w:r>
              <w:rPr>
                <w:rFonts w:ascii="Aptos" w:hAnsi="Aptos"/>
                <w:b/>
                <w:color w:val="1677B8"/>
                <w:sz w:val="15"/>
              </w:rPr>
              <w:t xml:space="preserve">C. </w:t>
            </w:r>
            <w:r>
              <w:rPr>
                <w:rFonts w:ascii="Aptos" w:hAnsi="Aptos"/>
                <w:color w:val="15242E"/>
                <w:sz w:val="15"/>
              </w:rPr>
              <w:t>static pressure</w:t>
            </w:r>
            <w:r>
              <w:rPr>
                <w:rFonts w:ascii="Aptos" w:hAnsi="Aptos"/>
                <w:b w:val="0"/>
                <w:i/>
                <w:color w:val="667784"/>
                <w:sz w:val="14"/>
              </w:rPr>
              <w:t xml:space="preserve">  /  áp suất tĩnh</w:t>
            </w:r>
          </w:p>
          <w:p>
            <w:pPr>
              <w:spacing w:after="10" w:line="240" w:lineRule="auto"/>
              <w:ind w:left="29" w:hanging="29"/>
            </w:pPr>
            <w:r>
              <w:rPr>
                <w:rFonts w:ascii="Aptos" w:hAnsi="Aptos"/>
                <w:b/>
                <w:color w:val="1677B8"/>
                <w:sz w:val="15"/>
              </w:rPr>
              <w:t xml:space="preserve">D. </w:t>
            </w:r>
            <w:r>
              <w:rPr>
                <w:rFonts w:ascii="Aptos" w:hAnsi="Aptos"/>
                <w:color w:val="15242E"/>
                <w:sz w:val="15"/>
              </w:rPr>
              <w:t>compressor</w:t>
            </w:r>
            <w:r>
              <w:rPr>
                <w:rFonts w:ascii="Aptos" w:hAnsi="Aptos"/>
                <w:b w:val="0"/>
                <w:i/>
                <w:color w:val="667784"/>
                <w:sz w:val="14"/>
              </w:rPr>
              <w:t xml:space="preserve">  /  máy nén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nhiệt hiện.</w:t>
            </w:r>
          </w:p>
          <w:p>
            <w:pPr>
              <w:shd w:fill="EDF4F7" w:val="clear"/>
              <w:spacing w:after="0"/>
              <w:ind w:left="58" w:right="58"/>
            </w:pPr>
            <w:r>
              <w:rPr>
                <w:rFonts w:ascii="Aptos" w:hAnsi="Aptos"/>
                <w:b w:val="0"/>
                <w:i/>
                <w:color w:val="667784"/>
                <w:sz w:val="13"/>
              </w:rPr>
              <w:t>The defined term is sensible heat.</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Q0252  •  R-HV-032  •  HVAC Fundamentals / Kiến thức HVAC nền tảng  •  Remember / Ghi nhớ</w:t>
            </w:r>
          </w:p>
          <w:p>
            <w:pPr>
              <w:spacing w:after="20"/>
            </w:pPr>
            <w:r>
              <w:rPr>
                <w:rFonts w:ascii="Aptos" w:hAnsi="Aptos"/>
                <w:b/>
                <w:color w:val="667784"/>
                <w:sz w:val="14"/>
              </w:rPr>
              <w:t>Sensible heat ratio / Hệ số nhiệt hiện</w:t>
            </w:r>
          </w:p>
          <w:p>
            <w:pPr>
              <w:keepNext/>
              <w:spacing w:after="20"/>
            </w:pPr>
            <w:r>
              <w:rPr>
                <w:rFonts w:ascii="Aptos" w:hAnsi="Aptos"/>
                <w:b/>
                <w:color w:val="15242E"/>
                <w:sz w:val="16"/>
              </w:rPr>
              <w:t>What requirement is associated with “Sensible heat ratio”?</w:t>
            </w:r>
          </w:p>
          <w:p>
            <w:pPr>
              <w:keepNext w:val="0"/>
              <w:spacing w:after="40"/>
            </w:pPr>
            <w:r>
              <w:rPr>
                <w:rFonts w:ascii="Aptos" w:hAnsi="Aptos"/>
                <w:b w:val="0"/>
                <w:i/>
                <w:color w:val="667784"/>
                <w:sz w:val="15"/>
              </w:rPr>
              <w:t>Yêu cầu nào gắn với “Hệ số nhiệt hiện”?</w:t>
            </w:r>
          </w:p>
          <w:p>
            <w:pPr>
              <w:spacing w:after="10" w:line="240" w:lineRule="auto"/>
              <w:ind w:left="29" w:hanging="29"/>
            </w:pPr>
            <w:r>
              <w:rPr>
                <w:rFonts w:ascii="Aptos" w:hAnsi="Aptos"/>
                <w:b/>
                <w:color w:val="1677B8"/>
                <w:sz w:val="15"/>
              </w:rPr>
              <w:t xml:space="preserve">A. </w:t>
            </w:r>
            <w:r>
              <w:rPr>
                <w:rFonts w:ascii="Aptos" w:hAnsi="Aptos"/>
                <w:color w:val="15242E"/>
                <w:sz w:val="15"/>
              </w:rPr>
              <w:t>Relocate it to a representative occupied-zone location away from local heat, draft, and solar bias.</w:t>
            </w:r>
            <w:r>
              <w:rPr>
                <w:rFonts w:ascii="Aptos" w:hAnsi="Aptos"/>
                <w:b w:val="0"/>
                <w:i/>
                <w:color w:val="667784"/>
                <w:sz w:val="14"/>
              </w:rPr>
              <w:t xml:space="preserve">  /  Chuyển đến vị trí đại diện vùng có người, tránh nguồn nhiệt cục bộ, gió lùa và bức xạ mặt trời.</w:t>
            </w:r>
          </w:p>
          <w:p>
            <w:pPr>
              <w:spacing w:after="10" w:line="240" w:lineRule="auto"/>
              <w:ind w:left="29" w:hanging="29"/>
            </w:pPr>
            <w:r>
              <w:rPr>
                <w:rFonts w:ascii="Aptos" w:hAnsi="Aptos"/>
                <w:b/>
                <w:color w:val="1677B8"/>
                <w:sz w:val="15"/>
              </w:rPr>
              <w:t xml:space="preserve">B. </w:t>
            </w:r>
            <w:r>
              <w:rPr>
                <w:rFonts w:ascii="Aptos" w:hAnsi="Aptos"/>
                <w:color w:val="15242E"/>
                <w:sz w:val="15"/>
              </w:rPr>
              <w:t>Calculate SHR = sensible load/total load.</w:t>
            </w:r>
            <w:r>
              <w:rPr>
                <w:rFonts w:ascii="Aptos" w:hAnsi="Aptos"/>
                <w:b w:val="0"/>
                <w:i/>
                <w:color w:val="667784"/>
                <w:sz w:val="14"/>
              </w:rPr>
              <w:t xml:space="preserve">  /  Tính SHR = tải hiện/tổng tải.</w:t>
            </w:r>
          </w:p>
          <w:p>
            <w:pPr>
              <w:spacing w:after="10" w:line="240" w:lineRule="auto"/>
              <w:ind w:left="29" w:hanging="29"/>
            </w:pPr>
            <w:r>
              <w:rPr>
                <w:rFonts w:ascii="Aptos" w:hAnsi="Aptos"/>
                <w:b/>
                <w:color w:val="1677B8"/>
                <w:sz w:val="15"/>
              </w:rPr>
              <w:t xml:space="preserve">C. </w:t>
            </w:r>
            <w:r>
              <w:rPr>
                <w:rFonts w:ascii="Aptos" w:hAnsi="Aptos"/>
                <w:color w:val="15242E"/>
                <w:sz w:val="15"/>
              </w:rPr>
              <w:t>Calculate duct area A = Q/v using consistent units.</w:t>
            </w:r>
            <w:r>
              <w:rPr>
                <w:rFonts w:ascii="Aptos" w:hAnsi="Aptos"/>
                <w:b w:val="0"/>
                <w:i/>
                <w:color w:val="667784"/>
                <w:sz w:val="14"/>
              </w:rPr>
              <w:t xml:space="preserve">  /  Tính diện tích ống A = Q/v với đơn vị nhất quán.</w:t>
            </w:r>
          </w:p>
          <w:p>
            <w:pPr>
              <w:spacing w:after="10" w:line="240" w:lineRule="auto"/>
              <w:ind w:left="29" w:hanging="29"/>
            </w:pPr>
            <w:r>
              <w:rPr>
                <w:rFonts w:ascii="Aptos" w:hAnsi="Aptos"/>
                <w:b/>
                <w:color w:val="1677B8"/>
                <w:sz w:val="15"/>
              </w:rPr>
              <w:t xml:space="preserve">D. </w:t>
            </w:r>
            <w:r>
              <w:rPr>
                <w:rFonts w:ascii="Aptos" w:hAnsi="Aptos"/>
                <w:color w:val="15242E"/>
                <w:sz w:val="15"/>
              </w:rPr>
              <w:t>Estimate flow at 80%, pressure at 64%, and power at 51.2% of the original.</w:t>
            </w:r>
            <w:r>
              <w:rPr>
                <w:rFonts w:ascii="Aptos" w:hAnsi="Aptos"/>
                <w:b w:val="0"/>
                <w:i/>
                <w:color w:val="667784"/>
                <w:sz w:val="14"/>
              </w:rPr>
              <w:t xml:space="preserve">  /  Ước tính lưu lượng còn 80%, áp suất 64% và công suất 51,2% ban đầu.</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Tính SHR = tải hiện/tổng tải. SHR gần một cho thấy khử ẩm ít; SHR thấp cho thấy tải ẩn lớn.</w:t>
            </w:r>
          </w:p>
          <w:p>
            <w:pPr>
              <w:shd w:fill="EDF4F7" w:val="clear"/>
              <w:spacing w:after="0"/>
              <w:ind w:left="58" w:right="58"/>
            </w:pPr>
            <w:r>
              <w:rPr>
                <w:rFonts w:ascii="Aptos" w:hAnsi="Aptos"/>
                <w:b w:val="0"/>
                <w:i/>
                <w:color w:val="667784"/>
                <w:sz w:val="13"/>
              </w:rPr>
              <w:t>Calculate SHR = sensible load/total load. SHR near one indicates little dehumidification; lower SHR indicates more latent load.</w:t>
            </w:r>
          </w:p>
          <w:p>
            <w:pPr>
              <w:shd w:fill="EDF4F7" w:val="clear"/>
              <w:spacing w:after="0"/>
              <w:ind w:left="58" w:right="58"/>
            </w:pPr>
            <w:r>
              <w:rPr>
                <w:rFonts w:ascii="Aptos" w:hAnsi="Aptos"/>
                <w:b/>
                <w:color w:val="667784"/>
                <w:sz w:val="13"/>
              </w:rPr>
              <w:t>Nguồn / Reference: HVAC Fundamentals—loads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Q0253  •  R-HV-033  •  HVAC Fundamentals / Kiến thức HVAC nền tảng  •  Remember / Ghi nhớ</w:t>
            </w:r>
          </w:p>
          <w:p>
            <w:pPr>
              <w:spacing w:after="20"/>
            </w:pPr>
            <w:r>
              <w:rPr>
                <w:rFonts w:ascii="Aptos" w:hAnsi="Aptos"/>
                <w:b/>
                <w:color w:val="667784"/>
                <w:sz w:val="14"/>
              </w:rPr>
              <w:t>Sensible heating / Gia nhiệt hiện</w:t>
            </w:r>
          </w:p>
          <w:p>
            <w:pPr>
              <w:keepNext/>
              <w:spacing w:after="20"/>
            </w:pPr>
            <w:r>
              <w:rPr>
                <w:rFonts w:ascii="Aptos" w:hAnsi="Aptos"/>
                <w:b/>
                <w:color w:val="15242E"/>
                <w:sz w:val="16"/>
              </w:rPr>
              <w:t>What requirement is associated with “Sensible heating”?</w:t>
            </w:r>
          </w:p>
          <w:p>
            <w:pPr>
              <w:keepNext/>
              <w:spacing w:after="40"/>
            </w:pPr>
            <w:r>
              <w:rPr>
                <w:rFonts w:ascii="Aptos" w:hAnsi="Aptos"/>
                <w:b w:val="0"/>
                <w:i/>
                <w:color w:val="667784"/>
                <w:sz w:val="15"/>
              </w:rPr>
              <w:t>Yêu cầu nào gắn với “Gia nhiệt hiện”?</w:t>
            </w:r>
          </w:p>
          <w:p>
            <w:pPr>
              <w:spacing w:after="20"/>
              <w:jc w:val="center"/>
            </w:pPr>
            <w:r>
              <w:drawing>
                <wp:inline xmlns:a="http://schemas.openxmlformats.org/drawingml/2006/main" xmlns:pic="http://schemas.openxmlformats.org/drawingml/2006/picture">
                  <wp:extent cx="2487168" cy="1321308"/>
                  <wp:docPr id="14" name="Picture 14"/>
                  <wp:cNvGraphicFramePr>
                    <a:graphicFrameLocks noChangeAspect="1"/>
                  </wp:cNvGraphicFramePr>
                  <a:graphic>
                    <a:graphicData uri="http://schemas.openxmlformats.org/drawingml/2006/picture">
                      <pic:pic>
                        <pic:nvPicPr>
                          <pic:cNvPr id="0" name="basic_psychro.png"/>
                          <pic:cNvPicPr/>
                        </pic:nvPicPr>
                        <pic:blipFill>
                          <a:blip r:embed="rId26"/>
                          <a:stretch>
                            <a:fillRect/>
                          </a:stretch>
                        </pic:blipFill>
                        <pic:spPr>
                          <a:xfrm>
                            <a:off x="0" y="0"/>
                            <a:ext cx="2487168" cy="1321308"/>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Calculate SHR = sensible load/total load.</w:t>
            </w:r>
            <w:r>
              <w:rPr>
                <w:rFonts w:ascii="Aptos" w:hAnsi="Aptos"/>
                <w:b w:val="0"/>
                <w:i/>
                <w:color w:val="667784"/>
                <w:sz w:val="14"/>
              </w:rPr>
              <w:t xml:space="preserve">  /  Tính SHR = tải hiện/tổng tải.</w:t>
            </w:r>
          </w:p>
          <w:p>
            <w:pPr>
              <w:spacing w:after="10" w:line="240" w:lineRule="auto"/>
              <w:ind w:left="29" w:hanging="29"/>
            </w:pPr>
            <w:r>
              <w:rPr>
                <w:rFonts w:ascii="Aptos" w:hAnsi="Aptos"/>
                <w:b/>
                <w:color w:val="1677B8"/>
                <w:sz w:val="15"/>
              </w:rPr>
              <w:t xml:space="preserve">B. </w:t>
            </w:r>
            <w:r>
              <w:rPr>
                <w:rFonts w:ascii="Aptos" w:hAnsi="Aptos"/>
                <w:color w:val="15242E"/>
                <w:sz w:val="15"/>
              </w:rPr>
              <w:t>Move horizontally to higher dry-bulb temperature at constant humidity ratio on the psychrometric chart.</w:t>
            </w:r>
            <w:r>
              <w:rPr>
                <w:rFonts w:ascii="Aptos" w:hAnsi="Aptos"/>
                <w:b w:val="0"/>
                <w:i/>
                <w:color w:val="667784"/>
                <w:sz w:val="14"/>
              </w:rPr>
              <w:t xml:space="preserve">  /  Di chuyển ngang sang nhiệt độ khô cao hơn với tỷ ẩm không đổi trên đồ thị ẩm.</w:t>
            </w:r>
          </w:p>
          <w:p>
            <w:pPr>
              <w:spacing w:after="10" w:line="240" w:lineRule="auto"/>
              <w:ind w:left="29" w:hanging="29"/>
            </w:pPr>
            <w:r>
              <w:rPr>
                <w:rFonts w:ascii="Aptos" w:hAnsi="Aptos"/>
                <w:b/>
                <w:color w:val="1677B8"/>
                <w:sz w:val="15"/>
              </w:rPr>
              <w:t xml:space="preserve">C. </w:t>
            </w:r>
            <w:r>
              <w:rPr>
                <w:rFonts w:ascii="Aptos" w:hAnsi="Aptos"/>
                <w:color w:val="15242E"/>
                <w:sz w:val="15"/>
              </w:rPr>
              <w:t>Calculate Q(kW) ≈ 4.186 × ṁ(kg/s) × ΔT(K).</w:t>
            </w:r>
            <w:r>
              <w:rPr>
                <w:rFonts w:ascii="Aptos" w:hAnsi="Aptos"/>
                <w:b w:val="0"/>
                <w:i/>
                <w:color w:val="667784"/>
                <w:sz w:val="14"/>
              </w:rPr>
              <w:t xml:space="preserve">  /  Tính Q(kW) ≈ 4,186 × ṁ(kg/s) × ΔT(K).</w:t>
            </w:r>
          </w:p>
          <w:p>
            <w:pPr>
              <w:spacing w:after="10" w:line="240" w:lineRule="auto"/>
              <w:ind w:left="29" w:hanging="29"/>
            </w:pPr>
            <w:r>
              <w:rPr>
                <w:rFonts w:ascii="Aptos" w:hAnsi="Aptos"/>
                <w:b/>
                <w:color w:val="1677B8"/>
                <w:sz w:val="15"/>
              </w:rPr>
              <w:t xml:space="preserve">D. </w:t>
            </w:r>
            <w:r>
              <w:rPr>
                <w:rFonts w:ascii="Aptos" w:hAnsi="Aptos"/>
                <w:color w:val="15242E"/>
                <w:sz w:val="15"/>
              </w:rPr>
              <w:t>Model the ideal throttling process as approximately constant enthalpy.</w:t>
            </w:r>
            <w:r>
              <w:rPr>
                <w:rFonts w:ascii="Aptos" w:hAnsi="Aptos"/>
                <w:b w:val="0"/>
                <w:i/>
                <w:color w:val="667784"/>
                <w:sz w:val="14"/>
              </w:rPr>
              <w:t xml:space="preserve">  /  Mô hình hóa tiết lưu lý tưởng gần như đẳng enthalpy.</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Di chuyển ngang sang nhiệt độ khô cao hơn với tỷ ẩm không đổi trên đồ thị ẩm. Gia nhiệt hiện làm đổi nhiệt độ nhưng không đổi khối lượng hơi nước.</w:t>
            </w:r>
          </w:p>
          <w:p>
            <w:pPr>
              <w:shd w:fill="EDF4F7" w:val="clear"/>
              <w:spacing w:after="0"/>
              <w:ind w:left="58" w:right="58"/>
            </w:pPr>
            <w:r>
              <w:rPr>
                <w:rFonts w:ascii="Aptos" w:hAnsi="Aptos"/>
                <w:b w:val="0"/>
                <w:i/>
                <w:color w:val="667784"/>
                <w:sz w:val="13"/>
              </w:rPr>
              <w:t>Move horizontally to higher dry-bulb temperature at constant humidity ratio on the psychrometric chart. Sensible heating changes temperature but not water-vapor mass.</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Q0254  •  R-HV-034  •  HVAC Fundamentals / Kiến thức HVAC nền tảng  •  Remember / Ghi nhớ</w:t>
            </w:r>
          </w:p>
          <w:p>
            <w:pPr>
              <w:spacing w:after="20"/>
            </w:pPr>
            <w:r>
              <w:rPr>
                <w:rFonts w:ascii="Aptos" w:hAnsi="Aptos"/>
                <w:b/>
                <w:color w:val="667784"/>
                <w:sz w:val="14"/>
              </w:rPr>
              <w:t>static pressure / áp suất tĩnh</w:t>
            </w:r>
          </w:p>
          <w:p>
            <w:pPr>
              <w:keepNext/>
              <w:spacing w:after="20"/>
            </w:pPr>
            <w:r>
              <w:rPr>
                <w:rFonts w:ascii="Aptos" w:hAnsi="Aptos"/>
                <w:b/>
                <w:color w:val="15242E"/>
                <w:sz w:val="16"/>
              </w:rPr>
              <w:t>Which term matches this definition: Air pressure acting equally in all directions, used to overcome system resistance.</w:t>
            </w:r>
          </w:p>
          <w:p>
            <w:pPr>
              <w:keepNext w:val="0"/>
              <w:spacing w:after="40"/>
            </w:pPr>
            <w:r>
              <w:rPr>
                <w:rFonts w:ascii="Aptos" w:hAnsi="Aptos"/>
                <w:b w:val="0"/>
                <w:i/>
                <w:color w:val="667784"/>
                <w:sz w:val="15"/>
              </w:rPr>
              <w:t>Thuật ngữ nào phù hợp định nghĩa: Áp suất của không khí tác dụng mọi hướng, dùng thắng trở lực hệ thống.</w:t>
            </w:r>
          </w:p>
          <w:p>
            <w:pPr>
              <w:spacing w:after="10" w:line="240" w:lineRule="auto"/>
              <w:ind w:left="29" w:hanging="29"/>
            </w:pPr>
            <w:r>
              <w:rPr>
                <w:rFonts w:ascii="Aptos" w:hAnsi="Aptos"/>
                <w:b/>
                <w:color w:val="1677B8"/>
                <w:sz w:val="15"/>
              </w:rPr>
              <w:t xml:space="preserve">A. </w:t>
            </w:r>
            <w:r>
              <w:rPr>
                <w:rFonts w:ascii="Aptos" w:hAnsi="Aptos"/>
                <w:color w:val="15242E"/>
                <w:sz w:val="15"/>
              </w:rPr>
              <w:t>static pressure</w:t>
            </w:r>
            <w:r>
              <w:rPr>
                <w:rFonts w:ascii="Aptos" w:hAnsi="Aptos"/>
                <w:b w:val="0"/>
                <w:i/>
                <w:color w:val="667784"/>
                <w:sz w:val="14"/>
              </w:rPr>
              <w:t xml:space="preserve">  /  áp suất tĩnh</w:t>
            </w:r>
          </w:p>
          <w:p>
            <w:pPr>
              <w:spacing w:after="10" w:line="240" w:lineRule="auto"/>
              <w:ind w:left="29" w:hanging="29"/>
            </w:pPr>
            <w:r>
              <w:rPr>
                <w:rFonts w:ascii="Aptos" w:hAnsi="Aptos"/>
                <w:b/>
                <w:color w:val="1677B8"/>
                <w:sz w:val="15"/>
              </w:rPr>
              <w:t xml:space="preserve">B. </w:t>
            </w:r>
            <w:r>
              <w:rPr>
                <w:rFonts w:ascii="Aptos" w:hAnsi="Aptos"/>
                <w:color w:val="15242E"/>
                <w:sz w:val="15"/>
              </w:rPr>
              <w:t>COP</w:t>
            </w:r>
            <w:r>
              <w:rPr>
                <w:rFonts w:ascii="Aptos" w:hAnsi="Aptos"/>
                <w:b w:val="0"/>
                <w:i/>
                <w:color w:val="667784"/>
                <w:sz w:val="14"/>
              </w:rPr>
              <w:t xml:space="preserve">  /  hệ số hiệu quả</w:t>
            </w:r>
          </w:p>
          <w:p>
            <w:pPr>
              <w:spacing w:after="10" w:line="240" w:lineRule="auto"/>
              <w:ind w:left="29" w:hanging="29"/>
            </w:pPr>
            <w:r>
              <w:rPr>
                <w:rFonts w:ascii="Aptos" w:hAnsi="Aptos"/>
                <w:b/>
                <w:color w:val="1677B8"/>
                <w:sz w:val="15"/>
              </w:rPr>
              <w:t xml:space="preserve">C. </w:t>
            </w:r>
            <w:r>
              <w:rPr>
                <w:rFonts w:ascii="Aptos" w:hAnsi="Aptos"/>
                <w:color w:val="15242E"/>
                <w:sz w:val="15"/>
              </w:rPr>
              <w:t>expansion valve</w:t>
            </w:r>
            <w:r>
              <w:rPr>
                <w:rFonts w:ascii="Aptos" w:hAnsi="Aptos"/>
                <w:b w:val="0"/>
                <w:i/>
                <w:color w:val="667784"/>
                <w:sz w:val="14"/>
              </w:rPr>
              <w:t xml:space="preserve">  /  van tiết lưu</w:t>
            </w:r>
          </w:p>
          <w:p>
            <w:pPr>
              <w:spacing w:after="10" w:line="240" w:lineRule="auto"/>
              <w:ind w:left="29" w:hanging="29"/>
            </w:pPr>
            <w:r>
              <w:rPr>
                <w:rFonts w:ascii="Aptos" w:hAnsi="Aptos"/>
                <w:b/>
                <w:color w:val="1677B8"/>
                <w:sz w:val="15"/>
              </w:rPr>
              <w:t xml:space="preserve">D. </w:t>
            </w:r>
            <w:r>
              <w:rPr>
                <w:rFonts w:ascii="Aptos" w:hAnsi="Aptos"/>
                <w:color w:val="15242E"/>
                <w:sz w:val="15"/>
              </w:rPr>
              <w:t>sensible heat</w:t>
            </w:r>
            <w:r>
              <w:rPr>
                <w:rFonts w:ascii="Aptos" w:hAnsi="Aptos"/>
                <w:b w:val="0"/>
                <w:i/>
                <w:color w:val="667784"/>
                <w:sz w:val="14"/>
              </w:rPr>
              <w:t xml:space="preserve">  /  nhiệt hiện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Thuật ngữ được định nghĩa là áp suất tĩnh.</w:t>
            </w:r>
          </w:p>
          <w:p>
            <w:pPr>
              <w:shd w:fill="EDF4F7" w:val="clear"/>
              <w:spacing w:after="0"/>
              <w:ind w:left="58" w:right="58"/>
            </w:pPr>
            <w:r>
              <w:rPr>
                <w:rFonts w:ascii="Aptos" w:hAnsi="Aptos"/>
                <w:b w:val="0"/>
                <w:i/>
                <w:color w:val="667784"/>
                <w:sz w:val="13"/>
              </w:rPr>
              <w:t>The defined term is static pressure.</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Q0255  •  R-HV-035  •  HVAC Fundamentals / Kiến thức HVAC nền tảng  •  Remember / Ghi nhớ</w:t>
            </w:r>
          </w:p>
          <w:p>
            <w:pPr>
              <w:spacing w:after="20"/>
            </w:pPr>
            <w:r>
              <w:rPr>
                <w:rFonts w:ascii="Aptos" w:hAnsi="Aptos"/>
                <w:b/>
                <w:color w:val="667784"/>
                <w:sz w:val="14"/>
              </w:rPr>
              <w:t>Subcooling purpose / Mục đích quá lạnh</w:t>
            </w:r>
          </w:p>
          <w:p>
            <w:pPr>
              <w:keepNext/>
              <w:spacing w:after="20"/>
            </w:pPr>
            <w:r>
              <w:rPr>
                <w:rFonts w:ascii="Aptos" w:hAnsi="Aptos"/>
                <w:b/>
                <w:color w:val="15242E"/>
                <w:sz w:val="16"/>
              </w:rPr>
              <w:t>What requirement is associated with “Subcooling purpose”?</w:t>
            </w:r>
          </w:p>
          <w:p>
            <w:pPr>
              <w:keepNext w:val="0"/>
              <w:spacing w:after="40"/>
            </w:pPr>
            <w:r>
              <w:rPr>
                <w:rFonts w:ascii="Aptos" w:hAnsi="Aptos"/>
                <w:b w:val="0"/>
                <w:i/>
                <w:color w:val="667784"/>
                <w:sz w:val="15"/>
              </w:rPr>
              <w:t>Yêu cầu nào gắn với “Mục đích quá lạnh”?</w:t>
            </w:r>
          </w:p>
          <w:p>
            <w:pPr>
              <w:spacing w:after="10" w:line="240" w:lineRule="auto"/>
              <w:ind w:left="29" w:hanging="29"/>
            </w:pPr>
            <w:r>
              <w:rPr>
                <w:rFonts w:ascii="Aptos" w:hAnsi="Aptos"/>
                <w:b/>
                <w:color w:val="1677B8"/>
                <w:sz w:val="15"/>
              </w:rPr>
              <w:t xml:space="preserve">A. </w:t>
            </w:r>
            <w:r>
              <w:rPr>
                <w:rFonts w:ascii="Aptos" w:hAnsi="Aptos"/>
                <w:color w:val="15242E"/>
                <w:sz w:val="15"/>
              </w:rPr>
              <w:t>Maintain useful subcooling so liquid reaches the expansion device without flash gas.</w:t>
            </w:r>
            <w:r>
              <w:rPr>
                <w:rFonts w:ascii="Aptos" w:hAnsi="Aptos"/>
                <w:b w:val="0"/>
                <w:i/>
                <w:color w:val="667784"/>
                <w:sz w:val="14"/>
              </w:rPr>
              <w:t xml:space="preserve">  /  Duy trì quá lạnh thích hợp để lỏng đến van tiết lưu mà không bốc hơi sớm.</w:t>
            </w:r>
          </w:p>
          <w:p>
            <w:pPr>
              <w:spacing w:after="10" w:line="240" w:lineRule="auto"/>
              <w:ind w:left="29" w:hanging="29"/>
            </w:pPr>
            <w:r>
              <w:rPr>
                <w:rFonts w:ascii="Aptos" w:hAnsi="Aptos"/>
                <w:b/>
                <w:color w:val="1677B8"/>
                <w:sz w:val="15"/>
              </w:rPr>
              <w:t xml:space="preserve">B. </w:t>
            </w:r>
            <w:r>
              <w:rPr>
                <w:rFonts w:ascii="Aptos" w:hAnsi="Aptos"/>
                <w:color w:val="15242E"/>
                <w:sz w:val="15"/>
              </w:rPr>
              <w:t>Set total supply dry-air mass flow equal to the sum of entering dry-air mass flows.</w:t>
            </w:r>
            <w:r>
              <w:rPr>
                <w:rFonts w:ascii="Aptos" w:hAnsi="Aptos"/>
                <w:b w:val="0"/>
                <w:i/>
                <w:color w:val="667784"/>
                <w:sz w:val="14"/>
              </w:rPr>
              <w:t xml:space="preserve">  /  Đặt lưu lượng khối lượng không khí khô cấp bằng tổng các dòng vào.</w:t>
            </w:r>
          </w:p>
          <w:p>
            <w:pPr>
              <w:spacing w:after="10" w:line="240" w:lineRule="auto"/>
              <w:ind w:left="29" w:hanging="29"/>
            </w:pPr>
            <w:r>
              <w:rPr>
                <w:rFonts w:ascii="Aptos" w:hAnsi="Aptos"/>
                <w:b/>
                <w:color w:val="1677B8"/>
                <w:sz w:val="15"/>
              </w:rPr>
              <w:t xml:space="preserve">C. </w:t>
            </w:r>
            <w:r>
              <w:rPr>
                <w:rFonts w:ascii="Aptos" w:hAnsi="Aptos"/>
                <w:color w:val="15242E"/>
                <w:sz w:val="15"/>
              </w:rPr>
              <w:t>Expect system pressure drop to rise approximately fourfold in the turbulent regime.</w:t>
            </w:r>
            <w:r>
              <w:rPr>
                <w:rFonts w:ascii="Aptos" w:hAnsi="Aptos"/>
                <w:b w:val="0"/>
                <w:i/>
                <w:color w:val="667784"/>
                <w:sz w:val="14"/>
              </w:rPr>
              <w:t xml:space="preserve">  /  Dự kiến tổn thất áp suất hệ tăng xấp xỉ bốn lần trong chế độ rối.</w:t>
            </w:r>
          </w:p>
          <w:p>
            <w:pPr>
              <w:spacing w:after="10" w:line="240" w:lineRule="auto"/>
              <w:ind w:left="29" w:hanging="29"/>
            </w:pPr>
            <w:r>
              <w:rPr>
                <w:rFonts w:ascii="Aptos" w:hAnsi="Aptos"/>
                <w:b/>
                <w:color w:val="1677B8"/>
                <w:sz w:val="15"/>
              </w:rPr>
              <w:t xml:space="preserve">D. </w:t>
            </w:r>
            <w:r>
              <w:rPr>
                <w:rFonts w:ascii="Aptos" w:hAnsi="Aptos"/>
                <w:color w:val="15242E"/>
                <w:sz w:val="15"/>
              </w:rPr>
              <w:t>Model the ideal throttling process as approximately constant enthalpy.</w:t>
            </w:r>
            <w:r>
              <w:rPr>
                <w:rFonts w:ascii="Aptos" w:hAnsi="Aptos"/>
                <w:b w:val="0"/>
                <w:i/>
                <w:color w:val="667784"/>
                <w:sz w:val="14"/>
              </w:rPr>
              <w:t xml:space="preserve">  /  Mô hình hóa tiết lưu lý tưởng gần như đẳng enthalpy.</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Duy trì quá lạnh thích hợp để lỏng đến van tiết lưu mà không bốc hơi sớm. Hơi lóe làm giảm cấp lỏng hữu hiệu và công suất hệ.</w:t>
            </w:r>
          </w:p>
          <w:p>
            <w:pPr>
              <w:shd w:fill="EDF4F7" w:val="clear"/>
              <w:spacing w:after="0"/>
              <w:ind w:left="58" w:right="58"/>
            </w:pPr>
            <w:r>
              <w:rPr>
                <w:rFonts w:ascii="Aptos" w:hAnsi="Aptos"/>
                <w:b w:val="0"/>
                <w:i/>
                <w:color w:val="667784"/>
                <w:sz w:val="13"/>
              </w:rPr>
              <w:t>Maintain useful subcooling so liquid reaches the expansion device without flash gas. Flash gas reduces effective liquid feed and system capacity.</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Q0256  •  R-HV-036  •  HVAC Fundamentals / Kiến thức HVAC nền tảng  •  Remember / Ghi nhớ</w:t>
            </w:r>
          </w:p>
          <w:p>
            <w:pPr>
              <w:spacing w:after="20"/>
            </w:pPr>
            <w:r>
              <w:rPr>
                <w:rFonts w:ascii="Aptos" w:hAnsi="Aptos"/>
                <w:b/>
                <w:color w:val="667784"/>
                <w:sz w:val="14"/>
              </w:rPr>
              <w:t>System resistance / Trở lực hệ thống</w:t>
            </w:r>
          </w:p>
          <w:p>
            <w:pPr>
              <w:keepNext/>
              <w:spacing w:after="20"/>
            </w:pPr>
            <w:r>
              <w:rPr>
                <w:rFonts w:ascii="Aptos" w:hAnsi="Aptos"/>
                <w:b/>
                <w:color w:val="15242E"/>
                <w:sz w:val="16"/>
              </w:rPr>
              <w:t>What requirement is associated with “System resistance”?</w:t>
            </w:r>
          </w:p>
          <w:p>
            <w:pPr>
              <w:keepNext/>
              <w:spacing w:after="40"/>
            </w:pPr>
            <w:r>
              <w:rPr>
                <w:rFonts w:ascii="Aptos" w:hAnsi="Aptos"/>
                <w:b w:val="0"/>
                <w:i/>
                <w:color w:val="667784"/>
                <w:sz w:val="15"/>
              </w:rPr>
              <w:t>Yêu cầu nào gắn với “Trở lực hệ thống”?</w:t>
            </w:r>
          </w:p>
          <w:p>
            <w:pPr>
              <w:spacing w:after="20"/>
              <w:jc w:val="center"/>
            </w:pPr>
            <w:r>
              <w:drawing>
                <wp:inline xmlns:a="http://schemas.openxmlformats.org/drawingml/2006/main" xmlns:pic="http://schemas.openxmlformats.org/drawingml/2006/picture">
                  <wp:extent cx="2487168" cy="1334070"/>
                  <wp:docPr id="15" name="Picture 15"/>
                  <wp:cNvGraphicFramePr>
                    <a:graphicFrameLocks noChangeAspect="1"/>
                  </wp:cNvGraphicFramePr>
                  <a:graphic>
                    <a:graphicData uri="http://schemas.openxmlformats.org/drawingml/2006/picture">
                      <pic:pic>
                        <pic:nvPicPr>
                          <pic:cNvPr id="0" name="basic_fan_curve.png"/>
                          <pic:cNvPicPr/>
                        </pic:nvPicPr>
                        <pic:blipFill>
                          <a:blip r:embed="rId27"/>
                          <a:stretch>
                            <a:fillRect/>
                          </a:stretch>
                        </pic:blipFill>
                        <pic:spPr>
                          <a:xfrm>
                            <a:off x="0" y="0"/>
                            <a:ext cx="2487168" cy="1334070"/>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Treat the ideal process as approximately constant enthalpy and wet-bulb temperature.</w:t>
            </w:r>
            <w:r>
              <w:rPr>
                <w:rFonts w:ascii="Aptos" w:hAnsi="Aptos"/>
                <w:b w:val="0"/>
                <w:i/>
                <w:color w:val="667784"/>
                <w:sz w:val="14"/>
              </w:rPr>
              <w:t xml:space="preserve">  /  Coi quá trình lý tưởng gần như đẳng enthalpy và nhiệt độ ướt.</w:t>
            </w:r>
          </w:p>
          <w:p>
            <w:pPr>
              <w:spacing w:after="10" w:line="240" w:lineRule="auto"/>
              <w:ind w:left="29" w:hanging="29"/>
            </w:pPr>
            <w:r>
              <w:rPr>
                <w:rFonts w:ascii="Aptos" w:hAnsi="Aptos"/>
                <w:b/>
                <w:color w:val="1677B8"/>
                <w:sz w:val="15"/>
              </w:rPr>
              <w:t xml:space="preserve">B. </w:t>
            </w:r>
            <w:r>
              <w:rPr>
                <w:rFonts w:ascii="Aptos" w:hAnsi="Aptos"/>
                <w:color w:val="15242E"/>
                <w:sz w:val="15"/>
              </w:rPr>
              <w:t>Check leakage, purge, pressure relationships, and exhaust-air class before selecting the device.</w:t>
            </w:r>
            <w:r>
              <w:rPr>
                <w:rFonts w:ascii="Aptos" w:hAnsi="Aptos"/>
                <w:b w:val="0"/>
                <w:i/>
                <w:color w:val="667784"/>
                <w:sz w:val="14"/>
              </w:rPr>
              <w:t xml:space="preserve">  /  Kiểm tra rò lọt, vùng thổi sạch, quan hệ áp suất và cấp khí thải trước khi chọn thiết bị.</w:t>
            </w:r>
          </w:p>
          <w:p>
            <w:pPr>
              <w:spacing w:after="10" w:line="240" w:lineRule="auto"/>
              <w:ind w:left="29" w:hanging="29"/>
            </w:pPr>
            <w:r>
              <w:rPr>
                <w:rFonts w:ascii="Aptos" w:hAnsi="Aptos"/>
                <w:b/>
                <w:color w:val="1677B8"/>
                <w:sz w:val="15"/>
              </w:rPr>
              <w:t xml:space="preserve">C. </w:t>
            </w:r>
            <w:r>
              <w:rPr>
                <w:rFonts w:ascii="Aptos" w:hAnsi="Aptos"/>
                <w:color w:val="15242E"/>
                <w:sz w:val="15"/>
              </w:rPr>
              <w:t>Expect system pressure drop to rise approximately fourfold in the turbulent regime.</w:t>
            </w:r>
            <w:r>
              <w:rPr>
                <w:rFonts w:ascii="Aptos" w:hAnsi="Aptos"/>
                <w:b w:val="0"/>
                <w:i/>
                <w:color w:val="667784"/>
                <w:sz w:val="14"/>
              </w:rPr>
              <w:t xml:space="preserve">  /  Dự kiến tổn thất áp suất hệ tăng xấp xỉ bốn lần trong chế độ rối.</w:t>
            </w:r>
          </w:p>
          <w:p>
            <w:pPr>
              <w:spacing w:after="10" w:line="240" w:lineRule="auto"/>
              <w:ind w:left="29" w:hanging="29"/>
            </w:pPr>
            <w:r>
              <w:rPr>
                <w:rFonts w:ascii="Aptos" w:hAnsi="Aptos"/>
                <w:b/>
                <w:color w:val="1677B8"/>
                <w:sz w:val="15"/>
              </w:rPr>
              <w:t xml:space="preserve">D. </w:t>
            </w:r>
            <w:r>
              <w:rPr>
                <w:rFonts w:ascii="Aptos" w:hAnsi="Aptos"/>
                <w:color w:val="15242E"/>
                <w:sz w:val="15"/>
              </w:rPr>
              <w:t>Expect velocity pressure to increase by a factor of four.</w:t>
            </w:r>
            <w:r>
              <w:rPr>
                <w:rFonts w:ascii="Aptos" w:hAnsi="Aptos"/>
                <w:b w:val="0"/>
                <w:i/>
                <w:color w:val="667784"/>
                <w:sz w:val="14"/>
              </w:rPr>
              <w:t xml:space="preserve">  /  Dự kiến áp suất động tăng bốn lần.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Dự kiến tổn thất áp suất hệ tăng xấp xỉ bốn lần trong chế độ rối. Phần lớn tổn thất ma sát và cục bộ HVAC biến thiên gần theo bình phương lưu lượng.</w:t>
            </w:r>
          </w:p>
          <w:p>
            <w:pPr>
              <w:shd w:fill="EDF4F7" w:val="clear"/>
              <w:spacing w:after="0"/>
              <w:ind w:left="58" w:right="58"/>
            </w:pPr>
            <w:r>
              <w:rPr>
                <w:rFonts w:ascii="Aptos" w:hAnsi="Aptos"/>
                <w:b w:val="0"/>
                <w:i/>
                <w:color w:val="667784"/>
                <w:sz w:val="13"/>
              </w:rPr>
              <w:t>Expect system pressure drop to rise approximately fourfold in the turbulent regime. Most HVAC fitting and friction losses vary approximately with flow squared.</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Q0257  •  R-HV-037  •  HVAC Fundamentals / Kiến thức HVAC nền tảng  •  Remember / Ghi nhớ</w:t>
            </w:r>
          </w:p>
          <w:p>
            <w:pPr>
              <w:spacing w:after="20"/>
            </w:pPr>
            <w:r>
              <w:rPr>
                <w:rFonts w:ascii="Aptos" w:hAnsi="Aptos"/>
                <w:b/>
                <w:color w:val="667784"/>
                <w:sz w:val="14"/>
              </w:rPr>
              <w:t>total pressure / áp suất toàn phần</w:t>
            </w:r>
          </w:p>
          <w:p>
            <w:pPr>
              <w:keepNext/>
              <w:spacing w:after="20"/>
            </w:pPr>
            <w:r>
              <w:rPr>
                <w:rFonts w:ascii="Aptos" w:hAnsi="Aptos"/>
                <w:b/>
                <w:color w:val="15242E"/>
                <w:sz w:val="16"/>
              </w:rPr>
              <w:t>Which term matches this definition: The sum of static pressure and velocity pressure.</w:t>
            </w:r>
          </w:p>
          <w:p>
            <w:pPr>
              <w:keepNext w:val="0"/>
              <w:spacing w:after="40"/>
            </w:pPr>
            <w:r>
              <w:rPr>
                <w:rFonts w:ascii="Aptos" w:hAnsi="Aptos"/>
                <w:b w:val="0"/>
                <w:i/>
                <w:color w:val="667784"/>
                <w:sz w:val="15"/>
              </w:rPr>
              <w:t>Thuật ngữ nào phù hợp định nghĩa: Tổng của áp suất tĩnh và áp suất động.</w:t>
            </w:r>
          </w:p>
          <w:p>
            <w:pPr>
              <w:spacing w:after="10" w:line="240" w:lineRule="auto"/>
              <w:ind w:left="29" w:hanging="29"/>
            </w:pPr>
            <w:r>
              <w:rPr>
                <w:rFonts w:ascii="Aptos" w:hAnsi="Aptos"/>
                <w:b/>
                <w:color w:val="1677B8"/>
                <w:sz w:val="15"/>
              </w:rPr>
              <w:t xml:space="preserve">A. </w:t>
            </w:r>
            <w:r>
              <w:rPr>
                <w:rFonts w:ascii="Aptos" w:hAnsi="Aptos"/>
                <w:color w:val="15242E"/>
                <w:sz w:val="15"/>
              </w:rPr>
              <w:t>PAU/DOAS</w:t>
            </w:r>
            <w:r>
              <w:rPr>
                <w:rFonts w:ascii="Aptos" w:hAnsi="Aptos"/>
                <w:b w:val="0"/>
                <w:i/>
                <w:color w:val="667784"/>
                <w:sz w:val="14"/>
              </w:rPr>
              <w:t xml:space="preserve">  /  thiết bị xử lý gió tươi chuyên dụng</w:t>
            </w:r>
          </w:p>
          <w:p>
            <w:pPr>
              <w:spacing w:after="10" w:line="240" w:lineRule="auto"/>
              <w:ind w:left="29" w:hanging="29"/>
            </w:pPr>
            <w:r>
              <w:rPr>
                <w:rFonts w:ascii="Aptos" w:hAnsi="Aptos"/>
                <w:b/>
                <w:color w:val="1677B8"/>
                <w:sz w:val="15"/>
              </w:rPr>
              <w:t xml:space="preserve">B. </w:t>
            </w:r>
            <w:r>
              <w:rPr>
                <w:rFonts w:ascii="Aptos" w:hAnsi="Aptos"/>
                <w:color w:val="15242E"/>
                <w:sz w:val="15"/>
              </w:rPr>
              <w:t>compressor</w:t>
            </w:r>
            <w:r>
              <w:rPr>
                <w:rFonts w:ascii="Aptos" w:hAnsi="Aptos"/>
                <w:b w:val="0"/>
                <w:i/>
                <w:color w:val="667784"/>
                <w:sz w:val="14"/>
              </w:rPr>
              <w:t xml:space="preserve">  /  máy nén</w:t>
            </w:r>
          </w:p>
          <w:p>
            <w:pPr>
              <w:spacing w:after="10" w:line="240" w:lineRule="auto"/>
              <w:ind w:left="29" w:hanging="29"/>
            </w:pPr>
            <w:r>
              <w:rPr>
                <w:rFonts w:ascii="Aptos" w:hAnsi="Aptos"/>
                <w:b/>
                <w:color w:val="1677B8"/>
                <w:sz w:val="15"/>
              </w:rPr>
              <w:t xml:space="preserve">C. </w:t>
            </w:r>
            <w:r>
              <w:rPr>
                <w:rFonts w:ascii="Aptos" w:hAnsi="Aptos"/>
                <w:color w:val="15242E"/>
                <w:sz w:val="15"/>
              </w:rPr>
              <w:t>total pressure</w:t>
            </w:r>
            <w:r>
              <w:rPr>
                <w:rFonts w:ascii="Aptos" w:hAnsi="Aptos"/>
                <w:b w:val="0"/>
                <w:i/>
                <w:color w:val="667784"/>
                <w:sz w:val="14"/>
              </w:rPr>
              <w:t xml:space="preserve">  /  áp suất toàn phần</w:t>
            </w:r>
          </w:p>
          <w:p>
            <w:pPr>
              <w:spacing w:after="10" w:line="240" w:lineRule="auto"/>
              <w:ind w:left="29" w:hanging="29"/>
            </w:pPr>
            <w:r>
              <w:rPr>
                <w:rFonts w:ascii="Aptos" w:hAnsi="Aptos"/>
                <w:b/>
                <w:color w:val="1677B8"/>
                <w:sz w:val="15"/>
              </w:rPr>
              <w:t xml:space="preserve">D. </w:t>
            </w:r>
            <w:r>
              <w:rPr>
                <w:rFonts w:ascii="Aptos" w:hAnsi="Aptos"/>
                <w:color w:val="15242E"/>
                <w:sz w:val="15"/>
              </w:rPr>
              <w:t>FCU</w:t>
            </w:r>
            <w:r>
              <w:rPr>
                <w:rFonts w:ascii="Aptos" w:hAnsi="Aptos"/>
                <w:b w:val="0"/>
                <w:i/>
                <w:color w:val="667784"/>
                <w:sz w:val="14"/>
              </w:rPr>
              <w:t xml:space="preserve">  /  dàn quạt coil</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áp suất toàn phần.</w:t>
            </w:r>
          </w:p>
          <w:p>
            <w:pPr>
              <w:shd w:fill="EDF4F7" w:val="clear"/>
              <w:spacing w:after="0"/>
              <w:ind w:left="58" w:right="58"/>
            </w:pPr>
            <w:r>
              <w:rPr>
                <w:rFonts w:ascii="Aptos" w:hAnsi="Aptos"/>
                <w:b w:val="0"/>
                <w:i/>
                <w:color w:val="667784"/>
                <w:sz w:val="13"/>
              </w:rPr>
              <w:t>The defined term is total pressure.</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Q0258  •  R-HV-038  •  HVAC Fundamentals / Kiến thức HVAC nền tảng  •  Remember / Ghi nhớ</w:t>
            </w:r>
          </w:p>
          <w:p>
            <w:pPr>
              <w:spacing w:after="20"/>
            </w:pPr>
            <w:r>
              <w:rPr>
                <w:rFonts w:ascii="Aptos" w:hAnsi="Aptos"/>
                <w:b/>
                <w:color w:val="667784"/>
                <w:sz w:val="14"/>
              </w:rPr>
              <w:t>Vapor-Compression Refrigeration / Chu trình lạnh nén hơi</w:t>
            </w:r>
          </w:p>
          <w:p>
            <w:pPr>
              <w:keepNext/>
              <w:spacing w:after="20"/>
            </w:pPr>
            <w:r>
              <w:rPr>
                <w:rFonts w:ascii="Aptos" w:hAnsi="Aptos"/>
                <w:b/>
                <w:color w:val="15242E"/>
                <w:sz w:val="16"/>
              </w:rPr>
              <w:t>In HVAC Fundamentals / Kiến thức HVAC nền tảng, which listed section, table, or appendix is identified as “Refrigeration”?</w:t>
            </w:r>
          </w:p>
          <w:p>
            <w:pPr>
              <w:keepNext w:val="0"/>
              <w:spacing w:after="40"/>
            </w:pPr>
            <w:r>
              <w:rPr>
                <w:rFonts w:ascii="Aptos" w:hAnsi="Aptos"/>
                <w:b w:val="0"/>
                <w:i/>
                <w:color w:val="667784"/>
                <w:sz w:val="15"/>
              </w:rPr>
              <w:t>Trong HVAC Fundamentals / Kiến thức HVAC nền tảng, mục, bảng hoặc phụ lục “Refrigeration” có tên nào?</w:t>
            </w:r>
          </w:p>
          <w:p>
            <w:pPr>
              <w:spacing w:after="10" w:line="240" w:lineRule="auto"/>
              <w:ind w:left="29" w:hanging="29"/>
            </w:pPr>
            <w:r>
              <w:rPr>
                <w:rFonts w:ascii="Aptos" w:hAnsi="Aptos"/>
                <w:b/>
                <w:color w:val="1677B8"/>
                <w:sz w:val="15"/>
              </w:rPr>
              <w:t xml:space="preserve">A. </w:t>
            </w:r>
            <w:r>
              <w:rPr>
                <w:rFonts w:ascii="Aptos" w:hAnsi="Aptos"/>
                <w:color w:val="15242E"/>
                <w:sz w:val="15"/>
              </w:rPr>
              <w:t>HVAC Controls</w:t>
            </w:r>
            <w:r>
              <w:rPr>
                <w:rFonts w:ascii="Aptos" w:hAnsi="Aptos"/>
                <w:b w:val="0"/>
                <w:i/>
                <w:color w:val="667784"/>
                <w:sz w:val="14"/>
              </w:rPr>
              <w:t xml:space="preserve">  /  Điều khiển HVAC</w:t>
            </w:r>
          </w:p>
          <w:p>
            <w:pPr>
              <w:spacing w:after="10" w:line="240" w:lineRule="auto"/>
              <w:ind w:left="29" w:hanging="29"/>
            </w:pPr>
            <w:r>
              <w:rPr>
                <w:rFonts w:ascii="Aptos" w:hAnsi="Aptos"/>
                <w:b/>
                <w:color w:val="1677B8"/>
                <w:sz w:val="15"/>
              </w:rPr>
              <w:t xml:space="preserve">B. </w:t>
            </w:r>
            <w:r>
              <w:rPr>
                <w:rFonts w:ascii="Aptos" w:hAnsi="Aptos"/>
                <w:color w:val="15242E"/>
                <w:sz w:val="15"/>
              </w:rPr>
              <w:t>Vapor-Compression Refrigeration</w:t>
            </w:r>
            <w:r>
              <w:rPr>
                <w:rFonts w:ascii="Aptos" w:hAnsi="Aptos"/>
                <w:b w:val="0"/>
                <w:i/>
                <w:color w:val="667784"/>
                <w:sz w:val="14"/>
              </w:rPr>
              <w:t xml:space="preserve">  /  Chu trình lạnh nén hơi</w:t>
            </w:r>
          </w:p>
          <w:p>
            <w:pPr>
              <w:spacing w:after="10" w:line="240" w:lineRule="auto"/>
              <w:ind w:left="29" w:hanging="29"/>
            </w:pPr>
            <w:r>
              <w:rPr>
                <w:rFonts w:ascii="Aptos" w:hAnsi="Aptos"/>
                <w:b/>
                <w:color w:val="1677B8"/>
                <w:sz w:val="15"/>
              </w:rPr>
              <w:t xml:space="preserve">C. </w:t>
            </w:r>
            <w:r>
              <w:rPr>
                <w:rFonts w:ascii="Aptos" w:hAnsi="Aptos"/>
                <w:color w:val="15242E"/>
                <w:sz w:val="15"/>
              </w:rPr>
              <w:t>Air Distribution and Ducts</w:t>
            </w:r>
            <w:r>
              <w:rPr>
                <w:rFonts w:ascii="Aptos" w:hAnsi="Aptos"/>
                <w:b w:val="0"/>
                <w:i/>
                <w:color w:val="667784"/>
                <w:sz w:val="14"/>
              </w:rPr>
              <w:t xml:space="preserve">  /  Phân phối gió và ống gió</w:t>
            </w:r>
          </w:p>
          <w:p>
            <w:pPr>
              <w:spacing w:after="10" w:line="240" w:lineRule="auto"/>
              <w:ind w:left="29" w:hanging="29"/>
            </w:pPr>
            <w:r>
              <w:rPr>
                <w:rFonts w:ascii="Aptos" w:hAnsi="Aptos"/>
                <w:b/>
                <w:color w:val="1677B8"/>
                <w:sz w:val="15"/>
              </w:rPr>
              <w:t xml:space="preserve">D. </w:t>
            </w:r>
            <w:r>
              <w:rPr>
                <w:rFonts w:ascii="Aptos" w:hAnsi="Aptos"/>
                <w:color w:val="15242E"/>
                <w:sz w:val="15"/>
              </w:rPr>
              <w:t>Psychrometric Processes</w:t>
            </w:r>
            <w:r>
              <w:rPr>
                <w:rFonts w:ascii="Aptos" w:hAnsi="Aptos"/>
                <w:b w:val="0"/>
                <w:i/>
                <w:color w:val="667784"/>
                <w:sz w:val="14"/>
              </w:rPr>
              <w:t xml:space="preserve">  /  Các quá trình không khí ẩm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Refrigeration có tên “Chu trình lạnh nén hơi”.</w:t>
            </w:r>
          </w:p>
          <w:p>
            <w:pPr>
              <w:shd w:fill="EDF4F7" w:val="clear"/>
              <w:spacing w:after="0"/>
              <w:ind w:left="58" w:right="58"/>
            </w:pPr>
            <w:r>
              <w:rPr>
                <w:rFonts w:ascii="Aptos" w:hAnsi="Aptos"/>
                <w:b w:val="0"/>
                <w:i/>
                <w:color w:val="667784"/>
                <w:sz w:val="13"/>
              </w:rPr>
              <w:t>Refrigeration is titled “Vapor-Compression Refrigeration.”</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Q0259  •  R-HV-039  •  HVAC Fundamentals / Kiến thức HVAC nền tảng  •  Remember / Ghi nhớ</w:t>
            </w:r>
          </w:p>
          <w:p>
            <w:pPr>
              <w:spacing w:after="20"/>
            </w:pPr>
            <w:r>
              <w:rPr>
                <w:rFonts w:ascii="Aptos" w:hAnsi="Aptos"/>
                <w:b/>
                <w:color w:val="667784"/>
                <w:sz w:val="14"/>
              </w:rPr>
              <w:t>Vapor-compression sequence / Trình tự chu trình nén hơi</w:t>
            </w:r>
          </w:p>
          <w:p>
            <w:pPr>
              <w:keepNext/>
              <w:spacing w:after="20"/>
            </w:pPr>
            <w:r>
              <w:rPr>
                <w:rFonts w:ascii="Aptos" w:hAnsi="Aptos"/>
                <w:b/>
                <w:color w:val="15242E"/>
                <w:sz w:val="16"/>
              </w:rPr>
              <w:t>What requirement is associated with “Vapor-compression sequence”?</w:t>
            </w:r>
          </w:p>
          <w:p>
            <w:pPr>
              <w:keepNext/>
              <w:spacing w:after="40"/>
            </w:pPr>
            <w:r>
              <w:rPr>
                <w:rFonts w:ascii="Aptos" w:hAnsi="Aptos"/>
                <w:b w:val="0"/>
                <w:i/>
                <w:color w:val="667784"/>
                <w:sz w:val="15"/>
              </w:rPr>
              <w:t>Yêu cầu nào gắn với “Trình tự chu trình nén hơi”?</w:t>
            </w:r>
          </w:p>
          <w:p>
            <w:pPr>
              <w:spacing w:after="20"/>
              <w:jc w:val="center"/>
            </w:pPr>
            <w:r>
              <w:drawing>
                <wp:inline xmlns:a="http://schemas.openxmlformats.org/drawingml/2006/main" xmlns:pic="http://schemas.openxmlformats.org/drawingml/2006/picture">
                  <wp:extent cx="2487168" cy="1421239"/>
                  <wp:docPr id="16" name="Picture 16"/>
                  <wp:cNvGraphicFramePr>
                    <a:graphicFrameLocks noChangeAspect="1"/>
                  </wp:cNvGraphicFramePr>
                  <a:graphic>
                    <a:graphicData uri="http://schemas.openxmlformats.org/drawingml/2006/picture">
                      <pic:pic>
                        <pic:nvPicPr>
                          <pic:cNvPr id="0" name="basic_vcc.png"/>
                          <pic:cNvPicPr/>
                        </pic:nvPicPr>
                        <pic:blipFill>
                          <a:blip r:embed="rId2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1677B8"/>
                <w:sz w:val="15"/>
              </w:rPr>
              <w:t xml:space="preserve">A. </w:t>
            </w:r>
            <w:r>
              <w:rPr>
                <w:rFonts w:ascii="Aptos" w:hAnsi="Aptos"/>
                <w:color w:val="15242E"/>
                <w:sz w:val="15"/>
              </w:rPr>
              <w:t>Use proportional action for present error, integral action to remove steady offset, and derivative action to respond to rate of change when appropriate.</w:t>
            </w:r>
            <w:r>
              <w:rPr>
                <w:rFonts w:ascii="Aptos" w:hAnsi="Aptos"/>
                <w:b w:val="0"/>
                <w:i/>
                <w:color w:val="667784"/>
                <w:sz w:val="14"/>
              </w:rPr>
              <w:t xml:space="preserve">  /  Dùng thành phần tỷ lệ cho sai lệch hiện tại, tích phân để xóa sai lệch tĩnh và vi phân để phản ứng với tốc độ thay đổi khi phù hợp.</w:t>
            </w:r>
          </w:p>
          <w:p>
            <w:pPr>
              <w:spacing w:after="10" w:line="240" w:lineRule="auto"/>
              <w:ind w:left="29" w:hanging="29"/>
            </w:pPr>
            <w:r>
              <w:rPr>
                <w:rFonts w:ascii="Aptos" w:hAnsi="Aptos"/>
                <w:b/>
                <w:color w:val="1677B8"/>
                <w:sz w:val="15"/>
              </w:rPr>
              <w:t xml:space="preserve">B. </w:t>
            </w:r>
            <w:r>
              <w:rPr>
                <w:rFonts w:ascii="Aptos" w:hAnsi="Aptos"/>
                <w:color w:val="15242E"/>
                <w:sz w:val="15"/>
              </w:rPr>
              <w:t>Follow compressor → condenser → expansion device → evaporator → compressor.</w:t>
            </w:r>
            <w:r>
              <w:rPr>
                <w:rFonts w:ascii="Aptos" w:hAnsi="Aptos"/>
                <w:b w:val="0"/>
                <w:i/>
                <w:color w:val="667784"/>
                <w:sz w:val="14"/>
              </w:rPr>
              <w:t xml:space="preserve">  /  Theo thứ tự máy nén → bình ngưng → thiết bị tiết lưu → dàn bay hơi → máy nén.</w:t>
            </w:r>
          </w:p>
          <w:p>
            <w:pPr>
              <w:spacing w:after="10" w:line="240" w:lineRule="auto"/>
              <w:ind w:left="29" w:hanging="29"/>
            </w:pPr>
            <w:r>
              <w:rPr>
                <w:rFonts w:ascii="Aptos" w:hAnsi="Aptos"/>
                <w:b/>
                <w:color w:val="1677B8"/>
                <w:sz w:val="15"/>
              </w:rPr>
              <w:t xml:space="preserve">C. </w:t>
            </w:r>
            <w:r>
              <w:rPr>
                <w:rFonts w:ascii="Aptos" w:hAnsi="Aptos"/>
                <w:color w:val="15242E"/>
                <w:sz w:val="15"/>
              </w:rPr>
              <w:t>Increase available NPSH or reduce required NPSH by changing suction conditions or pump selection.</w:t>
            </w:r>
            <w:r>
              <w:rPr>
                <w:rFonts w:ascii="Aptos" w:hAnsi="Aptos"/>
                <w:b w:val="0"/>
                <w:i/>
                <w:color w:val="667784"/>
                <w:sz w:val="14"/>
              </w:rPr>
              <w:t xml:space="preserve">  /  Tăng NPSH khả dụng hoặc giảm NPSH yêu cầu bằng cách đổi điều kiện hút hoặc chọn bơm.</w:t>
            </w:r>
          </w:p>
          <w:p>
            <w:pPr>
              <w:spacing w:after="10" w:line="240" w:lineRule="auto"/>
              <w:ind w:left="29" w:hanging="29"/>
            </w:pPr>
            <w:r>
              <w:rPr>
                <w:rFonts w:ascii="Aptos" w:hAnsi="Aptos"/>
                <w:b/>
                <w:color w:val="1677B8"/>
                <w:sz w:val="15"/>
              </w:rPr>
              <w:t xml:space="preserve">D. </w:t>
            </w:r>
            <w:r>
              <w:rPr>
                <w:rFonts w:ascii="Aptos" w:hAnsi="Aptos"/>
                <w:color w:val="15242E"/>
                <w:sz w:val="15"/>
              </w:rPr>
              <w:t>Use the intersection of the pump and system curves for operating flow and head.</w:t>
            </w:r>
            <w:r>
              <w:rPr>
                <w:rFonts w:ascii="Aptos" w:hAnsi="Aptos"/>
                <w:b w:val="0"/>
                <w:i/>
                <w:color w:val="667784"/>
                <w:sz w:val="14"/>
              </w:rPr>
              <w:t xml:space="preserve">  /  Dùng giao điểm đường bơm và đường hệ để xác định lưu lượng và cột áp vận hành.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Theo thứ tự máy nén → bình ngưng → thiết bị tiết lưu → dàn bay hơi → máy nén. Bốn quá trình là nén, thải nhiệt/ngưng tụ, tiết lưu và thu nhiệt/bay hơi.</w:t>
            </w:r>
          </w:p>
          <w:p>
            <w:pPr>
              <w:shd w:fill="EDF4F7" w:val="clear"/>
              <w:spacing w:after="0"/>
              <w:ind w:left="58" w:right="58"/>
            </w:pPr>
            <w:r>
              <w:rPr>
                <w:rFonts w:ascii="Aptos" w:hAnsi="Aptos"/>
                <w:b w:val="0"/>
                <w:i/>
                <w:color w:val="667784"/>
                <w:sz w:val="13"/>
              </w:rPr>
              <w:t>Follow compressor → condenser → expansion device → evaporator → compressor. The four processes are compression, heat rejection/condensation, throttling, and heat absorption/evaporation.</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1677B8"/>
              <w:start w:val="single" w:sz="14" w:color="667784"/>
              <w:bottom w:val="single" w:sz="4" w:color="D9E1E5"/>
              <w:end w:val="single" w:sz="4" w:color="D9E1E5"/>
            </w:tcBorders>
          </w:tcPr>
          <w:p>
            <w:pPr>
              <w:spacing w:after="20"/>
            </w:pPr>
            <w:r>
              <w:rPr>
                <w:rFonts w:ascii="Aptos Display" w:hAnsi="Aptos Display"/>
                <w:b/>
                <w:i w:val="0"/>
                <w:color w:val="667784"/>
                <w:sz w:val="13"/>
              </w:rPr>
              <w:t>Q0260  •  R-HV-040  •  HVAC Fundamentals / Kiến thức HVAC nền tảng  •  Remember / Ghi nhớ</w:t>
            </w:r>
          </w:p>
          <w:p>
            <w:pPr>
              <w:spacing w:after="20"/>
            </w:pPr>
            <w:r>
              <w:rPr>
                <w:rFonts w:ascii="Aptos" w:hAnsi="Aptos"/>
                <w:b/>
                <w:color w:val="667784"/>
                <w:sz w:val="14"/>
              </w:rPr>
              <w:t>VAV / hệ thống lưu lượng gió biến đổi</w:t>
            </w:r>
          </w:p>
          <w:p>
            <w:pPr>
              <w:keepNext/>
              <w:spacing w:after="20"/>
            </w:pPr>
            <w:r>
              <w:rPr>
                <w:rFonts w:ascii="Aptos" w:hAnsi="Aptos"/>
                <w:b/>
                <w:color w:val="15242E"/>
                <w:sz w:val="16"/>
              </w:rPr>
              <w:t>Which term matches this definition: Air system that varies supply airflow to match zone load.</w:t>
            </w:r>
          </w:p>
          <w:p>
            <w:pPr>
              <w:keepNext w:val="0"/>
              <w:spacing w:after="40"/>
            </w:pPr>
            <w:r>
              <w:rPr>
                <w:rFonts w:ascii="Aptos" w:hAnsi="Aptos"/>
                <w:b w:val="0"/>
                <w:i/>
                <w:color w:val="667784"/>
                <w:sz w:val="15"/>
              </w:rPr>
              <w:t>Thuật ngữ nào phù hợp định nghĩa: Hệ gió thay đổi lưu lượng cấp để đáp ứng tải vùng.</w:t>
            </w:r>
          </w:p>
          <w:p>
            <w:pPr>
              <w:spacing w:after="10" w:line="240" w:lineRule="auto"/>
              <w:ind w:left="29" w:hanging="29"/>
            </w:pPr>
            <w:r>
              <w:rPr>
                <w:rFonts w:ascii="Aptos" w:hAnsi="Aptos"/>
                <w:b/>
                <w:color w:val="1677B8"/>
                <w:sz w:val="15"/>
              </w:rPr>
              <w:t xml:space="preserve">A. </w:t>
            </w:r>
            <w:r>
              <w:rPr>
                <w:rFonts w:ascii="Aptos" w:hAnsi="Aptos"/>
                <w:color w:val="15242E"/>
                <w:sz w:val="15"/>
              </w:rPr>
              <w:t>relative humidity</w:t>
            </w:r>
            <w:r>
              <w:rPr>
                <w:rFonts w:ascii="Aptos" w:hAnsi="Aptos"/>
                <w:b w:val="0"/>
                <w:i/>
                <w:color w:val="667784"/>
                <w:sz w:val="14"/>
              </w:rPr>
              <w:t xml:space="preserve">  /  độ ẩm tương đối</w:t>
            </w:r>
          </w:p>
          <w:p>
            <w:pPr>
              <w:spacing w:after="10" w:line="240" w:lineRule="auto"/>
              <w:ind w:left="29" w:hanging="29"/>
            </w:pPr>
            <w:r>
              <w:rPr>
                <w:rFonts w:ascii="Aptos" w:hAnsi="Aptos"/>
                <w:b/>
                <w:color w:val="1677B8"/>
                <w:sz w:val="15"/>
              </w:rPr>
              <w:t xml:space="preserve">B. </w:t>
            </w:r>
            <w:r>
              <w:rPr>
                <w:rFonts w:ascii="Aptos" w:hAnsi="Aptos"/>
                <w:color w:val="15242E"/>
                <w:sz w:val="15"/>
              </w:rPr>
              <w:t>dew point</w:t>
            </w:r>
            <w:r>
              <w:rPr>
                <w:rFonts w:ascii="Aptos" w:hAnsi="Aptos"/>
                <w:b w:val="0"/>
                <w:i/>
                <w:color w:val="667784"/>
                <w:sz w:val="14"/>
              </w:rPr>
              <w:t xml:space="preserve">  /  nhiệt độ điểm sương</w:t>
            </w:r>
          </w:p>
          <w:p>
            <w:pPr>
              <w:spacing w:after="10" w:line="240" w:lineRule="auto"/>
              <w:ind w:left="29" w:hanging="29"/>
            </w:pPr>
            <w:r>
              <w:rPr>
                <w:rFonts w:ascii="Aptos" w:hAnsi="Aptos"/>
                <w:b/>
                <w:color w:val="1677B8"/>
                <w:sz w:val="15"/>
              </w:rPr>
              <w:t xml:space="preserve">C. </w:t>
            </w:r>
            <w:r>
              <w:rPr>
                <w:rFonts w:ascii="Aptos" w:hAnsi="Aptos"/>
                <w:color w:val="15242E"/>
                <w:sz w:val="15"/>
              </w:rPr>
              <w:t>VAV</w:t>
            </w:r>
            <w:r>
              <w:rPr>
                <w:rFonts w:ascii="Aptos" w:hAnsi="Aptos"/>
                <w:b w:val="0"/>
                <w:i/>
                <w:color w:val="667784"/>
                <w:sz w:val="14"/>
              </w:rPr>
              <w:t xml:space="preserve">  /  hệ thống lưu lượng gió biến đổi</w:t>
            </w:r>
          </w:p>
          <w:p>
            <w:pPr>
              <w:spacing w:after="10" w:line="240" w:lineRule="auto"/>
              <w:ind w:left="29" w:hanging="29"/>
            </w:pPr>
            <w:r>
              <w:rPr>
                <w:rFonts w:ascii="Aptos" w:hAnsi="Aptos"/>
                <w:b/>
                <w:color w:val="1677B8"/>
                <w:sz w:val="15"/>
              </w:rPr>
              <w:t xml:space="preserve">D. </w:t>
            </w:r>
            <w:r>
              <w:rPr>
                <w:rFonts w:ascii="Aptos" w:hAnsi="Aptos"/>
                <w:color w:val="15242E"/>
                <w:sz w:val="15"/>
              </w:rPr>
              <w:t>total pressure</w:t>
            </w:r>
            <w:r>
              <w:rPr>
                <w:rFonts w:ascii="Aptos" w:hAnsi="Aptos"/>
                <w:b w:val="0"/>
                <w:i/>
                <w:color w:val="667784"/>
                <w:sz w:val="14"/>
              </w:rPr>
              <w:t xml:space="preserve">  /  áp suất toàn phần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Thuật ngữ được định nghĩa là hệ thống lưu lượng gió biến đổi.</w:t>
            </w:r>
          </w:p>
          <w:p>
            <w:pPr>
              <w:shd w:fill="EDF4F7" w:val="clear"/>
              <w:spacing w:after="0"/>
              <w:ind w:left="58" w:right="58"/>
            </w:pPr>
            <w:r>
              <w:rPr>
                <w:rFonts w:ascii="Aptos" w:hAnsi="Aptos"/>
                <w:b w:val="0"/>
                <w:i/>
                <w:color w:val="667784"/>
                <w:sz w:val="13"/>
              </w:rPr>
              <w:t>The defined term is VAV.</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p>
      <w:pPr>
        <w:sectPr>
          <w:headerReference w:type="default" r:id="rId15"/>
          <w:footerReference w:type="default" r:id="rId16"/>
          <w:pgSz w:w="12240" w:h="15840"/>
          <w:pgMar w:top="1440" w:right="1440" w:bottom="1440" w:left="1440" w:header="504" w:footer="504" w:gutter="0"/>
          <w:cols w:space="360" w:num="2" w:equalWidth="1"/>
          <w:titlePg/>
          <w:docGrid w:linePitch="360"/>
        </w:sectPr>
      </w:pPr>
    </w:p>
    <w:tbl>
      <w:tblPr>
        <w:tblW w:type="dxa" w:w="9360"/>
        <w:jc w:val="center"/>
        <w:tblLayout w:type="fixed"/>
        <w:tblLook w:firstColumn="1" w:firstRow="1" w:lastColumn="0" w:lastRow="0" w:noHBand="0" w:noVBand="1" w:val="04A0"/>
      </w:tblPr>
      <w:tblGrid>
        <w:gridCol w:w="9360"/>
      </w:tblGrid>
      <w:tr>
        <w:tc>
          <w:tcPr>
            <w:tcW w:type="dxa" w:w="9360"/>
            <w:shd w:fill="24A7C7"/>
            <w:tcMar>
              <w:top w:w="130" w:type="dxa"/>
              <w:start w:w="170" w:type="dxa"/>
              <w:bottom w:w="130" w:type="dxa"/>
              <w:end w:w="170" w:type="dxa"/>
            </w:tcMar>
          </w:tcPr>
          <w:p>
            <w:r>
              <w:rPr>
                <w:rFonts w:ascii="Aptos Display" w:hAnsi="Aptos Display"/>
                <w:b/>
                <w:i w:val="0"/>
                <w:color w:val="FFFFFF"/>
                <w:sz w:val="52"/>
              </w:rPr>
              <w:t>UNDERSTAND</w:t>
            </w:r>
            <w:r>
              <w:br/>
            </w:r>
            <w:r>
              <w:rPr>
                <w:rFonts w:ascii="Aptos Display" w:hAnsi="Aptos Display"/>
                <w:b/>
                <w:i w:val="0"/>
                <w:color w:val="FFFFFF"/>
                <w:sz w:val="30"/>
              </w:rPr>
              <w:t>THÔNG HIỂU</w:t>
            </w:r>
          </w:p>
        </w:tc>
      </w:tr>
    </w:tbl>
    <w:p>
      <w:pPr>
        <w:spacing w:before="240" w:after="100"/>
      </w:pPr>
      <w:r>
        <w:rPr>
          <w:rFonts w:ascii="Aptos" w:hAnsi="Aptos"/>
          <w:b/>
          <w:color w:val="12304A"/>
          <w:sz w:val="28"/>
        </w:rPr>
        <w:t>Giải thích ý nghĩa, cơ sở, quan hệ và lý do của một quy định.</w:t>
      </w:r>
      <w:r>
        <w:br/>
      </w:r>
      <w:r>
        <w:rPr>
          <w:rFonts w:ascii="Aptos" w:hAnsi="Aptos"/>
          <w:b w:val="0"/>
          <w:i/>
          <w:color w:val="667784"/>
          <w:sz w:val="20"/>
        </w:rPr>
        <w:t>Explain meaning, rationale, relationships, and why a provision exists.</w:t>
      </w:r>
    </w:p>
    <w:tbl>
      <w:tblPr>
        <w:tblStyle w:val="TableGrid"/>
        <w:tblW w:type="auto" w:w="0"/>
        <w:jc w:val="center"/>
        <w:tblLook w:firstColumn="1" w:firstRow="1" w:lastColumn="0" w:lastRow="0" w:noHBand="0" w:noVBand="1" w:val="04A0"/>
      </w:tblPr>
      <w:tblGrid>
        <w:gridCol w:w="3120"/>
        <w:gridCol w:w="3120"/>
        <w:gridCol w:w="3120"/>
      </w:tblGrid>
      <w:tr>
        <w:tc>
          <w:tcPr>
            <w:tcW w:type="dxa" w:w="3096"/>
            <w:shd w:fill="F5F8FA"/>
          </w:tcPr>
          <w:p>
            <w:pPr>
              <w:jc w:val="center"/>
            </w:pPr>
            <w:r>
              <w:rPr>
                <w:rFonts w:ascii="Aptos" w:hAnsi="Aptos"/>
                <w:b/>
                <w:color w:val="667784"/>
                <w:sz w:val="14"/>
              </w:rPr>
              <w:t>SỐ CÂU / ITEMS</w:t>
            </w:r>
            <w:r>
              <w:br/>
            </w:r>
            <w:r>
              <w:rPr>
                <w:rFonts w:ascii="Aptos" w:hAnsi="Aptos"/>
                <w:b/>
                <w:color w:val="24A7C7"/>
                <w:sz w:val="19"/>
              </w:rPr>
              <w:t>240</w:t>
            </w:r>
          </w:p>
        </w:tc>
        <w:tc>
          <w:tcPr>
            <w:tcW w:type="dxa" w:w="3096"/>
            <w:shd w:fill="F5F8FA"/>
          </w:tcPr>
          <w:p>
            <w:pPr>
              <w:jc w:val="center"/>
            </w:pPr>
            <w:r>
              <w:rPr>
                <w:rFonts w:ascii="Aptos" w:hAnsi="Aptos"/>
                <w:b/>
                <w:color w:val="667784"/>
                <w:sz w:val="14"/>
              </w:rPr>
              <w:t>PHẠM VI / RANGE</w:t>
            </w:r>
            <w:r>
              <w:br/>
            </w:r>
            <w:r>
              <w:rPr>
                <w:rFonts w:ascii="Aptos" w:hAnsi="Aptos"/>
                <w:b/>
                <w:color w:val="24A7C7"/>
                <w:sz w:val="19"/>
              </w:rPr>
              <w:t>Q0261–Q0500</w:t>
            </w:r>
          </w:p>
        </w:tc>
        <w:tc>
          <w:tcPr>
            <w:tcW w:type="dxa" w:w="3168"/>
            <w:shd w:fill="F5F8FA"/>
          </w:tcPr>
          <w:p>
            <w:pPr>
              <w:jc w:val="center"/>
            </w:pPr>
            <w:r>
              <w:rPr>
                <w:rFonts w:ascii="Aptos" w:hAnsi="Aptos"/>
                <w:b/>
                <w:color w:val="667784"/>
                <w:sz w:val="14"/>
              </w:rPr>
              <w:t>ĐỘNG TỪ / VERBS</w:t>
            </w:r>
            <w:r>
              <w:br/>
            </w:r>
            <w:r>
              <w:rPr>
                <w:rFonts w:ascii="Aptos" w:hAnsi="Aptos"/>
                <w:b/>
                <w:color w:val="24A7C7"/>
                <w:sz w:val="16"/>
              </w:rPr>
              <w:t>explain • interpret • distinguish • summarize</w:t>
            </w:r>
          </w:p>
        </w:tc>
      </w:tr>
    </w:tbl>
    <w:p>
      <w:pPr>
        <w:spacing w:before="60" w:after="80"/>
      </w:pPr>
      <w:r>
        <w:rPr>
          <w:rFonts w:ascii="Aptos Display" w:hAnsi="Aptos Display"/>
          <w:b/>
          <w:i w:val="0"/>
          <w:color w:val="24A7C7"/>
          <w:sz w:val="17"/>
        </w:rPr>
        <w:t>PHÂN BỔ NGUỒN / SOURCE DISTRIBUTION</w:t>
      </w:r>
    </w:p>
    <w:p>
      <w:pPr>
        <w:shd w:fill="F5F8FA" w:val="clear"/>
      </w:pPr>
      <w:r>
        <w:rPr>
          <w:rFonts w:ascii="Aptos" w:hAnsi="Aptos"/>
          <w:b/>
          <w:color w:val="15242E"/>
          <w:sz w:val="18"/>
        </w:rPr>
        <w:t>52.2: 40  •  55: 45  •  62.1: 50  •  90.1: 65  •  HVAC: 40</w:t>
      </w:r>
    </w:p>
    <w:p>
      <w:pPr>
        <w:spacing w:before="120"/>
        <w:shd w:fill="FFF4E8" w:val="clear"/>
      </w:pPr>
      <w:r>
        <w:rPr>
          <w:rFonts w:ascii="Aptos" w:hAnsi="Aptos"/>
          <w:b/>
          <w:color w:val="F59E3D"/>
          <w:sz w:val="18"/>
        </w:rPr>
        <w:t xml:space="preserve">Chiến lược ôn / Study strategy: </w:t>
      </w:r>
      <w:r>
        <w:rPr>
          <w:rFonts w:ascii="Aptos" w:hAnsi="Aptos"/>
          <w:color w:val="15242E"/>
          <w:sz w:val="18"/>
        </w:rPr>
        <w:t>Nếu chọn sai, tự nói lại “vì sao” bằng một câu trước khi xem giải thích.</w:t>
      </w:r>
    </w:p>
    <w:p>
      <w:pPr>
        <w:spacing w:before="200"/>
        <w:jc w:val="center"/>
      </w:pPr>
      <w:r>
        <w:rPr>
          <w:rFonts w:ascii="Aptos Display" w:hAnsi="Aptos Display"/>
          <w:b/>
          <w:i w:val="0"/>
          <w:color w:val="24A7C7"/>
          <w:sz w:val="20"/>
        </w:rPr>
        <w:t>BẮT ĐẦU PHẦN CÂU HỎI  →</w:t>
      </w:r>
    </w:p>
    <w:p>
      <w:pPr>
        <w:sectPr>
          <w:headerReference w:type="default" r:id="rId29"/>
          <w:footerReference w:type="default" r:id="rId30"/>
          <w:pgSz w:w="12240" w:h="15840"/>
          <w:pgMar w:top="1440" w:right="1440" w:bottom="1440" w:left="1440" w:header="504" w:footer="504" w:gutter="0"/>
          <w:cols w:space="360" w:num="1" w:equalWidth="1"/>
          <w:titlePg/>
          <w:docGrid w:linePitch="360"/>
        </w:sectPr>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Q0261  •  U-52-001  •  ASHRAE 52.2-2017 + addenda/errata  •  Understand / Thông hiểu</w:t>
            </w:r>
          </w:p>
          <w:p>
            <w:pPr>
              <w:spacing w:after="20"/>
            </w:pPr>
            <w:r>
              <w:rPr>
                <w:rFonts w:ascii="Aptos" w:hAnsi="Aptos"/>
                <w:b/>
                <w:color w:val="667784"/>
                <w:sz w:val="14"/>
              </w:rPr>
              <w:t>100% efficiency check / Kiểm tra hiệu suất 100%</w:t>
            </w:r>
          </w:p>
          <w:p>
            <w:pPr>
              <w:keepNext/>
              <w:spacing w:after="20"/>
            </w:pPr>
            <w:r>
              <w:rPr>
                <w:rFonts w:ascii="Aptos" w:hAnsi="Aptos"/>
                <w:b/>
                <w:color w:val="15242E"/>
                <w:sz w:val="16"/>
              </w:rPr>
              <w:t>Why is the following provision important: The measured efficiency must exceed 99%.</w:t>
            </w:r>
          </w:p>
          <w:p>
            <w:pPr>
              <w:keepNext w:val="0"/>
              <w:spacing w:after="40"/>
            </w:pPr>
            <w:r>
              <w:rPr>
                <w:rFonts w:ascii="Aptos" w:hAnsi="Aptos"/>
                <w:b w:val="0"/>
                <w:i/>
                <w:color w:val="667784"/>
                <w:sz w:val="15"/>
              </w:rPr>
              <w:t>Vì sao quy định sau quan trọng: Hiệu suất đo được phải lớn hơn 99%.</w:t>
            </w:r>
          </w:p>
          <w:p>
            <w:pPr>
              <w:spacing w:after="10" w:line="240" w:lineRule="auto"/>
              <w:ind w:left="29" w:hanging="29"/>
            </w:pPr>
            <w:r>
              <w:rPr>
                <w:rFonts w:ascii="Aptos" w:hAnsi="Aptos"/>
                <w:b/>
                <w:color w:val="24A7C7"/>
                <w:sz w:val="15"/>
              </w:rPr>
              <w:t xml:space="preserve">A. </w:t>
            </w:r>
            <w:r>
              <w:rPr>
                <w:rFonts w:ascii="Aptos" w:hAnsi="Aptos"/>
                <w:color w:val="15242E"/>
                <w:sz w:val="15"/>
              </w:rPr>
              <w:t>Equations are easier to program and reduce chart-reading error.</w:t>
            </w:r>
            <w:r>
              <w:rPr>
                <w:rFonts w:ascii="Aptos" w:hAnsi="Aptos"/>
                <w:b w:val="0"/>
                <w:i/>
                <w:color w:val="667784"/>
                <w:sz w:val="14"/>
              </w:rPr>
              <w:t xml:space="preserve">  /  Phương trình dễ lập trình và giảm sai số đọc biểu đồ.</w:t>
            </w:r>
          </w:p>
          <w:p>
            <w:pPr>
              <w:spacing w:after="10" w:line="240" w:lineRule="auto"/>
              <w:ind w:left="29" w:hanging="29"/>
            </w:pPr>
            <w:r>
              <w:rPr>
                <w:rFonts w:ascii="Aptos" w:hAnsi="Aptos"/>
                <w:b/>
                <w:color w:val="24A7C7"/>
                <w:sz w:val="15"/>
              </w:rPr>
              <w:t xml:space="preserve">B. </w:t>
            </w:r>
            <w:r>
              <w:rPr>
                <w:rFonts w:ascii="Aptos" w:hAnsi="Aptos"/>
                <w:color w:val="15242E"/>
                <w:sz w:val="15"/>
              </w:rPr>
              <w:t>MERV is based on minimum observed performance, not clean-filter performance alone.</w:t>
            </w:r>
            <w:r>
              <w:rPr>
                <w:rFonts w:ascii="Aptos" w:hAnsi="Aptos"/>
                <w:b w:val="0"/>
                <w:i/>
                <w:color w:val="667784"/>
                <w:sz w:val="14"/>
              </w:rPr>
              <w:t xml:space="preserve">  /  MERV dựa trên hiệu năng nhỏ nhất quan sát được, không chỉ lúc lọc sạch.</w:t>
            </w:r>
          </w:p>
          <w:p>
            <w:pPr>
              <w:spacing w:after="10" w:line="240" w:lineRule="auto"/>
              <w:ind w:left="29" w:hanging="29"/>
            </w:pPr>
            <w:r>
              <w:rPr>
                <w:rFonts w:ascii="Aptos" w:hAnsi="Aptos"/>
                <w:b/>
                <w:color w:val="24A7C7"/>
                <w:sz w:val="15"/>
              </w:rPr>
              <w:t xml:space="preserve">C. </w:t>
            </w:r>
            <w:r>
              <w:rPr>
                <w:rFonts w:ascii="Aptos" w:hAnsi="Aptos"/>
                <w:color w:val="15242E"/>
                <w:sz w:val="15"/>
              </w:rPr>
              <w:t>Adequate mixing lets one downstream probe detect leaks or penetration from any device location.</w:t>
            </w:r>
            <w:r>
              <w:rPr>
                <w:rFonts w:ascii="Aptos" w:hAnsi="Aptos"/>
                <w:b w:val="0"/>
                <w:i/>
                <w:color w:val="667784"/>
                <w:sz w:val="14"/>
              </w:rPr>
              <w:t xml:space="preserve">  /  Hòa trộn đủ giúp một đầu lấy mẫu phát hiện rò hoặc xuyên lọc từ mọi vị trí.</w:t>
            </w:r>
          </w:p>
          <w:p>
            <w:pPr>
              <w:spacing w:after="10" w:line="240" w:lineRule="auto"/>
              <w:ind w:left="29" w:hanging="29"/>
            </w:pPr>
            <w:r>
              <w:rPr>
                <w:rFonts w:ascii="Aptos" w:hAnsi="Aptos"/>
                <w:b/>
                <w:color w:val="24A7C7"/>
                <w:sz w:val="15"/>
              </w:rPr>
              <w:t xml:space="preserve">D. </w:t>
            </w:r>
            <w:r>
              <w:rPr>
                <w:rFonts w:ascii="Aptos" w:hAnsi="Aptos"/>
                <w:color w:val="15242E"/>
                <w:sz w:val="15"/>
              </w:rPr>
              <w:t>This demonstrates that the upstream/downstream system can resolve a near-total removal condition.</w:t>
            </w:r>
            <w:r>
              <w:rPr>
                <w:rFonts w:ascii="Aptos" w:hAnsi="Aptos"/>
                <w:b w:val="0"/>
                <w:i/>
                <w:color w:val="667784"/>
                <w:sz w:val="14"/>
              </w:rPr>
              <w:t xml:space="preserve">  /  Điều này chứng minh hệ đo có thể nhận biết trạng thái gần như loại bỏ hoàn toàn.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Điều này chứng minh hệ đo có thể nhận biết trạng thái gần như loại bỏ hoàn toàn.</w:t>
            </w:r>
          </w:p>
          <w:p>
            <w:pPr>
              <w:shd w:fill="EDF4F7" w:val="clear"/>
              <w:spacing w:after="0"/>
              <w:ind w:left="58" w:right="58"/>
            </w:pPr>
            <w:r>
              <w:rPr>
                <w:rFonts w:ascii="Aptos" w:hAnsi="Aptos"/>
                <w:b w:val="0"/>
                <w:i/>
                <w:color w:val="667784"/>
                <w:sz w:val="13"/>
              </w:rPr>
              <w:t>The governing reason is: This demonstrates that the upstream/downstream system can resolve a near-total removal condition.</w:t>
            </w:r>
          </w:p>
          <w:p>
            <w:pPr>
              <w:shd w:fill="EDF4F7" w:val="clear"/>
              <w:spacing w:after="0"/>
              <w:ind w:left="58" w:right="58"/>
            </w:pPr>
            <w:r>
              <w:rPr>
                <w:rFonts w:ascii="Aptos" w:hAnsi="Aptos"/>
                <w:b/>
                <w:color w:val="1677B8"/>
                <w:sz w:val="13"/>
              </w:rPr>
              <w:t>Nguồn / Reference: 52.2 §5.7,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Q0262  •  U-52-002  •  ASHRAE 52.2-2017 + addenda/errata  •  Understand / Thông hiểu</w:t>
            </w:r>
          </w:p>
          <w:p>
            <w:pPr>
              <w:spacing w:after="20"/>
            </w:pPr>
            <w:r>
              <w:rPr>
                <w:rFonts w:ascii="Aptos" w:hAnsi="Aptos"/>
                <w:b/>
                <w:color w:val="667784"/>
                <w:sz w:val="14"/>
              </w:rPr>
              <w:t>Aerosol uniformity / Độ đồng đều aerosol</w:t>
            </w:r>
          </w:p>
          <w:p>
            <w:pPr>
              <w:keepNext/>
              <w:spacing w:after="20"/>
            </w:pPr>
            <w:r>
              <w:rPr>
                <w:rFonts w:ascii="Aptos" w:hAnsi="Aptos"/>
                <w:b/>
                <w:color w:val="15242E"/>
                <w:sz w:val="16"/>
              </w:rPr>
              <w:t>Why is the following provision important: Require CV below 15% in each of the 12 size ranges at each airflow.</w:t>
            </w:r>
          </w:p>
          <w:p>
            <w:pPr>
              <w:keepNext w:val="0"/>
              <w:spacing w:after="40"/>
            </w:pPr>
            <w:r>
              <w:rPr>
                <w:rFonts w:ascii="Aptos" w:hAnsi="Aptos"/>
                <w:b w:val="0"/>
                <w:i/>
                <w:color w:val="667784"/>
                <w:sz w:val="15"/>
              </w:rPr>
              <w:t>Vì sao quy định sau quan trọng: Yêu cầu CV nhỏ hơn 15% ở từng dải trong 12 dải và từng lưu lượng.</w:t>
            </w:r>
          </w:p>
          <w:p>
            <w:pPr>
              <w:spacing w:after="10" w:line="240" w:lineRule="auto"/>
              <w:ind w:left="29" w:hanging="29"/>
            </w:pPr>
            <w:r>
              <w:rPr>
                <w:rFonts w:ascii="Aptos" w:hAnsi="Aptos"/>
                <w:b/>
                <w:color w:val="24A7C7"/>
                <w:sz w:val="15"/>
              </w:rPr>
              <w:t xml:space="preserve">A. </w:t>
            </w:r>
            <w:r>
              <w:rPr>
                <w:rFonts w:ascii="Aptos" w:hAnsi="Aptos"/>
                <w:color w:val="15242E"/>
                <w:sz w:val="15"/>
              </w:rPr>
              <w:t>Equations are easier to program and reduce chart-reading error.</w:t>
            </w:r>
            <w:r>
              <w:rPr>
                <w:rFonts w:ascii="Aptos" w:hAnsi="Aptos"/>
                <w:b w:val="0"/>
                <w:i/>
                <w:color w:val="667784"/>
                <w:sz w:val="14"/>
              </w:rPr>
              <w:t xml:space="preserve">  /  Phương trình dễ lập trình và giảm sai số đọc biểu đồ.</w:t>
            </w:r>
          </w:p>
          <w:p>
            <w:pPr>
              <w:spacing w:after="10" w:line="240" w:lineRule="auto"/>
              <w:ind w:left="29" w:hanging="29"/>
            </w:pPr>
            <w:r>
              <w:rPr>
                <w:rFonts w:ascii="Aptos" w:hAnsi="Aptos"/>
                <w:b/>
                <w:color w:val="24A7C7"/>
                <w:sz w:val="15"/>
              </w:rPr>
              <w:t xml:space="preserve">B. </w:t>
            </w:r>
            <w:r>
              <w:rPr>
                <w:rFonts w:ascii="Aptos" w:hAnsi="Aptos"/>
                <w:color w:val="15242E"/>
                <w:sz w:val="15"/>
              </w:rPr>
              <w:t>MERV is based on minimum observed performance, not clean-filter performance alone.</w:t>
            </w:r>
            <w:r>
              <w:rPr>
                <w:rFonts w:ascii="Aptos" w:hAnsi="Aptos"/>
                <w:b w:val="0"/>
                <w:i/>
                <w:color w:val="667784"/>
                <w:sz w:val="14"/>
              </w:rPr>
              <w:t xml:space="preserve">  /  MERV dựa trên hiệu năng nhỏ nhất quan sát được, không chỉ lúc lọc sạch.</w:t>
            </w:r>
          </w:p>
          <w:p>
            <w:pPr>
              <w:spacing w:after="10" w:line="240" w:lineRule="auto"/>
              <w:ind w:left="29" w:hanging="29"/>
            </w:pPr>
            <w:r>
              <w:rPr>
                <w:rFonts w:ascii="Aptos" w:hAnsi="Aptos"/>
                <w:b/>
                <w:color w:val="24A7C7"/>
                <w:sz w:val="15"/>
              </w:rPr>
              <w:t xml:space="preserve">C. </w:t>
            </w:r>
            <w:r>
              <w:rPr>
                <w:rFonts w:ascii="Aptos" w:hAnsi="Aptos"/>
                <w:color w:val="15242E"/>
                <w:sz w:val="15"/>
              </w:rPr>
              <w:t>A uniform challenge is needed for a representative upstream sample.</w:t>
            </w:r>
            <w:r>
              <w:rPr>
                <w:rFonts w:ascii="Aptos" w:hAnsi="Aptos"/>
                <w:b w:val="0"/>
                <w:i/>
                <w:color w:val="667784"/>
                <w:sz w:val="14"/>
              </w:rPr>
              <w:t xml:space="preserve">  /  Thử thách đồng đều cần thiết để mẫu thượng lưu đại diện.</w:t>
            </w:r>
          </w:p>
          <w:p>
            <w:pPr>
              <w:spacing w:after="10" w:line="240" w:lineRule="auto"/>
              <w:ind w:left="29" w:hanging="29"/>
            </w:pPr>
            <w:r>
              <w:rPr>
                <w:rFonts w:ascii="Aptos" w:hAnsi="Aptos"/>
                <w:b/>
                <w:color w:val="24A7C7"/>
                <w:sz w:val="15"/>
              </w:rPr>
              <w:t xml:space="preserve">D. </w:t>
            </w:r>
            <w:r>
              <w:rPr>
                <w:rFonts w:ascii="Aptos" w:hAnsi="Aptos"/>
                <w:color w:val="15242E"/>
                <w:sz w:val="15"/>
              </w:rPr>
              <w:t>The test method is qualified over this specified airflow range.</w:t>
            </w:r>
            <w:r>
              <w:rPr>
                <w:rFonts w:ascii="Aptos" w:hAnsi="Aptos"/>
                <w:b w:val="0"/>
                <w:i/>
                <w:color w:val="667784"/>
                <w:sz w:val="14"/>
              </w:rPr>
              <w:t xml:space="preserve">  /  Phương pháp thử được đánh giá trong dải lưu lượng quy định này.</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Thử thách đồng đều cần thiết để mẫu thượng lưu đại diện.</w:t>
            </w:r>
          </w:p>
          <w:p>
            <w:pPr>
              <w:shd w:fill="EDF4F7" w:val="clear"/>
              <w:spacing w:after="0"/>
              <w:ind w:left="58" w:right="58"/>
            </w:pPr>
            <w:r>
              <w:rPr>
                <w:rFonts w:ascii="Aptos" w:hAnsi="Aptos"/>
                <w:b w:val="0"/>
                <w:i/>
                <w:color w:val="667784"/>
                <w:sz w:val="13"/>
              </w:rPr>
              <w:t>The governing reason is: A uniform challenge is needed for a representative upstream sample.</w:t>
            </w:r>
          </w:p>
          <w:p>
            <w:pPr>
              <w:shd w:fill="EDF4F7" w:val="clear"/>
              <w:spacing w:after="0"/>
              <w:ind w:left="58" w:right="58"/>
            </w:pPr>
            <w:r>
              <w:rPr>
                <w:rFonts w:ascii="Aptos" w:hAnsi="Aptos"/>
                <w:b/>
                <w:color w:val="1677B8"/>
                <w:sz w:val="13"/>
              </w:rPr>
              <w:t>Nguồn / Reference: 52.2 §5.3,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Q0263  •  U-52-003  •  ASHRAE 52.2-2017 + addenda/errata  •  Understand / Thông hiểu</w:t>
            </w:r>
          </w:p>
          <w:p>
            <w:pPr>
              <w:spacing w:after="20"/>
            </w:pPr>
            <w:r>
              <w:rPr>
                <w:rFonts w:ascii="Aptos" w:hAnsi="Aptos"/>
                <w:b/>
                <w:color w:val="667784"/>
                <w:sz w:val="14"/>
              </w:rPr>
              <w:t>Air-density calculation / Tính mật độ không khí</w:t>
            </w:r>
          </w:p>
          <w:p>
            <w:pPr>
              <w:keepNext/>
              <w:spacing w:after="20"/>
            </w:pPr>
            <w:r>
              <w:rPr>
                <w:rFonts w:ascii="Aptos" w:hAnsi="Aptos"/>
                <w:b/>
                <w:color w:val="15242E"/>
                <w:sz w:val="16"/>
              </w:rPr>
              <w:t>Why is the following provision important: Use the equations introduced by Addendum a instead of deleted Figure 9-2.</w:t>
            </w:r>
          </w:p>
          <w:p>
            <w:pPr>
              <w:keepNext w:val="0"/>
              <w:spacing w:after="40"/>
            </w:pPr>
            <w:r>
              <w:rPr>
                <w:rFonts w:ascii="Aptos" w:hAnsi="Aptos"/>
                <w:b w:val="0"/>
                <w:i/>
                <w:color w:val="667784"/>
                <w:sz w:val="15"/>
              </w:rPr>
              <w:t>Vì sao quy định sau quan trọng: Dùng các phương trình của Addendum a thay cho Hình 9-2 đã xóa.</w:t>
            </w:r>
          </w:p>
          <w:p>
            <w:pPr>
              <w:spacing w:after="10" w:line="240" w:lineRule="auto"/>
              <w:ind w:left="29" w:hanging="29"/>
            </w:pPr>
            <w:r>
              <w:rPr>
                <w:rFonts w:ascii="Aptos" w:hAnsi="Aptos"/>
                <w:b/>
                <w:color w:val="24A7C7"/>
                <w:sz w:val="15"/>
              </w:rPr>
              <w:t xml:space="preserve">A. </w:t>
            </w:r>
            <w:r>
              <w:rPr>
                <w:rFonts w:ascii="Aptos" w:hAnsi="Aptos"/>
                <w:color w:val="15242E"/>
                <w:sz w:val="15"/>
              </w:rPr>
              <w:t>The addendum converts existing PSE data into estimated PM removal metrics.</w:t>
            </w:r>
            <w:r>
              <w:rPr>
                <w:rFonts w:ascii="Aptos" w:hAnsi="Aptos"/>
                <w:b w:val="0"/>
                <w:i/>
                <w:color w:val="667784"/>
                <w:sz w:val="14"/>
              </w:rPr>
              <w:t xml:space="preserve">  /  Phụ lục chuyển dữ liệu PSE hiện có thành chỉ số loại PM ước tính.</w:t>
            </w:r>
          </w:p>
          <w:p>
            <w:pPr>
              <w:spacing w:after="10" w:line="240" w:lineRule="auto"/>
              <w:ind w:left="29" w:hanging="29"/>
            </w:pPr>
            <w:r>
              <w:rPr>
                <w:rFonts w:ascii="Aptos" w:hAnsi="Aptos"/>
                <w:b/>
                <w:color w:val="24A7C7"/>
                <w:sz w:val="15"/>
              </w:rPr>
              <w:t xml:space="preserve">B. </w:t>
            </w:r>
            <w:r>
              <w:rPr>
                <w:rFonts w:ascii="Aptos" w:hAnsi="Aptos"/>
                <w:color w:val="15242E"/>
                <w:sz w:val="15"/>
              </w:rPr>
              <w:t>Equations are easier to program and reduce chart-reading error.</w:t>
            </w:r>
            <w:r>
              <w:rPr>
                <w:rFonts w:ascii="Aptos" w:hAnsi="Aptos"/>
                <w:b w:val="0"/>
                <w:i/>
                <w:color w:val="667784"/>
                <w:sz w:val="14"/>
              </w:rPr>
              <w:t xml:space="preserve">  /  Phương trình dễ lập trình và giảm sai số đọc biểu đồ.</w:t>
            </w:r>
          </w:p>
          <w:p>
            <w:pPr>
              <w:spacing w:after="10" w:line="240" w:lineRule="auto"/>
              <w:ind w:left="29" w:hanging="29"/>
            </w:pPr>
            <w:r>
              <w:rPr>
                <w:rFonts w:ascii="Aptos" w:hAnsi="Aptos"/>
                <w:b/>
                <w:color w:val="24A7C7"/>
                <w:sz w:val="15"/>
              </w:rPr>
              <w:t xml:space="preserve">C. </w:t>
            </w:r>
            <w:r>
              <w:rPr>
                <w:rFonts w:ascii="Aptos" w:hAnsi="Aptos"/>
                <w:color w:val="15242E"/>
                <w:sz w:val="15"/>
              </w:rPr>
              <w:t>Negative removal is not reported as a negative filter efficiency under the prescribed rule.</w:t>
            </w:r>
            <w:r>
              <w:rPr>
                <w:rFonts w:ascii="Aptos" w:hAnsi="Aptos"/>
                <w:b w:val="0"/>
                <w:i/>
                <w:color w:val="667784"/>
                <w:sz w:val="14"/>
              </w:rPr>
              <w:t xml:space="preserve">  /  Theo quy tắc, không báo cáo hiệu suất lọc âm.</w:t>
            </w:r>
          </w:p>
          <w:p>
            <w:pPr>
              <w:spacing w:after="10" w:line="240" w:lineRule="auto"/>
              <w:ind w:left="29" w:hanging="29"/>
            </w:pPr>
            <w:r>
              <w:rPr>
                <w:rFonts w:ascii="Aptos" w:hAnsi="Aptos"/>
                <w:b/>
                <w:color w:val="24A7C7"/>
                <w:sz w:val="15"/>
              </w:rPr>
              <w:t xml:space="preserve">D. </w:t>
            </w:r>
            <w:r>
              <w:rPr>
                <w:rFonts w:ascii="Aptos" w:hAnsi="Aptos"/>
                <w:color w:val="15242E"/>
                <w:sz w:val="15"/>
              </w:rPr>
              <w:t>MERV represents the complete standardized sequence.</w:t>
            </w:r>
            <w:r>
              <w:rPr>
                <w:rFonts w:ascii="Aptos" w:hAnsi="Aptos"/>
                <w:b w:val="0"/>
                <w:i/>
                <w:color w:val="667784"/>
                <w:sz w:val="14"/>
              </w:rPr>
              <w:t xml:space="preserve">  /  MERV đại diện cho toàn bộ chuỗi thử chuẩn hóa.</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Phương trình dễ lập trình và giảm sai số đọc biểu đồ.</w:t>
            </w:r>
          </w:p>
          <w:p>
            <w:pPr>
              <w:shd w:fill="EDF4F7" w:val="clear"/>
              <w:spacing w:after="0"/>
              <w:ind w:left="58" w:right="58"/>
            </w:pPr>
            <w:r>
              <w:rPr>
                <w:rFonts w:ascii="Aptos" w:hAnsi="Aptos"/>
                <w:b w:val="0"/>
                <w:i/>
                <w:color w:val="667784"/>
                <w:sz w:val="13"/>
              </w:rPr>
              <w:t>The governing reason is: Equations are easier to program and reduce chart-reading error.</w:t>
            </w:r>
          </w:p>
          <w:p>
            <w:pPr>
              <w:shd w:fill="EDF4F7" w:val="clear"/>
              <w:spacing w:after="0"/>
              <w:ind w:left="58" w:right="58"/>
            </w:pPr>
            <w:r>
              <w:rPr>
                <w:rFonts w:ascii="Aptos" w:hAnsi="Aptos"/>
                <w:b/>
                <w:color w:val="1677B8"/>
                <w:sz w:val="13"/>
              </w:rPr>
              <w:t>Nguồn / Reference: 52.2 addendum a (2018), §9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Q0264  •  U-52-004  •  ASHRAE 52.2-2017 + addenda/errata  •  Understand / Thông hiểu</w:t>
            </w:r>
          </w:p>
          <w:p>
            <w:pPr>
              <w:spacing w:after="20"/>
            </w:pPr>
            <w:r>
              <w:rPr>
                <w:rFonts w:ascii="Aptos" w:hAnsi="Aptos"/>
                <w:b/>
                <w:color w:val="667784"/>
                <w:sz w:val="14"/>
              </w:rPr>
              <w:t>Appendix J concentration / Nồng độ điều hòa Appendix J</w:t>
            </w:r>
          </w:p>
          <w:p>
            <w:pPr>
              <w:keepNext/>
              <w:spacing w:after="20"/>
            </w:pPr>
            <w:r>
              <w:rPr>
                <w:rFonts w:ascii="Aptos" w:hAnsi="Aptos"/>
                <w:b/>
                <w:color w:val="15242E"/>
                <w:sz w:val="16"/>
              </w:rPr>
              <w:t>Why is the following provision important: Keep measured in-duct conditioning concentration at or below 1.0 × 10⁶ particles/cm³.</w:t>
            </w:r>
          </w:p>
          <w:p>
            <w:pPr>
              <w:keepNext w:val="0"/>
              <w:spacing w:after="40"/>
            </w:pPr>
            <w:r>
              <w:rPr>
                <w:rFonts w:ascii="Aptos" w:hAnsi="Aptos"/>
                <w:b w:val="0"/>
                <w:i/>
                <w:color w:val="667784"/>
                <w:sz w:val="15"/>
              </w:rPr>
              <w:t>Vì sao quy định sau quan trọng: Giữ nồng độ điều hòa trong ống không vượt 1,0 × 10⁶ hạt/cm³.</w:t>
            </w:r>
          </w:p>
          <w:p>
            <w:pPr>
              <w:spacing w:after="10" w:line="240" w:lineRule="auto"/>
              <w:ind w:left="29" w:hanging="29"/>
            </w:pPr>
            <w:r>
              <w:rPr>
                <w:rFonts w:ascii="Aptos" w:hAnsi="Aptos"/>
                <w:b/>
                <w:color w:val="24A7C7"/>
                <w:sz w:val="15"/>
              </w:rPr>
              <w:t xml:space="preserve">A. </w:t>
            </w:r>
            <w:r>
              <w:rPr>
                <w:rFonts w:ascii="Aptos" w:hAnsi="Aptos"/>
                <w:color w:val="15242E"/>
                <w:sz w:val="15"/>
              </w:rPr>
              <w:t>Adequate mixing lets one downstream probe detect leaks or penetration from any device location.</w:t>
            </w:r>
            <w:r>
              <w:rPr>
                <w:rFonts w:ascii="Aptos" w:hAnsi="Aptos"/>
                <w:b w:val="0"/>
                <w:i/>
                <w:color w:val="667784"/>
                <w:sz w:val="14"/>
              </w:rPr>
              <w:t xml:space="preserve">  /  Hòa trộn đủ giúp một đầu lấy mẫu phát hiện rò hoặc xuyên lọc từ mọi vị trí.</w:t>
            </w:r>
          </w:p>
          <w:p>
            <w:pPr>
              <w:spacing w:after="10" w:line="240" w:lineRule="auto"/>
              <w:ind w:left="29" w:hanging="29"/>
            </w:pPr>
            <w:r>
              <w:rPr>
                <w:rFonts w:ascii="Aptos" w:hAnsi="Aptos"/>
                <w:b/>
                <w:color w:val="24A7C7"/>
                <w:sz w:val="15"/>
              </w:rPr>
              <w:t xml:space="preserve">B. </w:t>
            </w:r>
            <w:r>
              <w:rPr>
                <w:rFonts w:ascii="Aptos" w:hAnsi="Aptos"/>
                <w:color w:val="15242E"/>
                <w:sz w:val="15"/>
              </w:rPr>
              <w:t>This demonstrates that the upstream/downstream system can resolve a near-total removal condition.</w:t>
            </w:r>
            <w:r>
              <w:rPr>
                <w:rFonts w:ascii="Aptos" w:hAnsi="Aptos"/>
                <w:b w:val="0"/>
                <w:i/>
                <w:color w:val="667784"/>
                <w:sz w:val="14"/>
              </w:rPr>
              <w:t xml:space="preserve">  /  Điều này chứng minh hệ đo có thể nhận biết trạng thái gần như loại bỏ hoàn toàn.</w:t>
            </w:r>
          </w:p>
          <w:p>
            <w:pPr>
              <w:spacing w:after="10" w:line="240" w:lineRule="auto"/>
              <w:ind w:left="29" w:hanging="29"/>
            </w:pPr>
            <w:r>
              <w:rPr>
                <w:rFonts w:ascii="Aptos" w:hAnsi="Aptos"/>
                <w:b/>
                <w:color w:val="24A7C7"/>
                <w:sz w:val="15"/>
              </w:rPr>
              <w:t xml:space="preserve">C. </w:t>
            </w:r>
            <w:r>
              <w:rPr>
                <w:rFonts w:ascii="Aptos" w:hAnsi="Aptos"/>
                <w:color w:val="15242E"/>
                <w:sz w:val="15"/>
              </w:rPr>
              <w:t>A uniform challenge is needed for a representative upstream sample.</w:t>
            </w:r>
            <w:r>
              <w:rPr>
                <w:rFonts w:ascii="Aptos" w:hAnsi="Aptos"/>
                <w:b w:val="0"/>
                <w:i/>
                <w:color w:val="667784"/>
                <w:sz w:val="14"/>
              </w:rPr>
              <w:t xml:space="preserve">  /  Thử thách đồng đều cần thiết để mẫu thượng lưu đại diện.</w:t>
            </w:r>
          </w:p>
          <w:p>
            <w:pPr>
              <w:spacing w:after="10" w:line="240" w:lineRule="auto"/>
              <w:ind w:left="29" w:hanging="29"/>
            </w:pPr>
            <w:r>
              <w:rPr>
                <w:rFonts w:ascii="Aptos" w:hAnsi="Aptos"/>
                <w:b/>
                <w:color w:val="24A7C7"/>
                <w:sz w:val="15"/>
              </w:rPr>
              <w:t xml:space="preserve">D. </w:t>
            </w:r>
            <w:r>
              <w:rPr>
                <w:rFonts w:ascii="Aptos" w:hAnsi="Aptos"/>
                <w:color w:val="15242E"/>
                <w:sz w:val="15"/>
              </w:rPr>
              <w:t>The limit controls the prescribed conditioning exposure.</w:t>
            </w:r>
            <w:r>
              <w:rPr>
                <w:rFonts w:ascii="Aptos" w:hAnsi="Aptos"/>
                <w:b w:val="0"/>
                <w:i/>
                <w:color w:val="667784"/>
                <w:sz w:val="14"/>
              </w:rPr>
              <w:t xml:space="preserve">  /  Giới hạn kiểm soát mức phơi nhiễm điều hòa quy định.</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Giới hạn kiểm soát mức phơi nhiễm điều hòa quy định.</w:t>
            </w:r>
          </w:p>
          <w:p>
            <w:pPr>
              <w:shd w:fill="EDF4F7" w:val="clear"/>
              <w:spacing w:after="0"/>
              <w:ind w:left="58" w:right="58"/>
            </w:pPr>
            <w:r>
              <w:rPr>
                <w:rFonts w:ascii="Aptos" w:hAnsi="Aptos"/>
                <w:b w:val="0"/>
                <w:i/>
                <w:color w:val="667784"/>
                <w:sz w:val="13"/>
              </w:rPr>
              <w:t>The governing reason is: The limit controls the prescribed conditioning exposure.</w:t>
            </w:r>
          </w:p>
          <w:p>
            <w:pPr>
              <w:shd w:fill="EDF4F7" w:val="clear"/>
              <w:spacing w:after="0"/>
              <w:ind w:left="58" w:right="58"/>
            </w:pPr>
            <w:r>
              <w:rPr>
                <w:rFonts w:ascii="Aptos" w:hAnsi="Aptos"/>
                <w:b/>
                <w:color w:val="1677B8"/>
                <w:sz w:val="13"/>
              </w:rPr>
              <w:t>Nguồn / Reference: 52.2 App. J §J10.4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Q0265  •  U-52-005  •  ASHRAE 52.2-2017 + addenda/errata  •  Understand / Thông hiểu</w:t>
            </w:r>
          </w:p>
          <w:p>
            <w:pPr>
              <w:spacing w:after="20"/>
            </w:pPr>
            <w:r>
              <w:rPr>
                <w:rFonts w:ascii="Aptos" w:hAnsi="Aptos"/>
                <w:b/>
                <w:color w:val="667784"/>
                <w:sz w:val="14"/>
              </w:rPr>
              <w:t>Appendix J stopping rule / Điều kiện dừng Appendix J</w:t>
            </w:r>
          </w:p>
          <w:p>
            <w:pPr>
              <w:keepNext/>
              <w:spacing w:after="20"/>
            </w:pPr>
            <w:r>
              <w:rPr>
                <w:rFonts w:ascii="Aptos" w:hAnsi="Aptos"/>
                <w:b/>
                <w:color w:val="15242E"/>
                <w:sz w:val="16"/>
              </w:rPr>
              <w:t>Why is the following provision important: Use increments of at least CT = 6.4 × 10⁷ particles/cm³·min and stop at stable efficiency or cumulative CT = 1.2 × 10⁹.</w:t>
            </w:r>
          </w:p>
          <w:p>
            <w:pPr>
              <w:keepNext w:val="0"/>
              <w:spacing w:after="40"/>
            </w:pPr>
            <w:r>
              <w:rPr>
                <w:rFonts w:ascii="Aptos" w:hAnsi="Aptos"/>
                <w:b w:val="0"/>
                <w:i/>
                <w:color w:val="667784"/>
                <w:sz w:val="15"/>
              </w:rPr>
              <w:t>Vì sao quy định sau quan trọng: Dùng mỗi bước CT ít nhất 6,4 × 10⁷ hạt/cm³·phút và dừng khi hiệu suất ổn định hoặc CT tích lũy đạt 1,2 × 10⁹.</w:t>
            </w:r>
          </w:p>
          <w:p>
            <w:pPr>
              <w:spacing w:after="10" w:line="240" w:lineRule="auto"/>
              <w:ind w:left="29" w:hanging="29"/>
            </w:pPr>
            <w:r>
              <w:rPr>
                <w:rFonts w:ascii="Aptos" w:hAnsi="Aptos"/>
                <w:b/>
                <w:color w:val="24A7C7"/>
                <w:sz w:val="15"/>
              </w:rPr>
              <w:t xml:space="preserve">A. </w:t>
            </w:r>
            <w:r>
              <w:rPr>
                <w:rFonts w:ascii="Aptos" w:hAnsi="Aptos"/>
                <w:color w:val="15242E"/>
                <w:sz w:val="15"/>
              </w:rPr>
              <w:t>Nonuniform velocity would bias the loading and particle-removal result.</w:t>
            </w:r>
            <w:r>
              <w:rPr>
                <w:rFonts w:ascii="Aptos" w:hAnsi="Aptos"/>
                <w:b w:val="0"/>
                <w:i/>
                <w:color w:val="667784"/>
                <w:sz w:val="14"/>
              </w:rPr>
              <w:t xml:space="preserve">  /  Vận tốc không đều sẽ làm sai lệch nạp bụi và kết quả loại hạt.</w:t>
            </w:r>
          </w:p>
          <w:p>
            <w:pPr>
              <w:spacing w:after="10" w:line="240" w:lineRule="auto"/>
              <w:ind w:left="29" w:hanging="29"/>
            </w:pPr>
            <w:r>
              <w:rPr>
                <w:rFonts w:ascii="Aptos" w:hAnsi="Aptos"/>
                <w:b/>
                <w:color w:val="24A7C7"/>
                <w:sz w:val="15"/>
              </w:rPr>
              <w:t xml:space="preserve">B. </w:t>
            </w:r>
            <w:r>
              <w:rPr>
                <w:rFonts w:ascii="Aptos" w:hAnsi="Aptos"/>
                <w:color w:val="15242E"/>
                <w:sz w:val="15"/>
              </w:rPr>
              <w:t>This demonstrates that the upstream/downstream system can resolve a near-total removal condition.</w:t>
            </w:r>
            <w:r>
              <w:rPr>
                <w:rFonts w:ascii="Aptos" w:hAnsi="Aptos"/>
                <w:b w:val="0"/>
                <w:i/>
                <w:color w:val="667784"/>
                <w:sz w:val="14"/>
              </w:rPr>
              <w:t xml:space="preserve">  /  Điều này chứng minh hệ đo có thể nhận biết trạng thái gần như loại bỏ hoàn toàn.</w:t>
            </w:r>
          </w:p>
          <w:p>
            <w:pPr>
              <w:spacing w:after="10" w:line="240" w:lineRule="auto"/>
              <w:ind w:left="29" w:hanging="29"/>
            </w:pPr>
            <w:r>
              <w:rPr>
                <w:rFonts w:ascii="Aptos" w:hAnsi="Aptos"/>
                <w:b/>
                <w:color w:val="24A7C7"/>
                <w:sz w:val="15"/>
              </w:rPr>
              <w:t xml:space="preserve">C. </w:t>
            </w:r>
            <w:r>
              <w:rPr>
                <w:rFonts w:ascii="Aptos" w:hAnsi="Aptos"/>
                <w:color w:val="15242E"/>
                <w:sz w:val="15"/>
              </w:rPr>
              <w:t>MERV represents the complete standardized sequence.</w:t>
            </w:r>
            <w:r>
              <w:rPr>
                <w:rFonts w:ascii="Aptos" w:hAnsi="Aptos"/>
                <w:b w:val="0"/>
                <w:i/>
                <w:color w:val="667784"/>
                <w:sz w:val="14"/>
              </w:rPr>
              <w:t xml:space="preserve">  /  MERV đại diện cho toàn bộ chuỗi thử chuẩn hóa.</w:t>
            </w:r>
          </w:p>
          <w:p>
            <w:pPr>
              <w:spacing w:after="10" w:line="240" w:lineRule="auto"/>
              <w:ind w:left="29" w:hanging="29"/>
            </w:pPr>
            <w:r>
              <w:rPr>
                <w:rFonts w:ascii="Aptos" w:hAnsi="Aptos"/>
                <w:b/>
                <w:color w:val="24A7C7"/>
                <w:sz w:val="15"/>
              </w:rPr>
              <w:t xml:space="preserve">D. </w:t>
            </w:r>
            <w:r>
              <w:rPr>
                <w:rFonts w:ascii="Aptos" w:hAnsi="Aptos"/>
                <w:color w:val="15242E"/>
                <w:sz w:val="15"/>
              </w:rPr>
              <w:t>The procedure exposes electrostatic efficiency loss without unlimited conditioning.</w:t>
            </w:r>
            <w:r>
              <w:rPr>
                <w:rFonts w:ascii="Aptos" w:hAnsi="Aptos"/>
                <w:b w:val="0"/>
                <w:i/>
                <w:color w:val="667784"/>
                <w:sz w:val="14"/>
              </w:rPr>
              <w:t xml:space="preserve">  /  Quy trình bộc lộ suy giảm hiệu suất tĩnh điện nhưng không điều hòa vô hạn.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Quy trình bộc lộ suy giảm hiệu suất tĩnh điện nhưng không điều hòa vô hạn.</w:t>
            </w:r>
          </w:p>
          <w:p>
            <w:pPr>
              <w:shd w:fill="EDF4F7" w:val="clear"/>
              <w:spacing w:after="0"/>
              <w:ind w:left="58" w:right="58"/>
            </w:pPr>
            <w:r>
              <w:rPr>
                <w:rFonts w:ascii="Aptos" w:hAnsi="Aptos"/>
                <w:b w:val="0"/>
                <w:i/>
                <w:color w:val="667784"/>
                <w:sz w:val="13"/>
              </w:rPr>
              <w:t>The governing reason is: The procedure exposes electrostatic efficiency loss without unlimited conditioning.</w:t>
            </w:r>
          </w:p>
          <w:p>
            <w:pPr>
              <w:shd w:fill="EDF4F7" w:val="clear"/>
              <w:spacing w:after="0"/>
              <w:ind w:left="58" w:right="58"/>
            </w:pPr>
            <w:r>
              <w:rPr>
                <w:rFonts w:ascii="Aptos" w:hAnsi="Aptos"/>
                <w:b/>
                <w:color w:val="1677B8"/>
                <w:sz w:val="13"/>
              </w:rPr>
              <w:t>Nguồn / Reference: 52.2 App. J §J10.5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Q0266  •  U-52-006  •  ASHRAE 52.2-2017 + addenda/errata  •  Understand / Thông hiểu</w:t>
            </w:r>
          </w:p>
          <w:p>
            <w:pPr>
              <w:spacing w:after="20"/>
            </w:pPr>
            <w:r>
              <w:rPr>
                <w:rFonts w:ascii="Aptos" w:hAnsi="Aptos"/>
                <w:b/>
                <w:color w:val="667784"/>
                <w:sz w:val="14"/>
              </w:rPr>
              <w:t>arrestance / khả năng giữ bụi theo khối lượng</w:t>
            </w:r>
          </w:p>
          <w:p>
            <w:pPr>
              <w:keepNext/>
              <w:spacing w:after="20"/>
            </w:pPr>
            <w:r>
              <w:rPr>
                <w:rFonts w:ascii="Aptos" w:hAnsi="Aptos"/>
                <w:b/>
                <w:color w:val="15242E"/>
                <w:sz w:val="16"/>
              </w:rPr>
              <w:t>In ASHRAE 52.2-2017 + addenda/errata, which description best explains “arrestance”?</w:t>
            </w:r>
          </w:p>
          <w:p>
            <w:pPr>
              <w:keepNext w:val="0"/>
              <w:spacing w:after="40"/>
            </w:pPr>
            <w:r>
              <w:rPr>
                <w:rFonts w:ascii="Aptos" w:hAnsi="Aptos"/>
                <w:b w:val="0"/>
                <w:i/>
                <w:color w:val="667784"/>
                <w:sz w:val="15"/>
              </w:rPr>
              <w:t>Trong ASHRAE 52.2-2017 + addenda/errata, mô tả nào giải thích đúng nhất “khả năng giữ bụi theo khối lượng”?</w:t>
            </w:r>
          </w:p>
          <w:p>
            <w:pPr>
              <w:spacing w:after="10" w:line="240" w:lineRule="auto"/>
              <w:ind w:left="29" w:hanging="29"/>
            </w:pPr>
            <w:r>
              <w:rPr>
                <w:rFonts w:ascii="Aptos" w:hAnsi="Aptos"/>
                <w:b/>
                <w:color w:val="24A7C7"/>
                <w:sz w:val="15"/>
              </w:rPr>
              <w:t xml:space="preserve">A. </w:t>
            </w:r>
            <w:r>
              <w:rPr>
                <w:rFonts w:ascii="Aptos" w:hAnsi="Aptos"/>
                <w:color w:val="15242E"/>
                <w:sz w:val="15"/>
              </w:rPr>
              <w:t>The percentage of loading dust captured by a coarse air cleaner.</w:t>
            </w:r>
            <w:r>
              <w:rPr>
                <w:rFonts w:ascii="Aptos" w:hAnsi="Aptos"/>
                <w:b w:val="0"/>
                <w:i/>
                <w:color w:val="667784"/>
                <w:sz w:val="14"/>
              </w:rPr>
              <w:t xml:space="preserve">  /  Tỷ lệ khối lượng bụi nạp được thiết bị lọc thô giữ lại.</w:t>
            </w:r>
          </w:p>
          <w:p>
            <w:pPr>
              <w:spacing w:after="10" w:line="240" w:lineRule="auto"/>
              <w:ind w:left="29" w:hanging="29"/>
            </w:pPr>
            <w:r>
              <w:rPr>
                <w:rFonts w:ascii="Aptos" w:hAnsi="Aptos"/>
                <w:b/>
                <w:color w:val="24A7C7"/>
                <w:sz w:val="15"/>
              </w:rPr>
              <w:t xml:space="preserve">B. </w:t>
            </w:r>
            <w:r>
              <w:rPr>
                <w:rFonts w:ascii="Aptos" w:hAnsi="Aptos"/>
                <w:color w:val="15242E"/>
                <w:sz w:val="15"/>
              </w:rPr>
              <w:t>The fraction of challenge particles that pass through the air cleaner.</w:t>
            </w:r>
            <w:r>
              <w:rPr>
                <w:rFonts w:ascii="Aptos" w:hAnsi="Aptos"/>
                <w:b w:val="0"/>
                <w:i/>
                <w:color w:val="667784"/>
                <w:sz w:val="14"/>
              </w:rPr>
              <w:t xml:space="preserve">  /  Phần hạt thử thách đi xuyên qua thiết bị làm sạch không khí.</w:t>
            </w:r>
          </w:p>
          <w:p>
            <w:pPr>
              <w:spacing w:after="10" w:line="240" w:lineRule="auto"/>
              <w:ind w:left="29" w:hanging="29"/>
            </w:pPr>
            <w:r>
              <w:rPr>
                <w:rFonts w:ascii="Aptos" w:hAnsi="Aptos"/>
                <w:b/>
                <w:color w:val="24A7C7"/>
                <w:sz w:val="15"/>
              </w:rPr>
              <w:t xml:space="preserve">C. </w:t>
            </w:r>
            <w:r>
              <w:rPr>
                <w:rFonts w:ascii="Aptos" w:hAnsi="Aptos"/>
                <w:color w:val="15242E"/>
                <w:sz w:val="15"/>
              </w:rPr>
              <w:t>Pressure loss of the clean device at a specified airflow.</w:t>
            </w:r>
            <w:r>
              <w:rPr>
                <w:rFonts w:ascii="Aptos" w:hAnsi="Aptos"/>
                <w:b w:val="0"/>
                <w:i/>
                <w:color w:val="667784"/>
                <w:sz w:val="14"/>
              </w:rPr>
              <w:t xml:space="preserve">  /  Tổn thất áp suất của thiết bị sạch tại lưu lượng xác định.</w:t>
            </w:r>
          </w:p>
          <w:p>
            <w:pPr>
              <w:spacing w:after="10" w:line="240" w:lineRule="auto"/>
              <w:ind w:left="29" w:hanging="29"/>
            </w:pPr>
            <w:r>
              <w:rPr>
                <w:rFonts w:ascii="Aptos" w:hAnsi="Aptos"/>
                <w:b/>
                <w:color w:val="24A7C7"/>
                <w:sz w:val="15"/>
              </w:rPr>
              <w:t xml:space="preserve">D. </w:t>
            </w:r>
            <w:r>
              <w:rPr>
                <w:rFonts w:ascii="Aptos" w:hAnsi="Aptos"/>
                <w:color w:val="15242E"/>
                <w:sz w:val="15"/>
              </w:rPr>
              <w:t>A compounded synthetic dust used to load the air cleaner.</w:t>
            </w:r>
            <w:r>
              <w:rPr>
                <w:rFonts w:ascii="Aptos" w:hAnsi="Aptos"/>
                <w:b w:val="0"/>
                <w:i/>
                <w:color w:val="667784"/>
                <w:sz w:val="14"/>
              </w:rPr>
              <w:t xml:space="preserve">  /  Hỗn hợp bụi tổng hợp dùng để nạp cho thiết bị lọc.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khả năng giữ bụi theo khối lượng: Tỷ lệ khối lượng bụi nạp được thiết bị lọc thô giữ lại.</w:t>
            </w:r>
          </w:p>
          <w:p>
            <w:pPr>
              <w:shd w:fill="EDF4F7" w:val="clear"/>
              <w:spacing w:after="0"/>
              <w:ind w:left="58" w:right="58"/>
            </w:pPr>
            <w:r>
              <w:rPr>
                <w:rFonts w:ascii="Aptos" w:hAnsi="Aptos"/>
                <w:b w:val="0"/>
                <w:i/>
                <w:color w:val="667784"/>
                <w:sz w:val="13"/>
              </w:rPr>
              <w:t>arrestance: The percentage of loading dust captured by a coarse air cleaner.</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Q0267  •  U-52-007  •  ASHRAE 52.2-2017 + addenda/errata  •  Understand / Thông hiểu</w:t>
            </w:r>
          </w:p>
          <w:p>
            <w:pPr>
              <w:spacing w:after="20"/>
            </w:pPr>
            <w:r>
              <w:rPr>
                <w:rFonts w:ascii="Aptos" w:hAnsi="Aptos"/>
                <w:b/>
                <w:color w:val="667784"/>
                <w:sz w:val="14"/>
              </w:rPr>
              <w:t>Bioaerosol option / Tùy chọn bioaerosol</w:t>
            </w:r>
          </w:p>
          <w:p>
            <w:pPr>
              <w:keepNext/>
              <w:spacing w:after="20"/>
            </w:pPr>
            <w:r>
              <w:rPr>
                <w:rFonts w:ascii="Aptos" w:hAnsi="Aptos"/>
                <w:b/>
                <w:color w:val="15242E"/>
                <w:sz w:val="16"/>
              </w:rPr>
              <w:t>Why is the following provision important: Use optional Appendix L with bioaerosol challenge and samplers; UV-C devices remain within the stated Standard 185.1 limitation.</w:t>
            </w:r>
          </w:p>
          <w:p>
            <w:pPr>
              <w:keepNext w:val="0"/>
              <w:spacing w:after="40"/>
            </w:pPr>
            <w:r>
              <w:rPr>
                <w:rFonts w:ascii="Aptos" w:hAnsi="Aptos"/>
                <w:b w:val="0"/>
                <w:i/>
                <w:color w:val="667784"/>
                <w:sz w:val="15"/>
              </w:rPr>
              <w:t>Vì sao quy định sau quan trọng: Dùng Appendix L tùy chọn với bioaerosol và bộ lấy mẫu; thiết bị UV-C vẫn theo giới hạn viện dẫn Standard 185.1.</w:t>
            </w:r>
          </w:p>
          <w:p>
            <w:pPr>
              <w:spacing w:after="10" w:line="240" w:lineRule="auto"/>
              <w:ind w:left="29" w:hanging="29"/>
            </w:pPr>
            <w:r>
              <w:rPr>
                <w:rFonts w:ascii="Aptos" w:hAnsi="Aptos"/>
                <w:b/>
                <w:color w:val="24A7C7"/>
                <w:sz w:val="15"/>
              </w:rPr>
              <w:t xml:space="preserve">A. </w:t>
            </w:r>
            <w:r>
              <w:rPr>
                <w:rFonts w:ascii="Aptos" w:hAnsi="Aptos"/>
                <w:color w:val="15242E"/>
                <w:sz w:val="15"/>
              </w:rPr>
              <w:t>Addendum c adapted the 52.2 rig and QA for biological challenges.</w:t>
            </w:r>
            <w:r>
              <w:rPr>
                <w:rFonts w:ascii="Aptos" w:hAnsi="Aptos"/>
                <w:b w:val="0"/>
                <w:i/>
                <w:color w:val="667784"/>
                <w:sz w:val="14"/>
              </w:rPr>
              <w:t xml:space="preserve">  /  Addendum c điều chỉnh giàn thử và QA của 52.2 cho tác nhân sinh học.</w:t>
            </w:r>
          </w:p>
          <w:p>
            <w:pPr>
              <w:spacing w:after="10" w:line="240" w:lineRule="auto"/>
              <w:ind w:left="29" w:hanging="29"/>
            </w:pPr>
            <w:r>
              <w:rPr>
                <w:rFonts w:ascii="Aptos" w:hAnsi="Aptos"/>
                <w:b/>
                <w:color w:val="24A7C7"/>
                <w:sz w:val="15"/>
              </w:rPr>
              <w:t xml:space="preserve">B. </w:t>
            </w:r>
            <w:r>
              <w:rPr>
                <w:rFonts w:ascii="Aptos" w:hAnsi="Aptos"/>
                <w:color w:val="15242E"/>
                <w:sz w:val="15"/>
              </w:rPr>
              <w:t>The limit controls the prescribed conditioning exposure.</w:t>
            </w:r>
            <w:r>
              <w:rPr>
                <w:rFonts w:ascii="Aptos" w:hAnsi="Aptos"/>
                <w:b w:val="0"/>
                <w:i/>
                <w:color w:val="667784"/>
                <w:sz w:val="14"/>
              </w:rPr>
              <w:t xml:space="preserve">  /  Giới hạn kiểm soát mức phơi nhiễm điều hòa quy định.</w:t>
            </w:r>
          </w:p>
          <w:p>
            <w:pPr>
              <w:spacing w:after="10" w:line="240" w:lineRule="auto"/>
              <w:ind w:left="29" w:hanging="29"/>
            </w:pPr>
            <w:r>
              <w:rPr>
                <w:rFonts w:ascii="Aptos" w:hAnsi="Aptos"/>
                <w:b/>
                <w:color w:val="24A7C7"/>
                <w:sz w:val="15"/>
              </w:rPr>
              <w:t xml:space="preserve">C. </w:t>
            </w:r>
            <w:r>
              <w:rPr>
                <w:rFonts w:ascii="Aptos" w:hAnsi="Aptos"/>
                <w:color w:val="15242E"/>
                <w:sz w:val="15"/>
              </w:rPr>
              <w:t>These 12 channels are the basis for the composite E1, E2, and E3 results.</w:t>
            </w:r>
            <w:r>
              <w:rPr>
                <w:rFonts w:ascii="Aptos" w:hAnsi="Aptos"/>
                <w:b w:val="0"/>
                <w:i/>
                <w:color w:val="667784"/>
                <w:sz w:val="14"/>
              </w:rPr>
              <w:t xml:space="preserve">  /  Mười hai kênh là cơ sở lập E1, E2 và E3 tổng hợp.</w:t>
            </w:r>
          </w:p>
          <w:p>
            <w:pPr>
              <w:spacing w:after="10" w:line="240" w:lineRule="auto"/>
              <w:ind w:left="29" w:hanging="29"/>
            </w:pPr>
            <w:r>
              <w:rPr>
                <w:rFonts w:ascii="Aptos" w:hAnsi="Aptos"/>
                <w:b/>
                <w:color w:val="24A7C7"/>
                <w:sz w:val="15"/>
              </w:rPr>
              <w:t xml:space="preserve">D. </w:t>
            </w:r>
            <w:r>
              <w:rPr>
                <w:rFonts w:ascii="Aptos" w:hAnsi="Aptos"/>
                <w:color w:val="15242E"/>
                <w:sz w:val="15"/>
              </w:rPr>
              <w:t>The widening bands reflect increasing measurement variability for larger particles.</w:t>
            </w:r>
            <w:r>
              <w:rPr>
                <w:rFonts w:ascii="Aptos" w:hAnsi="Aptos"/>
                <w:b w:val="0"/>
                <w:i/>
                <w:color w:val="667784"/>
                <w:sz w:val="14"/>
              </w:rPr>
              <w:t xml:space="preserve">  /  Các dải rộng dần phản ánh biến thiên đo lớn hơn ở hạt lớn.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Addendum c điều chỉnh giàn thử và QA của 52.2 cho tác nhân sinh học.</w:t>
            </w:r>
          </w:p>
          <w:p>
            <w:pPr>
              <w:shd w:fill="EDF4F7" w:val="clear"/>
              <w:spacing w:after="0"/>
              <w:ind w:left="58" w:right="58"/>
            </w:pPr>
            <w:r>
              <w:rPr>
                <w:rFonts w:ascii="Aptos" w:hAnsi="Aptos"/>
                <w:b w:val="0"/>
                <w:i/>
                <w:color w:val="667784"/>
                <w:sz w:val="13"/>
              </w:rPr>
              <w:t>The governing reason is: Addendum c adapted the 52.2 rig and QA for biological challenges.</w:t>
            </w:r>
          </w:p>
          <w:p>
            <w:pPr>
              <w:shd w:fill="EDF4F7" w:val="clear"/>
              <w:spacing w:after="0"/>
              <w:ind w:left="58" w:right="58"/>
            </w:pPr>
            <w:r>
              <w:rPr>
                <w:rFonts w:ascii="Aptos" w:hAnsi="Aptos"/>
                <w:b/>
                <w:color w:val="1677B8"/>
                <w:sz w:val="13"/>
              </w:rPr>
              <w:t>Nguồn / Reference: 52.2 addendum c (2022), App. L</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Q0268  •  U-52-008  •  ASHRAE 52.2-2017 + addenda/errata  •  Understand / Thông hiểu</w:t>
            </w:r>
          </w:p>
          <w:p>
            <w:pPr>
              <w:spacing w:after="20"/>
            </w:pPr>
            <w:r>
              <w:rPr>
                <w:rFonts w:ascii="Aptos" w:hAnsi="Aptos"/>
                <w:b/>
                <w:color w:val="667784"/>
                <w:sz w:val="14"/>
              </w:rPr>
              <w:t>charge neutralizer / bộ trung hòa điện tích</w:t>
            </w:r>
          </w:p>
          <w:p>
            <w:pPr>
              <w:keepNext/>
              <w:spacing w:after="20"/>
            </w:pPr>
            <w:r>
              <w:rPr>
                <w:rFonts w:ascii="Aptos" w:hAnsi="Aptos"/>
                <w:b/>
                <w:color w:val="15242E"/>
                <w:sz w:val="16"/>
              </w:rPr>
              <w:t>In ASHRAE 52.2-2017 + addenda/errata, which description best explains “charge neutralizer”?</w:t>
            </w:r>
          </w:p>
          <w:p>
            <w:pPr>
              <w:keepNext w:val="0"/>
              <w:spacing w:after="40"/>
            </w:pPr>
            <w:r>
              <w:rPr>
                <w:rFonts w:ascii="Aptos" w:hAnsi="Aptos"/>
                <w:b w:val="0"/>
                <w:i/>
                <w:color w:val="667784"/>
                <w:sz w:val="15"/>
              </w:rPr>
              <w:t>Trong ASHRAE 52.2-2017 + addenda/errata, mô tả nào giải thích đúng nhất “bộ trung hòa điện tích”?</w:t>
            </w:r>
          </w:p>
          <w:p>
            <w:pPr>
              <w:spacing w:after="10" w:line="240" w:lineRule="auto"/>
              <w:ind w:left="29" w:hanging="29"/>
            </w:pPr>
            <w:r>
              <w:rPr>
                <w:rFonts w:ascii="Aptos" w:hAnsi="Aptos"/>
                <w:b/>
                <w:color w:val="24A7C7"/>
                <w:sz w:val="15"/>
              </w:rPr>
              <w:t xml:space="preserve">A. </w:t>
            </w:r>
            <w:r>
              <w:rPr>
                <w:rFonts w:ascii="Aptos" w:hAnsi="Aptos"/>
                <w:color w:val="15242E"/>
                <w:sz w:val="15"/>
              </w:rPr>
              <w:t>A rating based on minimum particle-size efficiency over the prescribed loading test.</w:t>
            </w:r>
            <w:r>
              <w:rPr>
                <w:rFonts w:ascii="Aptos" w:hAnsi="Aptos"/>
                <w:b w:val="0"/>
                <w:i/>
                <w:color w:val="667784"/>
                <w:sz w:val="14"/>
              </w:rPr>
              <w:t xml:space="preserve">  /  Cấp lọc dựa trên hiệu suất tối thiểu theo kích thước hạt trong quá trình nạp bụi quy định.</w:t>
            </w:r>
          </w:p>
          <w:p>
            <w:pPr>
              <w:spacing w:after="10" w:line="240" w:lineRule="auto"/>
              <w:ind w:left="29" w:hanging="29"/>
            </w:pPr>
            <w:r>
              <w:rPr>
                <w:rFonts w:ascii="Aptos" w:hAnsi="Aptos"/>
                <w:b/>
                <w:color w:val="24A7C7"/>
                <w:sz w:val="15"/>
              </w:rPr>
              <w:t xml:space="preserve">B. </w:t>
            </w:r>
            <w:r>
              <w:rPr>
                <w:rFonts w:ascii="Aptos" w:hAnsi="Aptos"/>
                <w:color w:val="15242E"/>
                <w:sz w:val="15"/>
              </w:rPr>
              <w:t>An instrument that samples, counts, and optically sizes aerosol particles.</w:t>
            </w:r>
            <w:r>
              <w:rPr>
                <w:rFonts w:ascii="Aptos" w:hAnsi="Aptos"/>
                <w:b w:val="0"/>
                <w:i/>
                <w:color w:val="667784"/>
                <w:sz w:val="14"/>
              </w:rPr>
              <w:t xml:space="preserve">  /  Thiết bị lấy mẫu, đếm và phân cỡ quang học các hạt aerosol.</w:t>
            </w:r>
          </w:p>
          <w:p>
            <w:pPr>
              <w:spacing w:after="10" w:line="240" w:lineRule="auto"/>
              <w:ind w:left="29" w:hanging="29"/>
            </w:pPr>
            <w:r>
              <w:rPr>
                <w:rFonts w:ascii="Aptos" w:hAnsi="Aptos"/>
                <w:b/>
                <w:color w:val="24A7C7"/>
                <w:sz w:val="15"/>
              </w:rPr>
              <w:t xml:space="preserve">C. </w:t>
            </w:r>
            <w:r>
              <w:rPr>
                <w:rFonts w:ascii="Aptos" w:hAnsi="Aptos"/>
                <w:color w:val="15242E"/>
                <w:sz w:val="15"/>
              </w:rPr>
              <w:t>A device that brings aerosol charge toward a Boltzmann distribution.</w:t>
            </w:r>
            <w:r>
              <w:rPr>
                <w:rFonts w:ascii="Aptos" w:hAnsi="Aptos"/>
                <w:b w:val="0"/>
                <w:i/>
                <w:color w:val="667784"/>
                <w:sz w:val="14"/>
              </w:rPr>
              <w:t xml:space="preserve">  /  Thiết bị đưa phân bố điện tích aerosol về gần phân bố Boltzmann.</w:t>
            </w:r>
          </w:p>
          <w:p>
            <w:pPr>
              <w:spacing w:after="10" w:line="240" w:lineRule="auto"/>
              <w:ind w:left="29" w:hanging="29"/>
            </w:pPr>
            <w:r>
              <w:rPr>
                <w:rFonts w:ascii="Aptos" w:hAnsi="Aptos"/>
                <w:b/>
                <w:color w:val="24A7C7"/>
                <w:sz w:val="15"/>
              </w:rPr>
              <w:t xml:space="preserve">D. </w:t>
            </w:r>
            <w:r>
              <w:rPr>
                <w:rFonts w:ascii="Aptos" w:hAnsi="Aptos"/>
                <w:color w:val="15242E"/>
                <w:sz w:val="15"/>
              </w:rPr>
              <w:t>The fraction of challenge particles that pass through the air cleaner.</w:t>
            </w:r>
            <w:r>
              <w:rPr>
                <w:rFonts w:ascii="Aptos" w:hAnsi="Aptos"/>
                <w:b w:val="0"/>
                <w:i/>
                <w:color w:val="667784"/>
                <w:sz w:val="14"/>
              </w:rPr>
              <w:t xml:space="preserve">  /  Phần hạt thử thách đi xuyên qua thiết bị làm sạch không khí.</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bộ trung hòa điện tích: Thiết bị đưa phân bố điện tích aerosol về gần phân bố Boltzmann.</w:t>
            </w:r>
          </w:p>
          <w:p>
            <w:pPr>
              <w:shd w:fill="EDF4F7" w:val="clear"/>
              <w:spacing w:after="0"/>
              <w:ind w:left="58" w:right="58"/>
            </w:pPr>
            <w:r>
              <w:rPr>
                <w:rFonts w:ascii="Aptos" w:hAnsi="Aptos"/>
                <w:b w:val="0"/>
                <w:i/>
                <w:color w:val="667784"/>
                <w:sz w:val="13"/>
              </w:rPr>
              <w:t>charge neutralizer: A device that brings aerosol charge toward a Boltzmann distribution.</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Q0269  •  U-52-009  •  ASHRAE 52.2-2017 + addenda/errata  •  Understand / Thông hiểu</w:t>
            </w:r>
          </w:p>
          <w:p>
            <w:pPr>
              <w:spacing w:after="20"/>
            </w:pPr>
            <w:r>
              <w:rPr>
                <w:rFonts w:ascii="Aptos" w:hAnsi="Aptos"/>
                <w:b/>
                <w:color w:val="667784"/>
                <w:sz w:val="14"/>
              </w:rPr>
              <w:t>Composite minimum / Đường tổng hợp tối thiểu</w:t>
            </w:r>
          </w:p>
          <w:p>
            <w:pPr>
              <w:keepNext/>
              <w:spacing w:after="20"/>
            </w:pPr>
            <w:r>
              <w:rPr>
                <w:rFonts w:ascii="Aptos" w:hAnsi="Aptos"/>
                <w:b/>
                <w:color w:val="15242E"/>
                <w:sz w:val="16"/>
              </w:rPr>
              <w:t>Why is the following provision important: For each of 12 particle bins, select the lowest PSE among the six curves.</w:t>
            </w:r>
          </w:p>
          <w:p>
            <w:pPr>
              <w:keepNext/>
              <w:spacing w:after="40"/>
            </w:pPr>
            <w:r>
              <w:rPr>
                <w:rFonts w:ascii="Aptos" w:hAnsi="Aptos"/>
                <w:b w:val="0"/>
                <w:i/>
                <w:color w:val="667784"/>
                <w:sz w:val="15"/>
              </w:rPr>
              <w:t>Vì sao quy định sau quan trọng: Với từng trong 12 dải hạt, chọn PSE thấp nhất trong sáu đường cong.</w:t>
            </w:r>
          </w:p>
          <w:p>
            <w:pPr>
              <w:spacing w:after="20"/>
              <w:jc w:val="center"/>
            </w:pPr>
            <w:r>
              <w:drawing>
                <wp:inline xmlns:a="http://schemas.openxmlformats.org/drawingml/2006/main" xmlns:pic="http://schemas.openxmlformats.org/drawingml/2006/picture">
                  <wp:extent cx="2487168" cy="1297314"/>
                  <wp:docPr id="17" name="Picture 17"/>
                  <wp:cNvGraphicFramePr>
                    <a:graphicFrameLocks noChangeAspect="1"/>
                  </wp:cNvGraphicFramePr>
                  <a:graphic>
                    <a:graphicData uri="http://schemas.openxmlformats.org/drawingml/2006/picture">
                      <pic:pic>
                        <pic:nvPicPr>
                          <pic:cNvPr id="0" name="s52_merv.png"/>
                          <pic:cNvPicPr/>
                        </pic:nvPicPr>
                        <pic:blipFill>
                          <a:blip r:embed="rId18"/>
                          <a:stretch>
                            <a:fillRect/>
                          </a:stretch>
                        </pic:blipFill>
                        <pic:spPr>
                          <a:xfrm>
                            <a:off x="0" y="0"/>
                            <a:ext cx="2487168" cy="1297314"/>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mass balance verifies dust-feed and collection integrity.</w:t>
            </w:r>
            <w:r>
              <w:rPr>
                <w:rFonts w:ascii="Aptos" w:hAnsi="Aptos"/>
                <w:b w:val="0"/>
                <w:i/>
                <w:color w:val="667784"/>
                <w:sz w:val="14"/>
              </w:rPr>
              <w:t xml:space="preserve">  /  Cân bằng khối lượng xác minh tính toàn vẹn của cấp và thu bụi.</w:t>
            </w:r>
          </w:p>
          <w:p>
            <w:pPr>
              <w:spacing w:after="10" w:line="240" w:lineRule="auto"/>
              <w:ind w:left="29" w:hanging="29"/>
            </w:pPr>
            <w:r>
              <w:rPr>
                <w:rFonts w:ascii="Aptos" w:hAnsi="Aptos"/>
                <w:b/>
                <w:color w:val="24A7C7"/>
                <w:sz w:val="15"/>
              </w:rPr>
              <w:t xml:space="preserve">B. </w:t>
            </w:r>
            <w:r>
              <w:rPr>
                <w:rFonts w:ascii="Aptos" w:hAnsi="Aptos"/>
                <w:color w:val="15242E"/>
                <w:sz w:val="15"/>
              </w:rPr>
              <w:t>MERV is based on minimum observed performance, not clean-filter performance alone.</w:t>
            </w:r>
            <w:r>
              <w:rPr>
                <w:rFonts w:ascii="Aptos" w:hAnsi="Aptos"/>
                <w:b w:val="0"/>
                <w:i/>
                <w:color w:val="667784"/>
                <w:sz w:val="14"/>
              </w:rPr>
              <w:t xml:space="preserve">  /  MERV dựa trên hiệu năng nhỏ nhất quan sát được, không chỉ lúc lọc sạch.</w:t>
            </w:r>
          </w:p>
          <w:p>
            <w:pPr>
              <w:spacing w:after="10" w:line="240" w:lineRule="auto"/>
              <w:ind w:left="29" w:hanging="29"/>
            </w:pPr>
            <w:r>
              <w:rPr>
                <w:rFonts w:ascii="Aptos" w:hAnsi="Aptos"/>
                <w:b/>
                <w:color w:val="24A7C7"/>
                <w:sz w:val="15"/>
              </w:rPr>
              <w:t xml:space="preserve">C. </w:t>
            </w:r>
            <w:r>
              <w:rPr>
                <w:rFonts w:ascii="Aptos" w:hAnsi="Aptos"/>
                <w:color w:val="15242E"/>
                <w:sz w:val="15"/>
              </w:rPr>
              <w:t>The limit controls the prescribed conditioning exposure.</w:t>
            </w:r>
            <w:r>
              <w:rPr>
                <w:rFonts w:ascii="Aptos" w:hAnsi="Aptos"/>
                <w:b w:val="0"/>
                <w:i/>
                <w:color w:val="667784"/>
                <w:sz w:val="14"/>
              </w:rPr>
              <w:t xml:space="preserve">  /  Giới hạn kiểm soát mức phơi nhiễm điều hòa quy định.</w:t>
            </w:r>
          </w:p>
          <w:p>
            <w:pPr>
              <w:spacing w:after="10" w:line="240" w:lineRule="auto"/>
              <w:ind w:left="29" w:hanging="29"/>
            </w:pPr>
            <w:r>
              <w:rPr>
                <w:rFonts w:ascii="Aptos" w:hAnsi="Aptos"/>
                <w:b/>
                <w:color w:val="24A7C7"/>
                <w:sz w:val="15"/>
              </w:rPr>
              <w:t xml:space="preserve">D. </w:t>
            </w:r>
            <w:r>
              <w:rPr>
                <w:rFonts w:ascii="Aptos" w:hAnsi="Aptos"/>
                <w:color w:val="15242E"/>
                <w:sz w:val="15"/>
              </w:rPr>
              <w:t>A uniform challenge is needed for a representative upstream sample.</w:t>
            </w:r>
            <w:r>
              <w:rPr>
                <w:rFonts w:ascii="Aptos" w:hAnsi="Aptos"/>
                <w:b w:val="0"/>
                <w:i/>
                <w:color w:val="667784"/>
                <w:sz w:val="14"/>
              </w:rPr>
              <w:t xml:space="preserve">  /  Thử thách đồng đều cần thiết để mẫu thượng lưu đại diện.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MERV dựa trên hiệu năng nhỏ nhất quan sát được, không chỉ lúc lọc sạch.</w:t>
            </w:r>
          </w:p>
          <w:p>
            <w:pPr>
              <w:shd w:fill="EDF4F7" w:val="clear"/>
              <w:spacing w:after="0"/>
              <w:ind w:left="58" w:right="58"/>
            </w:pPr>
            <w:r>
              <w:rPr>
                <w:rFonts w:ascii="Aptos" w:hAnsi="Aptos"/>
                <w:b w:val="0"/>
                <w:i/>
                <w:color w:val="667784"/>
                <w:sz w:val="13"/>
              </w:rPr>
              <w:t>The governing reason is: MERV is based on minimum observed performance, not clean-filter performance alone.</w:t>
            </w:r>
          </w:p>
          <w:p>
            <w:pPr>
              <w:shd w:fill="EDF4F7" w:val="clear"/>
              <w:spacing w:after="0"/>
              <w:ind w:left="58" w:right="58"/>
            </w:pPr>
            <w:r>
              <w:rPr>
                <w:rFonts w:ascii="Aptos" w:hAnsi="Aptos"/>
                <w:b/>
                <w:color w:val="1677B8"/>
                <w:sz w:val="13"/>
              </w:rPr>
              <w:t>Nguồn / Reference: 52.2 §§10.8.2-10.8.3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Q0270  •  U-52-010  •  ASHRAE 52.2-2017 + addenda/errata  •  Understand / Thông hiểu</w:t>
            </w:r>
          </w:p>
          <w:p>
            <w:pPr>
              <w:spacing w:after="20"/>
            </w:pPr>
            <w:r>
              <w:rPr>
                <w:rFonts w:ascii="Aptos" w:hAnsi="Aptos"/>
                <w:b/>
                <w:color w:val="667784"/>
                <w:sz w:val="14"/>
              </w:rPr>
              <w:t>Correlation acceptance / Chấp nhận tương quan</w:t>
            </w:r>
          </w:p>
          <w:p>
            <w:pPr>
              <w:keepNext/>
              <w:spacing w:after="20"/>
            </w:pPr>
            <w:r>
              <w:rPr>
                <w:rFonts w:ascii="Aptos" w:hAnsi="Aptos"/>
                <w:b/>
                <w:color w:val="15242E"/>
                <w:sz w:val="16"/>
              </w:rPr>
              <w:t>Why is the following provision important: Accept ratios of 0.90-1.10 for 0.30-1.0 µm, 0.80-1.20 for 1.0-3.0 µm, and 0.70-1.30 for 3.0-10 µm.</w:t>
            </w:r>
          </w:p>
          <w:p>
            <w:pPr>
              <w:keepNext w:val="0"/>
              <w:spacing w:after="40"/>
            </w:pPr>
            <w:r>
              <w:rPr>
                <w:rFonts w:ascii="Aptos" w:hAnsi="Aptos"/>
                <w:b w:val="0"/>
                <w:i/>
                <w:color w:val="667784"/>
                <w:sz w:val="15"/>
              </w:rPr>
              <w:t>Vì sao quy định sau quan trọng: Chấp nhận 0,90-1,10 cho 0,30-1,0 µm; 0,80-1,20 cho 1,0-3,0 µm; 0,70-1,30 cho 3,0-10 µm.</w:t>
            </w:r>
          </w:p>
          <w:p>
            <w:pPr>
              <w:spacing w:after="10" w:line="240" w:lineRule="auto"/>
              <w:ind w:left="29" w:hanging="29"/>
            </w:pPr>
            <w:r>
              <w:rPr>
                <w:rFonts w:ascii="Aptos" w:hAnsi="Aptos"/>
                <w:b/>
                <w:color w:val="24A7C7"/>
                <w:sz w:val="15"/>
              </w:rPr>
              <w:t xml:space="preserve">A. </w:t>
            </w:r>
            <w:r>
              <w:rPr>
                <w:rFonts w:ascii="Aptos" w:hAnsi="Aptos"/>
                <w:color w:val="15242E"/>
                <w:sz w:val="15"/>
              </w:rPr>
              <w:t>MERV is based on minimum observed performance, not clean-filter performance alone.</w:t>
            </w:r>
            <w:r>
              <w:rPr>
                <w:rFonts w:ascii="Aptos" w:hAnsi="Aptos"/>
                <w:b w:val="0"/>
                <w:i/>
                <w:color w:val="667784"/>
                <w:sz w:val="14"/>
              </w:rPr>
              <w:t xml:space="preserve">  /  MERV dựa trên hiệu năng nhỏ nhất quan sát được, không chỉ lúc lọc sạch.</w:t>
            </w:r>
          </w:p>
          <w:p>
            <w:pPr>
              <w:spacing w:after="10" w:line="240" w:lineRule="auto"/>
              <w:ind w:left="29" w:hanging="29"/>
            </w:pPr>
            <w:r>
              <w:rPr>
                <w:rFonts w:ascii="Aptos" w:hAnsi="Aptos"/>
                <w:b/>
                <w:color w:val="24A7C7"/>
                <w:sz w:val="15"/>
              </w:rPr>
              <w:t xml:space="preserve">B. </w:t>
            </w:r>
            <w:r>
              <w:rPr>
                <w:rFonts w:ascii="Aptos" w:hAnsi="Aptos"/>
                <w:color w:val="15242E"/>
                <w:sz w:val="15"/>
              </w:rPr>
              <w:t>The widening bands reflect increasing measurement variability for larger particles.</w:t>
            </w:r>
            <w:r>
              <w:rPr>
                <w:rFonts w:ascii="Aptos" w:hAnsi="Aptos"/>
                <w:b w:val="0"/>
                <w:i/>
                <w:color w:val="667784"/>
                <w:sz w:val="14"/>
              </w:rPr>
              <w:t xml:space="preserve">  /  Các dải rộng dần phản ánh biến thiên đo lớn hơn ở hạt lớn.</w:t>
            </w:r>
          </w:p>
          <w:p>
            <w:pPr>
              <w:spacing w:after="10" w:line="240" w:lineRule="auto"/>
              <w:ind w:left="29" w:hanging="29"/>
            </w:pPr>
            <w:r>
              <w:rPr>
                <w:rFonts w:ascii="Aptos" w:hAnsi="Aptos"/>
                <w:b/>
                <w:color w:val="24A7C7"/>
                <w:sz w:val="15"/>
              </w:rPr>
              <w:t xml:space="preserve">C. </w:t>
            </w:r>
            <w:r>
              <w:rPr>
                <w:rFonts w:ascii="Aptos" w:hAnsi="Aptos"/>
                <w:color w:val="15242E"/>
                <w:sz w:val="15"/>
              </w:rPr>
              <w:t>Negative removal is not reported as a negative filter efficiency under the prescribed rule.</w:t>
            </w:r>
            <w:r>
              <w:rPr>
                <w:rFonts w:ascii="Aptos" w:hAnsi="Aptos"/>
                <w:b w:val="0"/>
                <w:i/>
                <w:color w:val="667784"/>
                <w:sz w:val="14"/>
              </w:rPr>
              <w:t xml:space="preserve">  /  Theo quy tắc, không báo cáo hiệu suất lọc âm.</w:t>
            </w:r>
          </w:p>
          <w:p>
            <w:pPr>
              <w:spacing w:after="10" w:line="240" w:lineRule="auto"/>
              <w:ind w:left="29" w:hanging="29"/>
            </w:pPr>
            <w:r>
              <w:rPr>
                <w:rFonts w:ascii="Aptos" w:hAnsi="Aptos"/>
                <w:b/>
                <w:color w:val="24A7C7"/>
                <w:sz w:val="15"/>
              </w:rPr>
              <w:t xml:space="preserve">D. </w:t>
            </w:r>
            <w:r>
              <w:rPr>
                <w:rFonts w:ascii="Aptos" w:hAnsi="Aptos"/>
                <w:color w:val="15242E"/>
                <w:sz w:val="15"/>
              </w:rPr>
              <w:t>The three size groups are the inputs to Table 12-1.</w:t>
            </w:r>
            <w:r>
              <w:rPr>
                <w:rFonts w:ascii="Aptos" w:hAnsi="Aptos"/>
                <w:b w:val="0"/>
                <w:i/>
                <w:color w:val="667784"/>
                <w:sz w:val="14"/>
              </w:rPr>
              <w:t xml:space="preserve">  /  Ba nhóm kích thước là đầu vào của Bảng 12-1.</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Các dải rộng dần phản ánh biến thiên đo lớn hơn ở hạt lớn.</w:t>
            </w:r>
          </w:p>
          <w:p>
            <w:pPr>
              <w:shd w:fill="EDF4F7" w:val="clear"/>
              <w:spacing w:after="0"/>
              <w:ind w:left="58" w:right="58"/>
            </w:pPr>
            <w:r>
              <w:rPr>
                <w:rFonts w:ascii="Aptos" w:hAnsi="Aptos"/>
                <w:b w:val="0"/>
                <w:i/>
                <w:color w:val="667784"/>
                <w:sz w:val="13"/>
              </w:rPr>
              <w:t>The governing reason is: The widening bands reflect increasing measurement variability for larger particles.</w:t>
            </w:r>
          </w:p>
          <w:p>
            <w:pPr>
              <w:shd w:fill="EDF4F7" w:val="clear"/>
              <w:spacing w:after="0"/>
              <w:ind w:left="58" w:right="58"/>
            </w:pPr>
            <w:r>
              <w:rPr>
                <w:rFonts w:ascii="Aptos" w:hAnsi="Aptos"/>
                <w:b/>
                <w:color w:val="1677B8"/>
                <w:sz w:val="13"/>
              </w:rPr>
              <w:t>Nguồn / Reference: 52.2 Table 5-1; §10.6.2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Q0271  •  U-52-011  •  ASHRAE 52.2-2017 + addenda/errata  •  Understand / Thông hiểu</w:t>
            </w:r>
          </w:p>
          <w:p>
            <w:pPr>
              <w:spacing w:after="20"/>
            </w:pPr>
            <w:r>
              <w:rPr>
                <w:rFonts w:ascii="Aptos" w:hAnsi="Aptos"/>
                <w:b/>
                <w:color w:val="667784"/>
                <w:sz w:val="14"/>
              </w:rPr>
              <w:t>correlation ratio / tỷ số tương quan</w:t>
            </w:r>
          </w:p>
          <w:p>
            <w:pPr>
              <w:keepNext/>
              <w:spacing w:after="20"/>
            </w:pPr>
            <w:r>
              <w:rPr>
                <w:rFonts w:ascii="Aptos" w:hAnsi="Aptos"/>
                <w:b/>
                <w:color w:val="15242E"/>
                <w:sz w:val="16"/>
              </w:rPr>
              <w:t>In ASHRAE 52.2-2017 + addenda/errata, which description best explains “correlation ratio”?</w:t>
            </w:r>
          </w:p>
          <w:p>
            <w:pPr>
              <w:keepNext w:val="0"/>
              <w:spacing w:after="40"/>
            </w:pPr>
            <w:r>
              <w:rPr>
                <w:rFonts w:ascii="Aptos" w:hAnsi="Aptos"/>
                <w:b w:val="0"/>
                <w:i/>
                <w:color w:val="667784"/>
                <w:sz w:val="15"/>
              </w:rPr>
              <w:t>Trong ASHRAE 52.2-2017 + addenda/errata, mô tả nào giải thích đúng nhất “tỷ số tương quan”?</w:t>
            </w:r>
          </w:p>
          <w:p>
            <w:pPr>
              <w:spacing w:after="10" w:line="240" w:lineRule="auto"/>
              <w:ind w:left="29" w:hanging="29"/>
            </w:pPr>
            <w:r>
              <w:rPr>
                <w:rFonts w:ascii="Aptos" w:hAnsi="Aptos"/>
                <w:b/>
                <w:color w:val="24A7C7"/>
                <w:sz w:val="15"/>
              </w:rPr>
              <w:t xml:space="preserve">A. </w:t>
            </w:r>
            <w:r>
              <w:rPr>
                <w:rFonts w:ascii="Aptos" w:hAnsi="Aptos"/>
                <w:color w:val="15242E"/>
                <w:sz w:val="15"/>
              </w:rPr>
              <w:t>Total loading-dust mass captured over all loading increments.</w:t>
            </w:r>
            <w:r>
              <w:rPr>
                <w:rFonts w:ascii="Aptos" w:hAnsi="Aptos"/>
                <w:b w:val="0"/>
                <w:i/>
                <w:color w:val="667784"/>
                <w:sz w:val="14"/>
              </w:rPr>
              <w:t xml:space="preserve">  /  Tổng khối lượng bụi nạp được giữ lại qua mọi bước nạp.</w:t>
            </w:r>
          </w:p>
          <w:p>
            <w:pPr>
              <w:spacing w:after="10" w:line="240" w:lineRule="auto"/>
              <w:ind w:left="29" w:hanging="29"/>
            </w:pPr>
            <w:r>
              <w:rPr>
                <w:rFonts w:ascii="Aptos" w:hAnsi="Aptos"/>
                <w:b/>
                <w:color w:val="24A7C7"/>
                <w:sz w:val="15"/>
              </w:rPr>
              <w:t xml:space="preserve">B. </w:t>
            </w:r>
            <w:r>
              <w:rPr>
                <w:rFonts w:ascii="Aptos" w:hAnsi="Aptos"/>
                <w:color w:val="15242E"/>
                <w:sz w:val="15"/>
              </w:rPr>
              <w:t>Downstream-to-upstream counts with no test device installed.</w:t>
            </w:r>
            <w:r>
              <w:rPr>
                <w:rFonts w:ascii="Aptos" w:hAnsi="Aptos"/>
                <w:b w:val="0"/>
                <w:i/>
                <w:color w:val="667784"/>
                <w:sz w:val="14"/>
              </w:rPr>
              <w:t xml:space="preserve">  /  Tỷ số số đếm hạ lưu/thượng lưu khi không lắp thiết bị thử.</w:t>
            </w:r>
          </w:p>
          <w:p>
            <w:pPr>
              <w:spacing w:after="10" w:line="240" w:lineRule="auto"/>
              <w:ind w:left="29" w:hanging="29"/>
            </w:pPr>
            <w:r>
              <w:rPr>
                <w:rFonts w:ascii="Aptos" w:hAnsi="Aptos"/>
                <w:b/>
                <w:color w:val="24A7C7"/>
                <w:sz w:val="15"/>
              </w:rPr>
              <w:t xml:space="preserve">C. </w:t>
            </w:r>
            <w:r>
              <w:rPr>
                <w:rFonts w:ascii="Aptos" w:hAnsi="Aptos"/>
                <w:color w:val="15242E"/>
                <w:sz w:val="15"/>
              </w:rPr>
              <w:t>An optional rating after fine-KCl conditioning under Appendix J.</w:t>
            </w:r>
            <w:r>
              <w:rPr>
                <w:rFonts w:ascii="Aptos" w:hAnsi="Aptos"/>
                <w:b w:val="0"/>
                <w:i/>
                <w:color w:val="667784"/>
                <w:sz w:val="14"/>
              </w:rPr>
              <w:t xml:space="preserve">  /  Cấp lọc tùy chọn sau điều hòa bằng KCl mịn theo Phụ lục J.</w:t>
            </w:r>
          </w:p>
          <w:p>
            <w:pPr>
              <w:spacing w:after="10" w:line="240" w:lineRule="auto"/>
              <w:ind w:left="29" w:hanging="29"/>
            </w:pPr>
            <w:r>
              <w:rPr>
                <w:rFonts w:ascii="Aptos" w:hAnsi="Aptos"/>
                <w:b/>
                <w:color w:val="24A7C7"/>
                <w:sz w:val="15"/>
              </w:rPr>
              <w:t xml:space="preserve">D. </w:t>
            </w:r>
            <w:r>
              <w:rPr>
                <w:rFonts w:ascii="Aptos" w:hAnsi="Aptos"/>
                <w:color w:val="15242E"/>
                <w:sz w:val="15"/>
              </w:rPr>
              <w:t>The percentage removal efficiency for a specified particle-size range.</w:t>
            </w:r>
            <w:r>
              <w:rPr>
                <w:rFonts w:ascii="Aptos" w:hAnsi="Aptos"/>
                <w:b w:val="0"/>
                <w:i/>
                <w:color w:val="667784"/>
                <w:sz w:val="14"/>
              </w:rPr>
              <w:t xml:space="preserve">  /  Tỷ lệ phần trăm hạt bị loại bỏ trong một dải kích thước xác định.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tỷ số tương quan: Tỷ số số đếm hạ lưu/thượng lưu khi không lắp thiết bị thử.</w:t>
            </w:r>
          </w:p>
          <w:p>
            <w:pPr>
              <w:shd w:fill="EDF4F7" w:val="clear"/>
              <w:spacing w:after="0"/>
              <w:ind w:left="58" w:right="58"/>
            </w:pPr>
            <w:r>
              <w:rPr>
                <w:rFonts w:ascii="Aptos" w:hAnsi="Aptos"/>
                <w:b w:val="0"/>
                <w:i/>
                <w:color w:val="667784"/>
                <w:sz w:val="13"/>
              </w:rPr>
              <w:t>correlation ratio: Downstream-to-upstream counts with no test device installed.</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Q0272  •  U-52-012  •  ASHRAE 52.2-2017 + addenda/errata  •  Understand / Thông hiểu</w:t>
            </w:r>
          </w:p>
          <w:p>
            <w:pPr>
              <w:spacing w:after="20"/>
            </w:pPr>
            <w:r>
              <w:rPr>
                <w:rFonts w:ascii="Aptos" w:hAnsi="Aptos"/>
                <w:b/>
                <w:color w:val="667784"/>
                <w:sz w:val="14"/>
              </w:rPr>
              <w:t>Downstream mixing / Hòa trộn hạ lưu</w:t>
            </w:r>
          </w:p>
          <w:p>
            <w:pPr>
              <w:keepNext/>
              <w:spacing w:after="20"/>
            </w:pPr>
            <w:r>
              <w:rPr>
                <w:rFonts w:ascii="Aptos" w:hAnsi="Aptos"/>
                <w:b/>
                <w:color w:val="15242E"/>
                <w:sz w:val="16"/>
              </w:rPr>
              <w:t>Why is the following provision important: Require downstream concentration CV below 10%.</w:t>
            </w:r>
          </w:p>
          <w:p>
            <w:pPr>
              <w:keepNext/>
              <w:spacing w:after="40"/>
            </w:pPr>
            <w:r>
              <w:rPr>
                <w:rFonts w:ascii="Aptos" w:hAnsi="Aptos"/>
                <w:b w:val="0"/>
                <w:i/>
                <w:color w:val="667784"/>
                <w:sz w:val="15"/>
              </w:rPr>
              <w:t>Vì sao quy định sau quan trọng: Yêu cầu CV nồng độ hạ lưu nhỏ hơn 10%.</w:t>
            </w:r>
          </w:p>
          <w:p>
            <w:pPr>
              <w:spacing w:after="20"/>
              <w:jc w:val="center"/>
            </w:pPr>
            <w:r>
              <w:drawing>
                <wp:inline xmlns:a="http://schemas.openxmlformats.org/drawingml/2006/main" xmlns:pic="http://schemas.openxmlformats.org/drawingml/2006/picture">
                  <wp:extent cx="2487168" cy="1421239"/>
                  <wp:docPr id="18" name="Picture 18"/>
                  <wp:cNvGraphicFramePr>
                    <a:graphicFrameLocks noChangeAspect="1"/>
                  </wp:cNvGraphicFramePr>
                  <a:graphic>
                    <a:graphicData uri="http://schemas.openxmlformats.org/drawingml/2006/picture">
                      <pic:pic>
                        <pic:nvPicPr>
                          <pic:cNvPr id="0" name="s52_test_rig.png"/>
                          <pic:cNvPicPr/>
                        </pic:nvPicPr>
                        <pic:blipFill>
                          <a:blip r:embed="rId1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Adequate mixing lets one downstream probe detect leaks or penetration from any device location.</w:t>
            </w:r>
            <w:r>
              <w:rPr>
                <w:rFonts w:ascii="Aptos" w:hAnsi="Aptos"/>
                <w:b w:val="0"/>
                <w:i/>
                <w:color w:val="667784"/>
                <w:sz w:val="14"/>
              </w:rPr>
              <w:t xml:space="preserve">  /  Hòa trộn đủ giúp một đầu lấy mẫu phát hiện rò hoặc xuyên lọc từ mọi vị trí.</w:t>
            </w:r>
          </w:p>
          <w:p>
            <w:pPr>
              <w:spacing w:after="10" w:line="240" w:lineRule="auto"/>
              <w:ind w:left="29" w:hanging="29"/>
            </w:pPr>
            <w:r>
              <w:rPr>
                <w:rFonts w:ascii="Aptos" w:hAnsi="Aptos"/>
                <w:b/>
                <w:color w:val="24A7C7"/>
                <w:sz w:val="15"/>
              </w:rPr>
              <w:t xml:space="preserve">B. </w:t>
            </w:r>
            <w:r>
              <w:rPr>
                <w:rFonts w:ascii="Aptos" w:hAnsi="Aptos"/>
                <w:color w:val="15242E"/>
                <w:sz w:val="15"/>
              </w:rPr>
              <w:t>The check limits false counts from the instrument and sampling path.</w:t>
            </w:r>
            <w:r>
              <w:rPr>
                <w:rFonts w:ascii="Aptos" w:hAnsi="Aptos"/>
                <w:b w:val="0"/>
                <w:i/>
                <w:color w:val="667784"/>
                <w:sz w:val="14"/>
              </w:rPr>
              <w:t xml:space="preserve">  /  Kiểm tra này hạn chế số đếm giả do thiết bị và đường lấy mẫu.</w:t>
            </w:r>
          </w:p>
          <w:p>
            <w:pPr>
              <w:spacing w:after="10" w:line="240" w:lineRule="auto"/>
              <w:ind w:left="29" w:hanging="29"/>
            </w:pPr>
            <w:r>
              <w:rPr>
                <w:rFonts w:ascii="Aptos" w:hAnsi="Aptos"/>
                <w:b/>
                <w:color w:val="24A7C7"/>
                <w:sz w:val="15"/>
              </w:rPr>
              <w:t xml:space="preserve">C. </w:t>
            </w:r>
            <w:r>
              <w:rPr>
                <w:rFonts w:ascii="Aptos" w:hAnsi="Aptos"/>
                <w:color w:val="15242E"/>
                <w:sz w:val="15"/>
              </w:rPr>
              <w:t>The test method is qualified over this specified airflow range.</w:t>
            </w:r>
            <w:r>
              <w:rPr>
                <w:rFonts w:ascii="Aptos" w:hAnsi="Aptos"/>
                <w:b w:val="0"/>
                <w:i/>
                <w:color w:val="667784"/>
                <w:sz w:val="14"/>
              </w:rPr>
              <w:t xml:space="preserve">  /  Phương pháp thử được đánh giá trong dải lưu lượng quy định này.</w:t>
            </w:r>
          </w:p>
          <w:p>
            <w:pPr>
              <w:spacing w:after="10" w:line="240" w:lineRule="auto"/>
              <w:ind w:left="29" w:hanging="29"/>
            </w:pPr>
            <w:r>
              <w:rPr>
                <w:rFonts w:ascii="Aptos" w:hAnsi="Aptos"/>
                <w:b/>
                <w:color w:val="24A7C7"/>
                <w:sz w:val="15"/>
              </w:rPr>
              <w:t xml:space="preserve">D. </w:t>
            </w:r>
            <w:r>
              <w:rPr>
                <w:rFonts w:ascii="Aptos" w:hAnsi="Aptos"/>
                <w:color w:val="15242E"/>
                <w:sz w:val="15"/>
              </w:rPr>
              <w:t>The standard characterizes particle removal and resistance under prescribed test conditions.</w:t>
            </w:r>
            <w:r>
              <w:rPr>
                <w:rFonts w:ascii="Aptos" w:hAnsi="Aptos"/>
                <w:b w:val="0"/>
                <w:i/>
                <w:color w:val="667784"/>
                <w:sz w:val="14"/>
              </w:rPr>
              <w:t xml:space="preserve">  /  Tiêu chuẩn đặc trưng khả năng loại hạt và trở lực trong điều kiện thử quy định.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Hòa trộn đủ giúp một đầu lấy mẫu phát hiện rò hoặc xuyên lọc từ mọi vị trí.</w:t>
            </w:r>
          </w:p>
          <w:p>
            <w:pPr>
              <w:shd w:fill="EDF4F7" w:val="clear"/>
              <w:spacing w:after="0"/>
              <w:ind w:left="58" w:right="58"/>
            </w:pPr>
            <w:r>
              <w:rPr>
                <w:rFonts w:ascii="Aptos" w:hAnsi="Aptos"/>
                <w:b w:val="0"/>
                <w:i/>
                <w:color w:val="667784"/>
                <w:sz w:val="13"/>
              </w:rPr>
              <w:t>The governing reason is: Adequate mixing lets one downstream probe detect leaks or penetration from any device location.</w:t>
            </w:r>
          </w:p>
          <w:p>
            <w:pPr>
              <w:shd w:fill="EDF4F7" w:val="clear"/>
              <w:spacing w:after="0"/>
              <w:ind w:left="58" w:right="58"/>
            </w:pPr>
            <w:r>
              <w:rPr>
                <w:rFonts w:ascii="Aptos" w:hAnsi="Aptos"/>
                <w:b/>
                <w:color w:val="1677B8"/>
                <w:sz w:val="13"/>
              </w:rPr>
              <w:t>Nguồn / Reference: 52.2 §5.4,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Q0273  •  U-52-013  •  ASHRAE 52.2-2017 + addenda/errata  •  Understand / Thông hiểu</w:t>
            </w:r>
          </w:p>
          <w:p>
            <w:pPr>
              <w:spacing w:after="20"/>
            </w:pPr>
            <w:r>
              <w:rPr>
                <w:rFonts w:ascii="Aptos" w:hAnsi="Aptos"/>
                <w:b/>
                <w:color w:val="667784"/>
                <w:sz w:val="14"/>
              </w:rPr>
              <w:t>Duct leakage / Rò lọt ống thử</w:t>
            </w:r>
          </w:p>
          <w:p>
            <w:pPr>
              <w:keepNext/>
              <w:spacing w:after="20"/>
            </w:pPr>
            <w:r>
              <w:rPr>
                <w:rFonts w:ascii="Aptos" w:hAnsi="Aptos"/>
                <w:b/>
                <w:color w:val="15242E"/>
                <w:sz w:val="16"/>
              </w:rPr>
              <w:t>Why is the following provision important: Keep the leakage ratio below 1.0%.</w:t>
            </w:r>
          </w:p>
          <w:p>
            <w:pPr>
              <w:keepNext w:val="0"/>
              <w:spacing w:after="40"/>
            </w:pPr>
            <w:r>
              <w:rPr>
                <w:rFonts w:ascii="Aptos" w:hAnsi="Aptos"/>
                <w:b w:val="0"/>
                <w:i/>
                <w:color w:val="667784"/>
                <w:sz w:val="15"/>
              </w:rPr>
              <w:t>Vì sao quy định sau quan trọng: Giữ tỷ lệ rò dưới 1,0%.</w:t>
            </w:r>
          </w:p>
          <w:p>
            <w:pPr>
              <w:spacing w:after="10" w:line="240" w:lineRule="auto"/>
              <w:ind w:left="29" w:hanging="29"/>
            </w:pPr>
            <w:r>
              <w:rPr>
                <w:rFonts w:ascii="Aptos" w:hAnsi="Aptos"/>
                <w:b/>
                <w:color w:val="24A7C7"/>
                <w:sz w:val="15"/>
              </w:rPr>
              <w:t xml:space="preserve">A. </w:t>
            </w:r>
            <w:r>
              <w:rPr>
                <w:rFonts w:ascii="Aptos" w:hAnsi="Aptos"/>
                <w:color w:val="15242E"/>
                <w:sz w:val="15"/>
              </w:rPr>
              <w:t>Nonuniform velocity would bias the loading and particle-removal result.</w:t>
            </w:r>
            <w:r>
              <w:rPr>
                <w:rFonts w:ascii="Aptos" w:hAnsi="Aptos"/>
                <w:b w:val="0"/>
                <w:i/>
                <w:color w:val="667784"/>
                <w:sz w:val="14"/>
              </w:rPr>
              <w:t xml:space="preserve">  /  Vận tốc không đều sẽ làm sai lệch nạp bụi và kết quả loại hạt.</w:t>
            </w:r>
          </w:p>
          <w:p>
            <w:pPr>
              <w:spacing w:after="10" w:line="240" w:lineRule="auto"/>
              <w:ind w:left="29" w:hanging="29"/>
            </w:pPr>
            <w:r>
              <w:rPr>
                <w:rFonts w:ascii="Aptos" w:hAnsi="Aptos"/>
                <w:b/>
                <w:color w:val="24A7C7"/>
                <w:sz w:val="15"/>
              </w:rPr>
              <w:t xml:space="preserve">B. </w:t>
            </w:r>
            <w:r>
              <w:rPr>
                <w:rFonts w:ascii="Aptos" w:hAnsi="Aptos"/>
                <w:color w:val="15242E"/>
                <w:sz w:val="15"/>
              </w:rPr>
              <w:t>Excess leakage changes both challenge concentration and measured airflow.</w:t>
            </w:r>
            <w:r>
              <w:rPr>
                <w:rFonts w:ascii="Aptos" w:hAnsi="Aptos"/>
                <w:b w:val="0"/>
                <w:i/>
                <w:color w:val="667784"/>
                <w:sz w:val="14"/>
              </w:rPr>
              <w:t xml:space="preserve">  /  Rò quá mức làm thay đổi nồng độ thử thách và lưu lượng đo.</w:t>
            </w:r>
          </w:p>
          <w:p>
            <w:pPr>
              <w:spacing w:after="10" w:line="240" w:lineRule="auto"/>
              <w:ind w:left="29" w:hanging="29"/>
            </w:pPr>
            <w:r>
              <w:rPr>
                <w:rFonts w:ascii="Aptos" w:hAnsi="Aptos"/>
                <w:b/>
                <w:color w:val="24A7C7"/>
                <w:sz w:val="15"/>
              </w:rPr>
              <w:t xml:space="preserve">C. </w:t>
            </w:r>
            <w:r>
              <w:rPr>
                <w:rFonts w:ascii="Aptos" w:hAnsi="Aptos"/>
                <w:color w:val="15242E"/>
                <w:sz w:val="15"/>
              </w:rPr>
              <w:t>The composite minimum is selected across these six states.</w:t>
            </w:r>
            <w:r>
              <w:rPr>
                <w:rFonts w:ascii="Aptos" w:hAnsi="Aptos"/>
                <w:b w:val="0"/>
                <w:i/>
                <w:color w:val="667784"/>
                <w:sz w:val="14"/>
              </w:rPr>
              <w:t xml:space="preserve">  /  Đường tổng hợp tối thiểu được chọn trên sáu trạng thái.</w:t>
            </w:r>
          </w:p>
          <w:p>
            <w:pPr>
              <w:spacing w:after="10" w:line="240" w:lineRule="auto"/>
              <w:ind w:left="29" w:hanging="29"/>
            </w:pPr>
            <w:r>
              <w:rPr>
                <w:rFonts w:ascii="Aptos" w:hAnsi="Aptos"/>
                <w:b/>
                <w:color w:val="24A7C7"/>
                <w:sz w:val="15"/>
              </w:rPr>
              <w:t xml:space="preserve">D. </w:t>
            </w:r>
            <w:r>
              <w:rPr>
                <w:rFonts w:ascii="Aptos" w:hAnsi="Aptos"/>
                <w:color w:val="15242E"/>
                <w:sz w:val="15"/>
              </w:rPr>
              <w:t>Addendum c adapted the 52.2 rig and QA for biological challenges.</w:t>
            </w:r>
            <w:r>
              <w:rPr>
                <w:rFonts w:ascii="Aptos" w:hAnsi="Aptos"/>
                <w:b w:val="0"/>
                <w:i/>
                <w:color w:val="667784"/>
                <w:sz w:val="14"/>
              </w:rPr>
              <w:t xml:space="preserve">  /  Addendum c điều chỉnh giàn thử và QA của 52.2 cho tác nhân sinh học.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Rò quá mức làm thay đổi nồng độ thử thách và lưu lượng đo.</w:t>
            </w:r>
          </w:p>
          <w:p>
            <w:pPr>
              <w:shd w:fill="EDF4F7" w:val="clear"/>
              <w:spacing w:after="0"/>
              <w:ind w:left="58" w:right="58"/>
            </w:pPr>
            <w:r>
              <w:rPr>
                <w:rFonts w:ascii="Aptos" w:hAnsi="Aptos"/>
                <w:b w:val="0"/>
                <w:i/>
                <w:color w:val="667784"/>
                <w:sz w:val="13"/>
              </w:rPr>
              <w:t>The governing reason is: Excess leakage changes both challenge concentration and measured airflow.</w:t>
            </w:r>
          </w:p>
          <w:p>
            <w:pPr>
              <w:shd w:fill="EDF4F7" w:val="clear"/>
              <w:spacing w:after="0"/>
              <w:ind w:left="58" w:right="58"/>
            </w:pPr>
            <w:r>
              <w:rPr>
                <w:rFonts w:ascii="Aptos" w:hAnsi="Aptos"/>
                <w:b/>
                <w:color w:val="1677B8"/>
                <w:sz w:val="13"/>
              </w:rPr>
              <w:t>Nguồn / Reference: 52.2 §5.9,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Q0274  •  U-52-014  •  ASHRAE 52.2-2017 + addenda/errata  •  Understand / Thông hiểu</w:t>
            </w:r>
          </w:p>
          <w:p>
            <w:pPr>
              <w:spacing w:after="20"/>
            </w:pPr>
            <w:r>
              <w:rPr>
                <w:rFonts w:ascii="Aptos" w:hAnsi="Aptos"/>
                <w:b/>
                <w:color w:val="667784"/>
                <w:sz w:val="14"/>
              </w:rPr>
              <w:t>dust holding capacity / khả năng chứa bụi</w:t>
            </w:r>
          </w:p>
          <w:p>
            <w:pPr>
              <w:keepNext/>
              <w:spacing w:after="20"/>
            </w:pPr>
            <w:r>
              <w:rPr>
                <w:rFonts w:ascii="Aptos" w:hAnsi="Aptos"/>
                <w:b/>
                <w:color w:val="15242E"/>
                <w:sz w:val="16"/>
              </w:rPr>
              <w:t>In ASHRAE 52.2-2017 + addenda/errata, which description best explains “dust holding capacity”?</w:t>
            </w:r>
          </w:p>
          <w:p>
            <w:pPr>
              <w:keepNext w:val="0"/>
              <w:spacing w:after="40"/>
            </w:pPr>
            <w:r>
              <w:rPr>
                <w:rFonts w:ascii="Aptos" w:hAnsi="Aptos"/>
                <w:b w:val="0"/>
                <w:i/>
                <w:color w:val="667784"/>
                <w:sz w:val="15"/>
              </w:rPr>
              <w:t>Trong ASHRAE 52.2-2017 + addenda/errata, mô tả nào giải thích đúng nhất “khả năng chứa bụi”?</w:t>
            </w:r>
          </w:p>
          <w:p>
            <w:pPr>
              <w:spacing w:after="10" w:line="240" w:lineRule="auto"/>
              <w:ind w:left="29" w:hanging="29"/>
            </w:pPr>
            <w:r>
              <w:rPr>
                <w:rFonts w:ascii="Aptos" w:hAnsi="Aptos"/>
                <w:b/>
                <w:color w:val="24A7C7"/>
                <w:sz w:val="15"/>
              </w:rPr>
              <w:t xml:space="preserve">A. </w:t>
            </w:r>
            <w:r>
              <w:rPr>
                <w:rFonts w:ascii="Aptos" w:hAnsi="Aptos"/>
                <w:color w:val="15242E"/>
                <w:sz w:val="15"/>
              </w:rPr>
              <w:t>Dry polydisperse KCl particles generated from an aqueous solution.</w:t>
            </w:r>
            <w:r>
              <w:rPr>
                <w:rFonts w:ascii="Aptos" w:hAnsi="Aptos"/>
                <w:b w:val="0"/>
                <w:i/>
                <w:color w:val="667784"/>
                <w:sz w:val="14"/>
              </w:rPr>
              <w:t xml:space="preserve">  /  Các hạt KCl khô đa phân tán được tạo từ dung dịch nước.</w:t>
            </w:r>
          </w:p>
          <w:p>
            <w:pPr>
              <w:spacing w:after="10" w:line="240" w:lineRule="auto"/>
              <w:ind w:left="29" w:hanging="29"/>
            </w:pPr>
            <w:r>
              <w:rPr>
                <w:rFonts w:ascii="Aptos" w:hAnsi="Aptos"/>
                <w:b/>
                <w:color w:val="24A7C7"/>
                <w:sz w:val="15"/>
              </w:rPr>
              <w:t xml:space="preserve">B. </w:t>
            </w:r>
            <w:r>
              <w:rPr>
                <w:rFonts w:ascii="Aptos" w:hAnsi="Aptos"/>
                <w:color w:val="15242E"/>
                <w:sz w:val="15"/>
              </w:rPr>
              <w:t>Sampling with inlet velocity and direction matching the sampled airstream.</w:t>
            </w:r>
            <w:r>
              <w:rPr>
                <w:rFonts w:ascii="Aptos" w:hAnsi="Aptos"/>
                <w:b w:val="0"/>
                <w:i/>
                <w:color w:val="667784"/>
                <w:sz w:val="14"/>
              </w:rPr>
              <w:t xml:space="preserve">  /  Lấy mẫu với vận tốc và hướng tại miệng hút trùng với dòng khí được lấy mẫu.</w:t>
            </w:r>
          </w:p>
          <w:p>
            <w:pPr>
              <w:spacing w:after="10" w:line="240" w:lineRule="auto"/>
              <w:ind w:left="29" w:hanging="29"/>
            </w:pPr>
            <w:r>
              <w:rPr>
                <w:rFonts w:ascii="Aptos" w:hAnsi="Aptos"/>
                <w:b/>
                <w:color w:val="24A7C7"/>
                <w:sz w:val="15"/>
              </w:rPr>
              <w:t xml:space="preserve">C. </w:t>
            </w:r>
            <w:r>
              <w:rPr>
                <w:rFonts w:ascii="Aptos" w:hAnsi="Aptos"/>
                <w:color w:val="15242E"/>
                <w:sz w:val="15"/>
              </w:rPr>
              <w:t>The percentage removal efficiency for a specified particle-size range.</w:t>
            </w:r>
            <w:r>
              <w:rPr>
                <w:rFonts w:ascii="Aptos" w:hAnsi="Aptos"/>
                <w:b w:val="0"/>
                <w:i/>
                <w:color w:val="667784"/>
                <w:sz w:val="14"/>
              </w:rPr>
              <w:t xml:space="preserve">  /  Tỷ lệ phần trăm hạt bị loại bỏ trong một dải kích thước xác định.</w:t>
            </w:r>
          </w:p>
          <w:p>
            <w:pPr>
              <w:spacing w:after="10" w:line="240" w:lineRule="auto"/>
              <w:ind w:left="29" w:hanging="29"/>
            </w:pPr>
            <w:r>
              <w:rPr>
                <w:rFonts w:ascii="Aptos" w:hAnsi="Aptos"/>
                <w:b/>
                <w:color w:val="24A7C7"/>
                <w:sz w:val="15"/>
              </w:rPr>
              <w:t xml:space="preserve">D. </w:t>
            </w:r>
            <w:r>
              <w:rPr>
                <w:rFonts w:ascii="Aptos" w:hAnsi="Aptos"/>
                <w:color w:val="15242E"/>
                <w:sz w:val="15"/>
              </w:rPr>
              <w:t>Total loading-dust mass captured over all loading increments.</w:t>
            </w:r>
            <w:r>
              <w:rPr>
                <w:rFonts w:ascii="Aptos" w:hAnsi="Aptos"/>
                <w:b w:val="0"/>
                <w:i/>
                <w:color w:val="667784"/>
                <w:sz w:val="14"/>
              </w:rPr>
              <w:t xml:space="preserve">  /  Tổng khối lượng bụi nạp được giữ lại qua mọi bước nạp.</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khả năng chứa bụi: Tổng khối lượng bụi nạp được giữ lại qua mọi bước nạp.</w:t>
            </w:r>
          </w:p>
          <w:p>
            <w:pPr>
              <w:shd w:fill="EDF4F7" w:val="clear"/>
              <w:spacing w:after="0"/>
              <w:ind w:left="58" w:right="58"/>
            </w:pPr>
            <w:r>
              <w:rPr>
                <w:rFonts w:ascii="Aptos" w:hAnsi="Aptos"/>
                <w:b w:val="0"/>
                <w:i/>
                <w:color w:val="667784"/>
                <w:sz w:val="13"/>
              </w:rPr>
              <w:t>dust holding capacity: Total loading-dust mass captured over all loading increments.</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Q0275  •  U-52-015  •  ASHRAE 52.2-2017 + addenda/errata  •  Understand / Thông hiểu</w:t>
            </w:r>
          </w:p>
          <w:p>
            <w:pPr>
              <w:spacing w:after="20"/>
            </w:pPr>
            <w:r>
              <w:rPr>
                <w:rFonts w:ascii="Aptos" w:hAnsi="Aptos"/>
                <w:b/>
                <w:color w:val="667784"/>
                <w:sz w:val="14"/>
              </w:rPr>
              <w:t>E1-E3 groups / Các nhóm E1-E3</w:t>
            </w:r>
          </w:p>
          <w:p>
            <w:pPr>
              <w:keepNext/>
              <w:spacing w:after="20"/>
            </w:pPr>
            <w:r>
              <w:rPr>
                <w:rFonts w:ascii="Aptos" w:hAnsi="Aptos"/>
                <w:b/>
                <w:color w:val="15242E"/>
                <w:sz w:val="16"/>
              </w:rPr>
              <w:t>Why is the following provision important: Average four bins for E1 (0.30-1.0 µm), four for E2 (1.0-3.0 µm), and four for E3 (3.0-10 µm).</w:t>
            </w:r>
          </w:p>
          <w:p>
            <w:pPr>
              <w:keepNext/>
              <w:spacing w:after="40"/>
            </w:pPr>
            <w:r>
              <w:rPr>
                <w:rFonts w:ascii="Aptos" w:hAnsi="Aptos"/>
                <w:b w:val="0"/>
                <w:i/>
                <w:color w:val="667784"/>
                <w:sz w:val="15"/>
              </w:rPr>
              <w:t>Vì sao quy định sau quan trọng: Lấy trung bình bốn dải cho E1 (0,30-1,0 µm), bốn dải cho E2 (1,0-3,0 µm), bốn dải cho E3 (3,0-10 µm).</w:t>
            </w:r>
          </w:p>
          <w:p>
            <w:pPr>
              <w:spacing w:after="20"/>
              <w:jc w:val="center"/>
            </w:pPr>
            <w:r>
              <w:drawing>
                <wp:inline xmlns:a="http://schemas.openxmlformats.org/drawingml/2006/main" xmlns:pic="http://schemas.openxmlformats.org/drawingml/2006/picture">
                  <wp:extent cx="2487168" cy="1421239"/>
                  <wp:docPr id="19" name="Picture 19"/>
                  <wp:cNvGraphicFramePr>
                    <a:graphicFrameLocks noChangeAspect="1"/>
                  </wp:cNvGraphicFramePr>
                  <a:graphic>
                    <a:graphicData uri="http://schemas.openxmlformats.org/drawingml/2006/picture">
                      <pic:pic>
                        <pic:nvPicPr>
                          <pic:cNvPr id="0" name="s52_bins.png"/>
                          <pic:cNvPicPr/>
                        </pic:nvPicPr>
                        <pic:blipFill>
                          <a:blip r:embed="rId33"/>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three size groups are the inputs to Table 12-1.</w:t>
            </w:r>
            <w:r>
              <w:rPr>
                <w:rFonts w:ascii="Aptos" w:hAnsi="Aptos"/>
                <w:b w:val="0"/>
                <w:i/>
                <w:color w:val="667784"/>
                <w:sz w:val="14"/>
              </w:rPr>
              <w:t xml:space="preserve">  /  Ba nhóm kích thước là đầu vào của Bảng 12-1.</w:t>
            </w:r>
          </w:p>
          <w:p>
            <w:pPr>
              <w:spacing w:after="10" w:line="240" w:lineRule="auto"/>
              <w:ind w:left="29" w:hanging="29"/>
            </w:pPr>
            <w:r>
              <w:rPr>
                <w:rFonts w:ascii="Aptos" w:hAnsi="Aptos"/>
                <w:b/>
                <w:color w:val="24A7C7"/>
                <w:sz w:val="15"/>
              </w:rPr>
              <w:t xml:space="preserve">B. </w:t>
            </w:r>
            <w:r>
              <w:rPr>
                <w:rFonts w:ascii="Aptos" w:hAnsi="Aptos"/>
                <w:color w:val="15242E"/>
                <w:sz w:val="15"/>
              </w:rPr>
              <w:t>KCl provides the prescribed, countable particle challenge for PSE testing.</w:t>
            </w:r>
            <w:r>
              <w:rPr>
                <w:rFonts w:ascii="Aptos" w:hAnsi="Aptos"/>
                <w:b w:val="0"/>
                <w:i/>
                <w:color w:val="667784"/>
                <w:sz w:val="14"/>
              </w:rPr>
              <w:t xml:space="preserve">  /  KCl tạo thử thách hạt theo quy định và có thể đếm để tính PSE.</w:t>
            </w:r>
          </w:p>
          <w:p>
            <w:pPr>
              <w:spacing w:after="10" w:line="240" w:lineRule="auto"/>
              <w:ind w:left="29" w:hanging="29"/>
            </w:pPr>
            <w:r>
              <w:rPr>
                <w:rFonts w:ascii="Aptos" w:hAnsi="Aptos"/>
                <w:b/>
                <w:color w:val="24A7C7"/>
                <w:sz w:val="15"/>
              </w:rPr>
              <w:t xml:space="preserve">C. </w:t>
            </w:r>
            <w:r>
              <w:rPr>
                <w:rFonts w:ascii="Aptos" w:hAnsi="Aptos"/>
                <w:color w:val="15242E"/>
                <w:sz w:val="15"/>
              </w:rPr>
              <w:t>The composite minimum is selected across these six states.</w:t>
            </w:r>
            <w:r>
              <w:rPr>
                <w:rFonts w:ascii="Aptos" w:hAnsi="Aptos"/>
                <w:b w:val="0"/>
                <w:i/>
                <w:color w:val="667784"/>
                <w:sz w:val="14"/>
              </w:rPr>
              <w:t xml:space="preserve">  /  Đường tổng hợp tối thiểu được chọn trên sáu trạng thái.</w:t>
            </w:r>
          </w:p>
          <w:p>
            <w:pPr>
              <w:spacing w:after="10" w:line="240" w:lineRule="auto"/>
              <w:ind w:left="29" w:hanging="29"/>
            </w:pPr>
            <w:r>
              <w:rPr>
                <w:rFonts w:ascii="Aptos" w:hAnsi="Aptos"/>
                <w:b/>
                <w:color w:val="24A7C7"/>
                <w:sz w:val="15"/>
              </w:rPr>
              <w:t xml:space="preserve">D. </w:t>
            </w:r>
            <w:r>
              <w:rPr>
                <w:rFonts w:ascii="Aptos" w:hAnsi="Aptos"/>
                <w:color w:val="15242E"/>
                <w:sz w:val="15"/>
              </w:rPr>
              <w:t>Addendum c adapted the 52.2 rig and QA for biological challenges.</w:t>
            </w:r>
            <w:r>
              <w:rPr>
                <w:rFonts w:ascii="Aptos" w:hAnsi="Aptos"/>
                <w:b w:val="0"/>
                <w:i/>
                <w:color w:val="667784"/>
                <w:sz w:val="14"/>
              </w:rPr>
              <w:t xml:space="preserve">  /  Addendum c điều chỉnh giàn thử và QA của 52.2 cho tác nhân sinh học.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Ba nhóm kích thước là đầu vào của Bảng 12-1.</w:t>
            </w:r>
          </w:p>
          <w:p>
            <w:pPr>
              <w:shd w:fill="EDF4F7" w:val="clear"/>
              <w:spacing w:after="0"/>
              <w:ind w:left="58" w:right="58"/>
            </w:pPr>
            <w:r>
              <w:rPr>
                <w:rFonts w:ascii="Aptos" w:hAnsi="Aptos"/>
                <w:b w:val="0"/>
                <w:i/>
                <w:color w:val="667784"/>
                <w:sz w:val="13"/>
              </w:rPr>
              <w:t>The governing reason is: The three size groups are the inputs to Table 12-1.</w:t>
            </w:r>
          </w:p>
          <w:p>
            <w:pPr>
              <w:shd w:fill="EDF4F7" w:val="clear"/>
              <w:spacing w:after="0"/>
              <w:ind w:left="58" w:right="58"/>
            </w:pPr>
            <w:r>
              <w:rPr>
                <w:rFonts w:ascii="Aptos" w:hAnsi="Aptos"/>
                <w:b/>
                <w:color w:val="1677B8"/>
                <w:sz w:val="13"/>
              </w:rPr>
              <w:t>Nguồn / Reference: 52.2 Table 10-2; §10.8.3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Q0276  •  U-52-016  •  ASHRAE 52.2-2017 + addenda/errata  •  Understand / Thông hiểu</w:t>
            </w:r>
          </w:p>
          <w:p>
            <w:pPr>
              <w:spacing w:after="20"/>
            </w:pPr>
            <w:r>
              <w:rPr>
                <w:rFonts w:ascii="Aptos" w:hAnsi="Aptos"/>
                <w:b/>
                <w:color w:val="667784"/>
                <w:sz w:val="14"/>
              </w:rPr>
              <w:t>face velocity / vận tốc mặt</w:t>
            </w:r>
          </w:p>
          <w:p>
            <w:pPr>
              <w:keepNext/>
              <w:spacing w:after="20"/>
            </w:pPr>
            <w:r>
              <w:rPr>
                <w:rFonts w:ascii="Aptos" w:hAnsi="Aptos"/>
                <w:b/>
                <w:color w:val="15242E"/>
                <w:sz w:val="16"/>
              </w:rPr>
              <w:t>In ASHRAE 52.2-2017 + addenda/errata, which description best explains “face velocity”?</w:t>
            </w:r>
          </w:p>
          <w:p>
            <w:pPr>
              <w:keepNext w:val="0"/>
              <w:spacing w:after="40"/>
            </w:pPr>
            <w:r>
              <w:rPr>
                <w:rFonts w:ascii="Aptos" w:hAnsi="Aptos"/>
                <w:b w:val="0"/>
                <w:i/>
                <w:color w:val="667784"/>
                <w:sz w:val="15"/>
              </w:rPr>
              <w:t>Trong ASHRAE 52.2-2017 + addenda/errata, mô tả nào giải thích đúng nhất “vận tốc mặt”?</w:t>
            </w:r>
          </w:p>
          <w:p>
            <w:pPr>
              <w:spacing w:after="10" w:line="240" w:lineRule="auto"/>
              <w:ind w:left="29" w:hanging="29"/>
            </w:pPr>
            <w:r>
              <w:rPr>
                <w:rFonts w:ascii="Aptos" w:hAnsi="Aptos"/>
                <w:b/>
                <w:color w:val="24A7C7"/>
                <w:sz w:val="15"/>
              </w:rPr>
              <w:t xml:space="preserve">A. </w:t>
            </w:r>
            <w:r>
              <w:rPr>
                <w:rFonts w:ascii="Aptos" w:hAnsi="Aptos"/>
                <w:color w:val="15242E"/>
                <w:sz w:val="15"/>
              </w:rPr>
              <w:t>Pressure loss of the clean device at a specified airflow.</w:t>
            </w:r>
            <w:r>
              <w:rPr>
                <w:rFonts w:ascii="Aptos" w:hAnsi="Aptos"/>
                <w:b w:val="0"/>
                <w:i/>
                <w:color w:val="667784"/>
                <w:sz w:val="14"/>
              </w:rPr>
              <w:t xml:space="preserve">  /  Tổn thất áp suất của thiết bị sạch tại lưu lượng xác định.</w:t>
            </w:r>
          </w:p>
          <w:p>
            <w:pPr>
              <w:spacing w:after="10" w:line="240" w:lineRule="auto"/>
              <w:ind w:left="29" w:hanging="29"/>
            </w:pPr>
            <w:r>
              <w:rPr>
                <w:rFonts w:ascii="Aptos" w:hAnsi="Aptos"/>
                <w:b/>
                <w:color w:val="24A7C7"/>
                <w:sz w:val="15"/>
              </w:rPr>
              <w:t xml:space="preserve">B. </w:t>
            </w:r>
            <w:r>
              <w:rPr>
                <w:rFonts w:ascii="Aptos" w:hAnsi="Aptos"/>
                <w:color w:val="15242E"/>
                <w:sz w:val="15"/>
              </w:rPr>
              <w:t>An instrument that samples, counts, and optically sizes aerosol particles.</w:t>
            </w:r>
            <w:r>
              <w:rPr>
                <w:rFonts w:ascii="Aptos" w:hAnsi="Aptos"/>
                <w:b w:val="0"/>
                <w:i/>
                <w:color w:val="667784"/>
                <w:sz w:val="14"/>
              </w:rPr>
              <w:t xml:space="preserve">  /  Thiết bị lấy mẫu, đếm và phân cỡ quang học các hạt aerosol.</w:t>
            </w:r>
          </w:p>
          <w:p>
            <w:pPr>
              <w:spacing w:after="10" w:line="240" w:lineRule="auto"/>
              <w:ind w:left="29" w:hanging="29"/>
            </w:pPr>
            <w:r>
              <w:rPr>
                <w:rFonts w:ascii="Aptos" w:hAnsi="Aptos"/>
                <w:b/>
                <w:color w:val="24A7C7"/>
                <w:sz w:val="15"/>
              </w:rPr>
              <w:t xml:space="preserve">C. </w:t>
            </w:r>
            <w:r>
              <w:rPr>
                <w:rFonts w:ascii="Aptos" w:hAnsi="Aptos"/>
                <w:color w:val="15242E"/>
                <w:sz w:val="15"/>
              </w:rPr>
              <w:t>Airflow rate divided by the device face area.</w:t>
            </w:r>
            <w:r>
              <w:rPr>
                <w:rFonts w:ascii="Aptos" w:hAnsi="Aptos"/>
                <w:b w:val="0"/>
                <w:i/>
                <w:color w:val="667784"/>
                <w:sz w:val="14"/>
              </w:rPr>
              <w:t xml:space="preserve">  /  Lưu lượng thể tích chia cho diện tích mặt thiết bị.</w:t>
            </w:r>
          </w:p>
          <w:p>
            <w:pPr>
              <w:spacing w:after="10" w:line="240" w:lineRule="auto"/>
              <w:ind w:left="29" w:hanging="29"/>
            </w:pPr>
            <w:r>
              <w:rPr>
                <w:rFonts w:ascii="Aptos" w:hAnsi="Aptos"/>
                <w:b/>
                <w:color w:val="24A7C7"/>
                <w:sz w:val="15"/>
              </w:rPr>
              <w:t xml:space="preserve">D. </w:t>
            </w:r>
            <w:r>
              <w:rPr>
                <w:rFonts w:ascii="Aptos" w:hAnsi="Aptos"/>
                <w:color w:val="15242E"/>
                <w:sz w:val="15"/>
              </w:rPr>
              <w:t>A compounded synthetic dust used to load the air cleaner.</w:t>
            </w:r>
            <w:r>
              <w:rPr>
                <w:rFonts w:ascii="Aptos" w:hAnsi="Aptos"/>
                <w:b w:val="0"/>
                <w:i/>
                <w:color w:val="667784"/>
                <w:sz w:val="14"/>
              </w:rPr>
              <w:t xml:space="preserve">  /  Hỗn hợp bụi tổng hợp dùng để nạp cho thiết bị lọc.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vận tốc mặt: Lưu lượng thể tích chia cho diện tích mặt thiết bị.</w:t>
            </w:r>
          </w:p>
          <w:p>
            <w:pPr>
              <w:shd w:fill="EDF4F7" w:val="clear"/>
              <w:spacing w:after="0"/>
              <w:ind w:left="58" w:right="58"/>
            </w:pPr>
            <w:r>
              <w:rPr>
                <w:rFonts w:ascii="Aptos" w:hAnsi="Aptos"/>
                <w:b w:val="0"/>
                <w:i/>
                <w:color w:val="667784"/>
                <w:sz w:val="13"/>
              </w:rPr>
              <w:t>face velocity: Airflow rate divided by the device face area.</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Q0277  •  U-52-017  •  ASHRAE 52.2-2017 + addenda/errata  •  Understand / Thông hiểu</w:t>
            </w:r>
          </w:p>
          <w:p>
            <w:pPr>
              <w:spacing w:after="20"/>
            </w:pPr>
            <w:r>
              <w:rPr>
                <w:rFonts w:ascii="Aptos" w:hAnsi="Aptos"/>
                <w:b/>
                <w:color w:val="667784"/>
                <w:sz w:val="14"/>
              </w:rPr>
              <w:t>final resistance / trở lực cuối</w:t>
            </w:r>
          </w:p>
          <w:p>
            <w:pPr>
              <w:keepNext/>
              <w:spacing w:after="20"/>
            </w:pPr>
            <w:r>
              <w:rPr>
                <w:rFonts w:ascii="Aptos" w:hAnsi="Aptos"/>
                <w:b/>
                <w:color w:val="15242E"/>
                <w:sz w:val="16"/>
              </w:rPr>
              <w:t>In ASHRAE 52.2-2017 + addenda/errata, which description best explains “final resistance”?</w:t>
            </w:r>
          </w:p>
          <w:p>
            <w:pPr>
              <w:keepNext w:val="0"/>
              <w:spacing w:after="40"/>
            </w:pPr>
            <w:r>
              <w:rPr>
                <w:rFonts w:ascii="Aptos" w:hAnsi="Aptos"/>
                <w:b w:val="0"/>
                <w:i/>
                <w:color w:val="667784"/>
                <w:sz w:val="15"/>
              </w:rPr>
              <w:t>Trong ASHRAE 52.2-2017 + addenda/errata, mô tả nào giải thích đúng nhất “trở lực cuối”?</w:t>
            </w:r>
          </w:p>
          <w:p>
            <w:pPr>
              <w:spacing w:after="10" w:line="240" w:lineRule="auto"/>
              <w:ind w:left="29" w:hanging="29"/>
            </w:pPr>
            <w:r>
              <w:rPr>
                <w:rFonts w:ascii="Aptos" w:hAnsi="Aptos"/>
                <w:b/>
                <w:color w:val="24A7C7"/>
                <w:sz w:val="15"/>
              </w:rPr>
              <w:t xml:space="preserve">A. </w:t>
            </w:r>
            <w:r>
              <w:rPr>
                <w:rFonts w:ascii="Aptos" w:hAnsi="Aptos"/>
                <w:color w:val="15242E"/>
                <w:sz w:val="15"/>
              </w:rPr>
              <w:t>A compounded synthetic dust used to load the air cleaner.</w:t>
            </w:r>
            <w:r>
              <w:rPr>
                <w:rFonts w:ascii="Aptos" w:hAnsi="Aptos"/>
                <w:b w:val="0"/>
                <w:i/>
                <w:color w:val="667784"/>
                <w:sz w:val="14"/>
              </w:rPr>
              <w:t xml:space="preserve">  /  Hỗn hợp bụi tổng hợp dùng để nạp cho thiết bị lọc.</w:t>
            </w:r>
          </w:p>
          <w:p>
            <w:pPr>
              <w:spacing w:after="10" w:line="240" w:lineRule="auto"/>
              <w:ind w:left="29" w:hanging="29"/>
            </w:pPr>
            <w:r>
              <w:rPr>
                <w:rFonts w:ascii="Aptos" w:hAnsi="Aptos"/>
                <w:b/>
                <w:color w:val="24A7C7"/>
                <w:sz w:val="15"/>
              </w:rPr>
              <w:t xml:space="preserve">B. </w:t>
            </w:r>
            <w:r>
              <w:rPr>
                <w:rFonts w:ascii="Aptos" w:hAnsi="Aptos"/>
                <w:color w:val="15242E"/>
                <w:sz w:val="15"/>
              </w:rPr>
              <w:t>A rating based on minimum particle-size efficiency over the prescribed loading test.</w:t>
            </w:r>
            <w:r>
              <w:rPr>
                <w:rFonts w:ascii="Aptos" w:hAnsi="Aptos"/>
                <w:b w:val="0"/>
                <w:i/>
                <w:color w:val="667784"/>
                <w:sz w:val="14"/>
              </w:rPr>
              <w:t xml:space="preserve">  /  Cấp lọc dựa trên hiệu suất tối thiểu theo kích thước hạt trong quá trình nạp bụi quy định.</w:t>
            </w:r>
          </w:p>
          <w:p>
            <w:pPr>
              <w:spacing w:after="10" w:line="240" w:lineRule="auto"/>
              <w:ind w:left="29" w:hanging="29"/>
            </w:pPr>
            <w:r>
              <w:rPr>
                <w:rFonts w:ascii="Aptos" w:hAnsi="Aptos"/>
                <w:b/>
                <w:color w:val="24A7C7"/>
                <w:sz w:val="15"/>
              </w:rPr>
              <w:t xml:space="preserve">C. </w:t>
            </w:r>
            <w:r>
              <w:rPr>
                <w:rFonts w:ascii="Aptos" w:hAnsi="Aptos"/>
                <w:color w:val="15242E"/>
                <w:sz w:val="15"/>
              </w:rPr>
              <w:t>The percentage removal efficiency for a specified particle-size range.</w:t>
            </w:r>
            <w:r>
              <w:rPr>
                <w:rFonts w:ascii="Aptos" w:hAnsi="Aptos"/>
                <w:b w:val="0"/>
                <w:i/>
                <w:color w:val="667784"/>
                <w:sz w:val="14"/>
              </w:rPr>
              <w:t xml:space="preserve">  /  Tỷ lệ phần trăm hạt bị loại bỏ trong một dải kích thước xác định.</w:t>
            </w:r>
          </w:p>
          <w:p>
            <w:pPr>
              <w:spacing w:after="10" w:line="240" w:lineRule="auto"/>
              <w:ind w:left="29" w:hanging="29"/>
            </w:pPr>
            <w:r>
              <w:rPr>
                <w:rFonts w:ascii="Aptos" w:hAnsi="Aptos"/>
                <w:b/>
                <w:color w:val="24A7C7"/>
                <w:sz w:val="15"/>
              </w:rPr>
              <w:t xml:space="preserve">D. </w:t>
            </w:r>
            <w:r>
              <w:rPr>
                <w:rFonts w:ascii="Aptos" w:hAnsi="Aptos"/>
                <w:color w:val="15242E"/>
                <w:sz w:val="15"/>
              </w:rPr>
              <w:t>Device resistance at which the test is terminated and results are calculated.</w:t>
            </w:r>
            <w:r>
              <w:rPr>
                <w:rFonts w:ascii="Aptos" w:hAnsi="Aptos"/>
                <w:b w:val="0"/>
                <w:i/>
                <w:color w:val="667784"/>
                <w:sz w:val="14"/>
              </w:rPr>
              <w:t xml:space="preserve">  /  Trở lực thiết bị tại đó kết thúc thử và tính kết quả.</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trở lực cuối: Trở lực thiết bị tại đó kết thúc thử và tính kết quả.</w:t>
            </w:r>
          </w:p>
          <w:p>
            <w:pPr>
              <w:shd w:fill="EDF4F7" w:val="clear"/>
              <w:spacing w:after="0"/>
              <w:ind w:left="58" w:right="58"/>
            </w:pPr>
            <w:r>
              <w:rPr>
                <w:rFonts w:ascii="Aptos" w:hAnsi="Aptos"/>
                <w:b w:val="0"/>
                <w:i/>
                <w:color w:val="667784"/>
                <w:sz w:val="13"/>
              </w:rPr>
              <w:t>final resistance: Device resistance at which the test is terminated and results are calculated.</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Q0278  •  U-52-018  •  ASHRAE 52.2-2017 + addenda/errata  •  Understand / Thông hiểu</w:t>
            </w:r>
          </w:p>
          <w:p>
            <w:pPr>
              <w:spacing w:after="20"/>
            </w:pPr>
            <w:r>
              <w:rPr>
                <w:rFonts w:ascii="Aptos" w:hAnsi="Aptos"/>
                <w:b/>
                <w:color w:val="667784"/>
                <w:sz w:val="14"/>
              </w:rPr>
              <w:t>Final-filter check / Kiểm tra lọc cuối</w:t>
            </w:r>
          </w:p>
          <w:p>
            <w:pPr>
              <w:keepNext/>
              <w:spacing w:after="20"/>
            </w:pPr>
            <w:r>
              <w:rPr>
                <w:rFonts w:ascii="Aptos" w:hAnsi="Aptos"/>
                <w:b/>
                <w:color w:val="15242E"/>
                <w:sz w:val="16"/>
              </w:rPr>
              <w:t>Why is the following provision important: The final filter must capture 100 ± 2 g.</w:t>
            </w:r>
          </w:p>
          <w:p>
            <w:pPr>
              <w:keepNext w:val="0"/>
              <w:spacing w:after="40"/>
            </w:pPr>
            <w:r>
              <w:rPr>
                <w:rFonts w:ascii="Aptos" w:hAnsi="Aptos"/>
                <w:b w:val="0"/>
                <w:i/>
                <w:color w:val="667784"/>
                <w:sz w:val="15"/>
              </w:rPr>
              <w:t>Vì sao quy định sau quan trọng: Lọc cuối phải thu được 100 ± 2 g.</w:t>
            </w:r>
          </w:p>
          <w:p>
            <w:pPr>
              <w:spacing w:after="10" w:line="240" w:lineRule="auto"/>
              <w:ind w:left="29" w:hanging="29"/>
            </w:pPr>
            <w:r>
              <w:rPr>
                <w:rFonts w:ascii="Aptos" w:hAnsi="Aptos"/>
                <w:b/>
                <w:color w:val="24A7C7"/>
                <w:sz w:val="15"/>
              </w:rPr>
              <w:t xml:space="preserve">A. </w:t>
            </w:r>
            <w:r>
              <w:rPr>
                <w:rFonts w:ascii="Aptos" w:hAnsi="Aptos"/>
                <w:color w:val="15242E"/>
                <w:sz w:val="15"/>
              </w:rPr>
              <w:t>The widening bands reflect increasing measurement variability for larger particles.</w:t>
            </w:r>
            <w:r>
              <w:rPr>
                <w:rFonts w:ascii="Aptos" w:hAnsi="Aptos"/>
                <w:b w:val="0"/>
                <w:i/>
                <w:color w:val="667784"/>
                <w:sz w:val="14"/>
              </w:rPr>
              <w:t xml:space="preserve">  /  Các dải rộng dần phản ánh biến thiên đo lớn hơn ở hạt lớn.</w:t>
            </w:r>
          </w:p>
          <w:p>
            <w:pPr>
              <w:spacing w:after="10" w:line="240" w:lineRule="auto"/>
              <w:ind w:left="29" w:hanging="29"/>
            </w:pPr>
            <w:r>
              <w:rPr>
                <w:rFonts w:ascii="Aptos" w:hAnsi="Aptos"/>
                <w:b/>
                <w:color w:val="24A7C7"/>
                <w:sz w:val="15"/>
              </w:rPr>
              <w:t xml:space="preserve">B. </w:t>
            </w:r>
            <w:r>
              <w:rPr>
                <w:rFonts w:ascii="Aptos" w:hAnsi="Aptos"/>
                <w:color w:val="15242E"/>
                <w:sz w:val="15"/>
              </w:rPr>
              <w:t>Specified geometry and grounding support repeatable flow and aerosol behavior.</w:t>
            </w:r>
            <w:r>
              <w:rPr>
                <w:rFonts w:ascii="Aptos" w:hAnsi="Aptos"/>
                <w:b w:val="0"/>
                <w:i/>
                <w:color w:val="667784"/>
                <w:sz w:val="14"/>
              </w:rPr>
              <w:t xml:space="preserve">  /  Hình học và nối đất quy định giúp dòng khí và aerosol có tính lặp lại.</w:t>
            </w:r>
          </w:p>
          <w:p>
            <w:pPr>
              <w:spacing w:after="10" w:line="240" w:lineRule="auto"/>
              <w:ind w:left="29" w:hanging="29"/>
            </w:pPr>
            <w:r>
              <w:rPr>
                <w:rFonts w:ascii="Aptos" w:hAnsi="Aptos"/>
                <w:b/>
                <w:color w:val="24A7C7"/>
                <w:sz w:val="15"/>
              </w:rPr>
              <w:t xml:space="preserve">C. </w:t>
            </w:r>
            <w:r>
              <w:rPr>
                <w:rFonts w:ascii="Aptos" w:hAnsi="Aptos"/>
                <w:color w:val="15242E"/>
                <w:sz w:val="15"/>
              </w:rPr>
              <w:t>Adequate mixing lets one downstream probe detect leaks or penetration from any device location.</w:t>
            </w:r>
            <w:r>
              <w:rPr>
                <w:rFonts w:ascii="Aptos" w:hAnsi="Aptos"/>
                <w:b w:val="0"/>
                <w:i/>
                <w:color w:val="667784"/>
                <w:sz w:val="14"/>
              </w:rPr>
              <w:t xml:space="preserve">  /  Hòa trộn đủ giúp một đầu lấy mẫu phát hiện rò hoặc xuyên lọc từ mọi vị trí.</w:t>
            </w:r>
          </w:p>
          <w:p>
            <w:pPr>
              <w:spacing w:after="10" w:line="240" w:lineRule="auto"/>
              <w:ind w:left="29" w:hanging="29"/>
            </w:pPr>
            <w:r>
              <w:rPr>
                <w:rFonts w:ascii="Aptos" w:hAnsi="Aptos"/>
                <w:b/>
                <w:color w:val="24A7C7"/>
                <w:sz w:val="15"/>
              </w:rPr>
              <w:t xml:space="preserve">D. </w:t>
            </w:r>
            <w:r>
              <w:rPr>
                <w:rFonts w:ascii="Aptos" w:hAnsi="Aptos"/>
                <w:color w:val="15242E"/>
                <w:sz w:val="15"/>
              </w:rPr>
              <w:t>The mass balance verifies dust-feed and collection integrity.</w:t>
            </w:r>
            <w:r>
              <w:rPr>
                <w:rFonts w:ascii="Aptos" w:hAnsi="Aptos"/>
                <w:b w:val="0"/>
                <w:i/>
                <w:color w:val="667784"/>
                <w:sz w:val="14"/>
              </w:rPr>
              <w:t xml:space="preserve">  /  Cân bằng khối lượng xác minh tính toàn vẹn của cấp và thu bụi.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Cân bằng khối lượng xác minh tính toàn vẹn của cấp và thu bụi.</w:t>
            </w:r>
          </w:p>
          <w:p>
            <w:pPr>
              <w:shd w:fill="EDF4F7" w:val="clear"/>
              <w:spacing w:after="0"/>
              <w:ind w:left="58" w:right="58"/>
            </w:pPr>
            <w:r>
              <w:rPr>
                <w:rFonts w:ascii="Aptos" w:hAnsi="Aptos"/>
                <w:b w:val="0"/>
                <w:i/>
                <w:color w:val="667784"/>
                <w:sz w:val="13"/>
              </w:rPr>
              <w:t>The governing reason is: The mass balance verifies dust-feed and collection integrity.</w:t>
            </w:r>
          </w:p>
          <w:p>
            <w:pPr>
              <w:shd w:fill="EDF4F7" w:val="clear"/>
              <w:spacing w:after="0"/>
              <w:ind w:left="58" w:right="58"/>
            </w:pPr>
            <w:r>
              <w:rPr>
                <w:rFonts w:ascii="Aptos" w:hAnsi="Aptos"/>
                <w:b/>
                <w:color w:val="1677B8"/>
                <w:sz w:val="13"/>
              </w:rPr>
              <w:t>Nguồn / Reference: 52.2 §5.14,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Q0279  •  U-52-019  •  ASHRAE 52.2-2017 + addenda/errata  •  Understand / Thông hiểu</w:t>
            </w:r>
          </w:p>
          <w:p>
            <w:pPr>
              <w:spacing w:after="20"/>
            </w:pPr>
            <w:r>
              <w:rPr>
                <w:rFonts w:ascii="Aptos" w:hAnsi="Aptos"/>
                <w:b/>
                <w:color w:val="667784"/>
                <w:sz w:val="14"/>
              </w:rPr>
              <w:t>initial resistance / trở lực ban đầu</w:t>
            </w:r>
          </w:p>
          <w:p>
            <w:pPr>
              <w:keepNext/>
              <w:spacing w:after="20"/>
            </w:pPr>
            <w:r>
              <w:rPr>
                <w:rFonts w:ascii="Aptos" w:hAnsi="Aptos"/>
                <w:b/>
                <w:color w:val="15242E"/>
                <w:sz w:val="16"/>
              </w:rPr>
              <w:t>In ASHRAE 52.2-2017 + addenda/errata, which description best explains “initial resistance”?</w:t>
            </w:r>
          </w:p>
          <w:p>
            <w:pPr>
              <w:keepNext w:val="0"/>
              <w:spacing w:after="40"/>
            </w:pPr>
            <w:r>
              <w:rPr>
                <w:rFonts w:ascii="Aptos" w:hAnsi="Aptos"/>
                <w:b w:val="0"/>
                <w:i/>
                <w:color w:val="667784"/>
                <w:sz w:val="15"/>
              </w:rPr>
              <w:t>Trong ASHRAE 52.2-2017 + addenda/errata, mô tả nào giải thích đúng nhất “trở lực ban đầu”?</w:t>
            </w:r>
          </w:p>
          <w:p>
            <w:pPr>
              <w:spacing w:after="10" w:line="240" w:lineRule="auto"/>
              <w:ind w:left="29" w:hanging="29"/>
            </w:pPr>
            <w:r>
              <w:rPr>
                <w:rFonts w:ascii="Aptos" w:hAnsi="Aptos"/>
                <w:b/>
                <w:color w:val="24A7C7"/>
                <w:sz w:val="15"/>
              </w:rPr>
              <w:t xml:space="preserve">A. </w:t>
            </w:r>
            <w:r>
              <w:rPr>
                <w:rFonts w:ascii="Aptos" w:hAnsi="Aptos"/>
                <w:color w:val="15242E"/>
                <w:sz w:val="15"/>
              </w:rPr>
              <w:t>A device that brings aerosol charge toward a Boltzmann distribution.</w:t>
            </w:r>
            <w:r>
              <w:rPr>
                <w:rFonts w:ascii="Aptos" w:hAnsi="Aptos"/>
                <w:b w:val="0"/>
                <w:i/>
                <w:color w:val="667784"/>
                <w:sz w:val="14"/>
              </w:rPr>
              <w:t xml:space="preserve">  /  Thiết bị đưa phân bố điện tích aerosol về gần phân bố Boltzmann.</w:t>
            </w:r>
          </w:p>
          <w:p>
            <w:pPr>
              <w:spacing w:after="10" w:line="240" w:lineRule="auto"/>
              <w:ind w:left="29" w:hanging="29"/>
            </w:pPr>
            <w:r>
              <w:rPr>
                <w:rFonts w:ascii="Aptos" w:hAnsi="Aptos"/>
                <w:b/>
                <w:color w:val="24A7C7"/>
                <w:sz w:val="15"/>
              </w:rPr>
              <w:t xml:space="preserve">B. </w:t>
            </w:r>
            <w:r>
              <w:rPr>
                <w:rFonts w:ascii="Aptos" w:hAnsi="Aptos"/>
                <w:color w:val="15242E"/>
                <w:sz w:val="15"/>
              </w:rPr>
              <w:t>Total loading-dust mass captured over all loading increments.</w:t>
            </w:r>
            <w:r>
              <w:rPr>
                <w:rFonts w:ascii="Aptos" w:hAnsi="Aptos"/>
                <w:b w:val="0"/>
                <w:i/>
                <w:color w:val="667784"/>
                <w:sz w:val="14"/>
              </w:rPr>
              <w:t xml:space="preserve">  /  Tổng khối lượng bụi nạp được giữ lại qua mọi bước nạp.</w:t>
            </w:r>
          </w:p>
          <w:p>
            <w:pPr>
              <w:spacing w:after="10" w:line="240" w:lineRule="auto"/>
              <w:ind w:left="29" w:hanging="29"/>
            </w:pPr>
            <w:r>
              <w:rPr>
                <w:rFonts w:ascii="Aptos" w:hAnsi="Aptos"/>
                <w:b/>
                <w:color w:val="24A7C7"/>
                <w:sz w:val="15"/>
              </w:rPr>
              <w:t xml:space="preserve">C. </w:t>
            </w:r>
            <w:r>
              <w:rPr>
                <w:rFonts w:ascii="Aptos" w:hAnsi="Aptos"/>
                <w:color w:val="15242E"/>
                <w:sz w:val="15"/>
              </w:rPr>
              <w:t>A rating based on minimum particle-size efficiency over the prescribed loading test.</w:t>
            </w:r>
            <w:r>
              <w:rPr>
                <w:rFonts w:ascii="Aptos" w:hAnsi="Aptos"/>
                <w:b w:val="0"/>
                <w:i/>
                <w:color w:val="667784"/>
                <w:sz w:val="14"/>
              </w:rPr>
              <w:t xml:space="preserve">  /  Cấp lọc dựa trên hiệu suất tối thiểu theo kích thước hạt trong quá trình nạp bụi quy định.</w:t>
            </w:r>
          </w:p>
          <w:p>
            <w:pPr>
              <w:spacing w:after="10" w:line="240" w:lineRule="auto"/>
              <w:ind w:left="29" w:hanging="29"/>
            </w:pPr>
            <w:r>
              <w:rPr>
                <w:rFonts w:ascii="Aptos" w:hAnsi="Aptos"/>
                <w:b/>
                <w:color w:val="24A7C7"/>
                <w:sz w:val="15"/>
              </w:rPr>
              <w:t xml:space="preserve">D. </w:t>
            </w:r>
            <w:r>
              <w:rPr>
                <w:rFonts w:ascii="Aptos" w:hAnsi="Aptos"/>
                <w:color w:val="15242E"/>
                <w:sz w:val="15"/>
              </w:rPr>
              <w:t>Pressure loss of the clean device at a specified airflow.</w:t>
            </w:r>
            <w:r>
              <w:rPr>
                <w:rFonts w:ascii="Aptos" w:hAnsi="Aptos"/>
                <w:b w:val="0"/>
                <w:i/>
                <w:color w:val="667784"/>
                <w:sz w:val="14"/>
              </w:rPr>
              <w:t xml:space="preserve">  /  Tổn thất áp suất của thiết bị sạch tại lưu lượng xác định.</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trở lực ban đầu: Tổn thất áp suất của thiết bị sạch tại lưu lượng xác định.</w:t>
            </w:r>
          </w:p>
          <w:p>
            <w:pPr>
              <w:shd w:fill="EDF4F7" w:val="clear"/>
              <w:spacing w:after="0"/>
              <w:ind w:left="58" w:right="58"/>
            </w:pPr>
            <w:r>
              <w:rPr>
                <w:rFonts w:ascii="Aptos" w:hAnsi="Aptos"/>
                <w:b w:val="0"/>
                <w:i/>
                <w:color w:val="667784"/>
                <w:sz w:val="13"/>
              </w:rPr>
              <w:t>initial resistance: Pressure loss of the clean device at a specified airflow.</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Q0280  •  U-52-020  •  ASHRAE 52.2-2017 + addenda/errata  •  Understand / Thông hiểu</w:t>
            </w:r>
          </w:p>
          <w:p>
            <w:pPr>
              <w:spacing w:after="20"/>
            </w:pPr>
            <w:r>
              <w:rPr>
                <w:rFonts w:ascii="Aptos" w:hAnsi="Aptos"/>
                <w:b/>
                <w:color w:val="667784"/>
                <w:sz w:val="14"/>
              </w:rPr>
              <w:t>isokinetic sampling / lấy mẫu đẳng động</w:t>
            </w:r>
          </w:p>
          <w:p>
            <w:pPr>
              <w:keepNext/>
              <w:spacing w:after="20"/>
            </w:pPr>
            <w:r>
              <w:rPr>
                <w:rFonts w:ascii="Aptos" w:hAnsi="Aptos"/>
                <w:b/>
                <w:color w:val="15242E"/>
                <w:sz w:val="16"/>
              </w:rPr>
              <w:t>In ASHRAE 52.2-2017 + addenda/errata, which description best explains “isokinetic sampling”?</w:t>
            </w:r>
          </w:p>
          <w:p>
            <w:pPr>
              <w:keepNext w:val="0"/>
              <w:spacing w:after="40"/>
            </w:pPr>
            <w:r>
              <w:rPr>
                <w:rFonts w:ascii="Aptos" w:hAnsi="Aptos"/>
                <w:b w:val="0"/>
                <w:i/>
                <w:color w:val="667784"/>
                <w:sz w:val="15"/>
              </w:rPr>
              <w:t>Trong ASHRAE 52.2-2017 + addenda/errata, mô tả nào giải thích đúng nhất “lấy mẫu đẳng động”?</w:t>
            </w:r>
          </w:p>
          <w:p>
            <w:pPr>
              <w:spacing w:after="10" w:line="240" w:lineRule="auto"/>
              <w:ind w:left="29" w:hanging="29"/>
            </w:pPr>
            <w:r>
              <w:rPr>
                <w:rFonts w:ascii="Aptos" w:hAnsi="Aptos"/>
                <w:b/>
                <w:color w:val="24A7C7"/>
                <w:sz w:val="15"/>
              </w:rPr>
              <w:t xml:space="preserve">A. </w:t>
            </w:r>
            <w:r>
              <w:rPr>
                <w:rFonts w:ascii="Aptos" w:hAnsi="Aptos"/>
                <w:color w:val="15242E"/>
                <w:sz w:val="15"/>
              </w:rPr>
              <w:t>Airflow rate divided by the device face area.</w:t>
            </w:r>
            <w:r>
              <w:rPr>
                <w:rFonts w:ascii="Aptos" w:hAnsi="Aptos"/>
                <w:b w:val="0"/>
                <w:i/>
                <w:color w:val="667784"/>
                <w:sz w:val="14"/>
              </w:rPr>
              <w:t xml:space="preserve">  /  Lưu lượng thể tích chia cho diện tích mặt thiết bị.</w:t>
            </w:r>
          </w:p>
          <w:p>
            <w:pPr>
              <w:spacing w:after="10" w:line="240" w:lineRule="auto"/>
              <w:ind w:left="29" w:hanging="29"/>
            </w:pPr>
            <w:r>
              <w:rPr>
                <w:rFonts w:ascii="Aptos" w:hAnsi="Aptos"/>
                <w:b/>
                <w:color w:val="24A7C7"/>
                <w:sz w:val="15"/>
              </w:rPr>
              <w:t xml:space="preserve">B. </w:t>
            </w:r>
            <w:r>
              <w:rPr>
                <w:rFonts w:ascii="Aptos" w:hAnsi="Aptos"/>
                <w:color w:val="15242E"/>
                <w:sz w:val="15"/>
              </w:rPr>
              <w:t>Pressure loss of the clean device at a specified airflow.</w:t>
            </w:r>
            <w:r>
              <w:rPr>
                <w:rFonts w:ascii="Aptos" w:hAnsi="Aptos"/>
                <w:b w:val="0"/>
                <w:i/>
                <w:color w:val="667784"/>
                <w:sz w:val="14"/>
              </w:rPr>
              <w:t xml:space="preserve">  /  Tổn thất áp suất của thiết bị sạch tại lưu lượng xác định.</w:t>
            </w:r>
          </w:p>
          <w:p>
            <w:pPr>
              <w:spacing w:after="10" w:line="240" w:lineRule="auto"/>
              <w:ind w:left="29" w:hanging="29"/>
            </w:pPr>
            <w:r>
              <w:rPr>
                <w:rFonts w:ascii="Aptos" w:hAnsi="Aptos"/>
                <w:b/>
                <w:color w:val="24A7C7"/>
                <w:sz w:val="15"/>
              </w:rPr>
              <w:t xml:space="preserve">C. </w:t>
            </w:r>
            <w:r>
              <w:rPr>
                <w:rFonts w:ascii="Aptos" w:hAnsi="Aptos"/>
                <w:color w:val="15242E"/>
                <w:sz w:val="15"/>
              </w:rPr>
              <w:t>Downstream-to-upstream counts with no test device installed.</w:t>
            </w:r>
            <w:r>
              <w:rPr>
                <w:rFonts w:ascii="Aptos" w:hAnsi="Aptos"/>
                <w:b w:val="0"/>
                <w:i/>
                <w:color w:val="667784"/>
                <w:sz w:val="14"/>
              </w:rPr>
              <w:t xml:space="preserve">  /  Tỷ số số đếm hạ lưu/thượng lưu khi không lắp thiết bị thử.</w:t>
            </w:r>
          </w:p>
          <w:p>
            <w:pPr>
              <w:spacing w:after="10" w:line="240" w:lineRule="auto"/>
              <w:ind w:left="29" w:hanging="29"/>
            </w:pPr>
            <w:r>
              <w:rPr>
                <w:rFonts w:ascii="Aptos" w:hAnsi="Aptos"/>
                <w:b/>
                <w:color w:val="24A7C7"/>
                <w:sz w:val="15"/>
              </w:rPr>
              <w:t xml:space="preserve">D. </w:t>
            </w:r>
            <w:r>
              <w:rPr>
                <w:rFonts w:ascii="Aptos" w:hAnsi="Aptos"/>
                <w:color w:val="15242E"/>
                <w:sz w:val="15"/>
              </w:rPr>
              <w:t>Sampling with inlet velocity and direction matching the sampled airstream.</w:t>
            </w:r>
            <w:r>
              <w:rPr>
                <w:rFonts w:ascii="Aptos" w:hAnsi="Aptos"/>
                <w:b w:val="0"/>
                <w:i/>
                <w:color w:val="667784"/>
                <w:sz w:val="14"/>
              </w:rPr>
              <w:t xml:space="preserve">  /  Lấy mẫu với vận tốc và hướng tại miệng hút trùng với dòng khí được lấy mẫu.</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lấy mẫu đẳng động: Lấy mẫu với vận tốc và hướng tại miệng hút trùng với dòng khí được lấy mẫu.</w:t>
            </w:r>
          </w:p>
          <w:p>
            <w:pPr>
              <w:shd w:fill="EDF4F7" w:val="clear"/>
              <w:spacing w:after="0"/>
              <w:ind w:left="58" w:right="58"/>
            </w:pPr>
            <w:r>
              <w:rPr>
                <w:rFonts w:ascii="Aptos" w:hAnsi="Aptos"/>
                <w:b w:val="0"/>
                <w:i/>
                <w:color w:val="667784"/>
                <w:sz w:val="13"/>
              </w:rPr>
              <w:t>isokinetic sampling: Sampling with inlet velocity and direction matching the sampled airstream.</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Q0281  •  U-52-021  •  ASHRAE 52.2-2017 + addenda/errata  •  Understand / Thông hiểu</w:t>
            </w:r>
          </w:p>
          <w:p>
            <w:pPr>
              <w:spacing w:after="20"/>
            </w:pPr>
            <w:r>
              <w:rPr>
                <w:rFonts w:ascii="Aptos" w:hAnsi="Aptos"/>
                <w:b/>
                <w:color w:val="667784"/>
                <w:sz w:val="14"/>
              </w:rPr>
              <w:t>loading dust / bụi nạp</w:t>
            </w:r>
          </w:p>
          <w:p>
            <w:pPr>
              <w:keepNext/>
              <w:spacing w:after="20"/>
            </w:pPr>
            <w:r>
              <w:rPr>
                <w:rFonts w:ascii="Aptos" w:hAnsi="Aptos"/>
                <w:b/>
                <w:color w:val="15242E"/>
                <w:sz w:val="16"/>
              </w:rPr>
              <w:t>In ASHRAE 52.2-2017 + addenda/errata, which description best explains “loading dust”?</w:t>
            </w:r>
          </w:p>
          <w:p>
            <w:pPr>
              <w:keepNext w:val="0"/>
              <w:spacing w:after="40"/>
            </w:pPr>
            <w:r>
              <w:rPr>
                <w:rFonts w:ascii="Aptos" w:hAnsi="Aptos"/>
                <w:b w:val="0"/>
                <w:i/>
                <w:color w:val="667784"/>
                <w:sz w:val="15"/>
              </w:rPr>
              <w:t>Trong ASHRAE 52.2-2017 + addenda/errata, mô tả nào giải thích đúng nhất “bụi nạp”?</w:t>
            </w:r>
          </w:p>
          <w:p>
            <w:pPr>
              <w:spacing w:after="10" w:line="240" w:lineRule="auto"/>
              <w:ind w:left="29" w:hanging="29"/>
            </w:pPr>
            <w:r>
              <w:rPr>
                <w:rFonts w:ascii="Aptos" w:hAnsi="Aptos"/>
                <w:b/>
                <w:color w:val="24A7C7"/>
                <w:sz w:val="15"/>
              </w:rPr>
              <w:t xml:space="preserve">A. </w:t>
            </w:r>
            <w:r>
              <w:rPr>
                <w:rFonts w:ascii="Aptos" w:hAnsi="Aptos"/>
                <w:color w:val="15242E"/>
                <w:sz w:val="15"/>
              </w:rPr>
              <w:t>Downstream-to-upstream counts with no test device installed.</w:t>
            </w:r>
            <w:r>
              <w:rPr>
                <w:rFonts w:ascii="Aptos" w:hAnsi="Aptos"/>
                <w:b w:val="0"/>
                <w:i/>
                <w:color w:val="667784"/>
                <w:sz w:val="14"/>
              </w:rPr>
              <w:t xml:space="preserve">  /  Tỷ số số đếm hạ lưu/thượng lưu khi không lắp thiết bị thử.</w:t>
            </w:r>
          </w:p>
          <w:p>
            <w:pPr>
              <w:spacing w:after="10" w:line="240" w:lineRule="auto"/>
              <w:ind w:left="29" w:hanging="29"/>
            </w:pPr>
            <w:r>
              <w:rPr>
                <w:rFonts w:ascii="Aptos" w:hAnsi="Aptos"/>
                <w:b/>
                <w:color w:val="24A7C7"/>
                <w:sz w:val="15"/>
              </w:rPr>
              <w:t xml:space="preserve">B. </w:t>
            </w:r>
            <w:r>
              <w:rPr>
                <w:rFonts w:ascii="Aptos" w:hAnsi="Aptos"/>
                <w:color w:val="15242E"/>
                <w:sz w:val="15"/>
              </w:rPr>
              <w:t>A compounded synthetic dust used to load the air cleaner.</w:t>
            </w:r>
            <w:r>
              <w:rPr>
                <w:rFonts w:ascii="Aptos" w:hAnsi="Aptos"/>
                <w:b w:val="0"/>
                <w:i/>
                <w:color w:val="667784"/>
                <w:sz w:val="14"/>
              </w:rPr>
              <w:t xml:space="preserve">  /  Hỗn hợp bụi tổng hợp dùng để nạp cho thiết bị lọc.</w:t>
            </w:r>
          </w:p>
          <w:p>
            <w:pPr>
              <w:spacing w:after="10" w:line="240" w:lineRule="auto"/>
              <w:ind w:left="29" w:hanging="29"/>
            </w:pPr>
            <w:r>
              <w:rPr>
                <w:rFonts w:ascii="Aptos" w:hAnsi="Aptos"/>
                <w:b/>
                <w:color w:val="24A7C7"/>
                <w:sz w:val="15"/>
              </w:rPr>
              <w:t xml:space="preserve">C. </w:t>
            </w:r>
            <w:r>
              <w:rPr>
                <w:rFonts w:ascii="Aptos" w:hAnsi="Aptos"/>
                <w:color w:val="15242E"/>
                <w:sz w:val="15"/>
              </w:rPr>
              <w:t>Airflow rate divided by the device face area.</w:t>
            </w:r>
            <w:r>
              <w:rPr>
                <w:rFonts w:ascii="Aptos" w:hAnsi="Aptos"/>
                <w:b w:val="0"/>
                <w:i/>
                <w:color w:val="667784"/>
                <w:sz w:val="14"/>
              </w:rPr>
              <w:t xml:space="preserve">  /  Lưu lượng thể tích chia cho diện tích mặt thiết bị.</w:t>
            </w:r>
          </w:p>
          <w:p>
            <w:pPr>
              <w:spacing w:after="10" w:line="240" w:lineRule="auto"/>
              <w:ind w:left="29" w:hanging="29"/>
            </w:pPr>
            <w:r>
              <w:rPr>
                <w:rFonts w:ascii="Aptos" w:hAnsi="Aptos"/>
                <w:b/>
                <w:color w:val="24A7C7"/>
                <w:sz w:val="15"/>
              </w:rPr>
              <w:t xml:space="preserve">D. </w:t>
            </w:r>
            <w:r>
              <w:rPr>
                <w:rFonts w:ascii="Aptos" w:hAnsi="Aptos"/>
                <w:color w:val="15242E"/>
                <w:sz w:val="15"/>
              </w:rPr>
              <w:t>A device that brings aerosol charge toward a Boltzmann distribution.</w:t>
            </w:r>
            <w:r>
              <w:rPr>
                <w:rFonts w:ascii="Aptos" w:hAnsi="Aptos"/>
                <w:b w:val="0"/>
                <w:i/>
                <w:color w:val="667784"/>
                <w:sz w:val="14"/>
              </w:rPr>
              <w:t xml:space="preserve">  /  Thiết bị đưa phân bố điện tích aerosol về gần phân bố Boltzmann.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bụi nạp: Hỗn hợp bụi tổng hợp dùng để nạp cho thiết bị lọc.</w:t>
            </w:r>
          </w:p>
          <w:p>
            <w:pPr>
              <w:shd w:fill="EDF4F7" w:val="clear"/>
              <w:spacing w:after="0"/>
              <w:ind w:left="58" w:right="58"/>
            </w:pPr>
            <w:r>
              <w:rPr>
                <w:rFonts w:ascii="Aptos" w:hAnsi="Aptos"/>
                <w:b w:val="0"/>
                <w:i/>
                <w:color w:val="667784"/>
                <w:sz w:val="13"/>
              </w:rPr>
              <w:t>loading dust: A compounded synthetic dust used to load the air cleaner.</w:t>
            </w:r>
          </w:p>
          <w:p>
            <w:pPr>
              <w:shd w:fill="EDF4F7" w:val="clear"/>
              <w:spacing w:after="0"/>
              <w:ind w:left="58" w:right="58"/>
            </w:pPr>
            <w:r>
              <w:rPr>
                <w:rFonts w:ascii="Aptos" w:hAnsi="Aptos"/>
                <w:b/>
                <w:color w:val="1677B8"/>
                <w:sz w:val="13"/>
              </w:rPr>
              <w:t>Nguồn / Reference: 52.2 §3,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Q0282  •  U-52-022  •  ASHRAE 52.2-2017 + addenda/errata  •  Understand / Thông hiểu</w:t>
            </w:r>
          </w:p>
          <w:p>
            <w:pPr>
              <w:spacing w:after="20"/>
            </w:pPr>
            <w:r>
              <w:rPr>
                <w:rFonts w:ascii="Aptos" w:hAnsi="Aptos"/>
                <w:b/>
                <w:color w:val="667784"/>
                <w:sz w:val="14"/>
              </w:rPr>
              <w:t>media velocity / vận tốc qua vật liệu lọc</w:t>
            </w:r>
          </w:p>
          <w:p>
            <w:pPr>
              <w:keepNext/>
              <w:spacing w:after="20"/>
            </w:pPr>
            <w:r>
              <w:rPr>
                <w:rFonts w:ascii="Aptos" w:hAnsi="Aptos"/>
                <w:b/>
                <w:color w:val="15242E"/>
                <w:sz w:val="16"/>
              </w:rPr>
              <w:t>In ASHRAE 52.2-2017 + addenda/errata, which description best explains “media velocity”?</w:t>
            </w:r>
          </w:p>
          <w:p>
            <w:pPr>
              <w:keepNext w:val="0"/>
              <w:spacing w:after="40"/>
            </w:pPr>
            <w:r>
              <w:rPr>
                <w:rFonts w:ascii="Aptos" w:hAnsi="Aptos"/>
                <w:b w:val="0"/>
                <w:i/>
                <w:color w:val="667784"/>
                <w:sz w:val="15"/>
              </w:rPr>
              <w:t>Trong ASHRAE 52.2-2017 + addenda/errata, mô tả nào giải thích đúng nhất “vận tốc qua vật liệu lọc”?</w:t>
            </w:r>
          </w:p>
          <w:p>
            <w:pPr>
              <w:spacing w:after="10" w:line="240" w:lineRule="auto"/>
              <w:ind w:left="29" w:hanging="29"/>
            </w:pPr>
            <w:r>
              <w:rPr>
                <w:rFonts w:ascii="Aptos" w:hAnsi="Aptos"/>
                <w:b/>
                <w:color w:val="24A7C7"/>
                <w:sz w:val="15"/>
              </w:rPr>
              <w:t xml:space="preserve">A. </w:t>
            </w:r>
            <w:r>
              <w:rPr>
                <w:rFonts w:ascii="Aptos" w:hAnsi="Aptos"/>
                <w:color w:val="15242E"/>
                <w:sz w:val="15"/>
              </w:rPr>
              <w:t>Total loading-dust mass captured over all loading increments.</w:t>
            </w:r>
            <w:r>
              <w:rPr>
                <w:rFonts w:ascii="Aptos" w:hAnsi="Aptos"/>
                <w:b w:val="0"/>
                <w:i/>
                <w:color w:val="667784"/>
                <w:sz w:val="14"/>
              </w:rPr>
              <w:t xml:space="preserve">  /  Tổng khối lượng bụi nạp được giữ lại qua mọi bước nạp.</w:t>
            </w:r>
          </w:p>
          <w:p>
            <w:pPr>
              <w:spacing w:after="10" w:line="240" w:lineRule="auto"/>
              <w:ind w:left="29" w:hanging="29"/>
            </w:pPr>
            <w:r>
              <w:rPr>
                <w:rFonts w:ascii="Aptos" w:hAnsi="Aptos"/>
                <w:b/>
                <w:color w:val="24A7C7"/>
                <w:sz w:val="15"/>
              </w:rPr>
              <w:t xml:space="preserve">B. </w:t>
            </w:r>
            <w:r>
              <w:rPr>
                <w:rFonts w:ascii="Aptos" w:hAnsi="Aptos"/>
                <w:color w:val="15242E"/>
                <w:sz w:val="15"/>
              </w:rPr>
              <w:t>An optional rating after fine-KCl conditioning under Appendix J.</w:t>
            </w:r>
            <w:r>
              <w:rPr>
                <w:rFonts w:ascii="Aptos" w:hAnsi="Aptos"/>
                <w:b w:val="0"/>
                <w:i/>
                <w:color w:val="667784"/>
                <w:sz w:val="14"/>
              </w:rPr>
              <w:t xml:space="preserve">  /  Cấp lọc tùy chọn sau điều hòa bằng KCl mịn theo Phụ lục J.</w:t>
            </w:r>
          </w:p>
          <w:p>
            <w:pPr>
              <w:spacing w:after="10" w:line="240" w:lineRule="auto"/>
              <w:ind w:left="29" w:hanging="29"/>
            </w:pPr>
            <w:r>
              <w:rPr>
                <w:rFonts w:ascii="Aptos" w:hAnsi="Aptos"/>
                <w:b/>
                <w:color w:val="24A7C7"/>
                <w:sz w:val="15"/>
              </w:rPr>
              <w:t xml:space="preserve">C. </w:t>
            </w:r>
            <w:r>
              <w:rPr>
                <w:rFonts w:ascii="Aptos" w:hAnsi="Aptos"/>
                <w:color w:val="15242E"/>
                <w:sz w:val="15"/>
              </w:rPr>
              <w:t>Airflow rate divided by net effective filtering area.</w:t>
            </w:r>
            <w:r>
              <w:rPr>
                <w:rFonts w:ascii="Aptos" w:hAnsi="Aptos"/>
                <w:b w:val="0"/>
                <w:i/>
                <w:color w:val="667784"/>
                <w:sz w:val="14"/>
              </w:rPr>
              <w:t xml:space="preserve">  /  Lưu lượng thể tích chia cho diện tích lọc hữu hiệu thuần.</w:t>
            </w:r>
          </w:p>
          <w:p>
            <w:pPr>
              <w:spacing w:after="10" w:line="240" w:lineRule="auto"/>
              <w:ind w:left="29" w:hanging="29"/>
            </w:pPr>
            <w:r>
              <w:rPr>
                <w:rFonts w:ascii="Aptos" w:hAnsi="Aptos"/>
                <w:b/>
                <w:color w:val="24A7C7"/>
                <w:sz w:val="15"/>
              </w:rPr>
              <w:t xml:space="preserve">D. </w:t>
            </w:r>
            <w:r>
              <w:rPr>
                <w:rFonts w:ascii="Aptos" w:hAnsi="Aptos"/>
                <w:color w:val="15242E"/>
                <w:sz w:val="15"/>
              </w:rPr>
              <w:t>Downstream-to-upstream counts with no test device installed.</w:t>
            </w:r>
            <w:r>
              <w:rPr>
                <w:rFonts w:ascii="Aptos" w:hAnsi="Aptos"/>
                <w:b w:val="0"/>
                <w:i/>
                <w:color w:val="667784"/>
                <w:sz w:val="14"/>
              </w:rPr>
              <w:t xml:space="preserve">  /  Tỷ số số đếm hạ lưu/thượng lưu khi không lắp thiết bị thử.</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vận tốc qua vật liệu lọc: Lưu lượng thể tích chia cho diện tích lọc hữu hiệu thuần.</w:t>
            </w:r>
          </w:p>
          <w:p>
            <w:pPr>
              <w:shd w:fill="EDF4F7" w:val="clear"/>
              <w:spacing w:after="0"/>
              <w:ind w:left="58" w:right="58"/>
            </w:pPr>
            <w:r>
              <w:rPr>
                <w:rFonts w:ascii="Aptos" w:hAnsi="Aptos"/>
                <w:b w:val="0"/>
                <w:i/>
                <w:color w:val="667784"/>
                <w:sz w:val="13"/>
              </w:rPr>
              <w:t>media velocity: Airflow rate divided by net effective filtering area.</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Q0283  •  U-52-023  •  ASHRAE 52.2-2017 + addenda/errata  •  Understand / Thông hiểu</w:t>
            </w:r>
          </w:p>
          <w:p>
            <w:pPr>
              <w:spacing w:after="20"/>
            </w:pPr>
            <w:r>
              <w:rPr>
                <w:rFonts w:ascii="Aptos" w:hAnsi="Aptos"/>
                <w:b/>
                <w:color w:val="667784"/>
                <w:sz w:val="14"/>
              </w:rPr>
              <w:t>MERV / MERV</w:t>
            </w:r>
          </w:p>
          <w:p>
            <w:pPr>
              <w:keepNext/>
              <w:spacing w:after="20"/>
            </w:pPr>
            <w:r>
              <w:rPr>
                <w:rFonts w:ascii="Aptos" w:hAnsi="Aptos"/>
                <w:b/>
                <w:color w:val="15242E"/>
                <w:sz w:val="16"/>
              </w:rPr>
              <w:t>In ASHRAE 52.2-2017 + addenda/errata, which description best explains “MERV”?</w:t>
            </w:r>
          </w:p>
          <w:p>
            <w:pPr>
              <w:keepNext w:val="0"/>
              <w:spacing w:after="40"/>
            </w:pPr>
            <w:r>
              <w:rPr>
                <w:rFonts w:ascii="Aptos" w:hAnsi="Aptos"/>
                <w:b w:val="0"/>
                <w:i/>
                <w:color w:val="667784"/>
                <w:sz w:val="15"/>
              </w:rPr>
              <w:t>Trong ASHRAE 52.2-2017 + addenda/errata, mô tả nào giải thích đúng nhất “MERV”?</w:t>
            </w:r>
          </w:p>
          <w:p>
            <w:pPr>
              <w:spacing w:after="10" w:line="240" w:lineRule="auto"/>
              <w:ind w:left="29" w:hanging="29"/>
            </w:pPr>
            <w:r>
              <w:rPr>
                <w:rFonts w:ascii="Aptos" w:hAnsi="Aptos"/>
                <w:b/>
                <w:color w:val="24A7C7"/>
                <w:sz w:val="15"/>
              </w:rPr>
              <w:t xml:space="preserve">A. </w:t>
            </w:r>
            <w:r>
              <w:rPr>
                <w:rFonts w:ascii="Aptos" w:hAnsi="Aptos"/>
                <w:color w:val="15242E"/>
                <w:sz w:val="15"/>
              </w:rPr>
              <w:t>Dry polydisperse KCl particles generated from an aqueous solution.</w:t>
            </w:r>
            <w:r>
              <w:rPr>
                <w:rFonts w:ascii="Aptos" w:hAnsi="Aptos"/>
                <w:b w:val="0"/>
                <w:i/>
                <w:color w:val="667784"/>
                <w:sz w:val="14"/>
              </w:rPr>
              <w:t xml:space="preserve">  /  Các hạt KCl khô đa phân tán được tạo từ dung dịch nước.</w:t>
            </w:r>
          </w:p>
          <w:p>
            <w:pPr>
              <w:spacing w:after="10" w:line="240" w:lineRule="auto"/>
              <w:ind w:left="29" w:hanging="29"/>
            </w:pPr>
            <w:r>
              <w:rPr>
                <w:rFonts w:ascii="Aptos" w:hAnsi="Aptos"/>
                <w:b/>
                <w:color w:val="24A7C7"/>
                <w:sz w:val="15"/>
              </w:rPr>
              <w:t xml:space="preserve">B. </w:t>
            </w:r>
            <w:r>
              <w:rPr>
                <w:rFonts w:ascii="Aptos" w:hAnsi="Aptos"/>
                <w:color w:val="15242E"/>
                <w:sz w:val="15"/>
              </w:rPr>
              <w:t>Total loading-dust mass captured over all loading increments.</w:t>
            </w:r>
            <w:r>
              <w:rPr>
                <w:rFonts w:ascii="Aptos" w:hAnsi="Aptos"/>
                <w:b w:val="0"/>
                <w:i/>
                <w:color w:val="667784"/>
                <w:sz w:val="14"/>
              </w:rPr>
              <w:t xml:space="preserve">  /  Tổng khối lượng bụi nạp được giữ lại qua mọi bước nạp.</w:t>
            </w:r>
          </w:p>
          <w:p>
            <w:pPr>
              <w:spacing w:after="10" w:line="240" w:lineRule="auto"/>
              <w:ind w:left="29" w:hanging="29"/>
            </w:pPr>
            <w:r>
              <w:rPr>
                <w:rFonts w:ascii="Aptos" w:hAnsi="Aptos"/>
                <w:b/>
                <w:color w:val="24A7C7"/>
                <w:sz w:val="15"/>
              </w:rPr>
              <w:t xml:space="preserve">C. </w:t>
            </w:r>
            <w:r>
              <w:rPr>
                <w:rFonts w:ascii="Aptos" w:hAnsi="Aptos"/>
                <w:color w:val="15242E"/>
                <w:sz w:val="15"/>
              </w:rPr>
              <w:t>A rating based on minimum particle-size efficiency over the prescribed loading test.</w:t>
            </w:r>
            <w:r>
              <w:rPr>
                <w:rFonts w:ascii="Aptos" w:hAnsi="Aptos"/>
                <w:b w:val="0"/>
                <w:i/>
                <w:color w:val="667784"/>
                <w:sz w:val="14"/>
              </w:rPr>
              <w:t xml:space="preserve">  /  Cấp lọc dựa trên hiệu suất tối thiểu theo kích thước hạt trong quá trình nạp bụi quy định.</w:t>
            </w:r>
          </w:p>
          <w:p>
            <w:pPr>
              <w:spacing w:after="10" w:line="240" w:lineRule="auto"/>
              <w:ind w:left="29" w:hanging="29"/>
            </w:pPr>
            <w:r>
              <w:rPr>
                <w:rFonts w:ascii="Aptos" w:hAnsi="Aptos"/>
                <w:b/>
                <w:color w:val="24A7C7"/>
                <w:sz w:val="15"/>
              </w:rPr>
              <w:t xml:space="preserve">D. </w:t>
            </w:r>
            <w:r>
              <w:rPr>
                <w:rFonts w:ascii="Aptos" w:hAnsi="Aptos"/>
                <w:color w:val="15242E"/>
                <w:sz w:val="15"/>
              </w:rPr>
              <w:t>Device resistance at which the test is terminated and results are calculated.</w:t>
            </w:r>
            <w:r>
              <w:rPr>
                <w:rFonts w:ascii="Aptos" w:hAnsi="Aptos"/>
                <w:b w:val="0"/>
                <w:i/>
                <w:color w:val="667784"/>
                <w:sz w:val="14"/>
              </w:rPr>
              <w:t xml:space="preserve">  /  Trở lực thiết bị tại đó kết thúc thử và tính kết quả.</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MERV: Cấp lọc dựa trên hiệu suất tối thiểu theo kích thước hạt trong quá trình nạp bụi quy định.</w:t>
            </w:r>
          </w:p>
          <w:p>
            <w:pPr>
              <w:shd w:fill="EDF4F7" w:val="clear"/>
              <w:spacing w:after="0"/>
              <w:ind w:left="58" w:right="58"/>
            </w:pPr>
            <w:r>
              <w:rPr>
                <w:rFonts w:ascii="Aptos" w:hAnsi="Aptos"/>
                <w:b w:val="0"/>
                <w:i/>
                <w:color w:val="667784"/>
                <w:sz w:val="13"/>
              </w:rPr>
              <w:t>MERV: A rating based on minimum particle-size efficiency over the prescribed loading test.</w:t>
            </w:r>
          </w:p>
          <w:p>
            <w:pPr>
              <w:shd w:fill="EDF4F7" w:val="clear"/>
              <w:spacing w:after="0"/>
              <w:ind w:left="58" w:right="58"/>
            </w:pPr>
            <w:r>
              <w:rPr>
                <w:rFonts w:ascii="Aptos" w:hAnsi="Aptos"/>
                <w:b/>
                <w:color w:val="1677B8"/>
                <w:sz w:val="13"/>
              </w:rPr>
              <w:t>Nguồn / Reference: 52.2 §12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Q0284  •  U-52-024  •  ASHRAE 52.2-2017 + addenda/errata  •  Understand / Thông hiểu</w:t>
            </w:r>
          </w:p>
          <w:p>
            <w:pPr>
              <w:spacing w:after="20"/>
            </w:pPr>
            <w:r>
              <w:rPr>
                <w:rFonts w:ascii="Aptos" w:hAnsi="Aptos"/>
                <w:b/>
                <w:color w:val="667784"/>
                <w:sz w:val="14"/>
              </w:rPr>
              <w:t>MERV designator / Ký hiệu MERV</w:t>
            </w:r>
          </w:p>
          <w:p>
            <w:pPr>
              <w:keepNext/>
              <w:spacing w:after="20"/>
            </w:pPr>
            <w:r>
              <w:rPr>
                <w:rFonts w:ascii="Aptos" w:hAnsi="Aptos"/>
                <w:b/>
                <w:color w:val="15242E"/>
                <w:sz w:val="16"/>
              </w:rPr>
              <w:t>Why is the following provision important: Report the MERV together with the test airflow, such as 'MERV 10 at 0.93 m³/s'.</w:t>
            </w:r>
          </w:p>
          <w:p>
            <w:pPr>
              <w:keepNext w:val="0"/>
              <w:spacing w:after="40"/>
            </w:pPr>
            <w:r>
              <w:rPr>
                <w:rFonts w:ascii="Aptos" w:hAnsi="Aptos"/>
                <w:b w:val="0"/>
                <w:i/>
                <w:color w:val="667784"/>
                <w:sz w:val="15"/>
              </w:rPr>
              <w:t>Vì sao quy định sau quan trọng: Báo cáo MERV kèm lưu lượng thử, ví dụ 'MERV 10 tại 0,93 m³/s'.</w:t>
            </w:r>
          </w:p>
          <w:p>
            <w:pPr>
              <w:spacing w:after="10" w:line="240" w:lineRule="auto"/>
              <w:ind w:left="29" w:hanging="29"/>
            </w:pPr>
            <w:r>
              <w:rPr>
                <w:rFonts w:ascii="Aptos" w:hAnsi="Aptos"/>
                <w:b/>
                <w:color w:val="24A7C7"/>
                <w:sz w:val="15"/>
              </w:rPr>
              <w:t xml:space="preserve">A. </w:t>
            </w:r>
            <w:r>
              <w:rPr>
                <w:rFonts w:ascii="Aptos" w:hAnsi="Aptos"/>
                <w:color w:val="15242E"/>
                <w:sz w:val="15"/>
              </w:rPr>
              <w:t>The widening bands reflect increasing measurement variability for larger particles.</w:t>
            </w:r>
            <w:r>
              <w:rPr>
                <w:rFonts w:ascii="Aptos" w:hAnsi="Aptos"/>
                <w:b w:val="0"/>
                <w:i/>
                <w:color w:val="667784"/>
                <w:sz w:val="14"/>
              </w:rPr>
              <w:t xml:space="preserve">  /  Các dải rộng dần phản ánh biến thiên đo lớn hơn ở hạt lớn.</w:t>
            </w:r>
          </w:p>
          <w:p>
            <w:pPr>
              <w:spacing w:after="10" w:line="240" w:lineRule="auto"/>
              <w:ind w:left="29" w:hanging="29"/>
            </w:pPr>
            <w:r>
              <w:rPr>
                <w:rFonts w:ascii="Aptos" w:hAnsi="Aptos"/>
                <w:b/>
                <w:color w:val="24A7C7"/>
                <w:sz w:val="15"/>
              </w:rPr>
              <w:t xml:space="preserve">B. </w:t>
            </w:r>
            <w:r>
              <w:rPr>
                <w:rFonts w:ascii="Aptos" w:hAnsi="Aptos"/>
                <w:color w:val="15242E"/>
                <w:sz w:val="15"/>
              </w:rPr>
              <w:t>Filter performance and resistance depend on airflow.</w:t>
            </w:r>
            <w:r>
              <w:rPr>
                <w:rFonts w:ascii="Aptos" w:hAnsi="Aptos"/>
                <w:b w:val="0"/>
                <w:i/>
                <w:color w:val="667784"/>
                <w:sz w:val="14"/>
              </w:rPr>
              <w:t xml:space="preserve">  /  Hiệu suất và trở lực lọc phụ thuộc lưu lượng.</w:t>
            </w:r>
          </w:p>
          <w:p>
            <w:pPr>
              <w:spacing w:after="10" w:line="240" w:lineRule="auto"/>
              <w:ind w:left="29" w:hanging="29"/>
            </w:pPr>
            <w:r>
              <w:rPr>
                <w:rFonts w:ascii="Aptos" w:hAnsi="Aptos"/>
                <w:b/>
                <w:color w:val="24A7C7"/>
                <w:sz w:val="15"/>
              </w:rPr>
              <w:t xml:space="preserve">C. </w:t>
            </w:r>
            <w:r>
              <w:rPr>
                <w:rFonts w:ascii="Aptos" w:hAnsi="Aptos"/>
                <w:color w:val="15242E"/>
                <w:sz w:val="15"/>
              </w:rPr>
              <w:t>Excess leakage changes both challenge concentration and measured airflow.</w:t>
            </w:r>
            <w:r>
              <w:rPr>
                <w:rFonts w:ascii="Aptos" w:hAnsi="Aptos"/>
                <w:b w:val="0"/>
                <w:i/>
                <w:color w:val="667784"/>
                <w:sz w:val="14"/>
              </w:rPr>
              <w:t xml:space="preserve">  /  Rò quá mức làm thay đổi nồng độ thử thách và lưu lượng đo.</w:t>
            </w:r>
          </w:p>
          <w:p>
            <w:pPr>
              <w:spacing w:after="10" w:line="240" w:lineRule="auto"/>
              <w:ind w:left="29" w:hanging="29"/>
            </w:pPr>
            <w:r>
              <w:rPr>
                <w:rFonts w:ascii="Aptos" w:hAnsi="Aptos"/>
                <w:b/>
                <w:color w:val="24A7C7"/>
                <w:sz w:val="15"/>
              </w:rPr>
              <w:t xml:space="preserve">D. </w:t>
            </w:r>
            <w:r>
              <w:rPr>
                <w:rFonts w:ascii="Aptos" w:hAnsi="Aptos"/>
                <w:color w:val="15242E"/>
                <w:sz w:val="15"/>
              </w:rPr>
              <w:t>The procedure exposes electrostatic efficiency loss without unlimited conditioning.</w:t>
            </w:r>
            <w:r>
              <w:rPr>
                <w:rFonts w:ascii="Aptos" w:hAnsi="Aptos"/>
                <w:b w:val="0"/>
                <w:i/>
                <w:color w:val="667784"/>
                <w:sz w:val="14"/>
              </w:rPr>
              <w:t xml:space="preserve">  /  Quy trình bộc lộ suy giảm hiệu suất tĩnh điện nhưng không điều hòa vô hạn.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Hiệu suất và trở lực lọc phụ thuộc lưu lượng.</w:t>
            </w:r>
          </w:p>
          <w:p>
            <w:pPr>
              <w:shd w:fill="EDF4F7" w:val="clear"/>
              <w:spacing w:after="0"/>
              <w:ind w:left="58" w:right="58"/>
            </w:pPr>
            <w:r>
              <w:rPr>
                <w:rFonts w:ascii="Aptos" w:hAnsi="Aptos"/>
                <w:b w:val="0"/>
                <w:i/>
                <w:color w:val="667784"/>
                <w:sz w:val="13"/>
              </w:rPr>
              <w:t>The governing reason is: Filter performance and resistance depend on airflow.</w:t>
            </w:r>
          </w:p>
          <w:p>
            <w:pPr>
              <w:shd w:fill="EDF4F7" w:val="clear"/>
              <w:spacing w:after="0"/>
              <w:ind w:left="58" w:right="58"/>
            </w:pPr>
            <w:r>
              <w:rPr>
                <w:rFonts w:ascii="Aptos" w:hAnsi="Aptos"/>
                <w:b/>
                <w:color w:val="1677B8"/>
                <w:sz w:val="13"/>
              </w:rPr>
              <w:t>Nguồn / Reference: 52.2 §12.4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Q0285  •  U-52-025  •  ASHRAE 52.2-2017 + addenda/errata  •  Understand / Thông hiểu</w:t>
            </w:r>
          </w:p>
          <w:p>
            <w:pPr>
              <w:spacing w:after="20"/>
            </w:pPr>
            <w:r>
              <w:rPr>
                <w:rFonts w:ascii="Aptos" w:hAnsi="Aptos"/>
                <w:b/>
                <w:color w:val="667784"/>
                <w:sz w:val="14"/>
              </w:rPr>
              <w:t>MERV-A / MERV-A</w:t>
            </w:r>
          </w:p>
          <w:p>
            <w:pPr>
              <w:keepNext/>
              <w:spacing w:after="20"/>
            </w:pPr>
            <w:r>
              <w:rPr>
                <w:rFonts w:ascii="Aptos" w:hAnsi="Aptos"/>
                <w:b/>
                <w:color w:val="15242E"/>
                <w:sz w:val="16"/>
              </w:rPr>
              <w:t>In ASHRAE 52.2-2017 + addenda/errata, which description best explains “MERV-A”?</w:t>
            </w:r>
          </w:p>
          <w:p>
            <w:pPr>
              <w:keepNext w:val="0"/>
              <w:spacing w:after="40"/>
            </w:pPr>
            <w:r>
              <w:rPr>
                <w:rFonts w:ascii="Aptos" w:hAnsi="Aptos"/>
                <w:b w:val="0"/>
                <w:i/>
                <w:color w:val="667784"/>
                <w:sz w:val="15"/>
              </w:rPr>
              <w:t>Trong ASHRAE 52.2-2017 + addenda/errata, mô tả nào giải thích đúng nhất “MERV-A”?</w:t>
            </w:r>
          </w:p>
          <w:p>
            <w:pPr>
              <w:spacing w:after="10" w:line="240" w:lineRule="auto"/>
              <w:ind w:left="29" w:hanging="29"/>
            </w:pPr>
            <w:r>
              <w:rPr>
                <w:rFonts w:ascii="Aptos" w:hAnsi="Aptos"/>
                <w:b/>
                <w:color w:val="24A7C7"/>
                <w:sz w:val="15"/>
              </w:rPr>
              <w:t xml:space="preserve">A. </w:t>
            </w:r>
            <w:r>
              <w:rPr>
                <w:rFonts w:ascii="Aptos" w:hAnsi="Aptos"/>
                <w:color w:val="15242E"/>
                <w:sz w:val="15"/>
              </w:rPr>
              <w:t>A rating based on minimum particle-size efficiency over the prescribed loading test.</w:t>
            </w:r>
            <w:r>
              <w:rPr>
                <w:rFonts w:ascii="Aptos" w:hAnsi="Aptos"/>
                <w:b w:val="0"/>
                <w:i/>
                <w:color w:val="667784"/>
                <w:sz w:val="14"/>
              </w:rPr>
              <w:t xml:space="preserve">  /  Cấp lọc dựa trên hiệu suất tối thiểu theo kích thước hạt trong quá trình nạp bụi quy định.</w:t>
            </w:r>
          </w:p>
          <w:p>
            <w:pPr>
              <w:spacing w:after="10" w:line="240" w:lineRule="auto"/>
              <w:ind w:left="29" w:hanging="29"/>
            </w:pPr>
            <w:r>
              <w:rPr>
                <w:rFonts w:ascii="Aptos" w:hAnsi="Aptos"/>
                <w:b/>
                <w:color w:val="24A7C7"/>
                <w:sz w:val="15"/>
              </w:rPr>
              <w:t xml:space="preserve">B. </w:t>
            </w:r>
            <w:r>
              <w:rPr>
                <w:rFonts w:ascii="Aptos" w:hAnsi="Aptos"/>
                <w:color w:val="15242E"/>
                <w:sz w:val="15"/>
              </w:rPr>
              <w:t>An instrument that samples, counts, and optically sizes aerosol particles.</w:t>
            </w:r>
            <w:r>
              <w:rPr>
                <w:rFonts w:ascii="Aptos" w:hAnsi="Aptos"/>
                <w:b w:val="0"/>
                <w:i/>
                <w:color w:val="667784"/>
                <w:sz w:val="14"/>
              </w:rPr>
              <w:t xml:space="preserve">  /  Thiết bị lấy mẫu, đếm và phân cỡ quang học các hạt aerosol.</w:t>
            </w:r>
          </w:p>
          <w:p>
            <w:pPr>
              <w:spacing w:after="10" w:line="240" w:lineRule="auto"/>
              <w:ind w:left="29" w:hanging="29"/>
            </w:pPr>
            <w:r>
              <w:rPr>
                <w:rFonts w:ascii="Aptos" w:hAnsi="Aptos"/>
                <w:b/>
                <w:color w:val="24A7C7"/>
                <w:sz w:val="15"/>
              </w:rPr>
              <w:t xml:space="preserve">C. </w:t>
            </w:r>
            <w:r>
              <w:rPr>
                <w:rFonts w:ascii="Aptos" w:hAnsi="Aptos"/>
                <w:color w:val="15242E"/>
                <w:sz w:val="15"/>
              </w:rPr>
              <w:t>An optional rating after fine-KCl conditioning under Appendix J.</w:t>
            </w:r>
            <w:r>
              <w:rPr>
                <w:rFonts w:ascii="Aptos" w:hAnsi="Aptos"/>
                <w:b w:val="0"/>
                <w:i/>
                <w:color w:val="667784"/>
                <w:sz w:val="14"/>
              </w:rPr>
              <w:t xml:space="preserve">  /  Cấp lọc tùy chọn sau điều hòa bằng KCl mịn theo Phụ lục J.</w:t>
            </w:r>
          </w:p>
          <w:p>
            <w:pPr>
              <w:spacing w:after="10" w:line="240" w:lineRule="auto"/>
              <w:ind w:left="29" w:hanging="29"/>
            </w:pPr>
            <w:r>
              <w:rPr>
                <w:rFonts w:ascii="Aptos" w:hAnsi="Aptos"/>
                <w:b/>
                <w:color w:val="24A7C7"/>
                <w:sz w:val="15"/>
              </w:rPr>
              <w:t xml:space="preserve">D. </w:t>
            </w:r>
            <w:r>
              <w:rPr>
                <w:rFonts w:ascii="Aptos" w:hAnsi="Aptos"/>
                <w:color w:val="15242E"/>
                <w:sz w:val="15"/>
              </w:rPr>
              <w:t>Pressure loss of the clean device at a specified airflow.</w:t>
            </w:r>
            <w:r>
              <w:rPr>
                <w:rFonts w:ascii="Aptos" w:hAnsi="Aptos"/>
                <w:b w:val="0"/>
                <w:i/>
                <w:color w:val="667784"/>
                <w:sz w:val="14"/>
              </w:rPr>
              <w:t xml:space="preserve">  /  Tổn thất áp suất của thiết bị sạch tại lưu lượng xác định.</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MERV-A: Cấp lọc tùy chọn sau điều hòa bằng KCl mịn theo Phụ lục J.</w:t>
            </w:r>
          </w:p>
          <w:p>
            <w:pPr>
              <w:shd w:fill="EDF4F7" w:val="clear"/>
              <w:spacing w:after="0"/>
              <w:ind w:left="58" w:right="58"/>
            </w:pPr>
            <w:r>
              <w:rPr>
                <w:rFonts w:ascii="Aptos" w:hAnsi="Aptos"/>
                <w:b w:val="0"/>
                <w:i/>
                <w:color w:val="667784"/>
                <w:sz w:val="13"/>
              </w:rPr>
              <w:t>MERV-A: An optional rating after fine-KCl conditioning under Appendix J.</w:t>
            </w:r>
          </w:p>
          <w:p>
            <w:pPr>
              <w:shd w:fill="EDF4F7" w:val="clear"/>
              <w:spacing w:after="0"/>
              <w:ind w:left="58" w:right="58"/>
            </w:pPr>
            <w:r>
              <w:rPr>
                <w:rFonts w:ascii="Aptos" w:hAnsi="Aptos"/>
                <w:b/>
                <w:color w:val="1677B8"/>
                <w:sz w:val="13"/>
              </w:rPr>
              <w:t>Nguồn / Reference: 52.2 App. J</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Q0286  •  U-52-026  •  ASHRAE 52.2-2017 + addenda/errata  •  Understand / Thông hiểu</w:t>
            </w:r>
          </w:p>
          <w:p>
            <w:pPr>
              <w:spacing w:after="20"/>
            </w:pPr>
            <w:r>
              <w:rPr>
                <w:rFonts w:ascii="Aptos" w:hAnsi="Aptos"/>
                <w:b/>
                <w:color w:val="667784"/>
                <w:sz w:val="14"/>
              </w:rPr>
              <w:t>Minimum final resistance / Trở lực cuối tối thiểu</w:t>
            </w:r>
          </w:p>
          <w:p>
            <w:pPr>
              <w:keepNext/>
              <w:spacing w:after="20"/>
            </w:pPr>
            <w:r>
              <w:rPr>
                <w:rFonts w:ascii="Aptos" w:hAnsi="Aptos"/>
                <w:b/>
                <w:color w:val="15242E"/>
                <w:sz w:val="16"/>
              </w:rPr>
              <w:t>Why is the following provision important: Use a final resistance at least twice the initial resistance.</w:t>
            </w:r>
          </w:p>
          <w:p>
            <w:pPr>
              <w:keepNext w:val="0"/>
              <w:spacing w:after="40"/>
            </w:pPr>
            <w:r>
              <w:rPr>
                <w:rFonts w:ascii="Aptos" w:hAnsi="Aptos"/>
                <w:b w:val="0"/>
                <w:i/>
                <w:color w:val="667784"/>
                <w:sz w:val="15"/>
              </w:rPr>
              <w:t>Vì sao quy định sau quan trọng: Dùng trở lực cuối ít nhất bằng hai lần trở lực ban đầu.</w:t>
            </w:r>
          </w:p>
          <w:p>
            <w:pPr>
              <w:spacing w:after="10" w:line="240" w:lineRule="auto"/>
              <w:ind w:left="29" w:hanging="29"/>
            </w:pPr>
            <w:r>
              <w:rPr>
                <w:rFonts w:ascii="Aptos" w:hAnsi="Aptos"/>
                <w:b/>
                <w:color w:val="24A7C7"/>
                <w:sz w:val="15"/>
              </w:rPr>
              <w:t xml:space="preserve">A. </w:t>
            </w:r>
            <w:r>
              <w:rPr>
                <w:rFonts w:ascii="Aptos" w:hAnsi="Aptos"/>
                <w:color w:val="15242E"/>
                <w:sz w:val="15"/>
              </w:rPr>
              <w:t>A uniform challenge is needed for a representative upstream sample.</w:t>
            </w:r>
            <w:r>
              <w:rPr>
                <w:rFonts w:ascii="Aptos" w:hAnsi="Aptos"/>
                <w:b w:val="0"/>
                <w:i/>
                <w:color w:val="667784"/>
                <w:sz w:val="14"/>
              </w:rPr>
              <w:t xml:space="preserve">  /  Thử thách đồng đều cần thiết để mẫu thượng lưu đại diện.</w:t>
            </w:r>
          </w:p>
          <w:p>
            <w:pPr>
              <w:spacing w:after="10" w:line="240" w:lineRule="auto"/>
              <w:ind w:left="29" w:hanging="29"/>
            </w:pPr>
            <w:r>
              <w:rPr>
                <w:rFonts w:ascii="Aptos" w:hAnsi="Aptos"/>
                <w:b/>
                <w:color w:val="24A7C7"/>
                <w:sz w:val="15"/>
              </w:rPr>
              <w:t xml:space="preserve">B. </w:t>
            </w:r>
            <w:r>
              <w:rPr>
                <w:rFonts w:ascii="Aptos" w:hAnsi="Aptos"/>
                <w:color w:val="15242E"/>
                <w:sz w:val="15"/>
              </w:rPr>
              <w:t>The test method is qualified over this specified airflow range.</w:t>
            </w:r>
            <w:r>
              <w:rPr>
                <w:rFonts w:ascii="Aptos" w:hAnsi="Aptos"/>
                <w:b w:val="0"/>
                <w:i/>
                <w:color w:val="667784"/>
                <w:sz w:val="14"/>
              </w:rPr>
              <w:t xml:space="preserve">  /  Phương pháp thử được đánh giá trong dải lưu lượng quy định này.</w:t>
            </w:r>
          </w:p>
          <w:p>
            <w:pPr>
              <w:spacing w:after="10" w:line="240" w:lineRule="auto"/>
              <w:ind w:left="29" w:hanging="29"/>
            </w:pPr>
            <w:r>
              <w:rPr>
                <w:rFonts w:ascii="Aptos" w:hAnsi="Aptos"/>
                <w:b/>
                <w:color w:val="24A7C7"/>
                <w:sz w:val="15"/>
              </w:rPr>
              <w:t xml:space="preserve">C. </w:t>
            </w:r>
            <w:r>
              <w:rPr>
                <w:rFonts w:ascii="Aptos" w:hAnsi="Aptos"/>
                <w:color w:val="15242E"/>
                <w:sz w:val="15"/>
              </w:rPr>
              <w:t>Adequate mixing lets one downstream probe detect leaks or penetration from any device location.</w:t>
            </w:r>
            <w:r>
              <w:rPr>
                <w:rFonts w:ascii="Aptos" w:hAnsi="Aptos"/>
                <w:b w:val="0"/>
                <w:i/>
                <w:color w:val="667784"/>
                <w:sz w:val="14"/>
              </w:rPr>
              <w:t xml:space="preserve">  /  Hòa trộn đủ giúp một đầu lấy mẫu phát hiện rò hoặc xuyên lọc từ mọi vị trí.</w:t>
            </w:r>
          </w:p>
          <w:p>
            <w:pPr>
              <w:spacing w:after="10" w:line="240" w:lineRule="auto"/>
              <w:ind w:left="29" w:hanging="29"/>
            </w:pPr>
            <w:r>
              <w:rPr>
                <w:rFonts w:ascii="Aptos" w:hAnsi="Aptos"/>
                <w:b/>
                <w:color w:val="24A7C7"/>
                <w:sz w:val="15"/>
              </w:rPr>
              <w:t xml:space="preserve">D. </w:t>
            </w:r>
            <w:r>
              <w:rPr>
                <w:rFonts w:ascii="Aptos" w:hAnsi="Aptos"/>
                <w:color w:val="15242E"/>
                <w:sz w:val="15"/>
              </w:rPr>
              <w:t>The minimum ratio ensures meaningful loading before the final rating is assigned.</w:t>
            </w:r>
            <w:r>
              <w:rPr>
                <w:rFonts w:ascii="Aptos" w:hAnsi="Aptos"/>
                <w:b w:val="0"/>
                <w:i/>
                <w:color w:val="667784"/>
                <w:sz w:val="14"/>
              </w:rPr>
              <w:t xml:space="preserve">  /  Tỷ lệ tối thiểu bảo đảm đã nạp bụi đáng kể trước khi xếp cấp.</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Tỷ lệ tối thiểu bảo đảm đã nạp bụi đáng kể trước khi xếp cấp.</w:t>
            </w:r>
          </w:p>
          <w:p>
            <w:pPr>
              <w:shd w:fill="EDF4F7" w:val="clear"/>
              <w:spacing w:after="0"/>
              <w:ind w:left="58" w:right="58"/>
            </w:pPr>
            <w:r>
              <w:rPr>
                <w:rFonts w:ascii="Aptos" w:hAnsi="Aptos"/>
                <w:b w:val="0"/>
                <w:i/>
                <w:color w:val="667784"/>
                <w:sz w:val="13"/>
              </w:rPr>
              <w:t>The governing reason is: The minimum ratio ensures meaningful loading before the final rating is assigned.</w:t>
            </w:r>
          </w:p>
          <w:p>
            <w:pPr>
              <w:shd w:fill="EDF4F7" w:val="clear"/>
              <w:spacing w:after="0"/>
              <w:ind w:left="58" w:right="58"/>
            </w:pPr>
            <w:r>
              <w:rPr>
                <w:rFonts w:ascii="Aptos" w:hAnsi="Aptos"/>
                <w:b/>
                <w:color w:val="1677B8"/>
                <w:sz w:val="13"/>
              </w:rPr>
              <w:t>Nguồn / Reference: 52.2 §12.2; App. J §J11.3.2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Q0287  •  U-52-027  •  ASHRAE 52.2-2017 + addenda/errata  •  Understand / Thông hiểu</w:t>
            </w:r>
          </w:p>
          <w:p>
            <w:pPr>
              <w:spacing w:after="20"/>
            </w:pPr>
            <w:r>
              <w:rPr>
                <w:rFonts w:ascii="Aptos" w:hAnsi="Aptos"/>
                <w:b/>
                <w:color w:val="667784"/>
                <w:sz w:val="14"/>
              </w:rPr>
              <w:t>Negative PSE / PSE âm</w:t>
            </w:r>
          </w:p>
          <w:p>
            <w:pPr>
              <w:keepNext/>
              <w:spacing w:after="20"/>
            </w:pPr>
            <w:r>
              <w:rPr>
                <w:rFonts w:ascii="Aptos" w:hAnsi="Aptos"/>
                <w:b/>
                <w:color w:val="15242E"/>
                <w:sz w:val="16"/>
              </w:rPr>
              <w:t>Why is the following provision important: Report the efficiency for that range as 0%.</w:t>
            </w:r>
          </w:p>
          <w:p>
            <w:pPr>
              <w:keepNext w:val="0"/>
              <w:spacing w:after="40"/>
            </w:pPr>
            <w:r>
              <w:rPr>
                <w:rFonts w:ascii="Aptos" w:hAnsi="Aptos"/>
                <w:b w:val="0"/>
                <w:i/>
                <w:color w:val="667784"/>
                <w:sz w:val="15"/>
              </w:rPr>
              <w:t>Vì sao quy định sau quan trọng: Báo cáo hiệu suất của dải đó bằng 0%.</w:t>
            </w:r>
          </w:p>
          <w:p>
            <w:pPr>
              <w:spacing w:after="10" w:line="240" w:lineRule="auto"/>
              <w:ind w:left="29" w:hanging="29"/>
            </w:pPr>
            <w:r>
              <w:rPr>
                <w:rFonts w:ascii="Aptos" w:hAnsi="Aptos"/>
                <w:b/>
                <w:color w:val="24A7C7"/>
                <w:sz w:val="15"/>
              </w:rPr>
              <w:t xml:space="preserve">A. </w:t>
            </w:r>
            <w:r>
              <w:rPr>
                <w:rFonts w:ascii="Aptos" w:hAnsi="Aptos"/>
                <w:color w:val="15242E"/>
                <w:sz w:val="15"/>
              </w:rPr>
              <w:t>Negative removal is not reported as a negative filter efficiency under the prescribed rule.</w:t>
            </w:r>
            <w:r>
              <w:rPr>
                <w:rFonts w:ascii="Aptos" w:hAnsi="Aptos"/>
                <w:b w:val="0"/>
                <w:i/>
                <w:color w:val="667784"/>
                <w:sz w:val="14"/>
              </w:rPr>
              <w:t xml:space="preserve">  /  Theo quy tắc, không báo cáo hiệu suất lọc âm.</w:t>
            </w:r>
          </w:p>
          <w:p>
            <w:pPr>
              <w:spacing w:after="10" w:line="240" w:lineRule="auto"/>
              <w:ind w:left="29" w:hanging="29"/>
            </w:pPr>
            <w:r>
              <w:rPr>
                <w:rFonts w:ascii="Aptos" w:hAnsi="Aptos"/>
                <w:b/>
                <w:color w:val="24A7C7"/>
                <w:sz w:val="15"/>
              </w:rPr>
              <w:t xml:space="preserve">B. </w:t>
            </w:r>
            <w:r>
              <w:rPr>
                <w:rFonts w:ascii="Aptos" w:hAnsi="Aptos"/>
                <w:color w:val="15242E"/>
                <w:sz w:val="15"/>
              </w:rPr>
              <w:t>KCl provides the prescribed, countable particle challenge for PSE testing.</w:t>
            </w:r>
            <w:r>
              <w:rPr>
                <w:rFonts w:ascii="Aptos" w:hAnsi="Aptos"/>
                <w:b w:val="0"/>
                <w:i/>
                <w:color w:val="667784"/>
                <w:sz w:val="14"/>
              </w:rPr>
              <w:t xml:space="preserve">  /  KCl tạo thử thách hạt theo quy định và có thể đếm để tính PSE.</w:t>
            </w:r>
          </w:p>
          <w:p>
            <w:pPr>
              <w:spacing w:after="10" w:line="240" w:lineRule="auto"/>
              <w:ind w:left="29" w:hanging="29"/>
            </w:pPr>
            <w:r>
              <w:rPr>
                <w:rFonts w:ascii="Aptos" w:hAnsi="Aptos"/>
                <w:b/>
                <w:color w:val="24A7C7"/>
                <w:sz w:val="15"/>
              </w:rPr>
              <w:t xml:space="preserve">C. </w:t>
            </w:r>
            <w:r>
              <w:rPr>
                <w:rFonts w:ascii="Aptos" w:hAnsi="Aptos"/>
                <w:color w:val="15242E"/>
                <w:sz w:val="15"/>
              </w:rPr>
              <w:t>The addendum converts existing PSE data into estimated PM removal metrics.</w:t>
            </w:r>
            <w:r>
              <w:rPr>
                <w:rFonts w:ascii="Aptos" w:hAnsi="Aptos"/>
                <w:b w:val="0"/>
                <w:i/>
                <w:color w:val="667784"/>
                <w:sz w:val="14"/>
              </w:rPr>
              <w:t xml:space="preserve">  /  Phụ lục chuyển dữ liệu PSE hiện có thành chỉ số loại PM ước tính.</w:t>
            </w:r>
          </w:p>
          <w:p>
            <w:pPr>
              <w:spacing w:after="10" w:line="240" w:lineRule="auto"/>
              <w:ind w:left="29" w:hanging="29"/>
            </w:pPr>
            <w:r>
              <w:rPr>
                <w:rFonts w:ascii="Aptos" w:hAnsi="Aptos"/>
                <w:b/>
                <w:color w:val="24A7C7"/>
                <w:sz w:val="15"/>
              </w:rPr>
              <w:t xml:space="preserve">D. </w:t>
            </w:r>
            <w:r>
              <w:rPr>
                <w:rFonts w:ascii="Aptos" w:hAnsi="Aptos"/>
                <w:color w:val="15242E"/>
                <w:sz w:val="15"/>
              </w:rPr>
              <w:t>The composite minimum is selected across these six states.</w:t>
            </w:r>
            <w:r>
              <w:rPr>
                <w:rFonts w:ascii="Aptos" w:hAnsi="Aptos"/>
                <w:b w:val="0"/>
                <w:i/>
                <w:color w:val="667784"/>
                <w:sz w:val="14"/>
              </w:rPr>
              <w:t xml:space="preserve">  /  Đường tổng hợp tối thiểu được chọn trên sáu trạng thái.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Theo quy tắc, không báo cáo hiệu suất lọc âm.</w:t>
            </w:r>
          </w:p>
          <w:p>
            <w:pPr>
              <w:shd w:fill="EDF4F7" w:val="clear"/>
              <w:spacing w:after="0"/>
              <w:ind w:left="58" w:right="58"/>
            </w:pPr>
            <w:r>
              <w:rPr>
                <w:rFonts w:ascii="Aptos" w:hAnsi="Aptos"/>
                <w:b w:val="0"/>
                <w:i/>
                <w:color w:val="667784"/>
                <w:sz w:val="13"/>
              </w:rPr>
              <w:t>The governing reason is: Negative removal is not reported as a negative filter efficiency under the prescribed rule.</w:t>
            </w:r>
          </w:p>
          <w:p>
            <w:pPr>
              <w:shd w:fill="EDF4F7" w:val="clear"/>
              <w:spacing w:after="0"/>
              <w:ind w:left="58" w:right="58"/>
            </w:pPr>
            <w:r>
              <w:rPr>
                <w:rFonts w:ascii="Aptos" w:hAnsi="Aptos"/>
                <w:b/>
                <w:color w:val="1677B8"/>
                <w:sz w:val="13"/>
              </w:rPr>
              <w:t>Nguồn / Reference: 52.2 §10.7.3.4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Q0288  •  U-52-028  •  ASHRAE 52.2-2017 + addenda/errata  •  Understand / Thông hiểu</w:t>
            </w:r>
          </w:p>
          <w:p>
            <w:pPr>
              <w:spacing w:after="20"/>
            </w:pPr>
            <w:r>
              <w:rPr>
                <w:rFonts w:ascii="Aptos" w:hAnsi="Aptos"/>
                <w:b/>
                <w:color w:val="667784"/>
                <w:sz w:val="14"/>
              </w:rPr>
              <w:t>OPC / bộ đếm hạt quang học</w:t>
            </w:r>
          </w:p>
          <w:p>
            <w:pPr>
              <w:keepNext/>
              <w:spacing w:after="20"/>
            </w:pPr>
            <w:r>
              <w:rPr>
                <w:rFonts w:ascii="Aptos" w:hAnsi="Aptos"/>
                <w:b/>
                <w:color w:val="15242E"/>
                <w:sz w:val="16"/>
              </w:rPr>
              <w:t>In ASHRAE 52.2-2017 + addenda/errata, which description best explains “OPC”?</w:t>
            </w:r>
          </w:p>
          <w:p>
            <w:pPr>
              <w:keepNext w:val="0"/>
              <w:spacing w:after="40"/>
            </w:pPr>
            <w:r>
              <w:rPr>
                <w:rFonts w:ascii="Aptos" w:hAnsi="Aptos"/>
                <w:b w:val="0"/>
                <w:i/>
                <w:color w:val="667784"/>
                <w:sz w:val="15"/>
              </w:rPr>
              <w:t>Trong ASHRAE 52.2-2017 + addenda/errata, mô tả nào giải thích đúng nhất “bộ đếm hạt quang học”?</w:t>
            </w:r>
          </w:p>
          <w:p>
            <w:pPr>
              <w:spacing w:after="10" w:line="240" w:lineRule="auto"/>
              <w:ind w:left="29" w:hanging="29"/>
            </w:pPr>
            <w:r>
              <w:rPr>
                <w:rFonts w:ascii="Aptos" w:hAnsi="Aptos"/>
                <w:b/>
                <w:color w:val="24A7C7"/>
                <w:sz w:val="15"/>
              </w:rPr>
              <w:t xml:space="preserve">A. </w:t>
            </w:r>
            <w:r>
              <w:rPr>
                <w:rFonts w:ascii="Aptos" w:hAnsi="Aptos"/>
                <w:color w:val="15242E"/>
                <w:sz w:val="15"/>
              </w:rPr>
              <w:t>A rating based on minimum particle-size efficiency over the prescribed loading test.</w:t>
            </w:r>
            <w:r>
              <w:rPr>
                <w:rFonts w:ascii="Aptos" w:hAnsi="Aptos"/>
                <w:b w:val="0"/>
                <w:i/>
                <w:color w:val="667784"/>
                <w:sz w:val="14"/>
              </w:rPr>
              <w:t xml:space="preserve">  /  Cấp lọc dựa trên hiệu suất tối thiểu theo kích thước hạt trong quá trình nạp bụi quy định.</w:t>
            </w:r>
          </w:p>
          <w:p>
            <w:pPr>
              <w:spacing w:after="10" w:line="240" w:lineRule="auto"/>
              <w:ind w:left="29" w:hanging="29"/>
            </w:pPr>
            <w:r>
              <w:rPr>
                <w:rFonts w:ascii="Aptos" w:hAnsi="Aptos"/>
                <w:b/>
                <w:color w:val="24A7C7"/>
                <w:sz w:val="15"/>
              </w:rPr>
              <w:t xml:space="preserve">B. </w:t>
            </w:r>
            <w:r>
              <w:rPr>
                <w:rFonts w:ascii="Aptos" w:hAnsi="Aptos"/>
                <w:color w:val="15242E"/>
                <w:sz w:val="15"/>
              </w:rPr>
              <w:t>An instrument that samples, counts, and optically sizes aerosol particles.</w:t>
            </w:r>
            <w:r>
              <w:rPr>
                <w:rFonts w:ascii="Aptos" w:hAnsi="Aptos"/>
                <w:b w:val="0"/>
                <w:i/>
                <w:color w:val="667784"/>
                <w:sz w:val="14"/>
              </w:rPr>
              <w:t xml:space="preserve">  /  Thiết bị lấy mẫu, đếm và phân cỡ quang học các hạt aerosol.</w:t>
            </w:r>
          </w:p>
          <w:p>
            <w:pPr>
              <w:spacing w:after="10" w:line="240" w:lineRule="auto"/>
              <w:ind w:left="29" w:hanging="29"/>
            </w:pPr>
            <w:r>
              <w:rPr>
                <w:rFonts w:ascii="Aptos" w:hAnsi="Aptos"/>
                <w:b/>
                <w:color w:val="24A7C7"/>
                <w:sz w:val="15"/>
              </w:rPr>
              <w:t xml:space="preserve">C. </w:t>
            </w:r>
            <w:r>
              <w:rPr>
                <w:rFonts w:ascii="Aptos" w:hAnsi="Aptos"/>
                <w:color w:val="15242E"/>
                <w:sz w:val="15"/>
              </w:rPr>
              <w:t>The percentage removal efficiency for a specified particle-size range.</w:t>
            </w:r>
            <w:r>
              <w:rPr>
                <w:rFonts w:ascii="Aptos" w:hAnsi="Aptos"/>
                <w:b w:val="0"/>
                <w:i/>
                <w:color w:val="667784"/>
                <w:sz w:val="14"/>
              </w:rPr>
              <w:t xml:space="preserve">  /  Tỷ lệ phần trăm hạt bị loại bỏ trong một dải kích thước xác định.</w:t>
            </w:r>
          </w:p>
          <w:p>
            <w:pPr>
              <w:spacing w:after="10" w:line="240" w:lineRule="auto"/>
              <w:ind w:left="29" w:hanging="29"/>
            </w:pPr>
            <w:r>
              <w:rPr>
                <w:rFonts w:ascii="Aptos" w:hAnsi="Aptos"/>
                <w:b/>
                <w:color w:val="24A7C7"/>
                <w:sz w:val="15"/>
              </w:rPr>
              <w:t xml:space="preserve">D. </w:t>
            </w:r>
            <w:r>
              <w:rPr>
                <w:rFonts w:ascii="Aptos" w:hAnsi="Aptos"/>
                <w:color w:val="15242E"/>
                <w:sz w:val="15"/>
              </w:rPr>
              <w:t>Device resistance at which the test is terminated and results are calculated.</w:t>
            </w:r>
            <w:r>
              <w:rPr>
                <w:rFonts w:ascii="Aptos" w:hAnsi="Aptos"/>
                <w:b w:val="0"/>
                <w:i/>
                <w:color w:val="667784"/>
                <w:sz w:val="14"/>
              </w:rPr>
              <w:t xml:space="preserve">  /  Trở lực thiết bị tại đó kết thúc thử và tính kết quả.</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bộ đếm hạt quang học: Thiết bị lấy mẫu, đếm và phân cỡ quang học các hạt aerosol.</w:t>
            </w:r>
          </w:p>
          <w:p>
            <w:pPr>
              <w:shd w:fill="EDF4F7" w:val="clear"/>
              <w:spacing w:after="0"/>
              <w:ind w:left="58" w:right="58"/>
            </w:pPr>
            <w:r>
              <w:rPr>
                <w:rFonts w:ascii="Aptos" w:hAnsi="Aptos"/>
                <w:b w:val="0"/>
                <w:i/>
                <w:color w:val="667784"/>
                <w:sz w:val="13"/>
              </w:rPr>
              <w:t>OPC: An instrument that samples, counts, and optically sizes aerosol particles.</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Q0289  •  U-52-029  •  ASHRAE 52.2-2017 + addenda/errata  •  Understand / Thông hiểu</w:t>
            </w:r>
          </w:p>
          <w:p>
            <w:pPr>
              <w:spacing w:after="20"/>
            </w:pPr>
            <w:r>
              <w:rPr>
                <w:rFonts w:ascii="Aptos" w:hAnsi="Aptos"/>
                <w:b/>
                <w:color w:val="667784"/>
                <w:sz w:val="14"/>
              </w:rPr>
              <w:t>OPC zero count / Số đếm zero của OPC</w:t>
            </w:r>
          </w:p>
          <w:p>
            <w:pPr>
              <w:keepNext/>
              <w:spacing w:after="20"/>
            </w:pPr>
            <w:r>
              <w:rPr>
                <w:rFonts w:ascii="Aptos" w:hAnsi="Aptos"/>
                <w:b/>
                <w:color w:val="15242E"/>
                <w:sz w:val="16"/>
              </w:rPr>
              <w:t>Why is the following provision important: Require fewer than 10 counts per minute over 0.30-10 µm.</w:t>
            </w:r>
          </w:p>
          <w:p>
            <w:pPr>
              <w:keepNext w:val="0"/>
              <w:spacing w:after="40"/>
            </w:pPr>
            <w:r>
              <w:rPr>
                <w:rFonts w:ascii="Aptos" w:hAnsi="Aptos"/>
                <w:b w:val="0"/>
                <w:i/>
                <w:color w:val="667784"/>
                <w:sz w:val="15"/>
              </w:rPr>
              <w:t>Vì sao quy định sau quan trọng: Yêu cầu dưới 10 số đếm/phút trong dải 0,30-10 µm.</w:t>
            </w:r>
          </w:p>
          <w:p>
            <w:pPr>
              <w:spacing w:after="10" w:line="240" w:lineRule="auto"/>
              <w:ind w:left="29" w:hanging="29"/>
            </w:pPr>
            <w:r>
              <w:rPr>
                <w:rFonts w:ascii="Aptos" w:hAnsi="Aptos"/>
                <w:b/>
                <w:color w:val="24A7C7"/>
                <w:sz w:val="15"/>
              </w:rPr>
              <w:t xml:space="preserve">A. </w:t>
            </w:r>
            <w:r>
              <w:rPr>
                <w:rFonts w:ascii="Aptos" w:hAnsi="Aptos"/>
                <w:color w:val="15242E"/>
                <w:sz w:val="15"/>
              </w:rPr>
              <w:t>The addendum converts existing PSE data into estimated PM removal metrics.</w:t>
            </w:r>
            <w:r>
              <w:rPr>
                <w:rFonts w:ascii="Aptos" w:hAnsi="Aptos"/>
                <w:b w:val="0"/>
                <w:i/>
                <w:color w:val="667784"/>
                <w:sz w:val="14"/>
              </w:rPr>
              <w:t xml:space="preserve">  /  Phụ lục chuyển dữ liệu PSE hiện có thành chỉ số loại PM ước tính.</w:t>
            </w:r>
          </w:p>
          <w:p>
            <w:pPr>
              <w:spacing w:after="10" w:line="240" w:lineRule="auto"/>
              <w:ind w:left="29" w:hanging="29"/>
            </w:pPr>
            <w:r>
              <w:rPr>
                <w:rFonts w:ascii="Aptos" w:hAnsi="Aptos"/>
                <w:b/>
                <w:color w:val="24A7C7"/>
                <w:sz w:val="15"/>
              </w:rPr>
              <w:t xml:space="preserve">B. </w:t>
            </w:r>
            <w:r>
              <w:rPr>
                <w:rFonts w:ascii="Aptos" w:hAnsi="Aptos"/>
                <w:color w:val="15242E"/>
                <w:sz w:val="15"/>
              </w:rPr>
              <w:t>The check limits false counts from the instrument and sampling path.</w:t>
            </w:r>
            <w:r>
              <w:rPr>
                <w:rFonts w:ascii="Aptos" w:hAnsi="Aptos"/>
                <w:b w:val="0"/>
                <w:i/>
                <w:color w:val="667784"/>
                <w:sz w:val="14"/>
              </w:rPr>
              <w:t xml:space="preserve">  /  Kiểm tra này hạn chế số đếm giả do thiết bị và đường lấy mẫu.</w:t>
            </w:r>
          </w:p>
          <w:p>
            <w:pPr>
              <w:spacing w:after="10" w:line="240" w:lineRule="auto"/>
              <w:ind w:left="29" w:hanging="29"/>
            </w:pPr>
            <w:r>
              <w:rPr>
                <w:rFonts w:ascii="Aptos" w:hAnsi="Aptos"/>
                <w:b/>
                <w:color w:val="24A7C7"/>
                <w:sz w:val="15"/>
              </w:rPr>
              <w:t xml:space="preserve">C. </w:t>
            </w:r>
            <w:r>
              <w:rPr>
                <w:rFonts w:ascii="Aptos" w:hAnsi="Aptos"/>
                <w:color w:val="15242E"/>
                <w:sz w:val="15"/>
              </w:rPr>
              <w:t>The minimum ratio ensures meaningful loading before the final rating is assigned.</w:t>
            </w:r>
            <w:r>
              <w:rPr>
                <w:rFonts w:ascii="Aptos" w:hAnsi="Aptos"/>
                <w:b w:val="0"/>
                <w:i/>
                <w:color w:val="667784"/>
                <w:sz w:val="14"/>
              </w:rPr>
              <w:t xml:space="preserve">  /  Tỷ lệ tối thiểu bảo đảm đã nạp bụi đáng kể trước khi xếp cấp.</w:t>
            </w:r>
          </w:p>
          <w:p>
            <w:pPr>
              <w:spacing w:after="10" w:line="240" w:lineRule="auto"/>
              <w:ind w:left="29" w:hanging="29"/>
            </w:pPr>
            <w:r>
              <w:rPr>
                <w:rFonts w:ascii="Aptos" w:hAnsi="Aptos"/>
                <w:b/>
                <w:color w:val="24A7C7"/>
                <w:sz w:val="15"/>
              </w:rPr>
              <w:t xml:space="preserve">D. </w:t>
            </w:r>
            <w:r>
              <w:rPr>
                <w:rFonts w:ascii="Aptos" w:hAnsi="Aptos"/>
                <w:color w:val="15242E"/>
                <w:sz w:val="15"/>
              </w:rPr>
              <w:t>The procedure exposes electrostatic efficiency loss without unlimited conditioning.</w:t>
            </w:r>
            <w:r>
              <w:rPr>
                <w:rFonts w:ascii="Aptos" w:hAnsi="Aptos"/>
                <w:b w:val="0"/>
                <w:i/>
                <w:color w:val="667784"/>
                <w:sz w:val="14"/>
              </w:rPr>
              <w:t xml:space="preserve">  /  Quy trình bộc lộ suy giảm hiệu suất tĩnh điện nhưng không điều hòa vô hạn.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Kiểm tra này hạn chế số đếm giả do thiết bị và đường lấy mẫu.</w:t>
            </w:r>
          </w:p>
          <w:p>
            <w:pPr>
              <w:shd w:fill="EDF4F7" w:val="clear"/>
              <w:spacing w:after="0"/>
              <w:ind w:left="58" w:right="58"/>
            </w:pPr>
            <w:r>
              <w:rPr>
                <w:rFonts w:ascii="Aptos" w:hAnsi="Aptos"/>
                <w:b w:val="0"/>
                <w:i/>
                <w:color w:val="667784"/>
                <w:sz w:val="13"/>
              </w:rPr>
              <w:t>The governing reason is: The check limits false counts from the instrument and sampling path.</w:t>
            </w:r>
          </w:p>
          <w:p>
            <w:pPr>
              <w:shd w:fill="EDF4F7" w:val="clear"/>
              <w:spacing w:after="0"/>
              <w:ind w:left="58" w:right="58"/>
            </w:pPr>
            <w:r>
              <w:rPr>
                <w:rFonts w:ascii="Aptos" w:hAnsi="Aptos"/>
                <w:b/>
                <w:color w:val="1677B8"/>
                <w:sz w:val="13"/>
              </w:rPr>
              <w:t>Nguồn / Reference: 52.2 §5.10,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Q0290  •  U-52-030  •  ASHRAE 52.2-2017 + addenda/errata  •  Understand / Thông hiểu</w:t>
            </w:r>
          </w:p>
          <w:p>
            <w:pPr>
              <w:spacing w:after="20"/>
            </w:pPr>
            <w:r>
              <w:rPr>
                <w:rFonts w:ascii="Aptos" w:hAnsi="Aptos"/>
                <w:b/>
                <w:color w:val="667784"/>
                <w:sz w:val="14"/>
              </w:rPr>
              <w:t>Particle range / Dải kích thước hạt</w:t>
            </w:r>
          </w:p>
          <w:p>
            <w:pPr>
              <w:keepNext/>
              <w:spacing w:after="20"/>
            </w:pPr>
            <w:r>
              <w:rPr>
                <w:rFonts w:ascii="Aptos" w:hAnsi="Aptos"/>
                <w:b/>
                <w:color w:val="15242E"/>
                <w:sz w:val="16"/>
              </w:rPr>
              <w:t>Why is the following provision important: Measure particles from 0.30 to 10 µm in 12 size ranges.</w:t>
            </w:r>
          </w:p>
          <w:p>
            <w:pPr>
              <w:keepNext/>
              <w:spacing w:after="40"/>
            </w:pPr>
            <w:r>
              <w:rPr>
                <w:rFonts w:ascii="Aptos" w:hAnsi="Aptos"/>
                <w:b w:val="0"/>
                <w:i/>
                <w:color w:val="667784"/>
                <w:sz w:val="15"/>
              </w:rPr>
              <w:t>Vì sao quy định sau quan trọng: Đo hạt từ 0,30 đến 10 µm trong 12 dải kích thước.</w:t>
            </w:r>
          </w:p>
          <w:p>
            <w:pPr>
              <w:spacing w:after="20"/>
              <w:jc w:val="center"/>
            </w:pPr>
            <w:r>
              <w:drawing>
                <wp:inline xmlns:a="http://schemas.openxmlformats.org/drawingml/2006/main" xmlns:pic="http://schemas.openxmlformats.org/drawingml/2006/picture">
                  <wp:extent cx="2487168" cy="1421239"/>
                  <wp:docPr id="20" name="Picture 20"/>
                  <wp:cNvGraphicFramePr>
                    <a:graphicFrameLocks noChangeAspect="1"/>
                  </wp:cNvGraphicFramePr>
                  <a:graphic>
                    <a:graphicData uri="http://schemas.openxmlformats.org/drawingml/2006/picture">
                      <pic:pic>
                        <pic:nvPicPr>
                          <pic:cNvPr id="0" name="s52_bins.png"/>
                          <pic:cNvPicPr/>
                        </pic:nvPicPr>
                        <pic:blipFill>
                          <a:blip r:embed="rId33"/>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Addendum c adapted the 52.2 rig and QA for biological challenges.</w:t>
            </w:r>
            <w:r>
              <w:rPr>
                <w:rFonts w:ascii="Aptos" w:hAnsi="Aptos"/>
                <w:b w:val="0"/>
                <w:i/>
                <w:color w:val="667784"/>
                <w:sz w:val="14"/>
              </w:rPr>
              <w:t xml:space="preserve">  /  Addendum c điều chỉnh giàn thử và QA của 52.2 cho tác nhân sinh học.</w:t>
            </w:r>
          </w:p>
          <w:p>
            <w:pPr>
              <w:spacing w:after="10" w:line="240" w:lineRule="auto"/>
              <w:ind w:left="29" w:hanging="29"/>
            </w:pPr>
            <w:r>
              <w:rPr>
                <w:rFonts w:ascii="Aptos" w:hAnsi="Aptos"/>
                <w:b/>
                <w:color w:val="24A7C7"/>
                <w:sz w:val="15"/>
              </w:rPr>
              <w:t xml:space="preserve">B. </w:t>
            </w:r>
            <w:r>
              <w:rPr>
                <w:rFonts w:ascii="Aptos" w:hAnsi="Aptos"/>
                <w:color w:val="15242E"/>
                <w:sz w:val="15"/>
              </w:rPr>
              <w:t>These 12 channels are the basis for the composite E1, E2, and E3 results.</w:t>
            </w:r>
            <w:r>
              <w:rPr>
                <w:rFonts w:ascii="Aptos" w:hAnsi="Aptos"/>
                <w:b w:val="0"/>
                <w:i/>
                <w:color w:val="667784"/>
                <w:sz w:val="14"/>
              </w:rPr>
              <w:t xml:space="preserve">  /  Mười hai kênh là cơ sở lập E1, E2 và E3 tổng hợp.</w:t>
            </w:r>
          </w:p>
          <w:p>
            <w:pPr>
              <w:spacing w:after="10" w:line="240" w:lineRule="auto"/>
              <w:ind w:left="29" w:hanging="29"/>
            </w:pPr>
            <w:r>
              <w:rPr>
                <w:rFonts w:ascii="Aptos" w:hAnsi="Aptos"/>
                <w:b/>
                <w:color w:val="24A7C7"/>
                <w:sz w:val="15"/>
              </w:rPr>
              <w:t xml:space="preserve">C. </w:t>
            </w:r>
            <w:r>
              <w:rPr>
                <w:rFonts w:ascii="Aptos" w:hAnsi="Aptos"/>
                <w:color w:val="15242E"/>
                <w:sz w:val="15"/>
              </w:rPr>
              <w:t>The mass balance verifies dust-feed and collection integrity.</w:t>
            </w:r>
            <w:r>
              <w:rPr>
                <w:rFonts w:ascii="Aptos" w:hAnsi="Aptos"/>
                <w:b w:val="0"/>
                <w:i/>
                <w:color w:val="667784"/>
                <w:sz w:val="14"/>
              </w:rPr>
              <w:t xml:space="preserve">  /  Cân bằng khối lượng xác minh tính toàn vẹn của cấp và thu bụi.</w:t>
            </w:r>
          </w:p>
          <w:p>
            <w:pPr>
              <w:spacing w:after="10" w:line="240" w:lineRule="auto"/>
              <w:ind w:left="29" w:hanging="29"/>
            </w:pPr>
            <w:r>
              <w:rPr>
                <w:rFonts w:ascii="Aptos" w:hAnsi="Aptos"/>
                <w:b/>
                <w:color w:val="24A7C7"/>
                <w:sz w:val="15"/>
              </w:rPr>
              <w:t xml:space="preserve">D. </w:t>
            </w:r>
            <w:r>
              <w:rPr>
                <w:rFonts w:ascii="Aptos" w:hAnsi="Aptos"/>
                <w:color w:val="15242E"/>
                <w:sz w:val="15"/>
              </w:rPr>
              <w:t>KCl provides the prescribed, countable particle challenge for PSE testing.</w:t>
            </w:r>
            <w:r>
              <w:rPr>
                <w:rFonts w:ascii="Aptos" w:hAnsi="Aptos"/>
                <w:b w:val="0"/>
                <w:i/>
                <w:color w:val="667784"/>
                <w:sz w:val="14"/>
              </w:rPr>
              <w:t xml:space="preserve">  /  KCl tạo thử thách hạt theo quy định và có thể đếm để tính PSE.</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Mười hai kênh là cơ sở lập E1, E2 và E3 tổng hợp.</w:t>
            </w:r>
          </w:p>
          <w:p>
            <w:pPr>
              <w:shd w:fill="EDF4F7" w:val="clear"/>
              <w:spacing w:after="0"/>
              <w:ind w:left="58" w:right="58"/>
            </w:pPr>
            <w:r>
              <w:rPr>
                <w:rFonts w:ascii="Aptos" w:hAnsi="Aptos"/>
                <w:b w:val="0"/>
                <w:i/>
                <w:color w:val="667784"/>
                <w:sz w:val="13"/>
              </w:rPr>
              <w:t>The governing reason is: These 12 channels are the basis for the composite E1, E2, and E3 results.</w:t>
            </w:r>
          </w:p>
          <w:p>
            <w:pPr>
              <w:shd w:fill="EDF4F7" w:val="clear"/>
              <w:spacing w:after="0"/>
              <w:ind w:left="58" w:right="58"/>
            </w:pPr>
            <w:r>
              <w:rPr>
                <w:rFonts w:ascii="Aptos" w:hAnsi="Aptos"/>
                <w:b/>
                <w:color w:val="1677B8"/>
                <w:sz w:val="13"/>
              </w:rPr>
              <w:t>Nguồn / Reference: 52.2 §2.2, Table 10-2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Q0291  •  U-52-031  •  ASHRAE 52.2-2017 + addenda/errata  •  Understand / Thông hiểu</w:t>
            </w:r>
          </w:p>
          <w:p>
            <w:pPr>
              <w:spacing w:after="20"/>
            </w:pPr>
            <w:r>
              <w:rPr>
                <w:rFonts w:ascii="Aptos" w:hAnsi="Aptos"/>
                <w:b/>
                <w:color w:val="667784"/>
                <w:sz w:val="14"/>
              </w:rPr>
              <w:t>penetration / độ xuyên qua</w:t>
            </w:r>
          </w:p>
          <w:p>
            <w:pPr>
              <w:keepNext/>
              <w:spacing w:after="20"/>
            </w:pPr>
            <w:r>
              <w:rPr>
                <w:rFonts w:ascii="Aptos" w:hAnsi="Aptos"/>
                <w:b/>
                <w:color w:val="15242E"/>
                <w:sz w:val="16"/>
              </w:rPr>
              <w:t>In ASHRAE 52.2-2017 + addenda/errata, which description best explains “penetration”?</w:t>
            </w:r>
          </w:p>
          <w:p>
            <w:pPr>
              <w:keepNext w:val="0"/>
              <w:spacing w:after="40"/>
            </w:pPr>
            <w:r>
              <w:rPr>
                <w:rFonts w:ascii="Aptos" w:hAnsi="Aptos"/>
                <w:b w:val="0"/>
                <w:i/>
                <w:color w:val="667784"/>
                <w:sz w:val="15"/>
              </w:rPr>
              <w:t>Trong ASHRAE 52.2-2017 + addenda/errata, mô tả nào giải thích đúng nhất “độ xuyên qua”?</w:t>
            </w:r>
          </w:p>
          <w:p>
            <w:pPr>
              <w:spacing w:after="10" w:line="240" w:lineRule="auto"/>
              <w:ind w:left="29" w:hanging="29"/>
            </w:pPr>
            <w:r>
              <w:rPr>
                <w:rFonts w:ascii="Aptos" w:hAnsi="Aptos"/>
                <w:b/>
                <w:color w:val="24A7C7"/>
                <w:sz w:val="15"/>
              </w:rPr>
              <w:t xml:space="preserve">A. </w:t>
            </w:r>
            <w:r>
              <w:rPr>
                <w:rFonts w:ascii="Aptos" w:hAnsi="Aptos"/>
                <w:color w:val="15242E"/>
                <w:sz w:val="15"/>
              </w:rPr>
              <w:t>The fraction of challenge particles that pass through the air cleaner.</w:t>
            </w:r>
            <w:r>
              <w:rPr>
                <w:rFonts w:ascii="Aptos" w:hAnsi="Aptos"/>
                <w:b w:val="0"/>
                <w:i/>
                <w:color w:val="667784"/>
                <w:sz w:val="14"/>
              </w:rPr>
              <w:t xml:space="preserve">  /  Phần hạt thử thách đi xuyên qua thiết bị làm sạch không khí.</w:t>
            </w:r>
          </w:p>
          <w:p>
            <w:pPr>
              <w:spacing w:after="10" w:line="240" w:lineRule="auto"/>
              <w:ind w:left="29" w:hanging="29"/>
            </w:pPr>
            <w:r>
              <w:rPr>
                <w:rFonts w:ascii="Aptos" w:hAnsi="Aptos"/>
                <w:b/>
                <w:color w:val="24A7C7"/>
                <w:sz w:val="15"/>
              </w:rPr>
              <w:t xml:space="preserve">B. </w:t>
            </w:r>
            <w:r>
              <w:rPr>
                <w:rFonts w:ascii="Aptos" w:hAnsi="Aptos"/>
                <w:color w:val="15242E"/>
                <w:sz w:val="15"/>
              </w:rPr>
              <w:t>A compounded synthetic dust used to load the air cleaner.</w:t>
            </w:r>
            <w:r>
              <w:rPr>
                <w:rFonts w:ascii="Aptos" w:hAnsi="Aptos"/>
                <w:b w:val="0"/>
                <w:i/>
                <w:color w:val="667784"/>
                <w:sz w:val="14"/>
              </w:rPr>
              <w:t xml:space="preserve">  /  Hỗn hợp bụi tổng hợp dùng để nạp cho thiết bị lọc.</w:t>
            </w:r>
          </w:p>
          <w:p>
            <w:pPr>
              <w:spacing w:after="10" w:line="240" w:lineRule="auto"/>
              <w:ind w:left="29" w:hanging="29"/>
            </w:pPr>
            <w:r>
              <w:rPr>
                <w:rFonts w:ascii="Aptos" w:hAnsi="Aptos"/>
                <w:b/>
                <w:color w:val="24A7C7"/>
                <w:sz w:val="15"/>
              </w:rPr>
              <w:t xml:space="preserve">C. </w:t>
            </w:r>
            <w:r>
              <w:rPr>
                <w:rFonts w:ascii="Aptos" w:hAnsi="Aptos"/>
                <w:color w:val="15242E"/>
                <w:sz w:val="15"/>
              </w:rPr>
              <w:t>Device resistance at which the test is terminated and results are calculated.</w:t>
            </w:r>
            <w:r>
              <w:rPr>
                <w:rFonts w:ascii="Aptos" w:hAnsi="Aptos"/>
                <w:b w:val="0"/>
                <w:i/>
                <w:color w:val="667784"/>
                <w:sz w:val="14"/>
              </w:rPr>
              <w:t xml:space="preserve">  /  Trở lực thiết bị tại đó kết thúc thử và tính kết quả.</w:t>
            </w:r>
          </w:p>
          <w:p>
            <w:pPr>
              <w:spacing w:after="10" w:line="240" w:lineRule="auto"/>
              <w:ind w:left="29" w:hanging="29"/>
            </w:pPr>
            <w:r>
              <w:rPr>
                <w:rFonts w:ascii="Aptos" w:hAnsi="Aptos"/>
                <w:b/>
                <w:color w:val="24A7C7"/>
                <w:sz w:val="15"/>
              </w:rPr>
              <w:t xml:space="preserve">D. </w:t>
            </w:r>
            <w:r>
              <w:rPr>
                <w:rFonts w:ascii="Aptos" w:hAnsi="Aptos"/>
                <w:color w:val="15242E"/>
                <w:sz w:val="15"/>
              </w:rPr>
              <w:t>The percentage removal efficiency for a specified particle-size range.</w:t>
            </w:r>
            <w:r>
              <w:rPr>
                <w:rFonts w:ascii="Aptos" w:hAnsi="Aptos"/>
                <w:b w:val="0"/>
                <w:i/>
                <w:color w:val="667784"/>
                <w:sz w:val="14"/>
              </w:rPr>
              <w:t xml:space="preserve">  /  Tỷ lệ phần trăm hạt bị loại bỏ trong một dải kích thước xác định.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độ xuyên qua: Phần hạt thử thách đi xuyên qua thiết bị làm sạch không khí.</w:t>
            </w:r>
          </w:p>
          <w:p>
            <w:pPr>
              <w:shd w:fill="EDF4F7" w:val="clear"/>
              <w:spacing w:after="0"/>
              <w:ind w:left="58" w:right="58"/>
            </w:pPr>
            <w:r>
              <w:rPr>
                <w:rFonts w:ascii="Aptos" w:hAnsi="Aptos"/>
                <w:b w:val="0"/>
                <w:i/>
                <w:color w:val="667784"/>
                <w:sz w:val="13"/>
              </w:rPr>
              <w:t>penetration: The fraction of challenge particles that pass through the air cleaner.</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Q0292  •  U-52-032  •  ASHRAE 52.2-2017 + addenda/errata  •  Understand / Thông hiểu</w:t>
            </w:r>
          </w:p>
          <w:p>
            <w:pPr>
              <w:spacing w:after="20"/>
            </w:pPr>
            <w:r>
              <w:rPr>
                <w:rFonts w:ascii="Aptos" w:hAnsi="Aptos"/>
                <w:b/>
                <w:color w:val="667784"/>
                <w:sz w:val="14"/>
              </w:rPr>
              <w:t>PSE / Hiệu suất theo kích thước hạt</w:t>
            </w:r>
          </w:p>
          <w:p>
            <w:pPr>
              <w:keepNext/>
              <w:spacing w:after="20"/>
            </w:pPr>
            <w:r>
              <w:rPr>
                <w:rFonts w:ascii="Aptos" w:hAnsi="Aptos"/>
                <w:b/>
                <w:color w:val="15242E"/>
                <w:sz w:val="16"/>
              </w:rPr>
              <w:t>In ASHRAE 52.2-2017 + addenda/errata, which description best explains “PSE”?</w:t>
            </w:r>
          </w:p>
          <w:p>
            <w:pPr>
              <w:keepNext w:val="0"/>
              <w:spacing w:after="40"/>
            </w:pPr>
            <w:r>
              <w:rPr>
                <w:rFonts w:ascii="Aptos" w:hAnsi="Aptos"/>
                <w:b w:val="0"/>
                <w:i/>
                <w:color w:val="667784"/>
                <w:sz w:val="15"/>
              </w:rPr>
              <w:t>Trong ASHRAE 52.2-2017 + addenda/errata, mô tả nào giải thích đúng nhất “Hiệu suất theo kích thước hạt”?</w:t>
            </w:r>
          </w:p>
          <w:p>
            <w:pPr>
              <w:spacing w:after="10" w:line="240" w:lineRule="auto"/>
              <w:ind w:left="29" w:hanging="29"/>
            </w:pPr>
            <w:r>
              <w:rPr>
                <w:rFonts w:ascii="Aptos" w:hAnsi="Aptos"/>
                <w:b/>
                <w:color w:val="24A7C7"/>
                <w:sz w:val="15"/>
              </w:rPr>
              <w:t xml:space="preserve">A. </w:t>
            </w:r>
            <w:r>
              <w:rPr>
                <w:rFonts w:ascii="Aptos" w:hAnsi="Aptos"/>
                <w:color w:val="15242E"/>
                <w:sz w:val="15"/>
              </w:rPr>
              <w:t>Downstream-to-upstream counts with no test device installed.</w:t>
            </w:r>
            <w:r>
              <w:rPr>
                <w:rFonts w:ascii="Aptos" w:hAnsi="Aptos"/>
                <w:b w:val="0"/>
                <w:i/>
                <w:color w:val="667784"/>
                <w:sz w:val="14"/>
              </w:rPr>
              <w:t xml:space="preserve">  /  Tỷ số số đếm hạ lưu/thượng lưu khi không lắp thiết bị thử.</w:t>
            </w:r>
          </w:p>
          <w:p>
            <w:pPr>
              <w:spacing w:after="10" w:line="240" w:lineRule="auto"/>
              <w:ind w:left="29" w:hanging="29"/>
            </w:pPr>
            <w:r>
              <w:rPr>
                <w:rFonts w:ascii="Aptos" w:hAnsi="Aptos"/>
                <w:b/>
                <w:color w:val="24A7C7"/>
                <w:sz w:val="15"/>
              </w:rPr>
              <w:t xml:space="preserve">B. </w:t>
            </w:r>
            <w:r>
              <w:rPr>
                <w:rFonts w:ascii="Aptos" w:hAnsi="Aptos"/>
                <w:color w:val="15242E"/>
                <w:sz w:val="15"/>
              </w:rPr>
              <w:t>An instrument that samples, counts, and optically sizes aerosol particles.</w:t>
            </w:r>
            <w:r>
              <w:rPr>
                <w:rFonts w:ascii="Aptos" w:hAnsi="Aptos"/>
                <w:b w:val="0"/>
                <w:i/>
                <w:color w:val="667784"/>
                <w:sz w:val="14"/>
              </w:rPr>
              <w:t xml:space="preserve">  /  Thiết bị lấy mẫu, đếm và phân cỡ quang học các hạt aerosol.</w:t>
            </w:r>
          </w:p>
          <w:p>
            <w:pPr>
              <w:spacing w:after="10" w:line="240" w:lineRule="auto"/>
              <w:ind w:left="29" w:hanging="29"/>
            </w:pPr>
            <w:r>
              <w:rPr>
                <w:rFonts w:ascii="Aptos" w:hAnsi="Aptos"/>
                <w:b/>
                <w:color w:val="24A7C7"/>
                <w:sz w:val="15"/>
              </w:rPr>
              <w:t xml:space="preserve">C. </w:t>
            </w:r>
            <w:r>
              <w:rPr>
                <w:rFonts w:ascii="Aptos" w:hAnsi="Aptos"/>
                <w:color w:val="15242E"/>
                <w:sz w:val="15"/>
              </w:rPr>
              <w:t>The percentage removal efficiency for a specified particle-size range.</w:t>
            </w:r>
            <w:r>
              <w:rPr>
                <w:rFonts w:ascii="Aptos" w:hAnsi="Aptos"/>
                <w:b w:val="0"/>
                <w:i/>
                <w:color w:val="667784"/>
                <w:sz w:val="14"/>
              </w:rPr>
              <w:t xml:space="preserve">  /  Tỷ lệ phần trăm hạt bị loại bỏ trong một dải kích thước xác định.</w:t>
            </w:r>
          </w:p>
          <w:p>
            <w:pPr>
              <w:spacing w:after="10" w:line="240" w:lineRule="auto"/>
              <w:ind w:left="29" w:hanging="29"/>
            </w:pPr>
            <w:r>
              <w:rPr>
                <w:rFonts w:ascii="Aptos" w:hAnsi="Aptos"/>
                <w:b/>
                <w:color w:val="24A7C7"/>
                <w:sz w:val="15"/>
              </w:rPr>
              <w:t xml:space="preserve">D. </w:t>
            </w:r>
            <w:r>
              <w:rPr>
                <w:rFonts w:ascii="Aptos" w:hAnsi="Aptos"/>
                <w:color w:val="15242E"/>
                <w:sz w:val="15"/>
              </w:rPr>
              <w:t>Airflow rate divided by net effective filtering area.</w:t>
            </w:r>
            <w:r>
              <w:rPr>
                <w:rFonts w:ascii="Aptos" w:hAnsi="Aptos"/>
                <w:b w:val="0"/>
                <w:i/>
                <w:color w:val="667784"/>
                <w:sz w:val="14"/>
              </w:rPr>
              <w:t xml:space="preserve">  /  Lưu lượng thể tích chia cho diện tích lọc hữu hiệu thuần.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Hiệu suất theo kích thước hạt: Tỷ lệ phần trăm hạt bị loại bỏ trong một dải kích thước xác định.</w:t>
            </w:r>
          </w:p>
          <w:p>
            <w:pPr>
              <w:shd w:fill="EDF4F7" w:val="clear"/>
              <w:spacing w:after="0"/>
              <w:ind w:left="58" w:right="58"/>
            </w:pPr>
            <w:r>
              <w:rPr>
                <w:rFonts w:ascii="Aptos" w:hAnsi="Aptos"/>
                <w:b w:val="0"/>
                <w:i/>
                <w:color w:val="667784"/>
                <w:sz w:val="13"/>
              </w:rPr>
              <w:t>PSE: The percentage removal efficiency for a specified particle-size range.</w:t>
            </w:r>
          </w:p>
          <w:p>
            <w:pPr>
              <w:shd w:fill="EDF4F7" w:val="clear"/>
              <w:spacing w:after="0"/>
              <w:ind w:left="58" w:right="58"/>
            </w:pPr>
            <w:r>
              <w:rPr>
                <w:rFonts w:ascii="Aptos" w:hAnsi="Aptos"/>
                <w:b/>
                <w:color w:val="1677B8"/>
                <w:sz w:val="13"/>
              </w:rPr>
              <w:t>Nguồn / Reference: 52.2 §10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Q0293  •  U-52-033  •  ASHRAE 52.2-2017 + addenda/errata  •  Understand / Thông hiểu</w:t>
            </w:r>
          </w:p>
          <w:p>
            <w:pPr>
              <w:spacing w:after="20"/>
            </w:pPr>
            <w:r>
              <w:rPr>
                <w:rFonts w:ascii="Aptos" w:hAnsi="Aptos"/>
                <w:b/>
                <w:color w:val="667784"/>
                <w:sz w:val="14"/>
              </w:rPr>
              <w:t>Rated airflow / Lưu lượng thử định mức</w:t>
            </w:r>
          </w:p>
          <w:p>
            <w:pPr>
              <w:keepNext/>
              <w:spacing w:after="20"/>
            </w:pPr>
            <w:r>
              <w:rPr>
                <w:rFonts w:ascii="Aptos" w:hAnsi="Aptos"/>
                <w:b/>
                <w:color w:val="15242E"/>
                <w:sz w:val="16"/>
              </w:rPr>
              <w:t>Why is the following provision important: Keep the rated airflow within 0.22 to 1.4 m³/s.</w:t>
            </w:r>
          </w:p>
          <w:p>
            <w:pPr>
              <w:keepNext w:val="0"/>
              <w:spacing w:after="40"/>
            </w:pPr>
            <w:r>
              <w:rPr>
                <w:rFonts w:ascii="Aptos" w:hAnsi="Aptos"/>
                <w:b w:val="0"/>
                <w:i/>
                <w:color w:val="667784"/>
                <w:sz w:val="15"/>
              </w:rPr>
              <w:t>Vì sao quy định sau quan trọng: Chọn lưu lượng định mức trong khoảng 0,22 đến 1,4 m³/s.</w:t>
            </w:r>
          </w:p>
          <w:p>
            <w:pPr>
              <w:spacing w:after="10" w:line="240" w:lineRule="auto"/>
              <w:ind w:left="29" w:hanging="29"/>
            </w:pPr>
            <w:r>
              <w:rPr>
                <w:rFonts w:ascii="Aptos" w:hAnsi="Aptos"/>
                <w:b/>
                <w:color w:val="24A7C7"/>
                <w:sz w:val="15"/>
              </w:rPr>
              <w:t xml:space="preserve">A. </w:t>
            </w:r>
            <w:r>
              <w:rPr>
                <w:rFonts w:ascii="Aptos" w:hAnsi="Aptos"/>
                <w:color w:val="15242E"/>
                <w:sz w:val="15"/>
              </w:rPr>
              <w:t>The three size groups are the inputs to Table 12-1.</w:t>
            </w:r>
            <w:r>
              <w:rPr>
                <w:rFonts w:ascii="Aptos" w:hAnsi="Aptos"/>
                <w:b w:val="0"/>
                <w:i/>
                <w:color w:val="667784"/>
                <w:sz w:val="14"/>
              </w:rPr>
              <w:t xml:space="preserve">  /  Ba nhóm kích thước là đầu vào của Bảng 12-1.</w:t>
            </w:r>
          </w:p>
          <w:p>
            <w:pPr>
              <w:spacing w:after="10" w:line="240" w:lineRule="auto"/>
              <w:ind w:left="29" w:hanging="29"/>
            </w:pPr>
            <w:r>
              <w:rPr>
                <w:rFonts w:ascii="Aptos" w:hAnsi="Aptos"/>
                <w:b/>
                <w:color w:val="24A7C7"/>
                <w:sz w:val="15"/>
              </w:rPr>
              <w:t xml:space="preserve">B. </w:t>
            </w:r>
            <w:r>
              <w:rPr>
                <w:rFonts w:ascii="Aptos" w:hAnsi="Aptos"/>
                <w:color w:val="15242E"/>
                <w:sz w:val="15"/>
              </w:rPr>
              <w:t>The composite minimum is selected across these six states.</w:t>
            </w:r>
            <w:r>
              <w:rPr>
                <w:rFonts w:ascii="Aptos" w:hAnsi="Aptos"/>
                <w:b w:val="0"/>
                <w:i/>
                <w:color w:val="667784"/>
                <w:sz w:val="14"/>
              </w:rPr>
              <w:t xml:space="preserve">  /  Đường tổng hợp tối thiểu được chọn trên sáu trạng thái.</w:t>
            </w:r>
          </w:p>
          <w:p>
            <w:pPr>
              <w:spacing w:after="10" w:line="240" w:lineRule="auto"/>
              <w:ind w:left="29" w:hanging="29"/>
            </w:pPr>
            <w:r>
              <w:rPr>
                <w:rFonts w:ascii="Aptos" w:hAnsi="Aptos"/>
                <w:b/>
                <w:color w:val="24A7C7"/>
                <w:sz w:val="15"/>
              </w:rPr>
              <w:t xml:space="preserve">C. </w:t>
            </w:r>
            <w:r>
              <w:rPr>
                <w:rFonts w:ascii="Aptos" w:hAnsi="Aptos"/>
                <w:color w:val="15242E"/>
                <w:sz w:val="15"/>
              </w:rPr>
              <w:t>The mass balance verifies dust-feed and collection integrity.</w:t>
            </w:r>
            <w:r>
              <w:rPr>
                <w:rFonts w:ascii="Aptos" w:hAnsi="Aptos"/>
                <w:b w:val="0"/>
                <w:i/>
                <w:color w:val="667784"/>
                <w:sz w:val="14"/>
              </w:rPr>
              <w:t xml:space="preserve">  /  Cân bằng khối lượng xác minh tính toàn vẹn của cấp và thu bụi.</w:t>
            </w:r>
          </w:p>
          <w:p>
            <w:pPr>
              <w:spacing w:after="10" w:line="240" w:lineRule="auto"/>
              <w:ind w:left="29" w:hanging="29"/>
            </w:pPr>
            <w:r>
              <w:rPr>
                <w:rFonts w:ascii="Aptos" w:hAnsi="Aptos"/>
                <w:b/>
                <w:color w:val="24A7C7"/>
                <w:sz w:val="15"/>
              </w:rPr>
              <w:t xml:space="preserve">D. </w:t>
            </w:r>
            <w:r>
              <w:rPr>
                <w:rFonts w:ascii="Aptos" w:hAnsi="Aptos"/>
                <w:color w:val="15242E"/>
                <w:sz w:val="15"/>
              </w:rPr>
              <w:t>The test method is qualified over this specified airflow range.</w:t>
            </w:r>
            <w:r>
              <w:rPr>
                <w:rFonts w:ascii="Aptos" w:hAnsi="Aptos"/>
                <w:b w:val="0"/>
                <w:i/>
                <w:color w:val="667784"/>
                <w:sz w:val="14"/>
              </w:rPr>
              <w:t xml:space="preserve">  /  Phương pháp thử được đánh giá trong dải lưu lượng quy định này.</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Phương pháp thử được đánh giá trong dải lưu lượng quy định này.</w:t>
            </w:r>
          </w:p>
          <w:p>
            <w:pPr>
              <w:shd w:fill="EDF4F7" w:val="clear"/>
              <w:spacing w:after="0"/>
              <w:ind w:left="58" w:right="58"/>
            </w:pPr>
            <w:r>
              <w:rPr>
                <w:rFonts w:ascii="Aptos" w:hAnsi="Aptos"/>
                <w:b w:val="0"/>
                <w:i/>
                <w:color w:val="667784"/>
                <w:sz w:val="13"/>
              </w:rPr>
              <w:t>The governing reason is: The test method is qualified over this specified airflow range.</w:t>
            </w:r>
          </w:p>
          <w:p>
            <w:pPr>
              <w:shd w:fill="EDF4F7" w:val="clear"/>
              <w:spacing w:after="0"/>
              <w:ind w:left="58" w:right="58"/>
            </w:pPr>
            <w:r>
              <w:rPr>
                <w:rFonts w:ascii="Aptos" w:hAnsi="Aptos"/>
                <w:b/>
                <w:color w:val="1677B8"/>
                <w:sz w:val="13"/>
              </w:rPr>
              <w:t>Nguồn / Reference: 52.2 Foreword; §§5.2-5.4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Q0294  •  U-52-034  •  ASHRAE 52.2-2017 + addenda/errata  •  Understand / Thông hiểu</w:t>
            </w:r>
          </w:p>
          <w:p>
            <w:pPr>
              <w:spacing w:after="20"/>
            </w:pPr>
            <w:r>
              <w:rPr>
                <w:rFonts w:ascii="Aptos" w:hAnsi="Aptos"/>
                <w:b/>
                <w:color w:val="667784"/>
                <w:sz w:val="14"/>
              </w:rPr>
              <w:t>Resistance curve / Đường cong trở lực</w:t>
            </w:r>
          </w:p>
          <w:p>
            <w:pPr>
              <w:keepNext/>
              <w:spacing w:after="20"/>
            </w:pPr>
            <w:r>
              <w:rPr>
                <w:rFonts w:ascii="Aptos" w:hAnsi="Aptos"/>
                <w:b/>
                <w:color w:val="15242E"/>
                <w:sz w:val="16"/>
              </w:rPr>
              <w:t>Why is the following provision important: Measure and plot resistance from 50% to 125% of the test airflow.</w:t>
            </w:r>
          </w:p>
          <w:p>
            <w:pPr>
              <w:keepNext/>
              <w:spacing w:after="40"/>
            </w:pPr>
            <w:r>
              <w:rPr>
                <w:rFonts w:ascii="Aptos" w:hAnsi="Aptos"/>
                <w:b w:val="0"/>
                <w:i/>
                <w:color w:val="667784"/>
                <w:sz w:val="15"/>
              </w:rPr>
              <w:t>Vì sao quy định sau quan trọng: Đo và vẽ trở lực từ 50% đến 125% lưu lượng thử.</w:t>
            </w:r>
          </w:p>
          <w:p>
            <w:pPr>
              <w:spacing w:after="20"/>
              <w:jc w:val="center"/>
            </w:pPr>
            <w:r>
              <w:drawing>
                <wp:inline xmlns:a="http://schemas.openxmlformats.org/drawingml/2006/main" xmlns:pic="http://schemas.openxmlformats.org/drawingml/2006/picture">
                  <wp:extent cx="2487168" cy="1294946"/>
                  <wp:docPr id="21" name="Picture 21"/>
                  <wp:cNvGraphicFramePr>
                    <a:graphicFrameLocks noChangeAspect="1"/>
                  </wp:cNvGraphicFramePr>
                  <a:graphic>
                    <a:graphicData uri="http://schemas.openxmlformats.org/drawingml/2006/picture">
                      <pic:pic>
                        <pic:nvPicPr>
                          <pic:cNvPr id="0" name="s52_loading.png"/>
                          <pic:cNvPicPr/>
                        </pic:nvPicPr>
                        <pic:blipFill>
                          <a:blip r:embed="rId34"/>
                          <a:stretch>
                            <a:fillRect/>
                          </a:stretch>
                        </pic:blipFill>
                        <pic:spPr>
                          <a:xfrm>
                            <a:off x="0" y="0"/>
                            <a:ext cx="2487168" cy="1294946"/>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Negative removal is not reported as a negative filter efficiency under the prescribed rule.</w:t>
            </w:r>
            <w:r>
              <w:rPr>
                <w:rFonts w:ascii="Aptos" w:hAnsi="Aptos"/>
                <w:b w:val="0"/>
                <w:i/>
                <w:color w:val="667784"/>
                <w:sz w:val="14"/>
              </w:rPr>
              <w:t xml:space="preserve">  /  Theo quy tắc, không báo cáo hiệu suất lọc âm.</w:t>
            </w:r>
          </w:p>
          <w:p>
            <w:pPr>
              <w:spacing w:after="10" w:line="240" w:lineRule="auto"/>
              <w:ind w:left="29" w:hanging="29"/>
            </w:pPr>
            <w:r>
              <w:rPr>
                <w:rFonts w:ascii="Aptos" w:hAnsi="Aptos"/>
                <w:b/>
                <w:color w:val="24A7C7"/>
                <w:sz w:val="15"/>
              </w:rPr>
              <w:t xml:space="preserve">B. </w:t>
            </w:r>
            <w:r>
              <w:rPr>
                <w:rFonts w:ascii="Aptos" w:hAnsi="Aptos"/>
                <w:color w:val="15242E"/>
                <w:sz w:val="15"/>
              </w:rPr>
              <w:t>The curve shows how clean-filter resistance changes around rated flow.</w:t>
            </w:r>
            <w:r>
              <w:rPr>
                <w:rFonts w:ascii="Aptos" w:hAnsi="Aptos"/>
                <w:b w:val="0"/>
                <w:i/>
                <w:color w:val="667784"/>
                <w:sz w:val="14"/>
              </w:rPr>
              <w:t xml:space="preserve">  /  Đường cong cho thấy trở lực lọc sạch thay đổi quanh lưu lượng định mức.</w:t>
            </w:r>
          </w:p>
          <w:p>
            <w:pPr>
              <w:spacing w:after="10" w:line="240" w:lineRule="auto"/>
              <w:ind w:left="29" w:hanging="29"/>
            </w:pPr>
            <w:r>
              <w:rPr>
                <w:rFonts w:ascii="Aptos" w:hAnsi="Aptos"/>
                <w:b/>
                <w:color w:val="24A7C7"/>
                <w:sz w:val="15"/>
              </w:rPr>
              <w:t xml:space="preserve">C. </w:t>
            </w:r>
            <w:r>
              <w:rPr>
                <w:rFonts w:ascii="Aptos" w:hAnsi="Aptos"/>
                <w:color w:val="15242E"/>
                <w:sz w:val="15"/>
              </w:rPr>
              <w:t>The mass balance verifies dust-feed and collection integrity.</w:t>
            </w:r>
            <w:r>
              <w:rPr>
                <w:rFonts w:ascii="Aptos" w:hAnsi="Aptos"/>
                <w:b w:val="0"/>
                <w:i/>
                <w:color w:val="667784"/>
                <w:sz w:val="14"/>
              </w:rPr>
              <w:t xml:space="preserve">  /  Cân bằng khối lượng xác minh tính toàn vẹn của cấp và thu bụi.</w:t>
            </w:r>
          </w:p>
          <w:p>
            <w:pPr>
              <w:spacing w:after="10" w:line="240" w:lineRule="auto"/>
              <w:ind w:left="29" w:hanging="29"/>
            </w:pPr>
            <w:r>
              <w:rPr>
                <w:rFonts w:ascii="Aptos" w:hAnsi="Aptos"/>
                <w:b/>
                <w:color w:val="24A7C7"/>
                <w:sz w:val="15"/>
              </w:rPr>
              <w:t xml:space="preserve">D. </w:t>
            </w:r>
            <w:r>
              <w:rPr>
                <w:rFonts w:ascii="Aptos" w:hAnsi="Aptos"/>
                <w:color w:val="15242E"/>
                <w:sz w:val="15"/>
              </w:rPr>
              <w:t>The limit controls the prescribed conditioning exposure.</w:t>
            </w:r>
            <w:r>
              <w:rPr>
                <w:rFonts w:ascii="Aptos" w:hAnsi="Aptos"/>
                <w:b w:val="0"/>
                <w:i/>
                <w:color w:val="667784"/>
                <w:sz w:val="14"/>
              </w:rPr>
              <w:t xml:space="preserve">  /  Giới hạn kiểm soát mức phơi nhiễm điều hòa quy định.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Đường cong cho thấy trở lực lọc sạch thay đổi quanh lưu lượng định mức.</w:t>
            </w:r>
          </w:p>
          <w:p>
            <w:pPr>
              <w:shd w:fill="EDF4F7" w:val="clear"/>
              <w:spacing w:after="0"/>
              <w:ind w:left="58" w:right="58"/>
            </w:pPr>
            <w:r>
              <w:rPr>
                <w:rFonts w:ascii="Aptos" w:hAnsi="Aptos"/>
                <w:b w:val="0"/>
                <w:i/>
                <w:color w:val="667784"/>
                <w:sz w:val="13"/>
              </w:rPr>
              <w:t>The governing reason is: The curve shows how clean-filter resistance changes around rated flow.</w:t>
            </w:r>
          </w:p>
          <w:p>
            <w:pPr>
              <w:shd w:fill="EDF4F7" w:val="clear"/>
              <w:spacing w:after="0"/>
              <w:ind w:left="58" w:right="58"/>
            </w:pPr>
            <w:r>
              <w:rPr>
                <w:rFonts w:ascii="Aptos" w:hAnsi="Aptos"/>
                <w:b/>
                <w:color w:val="1677B8"/>
                <w:sz w:val="13"/>
              </w:rPr>
              <w:t>Nguồn / Reference: 52.2 §9; §11.2(k)</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Q0295  •  U-52-035  •  ASHRAE 52.2-2017 + addenda/errata  •  Understand / Thông hiểu</w:t>
            </w:r>
          </w:p>
          <w:p>
            <w:pPr>
              <w:spacing w:after="20"/>
            </w:pPr>
            <w:r>
              <w:rPr>
                <w:rFonts w:ascii="Aptos" w:hAnsi="Aptos"/>
                <w:b/>
                <w:color w:val="667784"/>
                <w:sz w:val="14"/>
              </w:rPr>
              <w:t>Six PSE curves / Sáu đường cong PSE</w:t>
            </w:r>
          </w:p>
          <w:p>
            <w:pPr>
              <w:keepNext/>
              <w:spacing w:after="20"/>
            </w:pPr>
            <w:r>
              <w:rPr>
                <w:rFonts w:ascii="Aptos" w:hAnsi="Aptos"/>
                <w:b/>
                <w:color w:val="15242E"/>
                <w:sz w:val="16"/>
              </w:rPr>
              <w:t>Why is the following provision important: Include the clean curve, four intermediate loading curves, and the final-loading curve.</w:t>
            </w:r>
          </w:p>
          <w:p>
            <w:pPr>
              <w:keepNext/>
              <w:spacing w:after="40"/>
            </w:pPr>
            <w:r>
              <w:rPr>
                <w:rFonts w:ascii="Aptos" w:hAnsi="Aptos"/>
                <w:b w:val="0"/>
                <w:i/>
                <w:color w:val="667784"/>
                <w:sz w:val="15"/>
              </w:rPr>
              <w:t>Vì sao quy định sau quan trọng: Gồm đường cong sạch, bốn đường cong nạp trung gian và đường cong nạp cuối.</w:t>
            </w:r>
          </w:p>
          <w:p>
            <w:pPr>
              <w:spacing w:after="20"/>
              <w:jc w:val="center"/>
            </w:pPr>
            <w:r>
              <w:drawing>
                <wp:inline xmlns:a="http://schemas.openxmlformats.org/drawingml/2006/main" xmlns:pic="http://schemas.openxmlformats.org/drawingml/2006/picture">
                  <wp:extent cx="2487168" cy="1297314"/>
                  <wp:docPr id="22" name="Picture 22"/>
                  <wp:cNvGraphicFramePr>
                    <a:graphicFrameLocks noChangeAspect="1"/>
                  </wp:cNvGraphicFramePr>
                  <a:graphic>
                    <a:graphicData uri="http://schemas.openxmlformats.org/drawingml/2006/picture">
                      <pic:pic>
                        <pic:nvPicPr>
                          <pic:cNvPr id="0" name="s52_merv.png"/>
                          <pic:cNvPicPr/>
                        </pic:nvPicPr>
                        <pic:blipFill>
                          <a:blip r:embed="rId18"/>
                          <a:stretch>
                            <a:fillRect/>
                          </a:stretch>
                        </pic:blipFill>
                        <pic:spPr>
                          <a:xfrm>
                            <a:off x="0" y="0"/>
                            <a:ext cx="2487168" cy="1297314"/>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composite minimum is selected across these six states.</w:t>
            </w:r>
            <w:r>
              <w:rPr>
                <w:rFonts w:ascii="Aptos" w:hAnsi="Aptos"/>
                <w:b w:val="0"/>
                <w:i/>
                <w:color w:val="667784"/>
                <w:sz w:val="14"/>
              </w:rPr>
              <w:t xml:space="preserve">  /  Đường tổng hợp tối thiểu được chọn trên sáu trạng thái.</w:t>
            </w:r>
          </w:p>
          <w:p>
            <w:pPr>
              <w:spacing w:after="10" w:line="240" w:lineRule="auto"/>
              <w:ind w:left="29" w:hanging="29"/>
            </w:pPr>
            <w:r>
              <w:rPr>
                <w:rFonts w:ascii="Aptos" w:hAnsi="Aptos"/>
                <w:b/>
                <w:color w:val="24A7C7"/>
                <w:sz w:val="15"/>
              </w:rPr>
              <w:t xml:space="preserve">B. </w:t>
            </w:r>
            <w:r>
              <w:rPr>
                <w:rFonts w:ascii="Aptos" w:hAnsi="Aptos"/>
                <w:color w:val="15242E"/>
                <w:sz w:val="15"/>
              </w:rPr>
              <w:t>The test method is qualified over this specified airflow range.</w:t>
            </w:r>
            <w:r>
              <w:rPr>
                <w:rFonts w:ascii="Aptos" w:hAnsi="Aptos"/>
                <w:b w:val="0"/>
                <w:i/>
                <w:color w:val="667784"/>
                <w:sz w:val="14"/>
              </w:rPr>
              <w:t xml:space="preserve">  /  Phương pháp thử được đánh giá trong dải lưu lượng quy định này.</w:t>
            </w:r>
          </w:p>
          <w:p>
            <w:pPr>
              <w:spacing w:after="10" w:line="240" w:lineRule="auto"/>
              <w:ind w:left="29" w:hanging="29"/>
            </w:pPr>
            <w:r>
              <w:rPr>
                <w:rFonts w:ascii="Aptos" w:hAnsi="Aptos"/>
                <w:b/>
                <w:color w:val="24A7C7"/>
                <w:sz w:val="15"/>
              </w:rPr>
              <w:t xml:space="preserve">C. </w:t>
            </w:r>
            <w:r>
              <w:rPr>
                <w:rFonts w:ascii="Aptos" w:hAnsi="Aptos"/>
                <w:color w:val="15242E"/>
                <w:sz w:val="15"/>
              </w:rPr>
              <w:t>The minimum ratio ensures meaningful loading before the final rating is assigned.</w:t>
            </w:r>
            <w:r>
              <w:rPr>
                <w:rFonts w:ascii="Aptos" w:hAnsi="Aptos"/>
                <w:b w:val="0"/>
                <w:i/>
                <w:color w:val="667784"/>
                <w:sz w:val="14"/>
              </w:rPr>
              <w:t xml:space="preserve">  /  Tỷ lệ tối thiểu bảo đảm đã nạp bụi đáng kể trước khi xếp cấp.</w:t>
            </w:r>
          </w:p>
          <w:p>
            <w:pPr>
              <w:spacing w:after="10" w:line="240" w:lineRule="auto"/>
              <w:ind w:left="29" w:hanging="29"/>
            </w:pPr>
            <w:r>
              <w:rPr>
                <w:rFonts w:ascii="Aptos" w:hAnsi="Aptos"/>
                <w:b/>
                <w:color w:val="24A7C7"/>
                <w:sz w:val="15"/>
              </w:rPr>
              <w:t xml:space="preserve">D. </w:t>
            </w:r>
            <w:r>
              <w:rPr>
                <w:rFonts w:ascii="Aptos" w:hAnsi="Aptos"/>
                <w:color w:val="15242E"/>
                <w:sz w:val="15"/>
              </w:rPr>
              <w:t>The curve shows how clean-filter resistance changes around rated flow.</w:t>
            </w:r>
            <w:r>
              <w:rPr>
                <w:rFonts w:ascii="Aptos" w:hAnsi="Aptos"/>
                <w:b w:val="0"/>
                <w:i/>
                <w:color w:val="667784"/>
                <w:sz w:val="14"/>
              </w:rPr>
              <w:t xml:space="preserve">  /  Đường cong cho thấy trở lực lọc sạch thay đổi quanh lưu lượng định mức.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Đường tổng hợp tối thiểu được chọn trên sáu trạng thái.</w:t>
            </w:r>
          </w:p>
          <w:p>
            <w:pPr>
              <w:shd w:fill="EDF4F7" w:val="clear"/>
              <w:spacing w:after="0"/>
              <w:ind w:left="58" w:right="58"/>
            </w:pPr>
            <w:r>
              <w:rPr>
                <w:rFonts w:ascii="Aptos" w:hAnsi="Aptos"/>
                <w:b w:val="0"/>
                <w:i/>
                <w:color w:val="667784"/>
                <w:sz w:val="13"/>
              </w:rPr>
              <w:t>The governing reason is: The composite minimum is selected across these six states.</w:t>
            </w:r>
          </w:p>
          <w:p>
            <w:pPr>
              <w:shd w:fill="EDF4F7" w:val="clear"/>
              <w:spacing w:after="0"/>
              <w:ind w:left="58" w:right="58"/>
            </w:pPr>
            <w:r>
              <w:rPr>
                <w:rFonts w:ascii="Aptos" w:hAnsi="Aptos"/>
                <w:b/>
                <w:color w:val="1677B8"/>
                <w:sz w:val="13"/>
              </w:rPr>
              <w:t>Nguồn / Reference: 52.2 §10.8.1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Q0296  •  U-52-036  •  ASHRAE 52.2-2017 + addenda/errata  •  Understand / Thông hiểu</w:t>
            </w:r>
          </w:p>
          <w:p>
            <w:pPr>
              <w:spacing w:after="20"/>
            </w:pPr>
            <w:r>
              <w:rPr>
                <w:rFonts w:ascii="Aptos" w:hAnsi="Aptos"/>
                <w:b/>
                <w:color w:val="667784"/>
                <w:sz w:val="14"/>
              </w:rPr>
              <w:t>test aerosol / aerosol thử</w:t>
            </w:r>
          </w:p>
          <w:p>
            <w:pPr>
              <w:keepNext/>
              <w:spacing w:after="20"/>
            </w:pPr>
            <w:r>
              <w:rPr>
                <w:rFonts w:ascii="Aptos" w:hAnsi="Aptos"/>
                <w:b/>
                <w:color w:val="15242E"/>
                <w:sz w:val="16"/>
              </w:rPr>
              <w:t>In ASHRAE 52.2-2017 + addenda/errata, which description best explains “test aerosol”?</w:t>
            </w:r>
          </w:p>
          <w:p>
            <w:pPr>
              <w:keepNext w:val="0"/>
              <w:spacing w:after="40"/>
            </w:pPr>
            <w:r>
              <w:rPr>
                <w:rFonts w:ascii="Aptos" w:hAnsi="Aptos"/>
                <w:b w:val="0"/>
                <w:i/>
                <w:color w:val="667784"/>
                <w:sz w:val="15"/>
              </w:rPr>
              <w:t>Trong ASHRAE 52.2-2017 + addenda/errata, mô tả nào giải thích đúng nhất “aerosol thử”?</w:t>
            </w:r>
          </w:p>
          <w:p>
            <w:pPr>
              <w:spacing w:after="10" w:line="240" w:lineRule="auto"/>
              <w:ind w:left="29" w:hanging="29"/>
            </w:pPr>
            <w:r>
              <w:rPr>
                <w:rFonts w:ascii="Aptos" w:hAnsi="Aptos"/>
                <w:b/>
                <w:color w:val="24A7C7"/>
                <w:sz w:val="15"/>
              </w:rPr>
              <w:t xml:space="preserve">A. </w:t>
            </w:r>
            <w:r>
              <w:rPr>
                <w:rFonts w:ascii="Aptos" w:hAnsi="Aptos"/>
                <w:color w:val="15242E"/>
                <w:sz w:val="15"/>
              </w:rPr>
              <w:t>Dry polydisperse KCl particles generated from an aqueous solution.</w:t>
            </w:r>
            <w:r>
              <w:rPr>
                <w:rFonts w:ascii="Aptos" w:hAnsi="Aptos"/>
                <w:b w:val="0"/>
                <w:i/>
                <w:color w:val="667784"/>
                <w:sz w:val="14"/>
              </w:rPr>
              <w:t xml:space="preserve">  /  Các hạt KCl khô đa phân tán được tạo từ dung dịch nước.</w:t>
            </w:r>
          </w:p>
          <w:p>
            <w:pPr>
              <w:spacing w:after="10" w:line="240" w:lineRule="auto"/>
              <w:ind w:left="29" w:hanging="29"/>
            </w:pPr>
            <w:r>
              <w:rPr>
                <w:rFonts w:ascii="Aptos" w:hAnsi="Aptos"/>
                <w:b/>
                <w:color w:val="24A7C7"/>
                <w:sz w:val="15"/>
              </w:rPr>
              <w:t xml:space="preserve">B. </w:t>
            </w:r>
            <w:r>
              <w:rPr>
                <w:rFonts w:ascii="Aptos" w:hAnsi="Aptos"/>
                <w:color w:val="15242E"/>
                <w:sz w:val="15"/>
              </w:rPr>
              <w:t>The percentage of loading dust captured by a coarse air cleaner.</w:t>
            </w:r>
            <w:r>
              <w:rPr>
                <w:rFonts w:ascii="Aptos" w:hAnsi="Aptos"/>
                <w:b w:val="0"/>
                <w:i/>
                <w:color w:val="667784"/>
                <w:sz w:val="14"/>
              </w:rPr>
              <w:t xml:space="preserve">  /  Tỷ lệ khối lượng bụi nạp được thiết bị lọc thô giữ lại.</w:t>
            </w:r>
          </w:p>
          <w:p>
            <w:pPr>
              <w:spacing w:after="10" w:line="240" w:lineRule="auto"/>
              <w:ind w:left="29" w:hanging="29"/>
            </w:pPr>
            <w:r>
              <w:rPr>
                <w:rFonts w:ascii="Aptos" w:hAnsi="Aptos"/>
                <w:b/>
                <w:color w:val="24A7C7"/>
                <w:sz w:val="15"/>
              </w:rPr>
              <w:t xml:space="preserve">C. </w:t>
            </w:r>
            <w:r>
              <w:rPr>
                <w:rFonts w:ascii="Aptos" w:hAnsi="Aptos"/>
                <w:color w:val="15242E"/>
                <w:sz w:val="15"/>
              </w:rPr>
              <w:t>Airflow rate divided by the device face area.</w:t>
            </w:r>
            <w:r>
              <w:rPr>
                <w:rFonts w:ascii="Aptos" w:hAnsi="Aptos"/>
                <w:b w:val="0"/>
                <w:i/>
                <w:color w:val="667784"/>
                <w:sz w:val="14"/>
              </w:rPr>
              <w:t xml:space="preserve">  /  Lưu lượng thể tích chia cho diện tích mặt thiết bị.</w:t>
            </w:r>
          </w:p>
          <w:p>
            <w:pPr>
              <w:spacing w:after="10" w:line="240" w:lineRule="auto"/>
              <w:ind w:left="29" w:hanging="29"/>
            </w:pPr>
            <w:r>
              <w:rPr>
                <w:rFonts w:ascii="Aptos" w:hAnsi="Aptos"/>
                <w:b/>
                <w:color w:val="24A7C7"/>
                <w:sz w:val="15"/>
              </w:rPr>
              <w:t xml:space="preserve">D. </w:t>
            </w:r>
            <w:r>
              <w:rPr>
                <w:rFonts w:ascii="Aptos" w:hAnsi="Aptos"/>
                <w:color w:val="15242E"/>
                <w:sz w:val="15"/>
              </w:rPr>
              <w:t>Airflow rate divided by net effective filtering area.</w:t>
            </w:r>
            <w:r>
              <w:rPr>
                <w:rFonts w:ascii="Aptos" w:hAnsi="Aptos"/>
                <w:b w:val="0"/>
                <w:i/>
                <w:color w:val="667784"/>
                <w:sz w:val="14"/>
              </w:rPr>
              <w:t xml:space="preserve">  /  Lưu lượng thể tích chia cho diện tích lọc hữu hiệu thuần.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aerosol thử: Các hạt KCl khô đa phân tán được tạo từ dung dịch nước.</w:t>
            </w:r>
          </w:p>
          <w:p>
            <w:pPr>
              <w:shd w:fill="EDF4F7" w:val="clear"/>
              <w:spacing w:after="0"/>
              <w:ind w:left="58" w:right="58"/>
            </w:pPr>
            <w:r>
              <w:rPr>
                <w:rFonts w:ascii="Aptos" w:hAnsi="Aptos"/>
                <w:b w:val="0"/>
                <w:i/>
                <w:color w:val="667784"/>
                <w:sz w:val="13"/>
              </w:rPr>
              <w:t>test aerosol: Dry polydisperse KCl particles generated from an aqueous solution.</w:t>
            </w:r>
          </w:p>
          <w:p>
            <w:pPr>
              <w:shd w:fill="EDF4F7" w:val="clear"/>
              <w:spacing w:after="0"/>
              <w:ind w:left="58" w:right="58"/>
            </w:pPr>
            <w:r>
              <w:rPr>
                <w:rFonts w:ascii="Aptos" w:hAnsi="Aptos"/>
                <w:b/>
                <w:color w:val="1677B8"/>
                <w:sz w:val="13"/>
              </w:rPr>
              <w:t>Nguồn / Reference: 52.2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Q0297  •  U-52-037  •  ASHRAE 52.2-2017 + addenda/errata  •  Understand / Thông hiểu</w:t>
            </w:r>
          </w:p>
          <w:p>
            <w:pPr>
              <w:spacing w:after="20"/>
            </w:pPr>
            <w:r>
              <w:rPr>
                <w:rFonts w:ascii="Aptos" w:hAnsi="Aptos"/>
                <w:b/>
                <w:color w:val="667784"/>
                <w:sz w:val="14"/>
              </w:rPr>
              <w:t>Test aerosol / Aerosol thử</w:t>
            </w:r>
          </w:p>
          <w:p>
            <w:pPr>
              <w:keepNext/>
              <w:spacing w:after="20"/>
            </w:pPr>
            <w:r>
              <w:rPr>
                <w:rFonts w:ascii="Aptos" w:hAnsi="Aptos"/>
                <w:b/>
                <w:color w:val="15242E"/>
                <w:sz w:val="16"/>
              </w:rPr>
              <w:t>Why is the following provision important: Use dry polydisperse KCl generated from an aqueous solution.</w:t>
            </w:r>
          </w:p>
          <w:p>
            <w:pPr>
              <w:keepNext/>
              <w:spacing w:after="40"/>
            </w:pPr>
            <w:r>
              <w:rPr>
                <w:rFonts w:ascii="Aptos" w:hAnsi="Aptos"/>
                <w:b w:val="0"/>
                <w:i/>
                <w:color w:val="667784"/>
                <w:sz w:val="15"/>
              </w:rPr>
              <w:t>Vì sao quy định sau quan trọng: Dùng KCl khô đa phân tán tạo từ dung dịch nước.</w:t>
            </w:r>
          </w:p>
          <w:p>
            <w:pPr>
              <w:spacing w:after="20"/>
              <w:jc w:val="center"/>
            </w:pPr>
            <w:r>
              <w:drawing>
                <wp:inline xmlns:a="http://schemas.openxmlformats.org/drawingml/2006/main" xmlns:pic="http://schemas.openxmlformats.org/drawingml/2006/picture">
                  <wp:extent cx="2487168" cy="1421239"/>
                  <wp:docPr id="23" name="Picture 23"/>
                  <wp:cNvGraphicFramePr>
                    <a:graphicFrameLocks noChangeAspect="1"/>
                  </wp:cNvGraphicFramePr>
                  <a:graphic>
                    <a:graphicData uri="http://schemas.openxmlformats.org/drawingml/2006/picture">
                      <pic:pic>
                        <pic:nvPicPr>
                          <pic:cNvPr id="0" name="s52_test_rig.png"/>
                          <pic:cNvPicPr/>
                        </pic:nvPicPr>
                        <pic:blipFill>
                          <a:blip r:embed="rId1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MERV is based on minimum observed performance, not clean-filter performance alone.</w:t>
            </w:r>
            <w:r>
              <w:rPr>
                <w:rFonts w:ascii="Aptos" w:hAnsi="Aptos"/>
                <w:b w:val="0"/>
                <w:i/>
                <w:color w:val="667784"/>
                <w:sz w:val="14"/>
              </w:rPr>
              <w:t xml:space="preserve">  /  MERV dựa trên hiệu năng nhỏ nhất quan sát được, không chỉ lúc lọc sạch.</w:t>
            </w:r>
          </w:p>
          <w:p>
            <w:pPr>
              <w:spacing w:after="10" w:line="240" w:lineRule="auto"/>
              <w:ind w:left="29" w:hanging="29"/>
            </w:pPr>
            <w:r>
              <w:rPr>
                <w:rFonts w:ascii="Aptos" w:hAnsi="Aptos"/>
                <w:b/>
                <w:color w:val="24A7C7"/>
                <w:sz w:val="15"/>
              </w:rPr>
              <w:t xml:space="preserve">B. </w:t>
            </w:r>
            <w:r>
              <w:rPr>
                <w:rFonts w:ascii="Aptos" w:hAnsi="Aptos"/>
                <w:color w:val="15242E"/>
                <w:sz w:val="15"/>
              </w:rPr>
              <w:t>KCl provides the prescribed, countable particle challenge for PSE testing.</w:t>
            </w:r>
            <w:r>
              <w:rPr>
                <w:rFonts w:ascii="Aptos" w:hAnsi="Aptos"/>
                <w:b w:val="0"/>
                <w:i/>
                <w:color w:val="667784"/>
                <w:sz w:val="14"/>
              </w:rPr>
              <w:t xml:space="preserve">  /  KCl tạo thử thách hạt theo quy định và có thể đếm để tính PSE.</w:t>
            </w:r>
          </w:p>
          <w:p>
            <w:pPr>
              <w:spacing w:after="10" w:line="240" w:lineRule="auto"/>
              <w:ind w:left="29" w:hanging="29"/>
            </w:pPr>
            <w:r>
              <w:rPr>
                <w:rFonts w:ascii="Aptos" w:hAnsi="Aptos"/>
                <w:b/>
                <w:color w:val="24A7C7"/>
                <w:sz w:val="15"/>
              </w:rPr>
              <w:t xml:space="preserve">C. </w:t>
            </w:r>
            <w:r>
              <w:rPr>
                <w:rFonts w:ascii="Aptos" w:hAnsi="Aptos"/>
                <w:color w:val="15242E"/>
                <w:sz w:val="15"/>
              </w:rPr>
              <w:t>A uniform challenge is needed for a representative upstream sample.</w:t>
            </w:r>
            <w:r>
              <w:rPr>
                <w:rFonts w:ascii="Aptos" w:hAnsi="Aptos"/>
                <w:b w:val="0"/>
                <w:i/>
                <w:color w:val="667784"/>
                <w:sz w:val="14"/>
              </w:rPr>
              <w:t xml:space="preserve">  /  Thử thách đồng đều cần thiết để mẫu thượng lưu đại diện.</w:t>
            </w:r>
          </w:p>
          <w:p>
            <w:pPr>
              <w:spacing w:after="10" w:line="240" w:lineRule="auto"/>
              <w:ind w:left="29" w:hanging="29"/>
            </w:pPr>
            <w:r>
              <w:rPr>
                <w:rFonts w:ascii="Aptos" w:hAnsi="Aptos"/>
                <w:b/>
                <w:color w:val="24A7C7"/>
                <w:sz w:val="15"/>
              </w:rPr>
              <w:t xml:space="preserve">D. </w:t>
            </w:r>
            <w:r>
              <w:rPr>
                <w:rFonts w:ascii="Aptos" w:hAnsi="Aptos"/>
                <w:color w:val="15242E"/>
                <w:sz w:val="15"/>
              </w:rPr>
              <w:t>The limit controls the prescribed conditioning exposure.</w:t>
            </w:r>
            <w:r>
              <w:rPr>
                <w:rFonts w:ascii="Aptos" w:hAnsi="Aptos"/>
                <w:b w:val="0"/>
                <w:i/>
                <w:color w:val="667784"/>
                <w:sz w:val="14"/>
              </w:rPr>
              <w:t xml:space="preserve">  /  Giới hạn kiểm soát mức phơi nhiễm điều hòa quy định.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KCl tạo thử thách hạt theo quy định và có thể đếm để tính PSE.</w:t>
            </w:r>
          </w:p>
          <w:p>
            <w:pPr>
              <w:shd w:fill="EDF4F7" w:val="clear"/>
              <w:spacing w:after="0"/>
              <w:ind w:left="58" w:right="58"/>
            </w:pPr>
            <w:r>
              <w:rPr>
                <w:rFonts w:ascii="Aptos" w:hAnsi="Aptos"/>
                <w:b w:val="0"/>
                <w:i/>
                <w:color w:val="667784"/>
                <w:sz w:val="13"/>
              </w:rPr>
              <w:t>The governing reason is: KCl provides the prescribed, countable particle challenge for PSE testing.</w:t>
            </w:r>
          </w:p>
          <w:p>
            <w:pPr>
              <w:shd w:fill="EDF4F7" w:val="clear"/>
              <w:spacing w:after="0"/>
              <w:ind w:left="58" w:right="58"/>
            </w:pPr>
            <w:r>
              <w:rPr>
                <w:rFonts w:ascii="Aptos" w:hAnsi="Aptos"/>
                <w:b/>
                <w:color w:val="1677B8"/>
                <w:sz w:val="13"/>
              </w:rPr>
              <w:t>Nguồn / Reference: 52.2 §3,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Q0298  •  U-52-038  •  ASHRAE 52.2-2017 + addenda/errata  •  Understand / Thông hiểu</w:t>
            </w:r>
          </w:p>
          <w:p>
            <w:pPr>
              <w:spacing w:after="20"/>
            </w:pPr>
            <w:r>
              <w:rPr>
                <w:rFonts w:ascii="Aptos" w:hAnsi="Aptos"/>
                <w:b/>
                <w:color w:val="667784"/>
                <w:sz w:val="14"/>
              </w:rPr>
              <w:t>Test duct / Ống thử</w:t>
            </w:r>
          </w:p>
          <w:p>
            <w:pPr>
              <w:keepNext/>
              <w:spacing w:after="20"/>
            </w:pPr>
            <w:r>
              <w:rPr>
                <w:rFonts w:ascii="Aptos" w:hAnsi="Aptos"/>
                <w:b/>
                <w:color w:val="15242E"/>
                <w:sz w:val="16"/>
              </w:rPr>
              <w:t>Why is the following provision important: Use an electrically conductive, grounded, smooth duct with a 610 × 610 mm principal cross-section.</w:t>
            </w:r>
          </w:p>
          <w:p>
            <w:pPr>
              <w:keepNext/>
              <w:spacing w:after="40"/>
            </w:pPr>
            <w:r>
              <w:rPr>
                <w:rFonts w:ascii="Aptos" w:hAnsi="Aptos"/>
                <w:b w:val="0"/>
                <w:i/>
                <w:color w:val="667784"/>
                <w:sz w:val="15"/>
              </w:rPr>
              <w:t>Vì sao quy định sau quan trọng: Dùng ống dẫn điện, nối đất, bề mặt nhẵn với tiết diện chính 610 × 610 mm.</w:t>
            </w:r>
          </w:p>
          <w:p>
            <w:pPr>
              <w:spacing w:after="20"/>
              <w:jc w:val="center"/>
            </w:pPr>
            <w:r>
              <w:drawing>
                <wp:inline xmlns:a="http://schemas.openxmlformats.org/drawingml/2006/main" xmlns:pic="http://schemas.openxmlformats.org/drawingml/2006/picture">
                  <wp:extent cx="2487168" cy="1421239"/>
                  <wp:docPr id="24" name="Picture 24"/>
                  <wp:cNvGraphicFramePr>
                    <a:graphicFrameLocks noChangeAspect="1"/>
                  </wp:cNvGraphicFramePr>
                  <a:graphic>
                    <a:graphicData uri="http://schemas.openxmlformats.org/drawingml/2006/picture">
                      <pic:pic>
                        <pic:nvPicPr>
                          <pic:cNvPr id="0" name="s52_test_rig.png"/>
                          <pic:cNvPicPr/>
                        </pic:nvPicPr>
                        <pic:blipFill>
                          <a:blip r:embed="rId1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Addendum c adapted the 52.2 rig and QA for biological challenges.</w:t>
            </w:r>
            <w:r>
              <w:rPr>
                <w:rFonts w:ascii="Aptos" w:hAnsi="Aptos"/>
                <w:b w:val="0"/>
                <w:i/>
                <w:color w:val="667784"/>
                <w:sz w:val="14"/>
              </w:rPr>
              <w:t xml:space="preserve">  /  Addendum c điều chỉnh giàn thử và QA của 52.2 cho tác nhân sinh học.</w:t>
            </w:r>
          </w:p>
          <w:p>
            <w:pPr>
              <w:spacing w:after="10" w:line="240" w:lineRule="auto"/>
              <w:ind w:left="29" w:hanging="29"/>
            </w:pPr>
            <w:r>
              <w:rPr>
                <w:rFonts w:ascii="Aptos" w:hAnsi="Aptos"/>
                <w:b/>
                <w:color w:val="24A7C7"/>
                <w:sz w:val="15"/>
              </w:rPr>
              <w:t xml:space="preserve">B. </w:t>
            </w:r>
            <w:r>
              <w:rPr>
                <w:rFonts w:ascii="Aptos" w:hAnsi="Aptos"/>
                <w:color w:val="15242E"/>
                <w:sz w:val="15"/>
              </w:rPr>
              <w:t>The minimum ratio ensures meaningful loading before the final rating is assigned.</w:t>
            </w:r>
            <w:r>
              <w:rPr>
                <w:rFonts w:ascii="Aptos" w:hAnsi="Aptos"/>
                <w:b w:val="0"/>
                <w:i/>
                <w:color w:val="667784"/>
                <w:sz w:val="14"/>
              </w:rPr>
              <w:t xml:space="preserve">  /  Tỷ lệ tối thiểu bảo đảm đã nạp bụi đáng kể trước khi xếp cấp.</w:t>
            </w:r>
          </w:p>
          <w:p>
            <w:pPr>
              <w:spacing w:after="10" w:line="240" w:lineRule="auto"/>
              <w:ind w:left="29" w:hanging="29"/>
            </w:pPr>
            <w:r>
              <w:rPr>
                <w:rFonts w:ascii="Aptos" w:hAnsi="Aptos"/>
                <w:b/>
                <w:color w:val="24A7C7"/>
                <w:sz w:val="15"/>
              </w:rPr>
              <w:t xml:space="preserve">C. </w:t>
            </w:r>
            <w:r>
              <w:rPr>
                <w:rFonts w:ascii="Aptos" w:hAnsi="Aptos"/>
                <w:color w:val="15242E"/>
                <w:sz w:val="15"/>
              </w:rPr>
              <w:t>The addendum converts existing PSE data into estimated PM removal metrics.</w:t>
            </w:r>
            <w:r>
              <w:rPr>
                <w:rFonts w:ascii="Aptos" w:hAnsi="Aptos"/>
                <w:b w:val="0"/>
                <w:i/>
                <w:color w:val="667784"/>
                <w:sz w:val="14"/>
              </w:rPr>
              <w:t xml:space="preserve">  /  Phụ lục chuyển dữ liệu PSE hiện có thành chỉ số loại PM ước tính.</w:t>
            </w:r>
          </w:p>
          <w:p>
            <w:pPr>
              <w:spacing w:after="10" w:line="240" w:lineRule="auto"/>
              <w:ind w:left="29" w:hanging="29"/>
            </w:pPr>
            <w:r>
              <w:rPr>
                <w:rFonts w:ascii="Aptos" w:hAnsi="Aptos"/>
                <w:b/>
                <w:color w:val="24A7C7"/>
                <w:sz w:val="15"/>
              </w:rPr>
              <w:t xml:space="preserve">D. </w:t>
            </w:r>
            <w:r>
              <w:rPr>
                <w:rFonts w:ascii="Aptos" w:hAnsi="Aptos"/>
                <w:color w:val="15242E"/>
                <w:sz w:val="15"/>
              </w:rPr>
              <w:t>Specified geometry and grounding support repeatable flow and aerosol behavior.</w:t>
            </w:r>
            <w:r>
              <w:rPr>
                <w:rFonts w:ascii="Aptos" w:hAnsi="Aptos"/>
                <w:b w:val="0"/>
                <w:i/>
                <w:color w:val="667784"/>
                <w:sz w:val="14"/>
              </w:rPr>
              <w:t xml:space="preserve">  /  Hình học và nối đất quy định giúp dòng khí và aerosol có tính lặp lại.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Hình học và nối đất quy định giúp dòng khí và aerosol có tính lặp lại.</w:t>
            </w:r>
          </w:p>
          <w:p>
            <w:pPr>
              <w:shd w:fill="EDF4F7" w:val="clear"/>
              <w:spacing w:after="0"/>
              <w:ind w:left="58" w:right="58"/>
            </w:pPr>
            <w:r>
              <w:rPr>
                <w:rFonts w:ascii="Aptos" w:hAnsi="Aptos"/>
                <w:b w:val="0"/>
                <w:i/>
                <w:color w:val="667784"/>
                <w:sz w:val="13"/>
              </w:rPr>
              <w:t>The governing reason is: Specified geometry and grounding support repeatable flow and aerosol behavior.</w:t>
            </w:r>
          </w:p>
          <w:p>
            <w:pPr>
              <w:shd w:fill="EDF4F7" w:val="clear"/>
              <w:spacing w:after="0"/>
              <w:ind w:left="58" w:right="58"/>
            </w:pPr>
            <w:r>
              <w:rPr>
                <w:rFonts w:ascii="Aptos" w:hAnsi="Aptos"/>
                <w:b/>
                <w:color w:val="1677B8"/>
                <w:sz w:val="13"/>
              </w:rPr>
              <w:t>Nguồn / Reference: 52.2 §4.2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Q0299  •  U-52-039  •  ASHRAE 52.2-2017 + addenda/errata  •  Understand / Thông hiểu</w:t>
            </w:r>
          </w:p>
          <w:p>
            <w:pPr>
              <w:spacing w:after="20"/>
            </w:pPr>
            <w:r>
              <w:rPr>
                <w:rFonts w:ascii="Aptos" w:hAnsi="Aptos"/>
                <w:b/>
                <w:color w:val="667784"/>
                <w:sz w:val="14"/>
              </w:rPr>
              <w:t>Use of MERV term / Sử dụng thuật ngữ MERV</w:t>
            </w:r>
          </w:p>
          <w:p>
            <w:pPr>
              <w:keepNext/>
              <w:spacing w:after="20"/>
            </w:pPr>
            <w:r>
              <w:rPr>
                <w:rFonts w:ascii="Aptos" w:hAnsi="Aptos"/>
                <w:b/>
                <w:color w:val="15242E"/>
                <w:sz w:val="16"/>
              </w:rPr>
              <w:t>Why is the following provision important: Do not label the result MERV unless the entire prescribed procedure is included.</w:t>
            </w:r>
          </w:p>
          <w:p>
            <w:pPr>
              <w:keepNext w:val="0"/>
              <w:spacing w:after="40"/>
            </w:pPr>
            <w:r>
              <w:rPr>
                <w:rFonts w:ascii="Aptos" w:hAnsi="Aptos"/>
                <w:b w:val="0"/>
                <w:i/>
                <w:color w:val="667784"/>
                <w:sz w:val="15"/>
              </w:rPr>
              <w:t>Vì sao quy định sau quan trọng: Không ghi nhãn MERV nếu chưa thực hiện toàn bộ quy trình quy định.</w:t>
            </w:r>
          </w:p>
          <w:p>
            <w:pPr>
              <w:spacing w:after="10" w:line="240" w:lineRule="auto"/>
              <w:ind w:left="29" w:hanging="29"/>
            </w:pPr>
            <w:r>
              <w:rPr>
                <w:rFonts w:ascii="Aptos" w:hAnsi="Aptos"/>
                <w:b/>
                <w:color w:val="24A7C7"/>
                <w:sz w:val="15"/>
              </w:rPr>
              <w:t xml:space="preserve">A. </w:t>
            </w:r>
            <w:r>
              <w:rPr>
                <w:rFonts w:ascii="Aptos" w:hAnsi="Aptos"/>
                <w:color w:val="15242E"/>
                <w:sz w:val="15"/>
              </w:rPr>
              <w:t>A uniform challenge is needed for a representative upstream sample.</w:t>
            </w:r>
            <w:r>
              <w:rPr>
                <w:rFonts w:ascii="Aptos" w:hAnsi="Aptos"/>
                <w:b w:val="0"/>
                <w:i/>
                <w:color w:val="667784"/>
                <w:sz w:val="14"/>
              </w:rPr>
              <w:t xml:space="preserve">  /  Thử thách đồng đều cần thiết để mẫu thượng lưu đại diện.</w:t>
            </w:r>
          </w:p>
          <w:p>
            <w:pPr>
              <w:spacing w:after="10" w:line="240" w:lineRule="auto"/>
              <w:ind w:left="29" w:hanging="29"/>
            </w:pPr>
            <w:r>
              <w:rPr>
                <w:rFonts w:ascii="Aptos" w:hAnsi="Aptos"/>
                <w:b/>
                <w:color w:val="24A7C7"/>
                <w:sz w:val="15"/>
              </w:rPr>
              <w:t xml:space="preserve">B. </w:t>
            </w:r>
            <w:r>
              <w:rPr>
                <w:rFonts w:ascii="Aptos" w:hAnsi="Aptos"/>
                <w:color w:val="15242E"/>
                <w:sz w:val="15"/>
              </w:rPr>
              <w:t>Filter performance and resistance depend on airflow.</w:t>
            </w:r>
            <w:r>
              <w:rPr>
                <w:rFonts w:ascii="Aptos" w:hAnsi="Aptos"/>
                <w:b w:val="0"/>
                <w:i/>
                <w:color w:val="667784"/>
                <w:sz w:val="14"/>
              </w:rPr>
              <w:t xml:space="preserve">  /  Hiệu suất và trở lực lọc phụ thuộc lưu lượng.</w:t>
            </w:r>
          </w:p>
          <w:p>
            <w:pPr>
              <w:spacing w:after="10" w:line="240" w:lineRule="auto"/>
              <w:ind w:left="29" w:hanging="29"/>
            </w:pPr>
            <w:r>
              <w:rPr>
                <w:rFonts w:ascii="Aptos" w:hAnsi="Aptos"/>
                <w:b/>
                <w:color w:val="24A7C7"/>
                <w:sz w:val="15"/>
              </w:rPr>
              <w:t xml:space="preserve">C. </w:t>
            </w:r>
            <w:r>
              <w:rPr>
                <w:rFonts w:ascii="Aptos" w:hAnsi="Aptos"/>
                <w:color w:val="15242E"/>
                <w:sz w:val="15"/>
              </w:rPr>
              <w:t>Excess leakage changes both challenge concentration and measured airflow.</w:t>
            </w:r>
            <w:r>
              <w:rPr>
                <w:rFonts w:ascii="Aptos" w:hAnsi="Aptos"/>
                <w:b w:val="0"/>
                <w:i/>
                <w:color w:val="667784"/>
                <w:sz w:val="14"/>
              </w:rPr>
              <w:t xml:space="preserve">  /  Rò quá mức làm thay đổi nồng độ thử thách và lưu lượng đo.</w:t>
            </w:r>
          </w:p>
          <w:p>
            <w:pPr>
              <w:spacing w:after="10" w:line="240" w:lineRule="auto"/>
              <w:ind w:left="29" w:hanging="29"/>
            </w:pPr>
            <w:r>
              <w:rPr>
                <w:rFonts w:ascii="Aptos" w:hAnsi="Aptos"/>
                <w:b/>
                <w:color w:val="24A7C7"/>
                <w:sz w:val="15"/>
              </w:rPr>
              <w:t xml:space="preserve">D. </w:t>
            </w:r>
            <w:r>
              <w:rPr>
                <w:rFonts w:ascii="Aptos" w:hAnsi="Aptos"/>
                <w:color w:val="15242E"/>
                <w:sz w:val="15"/>
              </w:rPr>
              <w:t>MERV represents the complete standardized sequence.</w:t>
            </w:r>
            <w:r>
              <w:rPr>
                <w:rFonts w:ascii="Aptos" w:hAnsi="Aptos"/>
                <w:b w:val="0"/>
                <w:i/>
                <w:color w:val="667784"/>
                <w:sz w:val="14"/>
              </w:rPr>
              <w:t xml:space="preserve">  /  MERV đại diện cho toàn bộ chuỗi thử chuẩn hóa.</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MERV đại diện cho toàn bộ chuỗi thử chuẩn hóa.</w:t>
            </w:r>
          </w:p>
          <w:p>
            <w:pPr>
              <w:shd w:fill="EDF4F7" w:val="clear"/>
              <w:spacing w:after="0"/>
              <w:ind w:left="58" w:right="58"/>
            </w:pPr>
            <w:r>
              <w:rPr>
                <w:rFonts w:ascii="Aptos" w:hAnsi="Aptos"/>
                <w:b w:val="0"/>
                <w:i/>
                <w:color w:val="667784"/>
                <w:sz w:val="13"/>
              </w:rPr>
              <w:t>The governing reason is: MERV represents the complete standardized sequence.</w:t>
            </w:r>
          </w:p>
          <w:p>
            <w:pPr>
              <w:shd w:fill="EDF4F7" w:val="clear"/>
              <w:spacing w:after="0"/>
              <w:ind w:left="58" w:right="58"/>
            </w:pPr>
            <w:r>
              <w:rPr>
                <w:rFonts w:ascii="Aptos" w:hAnsi="Aptos"/>
                <w:b/>
                <w:color w:val="1677B8"/>
                <w:sz w:val="13"/>
              </w:rPr>
              <w:t>Nguồn / Reference: 52.2 §12.5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1677B8"/>
              <w:bottom w:val="single" w:sz="4" w:color="D9E1E5"/>
              <w:end w:val="single" w:sz="4" w:color="D9E1E5"/>
            </w:tcBorders>
          </w:tcPr>
          <w:p>
            <w:pPr>
              <w:spacing w:after="20"/>
            </w:pPr>
            <w:r>
              <w:rPr>
                <w:rFonts w:ascii="Aptos Display" w:hAnsi="Aptos Display"/>
                <w:b/>
                <w:i w:val="0"/>
                <w:color w:val="1677B8"/>
                <w:sz w:val="13"/>
              </w:rPr>
              <w:t>Q0300  •  U-52-040  •  ASHRAE 52.2-2017 + addenda/errata  •  Understand / Thông hiểu</w:t>
            </w:r>
          </w:p>
          <w:p>
            <w:pPr>
              <w:spacing w:after="20"/>
            </w:pPr>
            <w:r>
              <w:rPr>
                <w:rFonts w:ascii="Aptos" w:hAnsi="Aptos"/>
                <w:b/>
                <w:color w:val="667784"/>
                <w:sz w:val="14"/>
              </w:rPr>
              <w:t>Velocity uniformity / Độ đồng đều vận tốc</w:t>
            </w:r>
          </w:p>
          <w:p>
            <w:pPr>
              <w:keepNext/>
              <w:spacing w:after="20"/>
            </w:pPr>
            <w:r>
              <w:rPr>
                <w:rFonts w:ascii="Aptos" w:hAnsi="Aptos"/>
                <w:b/>
                <w:color w:val="15242E"/>
                <w:sz w:val="16"/>
              </w:rPr>
              <w:t>Why is the following provision important: Require the coefficient of variation of velocity to be below 10% at each test airflow.</w:t>
            </w:r>
          </w:p>
          <w:p>
            <w:pPr>
              <w:keepNext w:val="0"/>
              <w:spacing w:after="40"/>
            </w:pPr>
            <w:r>
              <w:rPr>
                <w:rFonts w:ascii="Aptos" w:hAnsi="Aptos"/>
                <w:b w:val="0"/>
                <w:i/>
                <w:color w:val="667784"/>
                <w:sz w:val="15"/>
              </w:rPr>
              <w:t>Vì sao quy định sau quan trọng: Yêu cầu hệ số biến thiên vận tốc nhỏ hơn 10% tại từng lưu lượng thử.</w:t>
            </w:r>
          </w:p>
          <w:p>
            <w:pPr>
              <w:spacing w:after="10" w:line="240" w:lineRule="auto"/>
              <w:ind w:left="29" w:hanging="29"/>
            </w:pPr>
            <w:r>
              <w:rPr>
                <w:rFonts w:ascii="Aptos" w:hAnsi="Aptos"/>
                <w:b/>
                <w:color w:val="24A7C7"/>
                <w:sz w:val="15"/>
              </w:rPr>
              <w:t xml:space="preserve">A. </w:t>
            </w:r>
            <w:r>
              <w:rPr>
                <w:rFonts w:ascii="Aptos" w:hAnsi="Aptos"/>
                <w:color w:val="15242E"/>
                <w:sz w:val="15"/>
              </w:rPr>
              <w:t>Nonuniform velocity would bias the loading and particle-removal result.</w:t>
            </w:r>
            <w:r>
              <w:rPr>
                <w:rFonts w:ascii="Aptos" w:hAnsi="Aptos"/>
                <w:b w:val="0"/>
                <w:i/>
                <w:color w:val="667784"/>
                <w:sz w:val="14"/>
              </w:rPr>
              <w:t xml:space="preserve">  /  Vận tốc không đều sẽ làm sai lệch nạp bụi và kết quả loại hạt.</w:t>
            </w:r>
          </w:p>
          <w:p>
            <w:pPr>
              <w:spacing w:after="10" w:line="240" w:lineRule="auto"/>
              <w:ind w:left="29" w:hanging="29"/>
            </w:pPr>
            <w:r>
              <w:rPr>
                <w:rFonts w:ascii="Aptos" w:hAnsi="Aptos"/>
                <w:b/>
                <w:color w:val="24A7C7"/>
                <w:sz w:val="15"/>
              </w:rPr>
              <w:t xml:space="preserve">B. </w:t>
            </w:r>
            <w:r>
              <w:rPr>
                <w:rFonts w:ascii="Aptos" w:hAnsi="Aptos"/>
                <w:color w:val="15242E"/>
                <w:sz w:val="15"/>
              </w:rPr>
              <w:t>Negative removal is not reported as a negative filter efficiency under the prescribed rule.</w:t>
            </w:r>
            <w:r>
              <w:rPr>
                <w:rFonts w:ascii="Aptos" w:hAnsi="Aptos"/>
                <w:b w:val="0"/>
                <w:i/>
                <w:color w:val="667784"/>
                <w:sz w:val="14"/>
              </w:rPr>
              <w:t xml:space="preserve">  /  Theo quy tắc, không báo cáo hiệu suất lọc âm.</w:t>
            </w:r>
          </w:p>
          <w:p>
            <w:pPr>
              <w:spacing w:after="10" w:line="240" w:lineRule="auto"/>
              <w:ind w:left="29" w:hanging="29"/>
            </w:pPr>
            <w:r>
              <w:rPr>
                <w:rFonts w:ascii="Aptos" w:hAnsi="Aptos"/>
                <w:b/>
                <w:color w:val="24A7C7"/>
                <w:sz w:val="15"/>
              </w:rPr>
              <w:t xml:space="preserve">C. </w:t>
            </w:r>
            <w:r>
              <w:rPr>
                <w:rFonts w:ascii="Aptos" w:hAnsi="Aptos"/>
                <w:color w:val="15242E"/>
                <w:sz w:val="15"/>
              </w:rPr>
              <w:t>Adequate mixing lets one downstream probe detect leaks or penetration from any device location.</w:t>
            </w:r>
            <w:r>
              <w:rPr>
                <w:rFonts w:ascii="Aptos" w:hAnsi="Aptos"/>
                <w:b w:val="0"/>
                <w:i/>
                <w:color w:val="667784"/>
                <w:sz w:val="14"/>
              </w:rPr>
              <w:t xml:space="preserve">  /  Hòa trộn đủ giúp một đầu lấy mẫu phát hiện rò hoặc xuyên lọc từ mọi vị trí.</w:t>
            </w:r>
          </w:p>
          <w:p>
            <w:pPr>
              <w:spacing w:after="10" w:line="240" w:lineRule="auto"/>
              <w:ind w:left="29" w:hanging="29"/>
            </w:pPr>
            <w:r>
              <w:rPr>
                <w:rFonts w:ascii="Aptos" w:hAnsi="Aptos"/>
                <w:b/>
                <w:color w:val="24A7C7"/>
                <w:sz w:val="15"/>
              </w:rPr>
              <w:t xml:space="preserve">D. </w:t>
            </w:r>
            <w:r>
              <w:rPr>
                <w:rFonts w:ascii="Aptos" w:hAnsi="Aptos"/>
                <w:color w:val="15242E"/>
                <w:sz w:val="15"/>
              </w:rPr>
              <w:t>The check limits false counts from the instrument and sampling path.</w:t>
            </w:r>
            <w:r>
              <w:rPr>
                <w:rFonts w:ascii="Aptos" w:hAnsi="Aptos"/>
                <w:b w:val="0"/>
                <w:i/>
                <w:color w:val="667784"/>
                <w:sz w:val="14"/>
              </w:rPr>
              <w:t xml:space="preserve">  /  Kiểm tra này hạn chế số đếm giả do thiết bị và đường lấy mẫu.</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Vận tốc không đều sẽ làm sai lệch nạp bụi và kết quả loại hạt.</w:t>
            </w:r>
          </w:p>
          <w:p>
            <w:pPr>
              <w:shd w:fill="EDF4F7" w:val="clear"/>
              <w:spacing w:after="0"/>
              <w:ind w:left="58" w:right="58"/>
            </w:pPr>
            <w:r>
              <w:rPr>
                <w:rFonts w:ascii="Aptos" w:hAnsi="Aptos"/>
                <w:b w:val="0"/>
                <w:i/>
                <w:color w:val="667784"/>
                <w:sz w:val="13"/>
              </w:rPr>
              <w:t>The governing reason is: Nonuniform velocity would bias the loading and particle-removal result.</w:t>
            </w:r>
          </w:p>
          <w:p>
            <w:pPr>
              <w:shd w:fill="EDF4F7" w:val="clear"/>
              <w:spacing w:after="0"/>
              <w:ind w:left="58" w:right="58"/>
            </w:pPr>
            <w:r>
              <w:rPr>
                <w:rFonts w:ascii="Aptos" w:hAnsi="Aptos"/>
                <w:b/>
                <w:color w:val="1677B8"/>
                <w:sz w:val="13"/>
              </w:rPr>
              <w:t>Nguồn / Reference: 52.2 §5.2,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Q0301  •  U-55-001  •  ASHRAE 55-2020 + addenda/errata  •  Understand / Thông hiểu</w:t>
            </w:r>
          </w:p>
          <w:p>
            <w:pPr>
              <w:spacing w:after="20"/>
            </w:pPr>
            <w:r>
              <w:rPr>
                <w:rFonts w:ascii="Aptos" w:hAnsi="Aptos"/>
                <w:b/>
                <w:color w:val="667784"/>
                <w:sz w:val="14"/>
              </w:rPr>
              <w:t>Acceptance majority / Đa số chấp nhận</w:t>
            </w:r>
          </w:p>
          <w:p>
            <w:pPr>
              <w:keepNext/>
              <w:spacing w:after="20"/>
            </w:pPr>
            <w:r>
              <w:rPr>
                <w:rFonts w:ascii="Aptos" w:hAnsi="Aptos"/>
                <w:b/>
                <w:color w:val="15242E"/>
                <w:sz w:val="16"/>
              </w:rPr>
              <w:t>Why is the following provision important: Use the criterion that more than 80% of occupants find it thermally acceptable.</w:t>
            </w:r>
          </w:p>
          <w:p>
            <w:pPr>
              <w:keepNext w:val="0"/>
              <w:spacing w:after="40"/>
            </w:pPr>
            <w:r>
              <w:rPr>
                <w:rFonts w:ascii="Aptos" w:hAnsi="Aptos"/>
                <w:b w:val="0"/>
                <w:i/>
                <w:color w:val="667784"/>
                <w:sz w:val="15"/>
              </w:rPr>
              <w:t>Vì sao quy định sau quan trọng: Dùng tiêu chí hơn 80% người sử dụng thấy chấp nhận được về nhiệt.</w:t>
            </w:r>
          </w:p>
          <w:p>
            <w:pPr>
              <w:spacing w:after="10" w:line="240" w:lineRule="auto"/>
              <w:ind w:left="29" w:hanging="29"/>
            </w:pPr>
            <w:r>
              <w:rPr>
                <w:rFonts w:ascii="Aptos" w:hAnsi="Aptos"/>
                <w:b/>
                <w:color w:val="24A7C7"/>
                <w:sz w:val="15"/>
              </w:rPr>
              <w:t xml:space="preserve">A. </w:t>
            </w:r>
            <w:r>
              <w:rPr>
                <w:rFonts w:ascii="Aptos" w:hAnsi="Aptos"/>
                <w:color w:val="15242E"/>
                <w:sz w:val="15"/>
              </w:rPr>
              <w:t>No thermal-comfort humidity limit does not waive non-comfort requirements.</w:t>
            </w:r>
            <w:r>
              <w:rPr>
                <w:rFonts w:ascii="Aptos" w:hAnsi="Aptos"/>
                <w:b w:val="0"/>
                <w:i/>
                <w:color w:val="667784"/>
                <w:sz w:val="14"/>
              </w:rPr>
              <w:t xml:space="preserve">  /  Không có giới hạn ẩm về tiện nghi không đồng nghĩa miễn yêu cầu khác.</w:t>
            </w:r>
          </w:p>
          <w:p>
            <w:pPr>
              <w:spacing w:after="10" w:line="240" w:lineRule="auto"/>
              <w:ind w:left="29" w:hanging="29"/>
            </w:pPr>
            <w:r>
              <w:rPr>
                <w:rFonts w:ascii="Aptos" w:hAnsi="Aptos"/>
                <w:b/>
                <w:color w:val="24A7C7"/>
                <w:sz w:val="15"/>
              </w:rPr>
              <w:t xml:space="preserve">B. </w:t>
            </w:r>
            <w:r>
              <w:rPr>
                <w:rFonts w:ascii="Aptos" w:hAnsi="Aptos"/>
                <w:color w:val="15242E"/>
                <w:sz w:val="15"/>
              </w:rPr>
              <w:t>The definition is based on a substantial majority, not unanimity.</w:t>
            </w:r>
            <w:r>
              <w:rPr>
                <w:rFonts w:ascii="Aptos" w:hAnsi="Aptos"/>
                <w:b w:val="0"/>
                <w:i/>
                <w:color w:val="667784"/>
                <w:sz w:val="14"/>
              </w:rPr>
              <w:t xml:space="preserve">  /  Định nghĩa dựa trên đa số đáng kể, không phải toàn bộ.</w:t>
            </w:r>
          </w:p>
          <w:p>
            <w:pPr>
              <w:spacing w:after="10" w:line="240" w:lineRule="auto"/>
              <w:ind w:left="29" w:hanging="29"/>
            </w:pPr>
            <w:r>
              <w:rPr>
                <w:rFonts w:ascii="Aptos" w:hAnsi="Aptos"/>
                <w:b/>
                <w:color w:val="24A7C7"/>
                <w:sz w:val="15"/>
              </w:rPr>
              <w:t xml:space="preserve">C. </w:t>
            </w:r>
            <w:r>
              <w:rPr>
                <w:rFonts w:ascii="Aptos" w:hAnsi="Aptos"/>
                <w:color w:val="15242E"/>
                <w:sz w:val="15"/>
              </w:rPr>
              <w:t>Averaging is not allowed when rates differ by more than 0.1 met.</w:t>
            </w:r>
            <w:r>
              <w:rPr>
                <w:rFonts w:ascii="Aptos" w:hAnsi="Aptos"/>
                <w:b w:val="0"/>
                <w:i/>
                <w:color w:val="667784"/>
                <w:sz w:val="14"/>
              </w:rPr>
              <w:t xml:space="preserve">  /  Không được lấy trung bình khi suất chuyển hóa chênh quá 0,1 met.</w:t>
            </w:r>
          </w:p>
          <w:p>
            <w:pPr>
              <w:spacing w:after="10" w:line="240" w:lineRule="auto"/>
              <w:ind w:left="29" w:hanging="29"/>
            </w:pPr>
            <w:r>
              <w:rPr>
                <w:rFonts w:ascii="Aptos" w:hAnsi="Aptos"/>
                <w:b/>
                <w:color w:val="24A7C7"/>
                <w:sz w:val="15"/>
              </w:rPr>
              <w:t xml:space="preserve">D. </w:t>
            </w:r>
            <w:r>
              <w:rPr>
                <w:rFonts w:ascii="Aptos" w:hAnsi="Aptos"/>
                <w:color w:val="15242E"/>
                <w:sz w:val="15"/>
              </w:rPr>
              <w:t>Rapid oscillations can be uncomfortable even if the average is acceptable.</w:t>
            </w:r>
            <w:r>
              <w:rPr>
                <w:rFonts w:ascii="Aptos" w:hAnsi="Aptos"/>
                <w:b w:val="0"/>
                <w:i/>
                <w:color w:val="667784"/>
                <w:sz w:val="14"/>
              </w:rPr>
              <w:t xml:space="preserve">  /  Dao động nhanh có thể khó chịu dù giá trị trung bình chấp nhận được.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Định nghĩa dựa trên đa số đáng kể, không phải toàn bộ.</w:t>
            </w:r>
          </w:p>
          <w:p>
            <w:pPr>
              <w:shd w:fill="EDF4F7" w:val="clear"/>
              <w:spacing w:after="0"/>
              <w:ind w:left="58" w:right="58"/>
            </w:pPr>
            <w:r>
              <w:rPr>
                <w:rFonts w:ascii="Aptos" w:hAnsi="Aptos"/>
                <w:b w:val="0"/>
                <w:i/>
                <w:color w:val="667784"/>
                <w:sz w:val="13"/>
              </w:rPr>
              <w:t>The governing reason is: The definition is based on a substantial majority, not unanimity.</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Q0302  •  U-55-002  •  ASHRAE 55-2020 + addenda/errata  •  Understand / Thông hiểu</w:t>
            </w:r>
          </w:p>
          <w:p>
            <w:pPr>
              <w:spacing w:after="20"/>
            </w:pPr>
            <w:r>
              <w:rPr>
                <w:rFonts w:ascii="Aptos" w:hAnsi="Aptos"/>
                <w:b/>
                <w:color w:val="667784"/>
                <w:sz w:val="14"/>
              </w:rPr>
              <w:t>Adaptive air-speed extension / Mở rộng thích nghi nhờ gió</w:t>
            </w:r>
          </w:p>
          <w:p>
            <w:pPr>
              <w:keepNext/>
              <w:spacing w:after="20"/>
            </w:pPr>
            <w:r>
              <w:rPr>
                <w:rFonts w:ascii="Aptos" w:hAnsi="Aptos"/>
                <w:b/>
                <w:color w:val="15242E"/>
                <w:sz w:val="16"/>
              </w:rPr>
              <w:t>Why is the following provision important: The upper limit may increase by 1.2, 1.8, or 2.2°C at average speeds 0.6, 0.9, or 1.2 m/s.</w:t>
            </w:r>
          </w:p>
          <w:p>
            <w:pPr>
              <w:keepNext/>
              <w:spacing w:after="40"/>
            </w:pPr>
            <w:r>
              <w:rPr>
                <w:rFonts w:ascii="Aptos" w:hAnsi="Aptos"/>
                <w:b w:val="0"/>
                <w:i/>
                <w:color w:val="667784"/>
                <w:sz w:val="15"/>
              </w:rPr>
              <w:t>Vì sao quy định sau quan trọng: Có thể tăng giới hạn trên 1,2; 1,8; hoặc 2,2°C tại vận tốc 0,6; 0,9; hoặc 1,2 m/s.</w:t>
            </w:r>
          </w:p>
          <w:p>
            <w:pPr>
              <w:spacing w:after="20"/>
              <w:jc w:val="center"/>
            </w:pPr>
            <w:r>
              <w:drawing>
                <wp:inline xmlns:a="http://schemas.openxmlformats.org/drawingml/2006/main" xmlns:pic="http://schemas.openxmlformats.org/drawingml/2006/picture">
                  <wp:extent cx="2487168" cy="1319722"/>
                  <wp:docPr id="25" name="Picture 25"/>
                  <wp:cNvGraphicFramePr>
                    <a:graphicFrameLocks noChangeAspect="1"/>
                  </wp:cNvGraphicFramePr>
                  <a:graphic>
                    <a:graphicData uri="http://schemas.openxmlformats.org/drawingml/2006/picture">
                      <pic:pic>
                        <pic:nvPicPr>
                          <pic:cNvPr id="0" name="s55_adaptive.png"/>
                          <pic:cNvPicPr/>
                        </pic:nvPicPr>
                        <pic:blipFill>
                          <a:blip r:embed="rId35"/>
                          <a:stretch>
                            <a:fillRect/>
                          </a:stretch>
                        </pic:blipFill>
                        <pic:spPr>
                          <a:xfrm>
                            <a:off x="0" y="0"/>
                            <a:ext cx="2487168" cy="1319722"/>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For more than 45 solicited occupants, the standard uses the &gt;35% criterion.</w:t>
            </w:r>
            <w:r>
              <w:rPr>
                <w:rFonts w:ascii="Aptos" w:hAnsi="Aptos"/>
                <w:b w:val="0"/>
                <w:i/>
                <w:color w:val="667784"/>
                <w:sz w:val="14"/>
              </w:rPr>
              <w:t xml:space="preserve">  /  Khi mời trên 45 người, tiêu chuẩn dùng tiêu chí &gt;35%.</w:t>
            </w:r>
          </w:p>
          <w:p>
            <w:pPr>
              <w:spacing w:after="10" w:line="240" w:lineRule="auto"/>
              <w:ind w:left="29" w:hanging="29"/>
            </w:pPr>
            <w:r>
              <w:rPr>
                <w:rFonts w:ascii="Aptos" w:hAnsi="Aptos"/>
                <w:b/>
                <w:color w:val="24A7C7"/>
                <w:sz w:val="15"/>
              </w:rPr>
              <w:t xml:space="preserve">B. </w:t>
            </w:r>
            <w:r>
              <w:rPr>
                <w:rFonts w:ascii="Aptos" w:hAnsi="Aptos"/>
                <w:color w:val="15242E"/>
                <w:sz w:val="15"/>
              </w:rPr>
              <w:t>Higher air speed at cooler conditions increases draft risk.</w:t>
            </w:r>
            <w:r>
              <w:rPr>
                <w:rFonts w:ascii="Aptos" w:hAnsi="Aptos"/>
                <w:b w:val="0"/>
                <w:i/>
                <w:color w:val="667784"/>
                <w:sz w:val="14"/>
              </w:rPr>
              <w:t xml:space="preserve">  /  Vận tốc cao ở điều kiện mát làm tăng nguy cơ gió lùa.</w:t>
            </w:r>
          </w:p>
          <w:p>
            <w:pPr>
              <w:spacing w:after="10" w:line="240" w:lineRule="auto"/>
              <w:ind w:left="29" w:hanging="29"/>
            </w:pPr>
            <w:r>
              <w:rPr>
                <w:rFonts w:ascii="Aptos" w:hAnsi="Aptos"/>
                <w:b/>
                <w:color w:val="24A7C7"/>
                <w:sz w:val="15"/>
              </w:rPr>
              <w:t xml:space="preserve">C. </w:t>
            </w:r>
            <w:r>
              <w:rPr>
                <w:rFonts w:ascii="Aptos" w:hAnsi="Aptos"/>
                <w:color w:val="15242E"/>
                <w:sz w:val="15"/>
              </w:rPr>
              <w:t>Elevated air movement expands warm-condition acceptability.</w:t>
            </w:r>
            <w:r>
              <w:rPr>
                <w:rFonts w:ascii="Aptos" w:hAnsi="Aptos"/>
                <w:b w:val="0"/>
                <w:i/>
                <w:color w:val="667784"/>
                <w:sz w:val="14"/>
              </w:rPr>
              <w:t xml:space="preserve">  /  Chuyển động không khí tăng mở rộng khả năng chấp nhận khi nóng.</w:t>
            </w:r>
          </w:p>
          <w:p>
            <w:pPr>
              <w:spacing w:after="10" w:line="240" w:lineRule="auto"/>
              <w:ind w:left="29" w:hanging="29"/>
            </w:pPr>
            <w:r>
              <w:rPr>
                <w:rFonts w:ascii="Aptos" w:hAnsi="Aptos"/>
                <w:b/>
                <w:color w:val="24A7C7"/>
                <w:sz w:val="15"/>
              </w:rPr>
              <w:t xml:space="preserve">D. </w:t>
            </w:r>
            <w:r>
              <w:rPr>
                <w:rFonts w:ascii="Aptos" w:hAnsi="Aptos"/>
                <w:color w:val="15242E"/>
                <w:sz w:val="15"/>
              </w:rPr>
              <w:t>Readily available control supports individual acceptance of elevated air movement.</w:t>
            </w:r>
            <w:r>
              <w:rPr>
                <w:rFonts w:ascii="Aptos" w:hAnsi="Aptos"/>
                <w:b w:val="0"/>
                <w:i/>
                <w:color w:val="667784"/>
                <w:sz w:val="14"/>
              </w:rPr>
              <w:t xml:space="preserve">  /  Khả năng điều khiển sẵn có giúp người dùng chấp nhận vận tốc gió tăng.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Chuyển động không khí tăng mở rộng khả năng chấp nhận khi nóng.</w:t>
            </w:r>
          </w:p>
          <w:p>
            <w:pPr>
              <w:shd w:fill="EDF4F7" w:val="clear"/>
              <w:spacing w:after="0"/>
              <w:ind w:left="58" w:right="58"/>
            </w:pPr>
            <w:r>
              <w:rPr>
                <w:rFonts w:ascii="Aptos" w:hAnsi="Aptos"/>
                <w:b w:val="0"/>
                <w:i/>
                <w:color w:val="667784"/>
                <w:sz w:val="13"/>
              </w:rPr>
              <w:t>The governing reason is: Elevated air movement expands warm-condition acceptability.</w:t>
            </w:r>
          </w:p>
          <w:p>
            <w:pPr>
              <w:shd w:fill="EDF4F7" w:val="clear"/>
              <w:spacing w:after="0"/>
              <w:ind w:left="58" w:right="58"/>
            </w:pPr>
            <w:r>
              <w:rPr>
                <w:rFonts w:ascii="Aptos" w:hAnsi="Aptos"/>
                <w:b/>
                <w:color w:val="F59E3D"/>
                <w:sz w:val="13"/>
              </w:rPr>
              <w:t>Nguồn / Reference: 55 §5.4.2.4, Table 5-13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Q0303  •  U-55-003  •  ASHRAE 55-2020 + addenda/errata  •  Understand / Thông hiểu</w:t>
            </w:r>
          </w:p>
          <w:p>
            <w:pPr>
              <w:spacing w:after="20"/>
            </w:pPr>
            <w:r>
              <w:rPr>
                <w:rFonts w:ascii="Aptos" w:hAnsi="Aptos"/>
                <w:b/>
                <w:color w:val="667784"/>
                <w:sz w:val="14"/>
              </w:rPr>
              <w:t>Adaptive applicability / Điều kiện mô hình thích nghi</w:t>
            </w:r>
          </w:p>
          <w:p>
            <w:pPr>
              <w:keepNext/>
              <w:spacing w:after="20"/>
            </w:pPr>
            <w:r>
              <w:rPr>
                <w:rFonts w:ascii="Aptos" w:hAnsi="Aptos"/>
                <w:b/>
                <w:color w:val="15242E"/>
                <w:sz w:val="16"/>
              </w:rPr>
              <w:t>Why is the following provision important: Require no mechanical heating/cooling in operation, 1.0-1.5 met, clothing adaptability of at least 0.5-1.0 clo, and prevailing outdoor temperature from 10°C to 33.5°C.</w:t>
            </w:r>
          </w:p>
          <w:p>
            <w:pPr>
              <w:keepNext/>
              <w:spacing w:after="40"/>
            </w:pPr>
            <w:r>
              <w:rPr>
                <w:rFonts w:ascii="Aptos" w:hAnsi="Aptos"/>
                <w:b w:val="0"/>
                <w:i/>
                <w:color w:val="667784"/>
                <w:sz w:val="15"/>
              </w:rPr>
              <w:t>Vì sao quy định sau quan trọng: Yêu cầu không vận hành sưởi/lạnh cơ học, 1,0-1,5 met, khả năng đổi quần áo ít nhất 0,5-1,0 clo và nhiệt độ ngoài trời thịnh hành 10-33,5°C.</w:t>
            </w:r>
          </w:p>
          <w:p>
            <w:pPr>
              <w:spacing w:after="20"/>
              <w:jc w:val="center"/>
            </w:pPr>
            <w:r>
              <w:drawing>
                <wp:inline xmlns:a="http://schemas.openxmlformats.org/drawingml/2006/main" xmlns:pic="http://schemas.openxmlformats.org/drawingml/2006/picture">
                  <wp:extent cx="2487168" cy="1319722"/>
                  <wp:docPr id="26" name="Picture 26"/>
                  <wp:cNvGraphicFramePr>
                    <a:graphicFrameLocks noChangeAspect="1"/>
                  </wp:cNvGraphicFramePr>
                  <a:graphic>
                    <a:graphicData uri="http://schemas.openxmlformats.org/drawingml/2006/picture">
                      <pic:pic>
                        <pic:nvPicPr>
                          <pic:cNvPr id="0" name="s55_adaptive.png"/>
                          <pic:cNvPicPr/>
                        </pic:nvPicPr>
                        <pic:blipFill>
                          <a:blip r:embed="rId35"/>
                          <a:stretch>
                            <a:fillRect/>
                          </a:stretch>
                        </pic:blipFill>
                        <pic:spPr>
                          <a:xfrm>
                            <a:off x="0" y="0"/>
                            <a:ext cx="2487168" cy="1319722"/>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Occupant activity and clothing vary, so the standard does not mandate operating setpoints.</w:t>
            </w:r>
            <w:r>
              <w:rPr>
                <w:rFonts w:ascii="Aptos" w:hAnsi="Aptos"/>
                <w:b w:val="0"/>
                <w:i/>
                <w:color w:val="667784"/>
                <w:sz w:val="14"/>
              </w:rPr>
              <w:t xml:space="preserve">  /  Hoạt động và quần áo thay đổi nên tiêu chuẩn không áp đặt nhiệt độ vận hành cố định.</w:t>
            </w:r>
          </w:p>
          <w:p>
            <w:pPr>
              <w:spacing w:after="10" w:line="240" w:lineRule="auto"/>
              <w:ind w:left="29" w:hanging="29"/>
            </w:pPr>
            <w:r>
              <w:rPr>
                <w:rFonts w:ascii="Aptos" w:hAnsi="Aptos"/>
                <w:b/>
                <w:color w:val="24A7C7"/>
                <w:sz w:val="15"/>
              </w:rPr>
              <w:t xml:space="preserve">B. </w:t>
            </w:r>
            <w:r>
              <w:rPr>
                <w:rFonts w:ascii="Aptos" w:hAnsi="Aptos"/>
                <w:color w:val="15242E"/>
                <w:sz w:val="15"/>
              </w:rPr>
              <w:t>Higher air speed at cooler conditions increases draft risk.</w:t>
            </w:r>
            <w:r>
              <w:rPr>
                <w:rFonts w:ascii="Aptos" w:hAnsi="Aptos"/>
                <w:b w:val="0"/>
                <w:i/>
                <w:color w:val="667784"/>
                <w:sz w:val="14"/>
              </w:rPr>
              <w:t xml:space="preserve">  /  Vận tốc cao ở điều kiện mát làm tăng nguy cơ gió lùa.</w:t>
            </w:r>
          </w:p>
          <w:p>
            <w:pPr>
              <w:spacing w:after="10" w:line="240" w:lineRule="auto"/>
              <w:ind w:left="29" w:hanging="29"/>
            </w:pPr>
            <w:r>
              <w:rPr>
                <w:rFonts w:ascii="Aptos" w:hAnsi="Aptos"/>
                <w:b/>
                <w:color w:val="24A7C7"/>
                <w:sz w:val="15"/>
              </w:rPr>
              <w:t xml:space="preserve">C. </w:t>
            </w:r>
            <w:r>
              <w:rPr>
                <w:rFonts w:ascii="Aptos" w:hAnsi="Aptos"/>
                <w:color w:val="15242E"/>
                <w:sz w:val="15"/>
              </w:rPr>
              <w:t>The adaptive model relies on occupant control and climatic adaptation.</w:t>
            </w:r>
            <w:r>
              <w:rPr>
                <w:rFonts w:ascii="Aptos" w:hAnsi="Aptos"/>
                <w:b w:val="0"/>
                <w:i/>
                <w:color w:val="667784"/>
                <w:sz w:val="14"/>
              </w:rPr>
              <w:t xml:space="preserve">  /  Mô hình thích nghi dựa trên quyền kiểm soát và thích nghi khí hậu của người dùng.</w:t>
            </w:r>
          </w:p>
          <w:p>
            <w:pPr>
              <w:spacing w:after="10" w:line="240" w:lineRule="auto"/>
              <w:ind w:left="29" w:hanging="29"/>
            </w:pPr>
            <w:r>
              <w:rPr>
                <w:rFonts w:ascii="Aptos" w:hAnsi="Aptos"/>
                <w:b/>
                <w:color w:val="24A7C7"/>
                <w:sz w:val="15"/>
              </w:rPr>
              <w:t xml:space="preserve">D. </w:t>
            </w:r>
            <w:r>
              <w:rPr>
                <w:rFonts w:ascii="Aptos" w:hAnsi="Aptos"/>
                <w:color w:val="15242E"/>
                <w:sz w:val="15"/>
              </w:rPr>
              <w:t>The no-control cap limits unwanted air movement while allowing elevated-speed cooling.</w:t>
            </w:r>
            <w:r>
              <w:rPr>
                <w:rFonts w:ascii="Aptos" w:hAnsi="Aptos"/>
                <w:b w:val="0"/>
                <w:i/>
                <w:color w:val="667784"/>
                <w:sz w:val="14"/>
              </w:rPr>
              <w:t xml:space="preserve">  /  Giới hạn khi không điều khiển hạn chế gió khó chịu nhưng vẫn cho phép làm mát bằng gió.</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Mô hình thích nghi dựa trên quyền kiểm soát và thích nghi khí hậu của người dùng.</w:t>
            </w:r>
          </w:p>
          <w:p>
            <w:pPr>
              <w:shd w:fill="EDF4F7" w:val="clear"/>
              <w:spacing w:after="0"/>
              <w:ind w:left="58" w:right="58"/>
            </w:pPr>
            <w:r>
              <w:rPr>
                <w:rFonts w:ascii="Aptos" w:hAnsi="Aptos"/>
                <w:b w:val="0"/>
                <w:i/>
                <w:color w:val="667784"/>
                <w:sz w:val="13"/>
              </w:rPr>
              <w:t>The governing reason is: The adaptive model relies on occupant control and climatic adaptation.</w:t>
            </w:r>
          </w:p>
          <w:p>
            <w:pPr>
              <w:shd w:fill="EDF4F7" w:val="clear"/>
              <w:spacing w:after="0"/>
              <w:ind w:left="58" w:right="58"/>
            </w:pPr>
            <w:r>
              <w:rPr>
                <w:rFonts w:ascii="Aptos" w:hAnsi="Aptos"/>
                <w:b/>
                <w:color w:val="F59E3D"/>
                <w:sz w:val="13"/>
              </w:rPr>
              <w:t>Nguồn / Reference: 55 §5.4.1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Q0304  •  U-55-004  •  ASHRAE 55-2020 + addenda/errata  •  Understand / Thông hiểu</w:t>
            </w:r>
          </w:p>
          <w:p>
            <w:pPr>
              <w:spacing w:after="20"/>
            </w:pPr>
            <w:r>
              <w:rPr>
                <w:rFonts w:ascii="Aptos" w:hAnsi="Aptos"/>
                <w:b/>
                <w:color w:val="667784"/>
                <w:sz w:val="14"/>
              </w:rPr>
              <w:t>Adaptive equations / Phương trình thích nghi</w:t>
            </w:r>
          </w:p>
          <w:p>
            <w:pPr>
              <w:keepNext/>
              <w:spacing w:after="20"/>
            </w:pPr>
            <w:r>
              <w:rPr>
                <w:rFonts w:ascii="Aptos" w:hAnsi="Aptos"/>
                <w:b/>
                <w:color w:val="15242E"/>
                <w:sz w:val="16"/>
              </w:rPr>
              <w:t>Why is the following provision important: Use upper 80% = 0.31tpma + 21.3°C and lower 80% = 0.31tpma + 14.3°C.</w:t>
            </w:r>
          </w:p>
          <w:p>
            <w:pPr>
              <w:keepNext/>
              <w:spacing w:after="40"/>
            </w:pPr>
            <w:r>
              <w:rPr>
                <w:rFonts w:ascii="Aptos" w:hAnsi="Aptos"/>
                <w:b w:val="0"/>
                <w:i/>
                <w:color w:val="667784"/>
                <w:sz w:val="15"/>
              </w:rPr>
              <w:t>Vì sao quy định sau quan trọng: Dùng giới hạn 80% trên = 0,31tpma + 21,3°C và dưới = 0,31tpma + 14,3°C.</w:t>
            </w:r>
          </w:p>
          <w:p>
            <w:pPr>
              <w:spacing w:after="20"/>
              <w:jc w:val="center"/>
            </w:pPr>
            <w:r>
              <w:drawing>
                <wp:inline xmlns:a="http://schemas.openxmlformats.org/drawingml/2006/main" xmlns:pic="http://schemas.openxmlformats.org/drawingml/2006/picture">
                  <wp:extent cx="2487168" cy="1319722"/>
                  <wp:docPr id="27" name="Picture 27"/>
                  <wp:cNvGraphicFramePr>
                    <a:graphicFrameLocks noChangeAspect="1"/>
                  </wp:cNvGraphicFramePr>
                  <a:graphic>
                    <a:graphicData uri="http://schemas.openxmlformats.org/drawingml/2006/picture">
                      <pic:pic>
                        <pic:nvPicPr>
                          <pic:cNvPr id="0" name="s55_adaptive.png"/>
                          <pic:cNvPicPr/>
                        </pic:nvPicPr>
                        <pic:blipFill>
                          <a:blip r:embed="rId35"/>
                          <a:stretch>
                            <a:fillRect/>
                          </a:stretch>
                        </pic:blipFill>
                        <pic:spPr>
                          <a:xfrm>
                            <a:off x="0" y="0"/>
                            <a:ext cx="2487168" cy="1319722"/>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no-control cap limits unwanted air movement while allowing elevated-speed cooling.</w:t>
            </w:r>
            <w:r>
              <w:rPr>
                <w:rFonts w:ascii="Aptos" w:hAnsi="Aptos"/>
                <w:b w:val="0"/>
                <w:i/>
                <w:color w:val="667784"/>
                <w:sz w:val="14"/>
              </w:rPr>
              <w:t xml:space="preserve">  /  Giới hạn khi không điều khiển hạn chế gió khó chịu nhưng vẫn cho phép làm mát bằng gió.</w:t>
            </w:r>
          </w:p>
          <w:p>
            <w:pPr>
              <w:spacing w:after="10" w:line="240" w:lineRule="auto"/>
              <w:ind w:left="29" w:hanging="29"/>
            </w:pPr>
            <w:r>
              <w:rPr>
                <w:rFonts w:ascii="Aptos" w:hAnsi="Aptos"/>
                <w:b/>
                <w:color w:val="24A7C7"/>
                <w:sz w:val="15"/>
              </w:rPr>
              <w:t xml:space="preserve">B. </w:t>
            </w:r>
            <w:r>
              <w:rPr>
                <w:rFonts w:ascii="Aptos" w:hAnsi="Aptos"/>
                <w:color w:val="15242E"/>
                <w:sz w:val="15"/>
              </w:rPr>
              <w:t>The two parallel lines define the normative 80% band.</w:t>
            </w:r>
            <w:r>
              <w:rPr>
                <w:rFonts w:ascii="Aptos" w:hAnsi="Aptos"/>
                <w:b w:val="0"/>
                <w:i/>
                <w:color w:val="667784"/>
                <w:sz w:val="14"/>
              </w:rPr>
              <w:t xml:space="preserve">  /  Hai đường song song xác định dải chấp nhận 80% bắt buộc.</w:t>
            </w:r>
          </w:p>
          <w:p>
            <w:pPr>
              <w:spacing w:after="10" w:line="240" w:lineRule="auto"/>
              <w:ind w:left="29" w:hanging="29"/>
            </w:pPr>
            <w:r>
              <w:rPr>
                <w:rFonts w:ascii="Aptos" w:hAnsi="Aptos"/>
                <w:b/>
                <w:color w:val="24A7C7"/>
                <w:sz w:val="15"/>
              </w:rPr>
              <w:t xml:space="preserve">C. </w:t>
            </w:r>
            <w:r>
              <w:rPr>
                <w:rFonts w:ascii="Aptos" w:hAnsi="Aptos"/>
                <w:color w:val="15242E"/>
                <w:sz w:val="15"/>
              </w:rPr>
              <w:t>Higher air speed at cooler conditions increases draft risk.</w:t>
            </w:r>
            <w:r>
              <w:rPr>
                <w:rFonts w:ascii="Aptos" w:hAnsi="Aptos"/>
                <w:b w:val="0"/>
                <w:i/>
                <w:color w:val="667784"/>
                <w:sz w:val="14"/>
              </w:rPr>
              <w:t xml:space="preserve">  /  Vận tốc cao ở điều kiện mát làm tăng nguy cơ gió lùa.</w:t>
            </w:r>
          </w:p>
          <w:p>
            <w:pPr>
              <w:spacing w:after="10" w:line="240" w:lineRule="auto"/>
              <w:ind w:left="29" w:hanging="29"/>
            </w:pPr>
            <w:r>
              <w:rPr>
                <w:rFonts w:ascii="Aptos" w:hAnsi="Aptos"/>
                <w:b/>
                <w:color w:val="24A7C7"/>
                <w:sz w:val="15"/>
              </w:rPr>
              <w:t xml:space="preserve">D. </w:t>
            </w:r>
            <w:r>
              <w:rPr>
                <w:rFonts w:ascii="Aptos" w:hAnsi="Aptos"/>
                <w:color w:val="15242E"/>
                <w:sz w:val="15"/>
              </w:rPr>
              <w:t>Very warm or cool floors cause local discomfort.</w:t>
            </w:r>
            <w:r>
              <w:rPr>
                <w:rFonts w:ascii="Aptos" w:hAnsi="Aptos"/>
                <w:b w:val="0"/>
                <w:i/>
                <w:color w:val="667784"/>
                <w:sz w:val="14"/>
              </w:rPr>
              <w:t xml:space="preserve">  /  Sàn quá nóng hoặc quá lạnh gây bất tiện nghi cục bộ.</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Hai đường song song xác định dải chấp nhận 80% bắt buộc.</w:t>
            </w:r>
          </w:p>
          <w:p>
            <w:pPr>
              <w:shd w:fill="EDF4F7" w:val="clear"/>
              <w:spacing w:after="0"/>
              <w:ind w:left="58" w:right="58"/>
            </w:pPr>
            <w:r>
              <w:rPr>
                <w:rFonts w:ascii="Aptos" w:hAnsi="Aptos"/>
                <w:b w:val="0"/>
                <w:i/>
                <w:color w:val="667784"/>
                <w:sz w:val="13"/>
              </w:rPr>
              <w:t>The governing reason is: The two parallel lines define the normative 80% band.</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Q0305  •  U-55-005  •  ASHRAE 55-2020 + addenda/errata  •  Understand / Thông hiểu</w:t>
            </w:r>
          </w:p>
          <w:p>
            <w:pPr>
              <w:spacing w:after="20"/>
            </w:pPr>
            <w:r>
              <w:rPr>
                <w:rFonts w:ascii="Aptos" w:hAnsi="Aptos"/>
                <w:b/>
                <w:color w:val="667784"/>
                <w:sz w:val="14"/>
              </w:rPr>
              <w:t>adaptive model / mô hình thích nghi</w:t>
            </w:r>
          </w:p>
          <w:p>
            <w:pPr>
              <w:keepNext/>
              <w:spacing w:after="20"/>
            </w:pPr>
            <w:r>
              <w:rPr>
                <w:rFonts w:ascii="Aptos" w:hAnsi="Aptos"/>
                <w:b/>
                <w:color w:val="15242E"/>
                <w:sz w:val="16"/>
              </w:rPr>
              <w:t>In ASHRAE 55-2020 + addenda/errata, which description best explains “adaptive model”?</w:t>
            </w:r>
          </w:p>
          <w:p>
            <w:pPr>
              <w:keepNext w:val="0"/>
              <w:spacing w:after="40"/>
            </w:pPr>
            <w:r>
              <w:rPr>
                <w:rFonts w:ascii="Aptos" w:hAnsi="Aptos"/>
                <w:b w:val="0"/>
                <w:i/>
                <w:color w:val="667784"/>
                <w:sz w:val="15"/>
              </w:rPr>
              <w:t>Trong ASHRAE 55-2020 + addenda/errata, mô tả nào giải thích đúng nhất “mô hình thích nghi”?</w:t>
            </w:r>
          </w:p>
          <w:p>
            <w:pPr>
              <w:spacing w:after="10" w:line="240" w:lineRule="auto"/>
              <w:ind w:left="29" w:hanging="29"/>
            </w:pPr>
            <w:r>
              <w:rPr>
                <w:rFonts w:ascii="Aptos" w:hAnsi="Aptos"/>
                <w:b/>
                <w:color w:val="24A7C7"/>
                <w:sz w:val="15"/>
              </w:rPr>
              <w:t xml:space="preserve">A. </w:t>
            </w:r>
            <w:r>
              <w:rPr>
                <w:rFonts w:ascii="Aptos" w:hAnsi="Aptos"/>
                <w:color w:val="15242E"/>
                <w:sz w:val="15"/>
              </w:rPr>
              <w:t>A model relating acceptable indoor temperature to recent outdoor climate.</w:t>
            </w:r>
            <w:r>
              <w:rPr>
                <w:rFonts w:ascii="Aptos" w:hAnsi="Aptos"/>
                <w:b w:val="0"/>
                <w:i/>
                <w:color w:val="667784"/>
                <w:sz w:val="14"/>
              </w:rPr>
              <w:t xml:space="preserve">  /  Mô hình liên hệ nhiệt độ trong nhà chấp nhận được với khí hậu ngoài trời gần đây.</w:t>
            </w:r>
          </w:p>
          <w:p>
            <w:pPr>
              <w:spacing w:after="10" w:line="240" w:lineRule="auto"/>
              <w:ind w:left="29" w:hanging="29"/>
            </w:pPr>
            <w:r>
              <w:rPr>
                <w:rFonts w:ascii="Aptos" w:hAnsi="Aptos"/>
                <w:b/>
                <w:color w:val="24A7C7"/>
                <w:sz w:val="15"/>
              </w:rPr>
              <w:t xml:space="preserve">B. </w:t>
            </w:r>
            <w:r>
              <w:rPr>
                <w:rFonts w:ascii="Aptos" w:hAnsi="Aptos"/>
                <w:color w:val="15242E"/>
                <w:sz w:val="15"/>
              </w:rPr>
              <w:t>A metabolic-rate unit; 1 met equals 58.2 W/m².</w:t>
            </w:r>
            <w:r>
              <w:rPr>
                <w:rFonts w:ascii="Aptos" w:hAnsi="Aptos"/>
                <w:b w:val="0"/>
                <w:i/>
                <w:color w:val="667784"/>
                <w:sz w:val="14"/>
              </w:rPr>
              <w:t xml:space="preserve">  /  Đơn vị suất chuyển hóa; 1 met bằng 58,2 W/m².</w:t>
            </w:r>
          </w:p>
          <w:p>
            <w:pPr>
              <w:spacing w:after="10" w:line="240" w:lineRule="auto"/>
              <w:ind w:left="29" w:hanging="29"/>
            </w:pPr>
            <w:r>
              <w:rPr>
                <w:rFonts w:ascii="Aptos" w:hAnsi="Aptos"/>
                <w:b/>
                <w:color w:val="24A7C7"/>
                <w:sz w:val="15"/>
              </w:rPr>
              <w:t xml:space="preserve">C. </w:t>
            </w:r>
            <w:r>
              <w:rPr>
                <w:rFonts w:ascii="Aptos" w:hAnsi="Aptos"/>
                <w:color w:val="15242E"/>
                <w:sz w:val="15"/>
              </w:rPr>
              <w:t>A multi-day average outdoor temperature used by the adaptive model.</w:t>
            </w:r>
            <w:r>
              <w:rPr>
                <w:rFonts w:ascii="Aptos" w:hAnsi="Aptos"/>
                <w:b w:val="0"/>
                <w:i/>
                <w:color w:val="667784"/>
                <w:sz w:val="14"/>
              </w:rPr>
              <w:t xml:space="preserve">  /  Nhiệt độ ngoài trời trung bình nhiều ngày dùng cho mô hình thích nghi.</w:t>
            </w:r>
          </w:p>
          <w:p>
            <w:pPr>
              <w:spacing w:after="10" w:line="240" w:lineRule="auto"/>
              <w:ind w:left="29" w:hanging="29"/>
            </w:pPr>
            <w:r>
              <w:rPr>
                <w:rFonts w:ascii="Aptos" w:hAnsi="Aptos"/>
                <w:b/>
                <w:color w:val="24A7C7"/>
                <w:sz w:val="15"/>
              </w:rPr>
              <w:t xml:space="preserve">D. </w:t>
            </w:r>
            <w:r>
              <w:rPr>
                <w:rFonts w:ascii="Aptos" w:hAnsi="Aptos"/>
                <w:color w:val="15242E"/>
                <w:sz w:val="15"/>
              </w:rPr>
              <w:t>An occupant-controlled device that heats or cools an individual or their immediate environment.</w:t>
            </w:r>
            <w:r>
              <w:rPr>
                <w:rFonts w:ascii="Aptos" w:hAnsi="Aptos"/>
                <w:b w:val="0"/>
                <w:i/>
                <w:color w:val="667784"/>
                <w:sz w:val="14"/>
              </w:rPr>
              <w:t xml:space="preserve">  /  Thiết bị do người dùng điều khiển để sưởi/làm mát cá nhân hoặc vùng xung quanh.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mô hình thích nghi: Mô hình liên hệ nhiệt độ trong nhà chấp nhận được với khí hậu ngoài trời gần đây.</w:t>
            </w:r>
          </w:p>
          <w:p>
            <w:pPr>
              <w:shd w:fill="EDF4F7" w:val="clear"/>
              <w:spacing w:after="0"/>
              <w:ind w:left="58" w:right="58"/>
            </w:pPr>
            <w:r>
              <w:rPr>
                <w:rFonts w:ascii="Aptos" w:hAnsi="Aptos"/>
                <w:b w:val="0"/>
                <w:i/>
                <w:color w:val="667784"/>
                <w:sz w:val="13"/>
              </w:rPr>
              <w:t>adaptive model: A model relating acceptable indoor temperature to recent outdoor climate.</w:t>
            </w:r>
          </w:p>
          <w:p>
            <w:pPr>
              <w:shd w:fill="EDF4F7" w:val="clear"/>
              <w:spacing w:after="0"/>
              <w:ind w:left="58" w:right="58"/>
            </w:pPr>
            <w:r>
              <w:rPr>
                <w:rFonts w:ascii="Aptos" w:hAnsi="Aptos"/>
                <w:b/>
                <w:color w:val="F59E3D"/>
                <w:sz w:val="13"/>
              </w:rPr>
              <w:t>Nguồn / Reference: 55 §3, §5.4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Q0306  •  U-55-006  •  ASHRAE 55-2020 + addenda/errata  •  Understand / Thông hiểu</w:t>
            </w:r>
          </w:p>
          <w:p>
            <w:pPr>
              <w:spacing w:after="20"/>
            </w:pPr>
            <w:r>
              <w:rPr>
                <w:rFonts w:ascii="Aptos" w:hAnsi="Aptos"/>
                <w:b/>
                <w:color w:val="667784"/>
                <w:sz w:val="14"/>
              </w:rPr>
              <w:t>Air speed without control / Vận tốc gió khi không điều khiển</w:t>
            </w:r>
          </w:p>
          <w:p>
            <w:pPr>
              <w:keepNext/>
              <w:spacing w:after="20"/>
            </w:pPr>
            <w:r>
              <w:rPr>
                <w:rFonts w:ascii="Aptos" w:hAnsi="Aptos"/>
                <w:b/>
                <w:color w:val="15242E"/>
                <w:sz w:val="16"/>
              </w:rPr>
              <w:t>Why is the following provision important: Limit average air speed to 0.8 m/s.</w:t>
            </w:r>
          </w:p>
          <w:p>
            <w:pPr>
              <w:keepNext/>
              <w:spacing w:after="40"/>
            </w:pPr>
            <w:r>
              <w:rPr>
                <w:rFonts w:ascii="Aptos" w:hAnsi="Aptos"/>
                <w:b w:val="0"/>
                <w:i/>
                <w:color w:val="667784"/>
                <w:sz w:val="15"/>
              </w:rPr>
              <w:t>Vì sao quy định sau quan trọng: Giới hạn vận tốc gió trung bình ở 0,8 m/s.</w:t>
            </w:r>
          </w:p>
          <w:p>
            <w:pPr>
              <w:spacing w:after="20"/>
              <w:jc w:val="center"/>
            </w:pPr>
            <w:r>
              <w:drawing>
                <wp:inline xmlns:a="http://schemas.openxmlformats.org/drawingml/2006/main" xmlns:pic="http://schemas.openxmlformats.org/drawingml/2006/picture">
                  <wp:extent cx="2487168" cy="1332469"/>
                  <wp:docPr id="28" name="Picture 28"/>
                  <wp:cNvGraphicFramePr>
                    <a:graphicFrameLocks noChangeAspect="1"/>
                  </wp:cNvGraphicFramePr>
                  <a:graphic>
                    <a:graphicData uri="http://schemas.openxmlformats.org/drawingml/2006/picture">
                      <pic:pic>
                        <pic:nvPicPr>
                          <pic:cNvPr id="0" name="s55_elevated_air.png"/>
                          <pic:cNvPicPr/>
                        </pic:nvPicPr>
                        <pic:blipFill>
                          <a:blip r:embed="rId36"/>
                          <a:stretch>
                            <a:fillRect/>
                          </a:stretch>
                        </pic:blipFill>
                        <pic:spPr>
                          <a:xfrm>
                            <a:off x="0" y="0"/>
                            <a:ext cx="2487168" cy="133246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Addendum f aligned the PMV inputs with movement effects.</w:t>
            </w:r>
            <w:r>
              <w:rPr>
                <w:rFonts w:ascii="Aptos" w:hAnsi="Aptos"/>
                <w:b w:val="0"/>
                <w:i/>
                <w:color w:val="667784"/>
                <w:sz w:val="14"/>
              </w:rPr>
              <w:t xml:space="preserve">  /  Addendum f hiệu chỉnh đầu vào PMV theo ảnh hưởng chuyển động.</w:t>
            </w:r>
          </w:p>
          <w:p>
            <w:pPr>
              <w:spacing w:after="10" w:line="240" w:lineRule="auto"/>
              <w:ind w:left="29" w:hanging="29"/>
            </w:pPr>
            <w:r>
              <w:rPr>
                <w:rFonts w:ascii="Aptos" w:hAnsi="Aptos"/>
                <w:b/>
                <w:color w:val="24A7C7"/>
                <w:sz w:val="15"/>
              </w:rPr>
              <w:t xml:space="preserve">B. </w:t>
            </w:r>
            <w:r>
              <w:rPr>
                <w:rFonts w:ascii="Aptos" w:hAnsi="Aptos"/>
                <w:color w:val="15242E"/>
                <w:sz w:val="15"/>
              </w:rPr>
              <w:t>Very warm or cool floors cause local discomfort.</w:t>
            </w:r>
            <w:r>
              <w:rPr>
                <w:rFonts w:ascii="Aptos" w:hAnsi="Aptos"/>
                <w:b w:val="0"/>
                <w:i/>
                <w:color w:val="667784"/>
                <w:sz w:val="14"/>
              </w:rPr>
              <w:t xml:space="preserve">  /  Sàn quá nóng hoặc quá lạnh gây bất tiện nghi cục bộ.</w:t>
            </w:r>
          </w:p>
          <w:p>
            <w:pPr>
              <w:spacing w:after="10" w:line="240" w:lineRule="auto"/>
              <w:ind w:left="29" w:hanging="29"/>
            </w:pPr>
            <w:r>
              <w:rPr>
                <w:rFonts w:ascii="Aptos" w:hAnsi="Aptos"/>
                <w:b/>
                <w:color w:val="24A7C7"/>
                <w:sz w:val="15"/>
              </w:rPr>
              <w:t xml:space="preserve">C. </w:t>
            </w:r>
            <w:r>
              <w:rPr>
                <w:rFonts w:ascii="Aptos" w:hAnsi="Aptos"/>
                <w:color w:val="15242E"/>
                <w:sz w:val="15"/>
              </w:rPr>
              <w:t>The no-control cap limits unwanted air movement while allowing elevated-speed cooling.</w:t>
            </w:r>
            <w:r>
              <w:rPr>
                <w:rFonts w:ascii="Aptos" w:hAnsi="Aptos"/>
                <w:b w:val="0"/>
                <w:i/>
                <w:color w:val="667784"/>
                <w:sz w:val="14"/>
              </w:rPr>
              <w:t xml:space="preserve">  /  Giới hạn khi không điều khiển hạn chế gió khó chịu nhưng vẫn cho phép làm mát bằng gió.</w:t>
            </w:r>
          </w:p>
          <w:p>
            <w:pPr>
              <w:spacing w:after="10" w:line="240" w:lineRule="auto"/>
              <w:ind w:left="29" w:hanging="29"/>
            </w:pPr>
            <w:r>
              <w:rPr>
                <w:rFonts w:ascii="Aptos" w:hAnsi="Aptos"/>
                <w:b/>
                <w:color w:val="24A7C7"/>
                <w:sz w:val="15"/>
              </w:rPr>
              <w:t xml:space="preserve">D. </w:t>
            </w:r>
            <w:r>
              <w:rPr>
                <w:rFonts w:ascii="Aptos" w:hAnsi="Aptos"/>
                <w:color w:val="15242E"/>
                <w:sz w:val="15"/>
              </w:rPr>
              <w:t>Higher air speed at cooler conditions increases draft risk.</w:t>
            </w:r>
            <w:r>
              <w:rPr>
                <w:rFonts w:ascii="Aptos" w:hAnsi="Aptos"/>
                <w:b w:val="0"/>
                <w:i/>
                <w:color w:val="667784"/>
                <w:sz w:val="14"/>
              </w:rPr>
              <w:t xml:space="preserve">  /  Vận tốc cao ở điều kiện mát làm tăng nguy cơ gió lùa.</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Giới hạn khi không điều khiển hạn chế gió khó chịu nhưng vẫn cho phép làm mát bằng gió.</w:t>
            </w:r>
          </w:p>
          <w:p>
            <w:pPr>
              <w:shd w:fill="EDF4F7" w:val="clear"/>
              <w:spacing w:after="0"/>
              <w:ind w:left="58" w:right="58"/>
            </w:pPr>
            <w:r>
              <w:rPr>
                <w:rFonts w:ascii="Aptos" w:hAnsi="Aptos"/>
                <w:b w:val="0"/>
                <w:i/>
                <w:color w:val="667784"/>
                <w:sz w:val="13"/>
              </w:rPr>
              <w:t>The governing reason is: The no-control cap limits unwanted air movement while allowing elevated-speed cooling.</w:t>
            </w:r>
          </w:p>
          <w:p>
            <w:pPr>
              <w:shd w:fill="EDF4F7" w:val="clear"/>
              <w:spacing w:after="0"/>
              <w:ind w:left="58" w:right="58"/>
            </w:pPr>
            <w:r>
              <w:rPr>
                <w:rFonts w:ascii="Aptos" w:hAnsi="Aptos"/>
                <w:b/>
                <w:color w:val="F59E3D"/>
                <w:sz w:val="13"/>
              </w:rPr>
              <w:t>Nguồn / Reference: 55 §5.3.2.4(a)</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Q0307  •  U-55-007  •  ASHRAE 55-2020 + addenda/errata  •  Understand / Thông hiểu</w:t>
            </w:r>
          </w:p>
          <w:p>
            <w:pPr>
              <w:spacing w:after="20"/>
            </w:pPr>
            <w:r>
              <w:rPr>
                <w:rFonts w:ascii="Aptos" w:hAnsi="Aptos"/>
                <w:b/>
                <w:color w:val="667784"/>
                <w:sz w:val="14"/>
              </w:rPr>
              <w:t>Air-speed control access / Khả năng kiểm soát vận tốc gió</w:t>
            </w:r>
          </w:p>
          <w:p>
            <w:pPr>
              <w:keepNext/>
              <w:spacing w:after="20"/>
            </w:pPr>
            <w:r>
              <w:rPr>
                <w:rFonts w:ascii="Aptos" w:hAnsi="Aptos"/>
                <w:b/>
                <w:color w:val="15242E"/>
                <w:sz w:val="16"/>
              </w:rPr>
              <w:t>Why is the following provision important: Provide one control per six occupants or fewer, per 84 m² or less, or one per shared-activity space.</w:t>
            </w:r>
          </w:p>
          <w:p>
            <w:pPr>
              <w:keepNext/>
              <w:spacing w:after="40"/>
            </w:pPr>
            <w:r>
              <w:rPr>
                <w:rFonts w:ascii="Aptos" w:hAnsi="Aptos"/>
                <w:b w:val="0"/>
                <w:i/>
                <w:color w:val="667784"/>
                <w:sz w:val="15"/>
              </w:rPr>
              <w:t>Vì sao quy định sau quan trọng: Bố trí một điều khiển cho tối đa sáu người, cho tối đa 84 m², hoặc một cho mỗi không gian hoạt động chung.</w:t>
            </w:r>
          </w:p>
          <w:p>
            <w:pPr>
              <w:spacing w:after="20"/>
              <w:jc w:val="center"/>
            </w:pPr>
            <w:r>
              <w:drawing>
                <wp:inline xmlns:a="http://schemas.openxmlformats.org/drawingml/2006/main" xmlns:pic="http://schemas.openxmlformats.org/drawingml/2006/picture">
                  <wp:extent cx="2487168" cy="1332469"/>
                  <wp:docPr id="29" name="Picture 29"/>
                  <wp:cNvGraphicFramePr>
                    <a:graphicFrameLocks noChangeAspect="1"/>
                  </wp:cNvGraphicFramePr>
                  <a:graphic>
                    <a:graphicData uri="http://schemas.openxmlformats.org/drawingml/2006/picture">
                      <pic:pic>
                        <pic:nvPicPr>
                          <pic:cNvPr id="0" name="s55_elevated_air.png"/>
                          <pic:cNvPicPr/>
                        </pic:nvPicPr>
                        <pic:blipFill>
                          <a:blip r:embed="rId36"/>
                          <a:stretch>
                            <a:fillRect/>
                          </a:stretch>
                        </pic:blipFill>
                        <pic:spPr>
                          <a:xfrm>
                            <a:off x="0" y="0"/>
                            <a:ext cx="2487168" cy="133246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Comfort is the interaction of personal and environmental factors.</w:t>
            </w:r>
            <w:r>
              <w:rPr>
                <w:rFonts w:ascii="Aptos" w:hAnsi="Aptos"/>
                <w:b w:val="0"/>
                <w:i/>
                <w:color w:val="667784"/>
                <w:sz w:val="14"/>
              </w:rPr>
              <w:t xml:space="preserve">  /  Tiện nghi là kết quả tương tác giữa yếu tố cá nhân và môi trường.</w:t>
            </w:r>
          </w:p>
          <w:p>
            <w:pPr>
              <w:spacing w:after="10" w:line="240" w:lineRule="auto"/>
              <w:ind w:left="29" w:hanging="29"/>
            </w:pPr>
            <w:r>
              <w:rPr>
                <w:rFonts w:ascii="Aptos" w:hAnsi="Aptos"/>
                <w:b/>
                <w:color w:val="24A7C7"/>
                <w:sz w:val="15"/>
              </w:rPr>
              <w:t xml:space="preserve">B. </w:t>
            </w:r>
            <w:r>
              <w:rPr>
                <w:rFonts w:ascii="Aptos" w:hAnsi="Aptos"/>
                <w:color w:val="15242E"/>
                <w:sz w:val="15"/>
              </w:rPr>
              <w:t>Addendum b raised the upper limit from 2.0 to 4.0 met.</w:t>
            </w:r>
            <w:r>
              <w:rPr>
                <w:rFonts w:ascii="Aptos" w:hAnsi="Aptos"/>
                <w:b w:val="0"/>
                <w:i/>
                <w:color w:val="667784"/>
                <w:sz w:val="14"/>
              </w:rPr>
              <w:t xml:space="preserve">  /  Addendum b nâng giới hạn trên từ 2,0 lên 4,0 met.</w:t>
            </w:r>
          </w:p>
          <w:p>
            <w:pPr>
              <w:spacing w:after="10" w:line="240" w:lineRule="auto"/>
              <w:ind w:left="29" w:hanging="29"/>
            </w:pPr>
            <w:r>
              <w:rPr>
                <w:rFonts w:ascii="Aptos" w:hAnsi="Aptos"/>
                <w:b/>
                <w:color w:val="24A7C7"/>
                <w:sz w:val="15"/>
              </w:rPr>
              <w:t xml:space="preserve">C. </w:t>
            </w:r>
            <w:r>
              <w:rPr>
                <w:rFonts w:ascii="Aptos" w:hAnsi="Aptos"/>
                <w:color w:val="15242E"/>
                <w:sz w:val="15"/>
              </w:rPr>
              <w:t>Addendum f aligned the PMV inputs with movement effects.</w:t>
            </w:r>
            <w:r>
              <w:rPr>
                <w:rFonts w:ascii="Aptos" w:hAnsi="Aptos"/>
                <w:b w:val="0"/>
                <w:i/>
                <w:color w:val="667784"/>
                <w:sz w:val="14"/>
              </w:rPr>
              <w:t xml:space="preserve">  /  Addendum f hiệu chỉnh đầu vào PMV theo ảnh hưởng chuyển động.</w:t>
            </w:r>
          </w:p>
          <w:p>
            <w:pPr>
              <w:spacing w:after="10" w:line="240" w:lineRule="auto"/>
              <w:ind w:left="29" w:hanging="29"/>
            </w:pPr>
            <w:r>
              <w:rPr>
                <w:rFonts w:ascii="Aptos" w:hAnsi="Aptos"/>
                <w:b/>
                <w:color w:val="24A7C7"/>
                <w:sz w:val="15"/>
              </w:rPr>
              <w:t xml:space="preserve">D. </w:t>
            </w:r>
            <w:r>
              <w:rPr>
                <w:rFonts w:ascii="Aptos" w:hAnsi="Aptos"/>
                <w:color w:val="15242E"/>
                <w:sz w:val="15"/>
              </w:rPr>
              <w:t>Readily available control supports individual acceptance of elevated air movement.</w:t>
            </w:r>
            <w:r>
              <w:rPr>
                <w:rFonts w:ascii="Aptos" w:hAnsi="Aptos"/>
                <w:b w:val="0"/>
                <w:i/>
                <w:color w:val="667784"/>
                <w:sz w:val="14"/>
              </w:rPr>
              <w:t xml:space="preserve">  /  Khả năng điều khiển sẵn có giúp người dùng chấp nhận vận tốc gió tăng.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Khả năng điều khiển sẵn có giúp người dùng chấp nhận vận tốc gió tăng.</w:t>
            </w:r>
          </w:p>
          <w:p>
            <w:pPr>
              <w:shd w:fill="EDF4F7" w:val="clear"/>
              <w:spacing w:after="0"/>
              <w:ind w:left="58" w:right="58"/>
            </w:pPr>
            <w:r>
              <w:rPr>
                <w:rFonts w:ascii="Aptos" w:hAnsi="Aptos"/>
                <w:b w:val="0"/>
                <w:i/>
                <w:color w:val="667784"/>
                <w:sz w:val="13"/>
              </w:rPr>
              <w:t>The governing reason is: Readily available control supports individual acceptance of elevated air movement.</w:t>
            </w:r>
          </w:p>
          <w:p>
            <w:pPr>
              <w:shd w:fill="EDF4F7" w:val="clear"/>
              <w:spacing w:after="0"/>
              <w:ind w:left="58" w:right="58"/>
            </w:pPr>
            <w:r>
              <w:rPr>
                <w:rFonts w:ascii="Aptos" w:hAnsi="Aptos"/>
                <w:b/>
                <w:color w:val="F59E3D"/>
                <w:sz w:val="13"/>
              </w:rPr>
              <w:t>Nguồn / Reference: 55 §5.3.2.3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Q0308  •  U-55-008  •  ASHRAE 55-2020 + addenda/errata  •  Understand / Thông hiểu</w:t>
            </w:r>
          </w:p>
          <w:p>
            <w:pPr>
              <w:spacing w:after="20"/>
            </w:pPr>
            <w:r>
              <w:rPr>
                <w:rFonts w:ascii="Aptos" w:hAnsi="Aptos"/>
                <w:b/>
                <w:color w:val="667784"/>
                <w:sz w:val="14"/>
              </w:rPr>
              <w:t>Analytical compliance / Tuân thủ giải tích</w:t>
            </w:r>
          </w:p>
          <w:p>
            <w:pPr>
              <w:keepNext/>
              <w:spacing w:after="20"/>
            </w:pPr>
            <w:r>
              <w:rPr>
                <w:rFonts w:ascii="Aptos" w:hAnsi="Aptos"/>
                <w:b/>
                <w:color w:val="15242E"/>
                <w:sz w:val="16"/>
              </w:rPr>
              <w:t>Why is the following provision important: Meet -0.5 &lt; PMV &lt; +0.5 and applicable local/time-variation limits.</w:t>
            </w:r>
          </w:p>
          <w:p>
            <w:pPr>
              <w:keepNext/>
              <w:spacing w:after="40"/>
            </w:pPr>
            <w:r>
              <w:rPr>
                <w:rFonts w:ascii="Aptos" w:hAnsi="Aptos"/>
                <w:b w:val="0"/>
                <w:i/>
                <w:color w:val="667784"/>
                <w:sz w:val="15"/>
              </w:rPr>
              <w:t>Vì sao quy định sau quan trọng: Đáp ứng -0,5 &lt; PMV &lt; +0,5 cùng các giới hạn cục bộ và biến thiên theo thời gian.</w:t>
            </w:r>
          </w:p>
          <w:p>
            <w:pPr>
              <w:spacing w:after="20"/>
              <w:jc w:val="center"/>
            </w:pPr>
            <w:r>
              <w:drawing>
                <wp:inline xmlns:a="http://schemas.openxmlformats.org/drawingml/2006/main" xmlns:pic="http://schemas.openxmlformats.org/drawingml/2006/picture">
                  <wp:extent cx="2487168" cy="1421239"/>
                  <wp:docPr id="30" name="Picture 30"/>
                  <wp:cNvGraphicFramePr>
                    <a:graphicFrameLocks noChangeAspect="1"/>
                  </wp:cNvGraphicFramePr>
                  <a:graphic>
                    <a:graphicData uri="http://schemas.openxmlformats.org/drawingml/2006/picture">
                      <pic:pic>
                        <pic:nvPicPr>
                          <pic:cNvPr id="0" name="s55_heat_balance.png"/>
                          <pic:cNvPicPr/>
                        </pic:nvPicPr>
                        <pic:blipFill>
                          <a:blip r:embed="rId1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PMV band addresses whole-body comfort; other limits address local and transient effects.</w:t>
            </w:r>
            <w:r>
              <w:rPr>
                <w:rFonts w:ascii="Aptos" w:hAnsi="Aptos"/>
                <w:b w:val="0"/>
                <w:i/>
                <w:color w:val="667784"/>
                <w:sz w:val="14"/>
              </w:rPr>
              <w:t xml:space="preserve">  /  Dải PMV xét tiện nghi toàn thân; các giới hạn khác xét cục bộ và quá độ.</w:t>
            </w:r>
          </w:p>
          <w:p>
            <w:pPr>
              <w:spacing w:after="10" w:line="240" w:lineRule="auto"/>
              <w:ind w:left="29" w:hanging="29"/>
            </w:pPr>
            <w:r>
              <w:rPr>
                <w:rFonts w:ascii="Aptos" w:hAnsi="Aptos"/>
                <w:b/>
                <w:color w:val="24A7C7"/>
                <w:sz w:val="15"/>
              </w:rPr>
              <w:t xml:space="preserve">B. </w:t>
            </w:r>
            <w:r>
              <w:rPr>
                <w:rFonts w:ascii="Aptos" w:hAnsi="Aptos"/>
                <w:color w:val="15242E"/>
                <w:sz w:val="15"/>
              </w:rPr>
              <w:t>A nominal control that is inaccessible or too slow does not provide meaningful occupant control.</w:t>
            </w:r>
            <w:r>
              <w:rPr>
                <w:rFonts w:ascii="Aptos" w:hAnsi="Aptos"/>
                <w:b w:val="0"/>
                <w:i/>
                <w:color w:val="667784"/>
                <w:sz w:val="14"/>
              </w:rPr>
              <w:t xml:space="preserve">  /  Điều khiển khó tiếp cận hoặc quá chậm không tạo quyền kiểm soát thực tế.</w:t>
            </w:r>
          </w:p>
          <w:p>
            <w:pPr>
              <w:spacing w:after="10" w:line="240" w:lineRule="auto"/>
              <w:ind w:left="29" w:hanging="29"/>
            </w:pPr>
            <w:r>
              <w:rPr>
                <w:rFonts w:ascii="Aptos" w:hAnsi="Aptos"/>
                <w:b/>
                <w:color w:val="24A7C7"/>
                <w:sz w:val="15"/>
              </w:rPr>
              <w:t xml:space="preserve">C. </w:t>
            </w:r>
            <w:r>
              <w:rPr>
                <w:rFonts w:ascii="Aptos" w:hAnsi="Aptos"/>
                <w:color w:val="15242E"/>
                <w:sz w:val="15"/>
              </w:rPr>
              <w:t>The sampling duration and interval must capture representative thermal variation.</w:t>
            </w:r>
            <w:r>
              <w:rPr>
                <w:rFonts w:ascii="Aptos" w:hAnsi="Aptos"/>
                <w:b w:val="0"/>
                <w:i/>
                <w:color w:val="667784"/>
                <w:sz w:val="14"/>
              </w:rPr>
              <w:t xml:space="preserve">  /  Thời lượng và bước ghi phải bắt được biến thiên nhiệt đại diện.</w:t>
            </w:r>
          </w:p>
          <w:p>
            <w:pPr>
              <w:spacing w:after="10" w:line="240" w:lineRule="auto"/>
              <w:ind w:left="29" w:hanging="29"/>
            </w:pPr>
            <w:r>
              <w:rPr>
                <w:rFonts w:ascii="Aptos" w:hAnsi="Aptos"/>
                <w:b/>
                <w:color w:val="24A7C7"/>
                <w:sz w:val="15"/>
              </w:rPr>
              <w:t xml:space="preserve">D. </w:t>
            </w:r>
            <w:r>
              <w:rPr>
                <w:rFonts w:ascii="Aptos" w:hAnsi="Aptos"/>
                <w:color w:val="15242E"/>
                <w:sz w:val="15"/>
              </w:rPr>
              <w:t>Different directions produce different discomfort sensitivity.</w:t>
            </w:r>
            <w:r>
              <w:rPr>
                <w:rFonts w:ascii="Aptos" w:hAnsi="Aptos"/>
                <w:b w:val="0"/>
                <w:i/>
                <w:color w:val="667784"/>
                <w:sz w:val="14"/>
              </w:rPr>
              <w:t xml:space="preserve">  /  Các hướng khác nhau gây độ nhạy bất tiện nghi khác nhau.</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Dải PMV xét tiện nghi toàn thân; các giới hạn khác xét cục bộ và quá độ.</w:t>
            </w:r>
          </w:p>
          <w:p>
            <w:pPr>
              <w:shd w:fill="EDF4F7" w:val="clear"/>
              <w:spacing w:after="0"/>
              <w:ind w:left="58" w:right="58"/>
            </w:pPr>
            <w:r>
              <w:rPr>
                <w:rFonts w:ascii="Aptos" w:hAnsi="Aptos"/>
                <w:b w:val="0"/>
                <w:i/>
                <w:color w:val="667784"/>
                <w:sz w:val="13"/>
              </w:rPr>
              <w:t>The governing reason is: The PMV band addresses whole-body comfort; other limits address local and transient effects.</w:t>
            </w:r>
          </w:p>
          <w:p>
            <w:pPr>
              <w:shd w:fill="EDF4F7" w:val="clear"/>
              <w:spacing w:after="0"/>
              <w:ind w:left="58" w:right="58"/>
            </w:pPr>
            <w:r>
              <w:rPr>
                <w:rFonts w:ascii="Aptos" w:hAnsi="Aptos"/>
                <w:b/>
                <w:color w:val="F59E3D"/>
                <w:sz w:val="13"/>
              </w:rPr>
              <w:t>Nguồn / Reference: 55 §5.3.1.2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Q0309  •  U-55-009  •  ASHRAE 55-2020 + addenda/errata  •  Understand / Thông hiểu</w:t>
            </w:r>
          </w:p>
          <w:p>
            <w:pPr>
              <w:spacing w:after="20"/>
            </w:pPr>
            <w:r>
              <w:rPr>
                <w:rFonts w:ascii="Aptos" w:hAnsi="Aptos"/>
                <w:b/>
                <w:color w:val="667784"/>
                <w:sz w:val="14"/>
              </w:rPr>
              <w:t>Ankle draft / Gió lùa tại mắt cá</w:t>
            </w:r>
          </w:p>
          <w:p>
            <w:pPr>
              <w:keepNext/>
              <w:spacing w:after="20"/>
            </w:pPr>
            <w:r>
              <w:rPr>
                <w:rFonts w:ascii="Aptos" w:hAnsi="Aptos"/>
                <w:b/>
                <w:color w:val="15242E"/>
                <w:sz w:val="16"/>
              </w:rPr>
              <w:t>Why is the following provision important: Require Vankle &lt; 0.35TS + 0.39 m/s unless the stated elevated-air-speed exception applies.</w:t>
            </w:r>
          </w:p>
          <w:p>
            <w:pPr>
              <w:keepNext/>
              <w:spacing w:after="40"/>
            </w:pPr>
            <w:r>
              <w:rPr>
                <w:rFonts w:ascii="Aptos" w:hAnsi="Aptos"/>
                <w:b w:val="0"/>
                <w:i/>
                <w:color w:val="667784"/>
                <w:sz w:val="15"/>
              </w:rPr>
              <w:t>Vì sao quy định sau quan trọng: Yêu cầu Vankle &lt; 0,35TS + 0,39 m/s trừ ngoại lệ vận tốc gió tăng.</w:t>
            </w:r>
          </w:p>
          <w:p>
            <w:pPr>
              <w:spacing w:after="20"/>
              <w:jc w:val="center"/>
            </w:pPr>
            <w:r>
              <w:drawing>
                <wp:inline xmlns:a="http://schemas.openxmlformats.org/drawingml/2006/main" xmlns:pic="http://schemas.openxmlformats.org/drawingml/2006/picture">
                  <wp:extent cx="2487168" cy="1421239"/>
                  <wp:docPr id="31" name="Picture 31"/>
                  <wp:cNvGraphicFramePr>
                    <a:graphicFrameLocks noChangeAspect="1"/>
                  </wp:cNvGraphicFramePr>
                  <a:graphic>
                    <a:graphicData uri="http://schemas.openxmlformats.org/drawingml/2006/picture">
                      <pic:pic>
                        <pic:nvPicPr>
                          <pic:cNvPr id="0" name="s55_local_discomfort.png"/>
                          <pic:cNvPicPr/>
                        </pic:nvPicPr>
                        <pic:blipFill>
                          <a:blip r:embed="rId3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definition is based on a substantial majority, not unanimity.</w:t>
            </w:r>
            <w:r>
              <w:rPr>
                <w:rFonts w:ascii="Aptos" w:hAnsi="Aptos"/>
                <w:b w:val="0"/>
                <w:i/>
                <w:color w:val="667784"/>
                <w:sz w:val="14"/>
              </w:rPr>
              <w:t xml:space="preserve">  /  Định nghĩa dựa trên đa số đáng kể, không phải toàn bộ.</w:t>
            </w:r>
          </w:p>
          <w:p>
            <w:pPr>
              <w:spacing w:after="10" w:line="240" w:lineRule="auto"/>
              <w:ind w:left="29" w:hanging="29"/>
            </w:pPr>
            <w:r>
              <w:rPr>
                <w:rFonts w:ascii="Aptos" w:hAnsi="Aptos"/>
                <w:b/>
                <w:color w:val="24A7C7"/>
                <w:sz w:val="15"/>
              </w:rPr>
              <w:t xml:space="preserve">B. </w:t>
            </w:r>
            <w:r>
              <w:rPr>
                <w:rFonts w:ascii="Aptos" w:hAnsi="Aptos"/>
                <w:color w:val="15242E"/>
                <w:sz w:val="15"/>
              </w:rPr>
              <w:t>The permitted ankle speed varies with whole-body thermal sensation.</w:t>
            </w:r>
            <w:r>
              <w:rPr>
                <w:rFonts w:ascii="Aptos" w:hAnsi="Aptos"/>
                <w:b w:val="0"/>
                <w:i/>
                <w:color w:val="667784"/>
                <w:sz w:val="14"/>
              </w:rPr>
              <w:t xml:space="preserve">  /  Vận tốc cho phép tại mắt cá thay đổi theo cảm giác nhiệt toàn thân.</w:t>
            </w:r>
          </w:p>
          <w:p>
            <w:pPr>
              <w:spacing w:after="10" w:line="240" w:lineRule="auto"/>
              <w:ind w:left="29" w:hanging="29"/>
            </w:pPr>
            <w:r>
              <w:rPr>
                <w:rFonts w:ascii="Aptos" w:hAnsi="Aptos"/>
                <w:b/>
                <w:color w:val="24A7C7"/>
                <w:sz w:val="15"/>
              </w:rPr>
              <w:t xml:space="preserve">C. </w:t>
            </w:r>
            <w:r>
              <w:rPr>
                <w:rFonts w:ascii="Aptos" w:hAnsi="Aptos"/>
                <w:color w:val="15242E"/>
                <w:sz w:val="15"/>
              </w:rPr>
              <w:t>Very warm or cool floors cause local discomfort.</w:t>
            </w:r>
            <w:r>
              <w:rPr>
                <w:rFonts w:ascii="Aptos" w:hAnsi="Aptos"/>
                <w:b w:val="0"/>
                <w:i/>
                <w:color w:val="667784"/>
                <w:sz w:val="14"/>
              </w:rPr>
              <w:t xml:space="preserve">  /  Sàn quá nóng hoặc quá lạnh gây bất tiện nghi cục bộ.</w:t>
            </w:r>
          </w:p>
          <w:p>
            <w:pPr>
              <w:spacing w:after="10" w:line="240" w:lineRule="auto"/>
              <w:ind w:left="29" w:hanging="29"/>
            </w:pPr>
            <w:r>
              <w:rPr>
                <w:rFonts w:ascii="Aptos" w:hAnsi="Aptos"/>
                <w:b/>
                <w:color w:val="24A7C7"/>
                <w:sz w:val="15"/>
              </w:rPr>
              <w:t xml:space="preserve">D. </w:t>
            </w:r>
            <w:r>
              <w:rPr>
                <w:rFonts w:ascii="Aptos" w:hAnsi="Aptos"/>
                <w:color w:val="15242E"/>
                <w:sz w:val="15"/>
              </w:rPr>
              <w:t>A nominal control that is inaccessible or too slow does not provide meaningful occupant control.</w:t>
            </w:r>
            <w:r>
              <w:rPr>
                <w:rFonts w:ascii="Aptos" w:hAnsi="Aptos"/>
                <w:b w:val="0"/>
                <w:i/>
                <w:color w:val="667784"/>
                <w:sz w:val="14"/>
              </w:rPr>
              <w:t xml:space="preserve">  /  Điều khiển khó tiếp cận hoặc quá chậm không tạo quyền kiểm soát thực tế.</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Vận tốc cho phép tại mắt cá thay đổi theo cảm giác nhiệt toàn thân.</w:t>
            </w:r>
          </w:p>
          <w:p>
            <w:pPr>
              <w:shd w:fill="EDF4F7" w:val="clear"/>
              <w:spacing w:after="0"/>
              <w:ind w:left="58" w:right="58"/>
            </w:pPr>
            <w:r>
              <w:rPr>
                <w:rFonts w:ascii="Aptos" w:hAnsi="Aptos"/>
                <w:b w:val="0"/>
                <w:i/>
                <w:color w:val="667784"/>
                <w:sz w:val="13"/>
              </w:rPr>
              <w:t>The governing reason is: The permitted ankle speed varies with whole-body thermal sensation.</w:t>
            </w:r>
          </w:p>
          <w:p>
            <w:pPr>
              <w:shd w:fill="EDF4F7" w:val="clear"/>
              <w:spacing w:after="0"/>
              <w:ind w:left="58" w:right="58"/>
            </w:pPr>
            <w:r>
              <w:rPr>
                <w:rFonts w:ascii="Aptos" w:hAnsi="Aptos"/>
                <w:b/>
                <w:color w:val="F59E3D"/>
                <w:sz w:val="13"/>
              </w:rPr>
              <w:t>Nguồn / Reference: 55 §5.3.3.3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Q0310  •  U-55-010  •  ASHRAE 55-2020 + addenda/errata  •  Understand / Thông hiểu</w:t>
            </w:r>
          </w:p>
          <w:p>
            <w:pPr>
              <w:spacing w:after="20"/>
            </w:pPr>
            <w:r>
              <w:rPr>
                <w:rFonts w:ascii="Aptos" w:hAnsi="Aptos"/>
                <w:b/>
                <w:color w:val="667784"/>
                <w:sz w:val="14"/>
              </w:rPr>
              <w:t>BAS trending / Ghi xu hướng BAS</w:t>
            </w:r>
          </w:p>
          <w:p>
            <w:pPr>
              <w:keepNext/>
              <w:spacing w:after="20"/>
            </w:pPr>
            <w:r>
              <w:rPr>
                <w:rFonts w:ascii="Aptos" w:hAnsi="Aptos"/>
                <w:b/>
                <w:color w:val="15242E"/>
                <w:sz w:val="16"/>
              </w:rPr>
              <w:t>Why is the following provision important: Trend space temperature at intervals not exceeding 15 minutes for at least 30 days.</w:t>
            </w:r>
          </w:p>
          <w:p>
            <w:pPr>
              <w:keepNext w:val="0"/>
              <w:spacing w:after="40"/>
            </w:pPr>
            <w:r>
              <w:rPr>
                <w:rFonts w:ascii="Aptos" w:hAnsi="Aptos"/>
                <w:b w:val="0"/>
                <w:i/>
                <w:color w:val="667784"/>
                <w:sz w:val="15"/>
              </w:rPr>
              <w:t>Vì sao quy định sau quan trọng: Ghi nhiệt độ phòng với bước không quá 15 phút trong ít nhất 30 ngày.</w:t>
            </w:r>
          </w:p>
          <w:p>
            <w:pPr>
              <w:spacing w:after="10" w:line="240" w:lineRule="auto"/>
              <w:ind w:left="29" w:hanging="29"/>
            </w:pPr>
            <w:r>
              <w:rPr>
                <w:rFonts w:ascii="Aptos" w:hAnsi="Aptos"/>
                <w:b/>
                <w:color w:val="24A7C7"/>
                <w:sz w:val="15"/>
              </w:rPr>
              <w:t xml:space="preserve">A. </w:t>
            </w:r>
            <w:r>
              <w:rPr>
                <w:rFonts w:ascii="Aptos" w:hAnsi="Aptos"/>
                <w:color w:val="15242E"/>
                <w:sz w:val="15"/>
              </w:rPr>
              <w:t>Section 5.3.3 applies when clo &lt;0.7 and met &lt;1.3.</w:t>
            </w:r>
            <w:r>
              <w:rPr>
                <w:rFonts w:ascii="Aptos" w:hAnsi="Aptos"/>
                <w:b w:val="0"/>
                <w:i/>
                <w:color w:val="667784"/>
                <w:sz w:val="14"/>
              </w:rPr>
              <w:t xml:space="preserve">  /  Mục 5.3.3 áp dụng khi clo &lt;0,7 và met &lt;1,3.</w:t>
            </w:r>
          </w:p>
          <w:p>
            <w:pPr>
              <w:spacing w:after="10" w:line="240" w:lineRule="auto"/>
              <w:ind w:left="29" w:hanging="29"/>
            </w:pPr>
            <w:r>
              <w:rPr>
                <w:rFonts w:ascii="Aptos" w:hAnsi="Aptos"/>
                <w:b/>
                <w:color w:val="24A7C7"/>
                <w:sz w:val="15"/>
              </w:rPr>
              <w:t xml:space="preserve">B. </w:t>
            </w:r>
            <w:r>
              <w:rPr>
                <w:rFonts w:ascii="Aptos" w:hAnsi="Aptos"/>
                <w:color w:val="15242E"/>
                <w:sz w:val="15"/>
              </w:rPr>
              <w:t>The sampling duration and interval must capture representative thermal variation.</w:t>
            </w:r>
            <w:r>
              <w:rPr>
                <w:rFonts w:ascii="Aptos" w:hAnsi="Aptos"/>
                <w:b w:val="0"/>
                <w:i/>
                <w:color w:val="667784"/>
                <w:sz w:val="14"/>
              </w:rPr>
              <w:t xml:space="preserve">  /  Thời lượng và bước ghi phải bắt được biến thiên nhiệt đại diện.</w:t>
            </w:r>
          </w:p>
          <w:p>
            <w:pPr>
              <w:spacing w:after="10" w:line="240" w:lineRule="auto"/>
              <w:ind w:left="29" w:hanging="29"/>
            </w:pPr>
            <w:r>
              <w:rPr>
                <w:rFonts w:ascii="Aptos" w:hAnsi="Aptos"/>
                <w:b/>
                <w:color w:val="24A7C7"/>
                <w:sz w:val="15"/>
              </w:rPr>
              <w:t xml:space="preserve">C. </w:t>
            </w:r>
            <w:r>
              <w:rPr>
                <w:rFonts w:ascii="Aptos" w:hAnsi="Aptos"/>
                <w:color w:val="15242E"/>
                <w:sz w:val="15"/>
              </w:rPr>
              <w:t>Long-term trending supports evaluation of recurring exceedance.</w:t>
            </w:r>
            <w:r>
              <w:rPr>
                <w:rFonts w:ascii="Aptos" w:hAnsi="Aptos"/>
                <w:b w:val="0"/>
                <w:i/>
                <w:color w:val="667784"/>
                <w:sz w:val="14"/>
              </w:rPr>
              <w:t xml:space="preserve">  /  Ghi dài hạn giúp đánh giá vượt giới hạn lặp lại.</w:t>
            </w:r>
          </w:p>
          <w:p>
            <w:pPr>
              <w:spacing w:after="10" w:line="240" w:lineRule="auto"/>
              <w:ind w:left="29" w:hanging="29"/>
            </w:pPr>
            <w:r>
              <w:rPr>
                <w:rFonts w:ascii="Aptos" w:hAnsi="Aptos"/>
                <w:b/>
                <w:color w:val="24A7C7"/>
                <w:sz w:val="15"/>
              </w:rPr>
              <w:t xml:space="preserve">D. </w:t>
            </w:r>
            <w:r>
              <w:rPr>
                <w:rFonts w:ascii="Aptos" w:hAnsi="Aptos"/>
                <w:color w:val="15242E"/>
                <w:sz w:val="15"/>
              </w:rPr>
              <w:t>The definition is based on a substantial majority, not unanimity.</w:t>
            </w:r>
            <w:r>
              <w:rPr>
                <w:rFonts w:ascii="Aptos" w:hAnsi="Aptos"/>
                <w:b w:val="0"/>
                <w:i/>
                <w:color w:val="667784"/>
                <w:sz w:val="14"/>
              </w:rPr>
              <w:t xml:space="preserve">  /  Định nghĩa dựa trên đa số đáng kể, không phải toàn bộ.</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Ghi dài hạn giúp đánh giá vượt giới hạn lặp lại.</w:t>
            </w:r>
          </w:p>
          <w:p>
            <w:pPr>
              <w:shd w:fill="EDF4F7" w:val="clear"/>
              <w:spacing w:after="0"/>
              <w:ind w:left="58" w:right="58"/>
            </w:pPr>
            <w:r>
              <w:rPr>
                <w:rFonts w:ascii="Aptos" w:hAnsi="Aptos"/>
                <w:b w:val="0"/>
                <w:i/>
                <w:color w:val="667784"/>
                <w:sz w:val="13"/>
              </w:rPr>
              <w:t>The governing reason is: Long-term trending supports evaluation of recurring exceedance.</w:t>
            </w:r>
          </w:p>
          <w:p>
            <w:pPr>
              <w:shd w:fill="EDF4F7" w:val="clear"/>
              <w:spacing w:after="0"/>
              <w:ind w:left="58" w:right="58"/>
            </w:pPr>
            <w:r>
              <w:rPr>
                <w:rFonts w:ascii="Aptos" w:hAnsi="Aptos"/>
                <w:b/>
                <w:color w:val="F59E3D"/>
                <w:sz w:val="13"/>
              </w:rPr>
              <w:t>Nguồn / Reference: 55 §7.3.5.3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Q0311  •  U-55-011  •  ASHRAE 55-2020 + addenda/errata  •  Understand / Thông hiểu</w:t>
            </w:r>
          </w:p>
          <w:p>
            <w:pPr>
              <w:spacing w:after="20"/>
            </w:pPr>
            <w:r>
              <w:rPr>
                <w:rFonts w:ascii="Aptos" w:hAnsi="Aptos"/>
                <w:b/>
                <w:color w:val="667784"/>
                <w:sz w:val="14"/>
              </w:rPr>
              <w:t>clo / đơn vị clo</w:t>
            </w:r>
          </w:p>
          <w:p>
            <w:pPr>
              <w:keepNext/>
              <w:spacing w:after="20"/>
            </w:pPr>
            <w:r>
              <w:rPr>
                <w:rFonts w:ascii="Aptos" w:hAnsi="Aptos"/>
                <w:b/>
                <w:color w:val="15242E"/>
                <w:sz w:val="16"/>
              </w:rPr>
              <w:t>In ASHRAE 55-2020 + addenda/errata, which description best explains “clo”?</w:t>
            </w:r>
          </w:p>
          <w:p>
            <w:pPr>
              <w:keepNext w:val="0"/>
              <w:spacing w:after="40"/>
            </w:pPr>
            <w:r>
              <w:rPr>
                <w:rFonts w:ascii="Aptos" w:hAnsi="Aptos"/>
                <w:b w:val="0"/>
                <w:i/>
                <w:color w:val="667784"/>
                <w:sz w:val="15"/>
              </w:rPr>
              <w:t>Trong ASHRAE 55-2020 + addenda/errata, mô tả nào giải thích đúng nhất “đơn vị clo”?</w:t>
            </w:r>
          </w:p>
          <w:p>
            <w:pPr>
              <w:spacing w:after="10" w:line="240" w:lineRule="auto"/>
              <w:ind w:left="29" w:hanging="29"/>
            </w:pPr>
            <w:r>
              <w:rPr>
                <w:rFonts w:ascii="Aptos" w:hAnsi="Aptos"/>
                <w:b/>
                <w:color w:val="24A7C7"/>
                <w:sz w:val="15"/>
              </w:rPr>
              <w:t xml:space="preserve">A. </w:t>
            </w:r>
            <w:r>
              <w:rPr>
                <w:rFonts w:ascii="Aptos" w:hAnsi="Aptos"/>
                <w:color w:val="15242E"/>
                <w:sz w:val="15"/>
              </w:rPr>
              <w:t>Equivalent temperature in a standardized reference environment with the same skin heat loss.</w:t>
            </w:r>
            <w:r>
              <w:rPr>
                <w:rFonts w:ascii="Aptos" w:hAnsi="Aptos"/>
                <w:b w:val="0"/>
                <w:i/>
                <w:color w:val="667784"/>
                <w:sz w:val="14"/>
              </w:rPr>
              <w:t xml:space="preserve">  /  Nhiệt độ tương đương trong môi trường tham chiếu chuẩn có cùng tổn thất nhiệt qua da.</w:t>
            </w:r>
          </w:p>
          <w:p>
            <w:pPr>
              <w:spacing w:after="10" w:line="240" w:lineRule="auto"/>
              <w:ind w:left="29" w:hanging="29"/>
            </w:pPr>
            <w:r>
              <w:rPr>
                <w:rFonts w:ascii="Aptos" w:hAnsi="Aptos"/>
                <w:b/>
                <w:color w:val="24A7C7"/>
                <w:sz w:val="15"/>
              </w:rPr>
              <w:t xml:space="preserve">B. </w:t>
            </w:r>
            <w:r>
              <w:rPr>
                <w:rFonts w:ascii="Aptos" w:hAnsi="Aptos"/>
                <w:color w:val="15242E"/>
                <w:sz w:val="15"/>
              </w:rPr>
              <w:t>A clothing-insulation unit; 1 clo equals 0.155 m²·K/W.</w:t>
            </w:r>
            <w:r>
              <w:rPr>
                <w:rFonts w:ascii="Aptos" w:hAnsi="Aptos"/>
                <w:b w:val="0"/>
                <w:i/>
                <w:color w:val="667784"/>
                <w:sz w:val="14"/>
              </w:rPr>
              <w:t xml:space="preserve">  /  Đơn vị cách nhiệt quần áo; 1 clo bằng 0,155 m²·K/W.</w:t>
            </w:r>
          </w:p>
          <w:p>
            <w:pPr>
              <w:spacing w:after="10" w:line="240" w:lineRule="auto"/>
              <w:ind w:left="29" w:hanging="29"/>
            </w:pPr>
            <w:r>
              <w:rPr>
                <w:rFonts w:ascii="Aptos" w:hAnsi="Aptos"/>
                <w:b/>
                <w:color w:val="24A7C7"/>
                <w:sz w:val="15"/>
              </w:rPr>
              <w:t xml:space="preserve">C. </w:t>
            </w:r>
            <w:r>
              <w:rPr>
                <w:rFonts w:ascii="Aptos" w:hAnsi="Aptos"/>
                <w:color w:val="15242E"/>
                <w:sz w:val="15"/>
              </w:rPr>
              <w:t>Occupied hours when conditions fall outside the applicable comfort zone.</w:t>
            </w:r>
            <w:r>
              <w:rPr>
                <w:rFonts w:ascii="Aptos" w:hAnsi="Aptos"/>
                <w:b w:val="0"/>
                <w:i/>
                <w:color w:val="667784"/>
                <w:sz w:val="14"/>
              </w:rPr>
              <w:t xml:space="preserve">  /  Số giờ có người sử dụng mà điều kiện nằm ngoài vùng tiện nghi áp dụng.</w:t>
            </w:r>
          </w:p>
          <w:p>
            <w:pPr>
              <w:spacing w:after="10" w:line="240" w:lineRule="auto"/>
              <w:ind w:left="29" w:hanging="29"/>
            </w:pPr>
            <w:r>
              <w:rPr>
                <w:rFonts w:ascii="Aptos" w:hAnsi="Aptos"/>
                <w:b/>
                <w:color w:val="24A7C7"/>
                <w:sz w:val="15"/>
              </w:rPr>
              <w:t xml:space="preserve">D. </w:t>
            </w:r>
            <w:r>
              <w:rPr>
                <w:rFonts w:ascii="Aptos" w:hAnsi="Aptos"/>
                <w:color w:val="15242E"/>
                <w:sz w:val="15"/>
              </w:rPr>
              <w:t>A multi-day average outdoor temperature used by the adaptive model.</w:t>
            </w:r>
            <w:r>
              <w:rPr>
                <w:rFonts w:ascii="Aptos" w:hAnsi="Aptos"/>
                <w:b w:val="0"/>
                <w:i/>
                <w:color w:val="667784"/>
                <w:sz w:val="14"/>
              </w:rPr>
              <w:t xml:space="preserve">  /  Nhiệt độ ngoài trời trung bình nhiều ngày dùng cho mô hình thích nghi.</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đơn vị clo: Đơn vị cách nhiệt quần áo; 1 clo bằng 0,155 m²·K/W.</w:t>
            </w:r>
          </w:p>
          <w:p>
            <w:pPr>
              <w:shd w:fill="EDF4F7" w:val="clear"/>
              <w:spacing w:after="0"/>
              <w:ind w:left="58" w:right="58"/>
            </w:pPr>
            <w:r>
              <w:rPr>
                <w:rFonts w:ascii="Aptos" w:hAnsi="Aptos"/>
                <w:b w:val="0"/>
                <w:i/>
                <w:color w:val="667784"/>
                <w:sz w:val="13"/>
              </w:rPr>
              <w:t>clo: A clothing-insulation unit; 1 clo equals 0.155 m²·K/W.</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Q0312  •  U-55-012  •  ASHRAE 55-2020 + addenda/errata  •  Understand / Thông hiểu</w:t>
            </w:r>
          </w:p>
          <w:p>
            <w:pPr>
              <w:spacing w:after="20"/>
            </w:pPr>
            <w:r>
              <w:rPr>
                <w:rFonts w:ascii="Aptos" w:hAnsi="Aptos"/>
                <w:b/>
                <w:color w:val="667784"/>
                <w:sz w:val="14"/>
              </w:rPr>
              <w:t>Clothing applicability / Giới hạn quần áo</w:t>
            </w:r>
          </w:p>
          <w:p>
            <w:pPr>
              <w:keepNext/>
              <w:spacing w:after="20"/>
            </w:pPr>
            <w:r>
              <w:rPr>
                <w:rFonts w:ascii="Aptos" w:hAnsi="Aptos"/>
                <w:b/>
                <w:color w:val="15242E"/>
                <w:sz w:val="16"/>
              </w:rPr>
              <w:t>Why is the following provision important: Do not apply the standard's ordinary comfort methods directly.</w:t>
            </w:r>
          </w:p>
          <w:p>
            <w:pPr>
              <w:keepNext w:val="0"/>
              <w:spacing w:after="40"/>
            </w:pPr>
            <w:r>
              <w:rPr>
                <w:rFonts w:ascii="Aptos" w:hAnsi="Aptos"/>
                <w:b w:val="0"/>
                <w:i/>
                <w:color w:val="667784"/>
                <w:sz w:val="15"/>
              </w:rPr>
              <w:t>Vì sao quy định sau quan trọng: Không áp dụng trực tiếp các phương pháp tiện nghi thông thường của tiêu chuẩn.</w:t>
            </w:r>
          </w:p>
          <w:p>
            <w:pPr>
              <w:spacing w:after="10" w:line="240" w:lineRule="auto"/>
              <w:ind w:left="29" w:hanging="29"/>
            </w:pPr>
            <w:r>
              <w:rPr>
                <w:rFonts w:ascii="Aptos" w:hAnsi="Aptos"/>
                <w:b/>
                <w:color w:val="24A7C7"/>
                <w:sz w:val="15"/>
              </w:rPr>
              <w:t xml:space="preserve">A. </w:t>
            </w:r>
            <w:r>
              <w:rPr>
                <w:rFonts w:ascii="Aptos" w:hAnsi="Aptos"/>
                <w:color w:val="15242E"/>
                <w:sz w:val="15"/>
              </w:rPr>
              <w:t>Very warm or cool floors cause local discomfort.</w:t>
            </w:r>
            <w:r>
              <w:rPr>
                <w:rFonts w:ascii="Aptos" w:hAnsi="Aptos"/>
                <w:b w:val="0"/>
                <w:i/>
                <w:color w:val="667784"/>
                <w:sz w:val="14"/>
              </w:rPr>
              <w:t xml:space="preserve">  /  Sàn quá nóng hoặc quá lạnh gây bất tiện nghi cục bộ.</w:t>
            </w:r>
          </w:p>
          <w:p>
            <w:pPr>
              <w:spacing w:after="10" w:line="240" w:lineRule="auto"/>
              <w:ind w:left="29" w:hanging="29"/>
            </w:pPr>
            <w:r>
              <w:rPr>
                <w:rFonts w:ascii="Aptos" w:hAnsi="Aptos"/>
                <w:b/>
                <w:color w:val="24A7C7"/>
                <w:sz w:val="15"/>
              </w:rPr>
              <w:t xml:space="preserve">B. </w:t>
            </w:r>
            <w:r>
              <w:rPr>
                <w:rFonts w:ascii="Aptos" w:hAnsi="Aptos"/>
                <w:color w:val="15242E"/>
                <w:sz w:val="15"/>
              </w:rPr>
              <w:t>These represent ankle, waist, and head levels for a seated occupant.</w:t>
            </w:r>
            <w:r>
              <w:rPr>
                <w:rFonts w:ascii="Aptos" w:hAnsi="Aptos"/>
                <w:b w:val="0"/>
                <w:i/>
                <w:color w:val="667784"/>
                <w:sz w:val="14"/>
              </w:rPr>
              <w:t xml:space="preserve">  /  Các cao độ đại diện mắt cá, thắt lưng và đầu của người ngồi.</w:t>
            </w:r>
          </w:p>
          <w:p>
            <w:pPr>
              <w:spacing w:after="10" w:line="240" w:lineRule="auto"/>
              <w:ind w:left="29" w:hanging="29"/>
            </w:pPr>
            <w:r>
              <w:rPr>
                <w:rFonts w:ascii="Aptos" w:hAnsi="Aptos"/>
                <w:b/>
                <w:color w:val="24A7C7"/>
                <w:sz w:val="15"/>
              </w:rPr>
              <w:t xml:space="preserve">C. </w:t>
            </w:r>
            <w:r>
              <w:rPr>
                <w:rFonts w:ascii="Aptos" w:hAnsi="Aptos"/>
                <w:color w:val="15242E"/>
                <w:sz w:val="15"/>
              </w:rPr>
              <w:t>Addendum f aligned the PMV inputs with movement effects.</w:t>
            </w:r>
            <w:r>
              <w:rPr>
                <w:rFonts w:ascii="Aptos" w:hAnsi="Aptos"/>
                <w:b w:val="0"/>
                <w:i/>
                <w:color w:val="667784"/>
                <w:sz w:val="14"/>
              </w:rPr>
              <w:t xml:space="preserve">  /  Addendum f hiệu chỉnh đầu vào PMV theo ảnh hưởng chuyển động.</w:t>
            </w:r>
          </w:p>
          <w:p>
            <w:pPr>
              <w:spacing w:after="10" w:line="240" w:lineRule="auto"/>
              <w:ind w:left="29" w:hanging="29"/>
            </w:pPr>
            <w:r>
              <w:rPr>
                <w:rFonts w:ascii="Aptos" w:hAnsi="Aptos"/>
                <w:b/>
                <w:color w:val="24A7C7"/>
                <w:sz w:val="15"/>
              </w:rPr>
              <w:t xml:space="preserve">D. </w:t>
            </w:r>
            <w:r>
              <w:rPr>
                <w:rFonts w:ascii="Aptos" w:hAnsi="Aptos"/>
                <w:color w:val="15242E"/>
                <w:sz w:val="15"/>
              </w:rPr>
              <w:t>The standard excludes insulation above 1.5 clo and highly moisture-impermeable clothing.</w:t>
            </w:r>
            <w:r>
              <w:rPr>
                <w:rFonts w:ascii="Aptos" w:hAnsi="Aptos"/>
                <w:b w:val="0"/>
                <w:i/>
                <w:color w:val="667784"/>
                <w:sz w:val="14"/>
              </w:rPr>
              <w:t xml:space="preserve">  /  Tiêu chuẩn loại trừ trên 1,5 clo và quần áo rất khó truyền ẩm.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Tiêu chuẩn loại trừ trên 1,5 clo và quần áo rất khó truyền ẩm.</w:t>
            </w:r>
          </w:p>
          <w:p>
            <w:pPr>
              <w:shd w:fill="EDF4F7" w:val="clear"/>
              <w:spacing w:after="0"/>
              <w:ind w:left="58" w:right="58"/>
            </w:pPr>
            <w:r>
              <w:rPr>
                <w:rFonts w:ascii="Aptos" w:hAnsi="Aptos"/>
                <w:b w:val="0"/>
                <w:i/>
                <w:color w:val="667784"/>
                <w:sz w:val="13"/>
              </w:rPr>
              <w:t>The governing reason is: The standard excludes insulation above 1.5 clo and highly moisture-impermeable clothing.</w:t>
            </w:r>
          </w:p>
          <w:p>
            <w:pPr>
              <w:shd w:fill="EDF4F7" w:val="clear"/>
              <w:spacing w:after="0"/>
              <w:ind w:left="58" w:right="58"/>
            </w:pPr>
            <w:r>
              <w:rPr>
                <w:rFonts w:ascii="Aptos" w:hAnsi="Aptos"/>
                <w:b/>
                <w:color w:val="F59E3D"/>
                <w:sz w:val="13"/>
              </w:rPr>
              <w:t>Nguồn / Reference: 55 §5.2.2.3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Q0313  •  U-55-013  •  ASHRAE 55-2020 + addenda/errata  •  Understand / Thông hiểu</w:t>
            </w:r>
          </w:p>
          <w:p>
            <w:pPr>
              <w:spacing w:after="20"/>
            </w:pPr>
            <w:r>
              <w:rPr>
                <w:rFonts w:ascii="Aptos" w:hAnsi="Aptos"/>
                <w:b/>
                <w:color w:val="667784"/>
                <w:sz w:val="14"/>
              </w:rPr>
              <w:t>Control classification / Phân cấp khả năng kiểm soát</w:t>
            </w:r>
          </w:p>
          <w:p>
            <w:pPr>
              <w:keepNext/>
              <w:spacing w:after="20"/>
            </w:pPr>
            <w:r>
              <w:rPr>
                <w:rFonts w:ascii="Aptos" w:hAnsi="Aptos"/>
                <w:b/>
                <w:color w:val="15242E"/>
                <w:sz w:val="16"/>
              </w:rPr>
              <w:t>Why is the following provision important: Classify it as Level 1 when both measures affect the occupant's personal environment as required.</w:t>
            </w:r>
          </w:p>
          <w:p>
            <w:pPr>
              <w:keepNext w:val="0"/>
              <w:spacing w:after="40"/>
            </w:pPr>
            <w:r>
              <w:rPr>
                <w:rFonts w:ascii="Aptos" w:hAnsi="Aptos"/>
                <w:b w:val="0"/>
                <w:i/>
                <w:color w:val="667784"/>
                <w:sz w:val="15"/>
              </w:rPr>
              <w:t>Vì sao quy định sau quan trọng: Xếp Cấp 1 khi cả hai biện pháp tác động môi trường cá nhân theo yêu cầu.</w:t>
            </w:r>
          </w:p>
          <w:p>
            <w:pPr>
              <w:spacing w:after="10" w:line="240" w:lineRule="auto"/>
              <w:ind w:left="29" w:hanging="29"/>
            </w:pPr>
            <w:r>
              <w:rPr>
                <w:rFonts w:ascii="Aptos" w:hAnsi="Aptos"/>
                <w:b/>
                <w:color w:val="24A7C7"/>
                <w:sz w:val="15"/>
              </w:rPr>
              <w:t xml:space="preserve">A. </w:t>
            </w:r>
            <w:r>
              <w:rPr>
                <w:rFonts w:ascii="Aptos" w:hAnsi="Aptos"/>
                <w:color w:val="15242E"/>
                <w:sz w:val="15"/>
              </w:rPr>
              <w:t>Averaging is not allowed when rates differ by more than 0.1 met.</w:t>
            </w:r>
            <w:r>
              <w:rPr>
                <w:rFonts w:ascii="Aptos" w:hAnsi="Aptos"/>
                <w:b w:val="0"/>
                <w:i/>
                <w:color w:val="667784"/>
                <w:sz w:val="14"/>
              </w:rPr>
              <w:t xml:space="preserve">  /  Không được lấy trung bình khi suất chuyển hóa chênh quá 0,1 met.</w:t>
            </w:r>
          </w:p>
          <w:p>
            <w:pPr>
              <w:spacing w:after="10" w:line="240" w:lineRule="auto"/>
              <w:ind w:left="29" w:hanging="29"/>
            </w:pPr>
            <w:r>
              <w:rPr>
                <w:rFonts w:ascii="Aptos" w:hAnsi="Aptos"/>
                <w:b/>
                <w:color w:val="24A7C7"/>
                <w:sz w:val="15"/>
              </w:rPr>
              <w:t xml:space="preserve">B. </w:t>
            </w:r>
            <w:r>
              <w:rPr>
                <w:rFonts w:ascii="Aptos" w:hAnsi="Aptos"/>
                <w:color w:val="15242E"/>
                <w:sz w:val="15"/>
              </w:rPr>
              <w:t>Level 1 provides each occupant two or more control measures.</w:t>
            </w:r>
            <w:r>
              <w:rPr>
                <w:rFonts w:ascii="Aptos" w:hAnsi="Aptos"/>
                <w:b w:val="0"/>
                <w:i/>
                <w:color w:val="667784"/>
                <w:sz w:val="14"/>
              </w:rPr>
              <w:t xml:space="preserve">  /  Cấp 1 cung cấp cho mỗi người ít nhất hai biện pháp kiểm soát.</w:t>
            </w:r>
          </w:p>
          <w:p>
            <w:pPr>
              <w:spacing w:after="10" w:line="240" w:lineRule="auto"/>
              <w:ind w:left="29" w:hanging="29"/>
            </w:pPr>
            <w:r>
              <w:rPr>
                <w:rFonts w:ascii="Aptos" w:hAnsi="Aptos"/>
                <w:b/>
                <w:color w:val="24A7C7"/>
                <w:sz w:val="15"/>
              </w:rPr>
              <w:t xml:space="preserve">C. </w:t>
            </w:r>
            <w:r>
              <w:rPr>
                <w:rFonts w:ascii="Aptos" w:hAnsi="Aptos"/>
                <w:color w:val="15242E"/>
                <w:sz w:val="15"/>
              </w:rPr>
              <w:t>The definition is based on a substantial majority, not unanimity.</w:t>
            </w:r>
            <w:r>
              <w:rPr>
                <w:rFonts w:ascii="Aptos" w:hAnsi="Aptos"/>
                <w:b w:val="0"/>
                <w:i/>
                <w:color w:val="667784"/>
                <w:sz w:val="14"/>
              </w:rPr>
              <w:t xml:space="preserve">  /  Định nghĩa dựa trên đa số đáng kể, không phải toàn bộ.</w:t>
            </w:r>
          </w:p>
          <w:p>
            <w:pPr>
              <w:spacing w:after="10" w:line="240" w:lineRule="auto"/>
              <w:ind w:left="29" w:hanging="29"/>
            </w:pPr>
            <w:r>
              <w:rPr>
                <w:rFonts w:ascii="Aptos" w:hAnsi="Aptos"/>
                <w:b/>
                <w:color w:val="24A7C7"/>
                <w:sz w:val="15"/>
              </w:rPr>
              <w:t xml:space="preserve">D. </w:t>
            </w:r>
            <w:r>
              <w:rPr>
                <w:rFonts w:ascii="Aptos" w:hAnsi="Aptos"/>
                <w:color w:val="15242E"/>
                <w:sz w:val="15"/>
              </w:rPr>
              <w:t>The no-control cap limits unwanted air movement while allowing elevated-speed cooling.</w:t>
            </w:r>
            <w:r>
              <w:rPr>
                <w:rFonts w:ascii="Aptos" w:hAnsi="Aptos"/>
                <w:b w:val="0"/>
                <w:i/>
                <w:color w:val="667784"/>
                <w:sz w:val="14"/>
              </w:rPr>
              <w:t xml:space="preserve">  /  Giới hạn khi không điều khiển hạn chế gió khó chịu nhưng vẫn cho phép làm mát bằng gió.</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Cấp 1 cung cấp cho mỗi người ít nhất hai biện pháp kiểm soát.</w:t>
            </w:r>
          </w:p>
          <w:p>
            <w:pPr>
              <w:shd w:fill="EDF4F7" w:val="clear"/>
              <w:spacing w:after="0"/>
              <w:ind w:left="58" w:right="58"/>
            </w:pPr>
            <w:r>
              <w:rPr>
                <w:rFonts w:ascii="Aptos" w:hAnsi="Aptos"/>
                <w:b w:val="0"/>
                <w:i/>
                <w:color w:val="667784"/>
                <w:sz w:val="13"/>
              </w:rPr>
              <w:t>The governing reason is: Level 1 provides each occupant two or more control measures.</w:t>
            </w:r>
          </w:p>
          <w:p>
            <w:pPr>
              <w:shd w:fill="EDF4F7" w:val="clear"/>
              <w:spacing w:after="0"/>
              <w:ind w:left="58" w:right="58"/>
            </w:pPr>
            <w:r>
              <w:rPr>
                <w:rFonts w:ascii="Aptos" w:hAnsi="Aptos"/>
                <w:b/>
                <w:color w:val="F59E3D"/>
                <w:sz w:val="13"/>
              </w:rPr>
              <w:t>Nguồn / Reference: 55 Table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Q0314  •  U-55-014  •  ASHRAE 55-2020 + addenda/errata  •  Understand / Thông hiểu</w:t>
            </w:r>
          </w:p>
          <w:p>
            <w:pPr>
              <w:spacing w:after="20"/>
            </w:pPr>
            <w:r>
              <w:rPr>
                <w:rFonts w:ascii="Aptos" w:hAnsi="Aptos"/>
                <w:b/>
                <w:color w:val="667784"/>
                <w:sz w:val="14"/>
              </w:rPr>
              <w:t>Control response / Đáp ứng điều khiển</w:t>
            </w:r>
          </w:p>
          <w:p>
            <w:pPr>
              <w:keepNext/>
              <w:spacing w:after="20"/>
            </w:pPr>
            <w:r>
              <w:rPr>
                <w:rFonts w:ascii="Aptos" w:hAnsi="Aptos"/>
                <w:b/>
                <w:color w:val="15242E"/>
                <w:sz w:val="16"/>
              </w:rPr>
              <w:t>Why is the following provision important: Make it readily accessible and able to produce the prescribed change within 15 minutes.</w:t>
            </w:r>
          </w:p>
          <w:p>
            <w:pPr>
              <w:keepNext w:val="0"/>
              <w:spacing w:after="40"/>
            </w:pPr>
            <w:r>
              <w:rPr>
                <w:rFonts w:ascii="Aptos" w:hAnsi="Aptos"/>
                <w:b w:val="0"/>
                <w:i/>
                <w:color w:val="667784"/>
                <w:sz w:val="15"/>
              </w:rPr>
              <w:t>Vì sao quy định sau quan trọng: Bảo đảm dễ tiếp cận và tạo thay đổi quy định trong 15 phút.</w:t>
            </w:r>
          </w:p>
          <w:p>
            <w:pPr>
              <w:spacing w:after="10" w:line="240" w:lineRule="auto"/>
              <w:ind w:left="29" w:hanging="29"/>
            </w:pPr>
            <w:r>
              <w:rPr>
                <w:rFonts w:ascii="Aptos" w:hAnsi="Aptos"/>
                <w:b/>
                <w:color w:val="24A7C7"/>
                <w:sz w:val="15"/>
              </w:rPr>
              <w:t xml:space="preserve">A. </w:t>
            </w:r>
            <w:r>
              <w:rPr>
                <w:rFonts w:ascii="Aptos" w:hAnsi="Aptos"/>
                <w:color w:val="15242E"/>
                <w:sz w:val="15"/>
              </w:rPr>
              <w:t>Table 5-12 applies the most restrictive limit over nested time intervals.</w:t>
            </w:r>
            <w:r>
              <w:rPr>
                <w:rFonts w:ascii="Aptos" w:hAnsi="Aptos"/>
                <w:b w:val="0"/>
                <w:i/>
                <w:color w:val="667784"/>
                <w:sz w:val="14"/>
              </w:rPr>
              <w:t xml:space="preserve">  /  Bảng 5-12 áp dụng giới hạn nghiêm ngặt nhất trên các khoảng lồng nhau.</w:t>
            </w:r>
          </w:p>
          <w:p>
            <w:pPr>
              <w:spacing w:after="10" w:line="240" w:lineRule="auto"/>
              <w:ind w:left="29" w:hanging="29"/>
            </w:pPr>
            <w:r>
              <w:rPr>
                <w:rFonts w:ascii="Aptos" w:hAnsi="Aptos"/>
                <w:b/>
                <w:color w:val="24A7C7"/>
                <w:sz w:val="15"/>
              </w:rPr>
              <w:t xml:space="preserve">B. </w:t>
            </w:r>
            <w:r>
              <w:rPr>
                <w:rFonts w:ascii="Aptos" w:hAnsi="Aptos"/>
                <w:color w:val="15242E"/>
                <w:sz w:val="15"/>
              </w:rPr>
              <w:t>The no-control cap limits unwanted air movement while allowing elevated-speed cooling.</w:t>
            </w:r>
            <w:r>
              <w:rPr>
                <w:rFonts w:ascii="Aptos" w:hAnsi="Aptos"/>
                <w:b w:val="0"/>
                <w:i/>
                <w:color w:val="667784"/>
                <w:sz w:val="14"/>
              </w:rPr>
              <w:t xml:space="preserve">  /  Giới hạn khi không điều khiển hạn chế gió khó chịu nhưng vẫn cho phép làm mát bằng gió.</w:t>
            </w:r>
          </w:p>
          <w:p>
            <w:pPr>
              <w:spacing w:after="10" w:line="240" w:lineRule="auto"/>
              <w:ind w:left="29" w:hanging="29"/>
            </w:pPr>
            <w:r>
              <w:rPr>
                <w:rFonts w:ascii="Aptos" w:hAnsi="Aptos"/>
                <w:b/>
                <w:color w:val="24A7C7"/>
                <w:sz w:val="15"/>
              </w:rPr>
              <w:t xml:space="preserve">C. </w:t>
            </w:r>
            <w:r>
              <w:rPr>
                <w:rFonts w:ascii="Aptos" w:hAnsi="Aptos"/>
                <w:color w:val="15242E"/>
                <w:sz w:val="15"/>
              </w:rPr>
              <w:t>The new method better represents discomfort and avoids unnecessarily restricting stratified systems.</w:t>
            </w:r>
            <w:r>
              <w:rPr>
                <w:rFonts w:ascii="Aptos" w:hAnsi="Aptos"/>
                <w:b w:val="0"/>
                <w:i/>
                <w:color w:val="667784"/>
                <w:sz w:val="14"/>
              </w:rPr>
              <w:t xml:space="preserve">  /  Phương pháp mới phản ánh bất tiện nghi tốt hơn và tránh hạn chế quá mức hệ phân tầng.</w:t>
            </w:r>
          </w:p>
          <w:p>
            <w:pPr>
              <w:spacing w:after="10" w:line="240" w:lineRule="auto"/>
              <w:ind w:left="29" w:hanging="29"/>
            </w:pPr>
            <w:r>
              <w:rPr>
                <w:rFonts w:ascii="Aptos" w:hAnsi="Aptos"/>
                <w:b/>
                <w:color w:val="24A7C7"/>
                <w:sz w:val="15"/>
              </w:rPr>
              <w:t xml:space="preserve">D. </w:t>
            </w:r>
            <w:r>
              <w:rPr>
                <w:rFonts w:ascii="Aptos" w:hAnsi="Aptos"/>
                <w:color w:val="15242E"/>
                <w:sz w:val="15"/>
              </w:rPr>
              <w:t>A nominal control that is inaccessible or too slow does not provide meaningful occupant control.</w:t>
            </w:r>
            <w:r>
              <w:rPr>
                <w:rFonts w:ascii="Aptos" w:hAnsi="Aptos"/>
                <w:b w:val="0"/>
                <w:i/>
                <w:color w:val="667784"/>
                <w:sz w:val="14"/>
              </w:rPr>
              <w:t xml:space="preserve">  /  Điều khiển khó tiếp cận hoặc quá chậm không tạo quyền kiểm soát thực tế.</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Điều khiển khó tiếp cận hoặc quá chậm không tạo quyền kiểm soát thực tế.</w:t>
            </w:r>
          </w:p>
          <w:p>
            <w:pPr>
              <w:shd w:fill="EDF4F7" w:val="clear"/>
              <w:spacing w:after="0"/>
              <w:ind w:left="58" w:right="58"/>
            </w:pPr>
            <w:r>
              <w:rPr>
                <w:rFonts w:ascii="Aptos" w:hAnsi="Aptos"/>
                <w:b w:val="0"/>
                <w:i/>
                <w:color w:val="667784"/>
                <w:sz w:val="13"/>
              </w:rPr>
              <w:t>The governing reason is: A nominal control that is inaccessible or too slow does not provide meaningful occupant control.</w:t>
            </w:r>
          </w:p>
          <w:p>
            <w:pPr>
              <w:shd w:fill="EDF4F7" w:val="clear"/>
              <w:spacing w:after="0"/>
              <w:ind w:left="58" w:right="58"/>
            </w:pPr>
            <w:r>
              <w:rPr>
                <w:rFonts w:ascii="Aptos" w:hAnsi="Aptos"/>
                <w:b/>
                <w:color w:val="F59E3D"/>
                <w:sz w:val="13"/>
              </w:rPr>
              <w:t>Nguồn / Reference: 55 §6.1.1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Q0315  •  U-55-015  •  ASHRAE 55-2020 + addenda/errata  •  Understand / Thông hiểu</w:t>
            </w:r>
          </w:p>
          <w:p>
            <w:pPr>
              <w:spacing w:after="20"/>
            </w:pPr>
            <w:r>
              <w:rPr>
                <w:rFonts w:ascii="Aptos" w:hAnsi="Aptos"/>
                <w:b/>
                <w:color w:val="667784"/>
                <w:sz w:val="14"/>
              </w:rPr>
              <w:t>Cyclic temperature variation / Dao động nhiệt độ chu kỳ</w:t>
            </w:r>
          </w:p>
          <w:p>
            <w:pPr>
              <w:keepNext/>
              <w:spacing w:after="20"/>
            </w:pPr>
            <w:r>
              <w:rPr>
                <w:rFonts w:ascii="Aptos" w:hAnsi="Aptos"/>
                <w:b/>
                <w:color w:val="15242E"/>
                <w:sz w:val="16"/>
              </w:rPr>
              <w:t>Why is the following provision important: Limit peak-to-peak amplitude to 1.1°C.</w:t>
            </w:r>
          </w:p>
          <w:p>
            <w:pPr>
              <w:keepNext w:val="0"/>
              <w:spacing w:after="40"/>
            </w:pPr>
            <w:r>
              <w:rPr>
                <w:rFonts w:ascii="Aptos" w:hAnsi="Aptos"/>
                <w:b w:val="0"/>
                <w:i/>
                <w:color w:val="667784"/>
                <w:sz w:val="15"/>
              </w:rPr>
              <w:t>Vì sao quy định sau quan trọng: Giới hạn biên độ đỉnh-đỉnh ở 1,1°C.</w:t>
            </w:r>
          </w:p>
          <w:p>
            <w:pPr>
              <w:spacing w:after="10" w:line="240" w:lineRule="auto"/>
              <w:ind w:left="29" w:hanging="29"/>
            </w:pPr>
            <w:r>
              <w:rPr>
                <w:rFonts w:ascii="Aptos" w:hAnsi="Aptos"/>
                <w:b/>
                <w:color w:val="24A7C7"/>
                <w:sz w:val="15"/>
              </w:rPr>
              <w:t xml:space="preserve">A. </w:t>
            </w:r>
            <w:r>
              <w:rPr>
                <w:rFonts w:ascii="Aptos" w:hAnsi="Aptos"/>
                <w:color w:val="15242E"/>
                <w:sz w:val="15"/>
              </w:rPr>
              <w:t>Rapid oscillations can be uncomfortable even if the average is acceptable.</w:t>
            </w:r>
            <w:r>
              <w:rPr>
                <w:rFonts w:ascii="Aptos" w:hAnsi="Aptos"/>
                <w:b w:val="0"/>
                <w:i/>
                <w:color w:val="667784"/>
                <w:sz w:val="14"/>
              </w:rPr>
              <w:t xml:space="preserve">  /  Dao động nhanh có thể khó chịu dù giá trị trung bình chấp nhận được.</w:t>
            </w:r>
          </w:p>
          <w:p>
            <w:pPr>
              <w:spacing w:after="10" w:line="240" w:lineRule="auto"/>
              <w:ind w:left="29" w:hanging="29"/>
            </w:pPr>
            <w:r>
              <w:rPr>
                <w:rFonts w:ascii="Aptos" w:hAnsi="Aptos"/>
                <w:b/>
                <w:color w:val="24A7C7"/>
                <w:sz w:val="15"/>
              </w:rPr>
              <w:t xml:space="preserve">B. </w:t>
            </w:r>
            <w:r>
              <w:rPr>
                <w:rFonts w:ascii="Aptos" w:hAnsi="Aptos"/>
                <w:color w:val="15242E"/>
                <w:sz w:val="15"/>
              </w:rPr>
              <w:t>The update aligns SET with international standards.</w:t>
            </w:r>
            <w:r>
              <w:rPr>
                <w:rFonts w:ascii="Aptos" w:hAnsi="Aptos"/>
                <w:b w:val="0"/>
                <w:i/>
                <w:color w:val="667784"/>
                <w:sz w:val="14"/>
              </w:rPr>
              <w:t xml:space="preserve">  /  Cập nhật làm SET phù hợp tiêu chuẩn quốc tế.</w:t>
            </w:r>
          </w:p>
          <w:p>
            <w:pPr>
              <w:spacing w:after="10" w:line="240" w:lineRule="auto"/>
              <w:ind w:left="29" w:hanging="29"/>
            </w:pPr>
            <w:r>
              <w:rPr>
                <w:rFonts w:ascii="Aptos" w:hAnsi="Aptos"/>
                <w:b/>
                <w:color w:val="24A7C7"/>
                <w:sz w:val="15"/>
              </w:rPr>
              <w:t xml:space="preserve">C. </w:t>
            </w:r>
            <w:r>
              <w:rPr>
                <w:rFonts w:ascii="Aptos" w:hAnsi="Aptos"/>
                <w:color w:val="15242E"/>
                <w:sz w:val="15"/>
              </w:rPr>
              <w:t>The no-control cap limits unwanted air movement while allowing elevated-speed cooling.</w:t>
            </w:r>
            <w:r>
              <w:rPr>
                <w:rFonts w:ascii="Aptos" w:hAnsi="Aptos"/>
                <w:b w:val="0"/>
                <w:i/>
                <w:color w:val="667784"/>
                <w:sz w:val="14"/>
              </w:rPr>
              <w:t xml:space="preserve">  /  Giới hạn khi không điều khiển hạn chế gió khó chịu nhưng vẫn cho phép làm mát bằng gió.</w:t>
            </w:r>
          </w:p>
          <w:p>
            <w:pPr>
              <w:spacing w:after="10" w:line="240" w:lineRule="auto"/>
              <w:ind w:left="29" w:hanging="29"/>
            </w:pPr>
            <w:r>
              <w:rPr>
                <w:rFonts w:ascii="Aptos" w:hAnsi="Aptos"/>
                <w:b/>
                <w:color w:val="24A7C7"/>
                <w:sz w:val="15"/>
              </w:rPr>
              <w:t xml:space="preserve">D. </w:t>
            </w:r>
            <w:r>
              <w:rPr>
                <w:rFonts w:ascii="Aptos" w:hAnsi="Aptos"/>
                <w:color w:val="15242E"/>
                <w:sz w:val="15"/>
              </w:rPr>
              <w:t>The two parallel lines define the normative 80% band.</w:t>
            </w:r>
            <w:r>
              <w:rPr>
                <w:rFonts w:ascii="Aptos" w:hAnsi="Aptos"/>
                <w:b w:val="0"/>
                <w:i/>
                <w:color w:val="667784"/>
                <w:sz w:val="14"/>
              </w:rPr>
              <w:t xml:space="preserve">  /  Hai đường song song xác định dải chấp nhận 80% bắt buộc.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Dao động nhanh có thể khó chịu dù giá trị trung bình chấp nhận được.</w:t>
            </w:r>
          </w:p>
          <w:p>
            <w:pPr>
              <w:shd w:fill="EDF4F7" w:val="clear"/>
              <w:spacing w:after="0"/>
              <w:ind w:left="58" w:right="58"/>
            </w:pPr>
            <w:r>
              <w:rPr>
                <w:rFonts w:ascii="Aptos" w:hAnsi="Aptos"/>
                <w:b w:val="0"/>
                <w:i/>
                <w:color w:val="667784"/>
                <w:sz w:val="13"/>
              </w:rPr>
              <w:t>The governing reason is: Rapid oscillations can be uncomfortable even if the average is acceptable.</w:t>
            </w:r>
          </w:p>
          <w:p>
            <w:pPr>
              <w:shd w:fill="EDF4F7" w:val="clear"/>
              <w:spacing w:after="0"/>
              <w:ind w:left="58" w:right="58"/>
            </w:pPr>
            <w:r>
              <w:rPr>
                <w:rFonts w:ascii="Aptos" w:hAnsi="Aptos"/>
                <w:b/>
                <w:color w:val="F59E3D"/>
                <w:sz w:val="13"/>
              </w:rPr>
              <w:t>Nguồn / Reference: 55 §5.3.4.2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Q0316  •  U-55-016  •  ASHRAE 55-2020 + addenda/errata  •  Understand / Thông hiểu</w:t>
            </w:r>
          </w:p>
          <w:p>
            <w:pPr>
              <w:spacing w:after="20"/>
            </w:pPr>
            <w:r>
              <w:rPr>
                <w:rFonts w:ascii="Aptos" w:hAnsi="Aptos"/>
                <w:b/>
                <w:color w:val="667784"/>
                <w:sz w:val="14"/>
              </w:rPr>
              <w:t>draft / gió lùa</w:t>
            </w:r>
          </w:p>
          <w:p>
            <w:pPr>
              <w:keepNext/>
              <w:spacing w:after="20"/>
            </w:pPr>
            <w:r>
              <w:rPr>
                <w:rFonts w:ascii="Aptos" w:hAnsi="Aptos"/>
                <w:b/>
                <w:color w:val="15242E"/>
                <w:sz w:val="16"/>
              </w:rPr>
              <w:t>In ASHRAE 55-2020 + addenda/errata, which description best explains “draft”?</w:t>
            </w:r>
          </w:p>
          <w:p>
            <w:pPr>
              <w:keepNext w:val="0"/>
              <w:spacing w:after="40"/>
            </w:pPr>
            <w:r>
              <w:rPr>
                <w:rFonts w:ascii="Aptos" w:hAnsi="Aptos"/>
                <w:b w:val="0"/>
                <w:i/>
                <w:color w:val="667784"/>
                <w:sz w:val="15"/>
              </w:rPr>
              <w:t>Trong ASHRAE 55-2020 + addenda/errata, mô tả nào giải thích đúng nhất “gió lùa”?</w:t>
            </w:r>
          </w:p>
          <w:p>
            <w:pPr>
              <w:spacing w:after="10" w:line="240" w:lineRule="auto"/>
              <w:ind w:left="29" w:hanging="29"/>
            </w:pPr>
            <w:r>
              <w:rPr>
                <w:rFonts w:ascii="Aptos" w:hAnsi="Aptos"/>
                <w:b/>
                <w:color w:val="24A7C7"/>
                <w:sz w:val="15"/>
              </w:rPr>
              <w:t xml:space="preserve">A. </w:t>
            </w:r>
            <w:r>
              <w:rPr>
                <w:rFonts w:ascii="Aptos" w:hAnsi="Aptos"/>
                <w:color w:val="15242E"/>
                <w:sz w:val="15"/>
              </w:rPr>
              <w:t>Unwanted local cooling of the body caused by air movement.</w:t>
            </w:r>
            <w:r>
              <w:rPr>
                <w:rFonts w:ascii="Aptos" w:hAnsi="Aptos"/>
                <w:b w:val="0"/>
                <w:i/>
                <w:color w:val="667784"/>
                <w:sz w:val="14"/>
              </w:rPr>
              <w:t xml:space="preserve">  /  Sự làm mát cục bộ không mong muốn do chuyển động không khí.</w:t>
            </w:r>
          </w:p>
          <w:p>
            <w:pPr>
              <w:spacing w:after="10" w:line="240" w:lineRule="auto"/>
              <w:ind w:left="29" w:hanging="29"/>
            </w:pPr>
            <w:r>
              <w:rPr>
                <w:rFonts w:ascii="Aptos" w:hAnsi="Aptos"/>
                <w:b/>
                <w:color w:val="24A7C7"/>
                <w:sz w:val="15"/>
              </w:rPr>
              <w:t xml:space="preserve">B. </w:t>
            </w:r>
            <w:r>
              <w:rPr>
                <w:rFonts w:ascii="Aptos" w:hAnsi="Aptos"/>
                <w:color w:val="15242E"/>
                <w:sz w:val="15"/>
              </w:rPr>
              <w:t>A metabolic-rate unit; 1 met equals 58.2 W/m².</w:t>
            </w:r>
            <w:r>
              <w:rPr>
                <w:rFonts w:ascii="Aptos" w:hAnsi="Aptos"/>
                <w:b w:val="0"/>
                <w:i/>
                <w:color w:val="667784"/>
                <w:sz w:val="14"/>
              </w:rPr>
              <w:t xml:space="preserve">  /  Đơn vị suất chuyển hóa; 1 met bằng 58,2 W/m².</w:t>
            </w:r>
          </w:p>
          <w:p>
            <w:pPr>
              <w:spacing w:after="10" w:line="240" w:lineRule="auto"/>
              <w:ind w:left="29" w:hanging="29"/>
            </w:pPr>
            <w:r>
              <w:rPr>
                <w:rFonts w:ascii="Aptos" w:hAnsi="Aptos"/>
                <w:b/>
                <w:color w:val="24A7C7"/>
                <w:sz w:val="15"/>
              </w:rPr>
              <w:t xml:space="preserve">C. </w:t>
            </w:r>
            <w:r>
              <w:rPr>
                <w:rFonts w:ascii="Aptos" w:hAnsi="Aptos"/>
                <w:color w:val="15242E"/>
                <w:sz w:val="15"/>
              </w:rPr>
              <w:t>Uniform black-enclosure temperature giving the same radiant exchange as actual surroundings.</w:t>
            </w:r>
            <w:r>
              <w:rPr>
                <w:rFonts w:ascii="Aptos" w:hAnsi="Aptos"/>
                <w:b w:val="0"/>
                <w:i/>
                <w:color w:val="667784"/>
                <w:sz w:val="14"/>
              </w:rPr>
              <w:t xml:space="preserve">  /  Nhiệt độ vỏ đen đồng đều tạo trao đổi bức xạ như môi trường xung quanh thực.</w:t>
            </w:r>
          </w:p>
          <w:p>
            <w:pPr>
              <w:spacing w:after="10" w:line="240" w:lineRule="auto"/>
              <w:ind w:left="29" w:hanging="29"/>
            </w:pPr>
            <w:r>
              <w:rPr>
                <w:rFonts w:ascii="Aptos" w:hAnsi="Aptos"/>
                <w:b/>
                <w:color w:val="24A7C7"/>
                <w:sz w:val="15"/>
              </w:rPr>
              <w:t xml:space="preserve">D. </w:t>
            </w:r>
            <w:r>
              <w:rPr>
                <w:rFonts w:ascii="Aptos" w:hAnsi="Aptos"/>
                <w:color w:val="15242E"/>
                <w:sz w:val="15"/>
              </w:rPr>
              <w:t>The difference between plane radiant temperatures in opposite directions.</w:t>
            </w:r>
            <w:r>
              <w:rPr>
                <w:rFonts w:ascii="Aptos" w:hAnsi="Aptos"/>
                <w:b w:val="0"/>
                <w:i/>
                <w:color w:val="667784"/>
                <w:sz w:val="14"/>
              </w:rPr>
              <w:t xml:space="preserve">  /  Chênh lệch nhiệt độ bức xạ phẳng theo hai hướng đối nhau.</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gió lùa: Sự làm mát cục bộ không mong muốn do chuyển động không khí.</w:t>
            </w:r>
          </w:p>
          <w:p>
            <w:pPr>
              <w:shd w:fill="EDF4F7" w:val="clear"/>
              <w:spacing w:after="0"/>
              <w:ind w:left="58" w:right="58"/>
            </w:pPr>
            <w:r>
              <w:rPr>
                <w:rFonts w:ascii="Aptos" w:hAnsi="Aptos"/>
                <w:b w:val="0"/>
                <w:i/>
                <w:color w:val="667784"/>
                <w:sz w:val="13"/>
              </w:rPr>
              <w:t>draft: Unwanted local cooling of the body caused by air movement.</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Q0317  •  U-55-017  •  ASHRAE 55-2020 + addenda/errata  •  Understand / Thông hiểu</w:t>
            </w:r>
          </w:p>
          <w:p>
            <w:pPr>
              <w:spacing w:after="20"/>
            </w:pPr>
            <w:r>
              <w:rPr>
                <w:rFonts w:ascii="Aptos" w:hAnsi="Aptos"/>
                <w:b/>
                <w:color w:val="667784"/>
                <w:sz w:val="14"/>
              </w:rPr>
              <w:t>Elevated-air-speed threshold / Ngưỡng vận tốc gió tăng</w:t>
            </w:r>
          </w:p>
          <w:p>
            <w:pPr>
              <w:keepNext/>
              <w:spacing w:after="20"/>
            </w:pPr>
            <w:r>
              <w:rPr>
                <w:rFonts w:ascii="Aptos" w:hAnsi="Aptos"/>
                <w:b/>
                <w:color w:val="15242E"/>
                <w:sz w:val="16"/>
              </w:rPr>
              <w:t>Why is the following provision important: Use the Elevated Air Speed Comfort Zone Method where its other applicability criteria are met.</w:t>
            </w:r>
          </w:p>
          <w:p>
            <w:pPr>
              <w:keepNext/>
              <w:spacing w:after="40"/>
            </w:pPr>
            <w:r>
              <w:rPr>
                <w:rFonts w:ascii="Aptos" w:hAnsi="Aptos"/>
                <w:b w:val="0"/>
                <w:i/>
                <w:color w:val="667784"/>
                <w:sz w:val="15"/>
              </w:rPr>
              <w:t>Vì sao quy định sau quan trọng: Dùng Phương pháp vùng tiện nghi với vận tốc gió tăng khi đáp ứng các điều kiện khác.</w:t>
            </w:r>
          </w:p>
          <w:p>
            <w:pPr>
              <w:spacing w:after="20"/>
              <w:jc w:val="center"/>
            </w:pPr>
            <w:r>
              <w:drawing>
                <wp:inline xmlns:a="http://schemas.openxmlformats.org/drawingml/2006/main" xmlns:pic="http://schemas.openxmlformats.org/drawingml/2006/picture">
                  <wp:extent cx="2487168" cy="1332469"/>
                  <wp:docPr id="32" name="Picture 32"/>
                  <wp:cNvGraphicFramePr>
                    <a:graphicFrameLocks noChangeAspect="1"/>
                  </wp:cNvGraphicFramePr>
                  <a:graphic>
                    <a:graphicData uri="http://schemas.openxmlformats.org/drawingml/2006/picture">
                      <pic:pic>
                        <pic:nvPicPr>
                          <pic:cNvPr id="0" name="s55_elevated_air.png"/>
                          <pic:cNvPicPr/>
                        </pic:nvPicPr>
                        <pic:blipFill>
                          <a:blip r:embed="rId36"/>
                          <a:stretch>
                            <a:fillRect/>
                          </a:stretch>
                        </pic:blipFill>
                        <pic:spPr>
                          <a:xfrm>
                            <a:off x="0" y="0"/>
                            <a:ext cx="2487168" cy="133246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Comfort is the interaction of personal and environmental factors.</w:t>
            </w:r>
            <w:r>
              <w:rPr>
                <w:rFonts w:ascii="Aptos" w:hAnsi="Aptos"/>
                <w:b w:val="0"/>
                <w:i/>
                <w:color w:val="667784"/>
                <w:sz w:val="14"/>
              </w:rPr>
              <w:t xml:space="preserve">  /  Tiện nghi là kết quả tương tác giữa yếu tố cá nhân và môi trường.</w:t>
            </w:r>
          </w:p>
          <w:p>
            <w:pPr>
              <w:spacing w:after="10" w:line="240" w:lineRule="auto"/>
              <w:ind w:left="29" w:hanging="29"/>
            </w:pPr>
            <w:r>
              <w:rPr>
                <w:rFonts w:ascii="Aptos" w:hAnsi="Aptos"/>
                <w:b/>
                <w:color w:val="24A7C7"/>
                <w:sz w:val="15"/>
              </w:rPr>
              <w:t xml:space="preserve">B. </w:t>
            </w:r>
            <w:r>
              <w:rPr>
                <w:rFonts w:ascii="Aptos" w:hAnsi="Aptos"/>
                <w:color w:val="15242E"/>
                <w:sz w:val="15"/>
              </w:rPr>
              <w:t>The period represents recent climatic adaptation without being only a single day.</w:t>
            </w:r>
            <w:r>
              <w:rPr>
                <w:rFonts w:ascii="Aptos" w:hAnsi="Aptos"/>
                <w:b w:val="0"/>
                <w:i/>
                <w:color w:val="667784"/>
                <w:sz w:val="14"/>
              </w:rPr>
              <w:t xml:space="preserve">  /  Khoảng này đại diện thích nghi khí hậu gần đây, không chỉ một ngày.</w:t>
            </w:r>
          </w:p>
          <w:p>
            <w:pPr>
              <w:spacing w:after="10" w:line="240" w:lineRule="auto"/>
              <w:ind w:left="29" w:hanging="29"/>
            </w:pPr>
            <w:r>
              <w:rPr>
                <w:rFonts w:ascii="Aptos" w:hAnsi="Aptos"/>
                <w:b/>
                <w:color w:val="24A7C7"/>
                <w:sz w:val="15"/>
              </w:rPr>
              <w:t xml:space="preserve">C. </w:t>
            </w:r>
            <w:r>
              <w:rPr>
                <w:rFonts w:ascii="Aptos" w:hAnsi="Aptos"/>
                <w:color w:val="15242E"/>
                <w:sz w:val="15"/>
              </w:rPr>
              <w:t>Addendum c lowered the method transition from 0.20 to 0.10 m/s.</w:t>
            </w:r>
            <w:r>
              <w:rPr>
                <w:rFonts w:ascii="Aptos" w:hAnsi="Aptos"/>
                <w:b w:val="0"/>
                <w:i/>
                <w:color w:val="667784"/>
                <w:sz w:val="14"/>
              </w:rPr>
              <w:t xml:space="preserve">  /  Addendum c hạ ngưỡng chuyển phương pháp từ 0,20 xuống 0,10 m/s.</w:t>
            </w:r>
          </w:p>
          <w:p>
            <w:pPr>
              <w:spacing w:after="10" w:line="240" w:lineRule="auto"/>
              <w:ind w:left="29" w:hanging="29"/>
            </w:pPr>
            <w:r>
              <w:rPr>
                <w:rFonts w:ascii="Aptos" w:hAnsi="Aptos"/>
                <w:b/>
                <w:color w:val="24A7C7"/>
                <w:sz w:val="15"/>
              </w:rPr>
              <w:t xml:space="preserve">D. </w:t>
            </w:r>
            <w:r>
              <w:rPr>
                <w:rFonts w:ascii="Aptos" w:hAnsi="Aptos"/>
                <w:color w:val="15242E"/>
                <w:sz w:val="15"/>
              </w:rPr>
              <w:t>The adaptive model relies on occupant control and climatic adaptation.</w:t>
            </w:r>
            <w:r>
              <w:rPr>
                <w:rFonts w:ascii="Aptos" w:hAnsi="Aptos"/>
                <w:b w:val="0"/>
                <w:i/>
                <w:color w:val="667784"/>
                <w:sz w:val="14"/>
              </w:rPr>
              <w:t xml:space="preserve">  /  Mô hình thích nghi dựa trên quyền kiểm soát và thích nghi khí hậu của người dùng.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Addendum c hạ ngưỡng chuyển phương pháp từ 0,20 xuống 0,10 m/s.</w:t>
            </w:r>
          </w:p>
          <w:p>
            <w:pPr>
              <w:shd w:fill="EDF4F7" w:val="clear"/>
              <w:spacing w:after="0"/>
              <w:ind w:left="58" w:right="58"/>
            </w:pPr>
            <w:r>
              <w:rPr>
                <w:rFonts w:ascii="Aptos" w:hAnsi="Aptos"/>
                <w:b w:val="0"/>
                <w:i/>
                <w:color w:val="667784"/>
                <w:sz w:val="13"/>
              </w:rPr>
              <w:t>The governing reason is: Addendum c lowered the method transition from 0.20 to 0.10 m/s.</w:t>
            </w:r>
          </w:p>
          <w:p>
            <w:pPr>
              <w:shd w:fill="EDF4F7" w:val="clear"/>
              <w:spacing w:after="0"/>
              <w:ind w:left="58" w:right="58"/>
            </w:pPr>
            <w:r>
              <w:rPr>
                <w:rFonts w:ascii="Aptos" w:hAnsi="Aptos"/>
                <w:b/>
                <w:color w:val="F59E3D"/>
                <w:sz w:val="13"/>
              </w:rPr>
              <w:t>Nguồn / Reference: 55 addendum c (2021), §5.3.2.1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Q0318  •  U-55-018  •  ASHRAE 55-2020 + addenda/errata  •  Understand / Thông hiểu</w:t>
            </w:r>
          </w:p>
          <w:p>
            <w:pPr>
              <w:spacing w:after="20"/>
            </w:pPr>
            <w:r>
              <w:rPr>
                <w:rFonts w:ascii="Aptos" w:hAnsi="Aptos"/>
                <w:b/>
                <w:color w:val="667784"/>
                <w:sz w:val="14"/>
              </w:rPr>
              <w:t>exceedance hours / giờ vượt giới hạn</w:t>
            </w:r>
          </w:p>
          <w:p>
            <w:pPr>
              <w:keepNext/>
              <w:spacing w:after="20"/>
            </w:pPr>
            <w:r>
              <w:rPr>
                <w:rFonts w:ascii="Aptos" w:hAnsi="Aptos"/>
                <w:b/>
                <w:color w:val="15242E"/>
                <w:sz w:val="16"/>
              </w:rPr>
              <w:t>In ASHRAE 55-2020 + addenda/errata, which description best explains “exceedance hours”?</w:t>
            </w:r>
          </w:p>
          <w:p>
            <w:pPr>
              <w:keepNext w:val="0"/>
              <w:spacing w:after="40"/>
            </w:pPr>
            <w:r>
              <w:rPr>
                <w:rFonts w:ascii="Aptos" w:hAnsi="Aptos"/>
                <w:b w:val="0"/>
                <w:i/>
                <w:color w:val="667784"/>
                <w:sz w:val="15"/>
              </w:rPr>
              <w:t>Trong ASHRAE 55-2020 + addenda/errata, mô tả nào giải thích đúng nhất “giờ vượt giới hạn”?</w:t>
            </w:r>
          </w:p>
          <w:p>
            <w:pPr>
              <w:spacing w:after="10" w:line="240" w:lineRule="auto"/>
              <w:ind w:left="29" w:hanging="29"/>
            </w:pPr>
            <w:r>
              <w:rPr>
                <w:rFonts w:ascii="Aptos" w:hAnsi="Aptos"/>
                <w:b/>
                <w:color w:val="24A7C7"/>
                <w:sz w:val="15"/>
              </w:rPr>
              <w:t xml:space="preserve">A. </w:t>
            </w:r>
            <w:r>
              <w:rPr>
                <w:rFonts w:ascii="Aptos" w:hAnsi="Aptos"/>
                <w:color w:val="15242E"/>
                <w:sz w:val="15"/>
              </w:rPr>
              <w:t>A uniform imaginary temperature producing the same combined convective and radiant heat exchange.</w:t>
            </w:r>
            <w:r>
              <w:rPr>
                <w:rFonts w:ascii="Aptos" w:hAnsi="Aptos"/>
                <w:b w:val="0"/>
                <w:i/>
                <w:color w:val="667784"/>
                <w:sz w:val="14"/>
              </w:rPr>
              <w:t xml:space="preserve">  /  Nhiệt độ đồng đều giả định tạo cùng trao đổi nhiệt đối lưu và bức xạ như môi trường thực.</w:t>
            </w:r>
          </w:p>
          <w:p>
            <w:pPr>
              <w:spacing w:after="10" w:line="240" w:lineRule="auto"/>
              <w:ind w:left="29" w:hanging="29"/>
            </w:pPr>
            <w:r>
              <w:rPr>
                <w:rFonts w:ascii="Aptos" w:hAnsi="Aptos"/>
                <w:b/>
                <w:color w:val="24A7C7"/>
                <w:sz w:val="15"/>
              </w:rPr>
              <w:t xml:space="preserve">B. </w:t>
            </w:r>
            <w:r>
              <w:rPr>
                <w:rFonts w:ascii="Aptos" w:hAnsi="Aptos"/>
                <w:color w:val="15242E"/>
                <w:sz w:val="15"/>
              </w:rPr>
              <w:t>The region normally occupied by people, bounded as specified when locations are unknown.</w:t>
            </w:r>
            <w:r>
              <w:rPr>
                <w:rFonts w:ascii="Aptos" w:hAnsi="Aptos"/>
                <w:b w:val="0"/>
                <w:i/>
                <w:color w:val="667784"/>
                <w:sz w:val="14"/>
              </w:rPr>
              <w:t xml:space="preserve">  /  Vùng thường có người, được giới hạn theo tiêu chuẩn khi chưa biết vị trí cụ thể.</w:t>
            </w:r>
          </w:p>
          <w:p>
            <w:pPr>
              <w:spacing w:after="10" w:line="240" w:lineRule="auto"/>
              <w:ind w:left="29" w:hanging="29"/>
            </w:pPr>
            <w:r>
              <w:rPr>
                <w:rFonts w:ascii="Aptos" w:hAnsi="Aptos"/>
                <w:b/>
                <w:color w:val="24A7C7"/>
                <w:sz w:val="15"/>
              </w:rPr>
              <w:t xml:space="preserve">C. </w:t>
            </w:r>
            <w:r>
              <w:rPr>
                <w:rFonts w:ascii="Aptos" w:hAnsi="Aptos"/>
                <w:color w:val="15242E"/>
                <w:sz w:val="15"/>
              </w:rPr>
              <w:t>Occupied hours when conditions fall outside the applicable comfort zone.</w:t>
            </w:r>
            <w:r>
              <w:rPr>
                <w:rFonts w:ascii="Aptos" w:hAnsi="Aptos"/>
                <w:b w:val="0"/>
                <w:i/>
                <w:color w:val="667784"/>
                <w:sz w:val="14"/>
              </w:rPr>
              <w:t xml:space="preserve">  /  Số giờ có người sử dụng mà điều kiện nằm ngoài vùng tiện nghi áp dụng.</w:t>
            </w:r>
          </w:p>
          <w:p>
            <w:pPr>
              <w:spacing w:after="10" w:line="240" w:lineRule="auto"/>
              <w:ind w:left="29" w:hanging="29"/>
            </w:pPr>
            <w:r>
              <w:rPr>
                <w:rFonts w:ascii="Aptos" w:hAnsi="Aptos"/>
                <w:b/>
                <w:color w:val="24A7C7"/>
                <w:sz w:val="15"/>
              </w:rPr>
              <w:t xml:space="preserve">D. </w:t>
            </w:r>
            <w:r>
              <w:rPr>
                <w:rFonts w:ascii="Aptos" w:hAnsi="Aptos"/>
                <w:color w:val="15242E"/>
                <w:sz w:val="15"/>
              </w:rPr>
              <w:t>The difference between plane radiant temperatures in opposite directions.</w:t>
            </w:r>
            <w:r>
              <w:rPr>
                <w:rFonts w:ascii="Aptos" w:hAnsi="Aptos"/>
                <w:b w:val="0"/>
                <w:i/>
                <w:color w:val="667784"/>
                <w:sz w:val="14"/>
              </w:rPr>
              <w:t xml:space="preserve">  /  Chênh lệch nhiệt độ bức xạ phẳng theo hai hướng đối nhau.</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giờ vượt giới hạn: Số giờ có người sử dụng mà điều kiện nằm ngoài vùng tiện nghi áp dụng.</w:t>
            </w:r>
          </w:p>
          <w:p>
            <w:pPr>
              <w:shd w:fill="EDF4F7" w:val="clear"/>
              <w:spacing w:after="0"/>
              <w:ind w:left="58" w:right="58"/>
            </w:pPr>
            <w:r>
              <w:rPr>
                <w:rFonts w:ascii="Aptos" w:hAnsi="Aptos"/>
                <w:b w:val="0"/>
                <w:i/>
                <w:color w:val="667784"/>
                <w:sz w:val="13"/>
              </w:rPr>
              <w:t>exceedance hours: Occupied hours when conditions fall outside the applicable comfort zone.</w:t>
            </w:r>
          </w:p>
          <w:p>
            <w:pPr>
              <w:shd w:fill="EDF4F7" w:val="clear"/>
              <w:spacing w:after="0"/>
              <w:ind w:left="58" w:right="58"/>
            </w:pPr>
            <w:r>
              <w:rPr>
                <w:rFonts w:ascii="Aptos" w:hAnsi="Aptos"/>
                <w:b/>
                <w:color w:val="F59E3D"/>
                <w:sz w:val="13"/>
              </w:rPr>
              <w:t>Nguồn / Reference: 55 §3, §7.4.2.2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Q0319  •  U-55-019  •  ASHRAE 55-2020 + addenda/errata  •  Understand / Thông hiểu</w:t>
            </w:r>
          </w:p>
          <w:p>
            <w:pPr>
              <w:spacing w:after="20"/>
            </w:pPr>
            <w:r>
              <w:rPr>
                <w:rFonts w:ascii="Aptos" w:hAnsi="Aptos"/>
                <w:b/>
                <w:color w:val="667784"/>
                <w:sz w:val="14"/>
              </w:rPr>
              <w:t>Floor temperature / Nhiệt độ sàn</w:t>
            </w:r>
          </w:p>
          <w:p>
            <w:pPr>
              <w:keepNext/>
              <w:spacing w:after="20"/>
            </w:pPr>
            <w:r>
              <w:rPr>
                <w:rFonts w:ascii="Aptos" w:hAnsi="Aptos"/>
                <w:b/>
                <w:color w:val="15242E"/>
                <w:sz w:val="16"/>
              </w:rPr>
              <w:t>Why is the following provision important: Keep occupied-zone floor surface temperature from 19°C to 29°C.</w:t>
            </w:r>
          </w:p>
          <w:p>
            <w:pPr>
              <w:keepNext w:val="0"/>
              <w:spacing w:after="40"/>
            </w:pPr>
            <w:r>
              <w:rPr>
                <w:rFonts w:ascii="Aptos" w:hAnsi="Aptos"/>
                <w:b w:val="0"/>
                <w:i/>
                <w:color w:val="667784"/>
                <w:sz w:val="15"/>
              </w:rPr>
              <w:t>Vì sao quy định sau quan trọng: Giữ nhiệt độ bề mặt sàn vùng sử dụng từ 19°C đến 29°C.</w:t>
            </w:r>
          </w:p>
          <w:p>
            <w:pPr>
              <w:spacing w:after="10" w:line="240" w:lineRule="auto"/>
              <w:ind w:left="29" w:hanging="29"/>
            </w:pPr>
            <w:r>
              <w:rPr>
                <w:rFonts w:ascii="Aptos" w:hAnsi="Aptos"/>
                <w:b/>
                <w:color w:val="24A7C7"/>
                <w:sz w:val="15"/>
              </w:rPr>
              <w:t xml:space="preserve">A. </w:t>
            </w:r>
            <w:r>
              <w:rPr>
                <w:rFonts w:ascii="Aptos" w:hAnsi="Aptos"/>
                <w:color w:val="15242E"/>
                <w:sz w:val="15"/>
              </w:rPr>
              <w:t>Very warm or cool floors cause local discomfort.</w:t>
            </w:r>
            <w:r>
              <w:rPr>
                <w:rFonts w:ascii="Aptos" w:hAnsi="Aptos"/>
                <w:b w:val="0"/>
                <w:i/>
                <w:color w:val="667784"/>
                <w:sz w:val="14"/>
              </w:rPr>
              <w:t xml:space="preserve">  /  Sàn quá nóng hoặc quá lạnh gây bất tiện nghi cục bộ.</w:t>
            </w:r>
          </w:p>
          <w:p>
            <w:pPr>
              <w:spacing w:after="10" w:line="240" w:lineRule="auto"/>
              <w:ind w:left="29" w:hanging="29"/>
            </w:pPr>
            <w:r>
              <w:rPr>
                <w:rFonts w:ascii="Aptos" w:hAnsi="Aptos"/>
                <w:b/>
                <w:color w:val="24A7C7"/>
                <w:sz w:val="15"/>
              </w:rPr>
              <w:t xml:space="preserve">B. </w:t>
            </w:r>
            <w:r>
              <w:rPr>
                <w:rFonts w:ascii="Aptos" w:hAnsi="Aptos"/>
                <w:color w:val="15242E"/>
                <w:sz w:val="15"/>
              </w:rPr>
              <w:t>The standard excludes insulation above 1.5 clo and highly moisture-impermeable clothing.</w:t>
            </w:r>
            <w:r>
              <w:rPr>
                <w:rFonts w:ascii="Aptos" w:hAnsi="Aptos"/>
                <w:b w:val="0"/>
                <w:i/>
                <w:color w:val="667784"/>
                <w:sz w:val="14"/>
              </w:rPr>
              <w:t xml:space="preserve">  /  Tiêu chuẩn loại trừ trên 1,5 clo và quần áo rất khó truyền ẩm.</w:t>
            </w:r>
          </w:p>
          <w:p>
            <w:pPr>
              <w:spacing w:after="10" w:line="240" w:lineRule="auto"/>
              <w:ind w:left="29" w:hanging="29"/>
            </w:pPr>
            <w:r>
              <w:rPr>
                <w:rFonts w:ascii="Aptos" w:hAnsi="Aptos"/>
                <w:b/>
                <w:color w:val="24A7C7"/>
                <w:sz w:val="15"/>
              </w:rPr>
              <w:t xml:space="preserve">C. </w:t>
            </w:r>
            <w:r>
              <w:rPr>
                <w:rFonts w:ascii="Aptos" w:hAnsi="Aptos"/>
                <w:color w:val="15242E"/>
                <w:sz w:val="15"/>
              </w:rPr>
              <w:t>The update extended ERF code and measurement definitions beyond seated and standing positions.</w:t>
            </w:r>
            <w:r>
              <w:rPr>
                <w:rFonts w:ascii="Aptos" w:hAnsi="Aptos"/>
                <w:b w:val="0"/>
                <w:i/>
                <w:color w:val="667784"/>
                <w:sz w:val="14"/>
              </w:rPr>
              <w:t xml:space="preserve">  /  Cập nhật mở rộng mã ERF và định nghĩa đo ngoài tư thế ngồi/đứng.</w:t>
            </w:r>
          </w:p>
          <w:p>
            <w:pPr>
              <w:spacing w:after="10" w:line="240" w:lineRule="auto"/>
              <w:ind w:left="29" w:hanging="29"/>
            </w:pPr>
            <w:r>
              <w:rPr>
                <w:rFonts w:ascii="Aptos" w:hAnsi="Aptos"/>
                <w:b/>
                <w:color w:val="24A7C7"/>
                <w:sz w:val="15"/>
              </w:rPr>
              <w:t xml:space="preserve">D. </w:t>
            </w:r>
            <w:r>
              <w:rPr>
                <w:rFonts w:ascii="Aptos" w:hAnsi="Aptos"/>
                <w:color w:val="15242E"/>
                <w:sz w:val="15"/>
              </w:rPr>
              <w:t>No thermal-comfort humidity limit does not waive non-comfort requirements.</w:t>
            </w:r>
            <w:r>
              <w:rPr>
                <w:rFonts w:ascii="Aptos" w:hAnsi="Aptos"/>
                <w:b w:val="0"/>
                <w:i/>
                <w:color w:val="667784"/>
                <w:sz w:val="14"/>
              </w:rPr>
              <w:t xml:space="preserve">  /  Không có giới hạn ẩm về tiện nghi không đồng nghĩa miễn yêu cầu khác.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Sàn quá nóng hoặc quá lạnh gây bất tiện nghi cục bộ.</w:t>
            </w:r>
          </w:p>
          <w:p>
            <w:pPr>
              <w:shd w:fill="EDF4F7" w:val="clear"/>
              <w:spacing w:after="0"/>
              <w:ind w:left="58" w:right="58"/>
            </w:pPr>
            <w:r>
              <w:rPr>
                <w:rFonts w:ascii="Aptos" w:hAnsi="Aptos"/>
                <w:b w:val="0"/>
                <w:i/>
                <w:color w:val="667784"/>
                <w:sz w:val="13"/>
              </w:rPr>
              <w:t>The governing reason is: Very warm or cool floors cause local discomfort.</w:t>
            </w:r>
          </w:p>
          <w:p>
            <w:pPr>
              <w:shd w:fill="EDF4F7" w:val="clear"/>
              <w:spacing w:after="0"/>
              <w:ind w:left="58" w:right="58"/>
            </w:pPr>
            <w:r>
              <w:rPr>
                <w:rFonts w:ascii="Aptos" w:hAnsi="Aptos"/>
                <w:b/>
                <w:color w:val="F59E3D"/>
                <w:sz w:val="13"/>
              </w:rPr>
              <w:t>Nguồn / Reference: 55 §5.3.3.5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Q0320  •  U-55-020  •  ASHRAE 55-2020 + addenda/errata  •  Understand / Thông hiểu</w:t>
            </w:r>
          </w:p>
          <w:p>
            <w:pPr>
              <w:spacing w:after="20"/>
            </w:pPr>
            <w:r>
              <w:rPr>
                <w:rFonts w:ascii="Aptos" w:hAnsi="Aptos"/>
                <w:b/>
                <w:color w:val="667784"/>
                <w:sz w:val="14"/>
              </w:rPr>
              <w:t>High metabolic limit / Giới hạn chuyển hóa cao</w:t>
            </w:r>
          </w:p>
          <w:p>
            <w:pPr>
              <w:keepNext/>
              <w:spacing w:after="20"/>
            </w:pPr>
            <w:r>
              <w:rPr>
                <w:rFonts w:ascii="Aptos" w:hAnsi="Aptos"/>
                <w:b/>
                <w:color w:val="15242E"/>
                <w:sz w:val="16"/>
              </w:rPr>
              <w:t>Why is the following provision important: Treat the condition as outside the updated applicability limit.</w:t>
            </w:r>
          </w:p>
          <w:p>
            <w:pPr>
              <w:keepNext w:val="0"/>
              <w:spacing w:after="40"/>
            </w:pPr>
            <w:r>
              <w:rPr>
                <w:rFonts w:ascii="Aptos" w:hAnsi="Aptos"/>
                <w:b w:val="0"/>
                <w:i/>
                <w:color w:val="667784"/>
                <w:sz w:val="15"/>
              </w:rPr>
              <w:t>Vì sao quy định sau quan trọng: Coi điều kiện nằm ngoài giới hạn áp dụng đã cập nhật.</w:t>
            </w:r>
          </w:p>
          <w:p>
            <w:pPr>
              <w:spacing w:after="10" w:line="240" w:lineRule="auto"/>
              <w:ind w:left="29" w:hanging="29"/>
            </w:pPr>
            <w:r>
              <w:rPr>
                <w:rFonts w:ascii="Aptos" w:hAnsi="Aptos"/>
                <w:b/>
                <w:color w:val="24A7C7"/>
                <w:sz w:val="15"/>
              </w:rPr>
              <w:t xml:space="preserve">A. </w:t>
            </w:r>
            <w:r>
              <w:rPr>
                <w:rFonts w:ascii="Aptos" w:hAnsi="Aptos"/>
                <w:color w:val="15242E"/>
                <w:sz w:val="15"/>
              </w:rPr>
              <w:t>The update aligns SET with international standards.</w:t>
            </w:r>
            <w:r>
              <w:rPr>
                <w:rFonts w:ascii="Aptos" w:hAnsi="Aptos"/>
                <w:b w:val="0"/>
                <w:i/>
                <w:color w:val="667784"/>
                <w:sz w:val="14"/>
              </w:rPr>
              <w:t xml:space="preserve">  /  Cập nhật làm SET phù hợp tiêu chuẩn quốc tế.</w:t>
            </w:r>
          </w:p>
          <w:p>
            <w:pPr>
              <w:spacing w:after="10" w:line="240" w:lineRule="auto"/>
              <w:ind w:left="29" w:hanging="29"/>
            </w:pPr>
            <w:r>
              <w:rPr>
                <w:rFonts w:ascii="Aptos" w:hAnsi="Aptos"/>
                <w:b/>
                <w:color w:val="24A7C7"/>
                <w:sz w:val="15"/>
              </w:rPr>
              <w:t xml:space="preserve">B. </w:t>
            </w:r>
            <w:r>
              <w:rPr>
                <w:rFonts w:ascii="Aptos" w:hAnsi="Aptos"/>
                <w:color w:val="15242E"/>
                <w:sz w:val="15"/>
              </w:rPr>
              <w:t>The new method better represents discomfort and avoids unnecessarily restricting stratified systems.</w:t>
            </w:r>
            <w:r>
              <w:rPr>
                <w:rFonts w:ascii="Aptos" w:hAnsi="Aptos"/>
                <w:b w:val="0"/>
                <w:i/>
                <w:color w:val="667784"/>
                <w:sz w:val="14"/>
              </w:rPr>
              <w:t xml:space="preserve">  /  Phương pháp mới phản ánh bất tiện nghi tốt hơn và tránh hạn chế quá mức hệ phân tầng.</w:t>
            </w:r>
          </w:p>
          <w:p>
            <w:pPr>
              <w:spacing w:after="10" w:line="240" w:lineRule="auto"/>
              <w:ind w:left="29" w:hanging="29"/>
            </w:pPr>
            <w:r>
              <w:rPr>
                <w:rFonts w:ascii="Aptos" w:hAnsi="Aptos"/>
                <w:b/>
                <w:color w:val="24A7C7"/>
                <w:sz w:val="15"/>
              </w:rPr>
              <w:t xml:space="preserve">C. </w:t>
            </w:r>
            <w:r>
              <w:rPr>
                <w:rFonts w:ascii="Aptos" w:hAnsi="Aptos"/>
                <w:color w:val="15242E"/>
                <w:sz w:val="15"/>
              </w:rPr>
              <w:t>Addendum b raised the upper limit from 2.0 to 4.0 met.</w:t>
            </w:r>
            <w:r>
              <w:rPr>
                <w:rFonts w:ascii="Aptos" w:hAnsi="Aptos"/>
                <w:b w:val="0"/>
                <w:i/>
                <w:color w:val="667784"/>
                <w:sz w:val="14"/>
              </w:rPr>
              <w:t xml:space="preserve">  /  Addendum b nâng giới hạn trên từ 2,0 lên 4,0 met.</w:t>
            </w:r>
          </w:p>
          <w:p>
            <w:pPr>
              <w:spacing w:after="10" w:line="240" w:lineRule="auto"/>
              <w:ind w:left="29" w:hanging="29"/>
            </w:pPr>
            <w:r>
              <w:rPr>
                <w:rFonts w:ascii="Aptos" w:hAnsi="Aptos"/>
                <w:b/>
                <w:color w:val="24A7C7"/>
                <w:sz w:val="15"/>
              </w:rPr>
              <w:t xml:space="preserve">D. </w:t>
            </w:r>
            <w:r>
              <w:rPr>
                <w:rFonts w:ascii="Aptos" w:hAnsi="Aptos"/>
                <w:color w:val="15242E"/>
                <w:sz w:val="15"/>
              </w:rPr>
              <w:t>Different directions produce different discomfort sensitivity.</w:t>
            </w:r>
            <w:r>
              <w:rPr>
                <w:rFonts w:ascii="Aptos" w:hAnsi="Aptos"/>
                <w:b w:val="0"/>
                <w:i/>
                <w:color w:val="667784"/>
                <w:sz w:val="14"/>
              </w:rPr>
              <w:t xml:space="preserve">  /  Các hướng khác nhau gây độ nhạy bất tiện nghi khác nhau.</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Addendum b nâng giới hạn trên từ 2,0 lên 4,0 met.</w:t>
            </w:r>
          </w:p>
          <w:p>
            <w:pPr>
              <w:shd w:fill="EDF4F7" w:val="clear"/>
              <w:spacing w:after="0"/>
              <w:ind w:left="58" w:right="58"/>
            </w:pPr>
            <w:r>
              <w:rPr>
                <w:rFonts w:ascii="Aptos" w:hAnsi="Aptos"/>
                <w:b w:val="0"/>
                <w:i/>
                <w:color w:val="667784"/>
                <w:sz w:val="13"/>
              </w:rPr>
              <w:t>The governing reason is: Addendum b raised the upper limit from 2.0 to 4.0 met.</w:t>
            </w:r>
          </w:p>
          <w:p>
            <w:pPr>
              <w:shd w:fill="EDF4F7" w:val="clear"/>
              <w:spacing w:after="0"/>
              <w:ind w:left="58" w:right="58"/>
            </w:pPr>
            <w:r>
              <w:rPr>
                <w:rFonts w:ascii="Aptos" w:hAnsi="Aptos"/>
                <w:b/>
                <w:color w:val="F59E3D"/>
                <w:sz w:val="13"/>
              </w:rPr>
              <w:t>Nguồn / Reference: 55 addendum b (2021), §5.2.1.4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Q0321  •  U-55-021  •  ASHRAE 55-2020 + addenda/errata  •  Understand / Thông hiểu</w:t>
            </w:r>
          </w:p>
          <w:p>
            <w:pPr>
              <w:spacing w:after="20"/>
            </w:pPr>
            <w:r>
              <w:rPr>
                <w:rFonts w:ascii="Aptos" w:hAnsi="Aptos"/>
                <w:b/>
                <w:color w:val="667784"/>
                <w:sz w:val="14"/>
              </w:rPr>
              <w:t>Horizontal occupants / Người ở tư thế nằm</w:t>
            </w:r>
          </w:p>
          <w:p>
            <w:pPr>
              <w:keepNext/>
              <w:spacing w:after="20"/>
            </w:pPr>
            <w:r>
              <w:rPr>
                <w:rFonts w:ascii="Aptos" w:hAnsi="Aptos"/>
                <w:b/>
                <w:color w:val="15242E"/>
                <w:sz w:val="16"/>
              </w:rPr>
              <w:t>Why is the following provision important: Use the horizontal body-position provisions added by Addendum d.</w:t>
            </w:r>
          </w:p>
          <w:p>
            <w:pPr>
              <w:keepNext w:val="0"/>
              <w:spacing w:after="40"/>
            </w:pPr>
            <w:r>
              <w:rPr>
                <w:rFonts w:ascii="Aptos" w:hAnsi="Aptos"/>
                <w:b w:val="0"/>
                <w:i/>
                <w:color w:val="667784"/>
                <w:sz w:val="15"/>
              </w:rPr>
              <w:t>Vì sao quy định sau quan trọng: Dùng quy định tư thế nằm được bổ sung bởi Addendum d.</w:t>
            </w:r>
          </w:p>
          <w:p>
            <w:pPr>
              <w:spacing w:after="10" w:line="240" w:lineRule="auto"/>
              <w:ind w:left="29" w:hanging="29"/>
            </w:pPr>
            <w:r>
              <w:rPr>
                <w:rFonts w:ascii="Aptos" w:hAnsi="Aptos"/>
                <w:b/>
                <w:color w:val="24A7C7"/>
                <w:sz w:val="15"/>
              </w:rPr>
              <w:t xml:space="preserve">A. </w:t>
            </w:r>
            <w:r>
              <w:rPr>
                <w:rFonts w:ascii="Aptos" w:hAnsi="Aptos"/>
                <w:color w:val="15242E"/>
                <w:sz w:val="15"/>
              </w:rPr>
              <w:t>The update extended ERF code and measurement definitions beyond seated and standing positions.</w:t>
            </w:r>
            <w:r>
              <w:rPr>
                <w:rFonts w:ascii="Aptos" w:hAnsi="Aptos"/>
                <w:b w:val="0"/>
                <w:i/>
                <w:color w:val="667784"/>
                <w:sz w:val="14"/>
              </w:rPr>
              <w:t xml:space="preserve">  /  Cập nhật mở rộng mã ERF và định nghĩa đo ngoài tư thế ngồi/đứng.</w:t>
            </w:r>
          </w:p>
          <w:p>
            <w:pPr>
              <w:spacing w:after="10" w:line="240" w:lineRule="auto"/>
              <w:ind w:left="29" w:hanging="29"/>
            </w:pPr>
            <w:r>
              <w:rPr>
                <w:rFonts w:ascii="Aptos" w:hAnsi="Aptos"/>
                <w:b/>
                <w:color w:val="24A7C7"/>
                <w:sz w:val="15"/>
              </w:rPr>
              <w:t xml:space="preserve">B. </w:t>
            </w:r>
            <w:r>
              <w:rPr>
                <w:rFonts w:ascii="Aptos" w:hAnsi="Aptos"/>
                <w:color w:val="15242E"/>
                <w:sz w:val="15"/>
              </w:rPr>
              <w:t>The two parallel lines define the normative 80% band.</w:t>
            </w:r>
            <w:r>
              <w:rPr>
                <w:rFonts w:ascii="Aptos" w:hAnsi="Aptos"/>
                <w:b w:val="0"/>
                <w:i/>
                <w:color w:val="667784"/>
                <w:sz w:val="14"/>
              </w:rPr>
              <w:t xml:space="preserve">  /  Hai đường song song xác định dải chấp nhận 80% bắt buộc.</w:t>
            </w:r>
          </w:p>
          <w:p>
            <w:pPr>
              <w:spacing w:after="10" w:line="240" w:lineRule="auto"/>
              <w:ind w:left="29" w:hanging="29"/>
            </w:pPr>
            <w:r>
              <w:rPr>
                <w:rFonts w:ascii="Aptos" w:hAnsi="Aptos"/>
                <w:b/>
                <w:color w:val="24A7C7"/>
                <w:sz w:val="15"/>
              </w:rPr>
              <w:t xml:space="preserve">C. </w:t>
            </w:r>
            <w:r>
              <w:rPr>
                <w:rFonts w:ascii="Aptos" w:hAnsi="Aptos"/>
                <w:color w:val="15242E"/>
                <w:sz w:val="15"/>
              </w:rPr>
              <w:t>The definition is based on a substantial majority, not unanimity.</w:t>
            </w:r>
            <w:r>
              <w:rPr>
                <w:rFonts w:ascii="Aptos" w:hAnsi="Aptos"/>
                <w:b w:val="0"/>
                <w:i/>
                <w:color w:val="667784"/>
                <w:sz w:val="14"/>
              </w:rPr>
              <w:t xml:space="preserve">  /  Định nghĩa dựa trên đa số đáng kể, không phải toàn bộ.</w:t>
            </w:r>
          </w:p>
          <w:p>
            <w:pPr>
              <w:spacing w:after="10" w:line="240" w:lineRule="auto"/>
              <w:ind w:left="29" w:hanging="29"/>
            </w:pPr>
            <w:r>
              <w:rPr>
                <w:rFonts w:ascii="Aptos" w:hAnsi="Aptos"/>
                <w:b/>
                <w:color w:val="24A7C7"/>
                <w:sz w:val="15"/>
              </w:rPr>
              <w:t xml:space="preserve">D. </w:t>
            </w:r>
            <w:r>
              <w:rPr>
                <w:rFonts w:ascii="Aptos" w:hAnsi="Aptos"/>
                <w:color w:val="15242E"/>
                <w:sz w:val="15"/>
              </w:rPr>
              <w:t>Higher air speed at cooler conditions increases draft risk.</w:t>
            </w:r>
            <w:r>
              <w:rPr>
                <w:rFonts w:ascii="Aptos" w:hAnsi="Aptos"/>
                <w:b w:val="0"/>
                <w:i/>
                <w:color w:val="667784"/>
                <w:sz w:val="14"/>
              </w:rPr>
              <w:t xml:space="preserve">  /  Vận tốc cao ở điều kiện mát làm tăng nguy cơ gió lùa.</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Cập nhật mở rộng mã ERF và định nghĩa đo ngoài tư thế ngồi/đứng.</w:t>
            </w:r>
          </w:p>
          <w:p>
            <w:pPr>
              <w:shd w:fill="EDF4F7" w:val="clear"/>
              <w:spacing w:after="0"/>
              <w:ind w:left="58" w:right="58"/>
            </w:pPr>
            <w:r>
              <w:rPr>
                <w:rFonts w:ascii="Aptos" w:hAnsi="Aptos"/>
                <w:b w:val="0"/>
                <w:i/>
                <w:color w:val="667784"/>
                <w:sz w:val="13"/>
              </w:rPr>
              <w:t>The governing reason is: The update extended ERF code and measurement definitions beyond seated and standing positions.</w:t>
            </w:r>
          </w:p>
          <w:p>
            <w:pPr>
              <w:shd w:fill="EDF4F7" w:val="clear"/>
              <w:spacing w:after="0"/>
              <w:ind w:left="58" w:right="58"/>
            </w:pPr>
            <w:r>
              <w:rPr>
                <w:rFonts w:ascii="Aptos" w:hAnsi="Aptos"/>
                <w:b/>
                <w:color w:val="F59E3D"/>
                <w:sz w:val="13"/>
              </w:rPr>
              <w:t>Nguồn / Reference: 55 addendum d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Q0322  •  U-55-022  •  ASHRAE 55-2020 + addenda/errata  •  Understand / Thông hiểu</w:t>
            </w:r>
          </w:p>
          <w:p>
            <w:pPr>
              <w:spacing w:after="20"/>
            </w:pPr>
            <w:r>
              <w:rPr>
                <w:rFonts w:ascii="Aptos" w:hAnsi="Aptos"/>
                <w:b/>
                <w:color w:val="667784"/>
                <w:sz w:val="14"/>
              </w:rPr>
              <w:t>Local-discomfort applicability / Phạm vi bất tiện nghi cục bộ</w:t>
            </w:r>
          </w:p>
          <w:p>
            <w:pPr>
              <w:keepNext/>
              <w:spacing w:after="20"/>
            </w:pPr>
            <w:r>
              <w:rPr>
                <w:rFonts w:ascii="Aptos" w:hAnsi="Aptos"/>
                <w:b/>
                <w:color w:val="15242E"/>
                <w:sz w:val="16"/>
              </w:rPr>
              <w:t>Why is the following provision important: Apply all relevant local thermal discomfort checks.</w:t>
            </w:r>
          </w:p>
          <w:p>
            <w:pPr>
              <w:keepNext w:val="0"/>
              <w:spacing w:after="40"/>
            </w:pPr>
            <w:r>
              <w:rPr>
                <w:rFonts w:ascii="Aptos" w:hAnsi="Aptos"/>
                <w:b w:val="0"/>
                <w:i/>
                <w:color w:val="667784"/>
                <w:sz w:val="15"/>
              </w:rPr>
              <w:t>Vì sao quy định sau quan trọng: Áp dụng đầy đủ các kiểm tra bất tiện nghi nhiệt cục bộ liên quan.</w:t>
            </w:r>
          </w:p>
          <w:p>
            <w:pPr>
              <w:spacing w:after="10" w:line="240" w:lineRule="auto"/>
              <w:ind w:left="29" w:hanging="29"/>
            </w:pPr>
            <w:r>
              <w:rPr>
                <w:rFonts w:ascii="Aptos" w:hAnsi="Aptos"/>
                <w:b/>
                <w:color w:val="24A7C7"/>
                <w:sz w:val="15"/>
              </w:rPr>
              <w:t xml:space="preserve">A. </w:t>
            </w:r>
            <w:r>
              <w:rPr>
                <w:rFonts w:ascii="Aptos" w:hAnsi="Aptos"/>
                <w:color w:val="15242E"/>
                <w:sz w:val="15"/>
              </w:rPr>
              <w:t>Section 5.3.3 applies when clo &lt;0.7 and met &lt;1.3.</w:t>
            </w:r>
            <w:r>
              <w:rPr>
                <w:rFonts w:ascii="Aptos" w:hAnsi="Aptos"/>
                <w:b w:val="0"/>
                <w:i/>
                <w:color w:val="667784"/>
                <w:sz w:val="14"/>
              </w:rPr>
              <w:t xml:space="preserve">  /  Mục 5.3.3 áp dụng khi clo &lt;0,7 và met &lt;1,3.</w:t>
            </w:r>
          </w:p>
          <w:p>
            <w:pPr>
              <w:spacing w:after="10" w:line="240" w:lineRule="auto"/>
              <w:ind w:left="29" w:hanging="29"/>
            </w:pPr>
            <w:r>
              <w:rPr>
                <w:rFonts w:ascii="Aptos" w:hAnsi="Aptos"/>
                <w:b/>
                <w:color w:val="24A7C7"/>
                <w:sz w:val="15"/>
              </w:rPr>
              <w:t xml:space="preserve">B. </w:t>
            </w:r>
            <w:r>
              <w:rPr>
                <w:rFonts w:ascii="Aptos" w:hAnsi="Aptos"/>
                <w:color w:val="15242E"/>
                <w:sz w:val="15"/>
              </w:rPr>
              <w:t>Addendum f aligned the PMV inputs with movement effects.</w:t>
            </w:r>
            <w:r>
              <w:rPr>
                <w:rFonts w:ascii="Aptos" w:hAnsi="Aptos"/>
                <w:b w:val="0"/>
                <w:i/>
                <w:color w:val="667784"/>
                <w:sz w:val="14"/>
              </w:rPr>
              <w:t xml:space="preserve">  /  Addendum f hiệu chỉnh đầu vào PMV theo ảnh hưởng chuyển động.</w:t>
            </w:r>
          </w:p>
          <w:p>
            <w:pPr>
              <w:spacing w:after="10" w:line="240" w:lineRule="auto"/>
              <w:ind w:left="29" w:hanging="29"/>
            </w:pPr>
            <w:r>
              <w:rPr>
                <w:rFonts w:ascii="Aptos" w:hAnsi="Aptos"/>
                <w:b/>
                <w:color w:val="24A7C7"/>
                <w:sz w:val="15"/>
              </w:rPr>
              <w:t xml:space="preserve">C. </w:t>
            </w:r>
            <w:r>
              <w:rPr>
                <w:rFonts w:ascii="Aptos" w:hAnsi="Aptos"/>
                <w:color w:val="15242E"/>
                <w:sz w:val="15"/>
              </w:rPr>
              <w:t>The period represents recent climatic adaptation without being only a single day.</w:t>
            </w:r>
            <w:r>
              <w:rPr>
                <w:rFonts w:ascii="Aptos" w:hAnsi="Aptos"/>
                <w:b w:val="0"/>
                <w:i/>
                <w:color w:val="667784"/>
                <w:sz w:val="14"/>
              </w:rPr>
              <w:t xml:space="preserve">  /  Khoảng này đại diện thích nghi khí hậu gần đây, không chỉ một ngày.</w:t>
            </w:r>
          </w:p>
          <w:p>
            <w:pPr>
              <w:spacing w:after="10" w:line="240" w:lineRule="auto"/>
              <w:ind w:left="29" w:hanging="29"/>
            </w:pPr>
            <w:r>
              <w:rPr>
                <w:rFonts w:ascii="Aptos" w:hAnsi="Aptos"/>
                <w:b/>
                <w:color w:val="24A7C7"/>
                <w:sz w:val="15"/>
              </w:rPr>
              <w:t xml:space="preserve">D. </w:t>
            </w:r>
            <w:r>
              <w:rPr>
                <w:rFonts w:ascii="Aptos" w:hAnsi="Aptos"/>
                <w:color w:val="15242E"/>
                <w:sz w:val="15"/>
              </w:rPr>
              <w:t>The adaptive model relies on occupant control and climatic adaptation.</w:t>
            </w:r>
            <w:r>
              <w:rPr>
                <w:rFonts w:ascii="Aptos" w:hAnsi="Aptos"/>
                <w:b w:val="0"/>
                <w:i/>
                <w:color w:val="667784"/>
                <w:sz w:val="14"/>
              </w:rPr>
              <w:t xml:space="preserve">  /  Mô hình thích nghi dựa trên quyền kiểm soát và thích nghi khí hậu của người dùng.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Mục 5.3.3 áp dụng khi clo &lt;0,7 và met &lt;1,3.</w:t>
            </w:r>
          </w:p>
          <w:p>
            <w:pPr>
              <w:shd w:fill="EDF4F7" w:val="clear"/>
              <w:spacing w:after="0"/>
              <w:ind w:left="58" w:right="58"/>
            </w:pPr>
            <w:r>
              <w:rPr>
                <w:rFonts w:ascii="Aptos" w:hAnsi="Aptos"/>
                <w:b w:val="0"/>
                <w:i/>
                <w:color w:val="667784"/>
                <w:sz w:val="13"/>
              </w:rPr>
              <w:t>The governing reason is: Section 5.3.3 applies when clo &lt;0.7 and met &lt;1.3.</w:t>
            </w:r>
          </w:p>
          <w:p>
            <w:pPr>
              <w:shd w:fill="EDF4F7" w:val="clear"/>
              <w:spacing w:after="0"/>
              <w:ind w:left="58" w:right="58"/>
            </w:pPr>
            <w:r>
              <w:rPr>
                <w:rFonts w:ascii="Aptos" w:hAnsi="Aptos"/>
                <w:b/>
                <w:color w:val="F59E3D"/>
                <w:sz w:val="13"/>
              </w:rPr>
              <w:t>Nguồn / Reference: 55 §5.3.3.1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Q0323  •  U-55-023  •  ASHRAE 55-2020 + addenda/errata  •  Understand / Thông hiểu</w:t>
            </w:r>
          </w:p>
          <w:p>
            <w:pPr>
              <w:spacing w:after="20"/>
            </w:pPr>
            <w:r>
              <w:rPr>
                <w:rFonts w:ascii="Aptos" w:hAnsi="Aptos"/>
                <w:b/>
                <w:color w:val="667784"/>
                <w:sz w:val="14"/>
              </w:rPr>
              <w:t>mean radiant temperature / nhiệt độ bức xạ trung bình</w:t>
            </w:r>
          </w:p>
          <w:p>
            <w:pPr>
              <w:keepNext/>
              <w:spacing w:after="20"/>
            </w:pPr>
            <w:r>
              <w:rPr>
                <w:rFonts w:ascii="Aptos" w:hAnsi="Aptos"/>
                <w:b/>
                <w:color w:val="15242E"/>
                <w:sz w:val="16"/>
              </w:rPr>
              <w:t>In ASHRAE 55-2020 + addenda/errata, which description best explains “mean radiant temperature”?</w:t>
            </w:r>
          </w:p>
          <w:p>
            <w:pPr>
              <w:keepNext w:val="0"/>
              <w:spacing w:after="40"/>
            </w:pPr>
            <w:r>
              <w:rPr>
                <w:rFonts w:ascii="Aptos" w:hAnsi="Aptos"/>
                <w:b w:val="0"/>
                <w:i/>
                <w:color w:val="667784"/>
                <w:sz w:val="15"/>
              </w:rPr>
              <w:t>Trong ASHRAE 55-2020 + addenda/errata, mô tả nào giải thích đúng nhất “nhiệt độ bức xạ trung bình”?</w:t>
            </w:r>
          </w:p>
          <w:p>
            <w:pPr>
              <w:spacing w:after="10" w:line="240" w:lineRule="auto"/>
              <w:ind w:left="29" w:hanging="29"/>
            </w:pPr>
            <w:r>
              <w:rPr>
                <w:rFonts w:ascii="Aptos" w:hAnsi="Aptos"/>
                <w:b/>
                <w:color w:val="24A7C7"/>
                <w:sz w:val="15"/>
              </w:rPr>
              <w:t xml:space="preserve">A. </w:t>
            </w:r>
            <w:r>
              <w:rPr>
                <w:rFonts w:ascii="Aptos" w:hAnsi="Aptos"/>
                <w:color w:val="15242E"/>
                <w:sz w:val="15"/>
              </w:rPr>
              <w:t>Predicted percentage of people thermally dissatisfied, derived from PMV.</w:t>
            </w:r>
            <w:r>
              <w:rPr>
                <w:rFonts w:ascii="Aptos" w:hAnsi="Aptos"/>
                <w:b w:val="0"/>
                <w:i/>
                <w:color w:val="667784"/>
                <w:sz w:val="14"/>
              </w:rPr>
              <w:t xml:space="preserve">  /  Tỷ lệ phần trăm người dự đoán không hài lòng về nhiệt, suy ra từ PMV.</w:t>
            </w:r>
          </w:p>
          <w:p>
            <w:pPr>
              <w:spacing w:after="10" w:line="240" w:lineRule="auto"/>
              <w:ind w:left="29" w:hanging="29"/>
            </w:pPr>
            <w:r>
              <w:rPr>
                <w:rFonts w:ascii="Aptos" w:hAnsi="Aptos"/>
                <w:b/>
                <w:color w:val="24A7C7"/>
                <w:sz w:val="15"/>
              </w:rPr>
              <w:t xml:space="preserve">B. </w:t>
            </w:r>
            <w:r>
              <w:rPr>
                <w:rFonts w:ascii="Aptos" w:hAnsi="Aptos"/>
                <w:color w:val="15242E"/>
                <w:sz w:val="15"/>
              </w:rPr>
              <w:t>The region normally occupied by people, bounded as specified when locations are unknown.</w:t>
            </w:r>
            <w:r>
              <w:rPr>
                <w:rFonts w:ascii="Aptos" w:hAnsi="Aptos"/>
                <w:b w:val="0"/>
                <w:i/>
                <w:color w:val="667784"/>
                <w:sz w:val="14"/>
              </w:rPr>
              <w:t xml:space="preserve">  /  Vùng thường có người, được giới hạn theo tiêu chuẩn khi chưa biết vị trí cụ thể.</w:t>
            </w:r>
          </w:p>
          <w:p>
            <w:pPr>
              <w:spacing w:after="10" w:line="240" w:lineRule="auto"/>
              <w:ind w:left="29" w:hanging="29"/>
            </w:pPr>
            <w:r>
              <w:rPr>
                <w:rFonts w:ascii="Aptos" w:hAnsi="Aptos"/>
                <w:b/>
                <w:color w:val="24A7C7"/>
                <w:sz w:val="15"/>
              </w:rPr>
              <w:t xml:space="preserve">C. </w:t>
            </w:r>
            <w:r>
              <w:rPr>
                <w:rFonts w:ascii="Aptos" w:hAnsi="Aptos"/>
                <w:color w:val="15242E"/>
                <w:sz w:val="15"/>
              </w:rPr>
              <w:t>Uniform black-enclosure temperature giving the same radiant exchange as actual surroundings.</w:t>
            </w:r>
            <w:r>
              <w:rPr>
                <w:rFonts w:ascii="Aptos" w:hAnsi="Aptos"/>
                <w:b w:val="0"/>
                <w:i/>
                <w:color w:val="667784"/>
                <w:sz w:val="14"/>
              </w:rPr>
              <w:t xml:space="preserve">  /  Nhiệt độ vỏ đen đồng đều tạo trao đổi bức xạ như môi trường xung quanh thực.</w:t>
            </w:r>
          </w:p>
          <w:p>
            <w:pPr>
              <w:spacing w:after="10" w:line="240" w:lineRule="auto"/>
              <w:ind w:left="29" w:hanging="29"/>
            </w:pPr>
            <w:r>
              <w:rPr>
                <w:rFonts w:ascii="Aptos" w:hAnsi="Aptos"/>
                <w:b/>
                <w:color w:val="24A7C7"/>
                <w:sz w:val="15"/>
              </w:rPr>
              <w:t xml:space="preserve">D. </w:t>
            </w:r>
            <w:r>
              <w:rPr>
                <w:rFonts w:ascii="Aptos" w:hAnsi="Aptos"/>
                <w:color w:val="15242E"/>
                <w:sz w:val="15"/>
              </w:rPr>
              <w:t>A uniform imaginary temperature producing the same combined convective and radiant heat exchange.</w:t>
            </w:r>
            <w:r>
              <w:rPr>
                <w:rFonts w:ascii="Aptos" w:hAnsi="Aptos"/>
                <w:b w:val="0"/>
                <w:i/>
                <w:color w:val="667784"/>
                <w:sz w:val="14"/>
              </w:rPr>
              <w:t xml:space="preserve">  /  Nhiệt độ đồng đều giả định tạo cùng trao đổi nhiệt đối lưu và bức xạ như môi trường thực.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nhiệt độ bức xạ trung bình: Nhiệt độ vỏ đen đồng đều tạo trao đổi bức xạ như môi trường xung quanh thực.</w:t>
            </w:r>
          </w:p>
          <w:p>
            <w:pPr>
              <w:shd w:fill="EDF4F7" w:val="clear"/>
              <w:spacing w:after="0"/>
              <w:ind w:left="58" w:right="58"/>
            </w:pPr>
            <w:r>
              <w:rPr>
                <w:rFonts w:ascii="Aptos" w:hAnsi="Aptos"/>
                <w:b w:val="0"/>
                <w:i/>
                <w:color w:val="667784"/>
                <w:sz w:val="13"/>
              </w:rPr>
              <w:t>mean radiant temperature: Uniform black-enclosure temperature giving the same radiant exchange as actual surroundings.</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Q0324  •  U-55-024  •  ASHRAE 55-2020 + addenda/errata  •  Understand / Thông hiểu</w:t>
            </w:r>
          </w:p>
          <w:p>
            <w:pPr>
              <w:spacing w:after="20"/>
            </w:pPr>
            <w:r>
              <w:rPr>
                <w:rFonts w:ascii="Aptos" w:hAnsi="Aptos"/>
                <w:b/>
                <w:color w:val="667784"/>
                <w:sz w:val="14"/>
              </w:rPr>
              <w:t>Measurement heights / Cao độ đo</w:t>
            </w:r>
          </w:p>
          <w:p>
            <w:pPr>
              <w:keepNext/>
              <w:spacing w:after="20"/>
            </w:pPr>
            <w:r>
              <w:rPr>
                <w:rFonts w:ascii="Aptos" w:hAnsi="Aptos"/>
                <w:b/>
                <w:color w:val="15242E"/>
                <w:sz w:val="16"/>
              </w:rPr>
              <w:t>Why is the following provision important: Measure at 0.1, 0.6, and 1.1 m above the floor.</w:t>
            </w:r>
          </w:p>
          <w:p>
            <w:pPr>
              <w:keepNext w:val="0"/>
              <w:spacing w:after="40"/>
            </w:pPr>
            <w:r>
              <w:rPr>
                <w:rFonts w:ascii="Aptos" w:hAnsi="Aptos"/>
                <w:b w:val="0"/>
                <w:i/>
                <w:color w:val="667784"/>
                <w:sz w:val="15"/>
              </w:rPr>
              <w:t>Vì sao quy định sau quan trọng: Đo tại 0,1; 0,6 và 1,1 m trên sàn.</w:t>
            </w:r>
          </w:p>
          <w:p>
            <w:pPr>
              <w:spacing w:after="10" w:line="240" w:lineRule="auto"/>
              <w:ind w:left="29" w:hanging="29"/>
            </w:pPr>
            <w:r>
              <w:rPr>
                <w:rFonts w:ascii="Aptos" w:hAnsi="Aptos"/>
                <w:b/>
                <w:color w:val="24A7C7"/>
                <w:sz w:val="15"/>
              </w:rPr>
              <w:t xml:space="preserve">A. </w:t>
            </w:r>
            <w:r>
              <w:rPr>
                <w:rFonts w:ascii="Aptos" w:hAnsi="Aptos"/>
                <w:color w:val="15242E"/>
                <w:sz w:val="15"/>
              </w:rPr>
              <w:t>Higher air speed at cooler conditions increases draft risk.</w:t>
            </w:r>
            <w:r>
              <w:rPr>
                <w:rFonts w:ascii="Aptos" w:hAnsi="Aptos"/>
                <w:b w:val="0"/>
                <w:i/>
                <w:color w:val="667784"/>
                <w:sz w:val="14"/>
              </w:rPr>
              <w:t xml:space="preserve">  /  Vận tốc cao ở điều kiện mát làm tăng nguy cơ gió lùa.</w:t>
            </w:r>
          </w:p>
          <w:p>
            <w:pPr>
              <w:spacing w:after="10" w:line="240" w:lineRule="auto"/>
              <w:ind w:left="29" w:hanging="29"/>
            </w:pPr>
            <w:r>
              <w:rPr>
                <w:rFonts w:ascii="Aptos" w:hAnsi="Aptos"/>
                <w:b/>
                <w:color w:val="24A7C7"/>
                <w:sz w:val="15"/>
              </w:rPr>
              <w:t xml:space="preserve">B. </w:t>
            </w:r>
            <w:r>
              <w:rPr>
                <w:rFonts w:ascii="Aptos" w:hAnsi="Aptos"/>
                <w:color w:val="15242E"/>
                <w:sz w:val="15"/>
              </w:rPr>
              <w:t>These represent ankle, waist, and head levels for a seated occupant.</w:t>
            </w:r>
            <w:r>
              <w:rPr>
                <w:rFonts w:ascii="Aptos" w:hAnsi="Aptos"/>
                <w:b w:val="0"/>
                <w:i/>
                <w:color w:val="667784"/>
                <w:sz w:val="14"/>
              </w:rPr>
              <w:t xml:space="preserve">  /  Các cao độ đại diện mắt cá, thắt lưng và đầu của người ngồi.</w:t>
            </w:r>
          </w:p>
          <w:p>
            <w:pPr>
              <w:spacing w:after="10" w:line="240" w:lineRule="auto"/>
              <w:ind w:left="29" w:hanging="29"/>
            </w:pPr>
            <w:r>
              <w:rPr>
                <w:rFonts w:ascii="Aptos" w:hAnsi="Aptos"/>
                <w:b/>
                <w:color w:val="24A7C7"/>
                <w:sz w:val="15"/>
              </w:rPr>
              <w:t xml:space="preserve">C. </w:t>
            </w:r>
            <w:r>
              <w:rPr>
                <w:rFonts w:ascii="Aptos" w:hAnsi="Aptos"/>
                <w:color w:val="15242E"/>
                <w:sz w:val="15"/>
              </w:rPr>
              <w:t>The new method better represents discomfort and avoids unnecessarily restricting stratified systems.</w:t>
            </w:r>
            <w:r>
              <w:rPr>
                <w:rFonts w:ascii="Aptos" w:hAnsi="Aptos"/>
                <w:b w:val="0"/>
                <w:i/>
                <w:color w:val="667784"/>
                <w:sz w:val="14"/>
              </w:rPr>
              <w:t xml:space="preserve">  /  Phương pháp mới phản ánh bất tiện nghi tốt hơn và tránh hạn chế quá mức hệ phân tầng.</w:t>
            </w:r>
          </w:p>
          <w:p>
            <w:pPr>
              <w:spacing w:after="10" w:line="240" w:lineRule="auto"/>
              <w:ind w:left="29" w:hanging="29"/>
            </w:pPr>
            <w:r>
              <w:rPr>
                <w:rFonts w:ascii="Aptos" w:hAnsi="Aptos"/>
                <w:b/>
                <w:color w:val="24A7C7"/>
                <w:sz w:val="15"/>
              </w:rPr>
              <w:t xml:space="preserve">D. </w:t>
            </w:r>
            <w:r>
              <w:rPr>
                <w:rFonts w:ascii="Aptos" w:hAnsi="Aptos"/>
                <w:color w:val="15242E"/>
                <w:sz w:val="15"/>
              </w:rPr>
              <w:t>The sampling duration and interval must capture representative thermal variation.</w:t>
            </w:r>
            <w:r>
              <w:rPr>
                <w:rFonts w:ascii="Aptos" w:hAnsi="Aptos"/>
                <w:b w:val="0"/>
                <w:i/>
                <w:color w:val="667784"/>
                <w:sz w:val="14"/>
              </w:rPr>
              <w:t xml:space="preserve">  /  Thời lượng và bước ghi phải bắt được biến thiên nhiệt đại diện.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Các cao độ đại diện mắt cá, thắt lưng và đầu của người ngồi.</w:t>
            </w:r>
          </w:p>
          <w:p>
            <w:pPr>
              <w:shd w:fill="EDF4F7" w:val="clear"/>
              <w:spacing w:after="0"/>
              <w:ind w:left="58" w:right="58"/>
            </w:pPr>
            <w:r>
              <w:rPr>
                <w:rFonts w:ascii="Aptos" w:hAnsi="Aptos"/>
                <w:b w:val="0"/>
                <w:i/>
                <w:color w:val="667784"/>
                <w:sz w:val="13"/>
              </w:rPr>
              <w:t>The governing reason is: These represent ankle, waist, and head levels for a seated occupant.</w:t>
            </w:r>
          </w:p>
          <w:p>
            <w:pPr>
              <w:shd w:fill="EDF4F7" w:val="clear"/>
              <w:spacing w:after="0"/>
              <w:ind w:left="58" w:right="58"/>
            </w:pPr>
            <w:r>
              <w:rPr>
                <w:rFonts w:ascii="Aptos" w:hAnsi="Aptos"/>
                <w:b/>
                <w:color w:val="F59E3D"/>
                <w:sz w:val="13"/>
              </w:rPr>
              <w:t>Nguồn / Reference: 55 §7.3.2(b)</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Q0325  •  U-55-025  •  ASHRAE 55-2020 + addenda/errata  •  Understand / Thông hiểu</w:t>
            </w:r>
          </w:p>
          <w:p>
            <w:pPr>
              <w:spacing w:after="20"/>
            </w:pPr>
            <w:r>
              <w:rPr>
                <w:rFonts w:ascii="Aptos" w:hAnsi="Aptos"/>
                <w:b/>
                <w:color w:val="667784"/>
                <w:sz w:val="14"/>
              </w:rPr>
              <w:t>Measurement timing / Thời gian đo</w:t>
            </w:r>
          </w:p>
          <w:p>
            <w:pPr>
              <w:keepNext/>
              <w:spacing w:after="20"/>
            </w:pPr>
            <w:r>
              <w:rPr>
                <w:rFonts w:ascii="Aptos" w:hAnsi="Aptos"/>
                <w:b/>
                <w:color w:val="15242E"/>
                <w:sz w:val="16"/>
              </w:rPr>
              <w:t>Why is the following provision important: Measure for at least two hours; log temperature, mean radiant temperature, and humidity at ≤5-minute intervals and air speed at ≤3-minute intervals.</w:t>
            </w:r>
          </w:p>
          <w:p>
            <w:pPr>
              <w:keepNext w:val="0"/>
              <w:spacing w:after="40"/>
            </w:pPr>
            <w:r>
              <w:rPr>
                <w:rFonts w:ascii="Aptos" w:hAnsi="Aptos"/>
                <w:b w:val="0"/>
                <w:i/>
                <w:color w:val="667784"/>
                <w:sz w:val="15"/>
              </w:rPr>
              <w:t>Vì sao quy định sau quan trọng: Đo ít nhất hai giờ; ghi nhiệt độ, nhiệt bức xạ và ẩm mỗi ≤5 phút, vận tốc gió mỗi ≤3 phút.</w:t>
            </w:r>
          </w:p>
          <w:p>
            <w:pPr>
              <w:spacing w:after="10" w:line="240" w:lineRule="auto"/>
              <w:ind w:left="29" w:hanging="29"/>
            </w:pPr>
            <w:r>
              <w:rPr>
                <w:rFonts w:ascii="Aptos" w:hAnsi="Aptos"/>
                <w:b/>
                <w:color w:val="24A7C7"/>
                <w:sz w:val="15"/>
              </w:rPr>
              <w:t xml:space="preserve">A. </w:t>
            </w:r>
            <w:r>
              <w:rPr>
                <w:rFonts w:ascii="Aptos" w:hAnsi="Aptos"/>
                <w:color w:val="15242E"/>
                <w:sz w:val="15"/>
              </w:rPr>
              <w:t>A nominal control that is inaccessible or too slow does not provide meaningful occupant control.</w:t>
            </w:r>
            <w:r>
              <w:rPr>
                <w:rFonts w:ascii="Aptos" w:hAnsi="Aptos"/>
                <w:b w:val="0"/>
                <w:i/>
                <w:color w:val="667784"/>
                <w:sz w:val="14"/>
              </w:rPr>
              <w:t xml:space="preserve">  /  Điều khiển khó tiếp cận hoặc quá chậm không tạo quyền kiểm soát thực tế.</w:t>
            </w:r>
          </w:p>
          <w:p>
            <w:pPr>
              <w:spacing w:after="10" w:line="240" w:lineRule="auto"/>
              <w:ind w:left="29" w:hanging="29"/>
            </w:pPr>
            <w:r>
              <w:rPr>
                <w:rFonts w:ascii="Aptos" w:hAnsi="Aptos"/>
                <w:b/>
                <w:color w:val="24A7C7"/>
                <w:sz w:val="15"/>
              </w:rPr>
              <w:t xml:space="preserve">B. </w:t>
            </w:r>
            <w:r>
              <w:rPr>
                <w:rFonts w:ascii="Aptos" w:hAnsi="Aptos"/>
                <w:color w:val="15242E"/>
                <w:sz w:val="15"/>
              </w:rPr>
              <w:t>Occupant activity and clothing vary, so the standard does not mandate operating setpoints.</w:t>
            </w:r>
            <w:r>
              <w:rPr>
                <w:rFonts w:ascii="Aptos" w:hAnsi="Aptos"/>
                <w:b w:val="0"/>
                <w:i/>
                <w:color w:val="667784"/>
                <w:sz w:val="14"/>
              </w:rPr>
              <w:t xml:space="preserve">  /  Hoạt động và quần áo thay đổi nên tiêu chuẩn không áp đặt nhiệt độ vận hành cố định.</w:t>
            </w:r>
          </w:p>
          <w:p>
            <w:pPr>
              <w:spacing w:after="10" w:line="240" w:lineRule="auto"/>
              <w:ind w:left="29" w:hanging="29"/>
            </w:pPr>
            <w:r>
              <w:rPr>
                <w:rFonts w:ascii="Aptos" w:hAnsi="Aptos"/>
                <w:b/>
                <w:color w:val="24A7C7"/>
                <w:sz w:val="15"/>
              </w:rPr>
              <w:t xml:space="preserve">C. </w:t>
            </w:r>
            <w:r>
              <w:rPr>
                <w:rFonts w:ascii="Aptos" w:hAnsi="Aptos"/>
                <w:color w:val="15242E"/>
                <w:sz w:val="15"/>
              </w:rPr>
              <w:t>The sampling duration and interval must capture representative thermal variation.</w:t>
            </w:r>
            <w:r>
              <w:rPr>
                <w:rFonts w:ascii="Aptos" w:hAnsi="Aptos"/>
                <w:b w:val="0"/>
                <w:i/>
                <w:color w:val="667784"/>
                <w:sz w:val="14"/>
              </w:rPr>
              <w:t xml:space="preserve">  /  Thời lượng và bước ghi phải bắt được biến thiên nhiệt đại diện.</w:t>
            </w:r>
          </w:p>
          <w:p>
            <w:pPr>
              <w:spacing w:after="10" w:line="240" w:lineRule="auto"/>
              <w:ind w:left="29" w:hanging="29"/>
            </w:pPr>
            <w:r>
              <w:rPr>
                <w:rFonts w:ascii="Aptos" w:hAnsi="Aptos"/>
                <w:b/>
                <w:color w:val="24A7C7"/>
                <w:sz w:val="15"/>
              </w:rPr>
              <w:t xml:space="preserve">D. </w:t>
            </w:r>
            <w:r>
              <w:rPr>
                <w:rFonts w:ascii="Aptos" w:hAnsi="Aptos"/>
                <w:color w:val="15242E"/>
                <w:sz w:val="15"/>
              </w:rPr>
              <w:t>Comfort is the interaction of personal and environmental factors.</w:t>
            </w:r>
            <w:r>
              <w:rPr>
                <w:rFonts w:ascii="Aptos" w:hAnsi="Aptos"/>
                <w:b w:val="0"/>
                <w:i/>
                <w:color w:val="667784"/>
                <w:sz w:val="14"/>
              </w:rPr>
              <w:t xml:space="preserve">  /  Tiện nghi là kết quả tương tác giữa yếu tố cá nhân và môi trường.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Thời lượng và bước ghi phải bắt được biến thiên nhiệt đại diện.</w:t>
            </w:r>
          </w:p>
          <w:p>
            <w:pPr>
              <w:shd w:fill="EDF4F7" w:val="clear"/>
              <w:spacing w:after="0"/>
              <w:ind w:left="58" w:right="58"/>
            </w:pPr>
            <w:r>
              <w:rPr>
                <w:rFonts w:ascii="Aptos" w:hAnsi="Aptos"/>
                <w:b w:val="0"/>
                <w:i/>
                <w:color w:val="667784"/>
                <w:sz w:val="13"/>
              </w:rPr>
              <w:t>The governing reason is: The sampling duration and interval must capture representative thermal variation.</w:t>
            </w:r>
          </w:p>
          <w:p>
            <w:pPr>
              <w:shd w:fill="EDF4F7" w:val="clear"/>
              <w:spacing w:after="0"/>
              <w:ind w:left="58" w:right="58"/>
            </w:pPr>
            <w:r>
              <w:rPr>
                <w:rFonts w:ascii="Aptos" w:hAnsi="Aptos"/>
                <w:b/>
                <w:color w:val="F59E3D"/>
                <w:sz w:val="13"/>
              </w:rPr>
              <w:t>Nguồn / Reference: 55 §7.3.3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Q0326  •  U-55-026  •  ASHRAE 55-2020 + addenda/errata  •  Understand / Thông hiểu</w:t>
            </w:r>
          </w:p>
          <w:p>
            <w:pPr>
              <w:spacing w:after="20"/>
            </w:pPr>
            <w:r>
              <w:rPr>
                <w:rFonts w:ascii="Aptos" w:hAnsi="Aptos"/>
                <w:b/>
                <w:color w:val="667784"/>
                <w:sz w:val="14"/>
              </w:rPr>
              <w:t>met / đơn vị met</w:t>
            </w:r>
          </w:p>
          <w:p>
            <w:pPr>
              <w:keepNext/>
              <w:spacing w:after="20"/>
            </w:pPr>
            <w:r>
              <w:rPr>
                <w:rFonts w:ascii="Aptos" w:hAnsi="Aptos"/>
                <w:b/>
                <w:color w:val="15242E"/>
                <w:sz w:val="16"/>
              </w:rPr>
              <w:t>In ASHRAE 55-2020 + addenda/errata, which description best explains “met”?</w:t>
            </w:r>
          </w:p>
          <w:p>
            <w:pPr>
              <w:keepNext w:val="0"/>
              <w:spacing w:after="40"/>
            </w:pPr>
            <w:r>
              <w:rPr>
                <w:rFonts w:ascii="Aptos" w:hAnsi="Aptos"/>
                <w:b w:val="0"/>
                <w:i/>
                <w:color w:val="667784"/>
                <w:sz w:val="15"/>
              </w:rPr>
              <w:t>Trong ASHRAE 55-2020 + addenda/errata, mô tả nào giải thích đúng nhất “đơn vị met”?</w:t>
            </w:r>
          </w:p>
          <w:p>
            <w:pPr>
              <w:spacing w:after="10" w:line="240" w:lineRule="auto"/>
              <w:ind w:left="29" w:hanging="29"/>
            </w:pPr>
            <w:r>
              <w:rPr>
                <w:rFonts w:ascii="Aptos" w:hAnsi="Aptos"/>
                <w:b/>
                <w:color w:val="24A7C7"/>
                <w:sz w:val="15"/>
              </w:rPr>
              <w:t xml:space="preserve">A. </w:t>
            </w:r>
            <w:r>
              <w:rPr>
                <w:rFonts w:ascii="Aptos" w:hAnsi="Aptos"/>
                <w:color w:val="15242E"/>
                <w:sz w:val="15"/>
              </w:rPr>
              <w:t>A metabolic-rate unit; 1 met equals 58.2 W/m².</w:t>
            </w:r>
            <w:r>
              <w:rPr>
                <w:rFonts w:ascii="Aptos" w:hAnsi="Aptos"/>
                <w:b w:val="0"/>
                <w:i/>
                <w:color w:val="667784"/>
                <w:sz w:val="14"/>
              </w:rPr>
              <w:t xml:space="preserve">  /  Đơn vị suất chuyển hóa; 1 met bằng 58,2 W/m².</w:t>
            </w:r>
          </w:p>
          <w:p>
            <w:pPr>
              <w:spacing w:after="10" w:line="240" w:lineRule="auto"/>
              <w:ind w:left="29" w:hanging="29"/>
            </w:pPr>
            <w:r>
              <w:rPr>
                <w:rFonts w:ascii="Aptos" w:hAnsi="Aptos"/>
                <w:b/>
                <w:color w:val="24A7C7"/>
                <w:sz w:val="15"/>
              </w:rPr>
              <w:t xml:space="preserve">B. </w:t>
            </w:r>
            <w:r>
              <w:rPr>
                <w:rFonts w:ascii="Aptos" w:hAnsi="Aptos"/>
                <w:color w:val="15242E"/>
                <w:sz w:val="15"/>
              </w:rPr>
              <w:t>Uniform black-enclosure temperature giving the same radiant exchange as actual surroundings.</w:t>
            </w:r>
            <w:r>
              <w:rPr>
                <w:rFonts w:ascii="Aptos" w:hAnsi="Aptos"/>
                <w:b w:val="0"/>
                <w:i/>
                <w:color w:val="667784"/>
                <w:sz w:val="14"/>
              </w:rPr>
              <w:t xml:space="preserve">  /  Nhiệt độ vỏ đen đồng đều tạo trao đổi bức xạ như môi trường xung quanh thực.</w:t>
            </w:r>
          </w:p>
          <w:p>
            <w:pPr>
              <w:spacing w:after="10" w:line="240" w:lineRule="auto"/>
              <w:ind w:left="29" w:hanging="29"/>
            </w:pPr>
            <w:r>
              <w:rPr>
                <w:rFonts w:ascii="Aptos" w:hAnsi="Aptos"/>
                <w:b/>
                <w:color w:val="24A7C7"/>
                <w:sz w:val="15"/>
              </w:rPr>
              <w:t xml:space="preserve">C. </w:t>
            </w:r>
            <w:r>
              <w:rPr>
                <w:rFonts w:ascii="Aptos" w:hAnsi="Aptos"/>
                <w:color w:val="15242E"/>
                <w:sz w:val="15"/>
              </w:rPr>
              <w:t>The region normally occupied by people, bounded as specified when locations are unknown.</w:t>
            </w:r>
            <w:r>
              <w:rPr>
                <w:rFonts w:ascii="Aptos" w:hAnsi="Aptos"/>
                <w:b w:val="0"/>
                <w:i/>
                <w:color w:val="667784"/>
                <w:sz w:val="14"/>
              </w:rPr>
              <w:t xml:space="preserve">  /  Vùng thường có người, được giới hạn theo tiêu chuẩn khi chưa biết vị trí cụ thể.</w:t>
            </w:r>
          </w:p>
          <w:p>
            <w:pPr>
              <w:spacing w:after="10" w:line="240" w:lineRule="auto"/>
              <w:ind w:left="29" w:hanging="29"/>
            </w:pPr>
            <w:r>
              <w:rPr>
                <w:rFonts w:ascii="Aptos" w:hAnsi="Aptos"/>
                <w:b/>
                <w:color w:val="24A7C7"/>
                <w:sz w:val="15"/>
              </w:rPr>
              <w:t xml:space="preserve">D. </w:t>
            </w:r>
            <w:r>
              <w:rPr>
                <w:rFonts w:ascii="Aptos" w:hAnsi="Aptos"/>
                <w:color w:val="15242E"/>
                <w:sz w:val="15"/>
              </w:rPr>
              <w:t>Unwanted local cooling of the body caused by air movement.</w:t>
            </w:r>
            <w:r>
              <w:rPr>
                <w:rFonts w:ascii="Aptos" w:hAnsi="Aptos"/>
                <w:b w:val="0"/>
                <w:i/>
                <w:color w:val="667784"/>
                <w:sz w:val="14"/>
              </w:rPr>
              <w:t xml:space="preserve">  /  Sự làm mát cục bộ không mong muốn do chuyển động không khí.</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đơn vị met: Đơn vị suất chuyển hóa; 1 met bằng 58,2 W/m².</w:t>
            </w:r>
          </w:p>
          <w:p>
            <w:pPr>
              <w:shd w:fill="EDF4F7" w:val="clear"/>
              <w:spacing w:after="0"/>
              <w:ind w:left="58" w:right="58"/>
            </w:pPr>
            <w:r>
              <w:rPr>
                <w:rFonts w:ascii="Aptos" w:hAnsi="Aptos"/>
                <w:b w:val="0"/>
                <w:i/>
                <w:color w:val="667784"/>
                <w:sz w:val="13"/>
              </w:rPr>
              <w:t>met: A metabolic-rate unit; 1 met equals 58.2 W/m².</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Q0327  •  U-55-027  •  ASHRAE 55-2020 + addenda/errata  •  Understand / Thông hiểu</w:t>
            </w:r>
          </w:p>
          <w:p>
            <w:pPr>
              <w:spacing w:after="20"/>
            </w:pPr>
            <w:r>
              <w:rPr>
                <w:rFonts w:ascii="Aptos" w:hAnsi="Aptos"/>
                <w:b/>
                <w:color w:val="667784"/>
                <w:sz w:val="14"/>
              </w:rPr>
              <w:t>Moving occupants / Người đang di chuyển</w:t>
            </w:r>
          </w:p>
          <w:p>
            <w:pPr>
              <w:keepNext/>
              <w:spacing w:after="20"/>
            </w:pPr>
            <w:r>
              <w:rPr>
                <w:rFonts w:ascii="Aptos" w:hAnsi="Aptos"/>
                <w:b/>
                <w:color w:val="15242E"/>
                <w:sz w:val="16"/>
              </w:rPr>
              <w:t>Why is the following provision important: Have the sensors follow the occupant's movement and include activity-generated air speed as specified.</w:t>
            </w:r>
          </w:p>
          <w:p>
            <w:pPr>
              <w:keepNext w:val="0"/>
              <w:spacing w:after="40"/>
            </w:pPr>
            <w:r>
              <w:rPr>
                <w:rFonts w:ascii="Aptos" w:hAnsi="Aptos"/>
                <w:b w:val="0"/>
                <w:i/>
                <w:color w:val="667784"/>
                <w:sz w:val="15"/>
              </w:rPr>
              <w:t>Vì sao quy định sau quan trọng: Cho cảm biến đi theo chuyển động và xét vận tốc do hoạt động tạo ra theo quy định.</w:t>
            </w:r>
          </w:p>
          <w:p>
            <w:pPr>
              <w:spacing w:after="10" w:line="240" w:lineRule="auto"/>
              <w:ind w:left="29" w:hanging="29"/>
            </w:pPr>
            <w:r>
              <w:rPr>
                <w:rFonts w:ascii="Aptos" w:hAnsi="Aptos"/>
                <w:b/>
                <w:color w:val="24A7C7"/>
                <w:sz w:val="15"/>
              </w:rPr>
              <w:t xml:space="preserve">A. </w:t>
            </w:r>
            <w:r>
              <w:rPr>
                <w:rFonts w:ascii="Aptos" w:hAnsi="Aptos"/>
                <w:color w:val="15242E"/>
                <w:sz w:val="15"/>
              </w:rPr>
              <w:t>Both duration and atmospheric-pressure limits are outside the scope.</w:t>
            </w:r>
            <w:r>
              <w:rPr>
                <w:rFonts w:ascii="Aptos" w:hAnsi="Aptos"/>
                <w:b w:val="0"/>
                <w:i/>
                <w:color w:val="667784"/>
                <w:sz w:val="14"/>
              </w:rPr>
              <w:t xml:space="preserve">  /  Cả thời lượng và giới hạn áp suất khí quyển đều ngoài phạm vi.</w:t>
            </w:r>
          </w:p>
          <w:p>
            <w:pPr>
              <w:spacing w:after="10" w:line="240" w:lineRule="auto"/>
              <w:ind w:left="29" w:hanging="29"/>
            </w:pPr>
            <w:r>
              <w:rPr>
                <w:rFonts w:ascii="Aptos" w:hAnsi="Aptos"/>
                <w:b/>
                <w:color w:val="24A7C7"/>
                <w:sz w:val="15"/>
              </w:rPr>
              <w:t xml:space="preserve">B. </w:t>
            </w:r>
            <w:r>
              <w:rPr>
                <w:rFonts w:ascii="Aptos" w:hAnsi="Aptos"/>
                <w:color w:val="15242E"/>
                <w:sz w:val="15"/>
              </w:rPr>
              <w:t>Very warm or cool floors cause local discomfort.</w:t>
            </w:r>
            <w:r>
              <w:rPr>
                <w:rFonts w:ascii="Aptos" w:hAnsi="Aptos"/>
                <w:b w:val="0"/>
                <w:i/>
                <w:color w:val="667784"/>
                <w:sz w:val="14"/>
              </w:rPr>
              <w:t xml:space="preserve">  /  Sàn quá nóng hoặc quá lạnh gây bất tiện nghi cục bộ.</w:t>
            </w:r>
          </w:p>
          <w:p>
            <w:pPr>
              <w:spacing w:after="10" w:line="240" w:lineRule="auto"/>
              <w:ind w:left="29" w:hanging="29"/>
            </w:pPr>
            <w:r>
              <w:rPr>
                <w:rFonts w:ascii="Aptos" w:hAnsi="Aptos"/>
                <w:b/>
                <w:color w:val="24A7C7"/>
                <w:sz w:val="15"/>
              </w:rPr>
              <w:t xml:space="preserve">C. </w:t>
            </w:r>
            <w:r>
              <w:rPr>
                <w:rFonts w:ascii="Aptos" w:hAnsi="Aptos"/>
                <w:color w:val="15242E"/>
                <w:sz w:val="15"/>
              </w:rPr>
              <w:t>Addendum f aligned the PMV inputs with movement effects.</w:t>
            </w:r>
            <w:r>
              <w:rPr>
                <w:rFonts w:ascii="Aptos" w:hAnsi="Aptos"/>
                <w:b w:val="0"/>
                <w:i/>
                <w:color w:val="667784"/>
                <w:sz w:val="14"/>
              </w:rPr>
              <w:t xml:space="preserve">  /  Addendum f hiệu chỉnh đầu vào PMV theo ảnh hưởng chuyển động.</w:t>
            </w:r>
          </w:p>
          <w:p>
            <w:pPr>
              <w:spacing w:after="10" w:line="240" w:lineRule="auto"/>
              <w:ind w:left="29" w:hanging="29"/>
            </w:pPr>
            <w:r>
              <w:rPr>
                <w:rFonts w:ascii="Aptos" w:hAnsi="Aptos"/>
                <w:b/>
                <w:color w:val="24A7C7"/>
                <w:sz w:val="15"/>
              </w:rPr>
              <w:t xml:space="preserve">D. </w:t>
            </w:r>
            <w:r>
              <w:rPr>
                <w:rFonts w:ascii="Aptos" w:hAnsi="Aptos"/>
                <w:color w:val="15242E"/>
                <w:sz w:val="15"/>
              </w:rPr>
              <w:t>Elevated air movement expands warm-condition acceptability.</w:t>
            </w:r>
            <w:r>
              <w:rPr>
                <w:rFonts w:ascii="Aptos" w:hAnsi="Aptos"/>
                <w:b w:val="0"/>
                <w:i/>
                <w:color w:val="667784"/>
                <w:sz w:val="14"/>
              </w:rPr>
              <w:t xml:space="preserve">  /  Chuyển động không khí tăng mở rộng khả năng chấp nhận khi nóng.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Addendum f hiệu chỉnh đầu vào PMV theo ảnh hưởng chuyển động.</w:t>
            </w:r>
          </w:p>
          <w:p>
            <w:pPr>
              <w:shd w:fill="EDF4F7" w:val="clear"/>
              <w:spacing w:after="0"/>
              <w:ind w:left="58" w:right="58"/>
            </w:pPr>
            <w:r>
              <w:rPr>
                <w:rFonts w:ascii="Aptos" w:hAnsi="Aptos"/>
                <w:b w:val="0"/>
                <w:i/>
                <w:color w:val="667784"/>
                <w:sz w:val="13"/>
              </w:rPr>
              <w:t>The governing reason is: Addendum f aligned the PMV inputs with movement effects.</w:t>
            </w:r>
          </w:p>
          <w:p>
            <w:pPr>
              <w:shd w:fill="EDF4F7" w:val="clear"/>
              <w:spacing w:after="0"/>
              <w:ind w:left="58" w:right="58"/>
            </w:pPr>
            <w:r>
              <w:rPr>
                <w:rFonts w:ascii="Aptos" w:hAnsi="Aptos"/>
                <w:b/>
                <w:color w:val="F59E3D"/>
                <w:sz w:val="13"/>
              </w:rPr>
              <w:t>Nguồn / Reference: 55 addendum f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Q0328  •  U-55-028  •  ASHRAE 55-2020 + addenda/errata  •  Understand / Thông hiểu</w:t>
            </w:r>
          </w:p>
          <w:p>
            <w:pPr>
              <w:spacing w:after="20"/>
            </w:pPr>
            <w:r>
              <w:rPr>
                <w:rFonts w:ascii="Aptos" w:hAnsi="Aptos"/>
                <w:b/>
                <w:color w:val="667784"/>
                <w:sz w:val="14"/>
              </w:rPr>
              <w:t>No universal setpoint / Không có nhiệt độ đặt chung</w:t>
            </w:r>
          </w:p>
          <w:p>
            <w:pPr>
              <w:keepNext/>
              <w:spacing w:after="20"/>
            </w:pPr>
            <w:r>
              <w:rPr>
                <w:rFonts w:ascii="Aptos" w:hAnsi="Aptos"/>
                <w:b/>
                <w:color w:val="15242E"/>
                <w:sz w:val="16"/>
              </w:rPr>
              <w:t>Why is the following provision important: Determine acceptable conditions from met, clo, air, radiation, speed, and humidity rather than one universal setpoint.</w:t>
            </w:r>
          </w:p>
          <w:p>
            <w:pPr>
              <w:keepNext w:val="0"/>
              <w:spacing w:after="40"/>
            </w:pPr>
            <w:r>
              <w:rPr>
                <w:rFonts w:ascii="Aptos" w:hAnsi="Aptos"/>
                <w:b w:val="0"/>
                <w:i/>
                <w:color w:val="667784"/>
                <w:sz w:val="15"/>
              </w:rPr>
              <w:t>Vì sao quy định sau quan trọng: Xác định điều kiện chấp nhận từ met, clo, không khí, bức xạ, vận tốc và ẩm thay vì một setpoint chung.</w:t>
            </w:r>
          </w:p>
          <w:p>
            <w:pPr>
              <w:spacing w:after="10" w:line="240" w:lineRule="auto"/>
              <w:ind w:left="29" w:hanging="29"/>
            </w:pPr>
            <w:r>
              <w:rPr>
                <w:rFonts w:ascii="Aptos" w:hAnsi="Aptos"/>
                <w:b/>
                <w:color w:val="24A7C7"/>
                <w:sz w:val="15"/>
              </w:rPr>
              <w:t xml:space="preserve">A. </w:t>
            </w:r>
            <w:r>
              <w:rPr>
                <w:rFonts w:ascii="Aptos" w:hAnsi="Aptos"/>
                <w:color w:val="15242E"/>
                <w:sz w:val="15"/>
              </w:rPr>
              <w:t>No thermal-comfort humidity limit does not waive non-comfort requirements.</w:t>
            </w:r>
            <w:r>
              <w:rPr>
                <w:rFonts w:ascii="Aptos" w:hAnsi="Aptos"/>
                <w:b w:val="0"/>
                <w:i/>
                <w:color w:val="667784"/>
                <w:sz w:val="14"/>
              </w:rPr>
              <w:t xml:space="preserve">  /  Không có giới hạn ẩm về tiện nghi không đồng nghĩa miễn yêu cầu khác.</w:t>
            </w:r>
          </w:p>
          <w:p>
            <w:pPr>
              <w:spacing w:after="10" w:line="240" w:lineRule="auto"/>
              <w:ind w:left="29" w:hanging="29"/>
            </w:pPr>
            <w:r>
              <w:rPr>
                <w:rFonts w:ascii="Aptos" w:hAnsi="Aptos"/>
                <w:b/>
                <w:color w:val="24A7C7"/>
                <w:sz w:val="15"/>
              </w:rPr>
              <w:t xml:space="preserve">B. </w:t>
            </w:r>
            <w:r>
              <w:rPr>
                <w:rFonts w:ascii="Aptos" w:hAnsi="Aptos"/>
                <w:color w:val="15242E"/>
                <w:sz w:val="15"/>
              </w:rPr>
              <w:t>Occupant activity and clothing vary, so the standard does not mandate operating setpoints.</w:t>
            </w:r>
            <w:r>
              <w:rPr>
                <w:rFonts w:ascii="Aptos" w:hAnsi="Aptos"/>
                <w:b w:val="0"/>
                <w:i/>
                <w:color w:val="667784"/>
                <w:sz w:val="14"/>
              </w:rPr>
              <w:t xml:space="preserve">  /  Hoạt động và quần áo thay đổi nên tiêu chuẩn không áp đặt nhiệt độ vận hành cố định.</w:t>
            </w:r>
          </w:p>
          <w:p>
            <w:pPr>
              <w:spacing w:after="10" w:line="240" w:lineRule="auto"/>
              <w:ind w:left="29" w:hanging="29"/>
            </w:pPr>
            <w:r>
              <w:rPr>
                <w:rFonts w:ascii="Aptos" w:hAnsi="Aptos"/>
                <w:b/>
                <w:color w:val="24A7C7"/>
                <w:sz w:val="15"/>
              </w:rPr>
              <w:t xml:space="preserve">C. </w:t>
            </w:r>
            <w:r>
              <w:rPr>
                <w:rFonts w:ascii="Aptos" w:hAnsi="Aptos"/>
                <w:color w:val="15242E"/>
                <w:sz w:val="15"/>
              </w:rPr>
              <w:t>Section 5.3.3 applies when clo &lt;0.7 and met &lt;1.3.</w:t>
            </w:r>
            <w:r>
              <w:rPr>
                <w:rFonts w:ascii="Aptos" w:hAnsi="Aptos"/>
                <w:b w:val="0"/>
                <w:i/>
                <w:color w:val="667784"/>
                <w:sz w:val="14"/>
              </w:rPr>
              <w:t xml:space="preserve">  /  Mục 5.3.3 áp dụng khi clo &lt;0,7 và met &lt;1,3.</w:t>
            </w:r>
          </w:p>
          <w:p>
            <w:pPr>
              <w:spacing w:after="10" w:line="240" w:lineRule="auto"/>
              <w:ind w:left="29" w:hanging="29"/>
            </w:pPr>
            <w:r>
              <w:rPr>
                <w:rFonts w:ascii="Aptos" w:hAnsi="Aptos"/>
                <w:b/>
                <w:color w:val="24A7C7"/>
                <w:sz w:val="15"/>
              </w:rPr>
              <w:t xml:space="preserve">D. </w:t>
            </w:r>
            <w:r>
              <w:rPr>
                <w:rFonts w:ascii="Aptos" w:hAnsi="Aptos"/>
                <w:color w:val="15242E"/>
                <w:sz w:val="15"/>
              </w:rPr>
              <w:t>Different directions produce different discomfort sensitivity.</w:t>
            </w:r>
            <w:r>
              <w:rPr>
                <w:rFonts w:ascii="Aptos" w:hAnsi="Aptos"/>
                <w:b w:val="0"/>
                <w:i/>
                <w:color w:val="667784"/>
                <w:sz w:val="14"/>
              </w:rPr>
              <w:t xml:space="preserve">  /  Các hướng khác nhau gây độ nhạy bất tiện nghi khác nhau.</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Hoạt động và quần áo thay đổi nên tiêu chuẩn không áp đặt nhiệt độ vận hành cố định.</w:t>
            </w:r>
          </w:p>
          <w:p>
            <w:pPr>
              <w:shd w:fill="EDF4F7" w:val="clear"/>
              <w:spacing w:after="0"/>
              <w:ind w:left="58" w:right="58"/>
            </w:pPr>
            <w:r>
              <w:rPr>
                <w:rFonts w:ascii="Aptos" w:hAnsi="Aptos"/>
                <w:b w:val="0"/>
                <w:i/>
                <w:color w:val="667784"/>
                <w:sz w:val="13"/>
              </w:rPr>
              <w:t>The governing reason is: Occupant activity and clothing vary, so the standard does not mandate operating setpoints.</w:t>
            </w:r>
          </w:p>
          <w:p>
            <w:pPr>
              <w:shd w:fill="EDF4F7" w:val="clear"/>
              <w:spacing w:after="0"/>
              <w:ind w:left="58" w:right="58"/>
            </w:pPr>
            <w:r>
              <w:rPr>
                <w:rFonts w:ascii="Aptos" w:hAnsi="Aptos"/>
                <w:b/>
                <w:color w:val="F59E3D"/>
                <w:sz w:val="13"/>
              </w:rPr>
              <w:t>Nguồn / Reference: 55 Foreword, §§4-5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Q0329  •  U-55-029  •  ASHRAE 55-2020 + addenda/errata  •  Understand / Thông hiểu</w:t>
            </w:r>
          </w:p>
          <w:p>
            <w:pPr>
              <w:spacing w:after="20"/>
            </w:pPr>
            <w:r>
              <w:rPr>
                <w:rFonts w:ascii="Aptos" w:hAnsi="Aptos"/>
                <w:b/>
                <w:color w:val="667784"/>
                <w:sz w:val="14"/>
              </w:rPr>
              <w:t>occupied zone / vùng có người sử dụng</w:t>
            </w:r>
          </w:p>
          <w:p>
            <w:pPr>
              <w:keepNext/>
              <w:spacing w:after="20"/>
            </w:pPr>
            <w:r>
              <w:rPr>
                <w:rFonts w:ascii="Aptos" w:hAnsi="Aptos"/>
                <w:b/>
                <w:color w:val="15242E"/>
                <w:sz w:val="16"/>
              </w:rPr>
              <w:t>In ASHRAE 55-2020 + addenda/errata, which description best explains “occupied zone”?</w:t>
            </w:r>
          </w:p>
          <w:p>
            <w:pPr>
              <w:keepNext w:val="0"/>
              <w:spacing w:after="40"/>
            </w:pPr>
            <w:r>
              <w:rPr>
                <w:rFonts w:ascii="Aptos" w:hAnsi="Aptos"/>
                <w:b w:val="0"/>
                <w:i/>
                <w:color w:val="667784"/>
                <w:sz w:val="15"/>
              </w:rPr>
              <w:t>Trong ASHRAE 55-2020 + addenda/errata, mô tả nào giải thích đúng nhất “vùng có người sử dụng”?</w:t>
            </w:r>
          </w:p>
          <w:p>
            <w:pPr>
              <w:spacing w:after="10" w:line="240" w:lineRule="auto"/>
              <w:ind w:left="29" w:hanging="29"/>
            </w:pPr>
            <w:r>
              <w:rPr>
                <w:rFonts w:ascii="Aptos" w:hAnsi="Aptos"/>
                <w:b/>
                <w:color w:val="24A7C7"/>
                <w:sz w:val="15"/>
              </w:rPr>
              <w:t xml:space="preserve">A. </w:t>
            </w:r>
            <w:r>
              <w:rPr>
                <w:rFonts w:ascii="Aptos" w:hAnsi="Aptos"/>
                <w:color w:val="15242E"/>
                <w:sz w:val="15"/>
              </w:rPr>
              <w:t>The region normally occupied by people, bounded as specified when locations are unknown.</w:t>
            </w:r>
            <w:r>
              <w:rPr>
                <w:rFonts w:ascii="Aptos" w:hAnsi="Aptos"/>
                <w:b w:val="0"/>
                <w:i/>
                <w:color w:val="667784"/>
                <w:sz w:val="14"/>
              </w:rPr>
              <w:t xml:space="preserve">  /  Vùng thường có người, được giới hạn theo tiêu chuẩn khi chưa biết vị trí cụ thể.</w:t>
            </w:r>
          </w:p>
          <w:p>
            <w:pPr>
              <w:spacing w:after="10" w:line="240" w:lineRule="auto"/>
              <w:ind w:left="29" w:hanging="29"/>
            </w:pPr>
            <w:r>
              <w:rPr>
                <w:rFonts w:ascii="Aptos" w:hAnsi="Aptos"/>
                <w:b/>
                <w:color w:val="24A7C7"/>
                <w:sz w:val="15"/>
              </w:rPr>
              <w:t xml:space="preserve">B. </w:t>
            </w:r>
            <w:r>
              <w:rPr>
                <w:rFonts w:ascii="Aptos" w:hAnsi="Aptos"/>
                <w:color w:val="15242E"/>
                <w:sz w:val="15"/>
              </w:rPr>
              <w:t>A clothing-insulation unit; 1 clo equals 0.155 m²·K/W.</w:t>
            </w:r>
            <w:r>
              <w:rPr>
                <w:rFonts w:ascii="Aptos" w:hAnsi="Aptos"/>
                <w:b w:val="0"/>
                <w:i/>
                <w:color w:val="667784"/>
                <w:sz w:val="14"/>
              </w:rPr>
              <w:t xml:space="preserve">  /  Đơn vị cách nhiệt quần áo; 1 clo bằng 0,155 m²·K/W.</w:t>
            </w:r>
          </w:p>
          <w:p>
            <w:pPr>
              <w:spacing w:after="10" w:line="240" w:lineRule="auto"/>
              <w:ind w:left="29" w:hanging="29"/>
            </w:pPr>
            <w:r>
              <w:rPr>
                <w:rFonts w:ascii="Aptos" w:hAnsi="Aptos"/>
                <w:b/>
                <w:color w:val="24A7C7"/>
                <w:sz w:val="15"/>
              </w:rPr>
              <w:t xml:space="preserve">C. </w:t>
            </w:r>
            <w:r>
              <w:rPr>
                <w:rFonts w:ascii="Aptos" w:hAnsi="Aptos"/>
                <w:color w:val="15242E"/>
                <w:sz w:val="15"/>
              </w:rPr>
              <w:t>A uniform imaginary temperature producing the same combined convective and radiant heat exchange.</w:t>
            </w:r>
            <w:r>
              <w:rPr>
                <w:rFonts w:ascii="Aptos" w:hAnsi="Aptos"/>
                <w:b w:val="0"/>
                <w:i/>
                <w:color w:val="667784"/>
                <w:sz w:val="14"/>
              </w:rPr>
              <w:t xml:space="preserve">  /  Nhiệt độ đồng đều giả định tạo cùng trao đổi nhiệt đối lưu và bức xạ như môi trường thực.</w:t>
            </w:r>
          </w:p>
          <w:p>
            <w:pPr>
              <w:spacing w:after="10" w:line="240" w:lineRule="auto"/>
              <w:ind w:left="29" w:hanging="29"/>
            </w:pPr>
            <w:r>
              <w:rPr>
                <w:rFonts w:ascii="Aptos" w:hAnsi="Aptos"/>
                <w:b/>
                <w:color w:val="24A7C7"/>
                <w:sz w:val="15"/>
              </w:rPr>
              <w:t xml:space="preserve">D. </w:t>
            </w:r>
            <w:r>
              <w:rPr>
                <w:rFonts w:ascii="Aptos" w:hAnsi="Aptos"/>
                <w:color w:val="15242E"/>
                <w:sz w:val="15"/>
              </w:rPr>
              <w:t>Uniform black-enclosure temperature giving the same radiant exchange as actual surroundings.</w:t>
            </w:r>
            <w:r>
              <w:rPr>
                <w:rFonts w:ascii="Aptos" w:hAnsi="Aptos"/>
                <w:b w:val="0"/>
                <w:i/>
                <w:color w:val="667784"/>
                <w:sz w:val="14"/>
              </w:rPr>
              <w:t xml:space="preserve">  /  Nhiệt độ vỏ đen đồng đều tạo trao đổi bức xạ như môi trường xung quanh thực.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vùng có người sử dụng: Vùng thường có người, được giới hạn theo tiêu chuẩn khi chưa biết vị trí cụ thể.</w:t>
            </w:r>
          </w:p>
          <w:p>
            <w:pPr>
              <w:shd w:fill="EDF4F7" w:val="clear"/>
              <w:spacing w:after="0"/>
              <w:ind w:left="58" w:right="58"/>
            </w:pPr>
            <w:r>
              <w:rPr>
                <w:rFonts w:ascii="Aptos" w:hAnsi="Aptos"/>
                <w:b w:val="0"/>
                <w:i/>
                <w:color w:val="667784"/>
                <w:sz w:val="13"/>
              </w:rPr>
              <w:t>occupied zone: The region normally occupied by people, bounded as specified when locations are unknown.</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Q0330  •  U-55-030  •  ASHRAE 55-2020 + addenda/errata  •  Understand / Thông hiểu</w:t>
            </w:r>
          </w:p>
          <w:p>
            <w:pPr>
              <w:spacing w:after="20"/>
            </w:pPr>
            <w:r>
              <w:rPr>
                <w:rFonts w:ascii="Aptos" w:hAnsi="Aptos"/>
                <w:b/>
                <w:color w:val="667784"/>
                <w:sz w:val="14"/>
              </w:rPr>
              <w:t>operative temperature / nhiệt độ tác dụng</w:t>
            </w:r>
          </w:p>
          <w:p>
            <w:pPr>
              <w:keepNext/>
              <w:spacing w:after="20"/>
            </w:pPr>
            <w:r>
              <w:rPr>
                <w:rFonts w:ascii="Aptos" w:hAnsi="Aptos"/>
                <w:b/>
                <w:color w:val="15242E"/>
                <w:sz w:val="16"/>
              </w:rPr>
              <w:t>In ASHRAE 55-2020 + addenda/errata, which description best explains “operative temperature”?</w:t>
            </w:r>
          </w:p>
          <w:p>
            <w:pPr>
              <w:keepNext w:val="0"/>
              <w:spacing w:after="40"/>
            </w:pPr>
            <w:r>
              <w:rPr>
                <w:rFonts w:ascii="Aptos" w:hAnsi="Aptos"/>
                <w:b w:val="0"/>
                <w:i/>
                <w:color w:val="667784"/>
                <w:sz w:val="15"/>
              </w:rPr>
              <w:t>Trong ASHRAE 55-2020 + addenda/errata, mô tả nào giải thích đúng nhất “nhiệt độ tác dụng”?</w:t>
            </w:r>
          </w:p>
          <w:p>
            <w:pPr>
              <w:spacing w:after="10" w:line="240" w:lineRule="auto"/>
              <w:ind w:left="29" w:hanging="29"/>
            </w:pPr>
            <w:r>
              <w:rPr>
                <w:rFonts w:ascii="Aptos" w:hAnsi="Aptos"/>
                <w:b/>
                <w:color w:val="24A7C7"/>
                <w:sz w:val="15"/>
              </w:rPr>
              <w:t xml:space="preserve">A. </w:t>
            </w:r>
            <w:r>
              <w:rPr>
                <w:rFonts w:ascii="Aptos" w:hAnsi="Aptos"/>
                <w:color w:val="15242E"/>
                <w:sz w:val="15"/>
              </w:rPr>
              <w:t>A condition of mind expressing satisfaction with the thermal environment.</w:t>
            </w:r>
            <w:r>
              <w:rPr>
                <w:rFonts w:ascii="Aptos" w:hAnsi="Aptos"/>
                <w:b w:val="0"/>
                <w:i/>
                <w:color w:val="667784"/>
                <w:sz w:val="14"/>
              </w:rPr>
              <w:t xml:space="preserve">  /  Trạng thái tâm lý thể hiện sự hài lòng với môi trường nhiệt.</w:t>
            </w:r>
          </w:p>
          <w:p>
            <w:pPr>
              <w:spacing w:after="10" w:line="240" w:lineRule="auto"/>
              <w:ind w:left="29" w:hanging="29"/>
            </w:pPr>
            <w:r>
              <w:rPr>
                <w:rFonts w:ascii="Aptos" w:hAnsi="Aptos"/>
                <w:b/>
                <w:color w:val="24A7C7"/>
                <w:sz w:val="15"/>
              </w:rPr>
              <w:t xml:space="preserve">B. </w:t>
            </w:r>
            <w:r>
              <w:rPr>
                <w:rFonts w:ascii="Aptos" w:hAnsi="Aptos"/>
                <w:color w:val="15242E"/>
                <w:sz w:val="15"/>
              </w:rPr>
              <w:t>A model relating acceptable indoor temperature to recent outdoor climate.</w:t>
            </w:r>
            <w:r>
              <w:rPr>
                <w:rFonts w:ascii="Aptos" w:hAnsi="Aptos"/>
                <w:b w:val="0"/>
                <w:i/>
                <w:color w:val="667784"/>
                <w:sz w:val="14"/>
              </w:rPr>
              <w:t xml:space="preserve">  /  Mô hình liên hệ nhiệt độ trong nhà chấp nhận được với khí hậu ngoài trời gần đây.</w:t>
            </w:r>
          </w:p>
          <w:p>
            <w:pPr>
              <w:spacing w:after="10" w:line="240" w:lineRule="auto"/>
              <w:ind w:left="29" w:hanging="29"/>
            </w:pPr>
            <w:r>
              <w:rPr>
                <w:rFonts w:ascii="Aptos" w:hAnsi="Aptos"/>
                <w:b/>
                <w:color w:val="24A7C7"/>
                <w:sz w:val="15"/>
              </w:rPr>
              <w:t xml:space="preserve">C. </w:t>
            </w:r>
            <w:r>
              <w:rPr>
                <w:rFonts w:ascii="Aptos" w:hAnsi="Aptos"/>
                <w:color w:val="15242E"/>
                <w:sz w:val="15"/>
              </w:rPr>
              <w:t>Unwanted local cooling of the body caused by air movement.</w:t>
            </w:r>
            <w:r>
              <w:rPr>
                <w:rFonts w:ascii="Aptos" w:hAnsi="Aptos"/>
                <w:b w:val="0"/>
                <w:i/>
                <w:color w:val="667784"/>
                <w:sz w:val="14"/>
              </w:rPr>
              <w:t xml:space="preserve">  /  Sự làm mát cục bộ không mong muốn do chuyển động không khí.</w:t>
            </w:r>
          </w:p>
          <w:p>
            <w:pPr>
              <w:spacing w:after="10" w:line="240" w:lineRule="auto"/>
              <w:ind w:left="29" w:hanging="29"/>
            </w:pPr>
            <w:r>
              <w:rPr>
                <w:rFonts w:ascii="Aptos" w:hAnsi="Aptos"/>
                <w:b/>
                <w:color w:val="24A7C7"/>
                <w:sz w:val="15"/>
              </w:rPr>
              <w:t xml:space="preserve">D. </w:t>
            </w:r>
            <w:r>
              <w:rPr>
                <w:rFonts w:ascii="Aptos" w:hAnsi="Aptos"/>
                <w:color w:val="15242E"/>
                <w:sz w:val="15"/>
              </w:rPr>
              <w:t>A uniform imaginary temperature producing the same combined convective and radiant heat exchange.</w:t>
            </w:r>
            <w:r>
              <w:rPr>
                <w:rFonts w:ascii="Aptos" w:hAnsi="Aptos"/>
                <w:b w:val="0"/>
                <w:i/>
                <w:color w:val="667784"/>
                <w:sz w:val="14"/>
              </w:rPr>
              <w:t xml:space="preserve">  /  Nhiệt độ đồng đều giả định tạo cùng trao đổi nhiệt đối lưu và bức xạ như môi trường thực.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nhiệt độ tác dụng: Nhiệt độ đồng đều giả định tạo cùng trao đổi nhiệt đối lưu và bức xạ như môi trường thực.</w:t>
            </w:r>
          </w:p>
          <w:p>
            <w:pPr>
              <w:shd w:fill="EDF4F7" w:val="clear"/>
              <w:spacing w:after="0"/>
              <w:ind w:left="58" w:right="58"/>
            </w:pPr>
            <w:r>
              <w:rPr>
                <w:rFonts w:ascii="Aptos" w:hAnsi="Aptos"/>
                <w:b w:val="0"/>
                <w:i/>
                <w:color w:val="667784"/>
                <w:sz w:val="13"/>
              </w:rPr>
              <w:t>operative temperature: A uniform imaginary temperature producing the same combined convective and radiant heat exchange.</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Q0331  •  U-55-031  •  ASHRAE 55-2020 + addenda/errata  •  Understand / Thông hiểu</w:t>
            </w:r>
          </w:p>
          <w:p>
            <w:pPr>
              <w:spacing w:after="20"/>
            </w:pPr>
            <w:r>
              <w:rPr>
                <w:rFonts w:ascii="Aptos" w:hAnsi="Aptos"/>
                <w:b/>
                <w:color w:val="667784"/>
                <w:sz w:val="14"/>
              </w:rPr>
              <w:t>personal comfort system / hệ thống tiện nghi cá nhân</w:t>
            </w:r>
          </w:p>
          <w:p>
            <w:pPr>
              <w:keepNext/>
              <w:spacing w:after="20"/>
            </w:pPr>
            <w:r>
              <w:rPr>
                <w:rFonts w:ascii="Aptos" w:hAnsi="Aptos"/>
                <w:b/>
                <w:color w:val="15242E"/>
                <w:sz w:val="16"/>
              </w:rPr>
              <w:t>In ASHRAE 55-2020 + addenda/errata, which description best explains “personal comfort system”?</w:t>
            </w:r>
          </w:p>
          <w:p>
            <w:pPr>
              <w:keepNext w:val="0"/>
              <w:spacing w:after="40"/>
            </w:pPr>
            <w:r>
              <w:rPr>
                <w:rFonts w:ascii="Aptos" w:hAnsi="Aptos"/>
                <w:b w:val="0"/>
                <w:i/>
                <w:color w:val="667784"/>
                <w:sz w:val="15"/>
              </w:rPr>
              <w:t>Trong ASHRAE 55-2020 + addenda/errata, mô tả nào giải thích đúng nhất “hệ thống tiện nghi cá nhân”?</w:t>
            </w:r>
          </w:p>
          <w:p>
            <w:pPr>
              <w:spacing w:after="10" w:line="240" w:lineRule="auto"/>
              <w:ind w:left="29" w:hanging="29"/>
            </w:pPr>
            <w:r>
              <w:rPr>
                <w:rFonts w:ascii="Aptos" w:hAnsi="Aptos"/>
                <w:b/>
                <w:color w:val="24A7C7"/>
                <w:sz w:val="15"/>
              </w:rPr>
              <w:t xml:space="preserve">A. </w:t>
            </w:r>
            <w:r>
              <w:rPr>
                <w:rFonts w:ascii="Aptos" w:hAnsi="Aptos"/>
                <w:color w:val="15242E"/>
                <w:sz w:val="15"/>
              </w:rPr>
              <w:t>Predicted percentage of people thermally dissatisfied, derived from PMV.</w:t>
            </w:r>
            <w:r>
              <w:rPr>
                <w:rFonts w:ascii="Aptos" w:hAnsi="Aptos"/>
                <w:b w:val="0"/>
                <w:i/>
                <w:color w:val="667784"/>
                <w:sz w:val="14"/>
              </w:rPr>
              <w:t xml:space="preserve">  /  Tỷ lệ phần trăm người dự đoán không hài lòng về nhiệt, suy ra từ PMV.</w:t>
            </w:r>
          </w:p>
          <w:p>
            <w:pPr>
              <w:spacing w:after="10" w:line="240" w:lineRule="auto"/>
              <w:ind w:left="29" w:hanging="29"/>
            </w:pPr>
            <w:r>
              <w:rPr>
                <w:rFonts w:ascii="Aptos" w:hAnsi="Aptos"/>
                <w:b/>
                <w:color w:val="24A7C7"/>
                <w:sz w:val="15"/>
              </w:rPr>
              <w:t xml:space="preserve">B. </w:t>
            </w:r>
            <w:r>
              <w:rPr>
                <w:rFonts w:ascii="Aptos" w:hAnsi="Aptos"/>
                <w:color w:val="15242E"/>
                <w:sz w:val="15"/>
              </w:rPr>
              <w:t>An occupant-controlled device that heats or cools an individual or their immediate environment.</w:t>
            </w:r>
            <w:r>
              <w:rPr>
                <w:rFonts w:ascii="Aptos" w:hAnsi="Aptos"/>
                <w:b w:val="0"/>
                <w:i/>
                <w:color w:val="667784"/>
                <w:sz w:val="14"/>
              </w:rPr>
              <w:t xml:space="preserve">  /  Thiết bị do người dùng điều khiển để sưởi/làm mát cá nhân hoặc vùng xung quanh.</w:t>
            </w:r>
          </w:p>
          <w:p>
            <w:pPr>
              <w:spacing w:after="10" w:line="240" w:lineRule="auto"/>
              <w:ind w:left="29" w:hanging="29"/>
            </w:pPr>
            <w:r>
              <w:rPr>
                <w:rFonts w:ascii="Aptos" w:hAnsi="Aptos"/>
                <w:b/>
                <w:color w:val="24A7C7"/>
                <w:sz w:val="15"/>
              </w:rPr>
              <w:t xml:space="preserve">C. </w:t>
            </w:r>
            <w:r>
              <w:rPr>
                <w:rFonts w:ascii="Aptos" w:hAnsi="Aptos"/>
                <w:color w:val="15242E"/>
                <w:sz w:val="15"/>
              </w:rPr>
              <w:t>Uniform black-enclosure temperature giving the same radiant exchange as actual surroundings.</w:t>
            </w:r>
            <w:r>
              <w:rPr>
                <w:rFonts w:ascii="Aptos" w:hAnsi="Aptos"/>
                <w:b w:val="0"/>
                <w:i/>
                <w:color w:val="667784"/>
                <w:sz w:val="14"/>
              </w:rPr>
              <w:t xml:space="preserve">  /  Nhiệt độ vỏ đen đồng đều tạo trao đổi bức xạ như môi trường xung quanh thực.</w:t>
            </w:r>
          </w:p>
          <w:p>
            <w:pPr>
              <w:spacing w:after="10" w:line="240" w:lineRule="auto"/>
              <w:ind w:left="29" w:hanging="29"/>
            </w:pPr>
            <w:r>
              <w:rPr>
                <w:rFonts w:ascii="Aptos" w:hAnsi="Aptos"/>
                <w:b/>
                <w:color w:val="24A7C7"/>
                <w:sz w:val="15"/>
              </w:rPr>
              <w:t xml:space="preserve">D. </w:t>
            </w:r>
            <w:r>
              <w:rPr>
                <w:rFonts w:ascii="Aptos" w:hAnsi="Aptos"/>
                <w:color w:val="15242E"/>
                <w:sz w:val="15"/>
              </w:rPr>
              <w:t>Equivalent temperature in a standardized reference environment with the same skin heat loss.</w:t>
            </w:r>
            <w:r>
              <w:rPr>
                <w:rFonts w:ascii="Aptos" w:hAnsi="Aptos"/>
                <w:b w:val="0"/>
                <w:i/>
                <w:color w:val="667784"/>
                <w:sz w:val="14"/>
              </w:rPr>
              <w:t xml:space="preserve">  /  Nhiệt độ tương đương trong môi trường tham chiếu chuẩn có cùng tổn thất nhiệt qua da.</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hệ thống tiện nghi cá nhân: Thiết bị do người dùng điều khiển để sưởi/làm mát cá nhân hoặc vùng xung quanh.</w:t>
            </w:r>
          </w:p>
          <w:p>
            <w:pPr>
              <w:shd w:fill="EDF4F7" w:val="clear"/>
              <w:spacing w:after="0"/>
              <w:ind w:left="58" w:right="58"/>
            </w:pPr>
            <w:r>
              <w:rPr>
                <w:rFonts w:ascii="Aptos" w:hAnsi="Aptos"/>
                <w:b w:val="0"/>
                <w:i/>
                <w:color w:val="667784"/>
                <w:sz w:val="13"/>
              </w:rPr>
              <w:t>personal comfort system: An occupant-controlled device that heats or cools an individual or their immediate environment.</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Q0332  •  U-55-032  •  ASHRAE 55-2020 + addenda/errata  •  Understand / Thông hiểu</w:t>
            </w:r>
          </w:p>
          <w:p>
            <w:pPr>
              <w:spacing w:after="20"/>
            </w:pPr>
            <w:r>
              <w:rPr>
                <w:rFonts w:ascii="Aptos" w:hAnsi="Aptos"/>
                <w:b/>
                <w:color w:val="667784"/>
                <w:sz w:val="14"/>
              </w:rPr>
              <w:t>PMV / chỉ số PMV</w:t>
            </w:r>
          </w:p>
          <w:p>
            <w:pPr>
              <w:keepNext/>
              <w:spacing w:after="20"/>
            </w:pPr>
            <w:r>
              <w:rPr>
                <w:rFonts w:ascii="Aptos" w:hAnsi="Aptos"/>
                <w:b/>
                <w:color w:val="15242E"/>
                <w:sz w:val="16"/>
              </w:rPr>
              <w:t>In ASHRAE 55-2020 + addenda/errata, which description best explains “PMV”?</w:t>
            </w:r>
          </w:p>
          <w:p>
            <w:pPr>
              <w:keepNext w:val="0"/>
              <w:spacing w:after="40"/>
            </w:pPr>
            <w:r>
              <w:rPr>
                <w:rFonts w:ascii="Aptos" w:hAnsi="Aptos"/>
                <w:b w:val="0"/>
                <w:i/>
                <w:color w:val="667784"/>
                <w:sz w:val="15"/>
              </w:rPr>
              <w:t>Trong ASHRAE 55-2020 + addenda/errata, mô tả nào giải thích đúng nhất “chỉ số PMV”?</w:t>
            </w:r>
          </w:p>
          <w:p>
            <w:pPr>
              <w:spacing w:after="10" w:line="240" w:lineRule="auto"/>
              <w:ind w:left="29" w:hanging="29"/>
            </w:pPr>
            <w:r>
              <w:rPr>
                <w:rFonts w:ascii="Aptos" w:hAnsi="Aptos"/>
                <w:b/>
                <w:color w:val="24A7C7"/>
                <w:sz w:val="15"/>
              </w:rPr>
              <w:t xml:space="preserve">A. </w:t>
            </w:r>
            <w:r>
              <w:rPr>
                <w:rFonts w:ascii="Aptos" w:hAnsi="Aptos"/>
                <w:color w:val="15242E"/>
                <w:sz w:val="15"/>
              </w:rPr>
              <w:t>Unwanted local cooling of the body caused by air movement.</w:t>
            </w:r>
            <w:r>
              <w:rPr>
                <w:rFonts w:ascii="Aptos" w:hAnsi="Aptos"/>
                <w:b w:val="0"/>
                <w:i/>
                <w:color w:val="667784"/>
                <w:sz w:val="14"/>
              </w:rPr>
              <w:t xml:space="preserve">  /  Sự làm mát cục bộ không mong muốn do chuyển động không khí.</w:t>
            </w:r>
          </w:p>
          <w:p>
            <w:pPr>
              <w:spacing w:after="10" w:line="240" w:lineRule="auto"/>
              <w:ind w:left="29" w:hanging="29"/>
            </w:pPr>
            <w:r>
              <w:rPr>
                <w:rFonts w:ascii="Aptos" w:hAnsi="Aptos"/>
                <w:b/>
                <w:color w:val="24A7C7"/>
                <w:sz w:val="15"/>
              </w:rPr>
              <w:t xml:space="preserve">B. </w:t>
            </w:r>
            <w:r>
              <w:rPr>
                <w:rFonts w:ascii="Aptos" w:hAnsi="Aptos"/>
                <w:color w:val="15242E"/>
                <w:sz w:val="15"/>
              </w:rPr>
              <w:t>A condition of mind expressing satisfaction with the thermal environment.</w:t>
            </w:r>
            <w:r>
              <w:rPr>
                <w:rFonts w:ascii="Aptos" w:hAnsi="Aptos"/>
                <w:b w:val="0"/>
                <w:i/>
                <w:color w:val="667784"/>
                <w:sz w:val="14"/>
              </w:rPr>
              <w:t xml:space="preserve">  /  Trạng thái tâm lý thể hiện sự hài lòng với môi trường nhiệt.</w:t>
            </w:r>
          </w:p>
          <w:p>
            <w:pPr>
              <w:spacing w:after="10" w:line="240" w:lineRule="auto"/>
              <w:ind w:left="29" w:hanging="29"/>
            </w:pPr>
            <w:r>
              <w:rPr>
                <w:rFonts w:ascii="Aptos" w:hAnsi="Aptos"/>
                <w:b/>
                <w:color w:val="24A7C7"/>
                <w:sz w:val="15"/>
              </w:rPr>
              <w:t xml:space="preserve">C. </w:t>
            </w:r>
            <w:r>
              <w:rPr>
                <w:rFonts w:ascii="Aptos" w:hAnsi="Aptos"/>
                <w:color w:val="15242E"/>
                <w:sz w:val="15"/>
              </w:rPr>
              <w:t>Predicted mean thermal-sensation vote on a scale from -3 to +3.</w:t>
            </w:r>
            <w:r>
              <w:rPr>
                <w:rFonts w:ascii="Aptos" w:hAnsi="Aptos"/>
                <w:b w:val="0"/>
                <w:i/>
                <w:color w:val="667784"/>
                <w:sz w:val="14"/>
              </w:rPr>
              <w:t xml:space="preserve">  /  Giá trị dự đoán trung bình của cảm giác nhiệt trên thang -3 đến +3.</w:t>
            </w:r>
          </w:p>
          <w:p>
            <w:pPr>
              <w:spacing w:after="10" w:line="240" w:lineRule="auto"/>
              <w:ind w:left="29" w:hanging="29"/>
            </w:pPr>
            <w:r>
              <w:rPr>
                <w:rFonts w:ascii="Aptos" w:hAnsi="Aptos"/>
                <w:b/>
                <w:color w:val="24A7C7"/>
                <w:sz w:val="15"/>
              </w:rPr>
              <w:t xml:space="preserve">D. </w:t>
            </w:r>
            <w:r>
              <w:rPr>
                <w:rFonts w:ascii="Aptos" w:hAnsi="Aptos"/>
                <w:color w:val="15242E"/>
                <w:sz w:val="15"/>
              </w:rPr>
              <w:t>Predicted percentage of people thermally dissatisfied, derived from PMV.</w:t>
            </w:r>
            <w:r>
              <w:rPr>
                <w:rFonts w:ascii="Aptos" w:hAnsi="Aptos"/>
                <w:b w:val="0"/>
                <w:i/>
                <w:color w:val="667784"/>
                <w:sz w:val="14"/>
              </w:rPr>
              <w:t xml:space="preserve">  /  Tỷ lệ phần trăm người dự đoán không hài lòng về nhiệt, suy ra từ PMV.</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chỉ số PMV: Giá trị dự đoán trung bình của cảm giác nhiệt trên thang -3 đến +3.</w:t>
            </w:r>
          </w:p>
          <w:p>
            <w:pPr>
              <w:shd w:fill="EDF4F7" w:val="clear"/>
              <w:spacing w:after="0"/>
              <w:ind w:left="58" w:right="58"/>
            </w:pPr>
            <w:r>
              <w:rPr>
                <w:rFonts w:ascii="Aptos" w:hAnsi="Aptos"/>
                <w:b w:val="0"/>
                <w:i/>
                <w:color w:val="667784"/>
                <w:sz w:val="13"/>
              </w:rPr>
              <w:t>PMV: Predicted mean thermal-sensation vote on a scale from -3 to +3.</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Q0333  •  U-55-033  •  ASHRAE 55-2020 + addenda/errata  •  Understand / Thông hiểu</w:t>
            </w:r>
          </w:p>
          <w:p>
            <w:pPr>
              <w:spacing w:after="20"/>
            </w:pPr>
            <w:r>
              <w:rPr>
                <w:rFonts w:ascii="Aptos" w:hAnsi="Aptos"/>
                <w:b/>
                <w:color w:val="667784"/>
                <w:sz w:val="14"/>
              </w:rPr>
              <w:t>PPD / tỷ lệ không hài lòng dự đoán</w:t>
            </w:r>
          </w:p>
          <w:p>
            <w:pPr>
              <w:keepNext/>
              <w:spacing w:after="20"/>
            </w:pPr>
            <w:r>
              <w:rPr>
                <w:rFonts w:ascii="Aptos" w:hAnsi="Aptos"/>
                <w:b/>
                <w:color w:val="15242E"/>
                <w:sz w:val="16"/>
              </w:rPr>
              <w:t>In ASHRAE 55-2020 + addenda/errata, which description best explains “PPD”?</w:t>
            </w:r>
          </w:p>
          <w:p>
            <w:pPr>
              <w:keepNext w:val="0"/>
              <w:spacing w:after="40"/>
            </w:pPr>
            <w:r>
              <w:rPr>
                <w:rFonts w:ascii="Aptos" w:hAnsi="Aptos"/>
                <w:b w:val="0"/>
                <w:i/>
                <w:color w:val="667784"/>
                <w:sz w:val="15"/>
              </w:rPr>
              <w:t>Trong ASHRAE 55-2020 + addenda/errata, mô tả nào giải thích đúng nhất “tỷ lệ không hài lòng dự đoán”?</w:t>
            </w:r>
          </w:p>
          <w:p>
            <w:pPr>
              <w:spacing w:after="10" w:line="240" w:lineRule="auto"/>
              <w:ind w:left="29" w:hanging="29"/>
            </w:pPr>
            <w:r>
              <w:rPr>
                <w:rFonts w:ascii="Aptos" w:hAnsi="Aptos"/>
                <w:b/>
                <w:color w:val="24A7C7"/>
                <w:sz w:val="15"/>
              </w:rPr>
              <w:t xml:space="preserve">A. </w:t>
            </w:r>
            <w:r>
              <w:rPr>
                <w:rFonts w:ascii="Aptos" w:hAnsi="Aptos"/>
                <w:color w:val="15242E"/>
                <w:sz w:val="15"/>
              </w:rPr>
              <w:t>Predicted percentage of people thermally dissatisfied, derived from PMV.</w:t>
            </w:r>
            <w:r>
              <w:rPr>
                <w:rFonts w:ascii="Aptos" w:hAnsi="Aptos"/>
                <w:b w:val="0"/>
                <w:i/>
                <w:color w:val="667784"/>
                <w:sz w:val="14"/>
              </w:rPr>
              <w:t xml:space="preserve">  /  Tỷ lệ phần trăm người dự đoán không hài lòng về nhiệt, suy ra từ PMV.</w:t>
            </w:r>
          </w:p>
          <w:p>
            <w:pPr>
              <w:spacing w:after="10" w:line="240" w:lineRule="auto"/>
              <w:ind w:left="29" w:hanging="29"/>
            </w:pPr>
            <w:r>
              <w:rPr>
                <w:rFonts w:ascii="Aptos" w:hAnsi="Aptos"/>
                <w:b/>
                <w:color w:val="24A7C7"/>
                <w:sz w:val="15"/>
              </w:rPr>
              <w:t xml:space="preserve">B. </w:t>
            </w:r>
            <w:r>
              <w:rPr>
                <w:rFonts w:ascii="Aptos" w:hAnsi="Aptos"/>
                <w:color w:val="15242E"/>
                <w:sz w:val="15"/>
              </w:rPr>
              <w:t>A metabolic-rate unit; 1 met equals 58.2 W/m².</w:t>
            </w:r>
            <w:r>
              <w:rPr>
                <w:rFonts w:ascii="Aptos" w:hAnsi="Aptos"/>
                <w:b w:val="0"/>
                <w:i/>
                <w:color w:val="667784"/>
                <w:sz w:val="14"/>
              </w:rPr>
              <w:t xml:space="preserve">  /  Đơn vị suất chuyển hóa; 1 met bằng 58,2 W/m².</w:t>
            </w:r>
          </w:p>
          <w:p>
            <w:pPr>
              <w:spacing w:after="10" w:line="240" w:lineRule="auto"/>
              <w:ind w:left="29" w:hanging="29"/>
            </w:pPr>
            <w:r>
              <w:rPr>
                <w:rFonts w:ascii="Aptos" w:hAnsi="Aptos"/>
                <w:b/>
                <w:color w:val="24A7C7"/>
                <w:sz w:val="15"/>
              </w:rPr>
              <w:t xml:space="preserve">C. </w:t>
            </w:r>
            <w:r>
              <w:rPr>
                <w:rFonts w:ascii="Aptos" w:hAnsi="Aptos"/>
                <w:color w:val="15242E"/>
                <w:sz w:val="15"/>
              </w:rPr>
              <w:t>A model relating acceptable indoor temperature to recent outdoor climate.</w:t>
            </w:r>
            <w:r>
              <w:rPr>
                <w:rFonts w:ascii="Aptos" w:hAnsi="Aptos"/>
                <w:b w:val="0"/>
                <w:i/>
                <w:color w:val="667784"/>
                <w:sz w:val="14"/>
              </w:rPr>
              <w:t xml:space="preserve">  /  Mô hình liên hệ nhiệt độ trong nhà chấp nhận được với khí hậu ngoài trời gần đây.</w:t>
            </w:r>
          </w:p>
          <w:p>
            <w:pPr>
              <w:spacing w:after="10" w:line="240" w:lineRule="auto"/>
              <w:ind w:left="29" w:hanging="29"/>
            </w:pPr>
            <w:r>
              <w:rPr>
                <w:rFonts w:ascii="Aptos" w:hAnsi="Aptos"/>
                <w:b/>
                <w:color w:val="24A7C7"/>
                <w:sz w:val="15"/>
              </w:rPr>
              <w:t xml:space="preserve">D. </w:t>
            </w:r>
            <w:r>
              <w:rPr>
                <w:rFonts w:ascii="Aptos" w:hAnsi="Aptos"/>
                <w:color w:val="15242E"/>
                <w:sz w:val="15"/>
              </w:rPr>
              <w:t>Uniform black-enclosure temperature giving the same radiant exchange as actual surroundings.</w:t>
            </w:r>
            <w:r>
              <w:rPr>
                <w:rFonts w:ascii="Aptos" w:hAnsi="Aptos"/>
                <w:b w:val="0"/>
                <w:i/>
                <w:color w:val="667784"/>
                <w:sz w:val="14"/>
              </w:rPr>
              <w:t xml:space="preserve">  /  Nhiệt độ vỏ đen đồng đều tạo trao đổi bức xạ như môi trường xung quanh thực.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tỷ lệ không hài lòng dự đoán: Tỷ lệ phần trăm người dự đoán không hài lòng về nhiệt, suy ra từ PMV.</w:t>
            </w:r>
          </w:p>
          <w:p>
            <w:pPr>
              <w:shd w:fill="EDF4F7" w:val="clear"/>
              <w:spacing w:after="0"/>
              <w:ind w:left="58" w:right="58"/>
            </w:pPr>
            <w:r>
              <w:rPr>
                <w:rFonts w:ascii="Aptos" w:hAnsi="Aptos"/>
                <w:b w:val="0"/>
                <w:i/>
                <w:color w:val="667784"/>
                <w:sz w:val="13"/>
              </w:rPr>
              <w:t>PPD: Predicted percentage of people thermally dissatisfied, derived from PMV.</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Q0334  •  U-55-034  •  ASHRAE 55-2020 + addenda/errata  •  Understand / Thông hiểu</w:t>
            </w:r>
          </w:p>
          <w:p>
            <w:pPr>
              <w:spacing w:after="20"/>
            </w:pPr>
            <w:r>
              <w:rPr>
                <w:rFonts w:ascii="Aptos" w:hAnsi="Aptos"/>
                <w:b/>
                <w:color w:val="667784"/>
                <w:sz w:val="14"/>
              </w:rPr>
              <w:t>prevailing mean outdoor temperature / nhiệt độ ngoài trời trung bình thịnh hành</w:t>
            </w:r>
          </w:p>
          <w:p>
            <w:pPr>
              <w:keepNext/>
              <w:spacing w:after="20"/>
            </w:pPr>
            <w:r>
              <w:rPr>
                <w:rFonts w:ascii="Aptos" w:hAnsi="Aptos"/>
                <w:b/>
                <w:color w:val="15242E"/>
                <w:sz w:val="16"/>
              </w:rPr>
              <w:t>In ASHRAE 55-2020 + addenda/errata, which description best explains “prevailing mean outdoor temperature”?</w:t>
            </w:r>
          </w:p>
          <w:p>
            <w:pPr>
              <w:keepNext w:val="0"/>
              <w:spacing w:after="40"/>
            </w:pPr>
            <w:r>
              <w:rPr>
                <w:rFonts w:ascii="Aptos" w:hAnsi="Aptos"/>
                <w:b w:val="0"/>
                <w:i/>
                <w:color w:val="667784"/>
                <w:sz w:val="15"/>
              </w:rPr>
              <w:t>Trong ASHRAE 55-2020 + addenda/errata, mô tả nào giải thích đúng nhất “nhiệt độ ngoài trời trung bình thịnh hành”?</w:t>
            </w:r>
          </w:p>
          <w:p>
            <w:pPr>
              <w:spacing w:after="10" w:line="240" w:lineRule="auto"/>
              <w:ind w:left="29" w:hanging="29"/>
            </w:pPr>
            <w:r>
              <w:rPr>
                <w:rFonts w:ascii="Aptos" w:hAnsi="Aptos"/>
                <w:b/>
                <w:color w:val="24A7C7"/>
                <w:sz w:val="15"/>
              </w:rPr>
              <w:t xml:space="preserve">A. </w:t>
            </w:r>
            <w:r>
              <w:rPr>
                <w:rFonts w:ascii="Aptos" w:hAnsi="Aptos"/>
                <w:color w:val="15242E"/>
                <w:sz w:val="15"/>
              </w:rPr>
              <w:t>A model relating acceptable indoor temperature to recent outdoor climate.</w:t>
            </w:r>
            <w:r>
              <w:rPr>
                <w:rFonts w:ascii="Aptos" w:hAnsi="Aptos"/>
                <w:b w:val="0"/>
                <w:i/>
                <w:color w:val="667784"/>
                <w:sz w:val="14"/>
              </w:rPr>
              <w:t xml:space="preserve">  /  Mô hình liên hệ nhiệt độ trong nhà chấp nhận được với khí hậu ngoài trời gần đây.</w:t>
            </w:r>
          </w:p>
          <w:p>
            <w:pPr>
              <w:spacing w:after="10" w:line="240" w:lineRule="auto"/>
              <w:ind w:left="29" w:hanging="29"/>
            </w:pPr>
            <w:r>
              <w:rPr>
                <w:rFonts w:ascii="Aptos" w:hAnsi="Aptos"/>
                <w:b/>
                <w:color w:val="24A7C7"/>
                <w:sz w:val="15"/>
              </w:rPr>
              <w:t xml:space="preserve">B. </w:t>
            </w:r>
            <w:r>
              <w:rPr>
                <w:rFonts w:ascii="Aptos" w:hAnsi="Aptos"/>
                <w:color w:val="15242E"/>
                <w:sz w:val="15"/>
              </w:rPr>
              <w:t>Occupied hours when conditions fall outside the applicable comfort zone.</w:t>
            </w:r>
            <w:r>
              <w:rPr>
                <w:rFonts w:ascii="Aptos" w:hAnsi="Aptos"/>
                <w:b w:val="0"/>
                <w:i/>
                <w:color w:val="667784"/>
                <w:sz w:val="14"/>
              </w:rPr>
              <w:t xml:space="preserve">  /  Số giờ có người sử dụng mà điều kiện nằm ngoài vùng tiện nghi áp dụng.</w:t>
            </w:r>
          </w:p>
          <w:p>
            <w:pPr>
              <w:spacing w:after="10" w:line="240" w:lineRule="auto"/>
              <w:ind w:left="29" w:hanging="29"/>
            </w:pPr>
            <w:r>
              <w:rPr>
                <w:rFonts w:ascii="Aptos" w:hAnsi="Aptos"/>
                <w:b/>
                <w:color w:val="24A7C7"/>
                <w:sz w:val="15"/>
              </w:rPr>
              <w:t xml:space="preserve">C. </w:t>
            </w:r>
            <w:r>
              <w:rPr>
                <w:rFonts w:ascii="Aptos" w:hAnsi="Aptos"/>
                <w:color w:val="15242E"/>
                <w:sz w:val="15"/>
              </w:rPr>
              <w:t>A multi-day average outdoor temperature used by the adaptive model.</w:t>
            </w:r>
            <w:r>
              <w:rPr>
                <w:rFonts w:ascii="Aptos" w:hAnsi="Aptos"/>
                <w:b w:val="0"/>
                <w:i/>
                <w:color w:val="667784"/>
                <w:sz w:val="14"/>
              </w:rPr>
              <w:t xml:space="preserve">  /  Nhiệt độ ngoài trời trung bình nhiều ngày dùng cho mô hình thích nghi.</w:t>
            </w:r>
          </w:p>
          <w:p>
            <w:pPr>
              <w:spacing w:after="10" w:line="240" w:lineRule="auto"/>
              <w:ind w:left="29" w:hanging="29"/>
            </w:pPr>
            <w:r>
              <w:rPr>
                <w:rFonts w:ascii="Aptos" w:hAnsi="Aptos"/>
                <w:b/>
                <w:color w:val="24A7C7"/>
                <w:sz w:val="15"/>
              </w:rPr>
              <w:t xml:space="preserve">D. </w:t>
            </w:r>
            <w:r>
              <w:rPr>
                <w:rFonts w:ascii="Aptos" w:hAnsi="Aptos"/>
                <w:color w:val="15242E"/>
                <w:sz w:val="15"/>
              </w:rPr>
              <w:t>Unwanted local cooling of the body caused by air movement.</w:t>
            </w:r>
            <w:r>
              <w:rPr>
                <w:rFonts w:ascii="Aptos" w:hAnsi="Aptos"/>
                <w:b w:val="0"/>
                <w:i/>
                <w:color w:val="667784"/>
                <w:sz w:val="14"/>
              </w:rPr>
              <w:t xml:space="preserve">  /  Sự làm mát cục bộ không mong muốn do chuyển động không khí.</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nhiệt độ ngoài trời trung bình thịnh hành: Nhiệt độ ngoài trời trung bình nhiều ngày dùng cho mô hình thích nghi.</w:t>
            </w:r>
          </w:p>
          <w:p>
            <w:pPr>
              <w:shd w:fill="EDF4F7" w:val="clear"/>
              <w:spacing w:after="0"/>
              <w:ind w:left="58" w:right="58"/>
            </w:pPr>
            <w:r>
              <w:rPr>
                <w:rFonts w:ascii="Aptos" w:hAnsi="Aptos"/>
                <w:b w:val="0"/>
                <w:i/>
                <w:color w:val="667784"/>
                <w:sz w:val="13"/>
              </w:rPr>
              <w:t>prevailing mean outdoor temperature: A multi-day average outdoor temperature used by the adaptive model.</w:t>
            </w:r>
          </w:p>
          <w:p>
            <w:pPr>
              <w:shd w:fill="EDF4F7" w:val="clear"/>
              <w:spacing w:after="0"/>
              <w:ind w:left="58" w:right="58"/>
            </w:pPr>
            <w:r>
              <w:rPr>
                <w:rFonts w:ascii="Aptos" w:hAnsi="Aptos"/>
                <w:b/>
                <w:color w:val="F59E3D"/>
                <w:sz w:val="13"/>
              </w:rPr>
              <w:t>Nguồn / Reference: 55 §3, §5.4.2.1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Q0335  •  U-55-035  •  ASHRAE 55-2020 + addenda/errata  •  Understand / Thông hiểu</w:t>
            </w:r>
          </w:p>
          <w:p>
            <w:pPr>
              <w:spacing w:after="20"/>
            </w:pPr>
            <w:r>
              <w:rPr>
                <w:rFonts w:ascii="Aptos" w:hAnsi="Aptos"/>
                <w:b/>
                <w:color w:val="667784"/>
                <w:sz w:val="14"/>
              </w:rPr>
              <w:t>Prevailing mean period / Khoảng lấy trung bình ngoài trời</w:t>
            </w:r>
          </w:p>
          <w:p>
            <w:pPr>
              <w:keepNext/>
              <w:spacing w:after="20"/>
            </w:pPr>
            <w:r>
              <w:rPr>
                <w:rFonts w:ascii="Aptos" w:hAnsi="Aptos"/>
                <w:b/>
                <w:color w:val="15242E"/>
                <w:sz w:val="16"/>
              </w:rPr>
              <w:t>Why is the following provision important: Use 7 to 30 sequential prior days.</w:t>
            </w:r>
          </w:p>
          <w:p>
            <w:pPr>
              <w:keepNext w:val="0"/>
              <w:spacing w:after="40"/>
            </w:pPr>
            <w:r>
              <w:rPr>
                <w:rFonts w:ascii="Aptos" w:hAnsi="Aptos"/>
                <w:b w:val="0"/>
                <w:i/>
                <w:color w:val="667784"/>
                <w:sz w:val="15"/>
              </w:rPr>
              <w:t>Vì sao quy định sau quan trọng: Dùng từ 7 đến 30 ngày liên tiếp trước ngày xét.</w:t>
            </w:r>
          </w:p>
          <w:p>
            <w:pPr>
              <w:spacing w:after="10" w:line="240" w:lineRule="auto"/>
              <w:ind w:left="29" w:hanging="29"/>
            </w:pPr>
            <w:r>
              <w:rPr>
                <w:rFonts w:ascii="Aptos" w:hAnsi="Aptos"/>
                <w:b/>
                <w:color w:val="24A7C7"/>
                <w:sz w:val="15"/>
              </w:rPr>
              <w:t xml:space="preserve">A. </w:t>
            </w:r>
            <w:r>
              <w:rPr>
                <w:rFonts w:ascii="Aptos" w:hAnsi="Aptos"/>
                <w:color w:val="15242E"/>
                <w:sz w:val="15"/>
              </w:rPr>
              <w:t>Addendum b raised the upper limit from 2.0 to 4.0 met.</w:t>
            </w:r>
            <w:r>
              <w:rPr>
                <w:rFonts w:ascii="Aptos" w:hAnsi="Aptos"/>
                <w:b w:val="0"/>
                <w:i/>
                <w:color w:val="667784"/>
                <w:sz w:val="14"/>
              </w:rPr>
              <w:t xml:space="preserve">  /  Addendum b nâng giới hạn trên từ 2,0 lên 4,0 met.</w:t>
            </w:r>
          </w:p>
          <w:p>
            <w:pPr>
              <w:spacing w:after="10" w:line="240" w:lineRule="auto"/>
              <w:ind w:left="29" w:hanging="29"/>
            </w:pPr>
            <w:r>
              <w:rPr>
                <w:rFonts w:ascii="Aptos" w:hAnsi="Aptos"/>
                <w:b/>
                <w:color w:val="24A7C7"/>
                <w:sz w:val="15"/>
              </w:rPr>
              <w:t xml:space="preserve">B. </w:t>
            </w:r>
            <w:r>
              <w:rPr>
                <w:rFonts w:ascii="Aptos" w:hAnsi="Aptos"/>
                <w:color w:val="15242E"/>
                <w:sz w:val="15"/>
              </w:rPr>
              <w:t>Averaging is not allowed when rates differ by more than 0.1 met.</w:t>
            </w:r>
            <w:r>
              <w:rPr>
                <w:rFonts w:ascii="Aptos" w:hAnsi="Aptos"/>
                <w:b w:val="0"/>
                <w:i/>
                <w:color w:val="667784"/>
                <w:sz w:val="14"/>
              </w:rPr>
              <w:t xml:space="preserve">  /  Không được lấy trung bình khi suất chuyển hóa chênh quá 0,1 met.</w:t>
            </w:r>
          </w:p>
          <w:p>
            <w:pPr>
              <w:spacing w:after="10" w:line="240" w:lineRule="auto"/>
              <w:ind w:left="29" w:hanging="29"/>
            </w:pPr>
            <w:r>
              <w:rPr>
                <w:rFonts w:ascii="Aptos" w:hAnsi="Aptos"/>
                <w:b/>
                <w:color w:val="24A7C7"/>
                <w:sz w:val="15"/>
              </w:rPr>
              <w:t xml:space="preserve">C. </w:t>
            </w:r>
            <w:r>
              <w:rPr>
                <w:rFonts w:ascii="Aptos" w:hAnsi="Aptos"/>
                <w:color w:val="15242E"/>
                <w:sz w:val="15"/>
              </w:rPr>
              <w:t>No thermal-comfort humidity limit does not waive non-comfort requirements.</w:t>
            </w:r>
            <w:r>
              <w:rPr>
                <w:rFonts w:ascii="Aptos" w:hAnsi="Aptos"/>
                <w:b w:val="0"/>
                <w:i/>
                <w:color w:val="667784"/>
                <w:sz w:val="14"/>
              </w:rPr>
              <w:t xml:space="preserve">  /  Không có giới hạn ẩm về tiện nghi không đồng nghĩa miễn yêu cầu khác.</w:t>
            </w:r>
          </w:p>
          <w:p>
            <w:pPr>
              <w:spacing w:after="10" w:line="240" w:lineRule="auto"/>
              <w:ind w:left="29" w:hanging="29"/>
            </w:pPr>
            <w:r>
              <w:rPr>
                <w:rFonts w:ascii="Aptos" w:hAnsi="Aptos"/>
                <w:b/>
                <w:color w:val="24A7C7"/>
                <w:sz w:val="15"/>
              </w:rPr>
              <w:t xml:space="preserve">D. </w:t>
            </w:r>
            <w:r>
              <w:rPr>
                <w:rFonts w:ascii="Aptos" w:hAnsi="Aptos"/>
                <w:color w:val="15242E"/>
                <w:sz w:val="15"/>
              </w:rPr>
              <w:t>The period represents recent climatic adaptation without being only a single day.</w:t>
            </w:r>
            <w:r>
              <w:rPr>
                <w:rFonts w:ascii="Aptos" w:hAnsi="Aptos"/>
                <w:b w:val="0"/>
                <w:i/>
                <w:color w:val="667784"/>
                <w:sz w:val="14"/>
              </w:rPr>
              <w:t xml:space="preserve">  /  Khoảng này đại diện thích nghi khí hậu gần đây, không chỉ một ngày.</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Khoảng này đại diện thích nghi khí hậu gần đây, không chỉ một ngày.</w:t>
            </w:r>
          </w:p>
          <w:p>
            <w:pPr>
              <w:shd w:fill="EDF4F7" w:val="clear"/>
              <w:spacing w:after="0"/>
              <w:ind w:left="58" w:right="58"/>
            </w:pPr>
            <w:r>
              <w:rPr>
                <w:rFonts w:ascii="Aptos" w:hAnsi="Aptos"/>
                <w:b w:val="0"/>
                <w:i/>
                <w:color w:val="667784"/>
                <w:sz w:val="13"/>
              </w:rPr>
              <w:t>The governing reason is: The period represents recent climatic adaptation without being only a single day.</w:t>
            </w:r>
          </w:p>
          <w:p>
            <w:pPr>
              <w:shd w:fill="EDF4F7" w:val="clear"/>
              <w:spacing w:after="0"/>
              <w:ind w:left="58" w:right="58"/>
            </w:pPr>
            <w:r>
              <w:rPr>
                <w:rFonts w:ascii="Aptos" w:hAnsi="Aptos"/>
                <w:b/>
                <w:color w:val="F59E3D"/>
                <w:sz w:val="13"/>
              </w:rPr>
              <w:t>Nguồn / Reference: 55 §5.4.2.1.1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Q0336  •  U-55-036  •  ASHRAE 55-2020 + addenda/errata  •  Understand / Thông hiểu</w:t>
            </w:r>
          </w:p>
          <w:p>
            <w:pPr>
              <w:spacing w:after="20"/>
            </w:pPr>
            <w:r>
              <w:rPr>
                <w:rFonts w:ascii="Aptos" w:hAnsi="Aptos"/>
                <w:b/>
                <w:color w:val="667784"/>
                <w:sz w:val="14"/>
              </w:rPr>
              <w:t>Radiant asymmetry / Bất đối xứng bức xạ</w:t>
            </w:r>
          </w:p>
          <w:p>
            <w:pPr>
              <w:keepNext/>
              <w:spacing w:after="20"/>
            </w:pPr>
            <w:r>
              <w:rPr>
                <w:rFonts w:ascii="Aptos" w:hAnsi="Aptos"/>
                <w:b/>
                <w:color w:val="15242E"/>
                <w:sz w:val="16"/>
              </w:rPr>
              <w:t>Why is the following provision important: Keep warm ceiling &lt;5°C, cool ceiling &lt;14°C, warm wall &lt;23°C, and cool wall &lt;10°C asymmetry.</w:t>
            </w:r>
          </w:p>
          <w:p>
            <w:pPr>
              <w:keepNext/>
              <w:spacing w:after="40"/>
            </w:pPr>
            <w:r>
              <w:rPr>
                <w:rFonts w:ascii="Aptos" w:hAnsi="Aptos"/>
                <w:b w:val="0"/>
                <w:i/>
                <w:color w:val="667784"/>
                <w:sz w:val="15"/>
              </w:rPr>
              <w:t>Vì sao quy định sau quan trọng: Giữ bất đối xứng trần nóng &lt;5°C, trần lạnh &lt;14°C, tường nóng &lt;23°C và tường lạnh &lt;10°C.</w:t>
            </w:r>
          </w:p>
          <w:p>
            <w:pPr>
              <w:spacing w:after="20"/>
              <w:jc w:val="center"/>
            </w:pPr>
            <w:r>
              <w:drawing>
                <wp:inline xmlns:a="http://schemas.openxmlformats.org/drawingml/2006/main" xmlns:pic="http://schemas.openxmlformats.org/drawingml/2006/picture">
                  <wp:extent cx="2487168" cy="1421239"/>
                  <wp:docPr id="33" name="Picture 33"/>
                  <wp:cNvGraphicFramePr>
                    <a:graphicFrameLocks noChangeAspect="1"/>
                  </wp:cNvGraphicFramePr>
                  <a:graphic>
                    <a:graphicData uri="http://schemas.openxmlformats.org/drawingml/2006/picture">
                      <pic:pic>
                        <pic:nvPicPr>
                          <pic:cNvPr id="0" name="s55_local_discomfort.png"/>
                          <pic:cNvPicPr/>
                        </pic:nvPicPr>
                        <pic:blipFill>
                          <a:blip r:embed="rId3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Different directions produce different discomfort sensitivity.</w:t>
            </w:r>
            <w:r>
              <w:rPr>
                <w:rFonts w:ascii="Aptos" w:hAnsi="Aptos"/>
                <w:b w:val="0"/>
                <w:i/>
                <w:color w:val="667784"/>
                <w:sz w:val="14"/>
              </w:rPr>
              <w:t xml:space="preserve">  /  Các hướng khác nhau gây độ nhạy bất tiện nghi khác nhau.</w:t>
            </w:r>
          </w:p>
          <w:p>
            <w:pPr>
              <w:spacing w:after="10" w:line="240" w:lineRule="auto"/>
              <w:ind w:left="29" w:hanging="29"/>
            </w:pPr>
            <w:r>
              <w:rPr>
                <w:rFonts w:ascii="Aptos" w:hAnsi="Aptos"/>
                <w:b/>
                <w:color w:val="24A7C7"/>
                <w:sz w:val="15"/>
              </w:rPr>
              <w:t xml:space="preserve">B. </w:t>
            </w:r>
            <w:r>
              <w:rPr>
                <w:rFonts w:ascii="Aptos" w:hAnsi="Aptos"/>
                <w:color w:val="15242E"/>
                <w:sz w:val="15"/>
              </w:rPr>
              <w:t>Elevated air movement expands warm-condition acceptability.</w:t>
            </w:r>
            <w:r>
              <w:rPr>
                <w:rFonts w:ascii="Aptos" w:hAnsi="Aptos"/>
                <w:b w:val="0"/>
                <w:i/>
                <w:color w:val="667784"/>
                <w:sz w:val="14"/>
              </w:rPr>
              <w:t xml:space="preserve">  /  Chuyển động không khí tăng mở rộng khả năng chấp nhận khi nóng.</w:t>
            </w:r>
          </w:p>
          <w:p>
            <w:pPr>
              <w:spacing w:after="10" w:line="240" w:lineRule="auto"/>
              <w:ind w:left="29" w:hanging="29"/>
            </w:pPr>
            <w:r>
              <w:rPr>
                <w:rFonts w:ascii="Aptos" w:hAnsi="Aptos"/>
                <w:b/>
                <w:color w:val="24A7C7"/>
                <w:sz w:val="15"/>
              </w:rPr>
              <w:t xml:space="preserve">C. </w:t>
            </w:r>
            <w:r>
              <w:rPr>
                <w:rFonts w:ascii="Aptos" w:hAnsi="Aptos"/>
                <w:color w:val="15242E"/>
                <w:sz w:val="15"/>
              </w:rPr>
              <w:t>The standard excludes insulation above 1.5 clo and highly moisture-impermeable clothing.</w:t>
            </w:r>
            <w:r>
              <w:rPr>
                <w:rFonts w:ascii="Aptos" w:hAnsi="Aptos"/>
                <w:b w:val="0"/>
                <w:i/>
                <w:color w:val="667784"/>
                <w:sz w:val="14"/>
              </w:rPr>
              <w:t xml:space="preserve">  /  Tiêu chuẩn loại trừ trên 1,5 clo và quần áo rất khó truyền ẩm.</w:t>
            </w:r>
          </w:p>
          <w:p>
            <w:pPr>
              <w:spacing w:after="10" w:line="240" w:lineRule="auto"/>
              <w:ind w:left="29" w:hanging="29"/>
            </w:pPr>
            <w:r>
              <w:rPr>
                <w:rFonts w:ascii="Aptos" w:hAnsi="Aptos"/>
                <w:b/>
                <w:color w:val="24A7C7"/>
                <w:sz w:val="15"/>
              </w:rPr>
              <w:t xml:space="preserve">D. </w:t>
            </w:r>
            <w:r>
              <w:rPr>
                <w:rFonts w:ascii="Aptos" w:hAnsi="Aptos"/>
                <w:color w:val="15242E"/>
                <w:sz w:val="15"/>
              </w:rPr>
              <w:t>Addendum f aligned the PMV inputs with movement effects.</w:t>
            </w:r>
            <w:r>
              <w:rPr>
                <w:rFonts w:ascii="Aptos" w:hAnsi="Aptos"/>
                <w:b w:val="0"/>
                <w:i/>
                <w:color w:val="667784"/>
                <w:sz w:val="14"/>
              </w:rPr>
              <w:t xml:space="preserve">  /  Addendum f hiệu chỉnh đầu vào PMV theo ảnh hưởng chuyển động.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Các hướng khác nhau gây độ nhạy bất tiện nghi khác nhau.</w:t>
            </w:r>
          </w:p>
          <w:p>
            <w:pPr>
              <w:shd w:fill="EDF4F7" w:val="clear"/>
              <w:spacing w:after="0"/>
              <w:ind w:left="58" w:right="58"/>
            </w:pPr>
            <w:r>
              <w:rPr>
                <w:rFonts w:ascii="Aptos" w:hAnsi="Aptos"/>
                <w:b w:val="0"/>
                <w:i/>
                <w:color w:val="667784"/>
                <w:sz w:val="13"/>
              </w:rPr>
              <w:t>The governing reason is: Different directions produce different discomfort sensitivity.</w:t>
            </w:r>
          </w:p>
          <w:p>
            <w:pPr>
              <w:shd w:fill="EDF4F7" w:val="clear"/>
              <w:spacing w:after="0"/>
              <w:ind w:left="58" w:right="58"/>
            </w:pPr>
            <w:r>
              <w:rPr>
                <w:rFonts w:ascii="Aptos" w:hAnsi="Aptos"/>
                <w:b/>
                <w:color w:val="F59E3D"/>
                <w:sz w:val="13"/>
              </w:rPr>
              <w:t>Nguồn / Reference: 55 Table 5-11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Q0337  •  U-55-037  •  ASHRAE 55-2020 + addenda/errata  •  Understand / Thông hiểu</w:t>
            </w:r>
          </w:p>
          <w:p>
            <w:pPr>
              <w:spacing w:after="20"/>
            </w:pPr>
            <w:r>
              <w:rPr>
                <w:rFonts w:ascii="Aptos" w:hAnsi="Aptos"/>
                <w:b/>
                <w:color w:val="667784"/>
                <w:sz w:val="14"/>
              </w:rPr>
              <w:t>radiant temperature asymmetry / bất đối xứng nhiệt bức xạ</w:t>
            </w:r>
          </w:p>
          <w:p>
            <w:pPr>
              <w:keepNext/>
              <w:spacing w:after="20"/>
            </w:pPr>
            <w:r>
              <w:rPr>
                <w:rFonts w:ascii="Aptos" w:hAnsi="Aptos"/>
                <w:b/>
                <w:color w:val="15242E"/>
                <w:sz w:val="16"/>
              </w:rPr>
              <w:t>In ASHRAE 55-2020 + addenda/errata, which description best explains “radiant temperature asymmetry”?</w:t>
            </w:r>
          </w:p>
          <w:p>
            <w:pPr>
              <w:keepNext w:val="0"/>
              <w:spacing w:after="40"/>
            </w:pPr>
            <w:r>
              <w:rPr>
                <w:rFonts w:ascii="Aptos" w:hAnsi="Aptos"/>
                <w:b w:val="0"/>
                <w:i/>
                <w:color w:val="667784"/>
                <w:sz w:val="15"/>
              </w:rPr>
              <w:t>Trong ASHRAE 55-2020 + addenda/errata, mô tả nào giải thích đúng nhất “bất đối xứng nhiệt bức xạ”?</w:t>
            </w:r>
          </w:p>
          <w:p>
            <w:pPr>
              <w:spacing w:after="10" w:line="240" w:lineRule="auto"/>
              <w:ind w:left="29" w:hanging="29"/>
            </w:pPr>
            <w:r>
              <w:rPr>
                <w:rFonts w:ascii="Aptos" w:hAnsi="Aptos"/>
                <w:b/>
                <w:color w:val="24A7C7"/>
                <w:sz w:val="15"/>
              </w:rPr>
              <w:t xml:space="preserve">A. </w:t>
            </w:r>
            <w:r>
              <w:rPr>
                <w:rFonts w:ascii="Aptos" w:hAnsi="Aptos"/>
                <w:color w:val="15242E"/>
                <w:sz w:val="15"/>
              </w:rPr>
              <w:t>Occupied hours when conditions fall outside the applicable comfort zone.</w:t>
            </w:r>
            <w:r>
              <w:rPr>
                <w:rFonts w:ascii="Aptos" w:hAnsi="Aptos"/>
                <w:b w:val="0"/>
                <w:i/>
                <w:color w:val="667784"/>
                <w:sz w:val="14"/>
              </w:rPr>
              <w:t xml:space="preserve">  /  Số giờ có người sử dụng mà điều kiện nằm ngoài vùng tiện nghi áp dụng.</w:t>
            </w:r>
          </w:p>
          <w:p>
            <w:pPr>
              <w:spacing w:after="10" w:line="240" w:lineRule="auto"/>
              <w:ind w:left="29" w:hanging="29"/>
            </w:pPr>
            <w:r>
              <w:rPr>
                <w:rFonts w:ascii="Aptos" w:hAnsi="Aptos"/>
                <w:b/>
                <w:color w:val="24A7C7"/>
                <w:sz w:val="15"/>
              </w:rPr>
              <w:t xml:space="preserve">B. </w:t>
            </w:r>
            <w:r>
              <w:rPr>
                <w:rFonts w:ascii="Aptos" w:hAnsi="Aptos"/>
                <w:color w:val="15242E"/>
                <w:sz w:val="15"/>
              </w:rPr>
              <w:t>A metabolic-rate unit; 1 met equals 58.2 W/m².</w:t>
            </w:r>
            <w:r>
              <w:rPr>
                <w:rFonts w:ascii="Aptos" w:hAnsi="Aptos"/>
                <w:b w:val="0"/>
                <w:i/>
                <w:color w:val="667784"/>
                <w:sz w:val="14"/>
              </w:rPr>
              <w:t xml:space="preserve">  /  Đơn vị suất chuyển hóa; 1 met bằng 58,2 W/m².</w:t>
            </w:r>
          </w:p>
          <w:p>
            <w:pPr>
              <w:spacing w:after="10" w:line="240" w:lineRule="auto"/>
              <w:ind w:left="29" w:hanging="29"/>
            </w:pPr>
            <w:r>
              <w:rPr>
                <w:rFonts w:ascii="Aptos" w:hAnsi="Aptos"/>
                <w:b/>
                <w:color w:val="24A7C7"/>
                <w:sz w:val="15"/>
              </w:rPr>
              <w:t xml:space="preserve">C. </w:t>
            </w:r>
            <w:r>
              <w:rPr>
                <w:rFonts w:ascii="Aptos" w:hAnsi="Aptos"/>
                <w:color w:val="15242E"/>
                <w:sz w:val="15"/>
              </w:rPr>
              <w:t>Predicted percentage of people thermally dissatisfied, derived from PMV.</w:t>
            </w:r>
            <w:r>
              <w:rPr>
                <w:rFonts w:ascii="Aptos" w:hAnsi="Aptos"/>
                <w:b w:val="0"/>
                <w:i/>
                <w:color w:val="667784"/>
                <w:sz w:val="14"/>
              </w:rPr>
              <w:t xml:space="preserve">  /  Tỷ lệ phần trăm người dự đoán không hài lòng về nhiệt, suy ra từ PMV.</w:t>
            </w:r>
          </w:p>
          <w:p>
            <w:pPr>
              <w:spacing w:after="10" w:line="240" w:lineRule="auto"/>
              <w:ind w:left="29" w:hanging="29"/>
            </w:pPr>
            <w:r>
              <w:rPr>
                <w:rFonts w:ascii="Aptos" w:hAnsi="Aptos"/>
                <w:b/>
                <w:color w:val="24A7C7"/>
                <w:sz w:val="15"/>
              </w:rPr>
              <w:t xml:space="preserve">D. </w:t>
            </w:r>
            <w:r>
              <w:rPr>
                <w:rFonts w:ascii="Aptos" w:hAnsi="Aptos"/>
                <w:color w:val="15242E"/>
                <w:sz w:val="15"/>
              </w:rPr>
              <w:t>The difference between plane radiant temperatures in opposite directions.</w:t>
            </w:r>
            <w:r>
              <w:rPr>
                <w:rFonts w:ascii="Aptos" w:hAnsi="Aptos"/>
                <w:b w:val="0"/>
                <w:i/>
                <w:color w:val="667784"/>
                <w:sz w:val="14"/>
              </w:rPr>
              <w:t xml:space="preserve">  /  Chênh lệch nhiệt độ bức xạ phẳng theo hai hướng đối nhau.</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bất đối xứng nhiệt bức xạ: Chênh lệch nhiệt độ bức xạ phẳng theo hai hướng đối nhau.</w:t>
            </w:r>
          </w:p>
          <w:p>
            <w:pPr>
              <w:shd w:fill="EDF4F7" w:val="clear"/>
              <w:spacing w:after="0"/>
              <w:ind w:left="58" w:right="58"/>
            </w:pPr>
            <w:r>
              <w:rPr>
                <w:rFonts w:ascii="Aptos" w:hAnsi="Aptos"/>
                <w:b w:val="0"/>
                <w:i/>
                <w:color w:val="667784"/>
                <w:sz w:val="13"/>
              </w:rPr>
              <w:t>radiant temperature asymmetry: The difference between plane radiant temperatures in opposite directions.</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Q0338  •  U-55-038  •  ASHRAE 55-2020 + addenda/errata  •  Understand / Thông hiểu</w:t>
            </w:r>
          </w:p>
          <w:p>
            <w:pPr>
              <w:spacing w:after="20"/>
            </w:pPr>
            <w:r>
              <w:rPr>
                <w:rFonts w:ascii="Aptos" w:hAnsi="Aptos"/>
                <w:b/>
                <w:color w:val="667784"/>
                <w:sz w:val="14"/>
              </w:rPr>
              <w:t>Representative metabolic rate / Suất chuyển hóa đại diện</w:t>
            </w:r>
          </w:p>
          <w:p>
            <w:pPr>
              <w:keepNext/>
              <w:spacing w:after="20"/>
            </w:pPr>
            <w:r>
              <w:rPr>
                <w:rFonts w:ascii="Aptos" w:hAnsi="Aptos"/>
                <w:b/>
                <w:color w:val="15242E"/>
                <w:sz w:val="16"/>
              </w:rPr>
              <w:t>Why is the following provision important: Evaluate them as separate representative occupants rather than averaging them together.</w:t>
            </w:r>
          </w:p>
          <w:p>
            <w:pPr>
              <w:keepNext w:val="0"/>
              <w:spacing w:after="40"/>
            </w:pPr>
            <w:r>
              <w:rPr>
                <w:rFonts w:ascii="Aptos" w:hAnsi="Aptos"/>
                <w:b w:val="0"/>
                <w:i/>
                <w:color w:val="667784"/>
                <w:sz w:val="15"/>
              </w:rPr>
              <w:t>Vì sao quy định sau quan trọng: Đánh giá thành hai nhóm đại diện riêng thay vì lấy trung bình chung.</w:t>
            </w:r>
          </w:p>
          <w:p>
            <w:pPr>
              <w:spacing w:after="10" w:line="240" w:lineRule="auto"/>
              <w:ind w:left="29" w:hanging="29"/>
            </w:pPr>
            <w:r>
              <w:rPr>
                <w:rFonts w:ascii="Aptos" w:hAnsi="Aptos"/>
                <w:b/>
                <w:color w:val="24A7C7"/>
                <w:sz w:val="15"/>
              </w:rPr>
              <w:t xml:space="preserve">A. </w:t>
            </w:r>
            <w:r>
              <w:rPr>
                <w:rFonts w:ascii="Aptos" w:hAnsi="Aptos"/>
                <w:color w:val="15242E"/>
                <w:sz w:val="15"/>
              </w:rPr>
              <w:t>Averaging is not allowed when rates differ by more than 0.1 met.</w:t>
            </w:r>
            <w:r>
              <w:rPr>
                <w:rFonts w:ascii="Aptos" w:hAnsi="Aptos"/>
                <w:b w:val="0"/>
                <w:i/>
                <w:color w:val="667784"/>
                <w:sz w:val="14"/>
              </w:rPr>
              <w:t xml:space="preserve">  /  Không được lấy trung bình khi suất chuyển hóa chênh quá 0,1 met.</w:t>
            </w:r>
          </w:p>
          <w:p>
            <w:pPr>
              <w:spacing w:after="10" w:line="240" w:lineRule="auto"/>
              <w:ind w:left="29" w:hanging="29"/>
            </w:pPr>
            <w:r>
              <w:rPr>
                <w:rFonts w:ascii="Aptos" w:hAnsi="Aptos"/>
                <w:b/>
                <w:color w:val="24A7C7"/>
                <w:sz w:val="15"/>
              </w:rPr>
              <w:t xml:space="preserve">B. </w:t>
            </w:r>
            <w:r>
              <w:rPr>
                <w:rFonts w:ascii="Aptos" w:hAnsi="Aptos"/>
                <w:color w:val="15242E"/>
                <w:sz w:val="15"/>
              </w:rPr>
              <w:t>No thermal-comfort humidity limit does not waive non-comfort requirements.</w:t>
            </w:r>
            <w:r>
              <w:rPr>
                <w:rFonts w:ascii="Aptos" w:hAnsi="Aptos"/>
                <w:b w:val="0"/>
                <w:i/>
                <w:color w:val="667784"/>
                <w:sz w:val="14"/>
              </w:rPr>
              <w:t xml:space="preserve">  /  Không có giới hạn ẩm về tiện nghi không đồng nghĩa miễn yêu cầu khác.</w:t>
            </w:r>
          </w:p>
          <w:p>
            <w:pPr>
              <w:spacing w:after="10" w:line="240" w:lineRule="auto"/>
              <w:ind w:left="29" w:hanging="29"/>
            </w:pPr>
            <w:r>
              <w:rPr>
                <w:rFonts w:ascii="Aptos" w:hAnsi="Aptos"/>
                <w:b/>
                <w:color w:val="24A7C7"/>
                <w:sz w:val="15"/>
              </w:rPr>
              <w:t xml:space="preserve">C. </w:t>
            </w:r>
            <w:r>
              <w:rPr>
                <w:rFonts w:ascii="Aptos" w:hAnsi="Aptos"/>
                <w:color w:val="15242E"/>
                <w:sz w:val="15"/>
              </w:rPr>
              <w:t>The sampling duration and interval must capture representative thermal variation.</w:t>
            </w:r>
            <w:r>
              <w:rPr>
                <w:rFonts w:ascii="Aptos" w:hAnsi="Aptos"/>
                <w:b w:val="0"/>
                <w:i/>
                <w:color w:val="667784"/>
                <w:sz w:val="14"/>
              </w:rPr>
              <w:t xml:space="preserve">  /  Thời lượng và bước ghi phải bắt được biến thiên nhiệt đại diện.</w:t>
            </w:r>
          </w:p>
          <w:p>
            <w:pPr>
              <w:spacing w:after="10" w:line="240" w:lineRule="auto"/>
              <w:ind w:left="29" w:hanging="29"/>
            </w:pPr>
            <w:r>
              <w:rPr>
                <w:rFonts w:ascii="Aptos" w:hAnsi="Aptos"/>
                <w:b/>
                <w:color w:val="24A7C7"/>
                <w:sz w:val="15"/>
              </w:rPr>
              <w:t xml:space="preserve">D. </w:t>
            </w:r>
            <w:r>
              <w:rPr>
                <w:rFonts w:ascii="Aptos" w:hAnsi="Aptos"/>
                <w:color w:val="15242E"/>
                <w:sz w:val="15"/>
              </w:rPr>
              <w:t>The permitted ankle speed varies with whole-body thermal sensation.</w:t>
            </w:r>
            <w:r>
              <w:rPr>
                <w:rFonts w:ascii="Aptos" w:hAnsi="Aptos"/>
                <w:b w:val="0"/>
                <w:i/>
                <w:color w:val="667784"/>
                <w:sz w:val="14"/>
              </w:rPr>
              <w:t xml:space="preserve">  /  Vận tốc cho phép tại mắt cá thay đổi theo cảm giác nhiệt toàn thân.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Không được lấy trung bình khi suất chuyển hóa chênh quá 0,1 met.</w:t>
            </w:r>
          </w:p>
          <w:p>
            <w:pPr>
              <w:shd w:fill="EDF4F7" w:val="clear"/>
              <w:spacing w:after="0"/>
              <w:ind w:left="58" w:right="58"/>
            </w:pPr>
            <w:r>
              <w:rPr>
                <w:rFonts w:ascii="Aptos" w:hAnsi="Aptos"/>
                <w:b w:val="0"/>
                <w:i/>
                <w:color w:val="667784"/>
                <w:sz w:val="13"/>
              </w:rPr>
              <w:t>The governing reason is: Averaging is not allowed when rates differ by more than 0.1 met.</w:t>
            </w:r>
          </w:p>
          <w:p>
            <w:pPr>
              <w:shd w:fill="EDF4F7" w:val="clear"/>
              <w:spacing w:after="0"/>
              <w:ind w:left="58" w:right="58"/>
            </w:pPr>
            <w:r>
              <w:rPr>
                <w:rFonts w:ascii="Aptos" w:hAnsi="Aptos"/>
                <w:b/>
                <w:color w:val="F59E3D"/>
                <w:sz w:val="13"/>
              </w:rPr>
              <w:t>Nguồn / Reference: 55 §5.2.1.1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Q0339  •  U-55-039  •  ASHRAE 55-2020 + addenda/errata  •  Understand / Thông hiểu</w:t>
            </w:r>
          </w:p>
          <w:p>
            <w:pPr>
              <w:spacing w:after="20"/>
            </w:pPr>
            <w:r>
              <w:rPr>
                <w:rFonts w:ascii="Aptos" w:hAnsi="Aptos"/>
                <w:b/>
                <w:color w:val="667784"/>
                <w:sz w:val="14"/>
              </w:rPr>
              <w:t>Scope duration and altitude / Thời lượng và độ cao áp dụng</w:t>
            </w:r>
          </w:p>
          <w:p>
            <w:pPr>
              <w:keepNext/>
              <w:spacing w:after="20"/>
            </w:pPr>
            <w:r>
              <w:rPr>
                <w:rFonts w:ascii="Aptos" w:hAnsi="Aptos"/>
                <w:b/>
                <w:color w:val="15242E"/>
                <w:sz w:val="16"/>
              </w:rPr>
              <w:t>Why is the following provision important: Do not claim direct compliance under the stated scope of at least 15 minutes and altitude up to 3000 m.</w:t>
            </w:r>
          </w:p>
          <w:p>
            <w:pPr>
              <w:keepNext w:val="0"/>
              <w:spacing w:after="40"/>
            </w:pPr>
            <w:r>
              <w:rPr>
                <w:rFonts w:ascii="Aptos" w:hAnsi="Aptos"/>
                <w:b w:val="0"/>
                <w:i/>
                <w:color w:val="667784"/>
                <w:sz w:val="15"/>
              </w:rPr>
              <w:t>Vì sao quy định sau quan trọng: Không tuyên bố tuân thủ trực tiếp vì phạm vi yêu cầu ít nhất 15 phút và cao độ đến 3000 m.</w:t>
            </w:r>
          </w:p>
          <w:p>
            <w:pPr>
              <w:spacing w:after="10" w:line="240" w:lineRule="auto"/>
              <w:ind w:left="29" w:hanging="29"/>
            </w:pPr>
            <w:r>
              <w:rPr>
                <w:rFonts w:ascii="Aptos" w:hAnsi="Aptos"/>
                <w:b/>
                <w:color w:val="24A7C7"/>
                <w:sz w:val="15"/>
              </w:rPr>
              <w:t xml:space="preserve">A. </w:t>
            </w:r>
            <w:r>
              <w:rPr>
                <w:rFonts w:ascii="Aptos" w:hAnsi="Aptos"/>
                <w:color w:val="15242E"/>
                <w:sz w:val="15"/>
              </w:rPr>
              <w:t>Both duration and atmospheric-pressure limits are outside the scope.</w:t>
            </w:r>
            <w:r>
              <w:rPr>
                <w:rFonts w:ascii="Aptos" w:hAnsi="Aptos"/>
                <w:b w:val="0"/>
                <w:i/>
                <w:color w:val="667784"/>
                <w:sz w:val="14"/>
              </w:rPr>
              <w:t xml:space="preserve">  /  Cả thời lượng và giới hạn áp suất khí quyển đều ngoài phạm vi.</w:t>
            </w:r>
          </w:p>
          <w:p>
            <w:pPr>
              <w:spacing w:after="10" w:line="240" w:lineRule="auto"/>
              <w:ind w:left="29" w:hanging="29"/>
            </w:pPr>
            <w:r>
              <w:rPr>
                <w:rFonts w:ascii="Aptos" w:hAnsi="Aptos"/>
                <w:b/>
                <w:color w:val="24A7C7"/>
                <w:sz w:val="15"/>
              </w:rPr>
              <w:t xml:space="preserve">B. </w:t>
            </w:r>
            <w:r>
              <w:rPr>
                <w:rFonts w:ascii="Aptos" w:hAnsi="Aptos"/>
                <w:color w:val="15242E"/>
                <w:sz w:val="15"/>
              </w:rPr>
              <w:t>The sampling duration and interval must capture representative thermal variation.</w:t>
            </w:r>
            <w:r>
              <w:rPr>
                <w:rFonts w:ascii="Aptos" w:hAnsi="Aptos"/>
                <w:b w:val="0"/>
                <w:i/>
                <w:color w:val="667784"/>
                <w:sz w:val="14"/>
              </w:rPr>
              <w:t xml:space="preserve">  /  Thời lượng và bước ghi phải bắt được biến thiên nhiệt đại diện.</w:t>
            </w:r>
          </w:p>
          <w:p>
            <w:pPr>
              <w:spacing w:after="10" w:line="240" w:lineRule="auto"/>
              <w:ind w:left="29" w:hanging="29"/>
            </w:pPr>
            <w:r>
              <w:rPr>
                <w:rFonts w:ascii="Aptos" w:hAnsi="Aptos"/>
                <w:b/>
                <w:color w:val="24A7C7"/>
                <w:sz w:val="15"/>
              </w:rPr>
              <w:t xml:space="preserve">C. </w:t>
            </w:r>
            <w:r>
              <w:rPr>
                <w:rFonts w:ascii="Aptos" w:hAnsi="Aptos"/>
                <w:color w:val="15242E"/>
                <w:sz w:val="15"/>
              </w:rPr>
              <w:t>For more than 45 solicited occupants, the standard uses the &gt;35% criterion.</w:t>
            </w:r>
            <w:r>
              <w:rPr>
                <w:rFonts w:ascii="Aptos" w:hAnsi="Aptos"/>
                <w:b w:val="0"/>
                <w:i/>
                <w:color w:val="667784"/>
                <w:sz w:val="14"/>
              </w:rPr>
              <w:t xml:space="preserve">  /  Khi mời trên 45 người, tiêu chuẩn dùng tiêu chí &gt;35%.</w:t>
            </w:r>
          </w:p>
          <w:p>
            <w:pPr>
              <w:spacing w:after="10" w:line="240" w:lineRule="auto"/>
              <w:ind w:left="29" w:hanging="29"/>
            </w:pPr>
            <w:r>
              <w:rPr>
                <w:rFonts w:ascii="Aptos" w:hAnsi="Aptos"/>
                <w:b/>
                <w:color w:val="24A7C7"/>
                <w:sz w:val="15"/>
              </w:rPr>
              <w:t xml:space="preserve">D. </w:t>
            </w:r>
            <w:r>
              <w:rPr>
                <w:rFonts w:ascii="Aptos" w:hAnsi="Aptos"/>
                <w:color w:val="15242E"/>
                <w:sz w:val="15"/>
              </w:rPr>
              <w:t>The update aligns SET with international standards.</w:t>
            </w:r>
            <w:r>
              <w:rPr>
                <w:rFonts w:ascii="Aptos" w:hAnsi="Aptos"/>
                <w:b w:val="0"/>
                <w:i/>
                <w:color w:val="667784"/>
                <w:sz w:val="14"/>
              </w:rPr>
              <w:t xml:space="preserve">  /  Cập nhật làm SET phù hợp tiêu chuẩn quốc tế.</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Cả thời lượng và giới hạn áp suất khí quyển đều ngoài phạm vi.</w:t>
            </w:r>
          </w:p>
          <w:p>
            <w:pPr>
              <w:shd w:fill="EDF4F7" w:val="clear"/>
              <w:spacing w:after="0"/>
              <w:ind w:left="58" w:right="58"/>
            </w:pPr>
            <w:r>
              <w:rPr>
                <w:rFonts w:ascii="Aptos" w:hAnsi="Aptos"/>
                <w:b w:val="0"/>
                <w:i/>
                <w:color w:val="667784"/>
                <w:sz w:val="13"/>
              </w:rPr>
              <w:t>The governing reason is: Both duration and atmospheric-pressure limits are outside the scope.</w:t>
            </w:r>
          </w:p>
          <w:p>
            <w:pPr>
              <w:shd w:fill="EDF4F7" w:val="clear"/>
              <w:spacing w:after="0"/>
              <w:ind w:left="58" w:right="58"/>
            </w:pPr>
            <w:r>
              <w:rPr>
                <w:rFonts w:ascii="Aptos" w:hAnsi="Aptos"/>
                <w:b/>
                <w:color w:val="F59E3D"/>
                <w:sz w:val="13"/>
              </w:rPr>
              <w:t>Nguồn / Reference: 55 §2.3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Q0340  •  U-55-040  •  ASHRAE 55-2020 + addenda/errata  •  Understand / Thông hiểu</w:t>
            </w:r>
          </w:p>
          <w:p>
            <w:pPr>
              <w:spacing w:after="20"/>
            </w:pPr>
            <w:r>
              <w:rPr>
                <w:rFonts w:ascii="Aptos" w:hAnsi="Aptos"/>
                <w:b/>
                <w:color w:val="667784"/>
                <w:sz w:val="14"/>
              </w:rPr>
              <w:t>SET / nhiệt độ hiệu dụng chuẩn</w:t>
            </w:r>
          </w:p>
          <w:p>
            <w:pPr>
              <w:keepNext/>
              <w:spacing w:after="20"/>
            </w:pPr>
            <w:r>
              <w:rPr>
                <w:rFonts w:ascii="Aptos" w:hAnsi="Aptos"/>
                <w:b/>
                <w:color w:val="15242E"/>
                <w:sz w:val="16"/>
              </w:rPr>
              <w:t>In ASHRAE 55-2020 + addenda/errata, which description best explains “SET”?</w:t>
            </w:r>
          </w:p>
          <w:p>
            <w:pPr>
              <w:keepNext w:val="0"/>
              <w:spacing w:after="40"/>
            </w:pPr>
            <w:r>
              <w:rPr>
                <w:rFonts w:ascii="Aptos" w:hAnsi="Aptos"/>
                <w:b w:val="0"/>
                <w:i/>
                <w:color w:val="667784"/>
                <w:sz w:val="15"/>
              </w:rPr>
              <w:t>Trong ASHRAE 55-2020 + addenda/errata, mô tả nào giải thích đúng nhất “nhiệt độ hiệu dụng chuẩn”?</w:t>
            </w:r>
          </w:p>
          <w:p>
            <w:pPr>
              <w:spacing w:after="10" w:line="240" w:lineRule="auto"/>
              <w:ind w:left="29" w:hanging="29"/>
            </w:pPr>
            <w:r>
              <w:rPr>
                <w:rFonts w:ascii="Aptos" w:hAnsi="Aptos"/>
                <w:b/>
                <w:color w:val="24A7C7"/>
                <w:sz w:val="15"/>
              </w:rPr>
              <w:t xml:space="preserve">A. </w:t>
            </w:r>
            <w:r>
              <w:rPr>
                <w:rFonts w:ascii="Aptos" w:hAnsi="Aptos"/>
                <w:color w:val="15242E"/>
                <w:sz w:val="15"/>
              </w:rPr>
              <w:t>The region normally occupied by people, bounded as specified when locations are unknown.</w:t>
            </w:r>
            <w:r>
              <w:rPr>
                <w:rFonts w:ascii="Aptos" w:hAnsi="Aptos"/>
                <w:b w:val="0"/>
                <w:i/>
                <w:color w:val="667784"/>
                <w:sz w:val="14"/>
              </w:rPr>
              <w:t xml:space="preserve">  /  Vùng thường có người, được giới hạn theo tiêu chuẩn khi chưa biết vị trí cụ thể.</w:t>
            </w:r>
          </w:p>
          <w:p>
            <w:pPr>
              <w:spacing w:after="10" w:line="240" w:lineRule="auto"/>
              <w:ind w:left="29" w:hanging="29"/>
            </w:pPr>
            <w:r>
              <w:rPr>
                <w:rFonts w:ascii="Aptos" w:hAnsi="Aptos"/>
                <w:b/>
                <w:color w:val="24A7C7"/>
                <w:sz w:val="15"/>
              </w:rPr>
              <w:t xml:space="preserve">B. </w:t>
            </w:r>
            <w:r>
              <w:rPr>
                <w:rFonts w:ascii="Aptos" w:hAnsi="Aptos"/>
                <w:color w:val="15242E"/>
                <w:sz w:val="15"/>
              </w:rPr>
              <w:t>Occupied hours when conditions fall outside the applicable comfort zone.</w:t>
            </w:r>
            <w:r>
              <w:rPr>
                <w:rFonts w:ascii="Aptos" w:hAnsi="Aptos"/>
                <w:b w:val="0"/>
                <w:i/>
                <w:color w:val="667784"/>
                <w:sz w:val="14"/>
              </w:rPr>
              <w:t xml:space="preserve">  /  Số giờ có người sử dụng mà điều kiện nằm ngoài vùng tiện nghi áp dụng.</w:t>
            </w:r>
          </w:p>
          <w:p>
            <w:pPr>
              <w:spacing w:after="10" w:line="240" w:lineRule="auto"/>
              <w:ind w:left="29" w:hanging="29"/>
            </w:pPr>
            <w:r>
              <w:rPr>
                <w:rFonts w:ascii="Aptos" w:hAnsi="Aptos"/>
                <w:b/>
                <w:color w:val="24A7C7"/>
                <w:sz w:val="15"/>
              </w:rPr>
              <w:t xml:space="preserve">C. </w:t>
            </w:r>
            <w:r>
              <w:rPr>
                <w:rFonts w:ascii="Aptos" w:hAnsi="Aptos"/>
                <w:color w:val="15242E"/>
                <w:sz w:val="15"/>
              </w:rPr>
              <w:t>A metabolic-rate unit; 1 met equals 58.2 W/m².</w:t>
            </w:r>
            <w:r>
              <w:rPr>
                <w:rFonts w:ascii="Aptos" w:hAnsi="Aptos"/>
                <w:b w:val="0"/>
                <w:i/>
                <w:color w:val="667784"/>
                <w:sz w:val="14"/>
              </w:rPr>
              <w:t xml:space="preserve">  /  Đơn vị suất chuyển hóa; 1 met bằng 58,2 W/m².</w:t>
            </w:r>
          </w:p>
          <w:p>
            <w:pPr>
              <w:spacing w:after="10" w:line="240" w:lineRule="auto"/>
              <w:ind w:left="29" w:hanging="29"/>
            </w:pPr>
            <w:r>
              <w:rPr>
                <w:rFonts w:ascii="Aptos" w:hAnsi="Aptos"/>
                <w:b/>
                <w:color w:val="24A7C7"/>
                <w:sz w:val="15"/>
              </w:rPr>
              <w:t xml:space="preserve">D. </w:t>
            </w:r>
            <w:r>
              <w:rPr>
                <w:rFonts w:ascii="Aptos" w:hAnsi="Aptos"/>
                <w:color w:val="15242E"/>
                <w:sz w:val="15"/>
              </w:rPr>
              <w:t>Equivalent temperature in a standardized reference environment with the same skin heat loss.</w:t>
            </w:r>
            <w:r>
              <w:rPr>
                <w:rFonts w:ascii="Aptos" w:hAnsi="Aptos"/>
                <w:b w:val="0"/>
                <w:i/>
                <w:color w:val="667784"/>
                <w:sz w:val="14"/>
              </w:rPr>
              <w:t xml:space="preserve">  /  Nhiệt độ tương đương trong môi trường tham chiếu chuẩn có cùng tổn thất nhiệt qua da.</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nhiệt độ hiệu dụng chuẩn: Nhiệt độ tương đương trong môi trường tham chiếu chuẩn có cùng tổn thất nhiệt qua da.</w:t>
            </w:r>
          </w:p>
          <w:p>
            <w:pPr>
              <w:shd w:fill="EDF4F7" w:val="clear"/>
              <w:spacing w:after="0"/>
              <w:ind w:left="58" w:right="58"/>
            </w:pPr>
            <w:r>
              <w:rPr>
                <w:rFonts w:ascii="Aptos" w:hAnsi="Aptos"/>
                <w:b w:val="0"/>
                <w:i/>
                <w:color w:val="667784"/>
                <w:sz w:val="13"/>
              </w:rPr>
              <w:t>SET: Equivalent temperature in a standardized reference environment with the same skin heat loss.</w:t>
            </w:r>
          </w:p>
          <w:p>
            <w:pPr>
              <w:shd w:fill="EDF4F7" w:val="clear"/>
              <w:spacing w:after="0"/>
              <w:ind w:left="58" w:right="58"/>
            </w:pPr>
            <w:r>
              <w:rPr>
                <w:rFonts w:ascii="Aptos" w:hAnsi="Aptos"/>
                <w:b/>
                <w:color w:val="F59E3D"/>
                <w:sz w:val="13"/>
              </w:rPr>
              <w:t>Nguồn / Reference: 55 §3; addendum g</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Q0341  •  U-55-041  •  ASHRAE 55-2020 + addenda/errata  •  Understand / Thông hiểu</w:t>
            </w:r>
          </w:p>
          <w:p>
            <w:pPr>
              <w:spacing w:after="20"/>
            </w:pPr>
            <w:r>
              <w:rPr>
                <w:rFonts w:ascii="Aptos" w:hAnsi="Aptos"/>
                <w:b/>
                <w:color w:val="667784"/>
                <w:sz w:val="14"/>
              </w:rPr>
              <w:t>SET definition update / Cập nhật định nghĩa SET</w:t>
            </w:r>
          </w:p>
          <w:p>
            <w:pPr>
              <w:keepNext/>
              <w:spacing w:after="20"/>
            </w:pPr>
            <w:r>
              <w:rPr>
                <w:rFonts w:ascii="Aptos" w:hAnsi="Aptos"/>
                <w:b/>
                <w:color w:val="15242E"/>
                <w:sz w:val="16"/>
              </w:rPr>
              <w:t>Why is the following provision important: Use the revised definition and validation code aligned by Addendum g.</w:t>
            </w:r>
          </w:p>
          <w:p>
            <w:pPr>
              <w:keepNext w:val="0"/>
              <w:spacing w:after="40"/>
            </w:pPr>
            <w:r>
              <w:rPr>
                <w:rFonts w:ascii="Aptos" w:hAnsi="Aptos"/>
                <w:b w:val="0"/>
                <w:i/>
                <w:color w:val="667784"/>
                <w:sz w:val="15"/>
              </w:rPr>
              <w:t>Vì sao quy định sau quan trọng: Dùng định nghĩa và mã kiểm chứng đã sửa theo Addendum g.</w:t>
            </w:r>
          </w:p>
          <w:p>
            <w:pPr>
              <w:spacing w:after="10" w:line="240" w:lineRule="auto"/>
              <w:ind w:left="29" w:hanging="29"/>
            </w:pPr>
            <w:r>
              <w:rPr>
                <w:rFonts w:ascii="Aptos" w:hAnsi="Aptos"/>
                <w:b/>
                <w:color w:val="24A7C7"/>
                <w:sz w:val="15"/>
              </w:rPr>
              <w:t xml:space="preserve">A. </w:t>
            </w:r>
            <w:r>
              <w:rPr>
                <w:rFonts w:ascii="Aptos" w:hAnsi="Aptos"/>
                <w:color w:val="15242E"/>
                <w:sz w:val="15"/>
              </w:rPr>
              <w:t>The update aligns SET with international standards.</w:t>
            </w:r>
            <w:r>
              <w:rPr>
                <w:rFonts w:ascii="Aptos" w:hAnsi="Aptos"/>
                <w:b w:val="0"/>
                <w:i/>
                <w:color w:val="667784"/>
                <w:sz w:val="14"/>
              </w:rPr>
              <w:t xml:space="preserve">  /  Cập nhật làm SET phù hợp tiêu chuẩn quốc tế.</w:t>
            </w:r>
          </w:p>
          <w:p>
            <w:pPr>
              <w:spacing w:after="10" w:line="240" w:lineRule="auto"/>
              <w:ind w:left="29" w:hanging="29"/>
            </w:pPr>
            <w:r>
              <w:rPr>
                <w:rFonts w:ascii="Aptos" w:hAnsi="Aptos"/>
                <w:b/>
                <w:color w:val="24A7C7"/>
                <w:sz w:val="15"/>
              </w:rPr>
              <w:t xml:space="preserve">B. </w:t>
            </w:r>
            <w:r>
              <w:rPr>
                <w:rFonts w:ascii="Aptos" w:hAnsi="Aptos"/>
                <w:color w:val="15242E"/>
                <w:sz w:val="15"/>
              </w:rPr>
              <w:t>The two parallel lines define the normative 80% band.</w:t>
            </w:r>
            <w:r>
              <w:rPr>
                <w:rFonts w:ascii="Aptos" w:hAnsi="Aptos"/>
                <w:b w:val="0"/>
                <w:i/>
                <w:color w:val="667784"/>
                <w:sz w:val="14"/>
              </w:rPr>
              <w:t xml:space="preserve">  /  Hai đường song song xác định dải chấp nhận 80% bắt buộc.</w:t>
            </w:r>
          </w:p>
          <w:p>
            <w:pPr>
              <w:spacing w:after="10" w:line="240" w:lineRule="auto"/>
              <w:ind w:left="29" w:hanging="29"/>
            </w:pPr>
            <w:r>
              <w:rPr>
                <w:rFonts w:ascii="Aptos" w:hAnsi="Aptos"/>
                <w:b/>
                <w:color w:val="24A7C7"/>
                <w:sz w:val="15"/>
              </w:rPr>
              <w:t xml:space="preserve">C. </w:t>
            </w:r>
            <w:r>
              <w:rPr>
                <w:rFonts w:ascii="Aptos" w:hAnsi="Aptos"/>
                <w:color w:val="15242E"/>
                <w:sz w:val="15"/>
              </w:rPr>
              <w:t>The update extended ERF code and measurement definitions beyond seated and standing positions.</w:t>
            </w:r>
            <w:r>
              <w:rPr>
                <w:rFonts w:ascii="Aptos" w:hAnsi="Aptos"/>
                <w:b w:val="0"/>
                <w:i/>
                <w:color w:val="667784"/>
                <w:sz w:val="14"/>
              </w:rPr>
              <w:t xml:space="preserve">  /  Cập nhật mở rộng mã ERF và định nghĩa đo ngoài tư thế ngồi/đứng.</w:t>
            </w:r>
          </w:p>
          <w:p>
            <w:pPr>
              <w:spacing w:after="10" w:line="240" w:lineRule="auto"/>
              <w:ind w:left="29" w:hanging="29"/>
            </w:pPr>
            <w:r>
              <w:rPr>
                <w:rFonts w:ascii="Aptos" w:hAnsi="Aptos"/>
                <w:b/>
                <w:color w:val="24A7C7"/>
                <w:sz w:val="15"/>
              </w:rPr>
              <w:t xml:space="preserve">D. </w:t>
            </w:r>
            <w:r>
              <w:rPr>
                <w:rFonts w:ascii="Aptos" w:hAnsi="Aptos"/>
                <w:color w:val="15242E"/>
                <w:sz w:val="15"/>
              </w:rPr>
              <w:t>The standard excludes insulation above 1.5 clo and highly moisture-impermeable clothing.</w:t>
            </w:r>
            <w:r>
              <w:rPr>
                <w:rFonts w:ascii="Aptos" w:hAnsi="Aptos"/>
                <w:b w:val="0"/>
                <w:i/>
                <w:color w:val="667784"/>
                <w:sz w:val="14"/>
              </w:rPr>
              <w:t xml:space="preserve">  /  Tiêu chuẩn loại trừ trên 1,5 clo và quần áo rất khó truyền ẩm.</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Cập nhật làm SET phù hợp tiêu chuẩn quốc tế.</w:t>
            </w:r>
          </w:p>
          <w:p>
            <w:pPr>
              <w:shd w:fill="EDF4F7" w:val="clear"/>
              <w:spacing w:after="0"/>
              <w:ind w:left="58" w:right="58"/>
            </w:pPr>
            <w:r>
              <w:rPr>
                <w:rFonts w:ascii="Aptos" w:hAnsi="Aptos"/>
                <w:b w:val="0"/>
                <w:i/>
                <w:color w:val="667784"/>
                <w:sz w:val="13"/>
              </w:rPr>
              <w:t>The governing reason is: The update aligns SET with international standards.</w:t>
            </w:r>
          </w:p>
          <w:p>
            <w:pPr>
              <w:shd w:fill="EDF4F7" w:val="clear"/>
              <w:spacing w:after="0"/>
              <w:ind w:left="58" w:right="58"/>
            </w:pPr>
            <w:r>
              <w:rPr>
                <w:rFonts w:ascii="Aptos" w:hAnsi="Aptos"/>
                <w:b/>
                <w:color w:val="F59E3D"/>
                <w:sz w:val="13"/>
              </w:rPr>
              <w:t>Nguồn / Reference: 55 addendum g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Q0342  •  U-55-042  •  ASHRAE 55-2020 + addenda/errata  •  Understand / Thông hiểu</w:t>
            </w:r>
          </w:p>
          <w:p>
            <w:pPr>
              <w:spacing w:after="20"/>
            </w:pPr>
            <w:r>
              <w:rPr>
                <w:rFonts w:ascii="Aptos" w:hAnsi="Aptos"/>
                <w:b/>
                <w:color w:val="667784"/>
                <w:sz w:val="14"/>
              </w:rPr>
              <w:t>Survey response / Tỷ lệ phản hồi khảo sát</w:t>
            </w:r>
          </w:p>
          <w:p>
            <w:pPr>
              <w:keepNext/>
              <w:spacing w:after="20"/>
            </w:pPr>
            <w:r>
              <w:rPr>
                <w:rFonts w:ascii="Aptos" w:hAnsi="Aptos"/>
                <w:b/>
                <w:color w:val="15242E"/>
                <w:sz w:val="16"/>
              </w:rPr>
              <w:t>Why is the following provision important: Obtain a response rate greater than 35%.</w:t>
            </w:r>
          </w:p>
          <w:p>
            <w:pPr>
              <w:keepNext w:val="0"/>
              <w:spacing w:after="40"/>
            </w:pPr>
            <w:r>
              <w:rPr>
                <w:rFonts w:ascii="Aptos" w:hAnsi="Aptos"/>
                <w:b w:val="0"/>
                <w:i/>
                <w:color w:val="667784"/>
                <w:sz w:val="15"/>
              </w:rPr>
              <w:t>Vì sao quy định sau quan trọng: Đạt tỷ lệ phản hồi lớn hơn 35%.</w:t>
            </w:r>
          </w:p>
          <w:p>
            <w:pPr>
              <w:spacing w:after="10" w:line="240" w:lineRule="auto"/>
              <w:ind w:left="29" w:hanging="29"/>
            </w:pPr>
            <w:r>
              <w:rPr>
                <w:rFonts w:ascii="Aptos" w:hAnsi="Aptos"/>
                <w:b/>
                <w:color w:val="24A7C7"/>
                <w:sz w:val="15"/>
              </w:rPr>
              <w:t xml:space="preserve">A. </w:t>
            </w:r>
            <w:r>
              <w:rPr>
                <w:rFonts w:ascii="Aptos" w:hAnsi="Aptos"/>
                <w:color w:val="15242E"/>
                <w:sz w:val="15"/>
              </w:rPr>
              <w:t>The no-control cap limits unwanted air movement while allowing elevated-speed cooling.</w:t>
            </w:r>
            <w:r>
              <w:rPr>
                <w:rFonts w:ascii="Aptos" w:hAnsi="Aptos"/>
                <w:b w:val="0"/>
                <w:i/>
                <w:color w:val="667784"/>
                <w:sz w:val="14"/>
              </w:rPr>
              <w:t xml:space="preserve">  /  Giới hạn khi không điều khiển hạn chế gió khó chịu nhưng vẫn cho phép làm mát bằng gió.</w:t>
            </w:r>
          </w:p>
          <w:p>
            <w:pPr>
              <w:spacing w:after="10" w:line="240" w:lineRule="auto"/>
              <w:ind w:left="29" w:hanging="29"/>
            </w:pPr>
            <w:r>
              <w:rPr>
                <w:rFonts w:ascii="Aptos" w:hAnsi="Aptos"/>
                <w:b/>
                <w:color w:val="24A7C7"/>
                <w:sz w:val="15"/>
              </w:rPr>
              <w:t xml:space="preserve">B. </w:t>
            </w:r>
            <w:r>
              <w:rPr>
                <w:rFonts w:ascii="Aptos" w:hAnsi="Aptos"/>
                <w:color w:val="15242E"/>
                <w:sz w:val="15"/>
              </w:rPr>
              <w:t>The new method better represents discomfort and avoids unnecessarily restricting stratified systems.</w:t>
            </w:r>
            <w:r>
              <w:rPr>
                <w:rFonts w:ascii="Aptos" w:hAnsi="Aptos"/>
                <w:b w:val="0"/>
                <w:i/>
                <w:color w:val="667784"/>
                <w:sz w:val="14"/>
              </w:rPr>
              <w:t xml:space="preserve">  /  Phương pháp mới phản ánh bất tiện nghi tốt hơn và tránh hạn chế quá mức hệ phân tầng.</w:t>
            </w:r>
          </w:p>
          <w:p>
            <w:pPr>
              <w:spacing w:after="10" w:line="240" w:lineRule="auto"/>
              <w:ind w:left="29" w:hanging="29"/>
            </w:pPr>
            <w:r>
              <w:rPr>
                <w:rFonts w:ascii="Aptos" w:hAnsi="Aptos"/>
                <w:b/>
                <w:color w:val="24A7C7"/>
                <w:sz w:val="15"/>
              </w:rPr>
              <w:t xml:space="preserve">C. </w:t>
            </w:r>
            <w:r>
              <w:rPr>
                <w:rFonts w:ascii="Aptos" w:hAnsi="Aptos"/>
                <w:color w:val="15242E"/>
                <w:sz w:val="15"/>
              </w:rPr>
              <w:t>Higher air speed at cooler conditions increases draft risk.</w:t>
            </w:r>
            <w:r>
              <w:rPr>
                <w:rFonts w:ascii="Aptos" w:hAnsi="Aptos"/>
                <w:b w:val="0"/>
                <w:i/>
                <w:color w:val="667784"/>
                <w:sz w:val="14"/>
              </w:rPr>
              <w:t xml:space="preserve">  /  Vận tốc cao ở điều kiện mát làm tăng nguy cơ gió lùa.</w:t>
            </w:r>
          </w:p>
          <w:p>
            <w:pPr>
              <w:spacing w:after="10" w:line="240" w:lineRule="auto"/>
              <w:ind w:left="29" w:hanging="29"/>
            </w:pPr>
            <w:r>
              <w:rPr>
                <w:rFonts w:ascii="Aptos" w:hAnsi="Aptos"/>
                <w:b/>
                <w:color w:val="24A7C7"/>
                <w:sz w:val="15"/>
              </w:rPr>
              <w:t xml:space="preserve">D. </w:t>
            </w:r>
            <w:r>
              <w:rPr>
                <w:rFonts w:ascii="Aptos" w:hAnsi="Aptos"/>
                <w:color w:val="15242E"/>
                <w:sz w:val="15"/>
              </w:rPr>
              <w:t>For more than 45 solicited occupants, the standard uses the &gt;35% criterion.</w:t>
            </w:r>
            <w:r>
              <w:rPr>
                <w:rFonts w:ascii="Aptos" w:hAnsi="Aptos"/>
                <w:b w:val="0"/>
                <w:i/>
                <w:color w:val="667784"/>
                <w:sz w:val="14"/>
              </w:rPr>
              <w:t xml:space="preserve">  /  Khi mời trên 45 người, tiêu chuẩn dùng tiêu chí &gt;35%.</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Khi mời trên 45 người, tiêu chuẩn dùng tiêu chí &gt;35%.</w:t>
            </w:r>
          </w:p>
          <w:p>
            <w:pPr>
              <w:shd w:fill="EDF4F7" w:val="clear"/>
              <w:spacing w:after="0"/>
              <w:ind w:left="58" w:right="58"/>
            </w:pPr>
            <w:r>
              <w:rPr>
                <w:rFonts w:ascii="Aptos" w:hAnsi="Aptos"/>
                <w:b w:val="0"/>
                <w:i/>
                <w:color w:val="667784"/>
                <w:sz w:val="13"/>
              </w:rPr>
              <w:t>The governing reason is: For more than 45 solicited occupants, the standard uses the &gt;35% criterion.</w:t>
            </w:r>
          </w:p>
          <w:p>
            <w:pPr>
              <w:shd w:fill="EDF4F7" w:val="clear"/>
              <w:spacing w:after="0"/>
              <w:ind w:left="58" w:right="58"/>
            </w:pPr>
            <w:r>
              <w:rPr>
                <w:rFonts w:ascii="Aptos" w:hAnsi="Aptos"/>
                <w:b/>
                <w:color w:val="F59E3D"/>
                <w:sz w:val="13"/>
              </w:rPr>
              <w:t>Nguồn / Reference: 55 §7.3.1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Q0343  •  U-55-043  •  ASHRAE 55-2020 + addenda/errata  •  Understand / Thông hiểu</w:t>
            </w:r>
          </w:p>
          <w:p>
            <w:pPr>
              <w:spacing w:after="20"/>
            </w:pPr>
            <w:r>
              <w:rPr>
                <w:rFonts w:ascii="Aptos" w:hAnsi="Aptos"/>
                <w:b/>
                <w:color w:val="667784"/>
                <w:sz w:val="14"/>
              </w:rPr>
              <w:t>Temperature drift / Trôi nhiệt độ</w:t>
            </w:r>
          </w:p>
          <w:p>
            <w:pPr>
              <w:keepNext/>
              <w:spacing w:after="20"/>
            </w:pPr>
            <w:r>
              <w:rPr>
                <w:rFonts w:ascii="Aptos" w:hAnsi="Aptos"/>
                <w:b/>
                <w:color w:val="15242E"/>
                <w:sz w:val="16"/>
              </w:rPr>
              <w:t>Why is the following provision important: Keep the one-hour change within 2.2°C and also satisfy every shorter applicable interval.</w:t>
            </w:r>
          </w:p>
          <w:p>
            <w:pPr>
              <w:keepNext w:val="0"/>
              <w:spacing w:after="40"/>
            </w:pPr>
            <w:r>
              <w:rPr>
                <w:rFonts w:ascii="Aptos" w:hAnsi="Aptos"/>
                <w:b w:val="0"/>
                <w:i/>
                <w:color w:val="667784"/>
                <w:sz w:val="15"/>
              </w:rPr>
              <w:t>Vì sao quy định sau quan trọng: Giữ thay đổi một giờ trong 2,2°C và đồng thời đáp ứng mọi khoảng ngắn hơn.</w:t>
            </w:r>
          </w:p>
          <w:p>
            <w:pPr>
              <w:spacing w:after="10" w:line="240" w:lineRule="auto"/>
              <w:ind w:left="29" w:hanging="29"/>
            </w:pPr>
            <w:r>
              <w:rPr>
                <w:rFonts w:ascii="Aptos" w:hAnsi="Aptos"/>
                <w:b/>
                <w:color w:val="24A7C7"/>
                <w:sz w:val="15"/>
              </w:rPr>
              <w:t xml:space="preserve">A. </w:t>
            </w:r>
            <w:r>
              <w:rPr>
                <w:rFonts w:ascii="Aptos" w:hAnsi="Aptos"/>
                <w:color w:val="15242E"/>
                <w:sz w:val="15"/>
              </w:rPr>
              <w:t>The standard excludes insulation above 1.5 clo and highly moisture-impermeable clothing.</w:t>
            </w:r>
            <w:r>
              <w:rPr>
                <w:rFonts w:ascii="Aptos" w:hAnsi="Aptos"/>
                <w:b w:val="0"/>
                <w:i/>
                <w:color w:val="667784"/>
                <w:sz w:val="14"/>
              </w:rPr>
              <w:t xml:space="preserve">  /  Tiêu chuẩn loại trừ trên 1,5 clo và quần áo rất khó truyền ẩm.</w:t>
            </w:r>
          </w:p>
          <w:p>
            <w:pPr>
              <w:spacing w:after="10" w:line="240" w:lineRule="auto"/>
              <w:ind w:left="29" w:hanging="29"/>
            </w:pPr>
            <w:r>
              <w:rPr>
                <w:rFonts w:ascii="Aptos" w:hAnsi="Aptos"/>
                <w:b/>
                <w:color w:val="24A7C7"/>
                <w:sz w:val="15"/>
              </w:rPr>
              <w:t xml:space="preserve">B. </w:t>
            </w:r>
            <w:r>
              <w:rPr>
                <w:rFonts w:ascii="Aptos" w:hAnsi="Aptos"/>
                <w:color w:val="15242E"/>
                <w:sz w:val="15"/>
              </w:rPr>
              <w:t>These represent ankle, waist, and head levels for a seated occupant.</w:t>
            </w:r>
            <w:r>
              <w:rPr>
                <w:rFonts w:ascii="Aptos" w:hAnsi="Aptos"/>
                <w:b w:val="0"/>
                <w:i/>
                <w:color w:val="667784"/>
                <w:sz w:val="14"/>
              </w:rPr>
              <w:t xml:space="preserve">  /  Các cao độ đại diện mắt cá, thắt lưng và đầu của người ngồi.</w:t>
            </w:r>
          </w:p>
          <w:p>
            <w:pPr>
              <w:spacing w:after="10" w:line="240" w:lineRule="auto"/>
              <w:ind w:left="29" w:hanging="29"/>
            </w:pPr>
            <w:r>
              <w:rPr>
                <w:rFonts w:ascii="Aptos" w:hAnsi="Aptos"/>
                <w:b/>
                <w:color w:val="24A7C7"/>
                <w:sz w:val="15"/>
              </w:rPr>
              <w:t xml:space="preserve">C. </w:t>
            </w:r>
            <w:r>
              <w:rPr>
                <w:rFonts w:ascii="Aptos" w:hAnsi="Aptos"/>
                <w:color w:val="15242E"/>
                <w:sz w:val="15"/>
              </w:rPr>
              <w:t>Table 5-12 applies the most restrictive limit over nested time intervals.</w:t>
            </w:r>
            <w:r>
              <w:rPr>
                <w:rFonts w:ascii="Aptos" w:hAnsi="Aptos"/>
                <w:b w:val="0"/>
                <w:i/>
                <w:color w:val="667784"/>
                <w:sz w:val="14"/>
              </w:rPr>
              <w:t xml:space="preserve">  /  Bảng 5-12 áp dụng giới hạn nghiêm ngặt nhất trên các khoảng lồng nhau.</w:t>
            </w:r>
          </w:p>
          <w:p>
            <w:pPr>
              <w:spacing w:after="10" w:line="240" w:lineRule="auto"/>
              <w:ind w:left="29" w:hanging="29"/>
            </w:pPr>
            <w:r>
              <w:rPr>
                <w:rFonts w:ascii="Aptos" w:hAnsi="Aptos"/>
                <w:b/>
                <w:color w:val="24A7C7"/>
                <w:sz w:val="15"/>
              </w:rPr>
              <w:t xml:space="preserve">D. </w:t>
            </w:r>
            <w:r>
              <w:rPr>
                <w:rFonts w:ascii="Aptos" w:hAnsi="Aptos"/>
                <w:color w:val="15242E"/>
                <w:sz w:val="15"/>
              </w:rPr>
              <w:t>Section 5.3.3 applies when clo &lt;0.7 and met &lt;1.3.</w:t>
            </w:r>
            <w:r>
              <w:rPr>
                <w:rFonts w:ascii="Aptos" w:hAnsi="Aptos"/>
                <w:b w:val="0"/>
                <w:i/>
                <w:color w:val="667784"/>
                <w:sz w:val="14"/>
              </w:rPr>
              <w:t xml:space="preserve">  /  Mục 5.3.3 áp dụng khi clo &lt;0,7 và met &lt;1,3.</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Bảng 5-12 áp dụng giới hạn nghiêm ngặt nhất trên các khoảng lồng nhau.</w:t>
            </w:r>
          </w:p>
          <w:p>
            <w:pPr>
              <w:shd w:fill="EDF4F7" w:val="clear"/>
              <w:spacing w:after="0"/>
              <w:ind w:left="58" w:right="58"/>
            </w:pPr>
            <w:r>
              <w:rPr>
                <w:rFonts w:ascii="Aptos" w:hAnsi="Aptos"/>
                <w:b w:val="0"/>
                <w:i/>
                <w:color w:val="667784"/>
                <w:sz w:val="13"/>
              </w:rPr>
              <w:t>The governing reason is: Table 5-12 applies the most restrictive limit over nested time intervals.</w:t>
            </w:r>
          </w:p>
          <w:p>
            <w:pPr>
              <w:shd w:fill="EDF4F7" w:val="clear"/>
              <w:spacing w:after="0"/>
              <w:ind w:left="58" w:right="58"/>
            </w:pPr>
            <w:r>
              <w:rPr>
                <w:rFonts w:ascii="Aptos" w:hAnsi="Aptos"/>
                <w:b/>
                <w:color w:val="F59E3D"/>
                <w:sz w:val="13"/>
              </w:rPr>
              <w:t>Nguồn / Reference: 55 §5.3.4.3, Table 5-12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Q0344  •  U-55-044  •  ASHRAE 55-2020 + addenda/errata  •  Understand / Thông hiểu</w:t>
            </w:r>
          </w:p>
          <w:p>
            <w:pPr>
              <w:spacing w:after="20"/>
            </w:pPr>
            <w:r>
              <w:rPr>
                <w:rFonts w:ascii="Aptos" w:hAnsi="Aptos"/>
                <w:b/>
                <w:color w:val="667784"/>
                <w:sz w:val="14"/>
              </w:rPr>
              <w:t>thermal comfort / tiện nghi nhiệt</w:t>
            </w:r>
          </w:p>
          <w:p>
            <w:pPr>
              <w:keepNext/>
              <w:spacing w:after="20"/>
            </w:pPr>
            <w:r>
              <w:rPr>
                <w:rFonts w:ascii="Aptos" w:hAnsi="Aptos"/>
                <w:b/>
                <w:color w:val="15242E"/>
                <w:sz w:val="16"/>
              </w:rPr>
              <w:t>In ASHRAE 55-2020 + addenda/errata, which description best explains “thermal comfort”?</w:t>
            </w:r>
          </w:p>
          <w:p>
            <w:pPr>
              <w:keepNext w:val="0"/>
              <w:spacing w:after="40"/>
            </w:pPr>
            <w:r>
              <w:rPr>
                <w:rFonts w:ascii="Aptos" w:hAnsi="Aptos"/>
                <w:b w:val="0"/>
                <w:i/>
                <w:color w:val="667784"/>
                <w:sz w:val="15"/>
              </w:rPr>
              <w:t>Trong ASHRAE 55-2020 + addenda/errata, mô tả nào giải thích đúng nhất “tiện nghi nhiệt”?</w:t>
            </w:r>
          </w:p>
          <w:p>
            <w:pPr>
              <w:spacing w:after="10" w:line="240" w:lineRule="auto"/>
              <w:ind w:left="29" w:hanging="29"/>
            </w:pPr>
            <w:r>
              <w:rPr>
                <w:rFonts w:ascii="Aptos" w:hAnsi="Aptos"/>
                <w:b/>
                <w:color w:val="24A7C7"/>
                <w:sz w:val="15"/>
              </w:rPr>
              <w:t xml:space="preserve">A. </w:t>
            </w:r>
            <w:r>
              <w:rPr>
                <w:rFonts w:ascii="Aptos" w:hAnsi="Aptos"/>
                <w:color w:val="15242E"/>
                <w:sz w:val="15"/>
              </w:rPr>
              <w:t>An occupant-controlled device that heats or cools an individual or their immediate environment.</w:t>
            </w:r>
            <w:r>
              <w:rPr>
                <w:rFonts w:ascii="Aptos" w:hAnsi="Aptos"/>
                <w:b w:val="0"/>
                <w:i/>
                <w:color w:val="667784"/>
                <w:sz w:val="14"/>
              </w:rPr>
              <w:t xml:space="preserve">  /  Thiết bị do người dùng điều khiển để sưởi/làm mát cá nhân hoặc vùng xung quanh.</w:t>
            </w:r>
          </w:p>
          <w:p>
            <w:pPr>
              <w:spacing w:after="10" w:line="240" w:lineRule="auto"/>
              <w:ind w:left="29" w:hanging="29"/>
            </w:pPr>
            <w:r>
              <w:rPr>
                <w:rFonts w:ascii="Aptos" w:hAnsi="Aptos"/>
                <w:b/>
                <w:color w:val="24A7C7"/>
                <w:sz w:val="15"/>
              </w:rPr>
              <w:t xml:space="preserve">B. </w:t>
            </w:r>
            <w:r>
              <w:rPr>
                <w:rFonts w:ascii="Aptos" w:hAnsi="Aptos"/>
                <w:color w:val="15242E"/>
                <w:sz w:val="15"/>
              </w:rPr>
              <w:t>A model relating acceptable indoor temperature to recent outdoor climate.</w:t>
            </w:r>
            <w:r>
              <w:rPr>
                <w:rFonts w:ascii="Aptos" w:hAnsi="Aptos"/>
                <w:b w:val="0"/>
                <w:i/>
                <w:color w:val="667784"/>
                <w:sz w:val="14"/>
              </w:rPr>
              <w:t xml:space="preserve">  /  Mô hình liên hệ nhiệt độ trong nhà chấp nhận được với khí hậu ngoài trời gần đây.</w:t>
            </w:r>
          </w:p>
          <w:p>
            <w:pPr>
              <w:spacing w:after="10" w:line="240" w:lineRule="auto"/>
              <w:ind w:left="29" w:hanging="29"/>
            </w:pPr>
            <w:r>
              <w:rPr>
                <w:rFonts w:ascii="Aptos" w:hAnsi="Aptos"/>
                <w:b/>
                <w:color w:val="24A7C7"/>
                <w:sz w:val="15"/>
              </w:rPr>
              <w:t xml:space="preserve">C. </w:t>
            </w:r>
            <w:r>
              <w:rPr>
                <w:rFonts w:ascii="Aptos" w:hAnsi="Aptos"/>
                <w:color w:val="15242E"/>
                <w:sz w:val="15"/>
              </w:rPr>
              <w:t>Predicted mean thermal-sensation vote on a scale from -3 to +3.</w:t>
            </w:r>
            <w:r>
              <w:rPr>
                <w:rFonts w:ascii="Aptos" w:hAnsi="Aptos"/>
                <w:b w:val="0"/>
                <w:i/>
                <w:color w:val="667784"/>
                <w:sz w:val="14"/>
              </w:rPr>
              <w:t xml:space="preserve">  /  Giá trị dự đoán trung bình của cảm giác nhiệt trên thang -3 đến +3.</w:t>
            </w:r>
          </w:p>
          <w:p>
            <w:pPr>
              <w:spacing w:after="10" w:line="240" w:lineRule="auto"/>
              <w:ind w:left="29" w:hanging="29"/>
            </w:pPr>
            <w:r>
              <w:rPr>
                <w:rFonts w:ascii="Aptos" w:hAnsi="Aptos"/>
                <w:b/>
                <w:color w:val="24A7C7"/>
                <w:sz w:val="15"/>
              </w:rPr>
              <w:t xml:space="preserve">D. </w:t>
            </w:r>
            <w:r>
              <w:rPr>
                <w:rFonts w:ascii="Aptos" w:hAnsi="Aptos"/>
                <w:color w:val="15242E"/>
                <w:sz w:val="15"/>
              </w:rPr>
              <w:t>A condition of mind expressing satisfaction with the thermal environment.</w:t>
            </w:r>
            <w:r>
              <w:rPr>
                <w:rFonts w:ascii="Aptos" w:hAnsi="Aptos"/>
                <w:b w:val="0"/>
                <w:i/>
                <w:color w:val="667784"/>
                <w:sz w:val="14"/>
              </w:rPr>
              <w:t xml:space="preserve">  /  Trạng thái tâm lý thể hiện sự hài lòng với môi trường nhiệt.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tiện nghi nhiệt: Trạng thái tâm lý thể hiện sự hài lòng với môi trường nhiệt.</w:t>
            </w:r>
          </w:p>
          <w:p>
            <w:pPr>
              <w:shd w:fill="EDF4F7" w:val="clear"/>
              <w:spacing w:after="0"/>
              <w:ind w:left="58" w:right="58"/>
            </w:pPr>
            <w:r>
              <w:rPr>
                <w:rFonts w:ascii="Aptos" w:hAnsi="Aptos"/>
                <w:b w:val="0"/>
                <w:i/>
                <w:color w:val="667784"/>
                <w:sz w:val="13"/>
              </w:rPr>
              <w:t>thermal comfort: A condition of mind expressing satisfaction with the thermal environment.</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F59E3D"/>
              <w:bottom w:val="single" w:sz="4" w:color="D9E1E5"/>
              <w:end w:val="single" w:sz="4" w:color="D9E1E5"/>
            </w:tcBorders>
          </w:tcPr>
          <w:p>
            <w:pPr>
              <w:spacing w:after="20"/>
            </w:pPr>
            <w:r>
              <w:rPr>
                <w:rFonts w:ascii="Aptos Display" w:hAnsi="Aptos Display"/>
                <w:b/>
                <w:i w:val="0"/>
                <w:color w:val="F59E3D"/>
                <w:sz w:val="13"/>
              </w:rPr>
              <w:t>Q0345  •  U-55-045  •  ASHRAE 55-2020 + addenda/errata  •  Understand / Thông hiểu</w:t>
            </w:r>
          </w:p>
          <w:p>
            <w:pPr>
              <w:spacing w:after="20"/>
            </w:pPr>
            <w:r>
              <w:rPr>
                <w:rFonts w:ascii="Aptos" w:hAnsi="Aptos"/>
                <w:b/>
                <w:color w:val="667784"/>
                <w:sz w:val="14"/>
              </w:rPr>
              <w:t>Vertical gradient / Gradient nhiệt độ đứng</w:t>
            </w:r>
          </w:p>
          <w:p>
            <w:pPr>
              <w:keepNext/>
              <w:spacing w:after="20"/>
            </w:pPr>
            <w:r>
              <w:rPr>
                <w:rFonts w:ascii="Aptos" w:hAnsi="Aptos"/>
                <w:b/>
                <w:color w:val="15242E"/>
                <w:sz w:val="16"/>
              </w:rPr>
              <w:t>Why is the following provision important: Use the sensation-dependent gradient limit rather than fixed 3°C/4°C differences.</w:t>
            </w:r>
          </w:p>
          <w:p>
            <w:pPr>
              <w:keepNext/>
              <w:spacing w:after="40"/>
            </w:pPr>
            <w:r>
              <w:rPr>
                <w:rFonts w:ascii="Aptos" w:hAnsi="Aptos"/>
                <w:b w:val="0"/>
                <w:i/>
                <w:color w:val="667784"/>
                <w:sz w:val="15"/>
              </w:rPr>
              <w:t>Vì sao quy định sau quan trọng: Dùng giới hạn gradient phụ thuộc cảm giác thay cho chênh lệch cố định 3°C/4°C.</w:t>
            </w:r>
          </w:p>
          <w:p>
            <w:pPr>
              <w:spacing w:after="20"/>
              <w:jc w:val="center"/>
            </w:pPr>
            <w:r>
              <w:drawing>
                <wp:inline xmlns:a="http://schemas.openxmlformats.org/drawingml/2006/main" xmlns:pic="http://schemas.openxmlformats.org/drawingml/2006/picture">
                  <wp:extent cx="2487168" cy="1421239"/>
                  <wp:docPr id="34" name="Picture 34"/>
                  <wp:cNvGraphicFramePr>
                    <a:graphicFrameLocks noChangeAspect="1"/>
                  </wp:cNvGraphicFramePr>
                  <a:graphic>
                    <a:graphicData uri="http://schemas.openxmlformats.org/drawingml/2006/picture">
                      <pic:pic>
                        <pic:nvPicPr>
                          <pic:cNvPr id="0" name="s55_local_discomfort.png"/>
                          <pic:cNvPicPr/>
                        </pic:nvPicPr>
                        <pic:blipFill>
                          <a:blip r:embed="rId3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Addendum f aligned the PMV inputs with movement effects.</w:t>
            </w:r>
            <w:r>
              <w:rPr>
                <w:rFonts w:ascii="Aptos" w:hAnsi="Aptos"/>
                <w:b w:val="0"/>
                <w:i/>
                <w:color w:val="667784"/>
                <w:sz w:val="14"/>
              </w:rPr>
              <w:t xml:space="preserve">  /  Addendum f hiệu chỉnh đầu vào PMV theo ảnh hưởng chuyển động.</w:t>
            </w:r>
          </w:p>
          <w:p>
            <w:pPr>
              <w:spacing w:after="10" w:line="240" w:lineRule="auto"/>
              <w:ind w:left="29" w:hanging="29"/>
            </w:pPr>
            <w:r>
              <w:rPr>
                <w:rFonts w:ascii="Aptos" w:hAnsi="Aptos"/>
                <w:b/>
                <w:color w:val="24A7C7"/>
                <w:sz w:val="15"/>
              </w:rPr>
              <w:t xml:space="preserve">B. </w:t>
            </w:r>
            <w:r>
              <w:rPr>
                <w:rFonts w:ascii="Aptos" w:hAnsi="Aptos"/>
                <w:color w:val="15242E"/>
                <w:sz w:val="15"/>
              </w:rPr>
              <w:t>The update aligns SET with international standards.</w:t>
            </w:r>
            <w:r>
              <w:rPr>
                <w:rFonts w:ascii="Aptos" w:hAnsi="Aptos"/>
                <w:b w:val="0"/>
                <w:i/>
                <w:color w:val="667784"/>
                <w:sz w:val="14"/>
              </w:rPr>
              <w:t xml:space="preserve">  /  Cập nhật làm SET phù hợp tiêu chuẩn quốc tế.</w:t>
            </w:r>
          </w:p>
          <w:p>
            <w:pPr>
              <w:spacing w:after="10" w:line="240" w:lineRule="auto"/>
              <w:ind w:left="29" w:hanging="29"/>
            </w:pPr>
            <w:r>
              <w:rPr>
                <w:rFonts w:ascii="Aptos" w:hAnsi="Aptos"/>
                <w:b/>
                <w:color w:val="24A7C7"/>
                <w:sz w:val="15"/>
              </w:rPr>
              <w:t xml:space="preserve">C. </w:t>
            </w:r>
            <w:r>
              <w:rPr>
                <w:rFonts w:ascii="Aptos" w:hAnsi="Aptos"/>
                <w:color w:val="15242E"/>
                <w:sz w:val="15"/>
              </w:rPr>
              <w:t>The new method better represents discomfort and avoids unnecessarily restricting stratified systems.</w:t>
            </w:r>
            <w:r>
              <w:rPr>
                <w:rFonts w:ascii="Aptos" w:hAnsi="Aptos"/>
                <w:b w:val="0"/>
                <w:i/>
                <w:color w:val="667784"/>
                <w:sz w:val="14"/>
              </w:rPr>
              <w:t xml:space="preserve">  /  Phương pháp mới phản ánh bất tiện nghi tốt hơn và tránh hạn chế quá mức hệ phân tầng.</w:t>
            </w:r>
          </w:p>
          <w:p>
            <w:pPr>
              <w:spacing w:after="10" w:line="240" w:lineRule="auto"/>
              <w:ind w:left="29" w:hanging="29"/>
            </w:pPr>
            <w:r>
              <w:rPr>
                <w:rFonts w:ascii="Aptos" w:hAnsi="Aptos"/>
                <w:b/>
                <w:color w:val="24A7C7"/>
                <w:sz w:val="15"/>
              </w:rPr>
              <w:t xml:space="preserve">D. </w:t>
            </w:r>
            <w:r>
              <w:rPr>
                <w:rFonts w:ascii="Aptos" w:hAnsi="Aptos"/>
                <w:color w:val="15242E"/>
                <w:sz w:val="15"/>
              </w:rPr>
              <w:t>Addendum c lowered the method transition from 0.20 to 0.10 m/s.</w:t>
            </w:r>
            <w:r>
              <w:rPr>
                <w:rFonts w:ascii="Aptos" w:hAnsi="Aptos"/>
                <w:b w:val="0"/>
                <w:i/>
                <w:color w:val="667784"/>
                <w:sz w:val="14"/>
              </w:rPr>
              <w:t xml:space="preserve">  /  Addendum c hạ ngưỡng chuyển phương pháp từ 0,20 xuống 0,10 m/s.</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Phương pháp mới phản ánh bất tiện nghi tốt hơn và tránh hạn chế quá mức hệ phân tầng.</w:t>
            </w:r>
          </w:p>
          <w:p>
            <w:pPr>
              <w:shd w:fill="EDF4F7" w:val="clear"/>
              <w:spacing w:after="0"/>
              <w:ind w:left="58" w:right="58"/>
            </w:pPr>
            <w:r>
              <w:rPr>
                <w:rFonts w:ascii="Aptos" w:hAnsi="Aptos"/>
                <w:b w:val="0"/>
                <w:i/>
                <w:color w:val="667784"/>
                <w:sz w:val="13"/>
              </w:rPr>
              <w:t>The governing reason is: The new method better represents discomfort and avoids unnecessarily restricting stratified systems.</w:t>
            </w:r>
          </w:p>
          <w:p>
            <w:pPr>
              <w:shd w:fill="EDF4F7" w:val="clear"/>
              <w:spacing w:after="0"/>
              <w:ind w:left="58" w:right="58"/>
            </w:pPr>
            <w:r>
              <w:rPr>
                <w:rFonts w:ascii="Aptos" w:hAnsi="Aptos"/>
                <w:b/>
                <w:color w:val="F59E3D"/>
                <w:sz w:val="13"/>
              </w:rPr>
              <w:t>Nguồn / Reference: 55 addendum a (2021), §5.3.3.4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Q0346  •  U-62-001  •  ASHRAE 62.1-2022  •  Understand / Thông hiểu</w:t>
            </w:r>
          </w:p>
          <w:p>
            <w:pPr>
              <w:spacing w:after="20"/>
            </w:pPr>
            <w:r>
              <w:rPr>
                <w:rFonts w:ascii="Aptos" w:hAnsi="Aptos"/>
                <w:b/>
                <w:color w:val="667784"/>
                <w:sz w:val="14"/>
              </w:rPr>
              <w:t>acceptable IAQ / chất lượng không khí trong nhà chấp nhận được</w:t>
            </w:r>
          </w:p>
          <w:p>
            <w:pPr>
              <w:keepNext/>
              <w:spacing w:after="20"/>
            </w:pPr>
            <w:r>
              <w:rPr>
                <w:rFonts w:ascii="Aptos" w:hAnsi="Aptos"/>
                <w:b/>
                <w:color w:val="15242E"/>
                <w:sz w:val="16"/>
              </w:rPr>
              <w:t>In ASHRAE 62.1-2022, which description best explains “acceptable IAQ”?</w:t>
            </w:r>
          </w:p>
          <w:p>
            <w:pPr>
              <w:keepNext w:val="0"/>
              <w:spacing w:after="40"/>
            </w:pPr>
            <w:r>
              <w:rPr>
                <w:rFonts w:ascii="Aptos" w:hAnsi="Aptos"/>
                <w:b w:val="0"/>
                <w:i/>
                <w:color w:val="667784"/>
                <w:sz w:val="15"/>
              </w:rPr>
              <w:t>Trong ASHRAE 62.1-2022, mô tả nào giải thích đúng nhất “chất lượng không khí trong nhà chấp nhận được”?</w:t>
            </w:r>
          </w:p>
          <w:p>
            <w:pPr>
              <w:spacing w:after="10" w:line="240" w:lineRule="auto"/>
              <w:ind w:left="29" w:hanging="29"/>
            </w:pPr>
            <w:r>
              <w:rPr>
                <w:rFonts w:ascii="Aptos" w:hAnsi="Aptos"/>
                <w:b/>
                <w:color w:val="24A7C7"/>
                <w:sz w:val="15"/>
              </w:rPr>
              <w:t xml:space="preserve">A. </w:t>
            </w:r>
            <w:r>
              <w:rPr>
                <w:rFonts w:ascii="Aptos" w:hAnsi="Aptos"/>
                <w:color w:val="15242E"/>
                <w:sz w:val="15"/>
              </w:rPr>
              <w:t>A scheduled occupied period in which an occupant sensor detects zero population.</w:t>
            </w:r>
            <w:r>
              <w:rPr>
                <w:rFonts w:ascii="Aptos" w:hAnsi="Aptos"/>
                <w:b w:val="0"/>
                <w:i/>
                <w:color w:val="667784"/>
                <w:sz w:val="14"/>
              </w:rPr>
              <w:t xml:space="preserve">  /  Thời gian có lịch sử dụng nhưng cảm biến phát hiện không có người.</w:t>
            </w:r>
          </w:p>
          <w:p>
            <w:pPr>
              <w:spacing w:after="10" w:line="240" w:lineRule="auto"/>
              <w:ind w:left="29" w:hanging="29"/>
            </w:pPr>
            <w:r>
              <w:rPr>
                <w:rFonts w:ascii="Aptos" w:hAnsi="Aptos"/>
                <w:b/>
                <w:color w:val="24A7C7"/>
                <w:sz w:val="15"/>
              </w:rPr>
              <w:t xml:space="preserve">B. </w:t>
            </w:r>
            <w:r>
              <w:rPr>
                <w:rFonts w:ascii="Aptos" w:hAnsi="Aptos"/>
                <w:color w:val="15242E"/>
                <w:sz w:val="15"/>
              </w:rPr>
              <w:t>Air without known harmful contaminant concentrations and acceptable to at least 80% of exposed people.</w:t>
            </w:r>
            <w:r>
              <w:rPr>
                <w:rFonts w:ascii="Aptos" w:hAnsi="Aptos"/>
                <w:b w:val="0"/>
                <w:i/>
                <w:color w:val="667784"/>
                <w:sz w:val="14"/>
              </w:rPr>
              <w:t xml:space="preserve">  /  Không khí không có chất ô nhiễm ở nồng độ gây hại đã biết và được ít nhất 80% người tiếp xúc chấp nhận.</w:t>
            </w:r>
          </w:p>
          <w:p>
            <w:pPr>
              <w:spacing w:after="10" w:line="240" w:lineRule="auto"/>
              <w:ind w:left="29" w:hanging="29"/>
            </w:pPr>
            <w:r>
              <w:rPr>
                <w:rFonts w:ascii="Aptos" w:hAnsi="Aptos"/>
                <w:b/>
                <w:color w:val="24A7C7"/>
                <w:sz w:val="15"/>
              </w:rPr>
              <w:t xml:space="preserve">C. </w:t>
            </w:r>
            <w:r>
              <w:rPr>
                <w:rFonts w:ascii="Aptos" w:hAnsi="Aptos"/>
                <w:color w:val="15242E"/>
                <w:sz w:val="15"/>
              </w:rPr>
              <w:t>Aged and diluted sidestream plus exhaled mainstream smoke, including specified smoking devices.</w:t>
            </w:r>
            <w:r>
              <w:rPr>
                <w:rFonts w:ascii="Aptos" w:hAnsi="Aptos"/>
                <w:b w:val="0"/>
                <w:i/>
                <w:color w:val="667784"/>
                <w:sz w:val="14"/>
              </w:rPr>
              <w:t xml:space="preserve">  /  Hỗn hợp khói phụ và khói thở ra đã pha loãng, kể cả thiết bị hút theo định nghĩa.</w:t>
            </w:r>
          </w:p>
          <w:p>
            <w:pPr>
              <w:spacing w:after="10" w:line="240" w:lineRule="auto"/>
              <w:ind w:left="29" w:hanging="29"/>
            </w:pPr>
            <w:r>
              <w:rPr>
                <w:rFonts w:ascii="Aptos" w:hAnsi="Aptos"/>
                <w:b/>
                <w:color w:val="24A7C7"/>
                <w:sz w:val="15"/>
              </w:rPr>
              <w:t xml:space="preserve">D. </w:t>
            </w:r>
            <w:r>
              <w:rPr>
                <w:rFonts w:ascii="Aptos" w:hAnsi="Aptos"/>
                <w:color w:val="15242E"/>
                <w:sz w:val="15"/>
              </w:rPr>
              <w:t>The occupied-space region 75 to 1800 mm above the floor and more than 600 mm from walls or fixed equipment.</w:t>
            </w:r>
            <w:r>
              <w:rPr>
                <w:rFonts w:ascii="Aptos" w:hAnsi="Aptos"/>
                <w:b w:val="0"/>
                <w:i/>
                <w:color w:val="667784"/>
                <w:sz w:val="14"/>
              </w:rPr>
              <w:t xml:space="preserve">  /  Vùng từ 75 đến 1800 mm trên sàn và cách tường/thiết bị cố định hơn 600 mm.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chất lượng không khí trong nhà chấp nhận được: Không khí không có chất ô nhiễm ở nồng độ gây hại đã biết và được ít nhất 80% người tiếp xúc chấp nhận.</w:t>
            </w:r>
          </w:p>
          <w:p>
            <w:pPr>
              <w:shd w:fill="EDF4F7" w:val="clear"/>
              <w:spacing w:after="0"/>
              <w:ind w:left="58" w:right="58"/>
            </w:pPr>
            <w:r>
              <w:rPr>
                <w:rFonts w:ascii="Aptos" w:hAnsi="Aptos"/>
                <w:b w:val="0"/>
                <w:i/>
                <w:color w:val="667784"/>
                <w:sz w:val="13"/>
              </w:rPr>
              <w:t>acceptable IAQ: Air without known harmful contaminant concentrations and acceptable to at least 80% of exposed people.</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Q0347  •  U-62-002  •  ASHRAE 62.1-2022  •  Understand / Thông hiểu</w:t>
            </w:r>
          </w:p>
          <w:p>
            <w:pPr>
              <w:spacing w:after="20"/>
            </w:pPr>
            <w:r>
              <w:rPr>
                <w:rFonts w:ascii="Aptos" w:hAnsi="Aptos"/>
                <w:b/>
                <w:color w:val="667784"/>
                <w:sz w:val="14"/>
              </w:rPr>
              <w:t>breathing zone / vùng thở</w:t>
            </w:r>
          </w:p>
          <w:p>
            <w:pPr>
              <w:keepNext/>
              <w:spacing w:after="20"/>
            </w:pPr>
            <w:r>
              <w:rPr>
                <w:rFonts w:ascii="Aptos" w:hAnsi="Aptos"/>
                <w:b/>
                <w:color w:val="15242E"/>
                <w:sz w:val="16"/>
              </w:rPr>
              <w:t>In ASHRAE 62.1-2022, which description best explains “breathing zone”?</w:t>
            </w:r>
          </w:p>
          <w:p>
            <w:pPr>
              <w:keepNext w:val="0"/>
              <w:spacing w:after="40"/>
            </w:pPr>
            <w:r>
              <w:rPr>
                <w:rFonts w:ascii="Aptos" w:hAnsi="Aptos"/>
                <w:b w:val="0"/>
                <w:i/>
                <w:color w:val="667784"/>
                <w:sz w:val="15"/>
              </w:rPr>
              <w:t>Trong ASHRAE 62.1-2022, mô tả nào giải thích đúng nhất “vùng thở”?</w:t>
            </w:r>
          </w:p>
          <w:p>
            <w:pPr>
              <w:spacing w:after="10" w:line="240" w:lineRule="auto"/>
              <w:ind w:left="29" w:hanging="29"/>
            </w:pPr>
            <w:r>
              <w:rPr>
                <w:rFonts w:ascii="Aptos" w:hAnsi="Aptos"/>
                <w:b/>
                <w:color w:val="24A7C7"/>
                <w:sz w:val="15"/>
              </w:rPr>
              <w:t xml:space="preserve">A. </w:t>
            </w:r>
            <w:r>
              <w:rPr>
                <w:rFonts w:ascii="Aptos" w:hAnsi="Aptos"/>
                <w:color w:val="15242E"/>
                <w:sz w:val="15"/>
              </w:rPr>
              <w:t>Air moved from one indoor space to another.</w:t>
            </w:r>
            <w:r>
              <w:rPr>
                <w:rFonts w:ascii="Aptos" w:hAnsi="Aptos"/>
                <w:b w:val="0"/>
                <w:i/>
                <w:color w:val="667784"/>
                <w:sz w:val="14"/>
              </w:rPr>
              <w:t xml:space="preserve">  /  Không khí di chuyển từ một không gian trong nhà sang không gian khác.</w:t>
            </w:r>
          </w:p>
          <w:p>
            <w:pPr>
              <w:spacing w:after="10" w:line="240" w:lineRule="auto"/>
              <w:ind w:left="29" w:hanging="29"/>
            </w:pPr>
            <w:r>
              <w:rPr>
                <w:rFonts w:ascii="Aptos" w:hAnsi="Aptos"/>
                <w:b/>
                <w:color w:val="24A7C7"/>
                <w:sz w:val="15"/>
              </w:rPr>
              <w:t xml:space="preserve">B. </w:t>
            </w:r>
            <w:r>
              <w:rPr>
                <w:rFonts w:ascii="Aptos" w:hAnsi="Aptos"/>
                <w:color w:val="15242E"/>
                <w:sz w:val="15"/>
              </w:rPr>
              <w:t>Air without known harmful contaminant concentrations and acceptable to at least 80% of exposed people.</w:t>
            </w:r>
            <w:r>
              <w:rPr>
                <w:rFonts w:ascii="Aptos" w:hAnsi="Aptos"/>
                <w:b w:val="0"/>
                <w:i/>
                <w:color w:val="667784"/>
                <w:sz w:val="14"/>
              </w:rPr>
              <w:t xml:space="preserve">  /  Không khí không có chất ô nhiễm ở nồng độ gây hại đã biết và được ít nhất 80% người tiếp xúc chấp nhận.</w:t>
            </w:r>
          </w:p>
          <w:p>
            <w:pPr>
              <w:spacing w:after="10" w:line="240" w:lineRule="auto"/>
              <w:ind w:left="29" w:hanging="29"/>
            </w:pPr>
            <w:r>
              <w:rPr>
                <w:rFonts w:ascii="Aptos" w:hAnsi="Aptos"/>
                <w:b/>
                <w:color w:val="24A7C7"/>
                <w:sz w:val="15"/>
              </w:rPr>
              <w:t xml:space="preserve">C. </w:t>
            </w:r>
            <w:r>
              <w:rPr>
                <w:rFonts w:ascii="Aptos" w:hAnsi="Aptos"/>
                <w:color w:val="15242E"/>
                <w:sz w:val="15"/>
              </w:rPr>
              <w:t>Design outdoor-air intake flow for the ventilation system.</w:t>
            </w:r>
            <w:r>
              <w:rPr>
                <w:rFonts w:ascii="Aptos" w:hAnsi="Aptos"/>
                <w:b w:val="0"/>
                <w:i/>
                <w:color w:val="667784"/>
                <w:sz w:val="14"/>
              </w:rPr>
              <w:t xml:space="preserve">  /  Lưu lượng gió ngoài thiết kế lấy vào hệ thống thông gió.</w:t>
            </w:r>
          </w:p>
          <w:p>
            <w:pPr>
              <w:spacing w:after="10" w:line="240" w:lineRule="auto"/>
              <w:ind w:left="29" w:hanging="29"/>
            </w:pPr>
            <w:r>
              <w:rPr>
                <w:rFonts w:ascii="Aptos" w:hAnsi="Aptos"/>
                <w:b/>
                <w:color w:val="24A7C7"/>
                <w:sz w:val="15"/>
              </w:rPr>
              <w:t xml:space="preserve">D. </w:t>
            </w:r>
            <w:r>
              <w:rPr>
                <w:rFonts w:ascii="Aptos" w:hAnsi="Aptos"/>
                <w:color w:val="15242E"/>
                <w:sz w:val="15"/>
              </w:rPr>
              <w:t>The occupied-space region 75 to 1800 mm above the floor and more than 600 mm from walls or fixed equipment.</w:t>
            </w:r>
            <w:r>
              <w:rPr>
                <w:rFonts w:ascii="Aptos" w:hAnsi="Aptos"/>
                <w:b w:val="0"/>
                <w:i/>
                <w:color w:val="667784"/>
                <w:sz w:val="14"/>
              </w:rPr>
              <w:t xml:space="preserve">  /  Vùng từ 75 đến 1800 mm trên sàn và cách tường/thiết bị cố định hơn 600 mm.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vùng thở: Vùng từ 75 đến 1800 mm trên sàn và cách tường/thiết bị cố định hơn 600 mm.</w:t>
            </w:r>
          </w:p>
          <w:p>
            <w:pPr>
              <w:shd w:fill="EDF4F7" w:val="clear"/>
              <w:spacing w:after="0"/>
              <w:ind w:left="58" w:right="58"/>
            </w:pPr>
            <w:r>
              <w:rPr>
                <w:rFonts w:ascii="Aptos" w:hAnsi="Aptos"/>
                <w:b w:val="0"/>
                <w:i/>
                <w:color w:val="667784"/>
                <w:sz w:val="13"/>
              </w:rPr>
              <w:t>breathing zone: The occupied-space region 75 to 1800 mm above the floor and more than 600 mm from walls or fixed equipment.</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Q0348  •  U-62-003  •  ASHRAE 62.1-2022  •  Understand / Thông hiểu</w:t>
            </w:r>
          </w:p>
          <w:p>
            <w:pPr>
              <w:spacing w:after="20"/>
            </w:pPr>
            <w:r>
              <w:rPr>
                <w:rFonts w:ascii="Aptos" w:hAnsi="Aptos"/>
                <w:b/>
                <w:color w:val="667784"/>
                <w:sz w:val="14"/>
              </w:rPr>
              <w:t>Breathing-zone boundary / Ranh giới vùng thở</w:t>
            </w:r>
          </w:p>
          <w:p>
            <w:pPr>
              <w:keepNext/>
              <w:spacing w:after="20"/>
            </w:pPr>
            <w:r>
              <w:rPr>
                <w:rFonts w:ascii="Aptos" w:hAnsi="Aptos"/>
                <w:b/>
                <w:color w:val="15242E"/>
                <w:sz w:val="16"/>
              </w:rPr>
              <w:t>Why is the following provision important: Do not treat that location as the prescribed breathing zone.</w:t>
            </w:r>
          </w:p>
          <w:p>
            <w:pPr>
              <w:keepNext w:val="0"/>
              <w:spacing w:after="40"/>
            </w:pPr>
            <w:r>
              <w:rPr>
                <w:rFonts w:ascii="Aptos" w:hAnsi="Aptos"/>
                <w:b w:val="0"/>
                <w:i/>
                <w:color w:val="667784"/>
                <w:sz w:val="15"/>
              </w:rPr>
              <w:t>Vì sao quy định sau quan trọng: Không coi vị trí đó là vùng thở quy định.</w:t>
            </w:r>
          </w:p>
          <w:p>
            <w:pPr>
              <w:spacing w:after="10" w:line="240" w:lineRule="auto"/>
              <w:ind w:left="29" w:hanging="29"/>
            </w:pPr>
            <w:r>
              <w:rPr>
                <w:rFonts w:ascii="Aptos" w:hAnsi="Aptos"/>
                <w:b/>
                <w:color w:val="24A7C7"/>
                <w:sz w:val="15"/>
              </w:rPr>
              <w:t xml:space="preserve">A. </w:t>
            </w:r>
            <w:r>
              <w:rPr>
                <w:rFonts w:ascii="Aptos" w:hAnsi="Aptos"/>
                <w:color w:val="15242E"/>
                <w:sz w:val="15"/>
              </w:rPr>
              <w:t>Class 4 contains highly objectionable or potentially harmful contaminants.</w:t>
            </w:r>
            <w:r>
              <w:rPr>
                <w:rFonts w:ascii="Aptos" w:hAnsi="Aptos"/>
                <w:b w:val="0"/>
                <w:i/>
                <w:color w:val="667784"/>
                <w:sz w:val="14"/>
              </w:rPr>
              <w:t xml:space="preserve">  /  Class 4 chứa chất ô nhiễm rất khó chịu hoặc có khả năng gây hại.</w:t>
            </w:r>
          </w:p>
          <w:p>
            <w:pPr>
              <w:spacing w:after="10" w:line="240" w:lineRule="auto"/>
              <w:ind w:left="29" w:hanging="29"/>
            </w:pPr>
            <w:r>
              <w:rPr>
                <w:rFonts w:ascii="Aptos" w:hAnsi="Aptos"/>
                <w:b/>
                <w:color w:val="24A7C7"/>
                <w:sz w:val="15"/>
              </w:rPr>
              <w:t xml:space="preserve">B. </w:t>
            </w:r>
            <w:r>
              <w:rPr>
                <w:rFonts w:ascii="Aptos" w:hAnsi="Aptos"/>
                <w:color w:val="15242E"/>
                <w:sz w:val="15"/>
              </w:rPr>
              <w:t>The breathing zone is 75-1800 mm above the floor and more than 600 mm from walls or fixed HVAC equipment.</w:t>
            </w:r>
            <w:r>
              <w:rPr>
                <w:rFonts w:ascii="Aptos" w:hAnsi="Aptos"/>
                <w:b w:val="0"/>
                <w:i/>
                <w:color w:val="667784"/>
                <w:sz w:val="14"/>
              </w:rPr>
              <w:t xml:space="preserve">  /  Vùng thở cao 75-1800 mm trên sàn và cách tường hoặc thiết bị HVAC cố định trên 600 mm.</w:t>
            </w:r>
          </w:p>
          <w:p>
            <w:pPr>
              <w:spacing w:after="10" w:line="240" w:lineRule="auto"/>
              <w:ind w:left="29" w:hanging="29"/>
            </w:pPr>
            <w:r>
              <w:rPr>
                <w:rFonts w:ascii="Aptos" w:hAnsi="Aptos"/>
                <w:b/>
                <w:color w:val="24A7C7"/>
                <w:sz w:val="15"/>
              </w:rPr>
              <w:t xml:space="preserve">C. </w:t>
            </w:r>
            <w:r>
              <w:rPr>
                <w:rFonts w:ascii="Aptos" w:hAnsi="Aptos"/>
                <w:color w:val="15242E"/>
                <w:sz w:val="15"/>
              </w:rPr>
              <w:t>Single-sided flow has limited penetration.</w:t>
            </w:r>
            <w:r>
              <w:rPr>
                <w:rFonts w:ascii="Aptos" w:hAnsi="Aptos"/>
                <w:b w:val="0"/>
                <w:i/>
                <w:color w:val="667784"/>
                <w:sz w:val="14"/>
              </w:rPr>
              <w:t xml:space="preserve">  /  Dòng một phía có khả năng xuyên sâu hạn chế.</w:t>
            </w:r>
          </w:p>
          <w:p>
            <w:pPr>
              <w:spacing w:after="10" w:line="240" w:lineRule="auto"/>
              <w:ind w:left="29" w:hanging="29"/>
            </w:pPr>
            <w:r>
              <w:rPr>
                <w:rFonts w:ascii="Aptos" w:hAnsi="Aptos"/>
                <w:b/>
                <w:color w:val="24A7C7"/>
                <w:sz w:val="15"/>
              </w:rPr>
              <w:t xml:space="preserve">D. </w:t>
            </w:r>
            <w:r>
              <w:rPr>
                <w:rFonts w:ascii="Aptos" w:hAnsi="Aptos"/>
                <w:color w:val="15242E"/>
                <w:sz w:val="15"/>
              </w:rPr>
              <w:t>Separation reduces re-entrainment of moderately contaminated exhaust.</w:t>
            </w:r>
            <w:r>
              <w:rPr>
                <w:rFonts w:ascii="Aptos" w:hAnsi="Aptos"/>
                <w:b w:val="0"/>
                <w:i/>
                <w:color w:val="667784"/>
                <w:sz w:val="14"/>
              </w:rPr>
              <w:t xml:space="preserve">  /  Khoảng cách làm giảm hút lại khí thải nhiễm bẩn vừa.</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Vùng thở cao 75-1800 mm trên sàn và cách tường hoặc thiết bị HVAC cố định trên 600 mm.</w:t>
            </w:r>
          </w:p>
          <w:p>
            <w:pPr>
              <w:shd w:fill="EDF4F7" w:val="clear"/>
              <w:spacing w:after="0"/>
              <w:ind w:left="58" w:right="58"/>
            </w:pPr>
            <w:r>
              <w:rPr>
                <w:rFonts w:ascii="Aptos" w:hAnsi="Aptos"/>
                <w:b w:val="0"/>
                <w:i/>
                <w:color w:val="667784"/>
                <w:sz w:val="13"/>
              </w:rPr>
              <w:t>The governing reason is: The breathing zone is 75-1800 mm above the floor and more than 600 mm from walls or fixed HVAC equipment.</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Q0349  •  U-62-004  •  ASHRAE 62.1-2022  •  Understand / Thông hiểu</w:t>
            </w:r>
          </w:p>
          <w:p>
            <w:pPr>
              <w:spacing w:after="20"/>
            </w:pPr>
            <w:r>
              <w:rPr>
                <w:rFonts w:ascii="Aptos" w:hAnsi="Aptos"/>
                <w:b/>
                <w:color w:val="667784"/>
                <w:sz w:val="14"/>
              </w:rPr>
              <w:t>Breathing-zone equation / Phương trình vùng thở</w:t>
            </w:r>
          </w:p>
          <w:p>
            <w:pPr>
              <w:keepNext/>
              <w:spacing w:after="20"/>
            </w:pPr>
            <w:r>
              <w:rPr>
                <w:rFonts w:ascii="Aptos" w:hAnsi="Aptos"/>
                <w:b/>
                <w:color w:val="15242E"/>
                <w:sz w:val="16"/>
              </w:rPr>
              <w:t>Why is the following provision important: Calculate Vbz = RpPz + RaAz.</w:t>
            </w:r>
          </w:p>
          <w:p>
            <w:pPr>
              <w:keepNext/>
              <w:spacing w:after="40"/>
            </w:pPr>
            <w:r>
              <w:rPr>
                <w:rFonts w:ascii="Aptos" w:hAnsi="Aptos"/>
                <w:b w:val="0"/>
                <w:i/>
                <w:color w:val="667784"/>
                <w:sz w:val="15"/>
              </w:rPr>
              <w:t>Vì sao quy định sau quan trọng: Tính Vbz = RpPz + RaAz.</w:t>
            </w:r>
          </w:p>
          <w:p>
            <w:pPr>
              <w:spacing w:after="20"/>
              <w:jc w:val="center"/>
            </w:pPr>
            <w:r>
              <w:drawing>
                <wp:inline xmlns:a="http://schemas.openxmlformats.org/drawingml/2006/main" xmlns:pic="http://schemas.openxmlformats.org/drawingml/2006/picture">
                  <wp:extent cx="2487168" cy="1421239"/>
                  <wp:docPr id="35" name="Picture 35"/>
                  <wp:cNvGraphicFramePr>
                    <a:graphicFrameLocks noChangeAspect="1"/>
                  </wp:cNvGraphicFramePr>
                  <a:graphic>
                    <a:graphicData uri="http://schemas.openxmlformats.org/drawingml/2006/picture">
                      <pic:pic>
                        <pic:nvPicPr>
                          <pic:cNvPr id="0" name="s62_vent_flows.png"/>
                          <pic:cNvPicPr/>
                        </pic:nvPicPr>
                        <pic:blipFill>
                          <a:blip r:embed="rId3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Keeping bulk water out reduces microbial growth and material damage.</w:t>
            </w:r>
            <w:r>
              <w:rPr>
                <w:rFonts w:ascii="Aptos" w:hAnsi="Aptos"/>
                <w:b w:val="0"/>
                <w:i/>
                <w:color w:val="667784"/>
                <w:sz w:val="14"/>
              </w:rPr>
              <w:t xml:space="preserve">  /  Ngăn nước khối giúp giảm phát triển vi sinh và hư hỏng vật liệu.</w:t>
            </w:r>
          </w:p>
          <w:p>
            <w:pPr>
              <w:spacing w:after="10" w:line="240" w:lineRule="auto"/>
              <w:ind w:left="29" w:hanging="29"/>
            </w:pPr>
            <w:r>
              <w:rPr>
                <w:rFonts w:ascii="Aptos" w:hAnsi="Aptos"/>
                <w:b/>
                <w:color w:val="24A7C7"/>
                <w:sz w:val="15"/>
              </w:rPr>
              <w:t xml:space="preserve">B. </w:t>
            </w:r>
            <w:r>
              <w:rPr>
                <w:rFonts w:ascii="Aptos" w:hAnsi="Aptos"/>
                <w:color w:val="15242E"/>
                <w:sz w:val="15"/>
              </w:rPr>
              <w:t>High outdoor ozone requires gas-phase treatment before supply to occupied zones.</w:t>
            </w:r>
            <w:r>
              <w:rPr>
                <w:rFonts w:ascii="Aptos" w:hAnsi="Aptos"/>
                <w:b w:val="0"/>
                <w:i/>
                <w:color w:val="667784"/>
                <w:sz w:val="14"/>
              </w:rPr>
              <w:t xml:space="preserve">  /  Ozone ngoài trời cao cần xử lý pha khí trước khi cấp vào vùng có người.</w:t>
            </w:r>
          </w:p>
          <w:p>
            <w:pPr>
              <w:spacing w:after="10" w:line="240" w:lineRule="auto"/>
              <w:ind w:left="29" w:hanging="29"/>
            </w:pPr>
            <w:r>
              <w:rPr>
                <w:rFonts w:ascii="Aptos" w:hAnsi="Aptos"/>
                <w:b/>
                <w:color w:val="24A7C7"/>
                <w:sz w:val="15"/>
              </w:rPr>
              <w:t xml:space="preserve">C. </w:t>
            </w:r>
            <w:r>
              <w:rPr>
                <w:rFonts w:ascii="Aptos" w:hAnsi="Aptos"/>
                <w:color w:val="15242E"/>
                <w:sz w:val="15"/>
              </w:rPr>
              <w:t>The people component and building-area component address different contaminant sources.</w:t>
            </w:r>
            <w:r>
              <w:rPr>
                <w:rFonts w:ascii="Aptos" w:hAnsi="Aptos"/>
                <w:b w:val="0"/>
                <w:i/>
                <w:color w:val="667784"/>
                <w:sz w:val="14"/>
              </w:rPr>
              <w:t xml:space="preserve">  /  Thành phần theo người và theo diện tích xử lý các nguồn ô nhiễm khác nhau.</w:t>
            </w:r>
          </w:p>
          <w:p>
            <w:pPr>
              <w:spacing w:after="10" w:line="240" w:lineRule="auto"/>
              <w:ind w:left="29" w:hanging="29"/>
            </w:pPr>
            <w:r>
              <w:rPr>
                <w:rFonts w:ascii="Aptos" w:hAnsi="Aptos"/>
                <w:b/>
                <w:color w:val="24A7C7"/>
                <w:sz w:val="15"/>
              </w:rPr>
              <w:t xml:space="preserve">D. </w:t>
            </w:r>
            <w:r>
              <w:rPr>
                <w:rFonts w:ascii="Aptos" w:hAnsi="Aptos"/>
                <w:color w:val="15242E"/>
                <w:sz w:val="15"/>
              </w:rPr>
              <w:t>No multizone diversity or critical-zone correction is needed.</w:t>
            </w:r>
            <w:r>
              <w:rPr>
                <w:rFonts w:ascii="Aptos" w:hAnsi="Aptos"/>
                <w:b w:val="0"/>
                <w:i/>
                <w:color w:val="667784"/>
                <w:sz w:val="14"/>
              </w:rPr>
              <w:t xml:space="preserve">  /  Không cần hiệu chỉnh đa vùng theo đa dạng hoặc vùng tới hạn.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Thành phần theo người và theo diện tích xử lý các nguồn ô nhiễm khác nhau.</w:t>
            </w:r>
          </w:p>
          <w:p>
            <w:pPr>
              <w:shd w:fill="EDF4F7" w:val="clear"/>
              <w:spacing w:after="0"/>
              <w:ind w:left="58" w:right="58"/>
            </w:pPr>
            <w:r>
              <w:rPr>
                <w:rFonts w:ascii="Aptos" w:hAnsi="Aptos"/>
                <w:b w:val="0"/>
                <w:i/>
                <w:color w:val="667784"/>
                <w:sz w:val="13"/>
              </w:rPr>
              <w:t>The governing reason is: The people component and building-area component address different contaminant sources.</w:t>
            </w:r>
          </w:p>
          <w:p>
            <w:pPr>
              <w:shd w:fill="EDF4F7" w:val="clear"/>
              <w:spacing w:after="0"/>
              <w:ind w:left="58" w:right="58"/>
            </w:pPr>
            <w:r>
              <w:rPr>
                <w:rFonts w:ascii="Aptos" w:hAnsi="Aptos"/>
                <w:b/>
                <w:color w:val="3D8B5A"/>
                <w:sz w:val="13"/>
              </w:rPr>
              <w:t>Nguồn / Reference: 62.1 Eq.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Q0350  •  U-62-005  •  ASHRAE 62.1-2022  •  Understand / Thông hiểu</w:t>
            </w:r>
          </w:p>
          <w:p>
            <w:pPr>
              <w:spacing w:after="20"/>
            </w:pPr>
            <w:r>
              <w:rPr>
                <w:rFonts w:ascii="Aptos" w:hAnsi="Aptos"/>
                <w:b/>
                <w:color w:val="667784"/>
                <w:sz w:val="14"/>
              </w:rPr>
              <w:t>Building dew point / Điểm sương công trình</w:t>
            </w:r>
          </w:p>
          <w:p>
            <w:pPr>
              <w:keepNext/>
              <w:spacing w:after="20"/>
            </w:pPr>
            <w:r>
              <w:rPr>
                <w:rFonts w:ascii="Aptos" w:hAnsi="Aptos"/>
                <w:b/>
                <w:color w:val="15242E"/>
                <w:sz w:val="16"/>
              </w:rPr>
              <w:t>Why is the following provision important: Limit indoor air dew point to 15°C unless a stated exception applies.</w:t>
            </w:r>
          </w:p>
          <w:p>
            <w:pPr>
              <w:keepNext w:val="0"/>
              <w:spacing w:after="40"/>
            </w:pPr>
            <w:r>
              <w:rPr>
                <w:rFonts w:ascii="Aptos" w:hAnsi="Aptos"/>
                <w:b w:val="0"/>
                <w:i/>
                <w:color w:val="667784"/>
                <w:sz w:val="15"/>
              </w:rPr>
              <w:t>Vì sao quy định sau quan trọng: Giới hạn điểm sương không khí trong nhà ở 15°C trừ khi có ngoại lệ quy định.</w:t>
            </w:r>
          </w:p>
          <w:p>
            <w:pPr>
              <w:spacing w:after="10" w:line="240" w:lineRule="auto"/>
              <w:ind w:left="29" w:hanging="29"/>
            </w:pPr>
            <w:r>
              <w:rPr>
                <w:rFonts w:ascii="Aptos" w:hAnsi="Aptos"/>
                <w:b/>
                <w:color w:val="24A7C7"/>
                <w:sz w:val="15"/>
              </w:rPr>
              <w:t xml:space="preserve">A. </w:t>
            </w:r>
            <w:r>
              <w:rPr>
                <w:rFonts w:ascii="Aptos" w:hAnsi="Aptos"/>
                <w:color w:val="15242E"/>
                <w:sz w:val="15"/>
              </w:rPr>
              <w:t>The simplified procedure converts uncorrected outdoor air to intake flow.</w:t>
            </w:r>
            <w:r>
              <w:rPr>
                <w:rFonts w:ascii="Aptos" w:hAnsi="Aptos"/>
                <w:b w:val="0"/>
                <w:i/>
                <w:color w:val="667784"/>
                <w:sz w:val="14"/>
              </w:rPr>
              <w:t xml:space="preserve">  /  Quy trình giản lược chuyển gió ngoài chưa hiệu chỉnh thành lưu lượng lấy vào.</w:t>
            </w:r>
          </w:p>
          <w:p>
            <w:pPr>
              <w:spacing w:after="10" w:line="240" w:lineRule="auto"/>
              <w:ind w:left="29" w:hanging="29"/>
            </w:pPr>
            <w:r>
              <w:rPr>
                <w:rFonts w:ascii="Aptos" w:hAnsi="Aptos"/>
                <w:b/>
                <w:color w:val="24A7C7"/>
                <w:sz w:val="15"/>
              </w:rPr>
              <w:t xml:space="preserve">B. </w:t>
            </w:r>
            <w:r>
              <w:rPr>
                <w:rFonts w:ascii="Aptos" w:hAnsi="Aptos"/>
                <w:color w:val="15242E"/>
                <w:sz w:val="15"/>
              </w:rPr>
              <w:t>The people component and building-area component address different contaminant sources.</w:t>
            </w:r>
            <w:r>
              <w:rPr>
                <w:rFonts w:ascii="Aptos" w:hAnsi="Aptos"/>
                <w:b w:val="0"/>
                <w:i/>
                <w:color w:val="667784"/>
                <w:sz w:val="14"/>
              </w:rPr>
              <w:t xml:space="preserve">  /  Thành phần theo người và theo diện tích xử lý các nguồn ô nhiễm khác nhau.</w:t>
            </w:r>
          </w:p>
          <w:p>
            <w:pPr>
              <w:spacing w:after="10" w:line="240" w:lineRule="auto"/>
              <w:ind w:left="29" w:hanging="29"/>
            </w:pPr>
            <w:r>
              <w:rPr>
                <w:rFonts w:ascii="Aptos" w:hAnsi="Aptos"/>
                <w:b/>
                <w:color w:val="24A7C7"/>
                <w:sz w:val="15"/>
              </w:rPr>
              <w:t xml:space="preserve">C. </w:t>
            </w:r>
            <w:r>
              <w:rPr>
                <w:rFonts w:ascii="Aptos" w:hAnsi="Aptos"/>
                <w:color w:val="15242E"/>
                <w:sz w:val="15"/>
              </w:rPr>
              <w:t>Dew-point control addresses condensation and moisture accumulation, not only sensible comfort.</w:t>
            </w:r>
            <w:r>
              <w:rPr>
                <w:rFonts w:ascii="Aptos" w:hAnsi="Aptos"/>
                <w:b w:val="0"/>
                <w:i/>
                <w:color w:val="667784"/>
                <w:sz w:val="14"/>
              </w:rPr>
              <w:t xml:space="preserve">  /  Kiểm soát điểm sương nhằm tránh ngưng tụ và tích ẩm, không chỉ tiện nghi nhiệt hiện.</w:t>
            </w:r>
          </w:p>
          <w:p>
            <w:pPr>
              <w:spacing w:after="10" w:line="240" w:lineRule="auto"/>
              <w:ind w:left="29" w:hanging="29"/>
            </w:pPr>
            <w:r>
              <w:rPr>
                <w:rFonts w:ascii="Aptos" w:hAnsi="Aptos"/>
                <w:b/>
                <w:color w:val="24A7C7"/>
                <w:sz w:val="15"/>
              </w:rPr>
              <w:t xml:space="preserve">D. </w:t>
            </w:r>
            <w:r>
              <w:rPr>
                <w:rFonts w:ascii="Aptos" w:hAnsi="Aptos"/>
                <w:color w:val="15242E"/>
                <w:sz w:val="15"/>
              </w:rPr>
              <w:t>Design airflow alone does not demonstrate installed performance.</w:t>
            </w:r>
            <w:r>
              <w:rPr>
                <w:rFonts w:ascii="Aptos" w:hAnsi="Aptos"/>
                <w:b w:val="0"/>
                <w:i/>
                <w:color w:val="667784"/>
                <w:sz w:val="14"/>
              </w:rPr>
              <w:t xml:space="preserve">  /  Lưu lượng thiết kế tự nó không chứng minh hiệu năng lắp đặt.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Kiểm soát điểm sương nhằm tránh ngưng tụ và tích ẩm, không chỉ tiện nghi nhiệt hiện.</w:t>
            </w:r>
          </w:p>
          <w:p>
            <w:pPr>
              <w:shd w:fill="EDF4F7" w:val="clear"/>
              <w:spacing w:after="0"/>
              <w:ind w:left="58" w:right="58"/>
            </w:pPr>
            <w:r>
              <w:rPr>
                <w:rFonts w:ascii="Aptos" w:hAnsi="Aptos"/>
                <w:b w:val="0"/>
                <w:i/>
                <w:color w:val="667784"/>
                <w:sz w:val="13"/>
              </w:rPr>
              <w:t>The governing reason is: Dew-point control addresses condensation and moisture accumulation, not only sensible comfort.</w:t>
            </w:r>
          </w:p>
          <w:p>
            <w:pPr>
              <w:shd w:fill="EDF4F7" w:val="clear"/>
              <w:spacing w:after="0"/>
              <w:ind w:left="58" w:right="58"/>
            </w:pPr>
            <w:r>
              <w:rPr>
                <w:rFonts w:ascii="Aptos" w:hAnsi="Aptos"/>
                <w:b/>
                <w:color w:val="3D8B5A"/>
                <w:sz w:val="13"/>
              </w:rPr>
              <w:t>Nguồn / Reference: 62.1 §5.12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Q0351  •  U-62-006  •  ASHRAE 62.1-2022  •  Understand / Thông hiểu</w:t>
            </w:r>
          </w:p>
          <w:p>
            <w:pPr>
              <w:spacing w:after="20"/>
            </w:pPr>
            <w:r>
              <w:rPr>
                <w:rFonts w:ascii="Aptos" w:hAnsi="Aptos"/>
                <w:b/>
                <w:color w:val="667784"/>
                <w:sz w:val="14"/>
              </w:rPr>
              <w:t>Class 1 reuse / Tái sử dụng Class 1</w:t>
            </w:r>
          </w:p>
          <w:p>
            <w:pPr>
              <w:keepNext/>
              <w:spacing w:after="20"/>
            </w:pPr>
            <w:r>
              <w:rPr>
                <w:rFonts w:ascii="Aptos" w:hAnsi="Aptos"/>
                <w:b/>
                <w:color w:val="15242E"/>
                <w:sz w:val="16"/>
              </w:rPr>
              <w:t>Why is the following provision important: It may be recirculated or transferred to any space.</w:t>
            </w:r>
          </w:p>
          <w:p>
            <w:pPr>
              <w:keepNext/>
              <w:spacing w:after="40"/>
            </w:pPr>
            <w:r>
              <w:rPr>
                <w:rFonts w:ascii="Aptos" w:hAnsi="Aptos"/>
                <w:b w:val="0"/>
                <w:i/>
                <w:color w:val="667784"/>
                <w:sz w:val="15"/>
              </w:rPr>
              <w:t>Vì sao quy định sau quan trọng: Có thể tuần hoàn hoặc truyền đến mọi không gian.</w:t>
            </w:r>
          </w:p>
          <w:p>
            <w:pPr>
              <w:spacing w:after="20"/>
              <w:jc w:val="center"/>
            </w:pPr>
            <w:r>
              <w:drawing>
                <wp:inline xmlns:a="http://schemas.openxmlformats.org/drawingml/2006/main" xmlns:pic="http://schemas.openxmlformats.org/drawingml/2006/picture">
                  <wp:extent cx="2487168" cy="1421239"/>
                  <wp:docPr id="36" name="Picture 36"/>
                  <wp:cNvGraphicFramePr>
                    <a:graphicFrameLocks noChangeAspect="1"/>
                  </wp:cNvGraphicFramePr>
                  <a:graphic>
                    <a:graphicData uri="http://schemas.openxmlformats.org/drawingml/2006/picture">
                      <pic:pic>
                        <pic:nvPicPr>
                          <pic:cNvPr id="0" name="s62_air_classes.png"/>
                          <pic:cNvPicPr/>
                        </pic:nvPicPr>
                        <pic:blipFill>
                          <a:blip r:embed="rId3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System inefficiency increases intake above the uncorrected outdoor-air requirement.</w:t>
            </w:r>
            <w:r>
              <w:rPr>
                <w:rFonts w:ascii="Aptos" w:hAnsi="Aptos"/>
                <w:b w:val="0"/>
                <w:i/>
                <w:color w:val="667784"/>
                <w:sz w:val="14"/>
              </w:rPr>
              <w:t xml:space="preserve">  /  Hệ thống kém hiệu quả làm lưu lượng lấy vào cao hơn nhu cầu chưa hiệu chỉnh.</w:t>
            </w:r>
          </w:p>
          <w:p>
            <w:pPr>
              <w:spacing w:after="10" w:line="240" w:lineRule="auto"/>
              <w:ind w:left="29" w:hanging="29"/>
            </w:pPr>
            <w:r>
              <w:rPr>
                <w:rFonts w:ascii="Aptos" w:hAnsi="Aptos"/>
                <w:b/>
                <w:color w:val="24A7C7"/>
                <w:sz w:val="15"/>
              </w:rPr>
              <w:t xml:space="preserve">B. </w:t>
            </w:r>
            <w:r>
              <w:rPr>
                <w:rFonts w:ascii="Aptos" w:hAnsi="Aptos"/>
                <w:color w:val="15242E"/>
                <w:sz w:val="15"/>
              </w:rPr>
              <w:t>Air may generally move only toward an equal or higher-numbered class.</w:t>
            </w:r>
            <w:r>
              <w:rPr>
                <w:rFonts w:ascii="Aptos" w:hAnsi="Aptos"/>
                <w:b w:val="0"/>
                <w:i/>
                <w:color w:val="667784"/>
                <w:sz w:val="14"/>
              </w:rPr>
              <w:t xml:space="preserve">  /  Không khí nói chung chỉ được chuyển đến cấp bằng hoặc số cấp cao hơn.</w:t>
            </w:r>
          </w:p>
          <w:p>
            <w:pPr>
              <w:spacing w:after="10" w:line="240" w:lineRule="auto"/>
              <w:ind w:left="29" w:hanging="29"/>
            </w:pPr>
            <w:r>
              <w:rPr>
                <w:rFonts w:ascii="Aptos" w:hAnsi="Aptos"/>
                <w:b/>
                <w:color w:val="24A7C7"/>
                <w:sz w:val="15"/>
              </w:rPr>
              <w:t xml:space="preserve">C. </w:t>
            </w:r>
            <w:r>
              <w:rPr>
                <w:rFonts w:ascii="Aptos" w:hAnsi="Aptos"/>
                <w:color w:val="15242E"/>
                <w:sz w:val="15"/>
              </w:rPr>
              <w:t>Class 1 has low contaminant concentration and low sensory intensity.</w:t>
            </w:r>
            <w:r>
              <w:rPr>
                <w:rFonts w:ascii="Aptos" w:hAnsi="Aptos"/>
                <w:b w:val="0"/>
                <w:i/>
                <w:color w:val="667784"/>
                <w:sz w:val="14"/>
              </w:rPr>
              <w:t xml:space="preserve">  /  Class 1 có nồng độ chất ô nhiễm và cường độ cảm quan thấp.</w:t>
            </w:r>
          </w:p>
          <w:p>
            <w:pPr>
              <w:spacing w:after="10" w:line="240" w:lineRule="auto"/>
              <w:ind w:left="29" w:hanging="29"/>
            </w:pPr>
            <w:r>
              <w:rPr>
                <w:rFonts w:ascii="Aptos" w:hAnsi="Aptos"/>
                <w:b/>
                <w:color w:val="24A7C7"/>
                <w:sz w:val="15"/>
              </w:rPr>
              <w:t xml:space="preserve">D. </w:t>
            </w:r>
            <w:r>
              <w:rPr>
                <w:rFonts w:ascii="Aptos" w:hAnsi="Aptos"/>
                <w:color w:val="15242E"/>
                <w:sz w:val="15"/>
              </w:rPr>
              <w:t>Class 4 contains highly objectionable or potentially harmful contaminants.</w:t>
            </w:r>
            <w:r>
              <w:rPr>
                <w:rFonts w:ascii="Aptos" w:hAnsi="Aptos"/>
                <w:b w:val="0"/>
                <w:i/>
                <w:color w:val="667784"/>
                <w:sz w:val="14"/>
              </w:rPr>
              <w:t xml:space="preserve">  /  Class 4 chứa chất ô nhiễm rất khó chịu hoặc có khả năng gây hại.</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Class 1 có nồng độ chất ô nhiễm và cường độ cảm quan thấp.</w:t>
            </w:r>
          </w:p>
          <w:p>
            <w:pPr>
              <w:shd w:fill="EDF4F7" w:val="clear"/>
              <w:spacing w:after="0"/>
              <w:ind w:left="58" w:right="58"/>
            </w:pPr>
            <w:r>
              <w:rPr>
                <w:rFonts w:ascii="Aptos" w:hAnsi="Aptos"/>
                <w:b w:val="0"/>
                <w:i/>
                <w:color w:val="667784"/>
                <w:sz w:val="13"/>
              </w:rPr>
              <w:t>The governing reason is: Class 1 has low contaminant concentration and low sensory intensity.</w:t>
            </w:r>
          </w:p>
          <w:p>
            <w:pPr>
              <w:shd w:fill="EDF4F7" w:val="clear"/>
              <w:spacing w:after="0"/>
              <w:ind w:left="58" w:right="58"/>
            </w:pPr>
            <w:r>
              <w:rPr>
                <w:rFonts w:ascii="Aptos" w:hAnsi="Aptos"/>
                <w:b/>
                <w:color w:val="3D8B5A"/>
                <w:sz w:val="13"/>
              </w:rPr>
              <w:t>Nguồn / Reference: 62.1 §5.13.3.1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Q0352  •  U-62-007  •  ASHRAE 62.1-2022  •  Understand / Thông hiểu</w:t>
            </w:r>
          </w:p>
          <w:p>
            <w:pPr>
              <w:spacing w:after="20"/>
            </w:pPr>
            <w:r>
              <w:rPr>
                <w:rFonts w:ascii="Aptos" w:hAnsi="Aptos"/>
                <w:b/>
                <w:color w:val="667784"/>
                <w:sz w:val="14"/>
              </w:rPr>
              <w:t>Class 3 reuse / Tái sử dụng Class 3</w:t>
            </w:r>
          </w:p>
          <w:p>
            <w:pPr>
              <w:keepNext/>
              <w:spacing w:after="20"/>
            </w:pPr>
            <w:r>
              <w:rPr>
                <w:rFonts w:ascii="Aptos" w:hAnsi="Aptos"/>
                <w:b/>
                <w:color w:val="15242E"/>
                <w:sz w:val="16"/>
              </w:rPr>
              <w:t>Why is the following provision important: Recirculate only within the same source space; a permitted energy-recovery path requires EATR not exceeding 5%.</w:t>
            </w:r>
          </w:p>
          <w:p>
            <w:pPr>
              <w:keepNext/>
              <w:spacing w:after="40"/>
            </w:pPr>
            <w:r>
              <w:rPr>
                <w:rFonts w:ascii="Aptos" w:hAnsi="Aptos"/>
                <w:b w:val="0"/>
                <w:i/>
                <w:color w:val="667784"/>
                <w:sz w:val="15"/>
              </w:rPr>
              <w:t>Vì sao quy định sau quan trọng: Chỉ tuần hoàn trong chính không gian nguồn; đường thu hồi năng lượng được phép phải có EATR không quá 5%.</w:t>
            </w:r>
          </w:p>
          <w:p>
            <w:pPr>
              <w:spacing w:after="20"/>
              <w:jc w:val="center"/>
            </w:pPr>
            <w:r>
              <w:drawing>
                <wp:inline xmlns:a="http://schemas.openxmlformats.org/drawingml/2006/main" xmlns:pic="http://schemas.openxmlformats.org/drawingml/2006/picture">
                  <wp:extent cx="2487168" cy="1421239"/>
                  <wp:docPr id="37" name="Picture 37"/>
                  <wp:cNvGraphicFramePr>
                    <a:graphicFrameLocks noChangeAspect="1"/>
                  </wp:cNvGraphicFramePr>
                  <a:graphic>
                    <a:graphicData uri="http://schemas.openxmlformats.org/drawingml/2006/picture">
                      <pic:pic>
                        <pic:nvPicPr>
                          <pic:cNvPr id="0" name="s62_air_classes.png"/>
                          <pic:cNvPicPr/>
                        </pic:nvPicPr>
                        <pic:blipFill>
                          <a:blip r:embed="rId3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seal prevents fan suction from blocking drainage or drawing air through the drain.</w:t>
            </w:r>
            <w:r>
              <w:rPr>
                <w:rFonts w:ascii="Aptos" w:hAnsi="Aptos"/>
                <w:b w:val="0"/>
                <w:i/>
                <w:color w:val="667784"/>
                <w:sz w:val="14"/>
              </w:rPr>
              <w:t xml:space="preserve">  /  Bẫy ngăn lực hút quạt cản thoát nước hoặc hút khí qua đường xả.</w:t>
            </w:r>
          </w:p>
          <w:p>
            <w:pPr>
              <w:spacing w:after="10" w:line="240" w:lineRule="auto"/>
              <w:ind w:left="29" w:hanging="29"/>
            </w:pPr>
            <w:r>
              <w:rPr>
                <w:rFonts w:ascii="Aptos" w:hAnsi="Aptos"/>
                <w:b/>
                <w:color w:val="24A7C7"/>
                <w:sz w:val="15"/>
              </w:rPr>
              <w:t xml:space="preserve">B. </w:t>
            </w:r>
            <w:r>
              <w:rPr>
                <w:rFonts w:ascii="Aptos" w:hAnsi="Aptos"/>
                <w:color w:val="15242E"/>
                <w:sz w:val="15"/>
              </w:rPr>
              <w:t>The highest exhaust-air class receives the largest prescriptive separation.</w:t>
            </w:r>
            <w:r>
              <w:rPr>
                <w:rFonts w:ascii="Aptos" w:hAnsi="Aptos"/>
                <w:b w:val="0"/>
                <w:i/>
                <w:color w:val="667784"/>
                <w:sz w:val="14"/>
              </w:rPr>
              <w:t xml:space="preserve">  /  Cấp khí thải cao nhất có khoảng cách định mức lớn nhất.</w:t>
            </w:r>
          </w:p>
          <w:p>
            <w:pPr>
              <w:spacing w:after="10" w:line="240" w:lineRule="auto"/>
              <w:ind w:left="29" w:hanging="29"/>
            </w:pPr>
            <w:r>
              <w:rPr>
                <w:rFonts w:ascii="Aptos" w:hAnsi="Aptos"/>
                <w:b/>
                <w:color w:val="24A7C7"/>
                <w:sz w:val="15"/>
              </w:rPr>
              <w:t xml:space="preserve">C. </w:t>
            </w:r>
            <w:r>
              <w:rPr>
                <w:rFonts w:ascii="Aptos" w:hAnsi="Aptos"/>
                <w:color w:val="15242E"/>
                <w:sz w:val="15"/>
              </w:rPr>
              <w:t>Cross-ventilation penetrates farther than single-sided ventilation.</w:t>
            </w:r>
            <w:r>
              <w:rPr>
                <w:rFonts w:ascii="Aptos" w:hAnsi="Aptos"/>
                <w:b w:val="0"/>
                <w:i/>
                <w:color w:val="667784"/>
                <w:sz w:val="14"/>
              </w:rPr>
              <w:t xml:space="preserve">  /  Thông gió xuyên phòng đi sâu hơn thông gió một phía.</w:t>
            </w:r>
          </w:p>
          <w:p>
            <w:pPr>
              <w:spacing w:after="10" w:line="240" w:lineRule="auto"/>
              <w:ind w:left="29" w:hanging="29"/>
            </w:pPr>
            <w:r>
              <w:rPr>
                <w:rFonts w:ascii="Aptos" w:hAnsi="Aptos"/>
                <w:b/>
                <w:color w:val="24A7C7"/>
                <w:sz w:val="15"/>
              </w:rPr>
              <w:t xml:space="preserve">D. </w:t>
            </w:r>
            <w:r>
              <w:rPr>
                <w:rFonts w:ascii="Aptos" w:hAnsi="Aptos"/>
                <w:color w:val="15242E"/>
                <w:sz w:val="15"/>
              </w:rPr>
              <w:t>Class 3 air has significant contamination or odor and receives stricter isolation.</w:t>
            </w:r>
            <w:r>
              <w:rPr>
                <w:rFonts w:ascii="Aptos" w:hAnsi="Aptos"/>
                <w:b w:val="0"/>
                <w:i/>
                <w:color w:val="667784"/>
                <w:sz w:val="14"/>
              </w:rPr>
              <w:t xml:space="preserve">  /  Class 3 có ô nhiễm hoặc mùi đáng kể nên được cách ly nghiêm ngặt hơn.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Class 3 có ô nhiễm hoặc mùi đáng kể nên được cách ly nghiêm ngặt hơn.</w:t>
            </w:r>
          </w:p>
          <w:p>
            <w:pPr>
              <w:shd w:fill="EDF4F7" w:val="clear"/>
              <w:spacing w:after="0"/>
              <w:ind w:left="58" w:right="58"/>
            </w:pPr>
            <w:r>
              <w:rPr>
                <w:rFonts w:ascii="Aptos" w:hAnsi="Aptos"/>
                <w:b w:val="0"/>
                <w:i/>
                <w:color w:val="667784"/>
                <w:sz w:val="13"/>
              </w:rPr>
              <w:t>The governing reason is: Class 3 air has significant contamination or odor and receives stricter isolation.</w:t>
            </w:r>
          </w:p>
          <w:p>
            <w:pPr>
              <w:shd w:fill="EDF4F7" w:val="clear"/>
              <w:spacing w:after="0"/>
              <w:ind w:left="58" w:right="58"/>
            </w:pPr>
            <w:r>
              <w:rPr>
                <w:rFonts w:ascii="Aptos" w:hAnsi="Aptos"/>
                <w:b/>
                <w:color w:val="3D8B5A"/>
                <w:sz w:val="13"/>
              </w:rPr>
              <w:t>Nguồn / Reference: 62.1 §5.13.3.3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Q0353  •  U-62-008  •  ASHRAE 62.1-2022  •  Understand / Thông hiểu</w:t>
            </w:r>
          </w:p>
          <w:p>
            <w:pPr>
              <w:spacing w:after="20"/>
            </w:pPr>
            <w:r>
              <w:rPr>
                <w:rFonts w:ascii="Aptos" w:hAnsi="Aptos"/>
                <w:b/>
                <w:color w:val="667784"/>
                <w:sz w:val="14"/>
              </w:rPr>
              <w:t>Class 4 reuse / Tái sử dụng Class 4</w:t>
            </w:r>
          </w:p>
          <w:p>
            <w:pPr>
              <w:keepNext/>
              <w:spacing w:after="20"/>
            </w:pPr>
            <w:r>
              <w:rPr>
                <w:rFonts w:ascii="Aptos" w:hAnsi="Aptos"/>
                <w:b/>
                <w:color w:val="15242E"/>
                <w:sz w:val="16"/>
              </w:rPr>
              <w:t>Why is the following provision important: Do not recirculate or transfer it to any other space.</w:t>
            </w:r>
          </w:p>
          <w:p>
            <w:pPr>
              <w:keepNext/>
              <w:spacing w:after="40"/>
            </w:pPr>
            <w:r>
              <w:rPr>
                <w:rFonts w:ascii="Aptos" w:hAnsi="Aptos"/>
                <w:b w:val="0"/>
                <w:i/>
                <w:color w:val="667784"/>
                <w:sz w:val="15"/>
              </w:rPr>
              <w:t>Vì sao quy định sau quan trọng: Không tuần hoàn hoặc truyền đến bất kỳ không gian nào khác.</w:t>
            </w:r>
          </w:p>
          <w:p>
            <w:pPr>
              <w:spacing w:after="20"/>
              <w:jc w:val="center"/>
            </w:pPr>
            <w:r>
              <w:drawing>
                <wp:inline xmlns:a="http://schemas.openxmlformats.org/drawingml/2006/main" xmlns:pic="http://schemas.openxmlformats.org/drawingml/2006/picture">
                  <wp:extent cx="2487168" cy="1421239"/>
                  <wp:docPr id="38" name="Picture 38"/>
                  <wp:cNvGraphicFramePr>
                    <a:graphicFrameLocks noChangeAspect="1"/>
                  </wp:cNvGraphicFramePr>
                  <a:graphic>
                    <a:graphicData uri="http://schemas.openxmlformats.org/drawingml/2006/picture">
                      <pic:pic>
                        <pic:nvPicPr>
                          <pic:cNvPr id="0" name="s62_air_classes.png"/>
                          <pic:cNvPicPr/>
                        </pic:nvPicPr>
                        <pic:blipFill>
                          <a:blip r:embed="rId3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Low-pressure-drop assemblies can qualify for the stated cleaning-access alternative.</w:t>
            </w:r>
            <w:r>
              <w:rPr>
                <w:rFonts w:ascii="Aptos" w:hAnsi="Aptos"/>
                <w:b w:val="0"/>
                <w:i/>
                <w:color w:val="667784"/>
                <w:sz w:val="14"/>
              </w:rPr>
              <w:t xml:space="preserve">  /  Cụm trở lực thấp có thể dùng phương án thay thế tiếp cận vệ sinh.</w:t>
            </w:r>
          </w:p>
          <w:p>
            <w:pPr>
              <w:spacing w:after="10" w:line="240" w:lineRule="auto"/>
              <w:ind w:left="29" w:hanging="29"/>
            </w:pPr>
            <w:r>
              <w:rPr>
                <w:rFonts w:ascii="Aptos" w:hAnsi="Aptos"/>
                <w:b/>
                <w:color w:val="24A7C7"/>
                <w:sz w:val="15"/>
              </w:rPr>
              <w:t xml:space="preserve">B. </w:t>
            </w:r>
            <w:r>
              <w:rPr>
                <w:rFonts w:ascii="Aptos" w:hAnsi="Aptos"/>
                <w:color w:val="15242E"/>
                <w:sz w:val="15"/>
              </w:rPr>
              <w:t>High outdoor ozone requires gas-phase treatment before supply to occupied zones.</w:t>
            </w:r>
            <w:r>
              <w:rPr>
                <w:rFonts w:ascii="Aptos" w:hAnsi="Aptos"/>
                <w:b w:val="0"/>
                <w:i/>
                <w:color w:val="667784"/>
                <w:sz w:val="14"/>
              </w:rPr>
              <w:t xml:space="preserve">  /  Ozone ngoài trời cao cần xử lý pha khí trước khi cấp vào vùng có người.</w:t>
            </w:r>
          </w:p>
          <w:p>
            <w:pPr>
              <w:spacing w:after="10" w:line="240" w:lineRule="auto"/>
              <w:ind w:left="29" w:hanging="29"/>
            </w:pPr>
            <w:r>
              <w:rPr>
                <w:rFonts w:ascii="Aptos" w:hAnsi="Aptos"/>
                <w:b/>
                <w:color w:val="24A7C7"/>
                <w:sz w:val="15"/>
              </w:rPr>
              <w:t xml:space="preserve">C. </w:t>
            </w:r>
            <w:r>
              <w:rPr>
                <w:rFonts w:ascii="Aptos" w:hAnsi="Aptos"/>
                <w:color w:val="15242E"/>
                <w:sz w:val="15"/>
              </w:rPr>
              <w:t>Air may generally move only toward an equal or higher-numbered class.</w:t>
            </w:r>
            <w:r>
              <w:rPr>
                <w:rFonts w:ascii="Aptos" w:hAnsi="Aptos"/>
                <w:b w:val="0"/>
                <w:i/>
                <w:color w:val="667784"/>
                <w:sz w:val="14"/>
              </w:rPr>
              <w:t xml:space="preserve">  /  Không khí nói chung chỉ được chuyển đến cấp bằng hoặc số cấp cao hơn.</w:t>
            </w:r>
          </w:p>
          <w:p>
            <w:pPr>
              <w:spacing w:after="10" w:line="240" w:lineRule="auto"/>
              <w:ind w:left="29" w:hanging="29"/>
            </w:pPr>
            <w:r>
              <w:rPr>
                <w:rFonts w:ascii="Aptos" w:hAnsi="Aptos"/>
                <w:b/>
                <w:color w:val="24A7C7"/>
                <w:sz w:val="15"/>
              </w:rPr>
              <w:t xml:space="preserve">D. </w:t>
            </w:r>
            <w:r>
              <w:rPr>
                <w:rFonts w:ascii="Aptos" w:hAnsi="Aptos"/>
                <w:color w:val="15242E"/>
                <w:sz w:val="15"/>
              </w:rPr>
              <w:t>Class 4 contains highly objectionable or potentially harmful contaminants.</w:t>
            </w:r>
            <w:r>
              <w:rPr>
                <w:rFonts w:ascii="Aptos" w:hAnsi="Aptos"/>
                <w:b w:val="0"/>
                <w:i/>
                <w:color w:val="667784"/>
                <w:sz w:val="14"/>
              </w:rPr>
              <w:t xml:space="preserve">  /  Class 4 chứa chất ô nhiễm rất khó chịu hoặc có khả năng gây hại.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Class 4 chứa chất ô nhiễm rất khó chịu hoặc có khả năng gây hại.</w:t>
            </w:r>
          </w:p>
          <w:p>
            <w:pPr>
              <w:shd w:fill="EDF4F7" w:val="clear"/>
              <w:spacing w:after="0"/>
              <w:ind w:left="58" w:right="58"/>
            </w:pPr>
            <w:r>
              <w:rPr>
                <w:rFonts w:ascii="Aptos" w:hAnsi="Aptos"/>
                <w:b w:val="0"/>
                <w:i/>
                <w:color w:val="667784"/>
                <w:sz w:val="13"/>
              </w:rPr>
              <w:t>The governing reason is: Class 4 contains highly objectionable or potentially harmful contaminants.</w:t>
            </w:r>
          </w:p>
          <w:p>
            <w:pPr>
              <w:shd w:fill="EDF4F7" w:val="clear"/>
              <w:spacing w:after="0"/>
              <w:ind w:left="58" w:right="58"/>
            </w:pPr>
            <w:r>
              <w:rPr>
                <w:rFonts w:ascii="Aptos" w:hAnsi="Aptos"/>
                <w:b/>
                <w:color w:val="3D8B5A"/>
                <w:sz w:val="13"/>
              </w:rPr>
              <w:t>Nguồn / Reference: 62.1 §5.13.3.4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Q0354  •  U-62-009  •  ASHRAE 62.1-2022  •  Understand / Thông hiểu</w:t>
            </w:r>
          </w:p>
          <w:p>
            <w:pPr>
              <w:spacing w:after="20"/>
            </w:pPr>
            <w:r>
              <w:rPr>
                <w:rFonts w:ascii="Aptos" w:hAnsi="Aptos"/>
                <w:b/>
                <w:color w:val="667784"/>
                <w:sz w:val="14"/>
              </w:rPr>
              <w:t>Cooling-tower separation / Khoảng cách tháp giải nhiệt</w:t>
            </w:r>
          </w:p>
          <w:p>
            <w:pPr>
              <w:keepNext/>
              <w:spacing w:after="20"/>
            </w:pPr>
            <w:r>
              <w:rPr>
                <w:rFonts w:ascii="Aptos" w:hAnsi="Aptos"/>
                <w:b/>
                <w:color w:val="15242E"/>
                <w:sz w:val="16"/>
              </w:rPr>
              <w:t>Why is the following provision important: Maintain at least 5 m separation from the basin or water surface.</w:t>
            </w:r>
          </w:p>
          <w:p>
            <w:pPr>
              <w:keepNext w:val="0"/>
              <w:spacing w:after="40"/>
            </w:pPr>
            <w:r>
              <w:rPr>
                <w:rFonts w:ascii="Aptos" w:hAnsi="Aptos"/>
                <w:b w:val="0"/>
                <w:i/>
                <w:color w:val="667784"/>
                <w:sz w:val="15"/>
              </w:rPr>
              <w:t>Vì sao quy định sau quan trọng: Duy trì khoảng cách ít nhất 5 m tính từ bể hoặc mặt nước.</w:t>
            </w:r>
          </w:p>
          <w:p>
            <w:pPr>
              <w:spacing w:after="10" w:line="240" w:lineRule="auto"/>
              <w:ind w:left="29" w:hanging="29"/>
            </w:pPr>
            <w:r>
              <w:rPr>
                <w:rFonts w:ascii="Aptos" w:hAnsi="Aptos"/>
                <w:b/>
                <w:color w:val="24A7C7"/>
                <w:sz w:val="15"/>
              </w:rPr>
              <w:t xml:space="preserve">A. </w:t>
            </w:r>
            <w:r>
              <w:rPr>
                <w:rFonts w:ascii="Aptos" w:hAnsi="Aptos"/>
                <w:color w:val="15242E"/>
                <w:sz w:val="15"/>
              </w:rPr>
              <w:t>Separation reduces re-entrainment of moderately contaminated exhaust.</w:t>
            </w:r>
            <w:r>
              <w:rPr>
                <w:rFonts w:ascii="Aptos" w:hAnsi="Aptos"/>
                <w:b w:val="0"/>
                <w:i/>
                <w:color w:val="667784"/>
                <w:sz w:val="14"/>
              </w:rPr>
              <w:t xml:space="preserve">  /  Khoảng cách làm giảm hút lại khí thải nhiễm bẩn vừa.</w:t>
            </w:r>
          </w:p>
          <w:p>
            <w:pPr>
              <w:spacing w:after="10" w:line="240" w:lineRule="auto"/>
              <w:ind w:left="29" w:hanging="29"/>
            </w:pPr>
            <w:r>
              <w:rPr>
                <w:rFonts w:ascii="Aptos" w:hAnsi="Aptos"/>
                <w:b/>
                <w:color w:val="24A7C7"/>
                <w:sz w:val="15"/>
              </w:rPr>
              <w:t xml:space="preserve">B. </w:t>
            </w:r>
            <w:r>
              <w:rPr>
                <w:rFonts w:ascii="Aptos" w:hAnsi="Aptos"/>
                <w:color w:val="15242E"/>
                <w:sz w:val="15"/>
              </w:rPr>
              <w:t>The separation limits direct intake of vehicle-related contaminants.</w:t>
            </w:r>
            <w:r>
              <w:rPr>
                <w:rFonts w:ascii="Aptos" w:hAnsi="Aptos"/>
                <w:b w:val="0"/>
                <w:i/>
                <w:color w:val="667784"/>
                <w:sz w:val="14"/>
              </w:rPr>
              <w:t xml:space="preserve">  /  Khoảng cách hạn chế hút trực tiếp chất ô nhiễm do xe.</w:t>
            </w:r>
          </w:p>
          <w:p>
            <w:pPr>
              <w:spacing w:after="10" w:line="240" w:lineRule="auto"/>
              <w:ind w:left="29" w:hanging="29"/>
            </w:pPr>
            <w:r>
              <w:rPr>
                <w:rFonts w:ascii="Aptos" w:hAnsi="Aptos"/>
                <w:b/>
                <w:color w:val="24A7C7"/>
                <w:sz w:val="15"/>
              </w:rPr>
              <w:t xml:space="preserve">C. </w:t>
            </w:r>
            <w:r>
              <w:rPr>
                <w:rFonts w:ascii="Aptos" w:hAnsi="Aptos"/>
                <w:color w:val="15242E"/>
                <w:sz w:val="15"/>
              </w:rPr>
              <w:t>Calibration provisions protect ventilation reset accuracy over time.</w:t>
            </w:r>
            <w:r>
              <w:rPr>
                <w:rFonts w:ascii="Aptos" w:hAnsi="Aptos"/>
                <w:b w:val="0"/>
                <w:i/>
                <w:color w:val="667784"/>
                <w:sz w:val="14"/>
              </w:rPr>
              <w:t xml:space="preserve">  /  Quy định hiệu chuẩn bảo vệ độ chính xác điều chỉnh thông gió theo thời gian.</w:t>
            </w:r>
          </w:p>
          <w:p>
            <w:pPr>
              <w:spacing w:after="10" w:line="240" w:lineRule="auto"/>
              <w:ind w:left="29" w:hanging="29"/>
            </w:pPr>
            <w:r>
              <w:rPr>
                <w:rFonts w:ascii="Aptos" w:hAnsi="Aptos"/>
                <w:b/>
                <w:color w:val="24A7C7"/>
                <w:sz w:val="15"/>
              </w:rPr>
              <w:t xml:space="preserve">D. </w:t>
            </w:r>
            <w:r>
              <w:rPr>
                <w:rFonts w:ascii="Aptos" w:hAnsi="Aptos"/>
                <w:color w:val="15242E"/>
                <w:sz w:val="15"/>
              </w:rPr>
              <w:t>The criterion limits aerosol entrainment from heat-rejection equipment.</w:t>
            </w:r>
            <w:r>
              <w:rPr>
                <w:rFonts w:ascii="Aptos" w:hAnsi="Aptos"/>
                <w:b w:val="0"/>
                <w:i/>
                <w:color w:val="667784"/>
                <w:sz w:val="14"/>
              </w:rPr>
              <w:t xml:space="preserve">  /  Tiêu chí hạn chế cuốn aerosol từ thiết bị thải nhiệt.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Tiêu chí hạn chế cuốn aerosol từ thiết bị thải nhiệt.</w:t>
            </w:r>
          </w:p>
          <w:p>
            <w:pPr>
              <w:shd w:fill="EDF4F7" w:val="clear"/>
              <w:spacing w:after="0"/>
              <w:ind w:left="58" w:right="58"/>
            </w:pPr>
            <w:r>
              <w:rPr>
                <w:rFonts w:ascii="Aptos" w:hAnsi="Aptos"/>
                <w:b w:val="0"/>
                <w:i/>
                <w:color w:val="667784"/>
                <w:sz w:val="13"/>
              </w:rPr>
              <w:t>The governing reason is: The criterion limits aerosol entrainment from heat-rejection equipment.</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Q0355  •  U-62-010  •  ASHRAE 62.1-2022  •  Understand / Thông hiểu</w:t>
            </w:r>
          </w:p>
          <w:p>
            <w:pPr>
              <w:spacing w:after="20"/>
            </w:pPr>
            <w:r>
              <w:rPr>
                <w:rFonts w:ascii="Aptos" w:hAnsi="Aptos"/>
                <w:b/>
                <w:color w:val="667784"/>
                <w:sz w:val="14"/>
              </w:rPr>
              <w:t>DCV / thông gió điều khiển theo nhu cầu</w:t>
            </w:r>
          </w:p>
          <w:p>
            <w:pPr>
              <w:keepNext/>
              <w:spacing w:after="20"/>
            </w:pPr>
            <w:r>
              <w:rPr>
                <w:rFonts w:ascii="Aptos" w:hAnsi="Aptos"/>
                <w:b/>
                <w:color w:val="15242E"/>
                <w:sz w:val="16"/>
              </w:rPr>
              <w:t>In ASHRAE 62.1-2022, which description best explains “DCV”?</w:t>
            </w:r>
          </w:p>
          <w:p>
            <w:pPr>
              <w:keepNext w:val="0"/>
              <w:spacing w:after="40"/>
            </w:pPr>
            <w:r>
              <w:rPr>
                <w:rFonts w:ascii="Aptos" w:hAnsi="Aptos"/>
                <w:b w:val="0"/>
                <w:i/>
                <w:color w:val="667784"/>
                <w:sz w:val="15"/>
              </w:rPr>
              <w:t>Trong ASHRAE 62.1-2022, mô tả nào giải thích đúng nhất “thông gió điều khiển theo nhu cầu”?</w:t>
            </w:r>
          </w:p>
          <w:p>
            <w:pPr>
              <w:spacing w:after="10" w:line="240" w:lineRule="auto"/>
              <w:ind w:left="29" w:hanging="29"/>
            </w:pPr>
            <w:r>
              <w:rPr>
                <w:rFonts w:ascii="Aptos" w:hAnsi="Aptos"/>
                <w:b/>
                <w:color w:val="24A7C7"/>
                <w:sz w:val="15"/>
              </w:rPr>
              <w:t xml:space="preserve">A. </w:t>
            </w:r>
            <w:r>
              <w:rPr>
                <w:rFonts w:ascii="Aptos" w:hAnsi="Aptos"/>
                <w:color w:val="15242E"/>
                <w:sz w:val="15"/>
              </w:rPr>
              <w:t>Effectiveness relating supply, exhaust, and breathing-zone contaminant concentration differences.</w:t>
            </w:r>
            <w:r>
              <w:rPr>
                <w:rFonts w:ascii="Aptos" w:hAnsi="Aptos"/>
                <w:b w:val="0"/>
                <w:i/>
                <w:color w:val="667784"/>
                <w:sz w:val="14"/>
              </w:rPr>
              <w:t xml:space="preserve">  /  Hiệu quả liên hệ chênh nồng độ giữa gió cấp, gió thải và vùng thở.</w:t>
            </w:r>
          </w:p>
          <w:p>
            <w:pPr>
              <w:spacing w:after="10" w:line="240" w:lineRule="auto"/>
              <w:ind w:left="29" w:hanging="29"/>
            </w:pPr>
            <w:r>
              <w:rPr>
                <w:rFonts w:ascii="Aptos" w:hAnsi="Aptos"/>
                <w:b/>
                <w:color w:val="24A7C7"/>
                <w:sz w:val="15"/>
              </w:rPr>
              <w:t xml:space="preserve">B. </w:t>
            </w:r>
            <w:r>
              <w:rPr>
                <w:rFonts w:ascii="Aptos" w:hAnsi="Aptos"/>
                <w:color w:val="15242E"/>
                <w:sz w:val="15"/>
              </w:rPr>
              <w:t>Reset of ventilation based on actual or estimated population or ventilation requirement.</w:t>
            </w:r>
            <w:r>
              <w:rPr>
                <w:rFonts w:ascii="Aptos" w:hAnsi="Aptos"/>
                <w:b w:val="0"/>
                <w:i/>
                <w:color w:val="667784"/>
                <w:sz w:val="14"/>
              </w:rPr>
              <w:t xml:space="preserve">  /  Điều chỉnh thông gió theo số người thực/ước tính hoặc nhu cầu thông gió.</w:t>
            </w:r>
          </w:p>
          <w:p>
            <w:pPr>
              <w:spacing w:after="10" w:line="240" w:lineRule="auto"/>
              <w:ind w:left="29" w:hanging="29"/>
            </w:pPr>
            <w:r>
              <w:rPr>
                <w:rFonts w:ascii="Aptos" w:hAnsi="Aptos"/>
                <w:b/>
                <w:color w:val="24A7C7"/>
                <w:sz w:val="15"/>
              </w:rPr>
              <w:t xml:space="preserve">C. </w:t>
            </w:r>
            <w:r>
              <w:rPr>
                <w:rFonts w:ascii="Aptos" w:hAnsi="Aptos"/>
                <w:color w:val="15242E"/>
                <w:sz w:val="15"/>
              </w:rPr>
              <w:t>Air moved from one indoor space to another.</w:t>
            </w:r>
            <w:r>
              <w:rPr>
                <w:rFonts w:ascii="Aptos" w:hAnsi="Aptos"/>
                <w:b w:val="0"/>
                <w:i/>
                <w:color w:val="667784"/>
                <w:sz w:val="14"/>
              </w:rPr>
              <w:t xml:space="preserve">  /  Không khí di chuyển từ một không gian trong nhà sang không gian khác.</w:t>
            </w:r>
          </w:p>
          <w:p>
            <w:pPr>
              <w:spacing w:after="10" w:line="240" w:lineRule="auto"/>
              <w:ind w:left="29" w:hanging="29"/>
            </w:pPr>
            <w:r>
              <w:rPr>
                <w:rFonts w:ascii="Aptos" w:hAnsi="Aptos"/>
                <w:b/>
                <w:color w:val="24A7C7"/>
                <w:sz w:val="15"/>
              </w:rPr>
              <w:t xml:space="preserve">D. </w:t>
            </w:r>
            <w:r>
              <w:rPr>
                <w:rFonts w:ascii="Aptos" w:hAnsi="Aptos"/>
                <w:color w:val="15242E"/>
                <w:sz w:val="15"/>
              </w:rPr>
              <w:t>Outdoor airflow delivered to a ventilation zone after dividing by Ez.</w:t>
            </w:r>
            <w:r>
              <w:rPr>
                <w:rFonts w:ascii="Aptos" w:hAnsi="Aptos"/>
                <w:b w:val="0"/>
                <w:i/>
                <w:color w:val="667784"/>
                <w:sz w:val="14"/>
              </w:rPr>
              <w:t xml:space="preserve">  /  Lưu lượng gió ngoài cấp cho vùng sau khi chia cho Ez.</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thông gió điều khiển theo nhu cầu: Điều chỉnh thông gió theo số người thực/ước tính hoặc nhu cầu thông gió.</w:t>
            </w:r>
          </w:p>
          <w:p>
            <w:pPr>
              <w:shd w:fill="EDF4F7" w:val="clear"/>
              <w:spacing w:after="0"/>
              <w:ind w:left="58" w:right="58"/>
            </w:pPr>
            <w:r>
              <w:rPr>
                <w:rFonts w:ascii="Aptos" w:hAnsi="Aptos"/>
                <w:b w:val="0"/>
                <w:i/>
                <w:color w:val="667784"/>
                <w:sz w:val="13"/>
              </w:rPr>
              <w:t>DCV: Reset of ventilation based on actual or estimated population or ventilation requirement.</w:t>
            </w:r>
          </w:p>
          <w:p>
            <w:pPr>
              <w:shd w:fill="EDF4F7" w:val="clear"/>
              <w:spacing w:after="0"/>
              <w:ind w:left="58" w:right="58"/>
            </w:pPr>
            <w:r>
              <w:rPr>
                <w:rFonts w:ascii="Aptos" w:hAnsi="Aptos"/>
                <w:b/>
                <w:color w:val="3D8B5A"/>
                <w:sz w:val="13"/>
              </w:rPr>
              <w:t>Nguồn / Reference: 62.1 §3, §6.2.6.1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Q0356  •  U-62-011  •  ASHRAE 62.1-2022  •  Understand / Thông hiểu</w:t>
            </w:r>
          </w:p>
          <w:p>
            <w:pPr>
              <w:spacing w:after="20"/>
            </w:pPr>
            <w:r>
              <w:rPr>
                <w:rFonts w:ascii="Aptos" w:hAnsi="Aptos"/>
                <w:b/>
                <w:color w:val="667784"/>
                <w:sz w:val="14"/>
              </w:rPr>
              <w:t>DCV calibration interval / Chu kỳ hiệu chuẩn DCV</w:t>
            </w:r>
          </w:p>
          <w:p>
            <w:pPr>
              <w:keepNext/>
              <w:spacing w:after="20"/>
            </w:pPr>
            <w:r>
              <w:rPr>
                <w:rFonts w:ascii="Aptos" w:hAnsi="Aptos"/>
                <w:b/>
                <w:color w:val="15242E"/>
                <w:sz w:val="16"/>
              </w:rPr>
              <w:t>Why is the following provision important: Use sensors with a factory calibration interval not exceeding five years, unless field calibration is provided as required.</w:t>
            </w:r>
          </w:p>
          <w:p>
            <w:pPr>
              <w:keepNext w:val="0"/>
              <w:spacing w:after="40"/>
            </w:pPr>
            <w:r>
              <w:rPr>
                <w:rFonts w:ascii="Aptos" w:hAnsi="Aptos"/>
                <w:b w:val="0"/>
                <w:i/>
                <w:color w:val="667784"/>
                <w:sz w:val="15"/>
              </w:rPr>
              <w:t>Vì sao quy định sau quan trọng: Dùng cảm biến có chu kỳ hiệu chuẩn nhà máy không quá năm năm, trừ khi có hiệu chuẩn hiện trường theo quy định.</w:t>
            </w:r>
          </w:p>
          <w:p>
            <w:pPr>
              <w:spacing w:after="10" w:line="240" w:lineRule="auto"/>
              <w:ind w:left="29" w:hanging="29"/>
            </w:pPr>
            <w:r>
              <w:rPr>
                <w:rFonts w:ascii="Aptos" w:hAnsi="Aptos"/>
                <w:b/>
                <w:color w:val="24A7C7"/>
                <w:sz w:val="15"/>
              </w:rPr>
              <w:t xml:space="preserve">A. </w:t>
            </w:r>
            <w:r>
              <w:rPr>
                <w:rFonts w:ascii="Aptos" w:hAnsi="Aptos"/>
                <w:color w:val="15242E"/>
                <w:sz w:val="15"/>
              </w:rPr>
              <w:t>The path criterion reflects corner-flow geometry.</w:t>
            </w:r>
            <w:r>
              <w:rPr>
                <w:rFonts w:ascii="Aptos" w:hAnsi="Aptos"/>
                <w:b w:val="0"/>
                <w:i/>
                <w:color w:val="667784"/>
                <w:sz w:val="14"/>
              </w:rPr>
              <w:t xml:space="preserve">  /  Tiêu chí đường đi phản ánh hình học dòng qua góc.</w:t>
            </w:r>
          </w:p>
          <w:p>
            <w:pPr>
              <w:spacing w:after="10" w:line="240" w:lineRule="auto"/>
              <w:ind w:left="29" w:hanging="29"/>
            </w:pPr>
            <w:r>
              <w:rPr>
                <w:rFonts w:ascii="Aptos" w:hAnsi="Aptos"/>
                <w:b/>
                <w:color w:val="24A7C7"/>
                <w:sz w:val="15"/>
              </w:rPr>
              <w:t xml:space="preserve">B. </w:t>
            </w:r>
            <w:r>
              <w:rPr>
                <w:rFonts w:ascii="Aptos" w:hAnsi="Aptos"/>
                <w:color w:val="15242E"/>
                <w:sz w:val="15"/>
              </w:rPr>
              <w:t>Separation reduces re-entrainment of moderately contaminated exhaust.</w:t>
            </w:r>
            <w:r>
              <w:rPr>
                <w:rFonts w:ascii="Aptos" w:hAnsi="Aptos"/>
                <w:b w:val="0"/>
                <w:i/>
                <w:color w:val="667784"/>
                <w:sz w:val="14"/>
              </w:rPr>
              <w:t xml:space="preserve">  /  Khoảng cách làm giảm hút lại khí thải nhiễm bẩn vừa.</w:t>
            </w:r>
          </w:p>
          <w:p>
            <w:pPr>
              <w:spacing w:after="10" w:line="240" w:lineRule="auto"/>
              <w:ind w:left="29" w:hanging="29"/>
            </w:pPr>
            <w:r>
              <w:rPr>
                <w:rFonts w:ascii="Aptos" w:hAnsi="Aptos"/>
                <w:b/>
                <w:color w:val="24A7C7"/>
                <w:sz w:val="15"/>
              </w:rPr>
              <w:t xml:space="preserve">C. </w:t>
            </w:r>
            <w:r>
              <w:rPr>
                <w:rFonts w:ascii="Aptos" w:hAnsi="Aptos"/>
                <w:color w:val="15242E"/>
                <w:sz w:val="15"/>
              </w:rPr>
              <w:t>The exemption applies only to systems below 1000 L/s.</w:t>
            </w:r>
            <w:r>
              <w:rPr>
                <w:rFonts w:ascii="Aptos" w:hAnsi="Aptos"/>
                <w:b w:val="0"/>
                <w:i/>
                <w:color w:val="667784"/>
                <w:sz w:val="14"/>
              </w:rPr>
              <w:t xml:space="preserve">  /  Ngoại lệ chỉ áp dụng cho hệ thống dưới 1000 L/s.</w:t>
            </w:r>
          </w:p>
          <w:p>
            <w:pPr>
              <w:spacing w:after="10" w:line="240" w:lineRule="auto"/>
              <w:ind w:left="29" w:hanging="29"/>
            </w:pPr>
            <w:r>
              <w:rPr>
                <w:rFonts w:ascii="Aptos" w:hAnsi="Aptos"/>
                <w:b/>
                <w:color w:val="24A7C7"/>
                <w:sz w:val="15"/>
              </w:rPr>
              <w:t xml:space="preserve">D. </w:t>
            </w:r>
            <w:r>
              <w:rPr>
                <w:rFonts w:ascii="Aptos" w:hAnsi="Aptos"/>
                <w:color w:val="15242E"/>
                <w:sz w:val="15"/>
              </w:rPr>
              <w:t>Calibration provisions protect ventilation reset accuracy over time.</w:t>
            </w:r>
            <w:r>
              <w:rPr>
                <w:rFonts w:ascii="Aptos" w:hAnsi="Aptos"/>
                <w:b w:val="0"/>
                <w:i/>
                <w:color w:val="667784"/>
                <w:sz w:val="14"/>
              </w:rPr>
              <w:t xml:space="preserve">  /  Quy định hiệu chuẩn bảo vệ độ chính xác điều chỉnh thông gió theo thời gian.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Quy định hiệu chuẩn bảo vệ độ chính xác điều chỉnh thông gió theo thời gian.</w:t>
            </w:r>
          </w:p>
          <w:p>
            <w:pPr>
              <w:shd w:fill="EDF4F7" w:val="clear"/>
              <w:spacing w:after="0"/>
              <w:ind w:left="58" w:right="58"/>
            </w:pPr>
            <w:r>
              <w:rPr>
                <w:rFonts w:ascii="Aptos" w:hAnsi="Aptos"/>
                <w:b w:val="0"/>
                <w:i/>
                <w:color w:val="667784"/>
                <w:sz w:val="13"/>
              </w:rPr>
              <w:t>The governing reason is: Calibration provisions protect ventilation reset accuracy over time.</w:t>
            </w:r>
          </w:p>
          <w:p>
            <w:pPr>
              <w:shd w:fill="EDF4F7" w:val="clear"/>
              <w:spacing w:after="0"/>
              <w:ind w:left="58" w:right="58"/>
            </w:pPr>
            <w:r>
              <w:rPr>
                <w:rFonts w:ascii="Aptos" w:hAnsi="Aptos"/>
                <w:b/>
                <w:color w:val="3D8B5A"/>
                <w:sz w:val="13"/>
              </w:rPr>
              <w:t>Nguồn / Reference: 62.1 §6.2.6.1.3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Q0357  •  U-62-012  •  ASHRAE 62.1-2022  •  Understand / Thông hiểu</w:t>
            </w:r>
          </w:p>
          <w:p>
            <w:pPr>
              <w:spacing w:after="20"/>
            </w:pPr>
            <w:r>
              <w:rPr>
                <w:rFonts w:ascii="Aptos" w:hAnsi="Aptos"/>
                <w:b/>
                <w:color w:val="667784"/>
                <w:sz w:val="14"/>
              </w:rPr>
              <w:t>DCV sensor accuracy / Độ chính xác cảm biến DCV</w:t>
            </w:r>
          </w:p>
          <w:p>
            <w:pPr>
              <w:keepNext/>
              <w:spacing w:after="20"/>
            </w:pPr>
            <w:r>
              <w:rPr>
                <w:rFonts w:ascii="Aptos" w:hAnsi="Aptos"/>
                <w:b/>
                <w:color w:val="15242E"/>
                <w:sz w:val="16"/>
              </w:rPr>
              <w:t>Why is the following provision important: Verify accuracy within ±75 ppm at both 600 and 1000 ppm and follow the calibration provisions.</w:t>
            </w:r>
          </w:p>
          <w:p>
            <w:pPr>
              <w:keepNext w:val="0"/>
              <w:spacing w:after="40"/>
            </w:pPr>
            <w:r>
              <w:rPr>
                <w:rFonts w:ascii="Aptos" w:hAnsi="Aptos"/>
                <w:b w:val="0"/>
                <w:i/>
                <w:color w:val="667784"/>
                <w:sz w:val="15"/>
              </w:rPr>
              <w:t>Vì sao quy định sau quan trọng: Xác minh độ chính xác trong ±75 ppm tại cả 600 và 1000 ppm và tuân thủ quy định hiệu chuẩn.</w:t>
            </w:r>
          </w:p>
          <w:p>
            <w:pPr>
              <w:spacing w:after="10" w:line="240" w:lineRule="auto"/>
              <w:ind w:left="29" w:hanging="29"/>
            </w:pPr>
            <w:r>
              <w:rPr>
                <w:rFonts w:ascii="Aptos" w:hAnsi="Aptos"/>
                <w:b/>
                <w:color w:val="24A7C7"/>
                <w:sz w:val="15"/>
              </w:rPr>
              <w:t xml:space="preserve">A. </w:t>
            </w:r>
            <w:r>
              <w:rPr>
                <w:rFonts w:ascii="Aptos" w:hAnsi="Aptos"/>
                <w:color w:val="15242E"/>
                <w:sz w:val="15"/>
              </w:rPr>
              <w:t>Fine particles require a higher minimum efficiency than PM10 alone.</w:t>
            </w:r>
            <w:r>
              <w:rPr>
                <w:rFonts w:ascii="Aptos" w:hAnsi="Aptos"/>
                <w:b w:val="0"/>
                <w:i/>
                <w:color w:val="667784"/>
                <w:sz w:val="14"/>
              </w:rPr>
              <w:t xml:space="preserve">  /  Hạt mịn cần hiệu suất tối thiểu cao hơn trường hợp chỉ có PM10.</w:t>
            </w:r>
          </w:p>
          <w:p>
            <w:pPr>
              <w:spacing w:after="10" w:line="240" w:lineRule="auto"/>
              <w:ind w:left="29" w:hanging="29"/>
            </w:pPr>
            <w:r>
              <w:rPr>
                <w:rFonts w:ascii="Aptos" w:hAnsi="Aptos"/>
                <w:b/>
                <w:color w:val="24A7C7"/>
                <w:sz w:val="15"/>
              </w:rPr>
              <w:t xml:space="preserve">B. </w:t>
            </w:r>
            <w:r>
              <w:rPr>
                <w:rFonts w:ascii="Aptos" w:hAnsi="Aptos"/>
                <w:color w:val="15242E"/>
                <w:sz w:val="15"/>
              </w:rPr>
              <w:t>Upstream filtration reduces deposited nutrients on wet surfaces.</w:t>
            </w:r>
            <w:r>
              <w:rPr>
                <w:rFonts w:ascii="Aptos" w:hAnsi="Aptos"/>
                <w:b w:val="0"/>
                <w:i/>
                <w:color w:val="667784"/>
                <w:sz w:val="14"/>
              </w:rPr>
              <w:t xml:space="preserve">  /  Lọc thượng lưu giảm chất dinh dưỡng lắng trên bề mặt ướt.</w:t>
            </w:r>
          </w:p>
          <w:p>
            <w:pPr>
              <w:spacing w:after="10" w:line="240" w:lineRule="auto"/>
              <w:ind w:left="29" w:hanging="29"/>
            </w:pPr>
            <w:r>
              <w:rPr>
                <w:rFonts w:ascii="Aptos" w:hAnsi="Aptos"/>
                <w:b/>
                <w:color w:val="24A7C7"/>
                <w:sz w:val="15"/>
              </w:rPr>
              <w:t xml:space="preserve">C. </w:t>
            </w:r>
            <w:r>
              <w:rPr>
                <w:rFonts w:ascii="Aptos" w:hAnsi="Aptos"/>
                <w:color w:val="15242E"/>
                <w:sz w:val="15"/>
              </w:rPr>
              <w:t>The standard addresses both perceived acceptability and known contaminant risks.</w:t>
            </w:r>
            <w:r>
              <w:rPr>
                <w:rFonts w:ascii="Aptos" w:hAnsi="Aptos"/>
                <w:b w:val="0"/>
                <w:i/>
                <w:color w:val="667784"/>
                <w:sz w:val="14"/>
              </w:rPr>
              <w:t xml:space="preserve">  /  Tiêu chuẩn xét cả mức chấp nhận cảm quan và nguy cơ chất ô nhiễm đã biết.</w:t>
            </w:r>
          </w:p>
          <w:p>
            <w:pPr>
              <w:spacing w:after="10" w:line="240" w:lineRule="auto"/>
              <w:ind w:left="29" w:hanging="29"/>
            </w:pPr>
            <w:r>
              <w:rPr>
                <w:rFonts w:ascii="Aptos" w:hAnsi="Aptos"/>
                <w:b/>
                <w:color w:val="24A7C7"/>
                <w:sz w:val="15"/>
              </w:rPr>
              <w:t xml:space="preserve">D. </w:t>
            </w:r>
            <w:r>
              <w:rPr>
                <w:rFonts w:ascii="Aptos" w:hAnsi="Aptos"/>
                <w:color w:val="15242E"/>
                <w:sz w:val="15"/>
              </w:rPr>
              <w:t>Two-point verification checks performance across the occupied concentration range.</w:t>
            </w:r>
            <w:r>
              <w:rPr>
                <w:rFonts w:ascii="Aptos" w:hAnsi="Aptos"/>
                <w:b w:val="0"/>
                <w:i/>
                <w:color w:val="667784"/>
                <w:sz w:val="14"/>
              </w:rPr>
              <w:t xml:space="preserve">  /  Kiểm chứng hai điểm đánh giá hoạt động trong dải nồng độ có người.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Kiểm chứng hai điểm đánh giá hoạt động trong dải nồng độ có người.</w:t>
            </w:r>
          </w:p>
          <w:p>
            <w:pPr>
              <w:shd w:fill="EDF4F7" w:val="clear"/>
              <w:spacing w:after="0"/>
              <w:ind w:left="58" w:right="58"/>
            </w:pPr>
            <w:r>
              <w:rPr>
                <w:rFonts w:ascii="Aptos" w:hAnsi="Aptos"/>
                <w:b w:val="0"/>
                <w:i/>
                <w:color w:val="667784"/>
                <w:sz w:val="13"/>
              </w:rPr>
              <w:t>The governing reason is: Two-point verification checks performance across the occupied concentration range.</w:t>
            </w:r>
          </w:p>
          <w:p>
            <w:pPr>
              <w:shd w:fill="EDF4F7" w:val="clear"/>
              <w:spacing w:after="0"/>
              <w:ind w:left="58" w:right="58"/>
            </w:pPr>
            <w:r>
              <w:rPr>
                <w:rFonts w:ascii="Aptos" w:hAnsi="Aptos"/>
                <w:b/>
                <w:color w:val="3D8B5A"/>
                <w:sz w:val="13"/>
              </w:rPr>
              <w:t>Nguồn / Reference: 62.1 §6.2.6.1.3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Q0358  •  U-62-013  •  ASHRAE 62.1-2022  •  Understand / Thông hiểu</w:t>
            </w:r>
          </w:p>
          <w:p>
            <w:pPr>
              <w:spacing w:after="20"/>
            </w:pPr>
            <w:r>
              <w:rPr>
                <w:rFonts w:ascii="Aptos" w:hAnsi="Aptos"/>
                <w:b/>
                <w:color w:val="667784"/>
                <w:sz w:val="14"/>
              </w:rPr>
              <w:t>Drain-pan slope / Độ dốc khay nước ngưng</w:t>
            </w:r>
          </w:p>
          <w:p>
            <w:pPr>
              <w:keepNext/>
              <w:spacing w:after="20"/>
            </w:pPr>
            <w:r>
              <w:rPr>
                <w:rFonts w:ascii="Aptos" w:hAnsi="Aptos"/>
                <w:b/>
                <w:color w:val="15242E"/>
                <w:sz w:val="16"/>
              </w:rPr>
              <w:t>Why is the following provision important: Slope the pan at least 10 mm per metre toward the drain.</w:t>
            </w:r>
          </w:p>
          <w:p>
            <w:pPr>
              <w:keepNext w:val="0"/>
              <w:spacing w:after="40"/>
            </w:pPr>
            <w:r>
              <w:rPr>
                <w:rFonts w:ascii="Aptos" w:hAnsi="Aptos"/>
                <w:b w:val="0"/>
                <w:i/>
                <w:color w:val="667784"/>
                <w:sz w:val="15"/>
              </w:rPr>
              <w:t>Vì sao quy định sau quan trọng: Tạo dốc khay ít nhất 10 mm trên mỗi mét về phía xả.</w:t>
            </w:r>
          </w:p>
          <w:p>
            <w:pPr>
              <w:spacing w:after="10" w:line="240" w:lineRule="auto"/>
              <w:ind w:left="29" w:hanging="29"/>
            </w:pPr>
            <w:r>
              <w:rPr>
                <w:rFonts w:ascii="Aptos" w:hAnsi="Aptos"/>
                <w:b/>
                <w:color w:val="24A7C7"/>
                <w:sz w:val="15"/>
              </w:rPr>
              <w:t xml:space="preserve">A. </w:t>
            </w:r>
            <w:r>
              <w:rPr>
                <w:rFonts w:ascii="Aptos" w:hAnsi="Aptos"/>
                <w:color w:val="15242E"/>
                <w:sz w:val="15"/>
              </w:rPr>
              <w:t>Single-sided flow has limited penetration.</w:t>
            </w:r>
            <w:r>
              <w:rPr>
                <w:rFonts w:ascii="Aptos" w:hAnsi="Aptos"/>
                <w:b w:val="0"/>
                <w:i/>
                <w:color w:val="667784"/>
                <w:sz w:val="14"/>
              </w:rPr>
              <w:t xml:space="preserve">  /  Dòng một phía có khả năng xuyên sâu hạn chế.</w:t>
            </w:r>
          </w:p>
          <w:p>
            <w:pPr>
              <w:spacing w:after="10" w:line="240" w:lineRule="auto"/>
              <w:ind w:left="29" w:hanging="29"/>
            </w:pPr>
            <w:r>
              <w:rPr>
                <w:rFonts w:ascii="Aptos" w:hAnsi="Aptos"/>
                <w:b/>
                <w:color w:val="24A7C7"/>
                <w:sz w:val="15"/>
              </w:rPr>
              <w:t xml:space="preserve">B. </w:t>
            </w:r>
            <w:r>
              <w:rPr>
                <w:rFonts w:ascii="Aptos" w:hAnsi="Aptos"/>
                <w:color w:val="15242E"/>
                <w:sz w:val="15"/>
              </w:rPr>
              <w:t>Air may generally move only toward an equal or higher-numbered class.</w:t>
            </w:r>
            <w:r>
              <w:rPr>
                <w:rFonts w:ascii="Aptos" w:hAnsi="Aptos"/>
                <w:b w:val="0"/>
                <w:i/>
                <w:color w:val="667784"/>
                <w:sz w:val="14"/>
              </w:rPr>
              <w:t xml:space="preserve">  /  Không khí nói chung chỉ được chuyển đến cấp bằng hoặc số cấp cao hơn.</w:t>
            </w:r>
          </w:p>
          <w:p>
            <w:pPr>
              <w:spacing w:after="10" w:line="240" w:lineRule="auto"/>
              <w:ind w:left="29" w:hanging="29"/>
            </w:pPr>
            <w:r>
              <w:rPr>
                <w:rFonts w:ascii="Aptos" w:hAnsi="Aptos"/>
                <w:b/>
                <w:color w:val="24A7C7"/>
                <w:sz w:val="15"/>
              </w:rPr>
              <w:t xml:space="preserve">C. </w:t>
            </w:r>
            <w:r>
              <w:rPr>
                <w:rFonts w:ascii="Aptos" w:hAnsi="Aptos"/>
                <w:color w:val="15242E"/>
                <w:sz w:val="15"/>
              </w:rPr>
              <w:t>Periodic verification limits long-term control drift.</w:t>
            </w:r>
            <w:r>
              <w:rPr>
                <w:rFonts w:ascii="Aptos" w:hAnsi="Aptos"/>
                <w:b w:val="0"/>
                <w:i/>
                <w:color w:val="667784"/>
                <w:sz w:val="14"/>
              </w:rPr>
              <w:t xml:space="preserve">  /  Kiểm tra định kỳ hạn chế trôi điều khiển dài hạn.</w:t>
            </w:r>
          </w:p>
          <w:p>
            <w:pPr>
              <w:spacing w:after="10" w:line="240" w:lineRule="auto"/>
              <w:ind w:left="29" w:hanging="29"/>
            </w:pPr>
            <w:r>
              <w:rPr>
                <w:rFonts w:ascii="Aptos" w:hAnsi="Aptos"/>
                <w:b/>
                <w:color w:val="24A7C7"/>
                <w:sz w:val="15"/>
              </w:rPr>
              <w:t xml:space="preserve">D. </w:t>
            </w:r>
            <w:r>
              <w:rPr>
                <w:rFonts w:ascii="Aptos" w:hAnsi="Aptos"/>
                <w:color w:val="15242E"/>
                <w:sz w:val="15"/>
              </w:rPr>
              <w:t>Positive drainage prevents persistent standing water.</w:t>
            </w:r>
            <w:r>
              <w:rPr>
                <w:rFonts w:ascii="Aptos" w:hAnsi="Aptos"/>
                <w:b w:val="0"/>
                <w:i/>
                <w:color w:val="667784"/>
                <w:sz w:val="14"/>
              </w:rPr>
              <w:t xml:space="preserve">  /  Thoát nước chủ động ngăn nước đọng kéo dài.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Thoát nước chủ động ngăn nước đọng kéo dài.</w:t>
            </w:r>
          </w:p>
          <w:p>
            <w:pPr>
              <w:shd w:fill="EDF4F7" w:val="clear"/>
              <w:spacing w:after="0"/>
              <w:ind w:left="58" w:right="58"/>
            </w:pPr>
            <w:r>
              <w:rPr>
                <w:rFonts w:ascii="Aptos" w:hAnsi="Aptos"/>
                <w:b w:val="0"/>
                <w:i/>
                <w:color w:val="667784"/>
                <w:sz w:val="13"/>
              </w:rPr>
              <w:t>The governing reason is: Positive drainage prevents persistent standing water.</w:t>
            </w:r>
          </w:p>
          <w:p>
            <w:pPr>
              <w:shd w:fill="EDF4F7" w:val="clear"/>
              <w:spacing w:after="0"/>
              <w:ind w:left="58" w:right="58"/>
            </w:pPr>
            <w:r>
              <w:rPr>
                <w:rFonts w:ascii="Aptos" w:hAnsi="Aptos"/>
                <w:b/>
                <w:color w:val="3D8B5A"/>
                <w:sz w:val="13"/>
              </w:rPr>
              <w:t>Nguồn / Reference: 62.1 §5.7.1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Q0359  •  U-62-014  •  ASHRAE 62.1-2022  •  Understand / Thông hiểu</w:t>
            </w:r>
          </w:p>
          <w:p>
            <w:pPr>
              <w:spacing w:after="20"/>
            </w:pPr>
            <w:r>
              <w:rPr>
                <w:rFonts w:ascii="Aptos" w:hAnsi="Aptos"/>
                <w:b/>
                <w:color w:val="667784"/>
                <w:sz w:val="14"/>
              </w:rPr>
              <w:t>Draw-through trap / Bẫy nước hệ hút qua</w:t>
            </w:r>
          </w:p>
          <w:p>
            <w:pPr>
              <w:keepNext/>
              <w:spacing w:after="20"/>
            </w:pPr>
            <w:r>
              <w:rPr>
                <w:rFonts w:ascii="Aptos" w:hAnsi="Aptos"/>
                <w:b/>
                <w:color w:val="15242E"/>
                <w:sz w:val="16"/>
              </w:rPr>
              <w:t>Why is the following provision important: Provide a properly sized P-trap or equivalent seal.</w:t>
            </w:r>
          </w:p>
          <w:p>
            <w:pPr>
              <w:keepNext w:val="0"/>
              <w:spacing w:after="40"/>
            </w:pPr>
            <w:r>
              <w:rPr>
                <w:rFonts w:ascii="Aptos" w:hAnsi="Aptos"/>
                <w:b w:val="0"/>
                <w:i/>
                <w:color w:val="667784"/>
                <w:sz w:val="15"/>
              </w:rPr>
              <w:t>Vì sao quy định sau quan trọng: Bố trí bẫy chữ P đúng kích thước hoặc gioăng kín tương đương.</w:t>
            </w:r>
          </w:p>
          <w:p>
            <w:pPr>
              <w:spacing w:after="10" w:line="240" w:lineRule="auto"/>
              <w:ind w:left="29" w:hanging="29"/>
            </w:pPr>
            <w:r>
              <w:rPr>
                <w:rFonts w:ascii="Aptos" w:hAnsi="Aptos"/>
                <w:b/>
                <w:color w:val="24A7C7"/>
                <w:sz w:val="15"/>
              </w:rPr>
              <w:t xml:space="preserve">A. </w:t>
            </w:r>
            <w:r>
              <w:rPr>
                <w:rFonts w:ascii="Aptos" w:hAnsi="Aptos"/>
                <w:color w:val="15242E"/>
                <w:sz w:val="15"/>
              </w:rPr>
              <w:t>The standard addresses both perceived acceptability and known contaminant risks.</w:t>
            </w:r>
            <w:r>
              <w:rPr>
                <w:rFonts w:ascii="Aptos" w:hAnsi="Aptos"/>
                <w:b w:val="0"/>
                <w:i/>
                <w:color w:val="667784"/>
                <w:sz w:val="14"/>
              </w:rPr>
              <w:t xml:space="preserve">  /  Tiêu chuẩn xét cả mức chấp nhận cảm quan và nguy cơ chất ô nhiễm đã biết.</w:t>
            </w:r>
          </w:p>
          <w:p>
            <w:pPr>
              <w:spacing w:after="10" w:line="240" w:lineRule="auto"/>
              <w:ind w:left="29" w:hanging="29"/>
            </w:pPr>
            <w:r>
              <w:rPr>
                <w:rFonts w:ascii="Aptos" w:hAnsi="Aptos"/>
                <w:b/>
                <w:color w:val="24A7C7"/>
                <w:sz w:val="15"/>
              </w:rPr>
              <w:t xml:space="preserve">B. </w:t>
            </w:r>
            <w:r>
              <w:rPr>
                <w:rFonts w:ascii="Aptos" w:hAnsi="Aptos"/>
                <w:color w:val="15242E"/>
                <w:sz w:val="15"/>
              </w:rPr>
              <w:t>Air may generally move only toward an equal or higher-numbered class.</w:t>
            </w:r>
            <w:r>
              <w:rPr>
                <w:rFonts w:ascii="Aptos" w:hAnsi="Aptos"/>
                <w:b w:val="0"/>
                <w:i/>
                <w:color w:val="667784"/>
                <w:sz w:val="14"/>
              </w:rPr>
              <w:t xml:space="preserve">  /  Không khí nói chung chỉ được chuyển đến cấp bằng hoặc số cấp cao hơn.</w:t>
            </w:r>
          </w:p>
          <w:p>
            <w:pPr>
              <w:spacing w:after="10" w:line="240" w:lineRule="auto"/>
              <w:ind w:left="29" w:hanging="29"/>
            </w:pPr>
            <w:r>
              <w:rPr>
                <w:rFonts w:ascii="Aptos" w:hAnsi="Aptos"/>
                <w:b/>
                <w:color w:val="24A7C7"/>
                <w:sz w:val="15"/>
              </w:rPr>
              <w:t xml:space="preserve">C. </w:t>
            </w:r>
            <w:r>
              <w:rPr>
                <w:rFonts w:ascii="Aptos" w:hAnsi="Aptos"/>
                <w:color w:val="15242E"/>
                <w:sz w:val="15"/>
              </w:rPr>
              <w:t>The seal prevents fan suction from blocking drainage or drawing air through the drain.</w:t>
            </w:r>
            <w:r>
              <w:rPr>
                <w:rFonts w:ascii="Aptos" w:hAnsi="Aptos"/>
                <w:b w:val="0"/>
                <w:i/>
                <w:color w:val="667784"/>
                <w:sz w:val="14"/>
              </w:rPr>
              <w:t xml:space="preserve">  /  Bẫy ngăn lực hút quạt cản thoát nước hoặc hút khí qua đường xả.</w:t>
            </w:r>
          </w:p>
          <w:p>
            <w:pPr>
              <w:spacing w:after="10" w:line="240" w:lineRule="auto"/>
              <w:ind w:left="29" w:hanging="29"/>
            </w:pPr>
            <w:r>
              <w:rPr>
                <w:rFonts w:ascii="Aptos" w:hAnsi="Aptos"/>
                <w:b/>
                <w:color w:val="24A7C7"/>
                <w:sz w:val="15"/>
              </w:rPr>
              <w:t xml:space="preserve">D. </w:t>
            </w:r>
            <w:r>
              <w:rPr>
                <w:rFonts w:ascii="Aptos" w:hAnsi="Aptos"/>
                <w:color w:val="15242E"/>
                <w:sz w:val="15"/>
              </w:rPr>
              <w:t>The listing limits ozone produced by the cleaning device.</w:t>
            </w:r>
            <w:r>
              <w:rPr>
                <w:rFonts w:ascii="Aptos" w:hAnsi="Aptos"/>
                <w:b w:val="0"/>
                <w:i/>
                <w:color w:val="667784"/>
                <w:sz w:val="14"/>
              </w:rPr>
              <w:t xml:space="preserve">  /  Chứng nhận hạn chế ozone do thiết bị làm sạch sinh ra.</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Bẫy ngăn lực hút quạt cản thoát nước hoặc hút khí qua đường xả.</w:t>
            </w:r>
          </w:p>
          <w:p>
            <w:pPr>
              <w:shd w:fill="EDF4F7" w:val="clear"/>
              <w:spacing w:after="0"/>
              <w:ind w:left="58" w:right="58"/>
            </w:pPr>
            <w:r>
              <w:rPr>
                <w:rFonts w:ascii="Aptos" w:hAnsi="Aptos"/>
                <w:b w:val="0"/>
                <w:i/>
                <w:color w:val="667784"/>
                <w:sz w:val="13"/>
              </w:rPr>
              <w:t>The governing reason is: The seal prevents fan suction from blocking drainage or drawing air through the drain.</w:t>
            </w:r>
          </w:p>
          <w:p>
            <w:pPr>
              <w:shd w:fill="EDF4F7" w:val="clear"/>
              <w:spacing w:after="0"/>
              <w:ind w:left="58" w:right="58"/>
            </w:pPr>
            <w:r>
              <w:rPr>
                <w:rFonts w:ascii="Aptos" w:hAnsi="Aptos"/>
                <w:b/>
                <w:color w:val="3D8B5A"/>
                <w:sz w:val="13"/>
              </w:rPr>
              <w:t>Nguồn / Reference: 62.1 §5.7.3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Q0360  •  U-62-015  •  ASHRAE 62.1-2022  •  Understand / Thông hiểu</w:t>
            </w:r>
          </w:p>
          <w:p>
            <w:pPr>
              <w:spacing w:after="20"/>
            </w:pPr>
            <w:r>
              <w:rPr>
                <w:rFonts w:ascii="Aptos" w:hAnsi="Aptos"/>
                <w:b/>
                <w:color w:val="667784"/>
                <w:sz w:val="14"/>
              </w:rPr>
              <w:t>ETS / khói thuốc môi trường</w:t>
            </w:r>
          </w:p>
          <w:p>
            <w:pPr>
              <w:keepNext/>
              <w:spacing w:after="20"/>
            </w:pPr>
            <w:r>
              <w:rPr>
                <w:rFonts w:ascii="Aptos" w:hAnsi="Aptos"/>
                <w:b/>
                <w:color w:val="15242E"/>
                <w:sz w:val="16"/>
              </w:rPr>
              <w:t>In ASHRAE 62.1-2022, which description best explains “ETS”?</w:t>
            </w:r>
          </w:p>
          <w:p>
            <w:pPr>
              <w:keepNext w:val="0"/>
              <w:spacing w:after="40"/>
            </w:pPr>
            <w:r>
              <w:rPr>
                <w:rFonts w:ascii="Aptos" w:hAnsi="Aptos"/>
                <w:b w:val="0"/>
                <w:i/>
                <w:color w:val="667784"/>
                <w:sz w:val="15"/>
              </w:rPr>
              <w:t>Trong ASHRAE 62.1-2022, mô tả nào giải thích đúng nhất “khói thuốc môi trường”?</w:t>
            </w:r>
          </w:p>
          <w:p>
            <w:pPr>
              <w:spacing w:after="10" w:line="240" w:lineRule="auto"/>
              <w:ind w:left="29" w:hanging="29"/>
            </w:pPr>
            <w:r>
              <w:rPr>
                <w:rFonts w:ascii="Aptos" w:hAnsi="Aptos"/>
                <w:b/>
                <w:color w:val="24A7C7"/>
                <w:sz w:val="15"/>
              </w:rPr>
              <w:t xml:space="preserve">A. </w:t>
            </w:r>
            <w:r>
              <w:rPr>
                <w:rFonts w:ascii="Aptos" w:hAnsi="Aptos"/>
                <w:color w:val="15242E"/>
                <w:sz w:val="15"/>
              </w:rPr>
              <w:t>A prescriptive procedure based on occupancy, population, and floor area.</w:t>
            </w:r>
            <w:r>
              <w:rPr>
                <w:rFonts w:ascii="Aptos" w:hAnsi="Aptos"/>
                <w:b w:val="0"/>
                <w:i/>
                <w:color w:val="667784"/>
                <w:sz w:val="14"/>
              </w:rPr>
              <w:t xml:space="preserve">  /  Quy trình định mức dựa trên loại không gian, số người và diện tích.</w:t>
            </w:r>
          </w:p>
          <w:p>
            <w:pPr>
              <w:spacing w:after="10" w:line="240" w:lineRule="auto"/>
              <w:ind w:left="29" w:hanging="29"/>
            </w:pPr>
            <w:r>
              <w:rPr>
                <w:rFonts w:ascii="Aptos" w:hAnsi="Aptos"/>
                <w:b/>
                <w:color w:val="24A7C7"/>
                <w:sz w:val="15"/>
              </w:rPr>
              <w:t xml:space="preserve">B. </w:t>
            </w:r>
            <w:r>
              <w:rPr>
                <w:rFonts w:ascii="Aptos" w:hAnsi="Aptos"/>
                <w:color w:val="15242E"/>
                <w:sz w:val="15"/>
              </w:rPr>
              <w:t>Reset of ventilation based on actual or estimated population or ventilation requirement.</w:t>
            </w:r>
            <w:r>
              <w:rPr>
                <w:rFonts w:ascii="Aptos" w:hAnsi="Aptos"/>
                <w:b w:val="0"/>
                <w:i/>
                <w:color w:val="667784"/>
                <w:sz w:val="14"/>
              </w:rPr>
              <w:t xml:space="preserve">  /  Điều chỉnh thông gió theo số người thực/ước tính hoặc nhu cầu thông gió.</w:t>
            </w:r>
          </w:p>
          <w:p>
            <w:pPr>
              <w:spacing w:after="10" w:line="240" w:lineRule="auto"/>
              <w:ind w:left="29" w:hanging="29"/>
            </w:pPr>
            <w:r>
              <w:rPr>
                <w:rFonts w:ascii="Aptos" w:hAnsi="Aptos"/>
                <w:b/>
                <w:color w:val="24A7C7"/>
                <w:sz w:val="15"/>
              </w:rPr>
              <w:t xml:space="preserve">C. </w:t>
            </w:r>
            <w:r>
              <w:rPr>
                <w:rFonts w:ascii="Aptos" w:hAnsi="Aptos"/>
                <w:color w:val="15242E"/>
                <w:sz w:val="15"/>
              </w:rPr>
              <w:t>Outdoor airflow required in the breathing zone before distribution-effectiveness correction.</w:t>
            </w:r>
            <w:r>
              <w:rPr>
                <w:rFonts w:ascii="Aptos" w:hAnsi="Aptos"/>
                <w:b w:val="0"/>
                <w:i/>
                <w:color w:val="667784"/>
                <w:sz w:val="14"/>
              </w:rPr>
              <w:t xml:space="preserve">  /  Lưu lượng gió ngoài cần tại vùng thở trước khi hiệu chỉnh hiệu quả phân phối.</w:t>
            </w:r>
          </w:p>
          <w:p>
            <w:pPr>
              <w:spacing w:after="10" w:line="240" w:lineRule="auto"/>
              <w:ind w:left="29" w:hanging="29"/>
            </w:pPr>
            <w:r>
              <w:rPr>
                <w:rFonts w:ascii="Aptos" w:hAnsi="Aptos"/>
                <w:b/>
                <w:color w:val="24A7C7"/>
                <w:sz w:val="15"/>
              </w:rPr>
              <w:t xml:space="preserve">D. </w:t>
            </w:r>
            <w:r>
              <w:rPr>
                <w:rFonts w:ascii="Aptos" w:hAnsi="Aptos"/>
                <w:color w:val="15242E"/>
                <w:sz w:val="15"/>
              </w:rPr>
              <w:t>Aged and diluted sidestream plus exhaled mainstream smoke, including specified smoking devices.</w:t>
            </w:r>
            <w:r>
              <w:rPr>
                <w:rFonts w:ascii="Aptos" w:hAnsi="Aptos"/>
                <w:b w:val="0"/>
                <w:i/>
                <w:color w:val="667784"/>
                <w:sz w:val="14"/>
              </w:rPr>
              <w:t xml:space="preserve">  /  Hỗn hợp khói phụ và khói thở ra đã pha loãng, kể cả thiết bị hút theo định nghĩa.</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khói thuốc môi trường: Hỗn hợp khói phụ và khói thở ra đã pha loãng, kể cả thiết bị hút theo định nghĩa.</w:t>
            </w:r>
          </w:p>
          <w:p>
            <w:pPr>
              <w:shd w:fill="EDF4F7" w:val="clear"/>
              <w:spacing w:after="0"/>
              <w:ind w:left="58" w:right="58"/>
            </w:pPr>
            <w:r>
              <w:rPr>
                <w:rFonts w:ascii="Aptos" w:hAnsi="Aptos"/>
                <w:b w:val="0"/>
                <w:i/>
                <w:color w:val="667784"/>
                <w:sz w:val="13"/>
              </w:rPr>
              <w:t>ETS: Aged and diluted sidestream plus exhaled mainstream smoke, including specified smoking devices.</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Q0361  •  U-62-016  •  ASHRAE 62.1-2022  •  Understand / Thông hiểu</w:t>
            </w:r>
          </w:p>
          <w:p>
            <w:pPr>
              <w:spacing w:after="20"/>
            </w:pPr>
            <w:r>
              <w:rPr>
                <w:rFonts w:ascii="Aptos" w:hAnsi="Aptos"/>
                <w:b/>
                <w:color w:val="667784"/>
                <w:sz w:val="14"/>
              </w:rPr>
              <w:t>Ev / hiệu quả thông gió hệ thống</w:t>
            </w:r>
          </w:p>
          <w:p>
            <w:pPr>
              <w:keepNext/>
              <w:spacing w:after="20"/>
            </w:pPr>
            <w:r>
              <w:rPr>
                <w:rFonts w:ascii="Aptos" w:hAnsi="Aptos"/>
                <w:b/>
                <w:color w:val="15242E"/>
                <w:sz w:val="16"/>
              </w:rPr>
              <w:t>In ASHRAE 62.1-2022, which description best explains “Ev”?</w:t>
            </w:r>
          </w:p>
          <w:p>
            <w:pPr>
              <w:keepNext w:val="0"/>
              <w:spacing w:after="40"/>
            </w:pPr>
            <w:r>
              <w:rPr>
                <w:rFonts w:ascii="Aptos" w:hAnsi="Aptos"/>
                <w:b w:val="0"/>
                <w:i/>
                <w:color w:val="667784"/>
                <w:sz w:val="15"/>
              </w:rPr>
              <w:t>Trong ASHRAE 62.1-2022, mô tả nào giải thích đúng nhất “hiệu quả thông gió hệ thống”?</w:t>
            </w:r>
          </w:p>
          <w:p>
            <w:pPr>
              <w:spacing w:after="10" w:line="240" w:lineRule="auto"/>
              <w:ind w:left="29" w:hanging="29"/>
            </w:pPr>
            <w:r>
              <w:rPr>
                <w:rFonts w:ascii="Aptos" w:hAnsi="Aptos"/>
                <w:b/>
                <w:color w:val="24A7C7"/>
                <w:sz w:val="15"/>
              </w:rPr>
              <w:t xml:space="preserve">A. </w:t>
            </w:r>
            <w:r>
              <w:rPr>
                <w:rFonts w:ascii="Aptos" w:hAnsi="Aptos"/>
                <w:color w:val="15242E"/>
                <w:sz w:val="15"/>
              </w:rPr>
              <w:t>Air removed from a space or treated within it and reused as supply air.</w:t>
            </w:r>
            <w:r>
              <w:rPr>
                <w:rFonts w:ascii="Aptos" w:hAnsi="Aptos"/>
                <w:b w:val="0"/>
                <w:i/>
                <w:color w:val="667784"/>
                <w:sz w:val="14"/>
              </w:rPr>
              <w:t xml:space="preserve">  /  Không khí lấy khỏi không gian hoặc xử lý tại chỗ rồi dùng lại làm gió cấp.</w:t>
            </w:r>
          </w:p>
          <w:p>
            <w:pPr>
              <w:spacing w:after="10" w:line="240" w:lineRule="auto"/>
              <w:ind w:left="29" w:hanging="29"/>
            </w:pPr>
            <w:r>
              <w:rPr>
                <w:rFonts w:ascii="Aptos" w:hAnsi="Aptos"/>
                <w:b/>
                <w:color w:val="24A7C7"/>
                <w:sz w:val="15"/>
              </w:rPr>
              <w:t xml:space="preserve">B. </w:t>
            </w:r>
            <w:r>
              <w:rPr>
                <w:rFonts w:ascii="Aptos" w:hAnsi="Aptos"/>
                <w:color w:val="15242E"/>
                <w:sz w:val="15"/>
              </w:rPr>
              <w:t>Outdoor and/or transfer air intended to replace exhaust and exfiltration.</w:t>
            </w:r>
            <w:r>
              <w:rPr>
                <w:rFonts w:ascii="Aptos" w:hAnsi="Aptos"/>
                <w:b w:val="0"/>
                <w:i/>
                <w:color w:val="667784"/>
                <w:sz w:val="14"/>
              </w:rPr>
              <w:t xml:space="preserve">  /  Gió ngoài và/hoặc gió truyền dùng để bù gió thải và gió thoát lọt.</w:t>
            </w:r>
          </w:p>
          <w:p>
            <w:pPr>
              <w:spacing w:after="10" w:line="240" w:lineRule="auto"/>
              <w:ind w:left="29" w:hanging="29"/>
            </w:pPr>
            <w:r>
              <w:rPr>
                <w:rFonts w:ascii="Aptos" w:hAnsi="Aptos"/>
                <w:b/>
                <w:color w:val="24A7C7"/>
                <w:sz w:val="15"/>
              </w:rPr>
              <w:t xml:space="preserve">C. </w:t>
            </w:r>
            <w:r>
              <w:rPr>
                <w:rFonts w:ascii="Aptos" w:hAnsi="Aptos"/>
                <w:color w:val="15242E"/>
                <w:sz w:val="15"/>
              </w:rPr>
              <w:t>The occupied-space region 75 to 1800 mm above the floor and more than 600 mm from walls or fixed equipment.</w:t>
            </w:r>
            <w:r>
              <w:rPr>
                <w:rFonts w:ascii="Aptos" w:hAnsi="Aptos"/>
                <w:b w:val="0"/>
                <w:i/>
                <w:color w:val="667784"/>
                <w:sz w:val="14"/>
              </w:rPr>
              <w:t xml:space="preserve">  /  Vùng từ 75 đến 1800 mm trên sàn và cách tường/thiết bị cố định hơn 600 mm.</w:t>
            </w:r>
          </w:p>
          <w:p>
            <w:pPr>
              <w:spacing w:after="10" w:line="240" w:lineRule="auto"/>
              <w:ind w:left="29" w:hanging="29"/>
            </w:pPr>
            <w:r>
              <w:rPr>
                <w:rFonts w:ascii="Aptos" w:hAnsi="Aptos"/>
                <w:b/>
                <w:color w:val="24A7C7"/>
                <w:sz w:val="15"/>
              </w:rPr>
              <w:t xml:space="preserve">D. </w:t>
            </w:r>
            <w:r>
              <w:rPr>
                <w:rFonts w:ascii="Aptos" w:hAnsi="Aptos"/>
                <w:color w:val="15242E"/>
                <w:sz w:val="15"/>
              </w:rPr>
              <w:t>A multizone correction factor used to convert Vou into Vot.</w:t>
            </w:r>
            <w:r>
              <w:rPr>
                <w:rFonts w:ascii="Aptos" w:hAnsi="Aptos"/>
                <w:b w:val="0"/>
                <w:i/>
                <w:color w:val="667784"/>
                <w:sz w:val="14"/>
              </w:rPr>
              <w:t xml:space="preserve">  /  Hệ số hiệu chỉnh đa vùng dùng để chuyển Vou thành Vot.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hiệu quả thông gió hệ thống: Hệ số hiệu chỉnh đa vùng dùng để chuyển Vou thành Vot.</w:t>
            </w:r>
          </w:p>
          <w:p>
            <w:pPr>
              <w:shd w:fill="EDF4F7" w:val="clear"/>
              <w:spacing w:after="0"/>
              <w:ind w:left="58" w:right="58"/>
            </w:pPr>
            <w:r>
              <w:rPr>
                <w:rFonts w:ascii="Aptos" w:hAnsi="Aptos"/>
                <w:b w:val="0"/>
                <w:i/>
                <w:color w:val="667784"/>
                <w:sz w:val="13"/>
              </w:rPr>
              <w:t>Ev: A multizone correction factor used to convert Vou into Vot.</w:t>
            </w:r>
          </w:p>
          <w:p>
            <w:pPr>
              <w:shd w:fill="EDF4F7" w:val="clear"/>
              <w:spacing w:after="0"/>
              <w:ind w:left="58" w:right="58"/>
            </w:pPr>
            <w:r>
              <w:rPr>
                <w:rFonts w:ascii="Aptos" w:hAnsi="Aptos"/>
                <w:b/>
                <w:color w:val="3D8B5A"/>
                <w:sz w:val="13"/>
              </w:rPr>
              <w:t>Nguồn / Reference: 62.1 §6.2.4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Q0362  •  U-62-017  •  ASHRAE 62.1-2022  •  Understand / Thông hiểu</w:t>
            </w:r>
          </w:p>
          <w:p>
            <w:pPr>
              <w:spacing w:after="20"/>
            </w:pPr>
            <w:r>
              <w:rPr>
                <w:rFonts w:ascii="Aptos" w:hAnsi="Aptos"/>
                <w:b/>
                <w:color w:val="667784"/>
                <w:sz w:val="14"/>
              </w:rPr>
              <w:t>Ez / hiệu quả phân phối gió vùng</w:t>
            </w:r>
          </w:p>
          <w:p>
            <w:pPr>
              <w:keepNext/>
              <w:spacing w:after="20"/>
            </w:pPr>
            <w:r>
              <w:rPr>
                <w:rFonts w:ascii="Aptos" w:hAnsi="Aptos"/>
                <w:b/>
                <w:color w:val="15242E"/>
                <w:sz w:val="16"/>
              </w:rPr>
              <w:t>In ASHRAE 62.1-2022, which description best explains “Ez”?</w:t>
            </w:r>
          </w:p>
          <w:p>
            <w:pPr>
              <w:keepNext w:val="0"/>
              <w:spacing w:after="40"/>
            </w:pPr>
            <w:r>
              <w:rPr>
                <w:rFonts w:ascii="Aptos" w:hAnsi="Aptos"/>
                <w:b w:val="0"/>
                <w:i/>
                <w:color w:val="667784"/>
                <w:sz w:val="15"/>
              </w:rPr>
              <w:t>Trong ASHRAE 62.1-2022, mô tả nào giải thích đúng nhất “hiệu quả phân phối gió vùng”?</w:t>
            </w:r>
          </w:p>
          <w:p>
            <w:pPr>
              <w:spacing w:after="10" w:line="240" w:lineRule="auto"/>
              <w:ind w:left="29" w:hanging="29"/>
            </w:pPr>
            <w:r>
              <w:rPr>
                <w:rFonts w:ascii="Aptos" w:hAnsi="Aptos"/>
                <w:b/>
                <w:color w:val="24A7C7"/>
                <w:sz w:val="15"/>
              </w:rPr>
              <w:t xml:space="preserve">A. </w:t>
            </w:r>
            <w:r>
              <w:rPr>
                <w:rFonts w:ascii="Aptos" w:hAnsi="Aptos"/>
                <w:color w:val="15242E"/>
                <w:sz w:val="15"/>
              </w:rPr>
              <w:t>A prescriptive procedure based on occupancy, population, and floor area.</w:t>
            </w:r>
            <w:r>
              <w:rPr>
                <w:rFonts w:ascii="Aptos" w:hAnsi="Aptos"/>
                <w:b w:val="0"/>
                <w:i/>
                <w:color w:val="667784"/>
                <w:sz w:val="14"/>
              </w:rPr>
              <w:t xml:space="preserve">  /  Quy trình định mức dựa trên loại không gian, số người và diện tích.</w:t>
            </w:r>
          </w:p>
          <w:p>
            <w:pPr>
              <w:spacing w:after="10" w:line="240" w:lineRule="auto"/>
              <w:ind w:left="29" w:hanging="29"/>
            </w:pPr>
            <w:r>
              <w:rPr>
                <w:rFonts w:ascii="Aptos" w:hAnsi="Aptos"/>
                <w:b/>
                <w:color w:val="24A7C7"/>
                <w:sz w:val="15"/>
              </w:rPr>
              <w:t xml:space="preserve">B. </w:t>
            </w:r>
            <w:r>
              <w:rPr>
                <w:rFonts w:ascii="Aptos" w:hAnsi="Aptos"/>
                <w:color w:val="15242E"/>
                <w:sz w:val="15"/>
              </w:rPr>
              <w:t>Outdoor airflow required in the breathing zone before distribution-effectiveness correction.</w:t>
            </w:r>
            <w:r>
              <w:rPr>
                <w:rFonts w:ascii="Aptos" w:hAnsi="Aptos"/>
                <w:b w:val="0"/>
                <w:i/>
                <w:color w:val="667784"/>
                <w:sz w:val="14"/>
              </w:rPr>
              <w:t xml:space="preserve">  /  Lưu lượng gió ngoài cần tại vùng thở trước khi hiệu chỉnh hiệu quả phân phối.</w:t>
            </w:r>
          </w:p>
          <w:p>
            <w:pPr>
              <w:spacing w:after="10" w:line="240" w:lineRule="auto"/>
              <w:ind w:left="29" w:hanging="29"/>
            </w:pPr>
            <w:r>
              <w:rPr>
                <w:rFonts w:ascii="Aptos" w:hAnsi="Aptos"/>
                <w:b/>
                <w:color w:val="24A7C7"/>
                <w:sz w:val="15"/>
              </w:rPr>
              <w:t xml:space="preserve">C. </w:t>
            </w:r>
            <w:r>
              <w:rPr>
                <w:rFonts w:ascii="Aptos" w:hAnsi="Aptos"/>
                <w:color w:val="15242E"/>
                <w:sz w:val="15"/>
              </w:rPr>
              <w:t>Effectiveness relating supply, exhaust, and breathing-zone contaminant concentration differences.</w:t>
            </w:r>
            <w:r>
              <w:rPr>
                <w:rFonts w:ascii="Aptos" w:hAnsi="Aptos"/>
                <w:b w:val="0"/>
                <w:i/>
                <w:color w:val="667784"/>
                <w:sz w:val="14"/>
              </w:rPr>
              <w:t xml:space="preserve">  /  Hiệu quả liên hệ chênh nồng độ giữa gió cấp, gió thải và vùng thở.</w:t>
            </w:r>
          </w:p>
          <w:p>
            <w:pPr>
              <w:spacing w:after="10" w:line="240" w:lineRule="auto"/>
              <w:ind w:left="29" w:hanging="29"/>
            </w:pPr>
            <w:r>
              <w:rPr>
                <w:rFonts w:ascii="Aptos" w:hAnsi="Aptos"/>
                <w:b/>
                <w:color w:val="24A7C7"/>
                <w:sz w:val="15"/>
              </w:rPr>
              <w:t xml:space="preserve">D. </w:t>
            </w:r>
            <w:r>
              <w:rPr>
                <w:rFonts w:ascii="Aptos" w:hAnsi="Aptos"/>
                <w:color w:val="15242E"/>
                <w:sz w:val="15"/>
              </w:rPr>
              <w:t>Outdoor and/or transfer air intended to replace exhaust and exfiltration.</w:t>
            </w:r>
            <w:r>
              <w:rPr>
                <w:rFonts w:ascii="Aptos" w:hAnsi="Aptos"/>
                <w:b w:val="0"/>
                <w:i/>
                <w:color w:val="667784"/>
                <w:sz w:val="14"/>
              </w:rPr>
              <w:t xml:space="preserve">  /  Gió ngoài và/hoặc gió truyền dùng để bù gió thải và gió thoát lọt.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hiệu quả phân phối gió vùng: Hiệu quả liên hệ chênh nồng độ giữa gió cấp, gió thải và vùng thở.</w:t>
            </w:r>
          </w:p>
          <w:p>
            <w:pPr>
              <w:shd w:fill="EDF4F7" w:val="clear"/>
              <w:spacing w:after="0"/>
              <w:ind w:left="58" w:right="58"/>
            </w:pPr>
            <w:r>
              <w:rPr>
                <w:rFonts w:ascii="Aptos" w:hAnsi="Aptos"/>
                <w:b w:val="0"/>
                <w:i/>
                <w:color w:val="667784"/>
                <w:sz w:val="13"/>
              </w:rPr>
              <w:t>Ez: Effectiveness relating supply, exhaust, and breathing-zone contaminant concentration differences.</w:t>
            </w:r>
          </w:p>
          <w:p>
            <w:pPr>
              <w:shd w:fill="EDF4F7" w:val="clear"/>
              <w:spacing w:after="0"/>
              <w:ind w:left="58" w:right="58"/>
            </w:pPr>
            <w:r>
              <w:rPr>
                <w:rFonts w:ascii="Aptos" w:hAnsi="Aptos"/>
                <w:b/>
                <w:color w:val="3D8B5A"/>
                <w:sz w:val="13"/>
              </w:rPr>
              <w:t>Nguồn / Reference: 62.1 §3, Table 6-4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Q0363  •  U-62-018  •  ASHRAE 62.1-2022  •  Understand / Thông hiểu</w:t>
            </w:r>
          </w:p>
          <w:p>
            <w:pPr>
              <w:spacing w:after="20"/>
            </w:pPr>
            <w:r>
              <w:rPr>
                <w:rFonts w:ascii="Aptos" w:hAnsi="Aptos"/>
                <w:b/>
                <w:color w:val="667784"/>
                <w:sz w:val="14"/>
              </w:rPr>
              <w:t>Heat-rejection discharge / Miệng thải thiết bị thải nhiệt</w:t>
            </w:r>
          </w:p>
          <w:p>
            <w:pPr>
              <w:keepNext/>
              <w:spacing w:after="20"/>
            </w:pPr>
            <w:r>
              <w:rPr>
                <w:rFonts w:ascii="Aptos" w:hAnsi="Aptos"/>
                <w:b/>
                <w:color w:val="15242E"/>
                <w:sz w:val="16"/>
              </w:rPr>
              <w:t>Why is the following provision important: Maintain at least 7.5 m separation.</w:t>
            </w:r>
          </w:p>
          <w:p>
            <w:pPr>
              <w:keepNext w:val="0"/>
              <w:spacing w:after="40"/>
            </w:pPr>
            <w:r>
              <w:rPr>
                <w:rFonts w:ascii="Aptos" w:hAnsi="Aptos"/>
                <w:b w:val="0"/>
                <w:i/>
                <w:color w:val="667784"/>
                <w:sz w:val="15"/>
              </w:rPr>
              <w:t>Vì sao quy định sau quan trọng: Duy trì khoảng cách ít nhất 7,5 m.</w:t>
            </w:r>
          </w:p>
          <w:p>
            <w:pPr>
              <w:spacing w:after="10" w:line="240" w:lineRule="auto"/>
              <w:ind w:left="29" w:hanging="29"/>
            </w:pPr>
            <w:r>
              <w:rPr>
                <w:rFonts w:ascii="Aptos" w:hAnsi="Aptos"/>
                <w:b/>
                <w:color w:val="24A7C7"/>
                <w:sz w:val="15"/>
              </w:rPr>
              <w:t xml:space="preserve">A. </w:t>
            </w:r>
            <w:r>
              <w:rPr>
                <w:rFonts w:ascii="Aptos" w:hAnsi="Aptos"/>
                <w:color w:val="15242E"/>
                <w:sz w:val="15"/>
              </w:rPr>
              <w:t>The separation limits direct intake of vehicle-related contaminants.</w:t>
            </w:r>
            <w:r>
              <w:rPr>
                <w:rFonts w:ascii="Aptos" w:hAnsi="Aptos"/>
                <w:b w:val="0"/>
                <w:i/>
                <w:color w:val="667784"/>
                <w:sz w:val="14"/>
              </w:rPr>
              <w:t xml:space="preserve">  /  Khoảng cách hạn chế hút trực tiếp chất ô nhiễm do xe.</w:t>
            </w:r>
          </w:p>
          <w:p>
            <w:pPr>
              <w:spacing w:after="10" w:line="240" w:lineRule="auto"/>
              <w:ind w:left="29" w:hanging="29"/>
            </w:pPr>
            <w:r>
              <w:rPr>
                <w:rFonts w:ascii="Aptos" w:hAnsi="Aptos"/>
                <w:b/>
                <w:color w:val="24A7C7"/>
                <w:sz w:val="15"/>
              </w:rPr>
              <w:t xml:space="preserve">B. </w:t>
            </w:r>
            <w:r>
              <w:rPr>
                <w:rFonts w:ascii="Aptos" w:hAnsi="Aptos"/>
                <w:color w:val="15242E"/>
                <w:sz w:val="15"/>
              </w:rPr>
              <w:t>Limited duration and RH cap constrain moisture accumulation.</w:t>
            </w:r>
            <w:r>
              <w:rPr>
                <w:rFonts w:ascii="Aptos" w:hAnsi="Aptos"/>
                <w:b w:val="0"/>
                <w:i/>
                <w:color w:val="667784"/>
                <w:sz w:val="14"/>
              </w:rPr>
              <w:t xml:space="preserve">  /  Thời gian ngắn và giới hạn RH kiềm chế tích ẩm.</w:t>
            </w:r>
          </w:p>
          <w:p>
            <w:pPr>
              <w:spacing w:after="10" w:line="240" w:lineRule="auto"/>
              <w:ind w:left="29" w:hanging="29"/>
            </w:pPr>
            <w:r>
              <w:rPr>
                <w:rFonts w:ascii="Aptos" w:hAnsi="Aptos"/>
                <w:b/>
                <w:color w:val="24A7C7"/>
                <w:sz w:val="15"/>
              </w:rPr>
              <w:t xml:space="preserve">C. </w:t>
            </w:r>
            <w:r>
              <w:rPr>
                <w:rFonts w:ascii="Aptos" w:hAnsi="Aptos"/>
                <w:color w:val="15242E"/>
                <w:sz w:val="15"/>
              </w:rPr>
              <w:t>Discharge plumes may carry heat, moisture, and treatment chemicals.</w:t>
            </w:r>
            <w:r>
              <w:rPr>
                <w:rFonts w:ascii="Aptos" w:hAnsi="Aptos"/>
                <w:b w:val="0"/>
                <w:i/>
                <w:color w:val="667784"/>
                <w:sz w:val="14"/>
              </w:rPr>
              <w:t xml:space="preserve">  /  Luồng xả có thể mang nhiệt, ẩm và hóa chất xử lý.</w:t>
            </w:r>
          </w:p>
          <w:p>
            <w:pPr>
              <w:spacing w:after="10" w:line="240" w:lineRule="auto"/>
              <w:ind w:left="29" w:hanging="29"/>
            </w:pPr>
            <w:r>
              <w:rPr>
                <w:rFonts w:ascii="Aptos" w:hAnsi="Aptos"/>
                <w:b/>
                <w:color w:val="24A7C7"/>
                <w:sz w:val="15"/>
              </w:rPr>
              <w:t xml:space="preserve">D. </w:t>
            </w:r>
            <w:r>
              <w:rPr>
                <w:rFonts w:ascii="Aptos" w:hAnsi="Aptos"/>
                <w:color w:val="15242E"/>
                <w:sz w:val="15"/>
              </w:rPr>
              <w:t>Design airflow alone does not demonstrate installed performance.</w:t>
            </w:r>
            <w:r>
              <w:rPr>
                <w:rFonts w:ascii="Aptos" w:hAnsi="Aptos"/>
                <w:b w:val="0"/>
                <w:i/>
                <w:color w:val="667784"/>
                <w:sz w:val="14"/>
              </w:rPr>
              <w:t xml:space="preserve">  /  Lưu lượng thiết kế tự nó không chứng minh hiệu năng lắp đặt.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Luồng xả có thể mang nhiệt, ẩm và hóa chất xử lý.</w:t>
            </w:r>
          </w:p>
          <w:p>
            <w:pPr>
              <w:shd w:fill="EDF4F7" w:val="clear"/>
              <w:spacing w:after="0"/>
              <w:ind w:left="58" w:right="58"/>
            </w:pPr>
            <w:r>
              <w:rPr>
                <w:rFonts w:ascii="Aptos" w:hAnsi="Aptos"/>
                <w:b w:val="0"/>
                <w:i/>
                <w:color w:val="667784"/>
                <w:sz w:val="13"/>
              </w:rPr>
              <w:t>The governing reason is: Discharge plumes may carry heat, moisture, and treatment chemicals.</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Q0364  •  U-62-019  •  ASHRAE 62.1-2022  •  Understand / Thông hiểu</w:t>
            </w:r>
          </w:p>
          <w:p>
            <w:pPr>
              <w:spacing w:after="20"/>
            </w:pPr>
            <w:r>
              <w:rPr>
                <w:rFonts w:ascii="Aptos" w:hAnsi="Aptos"/>
                <w:b/>
                <w:color w:val="667784"/>
                <w:sz w:val="14"/>
              </w:rPr>
              <w:t>IAQP / quy trình chất lượng không khí trong nhà</w:t>
            </w:r>
          </w:p>
          <w:p>
            <w:pPr>
              <w:keepNext/>
              <w:spacing w:after="20"/>
            </w:pPr>
            <w:r>
              <w:rPr>
                <w:rFonts w:ascii="Aptos" w:hAnsi="Aptos"/>
                <w:b/>
                <w:color w:val="15242E"/>
                <w:sz w:val="16"/>
              </w:rPr>
              <w:t>In ASHRAE 62.1-2022, which description best explains “IAQP”?</w:t>
            </w:r>
          </w:p>
          <w:p>
            <w:pPr>
              <w:keepNext w:val="0"/>
              <w:spacing w:after="40"/>
            </w:pPr>
            <w:r>
              <w:rPr>
                <w:rFonts w:ascii="Aptos" w:hAnsi="Aptos"/>
                <w:b w:val="0"/>
                <w:i/>
                <w:color w:val="667784"/>
                <w:sz w:val="15"/>
              </w:rPr>
              <w:t>Trong ASHRAE 62.1-2022, mô tả nào giải thích đúng nhất “quy trình chất lượng không khí trong nhà”?</w:t>
            </w:r>
          </w:p>
          <w:p>
            <w:pPr>
              <w:spacing w:after="10" w:line="240" w:lineRule="auto"/>
              <w:ind w:left="29" w:hanging="29"/>
            </w:pPr>
            <w:r>
              <w:rPr>
                <w:rFonts w:ascii="Aptos" w:hAnsi="Aptos"/>
                <w:b/>
                <w:color w:val="24A7C7"/>
                <w:sz w:val="15"/>
              </w:rPr>
              <w:t xml:space="preserve">A. </w:t>
            </w:r>
            <w:r>
              <w:rPr>
                <w:rFonts w:ascii="Aptos" w:hAnsi="Aptos"/>
                <w:color w:val="15242E"/>
                <w:sz w:val="15"/>
              </w:rPr>
              <w:t>Design outdoor-air intake flow for the ventilation system.</w:t>
            </w:r>
            <w:r>
              <w:rPr>
                <w:rFonts w:ascii="Aptos" w:hAnsi="Aptos"/>
                <w:b w:val="0"/>
                <w:i/>
                <w:color w:val="667784"/>
                <w:sz w:val="14"/>
              </w:rPr>
              <w:t xml:space="preserve">  /  Lưu lượng gió ngoài thiết kế lấy vào hệ thống thông gió.</w:t>
            </w:r>
          </w:p>
          <w:p>
            <w:pPr>
              <w:spacing w:after="10" w:line="240" w:lineRule="auto"/>
              <w:ind w:left="29" w:hanging="29"/>
            </w:pPr>
            <w:r>
              <w:rPr>
                <w:rFonts w:ascii="Aptos" w:hAnsi="Aptos"/>
                <w:b/>
                <w:color w:val="24A7C7"/>
                <w:sz w:val="15"/>
              </w:rPr>
              <w:t xml:space="preserve">B. </w:t>
            </w:r>
            <w:r>
              <w:rPr>
                <w:rFonts w:ascii="Aptos" w:hAnsi="Aptos"/>
                <w:color w:val="15242E"/>
                <w:sz w:val="15"/>
              </w:rPr>
              <w:t>A mass-balance procedure controlling design compounds and PM2.5 below design limits.</w:t>
            </w:r>
            <w:r>
              <w:rPr>
                <w:rFonts w:ascii="Aptos" w:hAnsi="Aptos"/>
                <w:b w:val="0"/>
                <w:i/>
                <w:color w:val="667784"/>
                <w:sz w:val="14"/>
              </w:rPr>
              <w:t xml:space="preserve">  /  Quy trình cân bằng khối lượng để giữ hợp chất thiết kế và PM2.5 dưới giới hạn.</w:t>
            </w:r>
          </w:p>
          <w:p>
            <w:pPr>
              <w:spacing w:after="10" w:line="240" w:lineRule="auto"/>
              <w:ind w:left="29" w:hanging="29"/>
            </w:pPr>
            <w:r>
              <w:rPr>
                <w:rFonts w:ascii="Aptos" w:hAnsi="Aptos"/>
                <w:b/>
                <w:color w:val="24A7C7"/>
                <w:sz w:val="15"/>
              </w:rPr>
              <w:t xml:space="preserve">C. </w:t>
            </w:r>
            <w:r>
              <w:rPr>
                <w:rFonts w:ascii="Aptos" w:hAnsi="Aptos"/>
                <w:color w:val="15242E"/>
                <w:sz w:val="15"/>
              </w:rPr>
              <w:t>A multizone correction factor used to convert Vou into Vot.</w:t>
            </w:r>
            <w:r>
              <w:rPr>
                <w:rFonts w:ascii="Aptos" w:hAnsi="Aptos"/>
                <w:b w:val="0"/>
                <w:i/>
                <w:color w:val="667784"/>
                <w:sz w:val="14"/>
              </w:rPr>
              <w:t xml:space="preserve">  /  Hệ số hiệu chỉnh đa vùng dùng để chuyển Vou thành Vot.</w:t>
            </w:r>
          </w:p>
          <w:p>
            <w:pPr>
              <w:spacing w:after="10" w:line="240" w:lineRule="auto"/>
              <w:ind w:left="29" w:hanging="29"/>
            </w:pPr>
            <w:r>
              <w:rPr>
                <w:rFonts w:ascii="Aptos" w:hAnsi="Aptos"/>
                <w:b/>
                <w:color w:val="24A7C7"/>
                <w:sz w:val="15"/>
              </w:rPr>
              <w:t xml:space="preserve">D. </w:t>
            </w:r>
            <w:r>
              <w:rPr>
                <w:rFonts w:ascii="Aptos" w:hAnsi="Aptos"/>
                <w:color w:val="15242E"/>
                <w:sz w:val="15"/>
              </w:rPr>
              <w:t>The occupied-space region 75 to 1800 mm above the floor and more than 600 mm from walls or fixed equipment.</w:t>
            </w:r>
            <w:r>
              <w:rPr>
                <w:rFonts w:ascii="Aptos" w:hAnsi="Aptos"/>
                <w:b w:val="0"/>
                <w:i/>
                <w:color w:val="667784"/>
                <w:sz w:val="14"/>
              </w:rPr>
              <w:t xml:space="preserve">  /  Vùng từ 75 đến 1800 mm trên sàn và cách tường/thiết bị cố định hơn 600 mm.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trình chất lượng không khí trong nhà: Quy trình cân bằng khối lượng để giữ hợp chất thiết kế và PM2.5 dưới giới hạn.</w:t>
            </w:r>
          </w:p>
          <w:p>
            <w:pPr>
              <w:shd w:fill="EDF4F7" w:val="clear"/>
              <w:spacing w:after="0"/>
              <w:ind w:left="58" w:right="58"/>
            </w:pPr>
            <w:r>
              <w:rPr>
                <w:rFonts w:ascii="Aptos" w:hAnsi="Aptos"/>
                <w:b w:val="0"/>
                <w:i/>
                <w:color w:val="667784"/>
                <w:sz w:val="13"/>
              </w:rPr>
              <w:t>IAQP: A mass-balance procedure controlling design compounds and PM2.5 below design limits.</w:t>
            </w:r>
          </w:p>
          <w:p>
            <w:pPr>
              <w:shd w:fill="EDF4F7" w:val="clear"/>
              <w:spacing w:after="0"/>
              <w:ind w:left="58" w:right="58"/>
            </w:pPr>
            <w:r>
              <w:rPr>
                <w:rFonts w:ascii="Aptos" w:hAnsi="Aptos"/>
                <w:b/>
                <w:color w:val="3D8B5A"/>
                <w:sz w:val="13"/>
              </w:rPr>
              <w:t>Nguồn / Reference: 62.1 §6.3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Q0365  •  U-62-020  •  ASHRAE 62.1-2022  •  Understand / Thông hiểu</w:t>
            </w:r>
          </w:p>
          <w:p>
            <w:pPr>
              <w:spacing w:after="20"/>
            </w:pPr>
            <w:r>
              <w:rPr>
                <w:rFonts w:ascii="Aptos" w:hAnsi="Aptos"/>
                <w:b/>
                <w:color w:val="667784"/>
                <w:sz w:val="14"/>
              </w:rPr>
              <w:t>Intake distance—Class 2 / Khoảng cách cửa lấy gió—Class 2</w:t>
            </w:r>
          </w:p>
          <w:p>
            <w:pPr>
              <w:keepNext/>
              <w:spacing w:after="20"/>
            </w:pPr>
            <w:r>
              <w:rPr>
                <w:rFonts w:ascii="Aptos" w:hAnsi="Aptos"/>
                <w:b/>
                <w:color w:val="15242E"/>
                <w:sz w:val="16"/>
              </w:rPr>
              <w:t>Why is the following provision important: Provide at least 3 m separation unless an allowed alternative calculation is used.</w:t>
            </w:r>
          </w:p>
          <w:p>
            <w:pPr>
              <w:keepNext/>
              <w:spacing w:after="40"/>
            </w:pPr>
            <w:r>
              <w:rPr>
                <w:rFonts w:ascii="Aptos" w:hAnsi="Aptos"/>
                <w:b w:val="0"/>
                <w:i/>
                <w:color w:val="667784"/>
                <w:sz w:val="15"/>
              </w:rPr>
              <w:t>Vì sao quy định sau quan trọng: Bố trí khoảng cách ít nhất 3 m trừ khi dùng phép tính thay thế được cho phép.</w:t>
            </w:r>
          </w:p>
          <w:p>
            <w:pPr>
              <w:spacing w:after="20"/>
              <w:jc w:val="center"/>
            </w:pPr>
            <w:r>
              <w:drawing>
                <wp:inline xmlns:a="http://schemas.openxmlformats.org/drawingml/2006/main" xmlns:pic="http://schemas.openxmlformats.org/drawingml/2006/picture">
                  <wp:extent cx="2487168" cy="1421239"/>
                  <wp:docPr id="39" name="Picture 39"/>
                  <wp:cNvGraphicFramePr>
                    <a:graphicFrameLocks noChangeAspect="1"/>
                  </wp:cNvGraphicFramePr>
                  <a:graphic>
                    <a:graphicData uri="http://schemas.openxmlformats.org/drawingml/2006/picture">
                      <pic:pic>
                        <pic:nvPicPr>
                          <pic:cNvPr id="0" name="s62_intake.png"/>
                          <pic:cNvPicPr/>
                        </pic:nvPicPr>
                        <pic:blipFill>
                          <a:blip r:embed="rId4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Air may generally move only toward an equal or higher-numbered class.</w:t>
            </w:r>
            <w:r>
              <w:rPr>
                <w:rFonts w:ascii="Aptos" w:hAnsi="Aptos"/>
                <w:b w:val="0"/>
                <w:i/>
                <w:color w:val="667784"/>
                <w:sz w:val="14"/>
              </w:rPr>
              <w:t xml:space="preserve">  /  Không khí nói chung chỉ được chuyển đến cấp bằng hoặc số cấp cao hơn.</w:t>
            </w:r>
          </w:p>
          <w:p>
            <w:pPr>
              <w:spacing w:after="10" w:line="240" w:lineRule="auto"/>
              <w:ind w:left="29" w:hanging="29"/>
            </w:pPr>
            <w:r>
              <w:rPr>
                <w:rFonts w:ascii="Aptos" w:hAnsi="Aptos"/>
                <w:b/>
                <w:color w:val="24A7C7"/>
                <w:sz w:val="15"/>
              </w:rPr>
              <w:t xml:space="preserve">B. </w:t>
            </w:r>
            <w:r>
              <w:rPr>
                <w:rFonts w:ascii="Aptos" w:hAnsi="Aptos"/>
                <w:color w:val="15242E"/>
                <w:sz w:val="15"/>
              </w:rPr>
              <w:t>Separation reduces re-entrainment of moderately contaminated exhaust.</w:t>
            </w:r>
            <w:r>
              <w:rPr>
                <w:rFonts w:ascii="Aptos" w:hAnsi="Aptos"/>
                <w:b w:val="0"/>
                <w:i/>
                <w:color w:val="667784"/>
                <w:sz w:val="14"/>
              </w:rPr>
              <w:t xml:space="preserve">  /  Khoảng cách làm giảm hút lại khí thải nhiễm bẩn vừa.</w:t>
            </w:r>
          </w:p>
          <w:p>
            <w:pPr>
              <w:spacing w:after="10" w:line="240" w:lineRule="auto"/>
              <w:ind w:left="29" w:hanging="29"/>
            </w:pPr>
            <w:r>
              <w:rPr>
                <w:rFonts w:ascii="Aptos" w:hAnsi="Aptos"/>
                <w:b/>
                <w:color w:val="24A7C7"/>
                <w:sz w:val="15"/>
              </w:rPr>
              <w:t xml:space="preserve">C. </w:t>
            </w:r>
            <w:r>
              <w:rPr>
                <w:rFonts w:ascii="Aptos" w:hAnsi="Aptos"/>
                <w:color w:val="15242E"/>
                <w:sz w:val="15"/>
              </w:rPr>
              <w:t>System inefficiency increases intake above the uncorrected outdoor-air requirement.</w:t>
            </w:r>
            <w:r>
              <w:rPr>
                <w:rFonts w:ascii="Aptos" w:hAnsi="Aptos"/>
                <w:b w:val="0"/>
                <w:i/>
                <w:color w:val="667784"/>
                <w:sz w:val="14"/>
              </w:rPr>
              <w:t xml:space="preserve">  /  Hệ thống kém hiệu quả làm lưu lượng lấy vào cao hơn nhu cầu chưa hiệu chỉnh.</w:t>
            </w:r>
          </w:p>
          <w:p>
            <w:pPr>
              <w:spacing w:after="10" w:line="240" w:lineRule="auto"/>
              <w:ind w:left="29" w:hanging="29"/>
            </w:pPr>
            <w:r>
              <w:rPr>
                <w:rFonts w:ascii="Aptos" w:hAnsi="Aptos"/>
                <w:b/>
                <w:color w:val="24A7C7"/>
                <w:sz w:val="15"/>
              </w:rPr>
              <w:t xml:space="preserve">D. </w:t>
            </w:r>
            <w:r>
              <w:rPr>
                <w:rFonts w:ascii="Aptos" w:hAnsi="Aptos"/>
                <w:color w:val="15242E"/>
                <w:sz w:val="15"/>
              </w:rPr>
              <w:t>The people component and building-area component address different contaminant sources.</w:t>
            </w:r>
            <w:r>
              <w:rPr>
                <w:rFonts w:ascii="Aptos" w:hAnsi="Aptos"/>
                <w:b w:val="0"/>
                <w:i/>
                <w:color w:val="667784"/>
                <w:sz w:val="14"/>
              </w:rPr>
              <w:t xml:space="preserve">  /  Thành phần theo người và theo diện tích xử lý các nguồn ô nhiễm khác nhau.</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Khoảng cách làm giảm hút lại khí thải nhiễm bẩn vừa.</w:t>
            </w:r>
          </w:p>
          <w:p>
            <w:pPr>
              <w:shd w:fill="EDF4F7" w:val="clear"/>
              <w:spacing w:after="0"/>
              <w:ind w:left="58" w:right="58"/>
            </w:pPr>
            <w:r>
              <w:rPr>
                <w:rFonts w:ascii="Aptos" w:hAnsi="Aptos"/>
                <w:b w:val="0"/>
                <w:i/>
                <w:color w:val="667784"/>
                <w:sz w:val="13"/>
              </w:rPr>
              <w:t>The governing reason is: Separation reduces re-entrainment of moderately contaminated exhaust.</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Q0366  •  U-62-021  •  ASHRAE 62.1-2022  •  Understand / Thông hiểu</w:t>
            </w:r>
          </w:p>
          <w:p>
            <w:pPr>
              <w:spacing w:after="20"/>
            </w:pPr>
            <w:r>
              <w:rPr>
                <w:rFonts w:ascii="Aptos" w:hAnsi="Aptos"/>
                <w:b/>
                <w:color w:val="667784"/>
                <w:sz w:val="14"/>
              </w:rPr>
              <w:t>makeup air / không khí bù</w:t>
            </w:r>
          </w:p>
          <w:p>
            <w:pPr>
              <w:keepNext/>
              <w:spacing w:after="20"/>
            </w:pPr>
            <w:r>
              <w:rPr>
                <w:rFonts w:ascii="Aptos" w:hAnsi="Aptos"/>
                <w:b/>
                <w:color w:val="15242E"/>
                <w:sz w:val="16"/>
              </w:rPr>
              <w:t>In ASHRAE 62.1-2022, which description best explains “makeup air”?</w:t>
            </w:r>
          </w:p>
          <w:p>
            <w:pPr>
              <w:keepNext w:val="0"/>
              <w:spacing w:after="40"/>
            </w:pPr>
            <w:r>
              <w:rPr>
                <w:rFonts w:ascii="Aptos" w:hAnsi="Aptos"/>
                <w:b w:val="0"/>
                <w:i/>
                <w:color w:val="667784"/>
                <w:sz w:val="15"/>
              </w:rPr>
              <w:t>Trong ASHRAE 62.1-2022, mô tả nào giải thích đúng nhất “không khí bù”?</w:t>
            </w:r>
          </w:p>
          <w:p>
            <w:pPr>
              <w:spacing w:after="10" w:line="240" w:lineRule="auto"/>
              <w:ind w:left="29" w:hanging="29"/>
            </w:pPr>
            <w:r>
              <w:rPr>
                <w:rFonts w:ascii="Aptos" w:hAnsi="Aptos"/>
                <w:b/>
                <w:color w:val="24A7C7"/>
                <w:sz w:val="15"/>
              </w:rPr>
              <w:t xml:space="preserve">A. </w:t>
            </w:r>
            <w:r>
              <w:rPr>
                <w:rFonts w:ascii="Aptos" w:hAnsi="Aptos"/>
                <w:color w:val="15242E"/>
                <w:sz w:val="15"/>
              </w:rPr>
              <w:t>A multizone correction factor used to convert Vou into Vot.</w:t>
            </w:r>
            <w:r>
              <w:rPr>
                <w:rFonts w:ascii="Aptos" w:hAnsi="Aptos"/>
                <w:b w:val="0"/>
                <w:i/>
                <w:color w:val="667784"/>
                <w:sz w:val="14"/>
              </w:rPr>
              <w:t xml:space="preserve">  /  Hệ số hiệu chỉnh đa vùng dùng để chuyển Vou thành Vot.</w:t>
            </w:r>
          </w:p>
          <w:p>
            <w:pPr>
              <w:spacing w:after="10" w:line="240" w:lineRule="auto"/>
              <w:ind w:left="29" w:hanging="29"/>
            </w:pPr>
            <w:r>
              <w:rPr>
                <w:rFonts w:ascii="Aptos" w:hAnsi="Aptos"/>
                <w:b/>
                <w:color w:val="24A7C7"/>
                <w:sz w:val="15"/>
              </w:rPr>
              <w:t xml:space="preserve">B. </w:t>
            </w:r>
            <w:r>
              <w:rPr>
                <w:rFonts w:ascii="Aptos" w:hAnsi="Aptos"/>
                <w:color w:val="15242E"/>
                <w:sz w:val="15"/>
              </w:rPr>
              <w:t>Air removed from a space or treated within it and reused as supply air.</w:t>
            </w:r>
            <w:r>
              <w:rPr>
                <w:rFonts w:ascii="Aptos" w:hAnsi="Aptos"/>
                <w:b w:val="0"/>
                <w:i/>
                <w:color w:val="667784"/>
                <w:sz w:val="14"/>
              </w:rPr>
              <w:t xml:space="preserve">  /  Không khí lấy khỏi không gian hoặc xử lý tại chỗ rồi dùng lại làm gió cấp.</w:t>
            </w:r>
          </w:p>
          <w:p>
            <w:pPr>
              <w:spacing w:after="10" w:line="240" w:lineRule="auto"/>
              <w:ind w:left="29" w:hanging="29"/>
            </w:pPr>
            <w:r>
              <w:rPr>
                <w:rFonts w:ascii="Aptos" w:hAnsi="Aptos"/>
                <w:b/>
                <w:color w:val="24A7C7"/>
                <w:sz w:val="15"/>
              </w:rPr>
              <w:t xml:space="preserve">C. </w:t>
            </w:r>
            <w:r>
              <w:rPr>
                <w:rFonts w:ascii="Aptos" w:hAnsi="Aptos"/>
                <w:color w:val="15242E"/>
                <w:sz w:val="15"/>
              </w:rPr>
              <w:t>A mass-balance procedure controlling design compounds and PM2.5 below design limits.</w:t>
            </w:r>
            <w:r>
              <w:rPr>
                <w:rFonts w:ascii="Aptos" w:hAnsi="Aptos"/>
                <w:b w:val="0"/>
                <w:i/>
                <w:color w:val="667784"/>
                <w:sz w:val="14"/>
              </w:rPr>
              <w:t xml:space="preserve">  /  Quy trình cân bằng khối lượng để giữ hợp chất thiết kế và PM2.5 dưới giới hạn.</w:t>
            </w:r>
          </w:p>
          <w:p>
            <w:pPr>
              <w:spacing w:after="10" w:line="240" w:lineRule="auto"/>
              <w:ind w:left="29" w:hanging="29"/>
            </w:pPr>
            <w:r>
              <w:rPr>
                <w:rFonts w:ascii="Aptos" w:hAnsi="Aptos"/>
                <w:b/>
                <w:color w:val="24A7C7"/>
                <w:sz w:val="15"/>
              </w:rPr>
              <w:t xml:space="preserve">D. </w:t>
            </w:r>
            <w:r>
              <w:rPr>
                <w:rFonts w:ascii="Aptos" w:hAnsi="Aptos"/>
                <w:color w:val="15242E"/>
                <w:sz w:val="15"/>
              </w:rPr>
              <w:t>Outdoor and/or transfer air intended to replace exhaust and exfiltration.</w:t>
            </w:r>
            <w:r>
              <w:rPr>
                <w:rFonts w:ascii="Aptos" w:hAnsi="Aptos"/>
                <w:b w:val="0"/>
                <w:i/>
                <w:color w:val="667784"/>
                <w:sz w:val="14"/>
              </w:rPr>
              <w:t xml:space="preserve">  /  Gió ngoài và/hoặc gió truyền dùng để bù gió thải và gió thoát lọt.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không khí bù: Gió ngoài và/hoặc gió truyền dùng để bù gió thải và gió thoát lọt.</w:t>
            </w:r>
          </w:p>
          <w:p>
            <w:pPr>
              <w:shd w:fill="EDF4F7" w:val="clear"/>
              <w:spacing w:after="0"/>
              <w:ind w:left="58" w:right="58"/>
            </w:pPr>
            <w:r>
              <w:rPr>
                <w:rFonts w:ascii="Aptos" w:hAnsi="Aptos"/>
                <w:b w:val="0"/>
                <w:i/>
                <w:color w:val="667784"/>
                <w:sz w:val="13"/>
              </w:rPr>
              <w:t>makeup air: Outdoor and/or transfer air intended to replace exhaust and exfiltration.</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Q0367  •  U-62-022  •  ASHRAE 62.1-2022  •  Understand / Thông hiểu</w:t>
            </w:r>
          </w:p>
          <w:p>
            <w:pPr>
              <w:spacing w:after="20"/>
            </w:pPr>
            <w:r>
              <w:rPr>
                <w:rFonts w:ascii="Aptos" w:hAnsi="Aptos"/>
                <w:b/>
                <w:color w:val="667784"/>
                <w:sz w:val="14"/>
              </w:rPr>
              <w:t>Minimum primary airflow / Lưu lượng sơ cấp tối thiểu</w:t>
            </w:r>
          </w:p>
          <w:p>
            <w:pPr>
              <w:keepNext/>
              <w:spacing w:after="20"/>
            </w:pPr>
            <w:r>
              <w:rPr>
                <w:rFonts w:ascii="Aptos" w:hAnsi="Aptos"/>
                <w:b/>
                <w:color w:val="15242E"/>
                <w:sz w:val="16"/>
              </w:rPr>
              <w:t>Why is the following provision important: Maintain minimum primary airflow Vpz-min at least 1.5Voz.</w:t>
            </w:r>
          </w:p>
          <w:p>
            <w:pPr>
              <w:keepNext w:val="0"/>
              <w:spacing w:after="40"/>
            </w:pPr>
            <w:r>
              <w:rPr>
                <w:rFonts w:ascii="Aptos" w:hAnsi="Aptos"/>
                <w:b w:val="0"/>
                <w:i/>
                <w:color w:val="667784"/>
                <w:sz w:val="15"/>
              </w:rPr>
              <w:t>Vì sao quy định sau quan trọng: Duy trì lưu lượng sơ cấp tối thiểu Vpz-min ít nhất bằng 1,5Voz.</w:t>
            </w:r>
          </w:p>
          <w:p>
            <w:pPr>
              <w:spacing w:after="10" w:line="240" w:lineRule="auto"/>
              <w:ind w:left="29" w:hanging="29"/>
            </w:pPr>
            <w:r>
              <w:rPr>
                <w:rFonts w:ascii="Aptos" w:hAnsi="Aptos"/>
                <w:b/>
                <w:color w:val="24A7C7"/>
                <w:sz w:val="15"/>
              </w:rPr>
              <w:t xml:space="preserve">A. </w:t>
            </w:r>
            <w:r>
              <w:rPr>
                <w:rFonts w:ascii="Aptos" w:hAnsi="Aptos"/>
                <w:color w:val="15242E"/>
                <w:sz w:val="15"/>
              </w:rPr>
              <w:t>Occupant diversity applies to the people component, not the area component.</w:t>
            </w:r>
            <w:r>
              <w:rPr>
                <w:rFonts w:ascii="Aptos" w:hAnsi="Aptos"/>
                <w:b w:val="0"/>
                <w:i/>
                <w:color w:val="667784"/>
                <w:sz w:val="14"/>
              </w:rPr>
              <w:t xml:space="preserve">  /  Hệ số đồng thời theo người chỉ áp dụng cho thành phần theo người, không áp dụng phần diện tích.</w:t>
            </w:r>
          </w:p>
          <w:p>
            <w:pPr>
              <w:spacing w:after="10" w:line="240" w:lineRule="auto"/>
              <w:ind w:left="29" w:hanging="29"/>
            </w:pPr>
            <w:r>
              <w:rPr>
                <w:rFonts w:ascii="Aptos" w:hAnsi="Aptos"/>
                <w:b/>
                <w:color w:val="24A7C7"/>
                <w:sz w:val="15"/>
              </w:rPr>
              <w:t xml:space="preserve">B. </w:t>
            </w:r>
            <w:r>
              <w:rPr>
                <w:rFonts w:ascii="Aptos" w:hAnsi="Aptos"/>
                <w:color w:val="15242E"/>
                <w:sz w:val="15"/>
              </w:rPr>
              <w:t>Class 4 contains highly objectionable or potentially harmful contaminants.</w:t>
            </w:r>
            <w:r>
              <w:rPr>
                <w:rFonts w:ascii="Aptos" w:hAnsi="Aptos"/>
                <w:b w:val="0"/>
                <w:i/>
                <w:color w:val="667784"/>
                <w:sz w:val="14"/>
              </w:rPr>
              <w:t xml:space="preserve">  /  Class 4 chứa chất ô nhiễm rất khó chịu hoặc có khả năng gây hại.</w:t>
            </w:r>
          </w:p>
          <w:p>
            <w:pPr>
              <w:spacing w:after="10" w:line="240" w:lineRule="auto"/>
              <w:ind w:left="29" w:hanging="29"/>
            </w:pPr>
            <w:r>
              <w:rPr>
                <w:rFonts w:ascii="Aptos" w:hAnsi="Aptos"/>
                <w:b/>
                <w:color w:val="24A7C7"/>
                <w:sz w:val="15"/>
              </w:rPr>
              <w:t xml:space="preserve">C. </w:t>
            </w:r>
            <w:r>
              <w:rPr>
                <w:rFonts w:ascii="Aptos" w:hAnsi="Aptos"/>
                <w:color w:val="15242E"/>
                <w:sz w:val="15"/>
              </w:rPr>
              <w:t>The bound keeps zone outdoor-air fraction within the simplified method's assumptions.</w:t>
            </w:r>
            <w:r>
              <w:rPr>
                <w:rFonts w:ascii="Aptos" w:hAnsi="Aptos"/>
                <w:b w:val="0"/>
                <w:i/>
                <w:color w:val="667784"/>
                <w:sz w:val="14"/>
              </w:rPr>
              <w:t xml:space="preserve">  /  Giới hạn giữ tỷ lệ gió ngoài vùng trong giả định của phương pháp giản lược.</w:t>
            </w:r>
          </w:p>
          <w:p>
            <w:pPr>
              <w:spacing w:after="10" w:line="240" w:lineRule="auto"/>
              <w:ind w:left="29" w:hanging="29"/>
            </w:pPr>
            <w:r>
              <w:rPr>
                <w:rFonts w:ascii="Aptos" w:hAnsi="Aptos"/>
                <w:b/>
                <w:color w:val="24A7C7"/>
                <w:sz w:val="15"/>
              </w:rPr>
              <w:t xml:space="preserve">D. </w:t>
            </w:r>
            <w:r>
              <w:rPr>
                <w:rFonts w:ascii="Aptos" w:hAnsi="Aptos"/>
                <w:color w:val="15242E"/>
                <w:sz w:val="15"/>
              </w:rPr>
              <w:t>Cross-ventilation penetrates farther than single-sided ventilation.</w:t>
            </w:r>
            <w:r>
              <w:rPr>
                <w:rFonts w:ascii="Aptos" w:hAnsi="Aptos"/>
                <w:b w:val="0"/>
                <w:i/>
                <w:color w:val="667784"/>
                <w:sz w:val="14"/>
              </w:rPr>
              <w:t xml:space="preserve">  /  Thông gió xuyên phòng đi sâu hơn thông gió một phía.</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Giới hạn giữ tỷ lệ gió ngoài vùng trong giả định của phương pháp giản lược.</w:t>
            </w:r>
          </w:p>
          <w:p>
            <w:pPr>
              <w:shd w:fill="EDF4F7" w:val="clear"/>
              <w:spacing w:after="0"/>
              <w:ind w:left="58" w:right="58"/>
            </w:pPr>
            <w:r>
              <w:rPr>
                <w:rFonts w:ascii="Aptos" w:hAnsi="Aptos"/>
                <w:b w:val="0"/>
                <w:i/>
                <w:color w:val="667784"/>
                <w:sz w:val="13"/>
              </w:rPr>
              <w:t>The governing reason is: The bound keeps zone outdoor-air fraction within the simplified method's assumptions.</w:t>
            </w:r>
          </w:p>
          <w:p>
            <w:pPr>
              <w:shd w:fill="EDF4F7" w:val="clear"/>
              <w:spacing w:after="0"/>
              <w:ind w:left="58" w:right="58"/>
            </w:pPr>
            <w:r>
              <w:rPr>
                <w:rFonts w:ascii="Aptos" w:hAnsi="Aptos"/>
                <w:b/>
                <w:color w:val="3D8B5A"/>
                <w:sz w:val="13"/>
              </w:rPr>
              <w:t>Nguồn / Reference: 62.1 §6.2.4.3.2, Eq. 6-9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Q0368  •  U-62-023  •  ASHRAE 62.1-2022  •  Understand / Thông hiểu</w:t>
            </w:r>
          </w:p>
          <w:p>
            <w:pPr>
              <w:spacing w:after="20"/>
            </w:pPr>
            <w:r>
              <w:rPr>
                <w:rFonts w:ascii="Aptos" w:hAnsi="Aptos"/>
                <w:b/>
                <w:color w:val="667784"/>
                <w:sz w:val="14"/>
              </w:rPr>
              <w:t>Multizone intake equation / Phương trình lấy gió đa vùng</w:t>
            </w:r>
          </w:p>
          <w:p>
            <w:pPr>
              <w:keepNext/>
              <w:spacing w:after="20"/>
            </w:pPr>
            <w:r>
              <w:rPr>
                <w:rFonts w:ascii="Aptos" w:hAnsi="Aptos"/>
                <w:b/>
                <w:color w:val="15242E"/>
                <w:sz w:val="16"/>
              </w:rPr>
              <w:t>Why is the following provision important: Calculate Vot = Vou/Ev.</w:t>
            </w:r>
          </w:p>
          <w:p>
            <w:pPr>
              <w:keepNext/>
              <w:spacing w:after="40"/>
            </w:pPr>
            <w:r>
              <w:rPr>
                <w:rFonts w:ascii="Aptos" w:hAnsi="Aptos"/>
                <w:b w:val="0"/>
                <w:i/>
                <w:color w:val="667784"/>
                <w:sz w:val="15"/>
              </w:rPr>
              <w:t>Vì sao quy định sau quan trọng: Tính Vot = Vou/Ev.</w:t>
            </w:r>
          </w:p>
          <w:p>
            <w:pPr>
              <w:spacing w:after="20"/>
              <w:jc w:val="center"/>
            </w:pPr>
            <w:r>
              <w:drawing>
                <wp:inline xmlns:a="http://schemas.openxmlformats.org/drawingml/2006/main" xmlns:pic="http://schemas.openxmlformats.org/drawingml/2006/picture">
                  <wp:extent cx="2487168" cy="1421239"/>
                  <wp:docPr id="40" name="Picture 40"/>
                  <wp:cNvGraphicFramePr>
                    <a:graphicFrameLocks noChangeAspect="1"/>
                  </wp:cNvGraphicFramePr>
                  <a:graphic>
                    <a:graphicData uri="http://schemas.openxmlformats.org/drawingml/2006/picture">
                      <pic:pic>
                        <pic:nvPicPr>
                          <pic:cNvPr id="0" name="s62_multizone.png"/>
                          <pic:cNvPicPr/>
                        </pic:nvPicPr>
                        <pic:blipFill>
                          <a:blip r:embed="rId2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Upstream filtration reduces deposited nutrients on wet surfaces.</w:t>
            </w:r>
            <w:r>
              <w:rPr>
                <w:rFonts w:ascii="Aptos" w:hAnsi="Aptos"/>
                <w:b w:val="0"/>
                <w:i/>
                <w:color w:val="667784"/>
                <w:sz w:val="14"/>
              </w:rPr>
              <w:t xml:space="preserve">  /  Lọc thượng lưu giảm chất dinh dưỡng lắng trên bề mặt ướt.</w:t>
            </w:r>
          </w:p>
          <w:p>
            <w:pPr>
              <w:spacing w:after="10" w:line="240" w:lineRule="auto"/>
              <w:ind w:left="29" w:hanging="29"/>
            </w:pPr>
            <w:r>
              <w:rPr>
                <w:rFonts w:ascii="Aptos" w:hAnsi="Aptos"/>
                <w:b/>
                <w:color w:val="24A7C7"/>
                <w:sz w:val="15"/>
              </w:rPr>
              <w:t xml:space="preserve">B. </w:t>
            </w:r>
            <w:r>
              <w:rPr>
                <w:rFonts w:ascii="Aptos" w:hAnsi="Aptos"/>
                <w:color w:val="15242E"/>
                <w:sz w:val="15"/>
              </w:rPr>
              <w:t>System inefficiency increases intake above the uncorrected outdoor-air requirement.</w:t>
            </w:r>
            <w:r>
              <w:rPr>
                <w:rFonts w:ascii="Aptos" w:hAnsi="Aptos"/>
                <w:b w:val="0"/>
                <w:i/>
                <w:color w:val="667784"/>
                <w:sz w:val="14"/>
              </w:rPr>
              <w:t xml:space="preserve">  /  Hệ thống kém hiệu quả làm lưu lượng lấy vào cao hơn nhu cầu chưa hiệu chỉnh.</w:t>
            </w:r>
          </w:p>
          <w:p>
            <w:pPr>
              <w:spacing w:after="10" w:line="240" w:lineRule="auto"/>
              <w:ind w:left="29" w:hanging="29"/>
            </w:pPr>
            <w:r>
              <w:rPr>
                <w:rFonts w:ascii="Aptos" w:hAnsi="Aptos"/>
                <w:b/>
                <w:color w:val="24A7C7"/>
                <w:sz w:val="15"/>
              </w:rPr>
              <w:t xml:space="preserve">C. </w:t>
            </w:r>
            <w:r>
              <w:rPr>
                <w:rFonts w:ascii="Aptos" w:hAnsi="Aptos"/>
                <w:color w:val="15242E"/>
                <w:sz w:val="15"/>
              </w:rPr>
              <w:t>Class 4 contains highly objectionable or potentially harmful contaminants.</w:t>
            </w:r>
            <w:r>
              <w:rPr>
                <w:rFonts w:ascii="Aptos" w:hAnsi="Aptos"/>
                <w:b w:val="0"/>
                <w:i/>
                <w:color w:val="667784"/>
                <w:sz w:val="14"/>
              </w:rPr>
              <w:t xml:space="preserve">  /  Class 4 chứa chất ô nhiễm rất khó chịu hoặc có khả năng gây hại.</w:t>
            </w:r>
          </w:p>
          <w:p>
            <w:pPr>
              <w:spacing w:after="10" w:line="240" w:lineRule="auto"/>
              <w:ind w:left="29" w:hanging="29"/>
            </w:pPr>
            <w:r>
              <w:rPr>
                <w:rFonts w:ascii="Aptos" w:hAnsi="Aptos"/>
                <w:b/>
                <w:color w:val="24A7C7"/>
                <w:sz w:val="15"/>
              </w:rPr>
              <w:t xml:space="preserve">D. </w:t>
            </w:r>
            <w:r>
              <w:rPr>
                <w:rFonts w:ascii="Aptos" w:hAnsi="Aptos"/>
                <w:color w:val="15242E"/>
                <w:sz w:val="15"/>
              </w:rPr>
              <w:t>The seal prevents fan suction from blocking drainage or drawing air through the drain.</w:t>
            </w:r>
            <w:r>
              <w:rPr>
                <w:rFonts w:ascii="Aptos" w:hAnsi="Aptos"/>
                <w:b w:val="0"/>
                <w:i/>
                <w:color w:val="667784"/>
                <w:sz w:val="14"/>
              </w:rPr>
              <w:t xml:space="preserve">  /  Bẫy ngăn lực hút quạt cản thoát nước hoặc hút khí qua đường xả.</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Hệ thống kém hiệu quả làm lưu lượng lấy vào cao hơn nhu cầu chưa hiệu chỉnh.</w:t>
            </w:r>
          </w:p>
          <w:p>
            <w:pPr>
              <w:shd w:fill="EDF4F7" w:val="clear"/>
              <w:spacing w:after="0"/>
              <w:ind w:left="58" w:right="58"/>
            </w:pPr>
            <w:r>
              <w:rPr>
                <w:rFonts w:ascii="Aptos" w:hAnsi="Aptos"/>
                <w:b w:val="0"/>
                <w:i/>
                <w:color w:val="667784"/>
                <w:sz w:val="13"/>
              </w:rPr>
              <w:t>The governing reason is: System inefficiency increases intake above the uncorrected outdoor-air requirement.</w:t>
            </w:r>
          </w:p>
          <w:p>
            <w:pPr>
              <w:shd w:fill="EDF4F7" w:val="clear"/>
              <w:spacing w:after="0"/>
              <w:ind w:left="58" w:right="58"/>
            </w:pPr>
            <w:r>
              <w:rPr>
                <w:rFonts w:ascii="Aptos" w:hAnsi="Aptos"/>
                <w:b/>
                <w:color w:val="3D8B5A"/>
                <w:sz w:val="13"/>
              </w:rPr>
              <w:t>Nguồn / Reference: 62.1 §6.2.4.4, Eq. 6-10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Q0369  •  U-62-024  •  ASHRAE 62.1-2022  •  Understand / Thông hiểu</w:t>
            </w:r>
          </w:p>
          <w:p>
            <w:pPr>
              <w:spacing w:after="20"/>
            </w:pPr>
            <w:r>
              <w:rPr>
                <w:rFonts w:ascii="Aptos" w:hAnsi="Aptos"/>
                <w:b/>
                <w:color w:val="667784"/>
                <w:sz w:val="14"/>
              </w:rPr>
              <w:t>Natural ventilation—corner / Thông gió tự nhiên—góc</w:t>
            </w:r>
          </w:p>
          <w:p>
            <w:pPr>
              <w:keepNext/>
              <w:spacing w:after="20"/>
            </w:pPr>
            <w:r>
              <w:rPr>
                <w:rFonts w:ascii="Aptos" w:hAnsi="Aptos"/>
                <w:b/>
                <w:color w:val="15242E"/>
                <w:sz w:val="16"/>
              </w:rPr>
              <w:t>Why is the following provision important: Keep points in the naturally ventilated zone within a 5H path from an opening.</w:t>
            </w:r>
          </w:p>
          <w:p>
            <w:pPr>
              <w:keepNext/>
              <w:spacing w:after="40"/>
            </w:pPr>
            <w:r>
              <w:rPr>
                <w:rFonts w:ascii="Aptos" w:hAnsi="Aptos"/>
                <w:b w:val="0"/>
                <w:i/>
                <w:color w:val="667784"/>
                <w:sz w:val="15"/>
              </w:rPr>
              <w:t>Vì sao quy định sau quan trọng: Giữ các điểm trong vùng thông gió tự nhiên trong đường đi 5H từ cửa mở.</w:t>
            </w:r>
          </w:p>
          <w:p>
            <w:pPr>
              <w:spacing w:after="20"/>
              <w:jc w:val="center"/>
            </w:pPr>
            <w:r>
              <w:drawing>
                <wp:inline xmlns:a="http://schemas.openxmlformats.org/drawingml/2006/main" xmlns:pic="http://schemas.openxmlformats.org/drawingml/2006/picture">
                  <wp:extent cx="2487168" cy="1421239"/>
                  <wp:docPr id="41" name="Picture 41"/>
                  <wp:cNvGraphicFramePr>
                    <a:graphicFrameLocks noChangeAspect="1"/>
                  </wp:cNvGraphicFramePr>
                  <a:graphic>
                    <a:graphicData uri="http://schemas.openxmlformats.org/drawingml/2006/picture">
                      <pic:pic>
                        <pic:nvPicPr>
                          <pic:cNvPr id="0" name="s62_natural.png"/>
                          <pic:cNvPicPr/>
                        </pic:nvPicPr>
                        <pic:blipFill>
                          <a:blip r:embed="rId2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Class 3 air has significant contaminant concentration or objectionable odor.</w:t>
            </w:r>
            <w:r>
              <w:rPr>
                <w:rFonts w:ascii="Aptos" w:hAnsi="Aptos"/>
                <w:b w:val="0"/>
                <w:i/>
                <w:color w:val="667784"/>
                <w:sz w:val="14"/>
              </w:rPr>
              <w:t xml:space="preserve">  /  Không khí Class 3 có nồng độ ô nhiễm đáng kể hoặc mùi khó chịu.</w:t>
            </w:r>
          </w:p>
          <w:p>
            <w:pPr>
              <w:spacing w:after="10" w:line="240" w:lineRule="auto"/>
              <w:ind w:left="29" w:hanging="29"/>
            </w:pPr>
            <w:r>
              <w:rPr>
                <w:rFonts w:ascii="Aptos" w:hAnsi="Aptos"/>
                <w:b/>
                <w:color w:val="24A7C7"/>
                <w:sz w:val="15"/>
              </w:rPr>
              <w:t xml:space="preserve">B. </w:t>
            </w:r>
            <w:r>
              <w:rPr>
                <w:rFonts w:ascii="Aptos" w:hAnsi="Aptos"/>
                <w:color w:val="15242E"/>
                <w:sz w:val="15"/>
              </w:rPr>
              <w:t>The path criterion reflects corner-flow geometry.</w:t>
            </w:r>
            <w:r>
              <w:rPr>
                <w:rFonts w:ascii="Aptos" w:hAnsi="Aptos"/>
                <w:b w:val="0"/>
                <w:i/>
                <w:color w:val="667784"/>
                <w:sz w:val="14"/>
              </w:rPr>
              <w:t xml:space="preserve">  /  Tiêu chí đường đi phản ánh hình học dòng qua góc.</w:t>
            </w:r>
          </w:p>
          <w:p>
            <w:pPr>
              <w:spacing w:after="10" w:line="240" w:lineRule="auto"/>
              <w:ind w:left="29" w:hanging="29"/>
            </w:pPr>
            <w:r>
              <w:rPr>
                <w:rFonts w:ascii="Aptos" w:hAnsi="Aptos"/>
                <w:b/>
                <w:color w:val="24A7C7"/>
                <w:sz w:val="15"/>
              </w:rPr>
              <w:t xml:space="preserve">C. </w:t>
            </w:r>
            <w:r>
              <w:rPr>
                <w:rFonts w:ascii="Aptos" w:hAnsi="Aptos"/>
                <w:color w:val="15242E"/>
                <w:sz w:val="15"/>
              </w:rPr>
              <w:t>With no recirculation, each zone requirement adds directly at the intake.</w:t>
            </w:r>
            <w:r>
              <w:rPr>
                <w:rFonts w:ascii="Aptos" w:hAnsi="Aptos"/>
                <w:b w:val="0"/>
                <w:i/>
                <w:color w:val="667784"/>
                <w:sz w:val="14"/>
              </w:rPr>
              <w:t xml:space="preserve">  /  Không có tuần hoàn nên yêu cầu từng vùng cộng trực tiếp tại cửa lấy gió.</w:t>
            </w:r>
          </w:p>
          <w:p>
            <w:pPr>
              <w:spacing w:after="10" w:line="240" w:lineRule="auto"/>
              <w:ind w:left="29" w:hanging="29"/>
            </w:pPr>
            <w:r>
              <w:rPr>
                <w:rFonts w:ascii="Aptos" w:hAnsi="Aptos"/>
                <w:b/>
                <w:color w:val="24A7C7"/>
                <w:sz w:val="15"/>
              </w:rPr>
              <w:t xml:space="preserve">D. </w:t>
            </w:r>
            <w:r>
              <w:rPr>
                <w:rFonts w:ascii="Aptos" w:hAnsi="Aptos"/>
                <w:color w:val="15242E"/>
                <w:sz w:val="15"/>
              </w:rPr>
              <w:t>Cross-ventilation penetrates farther than single-sided ventilation.</w:t>
            </w:r>
            <w:r>
              <w:rPr>
                <w:rFonts w:ascii="Aptos" w:hAnsi="Aptos"/>
                <w:b w:val="0"/>
                <w:i/>
                <w:color w:val="667784"/>
                <w:sz w:val="14"/>
              </w:rPr>
              <w:t xml:space="preserve">  /  Thông gió xuyên phòng đi sâu hơn thông gió một phía.</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Tiêu chí đường đi phản ánh hình học dòng qua góc.</w:t>
            </w:r>
          </w:p>
          <w:p>
            <w:pPr>
              <w:shd w:fill="EDF4F7" w:val="clear"/>
              <w:spacing w:after="0"/>
              <w:ind w:left="58" w:right="58"/>
            </w:pPr>
            <w:r>
              <w:rPr>
                <w:rFonts w:ascii="Aptos" w:hAnsi="Aptos"/>
                <w:b w:val="0"/>
                <w:i/>
                <w:color w:val="667784"/>
                <w:sz w:val="13"/>
              </w:rPr>
              <w:t>The governing reason is: The path criterion reflects corner-flow geometry.</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Q0370  •  U-62-025  •  ASHRAE 62.1-2022  •  Understand / Thông hiểu</w:t>
            </w:r>
          </w:p>
          <w:p>
            <w:pPr>
              <w:spacing w:after="20"/>
            </w:pPr>
            <w:r>
              <w:rPr>
                <w:rFonts w:ascii="Aptos" w:hAnsi="Aptos"/>
                <w:b/>
                <w:color w:val="667784"/>
                <w:sz w:val="14"/>
              </w:rPr>
              <w:t>Natural ventilation—opposite sides / Thông gió tự nhiên—hai phía đối diện</w:t>
            </w:r>
          </w:p>
          <w:p>
            <w:pPr>
              <w:keepNext/>
              <w:spacing w:after="20"/>
            </w:pPr>
            <w:r>
              <w:rPr>
                <w:rFonts w:ascii="Aptos" w:hAnsi="Aptos"/>
                <w:b/>
                <w:color w:val="15242E"/>
                <w:sz w:val="16"/>
              </w:rPr>
              <w:t>Why is the following provision important: Keep the floor depth between openings within 5H.</w:t>
            </w:r>
          </w:p>
          <w:p>
            <w:pPr>
              <w:keepNext/>
              <w:spacing w:after="40"/>
            </w:pPr>
            <w:r>
              <w:rPr>
                <w:rFonts w:ascii="Aptos" w:hAnsi="Aptos"/>
                <w:b w:val="0"/>
                <w:i/>
                <w:color w:val="667784"/>
                <w:sz w:val="15"/>
              </w:rPr>
              <w:t>Vì sao quy định sau quan trọng: Giữ chiều sâu sàn giữa các cửa mở trong 5H.</w:t>
            </w:r>
          </w:p>
          <w:p>
            <w:pPr>
              <w:spacing w:after="20"/>
              <w:jc w:val="center"/>
            </w:pPr>
            <w:r>
              <w:drawing>
                <wp:inline xmlns:a="http://schemas.openxmlformats.org/drawingml/2006/main" xmlns:pic="http://schemas.openxmlformats.org/drawingml/2006/picture">
                  <wp:extent cx="2487168" cy="1421239"/>
                  <wp:docPr id="42" name="Picture 42"/>
                  <wp:cNvGraphicFramePr>
                    <a:graphicFrameLocks noChangeAspect="1"/>
                  </wp:cNvGraphicFramePr>
                  <a:graphic>
                    <a:graphicData uri="http://schemas.openxmlformats.org/drawingml/2006/picture">
                      <pic:pic>
                        <pic:nvPicPr>
                          <pic:cNvPr id="0" name="s62_natural.png"/>
                          <pic:cNvPicPr/>
                        </pic:nvPicPr>
                        <pic:blipFill>
                          <a:blip r:embed="rId2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Calibration provisions protect ventilation reset accuracy over time.</w:t>
            </w:r>
            <w:r>
              <w:rPr>
                <w:rFonts w:ascii="Aptos" w:hAnsi="Aptos"/>
                <w:b w:val="0"/>
                <w:i/>
                <w:color w:val="667784"/>
                <w:sz w:val="14"/>
              </w:rPr>
              <w:t xml:space="preserve">  /  Quy định hiệu chuẩn bảo vệ độ chính xác điều chỉnh thông gió theo thời gian.</w:t>
            </w:r>
          </w:p>
          <w:p>
            <w:pPr>
              <w:spacing w:after="10" w:line="240" w:lineRule="auto"/>
              <w:ind w:left="29" w:hanging="29"/>
            </w:pPr>
            <w:r>
              <w:rPr>
                <w:rFonts w:ascii="Aptos" w:hAnsi="Aptos"/>
                <w:b/>
                <w:color w:val="24A7C7"/>
                <w:sz w:val="15"/>
              </w:rPr>
              <w:t xml:space="preserve">B. </w:t>
            </w:r>
            <w:r>
              <w:rPr>
                <w:rFonts w:ascii="Aptos" w:hAnsi="Aptos"/>
                <w:color w:val="15242E"/>
                <w:sz w:val="15"/>
              </w:rPr>
              <w:t>These sources can create concentrated odor and combustion pollutants.</w:t>
            </w:r>
            <w:r>
              <w:rPr>
                <w:rFonts w:ascii="Aptos" w:hAnsi="Aptos"/>
                <w:b w:val="0"/>
                <w:i/>
                <w:color w:val="667784"/>
                <w:sz w:val="14"/>
              </w:rPr>
              <w:t xml:space="preserve">  /  Các nguồn này có thể tạo mùi và chất ô nhiễm cháy ở nồng độ cao.</w:t>
            </w:r>
          </w:p>
          <w:p>
            <w:pPr>
              <w:spacing w:after="10" w:line="240" w:lineRule="auto"/>
              <w:ind w:left="29" w:hanging="29"/>
            </w:pPr>
            <w:r>
              <w:rPr>
                <w:rFonts w:ascii="Aptos" w:hAnsi="Aptos"/>
                <w:b/>
                <w:color w:val="24A7C7"/>
                <w:sz w:val="15"/>
              </w:rPr>
              <w:t xml:space="preserve">C. </w:t>
            </w:r>
            <w:r>
              <w:rPr>
                <w:rFonts w:ascii="Aptos" w:hAnsi="Aptos"/>
                <w:color w:val="15242E"/>
                <w:sz w:val="15"/>
              </w:rPr>
              <w:t>Cross-ventilation penetrates farther than single-sided ventilation.</w:t>
            </w:r>
            <w:r>
              <w:rPr>
                <w:rFonts w:ascii="Aptos" w:hAnsi="Aptos"/>
                <w:b w:val="0"/>
                <w:i/>
                <w:color w:val="667784"/>
                <w:sz w:val="14"/>
              </w:rPr>
              <w:t xml:space="preserve">  /  Thông gió xuyên phòng đi sâu hơn thông gió một phía.</w:t>
            </w:r>
          </w:p>
          <w:p>
            <w:pPr>
              <w:spacing w:after="10" w:line="240" w:lineRule="auto"/>
              <w:ind w:left="29" w:hanging="29"/>
            </w:pPr>
            <w:r>
              <w:rPr>
                <w:rFonts w:ascii="Aptos" w:hAnsi="Aptos"/>
                <w:b/>
                <w:color w:val="24A7C7"/>
                <w:sz w:val="15"/>
              </w:rPr>
              <w:t xml:space="preserve">D. </w:t>
            </w:r>
            <w:r>
              <w:rPr>
                <w:rFonts w:ascii="Aptos" w:hAnsi="Aptos"/>
                <w:color w:val="15242E"/>
                <w:sz w:val="15"/>
              </w:rPr>
              <w:t>Air may generally move only toward an equal or higher-numbered class.</w:t>
            </w:r>
            <w:r>
              <w:rPr>
                <w:rFonts w:ascii="Aptos" w:hAnsi="Aptos"/>
                <w:b w:val="0"/>
                <w:i/>
                <w:color w:val="667784"/>
                <w:sz w:val="14"/>
              </w:rPr>
              <w:t xml:space="preserve">  /  Không khí nói chung chỉ được chuyển đến cấp bằng hoặc số cấp cao hơn.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Thông gió xuyên phòng đi sâu hơn thông gió một phía.</w:t>
            </w:r>
          </w:p>
          <w:p>
            <w:pPr>
              <w:shd w:fill="EDF4F7" w:val="clear"/>
              <w:spacing w:after="0"/>
              <w:ind w:left="58" w:right="58"/>
            </w:pPr>
            <w:r>
              <w:rPr>
                <w:rFonts w:ascii="Aptos" w:hAnsi="Aptos"/>
                <w:b w:val="0"/>
                <w:i/>
                <w:color w:val="667784"/>
                <w:sz w:val="13"/>
              </w:rPr>
              <w:t>The governing reason is: Cross-ventilation penetrates farther than single-sided ventilation.</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Q0371  •  U-62-026  •  ASHRAE 62.1-2022  •  Understand / Thông hiểu</w:t>
            </w:r>
          </w:p>
          <w:p>
            <w:pPr>
              <w:spacing w:after="20"/>
            </w:pPr>
            <w:r>
              <w:rPr>
                <w:rFonts w:ascii="Aptos" w:hAnsi="Aptos"/>
                <w:b/>
                <w:color w:val="667784"/>
                <w:sz w:val="14"/>
              </w:rPr>
              <w:t>Natural ventilation—single side / Thông gió tự nhiên—một phía</w:t>
            </w:r>
          </w:p>
          <w:p>
            <w:pPr>
              <w:keepNext/>
              <w:spacing w:after="20"/>
            </w:pPr>
            <w:r>
              <w:rPr>
                <w:rFonts w:ascii="Aptos" w:hAnsi="Aptos"/>
                <w:b/>
                <w:color w:val="15242E"/>
                <w:sz w:val="16"/>
              </w:rPr>
              <w:t>Why is the following provision important: Keep the naturally ventilated floor depth within 2H from the opening.</w:t>
            </w:r>
          </w:p>
          <w:p>
            <w:pPr>
              <w:keepNext/>
              <w:spacing w:after="40"/>
            </w:pPr>
            <w:r>
              <w:rPr>
                <w:rFonts w:ascii="Aptos" w:hAnsi="Aptos"/>
                <w:b w:val="0"/>
                <w:i/>
                <w:color w:val="667784"/>
                <w:sz w:val="15"/>
              </w:rPr>
              <w:t>Vì sao quy định sau quan trọng: Giữ chiều sâu sàn được thông gió tự nhiên trong 2H tính từ cửa mở.</w:t>
            </w:r>
          </w:p>
          <w:p>
            <w:pPr>
              <w:spacing w:after="20"/>
              <w:jc w:val="center"/>
            </w:pPr>
            <w:r>
              <w:drawing>
                <wp:inline xmlns:a="http://schemas.openxmlformats.org/drawingml/2006/main" xmlns:pic="http://schemas.openxmlformats.org/drawingml/2006/picture">
                  <wp:extent cx="2487168" cy="1421239"/>
                  <wp:docPr id="43" name="Picture 43"/>
                  <wp:cNvGraphicFramePr>
                    <a:graphicFrameLocks noChangeAspect="1"/>
                  </wp:cNvGraphicFramePr>
                  <a:graphic>
                    <a:graphicData uri="http://schemas.openxmlformats.org/drawingml/2006/picture">
                      <pic:pic>
                        <pic:nvPicPr>
                          <pic:cNvPr id="0" name="s62_natural.png"/>
                          <pic:cNvPicPr/>
                        </pic:nvPicPr>
                        <pic:blipFill>
                          <a:blip r:embed="rId2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No multizone diversity or critical-zone correction is needed.</w:t>
            </w:r>
            <w:r>
              <w:rPr>
                <w:rFonts w:ascii="Aptos" w:hAnsi="Aptos"/>
                <w:b w:val="0"/>
                <w:i/>
                <w:color w:val="667784"/>
                <w:sz w:val="14"/>
              </w:rPr>
              <w:t xml:space="preserve">  /  Không cần hiệu chỉnh đa vùng theo đa dạng hoặc vùng tới hạn.</w:t>
            </w:r>
          </w:p>
          <w:p>
            <w:pPr>
              <w:spacing w:after="10" w:line="240" w:lineRule="auto"/>
              <w:ind w:left="29" w:hanging="29"/>
            </w:pPr>
            <w:r>
              <w:rPr>
                <w:rFonts w:ascii="Aptos" w:hAnsi="Aptos"/>
                <w:b/>
                <w:color w:val="24A7C7"/>
                <w:sz w:val="15"/>
              </w:rPr>
              <w:t xml:space="preserve">B. </w:t>
            </w:r>
            <w:r>
              <w:rPr>
                <w:rFonts w:ascii="Aptos" w:hAnsi="Aptos"/>
                <w:color w:val="15242E"/>
                <w:sz w:val="15"/>
              </w:rPr>
              <w:t>Separation reduces re-entrainment of moderately contaminated exhaust.</w:t>
            </w:r>
            <w:r>
              <w:rPr>
                <w:rFonts w:ascii="Aptos" w:hAnsi="Aptos"/>
                <w:b w:val="0"/>
                <w:i/>
                <w:color w:val="667784"/>
                <w:sz w:val="14"/>
              </w:rPr>
              <w:t xml:space="preserve">  /  Khoảng cách làm giảm hút lại khí thải nhiễm bẩn vừa.</w:t>
            </w:r>
          </w:p>
          <w:p>
            <w:pPr>
              <w:spacing w:after="10" w:line="240" w:lineRule="auto"/>
              <w:ind w:left="29" w:hanging="29"/>
            </w:pPr>
            <w:r>
              <w:rPr>
                <w:rFonts w:ascii="Aptos" w:hAnsi="Aptos"/>
                <w:b/>
                <w:color w:val="24A7C7"/>
                <w:sz w:val="15"/>
              </w:rPr>
              <w:t xml:space="preserve">C. </w:t>
            </w:r>
            <w:r>
              <w:rPr>
                <w:rFonts w:ascii="Aptos" w:hAnsi="Aptos"/>
                <w:color w:val="15242E"/>
                <w:sz w:val="15"/>
              </w:rPr>
              <w:t>The criterion limits aerosol entrainment from heat-rejection equipment.</w:t>
            </w:r>
            <w:r>
              <w:rPr>
                <w:rFonts w:ascii="Aptos" w:hAnsi="Aptos"/>
                <w:b w:val="0"/>
                <w:i/>
                <w:color w:val="667784"/>
                <w:sz w:val="14"/>
              </w:rPr>
              <w:t xml:space="preserve">  /  Tiêu chí hạn chế cuốn aerosol từ thiết bị thải nhiệt.</w:t>
            </w:r>
          </w:p>
          <w:p>
            <w:pPr>
              <w:spacing w:after="10" w:line="240" w:lineRule="auto"/>
              <w:ind w:left="29" w:hanging="29"/>
            </w:pPr>
            <w:r>
              <w:rPr>
                <w:rFonts w:ascii="Aptos" w:hAnsi="Aptos"/>
                <w:b/>
                <w:color w:val="24A7C7"/>
                <w:sz w:val="15"/>
              </w:rPr>
              <w:t xml:space="preserve">D. </w:t>
            </w:r>
            <w:r>
              <w:rPr>
                <w:rFonts w:ascii="Aptos" w:hAnsi="Aptos"/>
                <w:color w:val="15242E"/>
                <w:sz w:val="15"/>
              </w:rPr>
              <w:t>Single-sided flow has limited penetration.</w:t>
            </w:r>
            <w:r>
              <w:rPr>
                <w:rFonts w:ascii="Aptos" w:hAnsi="Aptos"/>
                <w:b w:val="0"/>
                <w:i/>
                <w:color w:val="667784"/>
                <w:sz w:val="14"/>
              </w:rPr>
              <w:t xml:space="preserve">  /  Dòng một phía có khả năng xuyên sâu hạn chế.</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Dòng một phía có khả năng xuyên sâu hạn chế.</w:t>
            </w:r>
          </w:p>
          <w:p>
            <w:pPr>
              <w:shd w:fill="EDF4F7" w:val="clear"/>
              <w:spacing w:after="0"/>
              <w:ind w:left="58" w:right="58"/>
            </w:pPr>
            <w:r>
              <w:rPr>
                <w:rFonts w:ascii="Aptos" w:hAnsi="Aptos"/>
                <w:b w:val="0"/>
                <w:i/>
                <w:color w:val="667784"/>
                <w:sz w:val="13"/>
              </w:rPr>
              <w:t>The governing reason is: Single-sided flow has limited penetration.</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Q0372  •  U-62-027  •  ASHRAE 62.1-2022  •  Understand / Thông hiểu</w:t>
            </w:r>
          </w:p>
          <w:p>
            <w:pPr>
              <w:spacing w:after="20"/>
            </w:pPr>
            <w:r>
              <w:rPr>
                <w:rFonts w:ascii="Aptos" w:hAnsi="Aptos"/>
                <w:b/>
                <w:color w:val="667784"/>
                <w:sz w:val="14"/>
              </w:rPr>
              <w:t>occupied standby mode / chế độ chờ có lịch sử dụng</w:t>
            </w:r>
          </w:p>
          <w:p>
            <w:pPr>
              <w:keepNext/>
              <w:spacing w:after="20"/>
            </w:pPr>
            <w:r>
              <w:rPr>
                <w:rFonts w:ascii="Aptos" w:hAnsi="Aptos"/>
                <w:b/>
                <w:color w:val="15242E"/>
                <w:sz w:val="16"/>
              </w:rPr>
              <w:t>In ASHRAE 62.1-2022, which description best explains “occupied standby mode”?</w:t>
            </w:r>
          </w:p>
          <w:p>
            <w:pPr>
              <w:keepNext w:val="0"/>
              <w:spacing w:after="40"/>
            </w:pPr>
            <w:r>
              <w:rPr>
                <w:rFonts w:ascii="Aptos" w:hAnsi="Aptos"/>
                <w:b w:val="0"/>
                <w:i/>
                <w:color w:val="667784"/>
                <w:sz w:val="15"/>
              </w:rPr>
              <w:t>Trong ASHRAE 62.1-2022, mô tả nào giải thích đúng nhất “chế độ chờ có lịch sử dụng”?</w:t>
            </w:r>
          </w:p>
          <w:p>
            <w:pPr>
              <w:spacing w:after="10" w:line="240" w:lineRule="auto"/>
              <w:ind w:left="29" w:hanging="29"/>
            </w:pPr>
            <w:r>
              <w:rPr>
                <w:rFonts w:ascii="Aptos" w:hAnsi="Aptos"/>
                <w:b/>
                <w:color w:val="24A7C7"/>
                <w:sz w:val="15"/>
              </w:rPr>
              <w:t xml:space="preserve">A. </w:t>
            </w:r>
            <w:r>
              <w:rPr>
                <w:rFonts w:ascii="Aptos" w:hAnsi="Aptos"/>
                <w:color w:val="15242E"/>
                <w:sz w:val="15"/>
              </w:rPr>
              <w:t>Reset of ventilation based on actual or estimated population or ventilation requirement.</w:t>
            </w:r>
            <w:r>
              <w:rPr>
                <w:rFonts w:ascii="Aptos" w:hAnsi="Aptos"/>
                <w:b w:val="0"/>
                <w:i/>
                <w:color w:val="667784"/>
                <w:sz w:val="14"/>
              </w:rPr>
              <w:t xml:space="preserve">  /  Điều chỉnh thông gió theo số người thực/ước tính hoặc nhu cầu thông gió.</w:t>
            </w:r>
          </w:p>
          <w:p>
            <w:pPr>
              <w:spacing w:after="10" w:line="240" w:lineRule="auto"/>
              <w:ind w:left="29" w:hanging="29"/>
            </w:pPr>
            <w:r>
              <w:rPr>
                <w:rFonts w:ascii="Aptos" w:hAnsi="Aptos"/>
                <w:b/>
                <w:color w:val="24A7C7"/>
                <w:sz w:val="15"/>
              </w:rPr>
              <w:t xml:space="preserve">B. </w:t>
            </w:r>
            <w:r>
              <w:rPr>
                <w:rFonts w:ascii="Aptos" w:hAnsi="Aptos"/>
                <w:color w:val="15242E"/>
                <w:sz w:val="15"/>
              </w:rPr>
              <w:t>A scheduled occupied period in which an occupant sensor detects zero population.</w:t>
            </w:r>
            <w:r>
              <w:rPr>
                <w:rFonts w:ascii="Aptos" w:hAnsi="Aptos"/>
                <w:b w:val="0"/>
                <w:i/>
                <w:color w:val="667784"/>
                <w:sz w:val="14"/>
              </w:rPr>
              <w:t xml:space="preserve">  /  Thời gian có lịch sử dụng nhưng cảm biến phát hiện không có người.</w:t>
            </w:r>
          </w:p>
          <w:p>
            <w:pPr>
              <w:spacing w:after="10" w:line="240" w:lineRule="auto"/>
              <w:ind w:left="29" w:hanging="29"/>
            </w:pPr>
            <w:r>
              <w:rPr>
                <w:rFonts w:ascii="Aptos" w:hAnsi="Aptos"/>
                <w:b/>
                <w:color w:val="24A7C7"/>
                <w:sz w:val="15"/>
              </w:rPr>
              <w:t xml:space="preserve">C. </w:t>
            </w:r>
            <w:r>
              <w:rPr>
                <w:rFonts w:ascii="Aptos" w:hAnsi="Aptos"/>
                <w:color w:val="15242E"/>
                <w:sz w:val="15"/>
              </w:rPr>
              <w:t>A prescriptive procedure based on occupancy, population, and floor area.</w:t>
            </w:r>
            <w:r>
              <w:rPr>
                <w:rFonts w:ascii="Aptos" w:hAnsi="Aptos"/>
                <w:b w:val="0"/>
                <w:i/>
                <w:color w:val="667784"/>
                <w:sz w:val="14"/>
              </w:rPr>
              <w:t xml:space="preserve">  /  Quy trình định mức dựa trên loại không gian, số người và diện tích.</w:t>
            </w:r>
          </w:p>
          <w:p>
            <w:pPr>
              <w:spacing w:after="10" w:line="240" w:lineRule="auto"/>
              <w:ind w:left="29" w:hanging="29"/>
            </w:pPr>
            <w:r>
              <w:rPr>
                <w:rFonts w:ascii="Aptos" w:hAnsi="Aptos"/>
                <w:b/>
                <w:color w:val="24A7C7"/>
                <w:sz w:val="15"/>
              </w:rPr>
              <w:t xml:space="preserve">D. </w:t>
            </w:r>
            <w:r>
              <w:rPr>
                <w:rFonts w:ascii="Aptos" w:hAnsi="Aptos"/>
                <w:color w:val="15242E"/>
                <w:sz w:val="15"/>
              </w:rPr>
              <w:t>Outdoor airflow delivered to a ventilation zone after dividing by Ez.</w:t>
            </w:r>
            <w:r>
              <w:rPr>
                <w:rFonts w:ascii="Aptos" w:hAnsi="Aptos"/>
                <w:b w:val="0"/>
                <w:i/>
                <w:color w:val="667784"/>
                <w:sz w:val="14"/>
              </w:rPr>
              <w:t xml:space="preserve">  /  Lưu lượng gió ngoài cấp cho vùng sau khi chia cho Ez.</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chế độ chờ có lịch sử dụng: Thời gian có lịch sử dụng nhưng cảm biến phát hiện không có người.</w:t>
            </w:r>
          </w:p>
          <w:p>
            <w:pPr>
              <w:shd w:fill="EDF4F7" w:val="clear"/>
              <w:spacing w:after="0"/>
              <w:ind w:left="58" w:right="58"/>
            </w:pPr>
            <w:r>
              <w:rPr>
                <w:rFonts w:ascii="Aptos" w:hAnsi="Aptos"/>
                <w:b w:val="0"/>
                <w:i/>
                <w:color w:val="667784"/>
                <w:sz w:val="13"/>
              </w:rPr>
              <w:t>occupied standby mode: A scheduled occupied period in which an occupant sensor detects zero population.</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Q0373  •  U-62-028  •  ASHRAE 62.1-2022  •  Understand / Thông hiểu</w:t>
            </w:r>
          </w:p>
          <w:p>
            <w:pPr>
              <w:spacing w:after="20"/>
            </w:pPr>
            <w:r>
              <w:rPr>
                <w:rFonts w:ascii="Aptos" w:hAnsi="Aptos"/>
                <w:b/>
                <w:color w:val="667784"/>
                <w:sz w:val="14"/>
              </w:rPr>
              <w:t>One-hundred-percent outdoor air / Hệ 100% gió ngoài</w:t>
            </w:r>
          </w:p>
          <w:p>
            <w:pPr>
              <w:keepNext/>
              <w:spacing w:after="20"/>
            </w:pPr>
            <w:r>
              <w:rPr>
                <w:rFonts w:ascii="Aptos" w:hAnsi="Aptos"/>
                <w:b/>
                <w:color w:val="15242E"/>
                <w:sz w:val="16"/>
              </w:rPr>
              <w:t>Why is the following provision important: Use Vot equal to the sum of the zone outdoor-airflows Voz.</w:t>
            </w:r>
          </w:p>
          <w:p>
            <w:pPr>
              <w:keepNext w:val="0"/>
              <w:spacing w:after="40"/>
            </w:pPr>
            <w:r>
              <w:rPr>
                <w:rFonts w:ascii="Aptos" w:hAnsi="Aptos"/>
                <w:b w:val="0"/>
                <w:i/>
                <w:color w:val="667784"/>
                <w:sz w:val="15"/>
              </w:rPr>
              <w:t>Vì sao quy định sau quan trọng: Lấy Vot bằng tổng các Voz của các vùng.</w:t>
            </w:r>
          </w:p>
          <w:p>
            <w:pPr>
              <w:spacing w:after="10" w:line="240" w:lineRule="auto"/>
              <w:ind w:left="29" w:hanging="29"/>
            </w:pPr>
            <w:r>
              <w:rPr>
                <w:rFonts w:ascii="Aptos" w:hAnsi="Aptos"/>
                <w:b/>
                <w:color w:val="24A7C7"/>
                <w:sz w:val="15"/>
              </w:rPr>
              <w:t xml:space="preserve">A. </w:t>
            </w:r>
            <w:r>
              <w:rPr>
                <w:rFonts w:ascii="Aptos" w:hAnsi="Aptos"/>
                <w:color w:val="15242E"/>
                <w:sz w:val="15"/>
              </w:rPr>
              <w:t>Calibration provisions protect ventilation reset accuracy over time.</w:t>
            </w:r>
            <w:r>
              <w:rPr>
                <w:rFonts w:ascii="Aptos" w:hAnsi="Aptos"/>
                <w:b w:val="0"/>
                <w:i/>
                <w:color w:val="667784"/>
                <w:sz w:val="14"/>
              </w:rPr>
              <w:t xml:space="preserve">  /  Quy định hiệu chuẩn bảo vệ độ chính xác điều chỉnh thông gió theo thời gian.</w:t>
            </w:r>
          </w:p>
          <w:p>
            <w:pPr>
              <w:spacing w:after="10" w:line="240" w:lineRule="auto"/>
              <w:ind w:left="29" w:hanging="29"/>
            </w:pPr>
            <w:r>
              <w:rPr>
                <w:rFonts w:ascii="Aptos" w:hAnsi="Aptos"/>
                <w:b/>
                <w:color w:val="24A7C7"/>
                <w:sz w:val="15"/>
              </w:rPr>
              <w:t xml:space="preserve">B. </w:t>
            </w:r>
            <w:r>
              <w:rPr>
                <w:rFonts w:ascii="Aptos" w:hAnsi="Aptos"/>
                <w:color w:val="15242E"/>
                <w:sz w:val="15"/>
              </w:rPr>
              <w:t>With no recirculation, each zone requirement adds directly at the intake.</w:t>
            </w:r>
            <w:r>
              <w:rPr>
                <w:rFonts w:ascii="Aptos" w:hAnsi="Aptos"/>
                <w:b w:val="0"/>
                <w:i/>
                <w:color w:val="667784"/>
                <w:sz w:val="14"/>
              </w:rPr>
              <w:t xml:space="preserve">  /  Không có tuần hoàn nên yêu cầu từng vùng cộng trực tiếp tại cửa lấy gió.</w:t>
            </w:r>
          </w:p>
          <w:p>
            <w:pPr>
              <w:spacing w:after="10" w:line="240" w:lineRule="auto"/>
              <w:ind w:left="29" w:hanging="29"/>
            </w:pPr>
            <w:r>
              <w:rPr>
                <w:rFonts w:ascii="Aptos" w:hAnsi="Aptos"/>
                <w:b/>
                <w:color w:val="24A7C7"/>
                <w:sz w:val="15"/>
              </w:rPr>
              <w:t xml:space="preserve">C. </w:t>
            </w:r>
            <w:r>
              <w:rPr>
                <w:rFonts w:ascii="Aptos" w:hAnsi="Aptos"/>
                <w:color w:val="15242E"/>
                <w:sz w:val="15"/>
              </w:rPr>
              <w:t>These sources can create concentrated odor and combustion pollutants.</w:t>
            </w:r>
            <w:r>
              <w:rPr>
                <w:rFonts w:ascii="Aptos" w:hAnsi="Aptos"/>
                <w:b w:val="0"/>
                <w:i/>
                <w:color w:val="667784"/>
                <w:sz w:val="14"/>
              </w:rPr>
              <w:t xml:space="preserve">  /  Các nguồn này có thể tạo mùi và chất ô nhiễm cháy ở nồng độ cao.</w:t>
            </w:r>
          </w:p>
          <w:p>
            <w:pPr>
              <w:spacing w:after="10" w:line="240" w:lineRule="auto"/>
              <w:ind w:left="29" w:hanging="29"/>
            </w:pPr>
            <w:r>
              <w:rPr>
                <w:rFonts w:ascii="Aptos" w:hAnsi="Aptos"/>
                <w:b/>
                <w:color w:val="24A7C7"/>
                <w:sz w:val="15"/>
              </w:rPr>
              <w:t xml:space="preserve">D. </w:t>
            </w:r>
            <w:r>
              <w:rPr>
                <w:rFonts w:ascii="Aptos" w:hAnsi="Aptos"/>
                <w:color w:val="15242E"/>
                <w:sz w:val="15"/>
              </w:rPr>
              <w:t>Single-sided flow has limited penetration.</w:t>
            </w:r>
            <w:r>
              <w:rPr>
                <w:rFonts w:ascii="Aptos" w:hAnsi="Aptos"/>
                <w:b w:val="0"/>
                <w:i/>
                <w:color w:val="667784"/>
                <w:sz w:val="14"/>
              </w:rPr>
              <w:t xml:space="preserve">  /  Dòng một phía có khả năng xuyên sâu hạn chế.</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Không có tuần hoàn nên yêu cầu từng vùng cộng trực tiếp tại cửa lấy gió.</w:t>
            </w:r>
          </w:p>
          <w:p>
            <w:pPr>
              <w:shd w:fill="EDF4F7" w:val="clear"/>
              <w:spacing w:after="0"/>
              <w:ind w:left="58" w:right="58"/>
            </w:pPr>
            <w:r>
              <w:rPr>
                <w:rFonts w:ascii="Aptos" w:hAnsi="Aptos"/>
                <w:b w:val="0"/>
                <w:i/>
                <w:color w:val="667784"/>
                <w:sz w:val="13"/>
              </w:rPr>
              <w:t>The governing reason is: With no recirculation, each zone requirement adds directly at the intake.</w:t>
            </w:r>
          </w:p>
          <w:p>
            <w:pPr>
              <w:shd w:fill="EDF4F7" w:val="clear"/>
              <w:spacing w:after="0"/>
              <w:ind w:left="58" w:right="58"/>
            </w:pPr>
            <w:r>
              <w:rPr>
                <w:rFonts w:ascii="Aptos" w:hAnsi="Aptos"/>
                <w:b/>
                <w:color w:val="3D8B5A"/>
                <w:sz w:val="13"/>
              </w:rPr>
              <w:t>Nguồn / Reference: 62.1 §6.2.3, Eq. 6-4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Q0374  •  U-62-029  •  ASHRAE 62.1-2022  •  Understand / Thông hiểu</w:t>
            </w:r>
          </w:p>
          <w:p>
            <w:pPr>
              <w:spacing w:after="20"/>
            </w:pPr>
            <w:r>
              <w:rPr>
                <w:rFonts w:ascii="Aptos" w:hAnsi="Aptos"/>
                <w:b/>
                <w:color w:val="667784"/>
                <w:sz w:val="14"/>
              </w:rPr>
              <w:t>Outdoor-air assessment / Đánh giá không khí ngoài trời</w:t>
            </w:r>
          </w:p>
          <w:p>
            <w:pPr>
              <w:keepNext/>
              <w:spacing w:after="20"/>
            </w:pPr>
            <w:r>
              <w:rPr>
                <w:rFonts w:ascii="Aptos" w:hAnsi="Aptos"/>
                <w:b/>
                <w:color w:val="15242E"/>
                <w:sz w:val="16"/>
              </w:rPr>
              <w:t>Why is the following provision important: Document both a regional and a local outdoor-air quality survey before completing design.</w:t>
            </w:r>
          </w:p>
          <w:p>
            <w:pPr>
              <w:keepNext w:val="0"/>
              <w:spacing w:after="40"/>
            </w:pPr>
            <w:r>
              <w:rPr>
                <w:rFonts w:ascii="Aptos" w:hAnsi="Aptos"/>
                <w:b w:val="0"/>
                <w:i/>
                <w:color w:val="667784"/>
                <w:sz w:val="15"/>
              </w:rPr>
              <w:t>Vì sao quy định sau quan trọng: Lập hồ sơ cả khảo sát chất lượng không khí ngoài trời cấp vùng và tại chỗ trước khi hoàn tất thiết kế.</w:t>
            </w:r>
          </w:p>
          <w:p>
            <w:pPr>
              <w:spacing w:after="10" w:line="240" w:lineRule="auto"/>
              <w:ind w:left="29" w:hanging="29"/>
            </w:pPr>
            <w:r>
              <w:rPr>
                <w:rFonts w:ascii="Aptos" w:hAnsi="Aptos"/>
                <w:b/>
                <w:color w:val="24A7C7"/>
                <w:sz w:val="15"/>
              </w:rPr>
              <w:t xml:space="preserve">A. </w:t>
            </w:r>
            <w:r>
              <w:rPr>
                <w:rFonts w:ascii="Aptos" w:hAnsi="Aptos"/>
                <w:color w:val="15242E"/>
                <w:sz w:val="15"/>
              </w:rPr>
              <w:t>No multizone diversity or critical-zone correction is needed.</w:t>
            </w:r>
            <w:r>
              <w:rPr>
                <w:rFonts w:ascii="Aptos" w:hAnsi="Aptos"/>
                <w:b w:val="0"/>
                <w:i/>
                <w:color w:val="667784"/>
                <w:sz w:val="14"/>
              </w:rPr>
              <w:t xml:space="preserve">  /  Không cần hiệu chỉnh đa vùng theo đa dạng hoặc vùng tới hạn.</w:t>
            </w:r>
          </w:p>
          <w:p>
            <w:pPr>
              <w:spacing w:after="10" w:line="240" w:lineRule="auto"/>
              <w:ind w:left="29" w:hanging="29"/>
            </w:pPr>
            <w:r>
              <w:rPr>
                <w:rFonts w:ascii="Aptos" w:hAnsi="Aptos"/>
                <w:b/>
                <w:color w:val="24A7C7"/>
                <w:sz w:val="15"/>
              </w:rPr>
              <w:t xml:space="preserve">B. </w:t>
            </w:r>
            <w:r>
              <w:rPr>
                <w:rFonts w:ascii="Aptos" w:hAnsi="Aptos"/>
                <w:color w:val="15242E"/>
                <w:sz w:val="15"/>
              </w:rPr>
              <w:t>Keeping bulk water out reduces microbial growth and material damage.</w:t>
            </w:r>
            <w:r>
              <w:rPr>
                <w:rFonts w:ascii="Aptos" w:hAnsi="Aptos"/>
                <w:b w:val="0"/>
                <w:i/>
                <w:color w:val="667784"/>
                <w:sz w:val="14"/>
              </w:rPr>
              <w:t xml:space="preserve">  /  Ngăn nước khối giúp giảm phát triển vi sinh và hư hỏng vật liệu.</w:t>
            </w:r>
          </w:p>
          <w:p>
            <w:pPr>
              <w:spacing w:after="10" w:line="240" w:lineRule="auto"/>
              <w:ind w:left="29" w:hanging="29"/>
            </w:pPr>
            <w:r>
              <w:rPr>
                <w:rFonts w:ascii="Aptos" w:hAnsi="Aptos"/>
                <w:b/>
                <w:color w:val="24A7C7"/>
                <w:sz w:val="15"/>
              </w:rPr>
              <w:t xml:space="preserve">C. </w:t>
            </w:r>
            <w:r>
              <w:rPr>
                <w:rFonts w:ascii="Aptos" w:hAnsi="Aptos"/>
                <w:color w:val="15242E"/>
                <w:sz w:val="15"/>
              </w:rPr>
              <w:t>Intake design and treatment depend on pollutants and nearby sources.</w:t>
            </w:r>
            <w:r>
              <w:rPr>
                <w:rFonts w:ascii="Aptos" w:hAnsi="Aptos"/>
                <w:b w:val="0"/>
                <w:i/>
                <w:color w:val="667784"/>
                <w:sz w:val="14"/>
              </w:rPr>
              <w:t xml:space="preserve">  /  Thiết kế cửa lấy gió và xử lý phụ thuộc chất ô nhiễm cùng nguồn lân cận.</w:t>
            </w:r>
          </w:p>
          <w:p>
            <w:pPr>
              <w:spacing w:after="10" w:line="240" w:lineRule="auto"/>
              <w:ind w:left="29" w:hanging="29"/>
            </w:pPr>
            <w:r>
              <w:rPr>
                <w:rFonts w:ascii="Aptos" w:hAnsi="Aptos"/>
                <w:b/>
                <w:color w:val="24A7C7"/>
                <w:sz w:val="15"/>
              </w:rPr>
              <w:t xml:space="preserve">D. </w:t>
            </w:r>
            <w:r>
              <w:rPr>
                <w:rFonts w:ascii="Aptos" w:hAnsi="Aptos"/>
                <w:color w:val="15242E"/>
                <w:sz w:val="15"/>
              </w:rPr>
              <w:t>Calibration provisions protect ventilation reset accuracy over time.</w:t>
            </w:r>
            <w:r>
              <w:rPr>
                <w:rFonts w:ascii="Aptos" w:hAnsi="Aptos"/>
                <w:b w:val="0"/>
                <w:i/>
                <w:color w:val="667784"/>
                <w:sz w:val="14"/>
              </w:rPr>
              <w:t xml:space="preserve">  /  Quy định hiệu chuẩn bảo vệ độ chính xác điều chỉnh thông gió theo thời gian.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Thiết kế cửa lấy gió và xử lý phụ thuộc chất ô nhiễm cùng nguồn lân cận.</w:t>
            </w:r>
          </w:p>
          <w:p>
            <w:pPr>
              <w:shd w:fill="EDF4F7" w:val="clear"/>
              <w:spacing w:after="0"/>
              <w:ind w:left="58" w:right="58"/>
            </w:pPr>
            <w:r>
              <w:rPr>
                <w:rFonts w:ascii="Aptos" w:hAnsi="Aptos"/>
                <w:b w:val="0"/>
                <w:i/>
                <w:color w:val="667784"/>
                <w:sz w:val="13"/>
              </w:rPr>
              <w:t>The governing reason is: Intake design and treatment depend on pollutants and nearby sources.</w:t>
            </w:r>
          </w:p>
          <w:p>
            <w:pPr>
              <w:shd w:fill="EDF4F7" w:val="clear"/>
              <w:spacing w:after="0"/>
              <w:ind w:left="58" w:right="58"/>
            </w:pPr>
            <w:r>
              <w:rPr>
                <w:rFonts w:ascii="Aptos" w:hAnsi="Aptos"/>
                <w:b/>
                <w:color w:val="3D8B5A"/>
                <w:sz w:val="13"/>
              </w:rPr>
              <w:t>Nguồn / Reference: 62.1 §4.2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Q0375  •  U-62-030  •  ASHRAE 62.1-2022  •  Understand / Thông hiểu</w:t>
            </w:r>
          </w:p>
          <w:p>
            <w:pPr>
              <w:spacing w:after="20"/>
            </w:pPr>
            <w:r>
              <w:rPr>
                <w:rFonts w:ascii="Aptos" w:hAnsi="Aptos"/>
                <w:b/>
                <w:color w:val="667784"/>
                <w:sz w:val="14"/>
              </w:rPr>
              <w:t>Outdoor-air measurement / Đo lưu lượng gió ngoài</w:t>
            </w:r>
          </w:p>
          <w:p>
            <w:pPr>
              <w:keepNext/>
              <w:spacing w:after="20"/>
            </w:pPr>
            <w:r>
              <w:rPr>
                <w:rFonts w:ascii="Aptos" w:hAnsi="Aptos"/>
                <w:b/>
                <w:color w:val="15242E"/>
                <w:sz w:val="16"/>
              </w:rPr>
              <w:t>Why is the following provision important: Measure total outdoor-air intake at least every five years.</w:t>
            </w:r>
          </w:p>
          <w:p>
            <w:pPr>
              <w:keepNext w:val="0"/>
              <w:spacing w:after="40"/>
            </w:pPr>
            <w:r>
              <w:rPr>
                <w:rFonts w:ascii="Aptos" w:hAnsi="Aptos"/>
                <w:b w:val="0"/>
                <w:i/>
                <w:color w:val="667784"/>
                <w:sz w:val="15"/>
              </w:rPr>
              <w:t>Vì sao quy định sau quan trọng: Đo tổng lưu lượng gió ngoài lấy vào ít nhất mỗi năm năm.</w:t>
            </w:r>
          </w:p>
          <w:p>
            <w:pPr>
              <w:spacing w:after="10" w:line="240" w:lineRule="auto"/>
              <w:ind w:left="29" w:hanging="29"/>
            </w:pPr>
            <w:r>
              <w:rPr>
                <w:rFonts w:ascii="Aptos" w:hAnsi="Aptos"/>
                <w:b/>
                <w:color w:val="24A7C7"/>
                <w:sz w:val="15"/>
              </w:rPr>
              <w:t xml:space="preserve">A. </w:t>
            </w:r>
            <w:r>
              <w:rPr>
                <w:rFonts w:ascii="Aptos" w:hAnsi="Aptos"/>
                <w:color w:val="15242E"/>
                <w:sz w:val="15"/>
              </w:rPr>
              <w:t>The exemption applies only to systems below 1000 L/s.</w:t>
            </w:r>
            <w:r>
              <w:rPr>
                <w:rFonts w:ascii="Aptos" w:hAnsi="Aptos"/>
                <w:b w:val="0"/>
                <w:i/>
                <w:color w:val="667784"/>
                <w:sz w:val="14"/>
              </w:rPr>
              <w:t xml:space="preserve">  /  Ngoại lệ chỉ áp dụng cho hệ thống dưới 1000 L/s.</w:t>
            </w:r>
          </w:p>
          <w:p>
            <w:pPr>
              <w:spacing w:after="10" w:line="240" w:lineRule="auto"/>
              <w:ind w:left="29" w:hanging="29"/>
            </w:pPr>
            <w:r>
              <w:rPr>
                <w:rFonts w:ascii="Aptos" w:hAnsi="Aptos"/>
                <w:b/>
                <w:color w:val="24A7C7"/>
                <w:sz w:val="15"/>
              </w:rPr>
              <w:t xml:space="preserve">B. </w:t>
            </w:r>
            <w:r>
              <w:rPr>
                <w:rFonts w:ascii="Aptos" w:hAnsi="Aptos"/>
                <w:color w:val="15242E"/>
                <w:sz w:val="15"/>
              </w:rPr>
              <w:t>The criterion limits aerosol entrainment from heat-rejection equipment.</w:t>
            </w:r>
            <w:r>
              <w:rPr>
                <w:rFonts w:ascii="Aptos" w:hAnsi="Aptos"/>
                <w:b w:val="0"/>
                <w:i/>
                <w:color w:val="667784"/>
                <w:sz w:val="14"/>
              </w:rPr>
              <w:t xml:space="preserve">  /  Tiêu chí hạn chế cuốn aerosol từ thiết bị thải nhiệt.</w:t>
            </w:r>
          </w:p>
          <w:p>
            <w:pPr>
              <w:spacing w:after="10" w:line="240" w:lineRule="auto"/>
              <w:ind w:left="29" w:hanging="29"/>
            </w:pPr>
            <w:r>
              <w:rPr>
                <w:rFonts w:ascii="Aptos" w:hAnsi="Aptos"/>
                <w:b/>
                <w:color w:val="24A7C7"/>
                <w:sz w:val="15"/>
              </w:rPr>
              <w:t xml:space="preserve">C. </w:t>
            </w:r>
            <w:r>
              <w:rPr>
                <w:rFonts w:ascii="Aptos" w:hAnsi="Aptos"/>
                <w:color w:val="15242E"/>
                <w:sz w:val="15"/>
              </w:rPr>
              <w:t>Single-sided flow has limited penetration.</w:t>
            </w:r>
            <w:r>
              <w:rPr>
                <w:rFonts w:ascii="Aptos" w:hAnsi="Aptos"/>
                <w:b w:val="0"/>
                <w:i/>
                <w:color w:val="667784"/>
                <w:sz w:val="14"/>
              </w:rPr>
              <w:t xml:space="preserve">  /  Dòng một phía có khả năng xuyên sâu hạn chế.</w:t>
            </w:r>
          </w:p>
          <w:p>
            <w:pPr>
              <w:spacing w:after="10" w:line="240" w:lineRule="auto"/>
              <w:ind w:left="29" w:hanging="29"/>
            </w:pPr>
            <w:r>
              <w:rPr>
                <w:rFonts w:ascii="Aptos" w:hAnsi="Aptos"/>
                <w:b/>
                <w:color w:val="24A7C7"/>
                <w:sz w:val="15"/>
              </w:rPr>
              <w:t xml:space="preserve">D. </w:t>
            </w:r>
            <w:r>
              <w:rPr>
                <w:rFonts w:ascii="Aptos" w:hAnsi="Aptos"/>
                <w:color w:val="15242E"/>
                <w:sz w:val="15"/>
              </w:rPr>
              <w:t>The required treatment targets coarse inhalable particles.</w:t>
            </w:r>
            <w:r>
              <w:rPr>
                <w:rFonts w:ascii="Aptos" w:hAnsi="Aptos"/>
                <w:b w:val="0"/>
                <w:i/>
                <w:color w:val="667784"/>
                <w:sz w:val="14"/>
              </w:rPr>
              <w:t xml:space="preserve">  /  Xử lý bắt buộc nhắm đến hạt hít phải kích thước thô.</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Ngoại lệ chỉ áp dụng cho hệ thống dưới 1000 L/s.</w:t>
            </w:r>
          </w:p>
          <w:p>
            <w:pPr>
              <w:shd w:fill="EDF4F7" w:val="clear"/>
              <w:spacing w:after="0"/>
              <w:ind w:left="58" w:right="58"/>
            </w:pPr>
            <w:r>
              <w:rPr>
                <w:rFonts w:ascii="Aptos" w:hAnsi="Aptos"/>
                <w:b w:val="0"/>
                <w:i/>
                <w:color w:val="667784"/>
                <w:sz w:val="13"/>
              </w:rPr>
              <w:t>The governing reason is: The exemption applies only to systems below 1000 L/s.</w:t>
            </w:r>
          </w:p>
          <w:p>
            <w:pPr>
              <w:shd w:fill="EDF4F7" w:val="clear"/>
              <w:spacing w:after="0"/>
              <w:ind w:left="58" w:right="58"/>
            </w:pPr>
            <w:r>
              <w:rPr>
                <w:rFonts w:ascii="Aptos" w:hAnsi="Aptos"/>
                <w:b/>
                <w:color w:val="3D8B5A"/>
                <w:sz w:val="13"/>
              </w:rPr>
              <w:t>Nguồn / Reference: 62.1 §8.4, Table 8-1 item ae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Q0376  •  U-62-031  •  ASHRAE 62.1-2022  •  Understand / Thông hiểu</w:t>
            </w:r>
          </w:p>
          <w:p>
            <w:pPr>
              <w:spacing w:after="20"/>
            </w:pPr>
            <w:r>
              <w:rPr>
                <w:rFonts w:ascii="Aptos" w:hAnsi="Aptos"/>
                <w:b/>
                <w:color w:val="667784"/>
                <w:sz w:val="14"/>
              </w:rPr>
              <w:t>Outdoor-air treatment—ozone / Xử lý gió ngoài—ozone</w:t>
            </w:r>
          </w:p>
          <w:p>
            <w:pPr>
              <w:keepNext/>
              <w:spacing w:after="20"/>
            </w:pPr>
            <w:r>
              <w:rPr>
                <w:rFonts w:ascii="Aptos" w:hAnsi="Aptos"/>
                <w:b/>
                <w:color w:val="15242E"/>
                <w:sz w:val="16"/>
              </w:rPr>
              <w:t>Why is the following provision important: Provide an air-cleaning device with at least 40% ozone removal efficiency unless an exception applies.</w:t>
            </w:r>
          </w:p>
          <w:p>
            <w:pPr>
              <w:keepNext w:val="0"/>
              <w:spacing w:after="40"/>
            </w:pPr>
            <w:r>
              <w:rPr>
                <w:rFonts w:ascii="Aptos" w:hAnsi="Aptos"/>
                <w:b w:val="0"/>
                <w:i/>
                <w:color w:val="667784"/>
                <w:sz w:val="15"/>
              </w:rPr>
              <w:t>Vì sao quy định sau quan trọng: Bố trí thiết bị làm sạch có hiệu suất loại ozone ít nhất 40% trừ khi có ngoại lệ.</w:t>
            </w:r>
          </w:p>
          <w:p>
            <w:pPr>
              <w:spacing w:after="10" w:line="240" w:lineRule="auto"/>
              <w:ind w:left="29" w:hanging="29"/>
            </w:pPr>
            <w:r>
              <w:rPr>
                <w:rFonts w:ascii="Aptos" w:hAnsi="Aptos"/>
                <w:b/>
                <w:color w:val="24A7C7"/>
                <w:sz w:val="15"/>
              </w:rPr>
              <w:t xml:space="preserve">A. </w:t>
            </w:r>
            <w:r>
              <w:rPr>
                <w:rFonts w:ascii="Aptos" w:hAnsi="Aptos"/>
                <w:color w:val="15242E"/>
                <w:sz w:val="15"/>
              </w:rPr>
              <w:t>The people component and building-area component address different contaminant sources.</w:t>
            </w:r>
            <w:r>
              <w:rPr>
                <w:rFonts w:ascii="Aptos" w:hAnsi="Aptos"/>
                <w:b w:val="0"/>
                <w:i/>
                <w:color w:val="667784"/>
                <w:sz w:val="14"/>
              </w:rPr>
              <w:t xml:space="preserve">  /  Thành phần theo người và theo diện tích xử lý các nguồn ô nhiễm khác nhau.</w:t>
            </w:r>
          </w:p>
          <w:p>
            <w:pPr>
              <w:spacing w:after="10" w:line="240" w:lineRule="auto"/>
              <w:ind w:left="29" w:hanging="29"/>
            </w:pPr>
            <w:r>
              <w:rPr>
                <w:rFonts w:ascii="Aptos" w:hAnsi="Aptos"/>
                <w:b/>
                <w:color w:val="24A7C7"/>
                <w:sz w:val="15"/>
              </w:rPr>
              <w:t xml:space="preserve">B. </w:t>
            </w:r>
            <w:r>
              <w:rPr>
                <w:rFonts w:ascii="Aptos" w:hAnsi="Aptos"/>
                <w:color w:val="15242E"/>
                <w:sz w:val="15"/>
              </w:rPr>
              <w:t>High outdoor ozone requires gas-phase treatment before supply to occupied zones.</w:t>
            </w:r>
            <w:r>
              <w:rPr>
                <w:rFonts w:ascii="Aptos" w:hAnsi="Aptos"/>
                <w:b w:val="0"/>
                <w:i/>
                <w:color w:val="667784"/>
                <w:sz w:val="14"/>
              </w:rPr>
              <w:t xml:space="preserve">  /  Ozone ngoài trời cao cần xử lý pha khí trước khi cấp vào vùng có người.</w:t>
            </w:r>
          </w:p>
          <w:p>
            <w:pPr>
              <w:spacing w:after="10" w:line="240" w:lineRule="auto"/>
              <w:ind w:left="29" w:hanging="29"/>
            </w:pPr>
            <w:r>
              <w:rPr>
                <w:rFonts w:ascii="Aptos" w:hAnsi="Aptos"/>
                <w:b/>
                <w:color w:val="24A7C7"/>
                <w:sz w:val="15"/>
              </w:rPr>
              <w:t xml:space="preserve">C. </w:t>
            </w:r>
            <w:r>
              <w:rPr>
                <w:rFonts w:ascii="Aptos" w:hAnsi="Aptos"/>
                <w:color w:val="15242E"/>
                <w:sz w:val="15"/>
              </w:rPr>
              <w:t>Radiation near 185 nm can generate ozone.</w:t>
            </w:r>
            <w:r>
              <w:rPr>
                <w:rFonts w:ascii="Aptos" w:hAnsi="Aptos"/>
                <w:b w:val="0"/>
                <w:i/>
                <w:color w:val="667784"/>
                <w:sz w:val="14"/>
              </w:rPr>
              <w:t xml:space="preserve">  /  Bức xạ gần 185 nm có thể tạo ozone.</w:t>
            </w:r>
          </w:p>
          <w:p>
            <w:pPr>
              <w:spacing w:after="10" w:line="240" w:lineRule="auto"/>
              <w:ind w:left="29" w:hanging="29"/>
            </w:pPr>
            <w:r>
              <w:rPr>
                <w:rFonts w:ascii="Aptos" w:hAnsi="Aptos"/>
                <w:b/>
                <w:color w:val="24A7C7"/>
                <w:sz w:val="15"/>
              </w:rPr>
              <w:t xml:space="preserve">D. </w:t>
            </w:r>
            <w:r>
              <w:rPr>
                <w:rFonts w:ascii="Aptos" w:hAnsi="Aptos"/>
                <w:color w:val="15242E"/>
                <w:sz w:val="15"/>
              </w:rPr>
              <w:t>Dew-point control addresses condensation and moisture accumulation, not only sensible comfort.</w:t>
            </w:r>
            <w:r>
              <w:rPr>
                <w:rFonts w:ascii="Aptos" w:hAnsi="Aptos"/>
                <w:b w:val="0"/>
                <w:i/>
                <w:color w:val="667784"/>
                <w:sz w:val="14"/>
              </w:rPr>
              <w:t xml:space="preserve">  /  Kiểm soát điểm sương nhằm tránh ngưng tụ và tích ẩm, không chỉ tiện nghi nhiệt hiện.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Ozone ngoài trời cao cần xử lý pha khí trước khi cấp vào vùng có người.</w:t>
            </w:r>
          </w:p>
          <w:p>
            <w:pPr>
              <w:shd w:fill="EDF4F7" w:val="clear"/>
              <w:spacing w:after="0"/>
              <w:ind w:left="58" w:right="58"/>
            </w:pPr>
            <w:r>
              <w:rPr>
                <w:rFonts w:ascii="Aptos" w:hAnsi="Aptos"/>
                <w:b w:val="0"/>
                <w:i/>
                <w:color w:val="667784"/>
                <w:sz w:val="13"/>
              </w:rPr>
              <w:t>The governing reason is: High outdoor ozone requires gas-phase treatment before supply to occupied zones.</w:t>
            </w:r>
          </w:p>
          <w:p>
            <w:pPr>
              <w:shd w:fill="EDF4F7" w:val="clear"/>
              <w:spacing w:after="0"/>
              <w:ind w:left="58" w:right="58"/>
            </w:pPr>
            <w:r>
              <w:rPr>
                <w:rFonts w:ascii="Aptos" w:hAnsi="Aptos"/>
                <w:b/>
                <w:color w:val="3D8B5A"/>
                <w:sz w:val="13"/>
              </w:rPr>
              <w:t>Nguồn / Reference: 62.1 §6.1.4.2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Q0377  •  U-62-032  •  ASHRAE 62.1-2022  •  Understand / Thông hiểu</w:t>
            </w:r>
          </w:p>
          <w:p>
            <w:pPr>
              <w:spacing w:after="20"/>
            </w:pPr>
            <w:r>
              <w:rPr>
                <w:rFonts w:ascii="Aptos" w:hAnsi="Aptos"/>
                <w:b/>
                <w:color w:val="667784"/>
                <w:sz w:val="14"/>
              </w:rPr>
              <w:t>Outdoor-air treatment—PM10 / Xử lý gió ngoài—PM10</w:t>
            </w:r>
          </w:p>
          <w:p>
            <w:pPr>
              <w:keepNext/>
              <w:spacing w:after="20"/>
            </w:pPr>
            <w:r>
              <w:rPr>
                <w:rFonts w:ascii="Aptos" w:hAnsi="Aptos"/>
                <w:b/>
                <w:color w:val="15242E"/>
                <w:sz w:val="16"/>
              </w:rPr>
              <w:t>Why is the following provision important: Provide at least MERV 8 or equivalent particle filtration.</w:t>
            </w:r>
          </w:p>
          <w:p>
            <w:pPr>
              <w:keepNext w:val="0"/>
              <w:spacing w:after="40"/>
            </w:pPr>
            <w:r>
              <w:rPr>
                <w:rFonts w:ascii="Aptos" w:hAnsi="Aptos"/>
                <w:b w:val="0"/>
                <w:i/>
                <w:color w:val="667784"/>
                <w:sz w:val="15"/>
              </w:rPr>
              <w:t>Vì sao quy định sau quan trọng: Bố trí lọc hạt tối thiểu MERV 8 hoặc tương đương.</w:t>
            </w:r>
          </w:p>
          <w:p>
            <w:pPr>
              <w:spacing w:after="10" w:line="240" w:lineRule="auto"/>
              <w:ind w:left="29" w:hanging="29"/>
            </w:pPr>
            <w:r>
              <w:rPr>
                <w:rFonts w:ascii="Aptos" w:hAnsi="Aptos"/>
                <w:b/>
                <w:color w:val="24A7C7"/>
                <w:sz w:val="15"/>
              </w:rPr>
              <w:t xml:space="preserve">A. </w:t>
            </w:r>
            <w:r>
              <w:rPr>
                <w:rFonts w:ascii="Aptos" w:hAnsi="Aptos"/>
                <w:color w:val="15242E"/>
                <w:sz w:val="15"/>
              </w:rPr>
              <w:t>Two-point verification checks performance across the occupied concentration range.</w:t>
            </w:r>
            <w:r>
              <w:rPr>
                <w:rFonts w:ascii="Aptos" w:hAnsi="Aptos"/>
                <w:b w:val="0"/>
                <w:i/>
                <w:color w:val="667784"/>
                <w:sz w:val="14"/>
              </w:rPr>
              <w:t xml:space="preserve">  /  Kiểm chứng hai điểm đánh giá hoạt động trong dải nồng độ có người.</w:t>
            </w:r>
          </w:p>
          <w:p>
            <w:pPr>
              <w:spacing w:after="10" w:line="240" w:lineRule="auto"/>
              <w:ind w:left="29" w:hanging="29"/>
            </w:pPr>
            <w:r>
              <w:rPr>
                <w:rFonts w:ascii="Aptos" w:hAnsi="Aptos"/>
                <w:b/>
                <w:color w:val="24A7C7"/>
                <w:sz w:val="15"/>
              </w:rPr>
              <w:t xml:space="preserve">B. </w:t>
            </w:r>
            <w:r>
              <w:rPr>
                <w:rFonts w:ascii="Aptos" w:hAnsi="Aptos"/>
                <w:color w:val="15242E"/>
                <w:sz w:val="15"/>
              </w:rPr>
              <w:t>The required treatment targets coarse inhalable particles.</w:t>
            </w:r>
            <w:r>
              <w:rPr>
                <w:rFonts w:ascii="Aptos" w:hAnsi="Aptos"/>
                <w:b w:val="0"/>
                <w:i/>
                <w:color w:val="667784"/>
                <w:sz w:val="14"/>
              </w:rPr>
              <w:t xml:space="preserve">  /  Xử lý bắt buộc nhắm đến hạt hít phải kích thước thô.</w:t>
            </w:r>
          </w:p>
          <w:p>
            <w:pPr>
              <w:spacing w:after="10" w:line="240" w:lineRule="auto"/>
              <w:ind w:left="29" w:hanging="29"/>
            </w:pPr>
            <w:r>
              <w:rPr>
                <w:rFonts w:ascii="Aptos" w:hAnsi="Aptos"/>
                <w:b/>
                <w:color w:val="24A7C7"/>
                <w:sz w:val="15"/>
              </w:rPr>
              <w:t xml:space="preserve">C. </w:t>
            </w:r>
            <w:r>
              <w:rPr>
                <w:rFonts w:ascii="Aptos" w:hAnsi="Aptos"/>
                <w:color w:val="15242E"/>
                <w:sz w:val="15"/>
              </w:rPr>
              <w:t>The breathing zone is 75-1800 mm above the floor and more than 600 mm from walls or fixed HVAC equipment.</w:t>
            </w:r>
            <w:r>
              <w:rPr>
                <w:rFonts w:ascii="Aptos" w:hAnsi="Aptos"/>
                <w:b w:val="0"/>
                <w:i/>
                <w:color w:val="667784"/>
                <w:sz w:val="14"/>
              </w:rPr>
              <w:t xml:space="preserve">  /  Vùng thở cao 75-1800 mm trên sàn và cách tường hoặc thiết bị HVAC cố định trên 600 mm.</w:t>
            </w:r>
          </w:p>
          <w:p>
            <w:pPr>
              <w:spacing w:after="10" w:line="240" w:lineRule="auto"/>
              <w:ind w:left="29" w:hanging="29"/>
            </w:pPr>
            <w:r>
              <w:rPr>
                <w:rFonts w:ascii="Aptos" w:hAnsi="Aptos"/>
                <w:b/>
                <w:color w:val="24A7C7"/>
                <w:sz w:val="15"/>
              </w:rPr>
              <w:t xml:space="preserve">D. </w:t>
            </w:r>
            <w:r>
              <w:rPr>
                <w:rFonts w:ascii="Aptos" w:hAnsi="Aptos"/>
                <w:color w:val="15242E"/>
                <w:sz w:val="15"/>
              </w:rPr>
              <w:t>Class 3 air has significant contamination or odor and receives stricter isolation.</w:t>
            </w:r>
            <w:r>
              <w:rPr>
                <w:rFonts w:ascii="Aptos" w:hAnsi="Aptos"/>
                <w:b w:val="0"/>
                <w:i/>
                <w:color w:val="667784"/>
                <w:sz w:val="14"/>
              </w:rPr>
              <w:t xml:space="preserve">  /  Class 3 có ô nhiễm hoặc mùi đáng kể nên được cách ly nghiêm ngặt hơn.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Xử lý bắt buộc nhắm đến hạt hít phải kích thước thô.</w:t>
            </w:r>
          </w:p>
          <w:p>
            <w:pPr>
              <w:shd w:fill="EDF4F7" w:val="clear"/>
              <w:spacing w:after="0"/>
              <w:ind w:left="58" w:right="58"/>
            </w:pPr>
            <w:r>
              <w:rPr>
                <w:rFonts w:ascii="Aptos" w:hAnsi="Aptos"/>
                <w:b w:val="0"/>
                <w:i/>
                <w:color w:val="667784"/>
                <w:sz w:val="13"/>
              </w:rPr>
              <w:t>The governing reason is: The required treatment targets coarse inhalable particles.</w:t>
            </w:r>
          </w:p>
          <w:p>
            <w:pPr>
              <w:shd w:fill="EDF4F7" w:val="clear"/>
              <w:spacing w:after="0"/>
              <w:ind w:left="58" w:right="58"/>
            </w:pPr>
            <w:r>
              <w:rPr>
                <w:rFonts w:ascii="Aptos" w:hAnsi="Aptos"/>
                <w:b/>
                <w:color w:val="3D8B5A"/>
                <w:sz w:val="13"/>
              </w:rPr>
              <w:t>Nguồn / Reference: 62.1 §6.1.4.1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Q0378  •  U-62-033  •  ASHRAE 62.1-2022  •  Understand / Thông hiểu</w:t>
            </w:r>
          </w:p>
          <w:p>
            <w:pPr>
              <w:spacing w:after="20"/>
            </w:pPr>
            <w:r>
              <w:rPr>
                <w:rFonts w:ascii="Aptos" w:hAnsi="Aptos"/>
                <w:b/>
                <w:color w:val="667784"/>
                <w:sz w:val="14"/>
              </w:rPr>
              <w:t>Purpose / Mục đích</w:t>
            </w:r>
          </w:p>
          <w:p>
            <w:pPr>
              <w:keepNext/>
              <w:spacing w:after="20"/>
            </w:pPr>
            <w:r>
              <w:rPr>
                <w:rFonts w:ascii="Aptos" w:hAnsi="Aptos"/>
                <w:b/>
                <w:color w:val="15242E"/>
                <w:sz w:val="16"/>
              </w:rPr>
              <w:t>Why is the following provision important: Use minimum ventilation and related measures intended to produce acceptable IAQ and minimize adverse health effects.</w:t>
            </w:r>
          </w:p>
          <w:p>
            <w:pPr>
              <w:keepNext w:val="0"/>
              <w:spacing w:after="40"/>
            </w:pPr>
            <w:r>
              <w:rPr>
                <w:rFonts w:ascii="Aptos" w:hAnsi="Aptos"/>
                <w:b w:val="0"/>
                <w:i/>
                <w:color w:val="667784"/>
                <w:sz w:val="15"/>
              </w:rPr>
              <w:t>Vì sao quy định sau quan trọng: Dùng mức thông gió tối thiểu và các biện pháp liên quan nhằm tạo IAQ chấp nhận được và giảm tác động xấu đến sức khỏe.</w:t>
            </w:r>
          </w:p>
          <w:p>
            <w:pPr>
              <w:spacing w:after="10" w:line="240" w:lineRule="auto"/>
              <w:ind w:left="29" w:hanging="29"/>
            </w:pPr>
            <w:r>
              <w:rPr>
                <w:rFonts w:ascii="Aptos" w:hAnsi="Aptos"/>
                <w:b/>
                <w:color w:val="24A7C7"/>
                <w:sz w:val="15"/>
              </w:rPr>
              <w:t xml:space="preserve">A. </w:t>
            </w:r>
            <w:r>
              <w:rPr>
                <w:rFonts w:ascii="Aptos" w:hAnsi="Aptos"/>
                <w:color w:val="15242E"/>
                <w:sz w:val="15"/>
              </w:rPr>
              <w:t>Cross-ventilation penetrates farther than single-sided ventilation.</w:t>
            </w:r>
            <w:r>
              <w:rPr>
                <w:rFonts w:ascii="Aptos" w:hAnsi="Aptos"/>
                <w:b w:val="0"/>
                <w:i/>
                <w:color w:val="667784"/>
                <w:sz w:val="14"/>
              </w:rPr>
              <w:t xml:space="preserve">  /  Thông gió xuyên phòng đi sâu hơn thông gió một phía.</w:t>
            </w:r>
          </w:p>
          <w:p>
            <w:pPr>
              <w:spacing w:after="10" w:line="240" w:lineRule="auto"/>
              <w:ind w:left="29" w:hanging="29"/>
            </w:pPr>
            <w:r>
              <w:rPr>
                <w:rFonts w:ascii="Aptos" w:hAnsi="Aptos"/>
                <w:b/>
                <w:color w:val="24A7C7"/>
                <w:sz w:val="15"/>
              </w:rPr>
              <w:t xml:space="preserve">B. </w:t>
            </w:r>
            <w:r>
              <w:rPr>
                <w:rFonts w:ascii="Aptos" w:hAnsi="Aptos"/>
                <w:color w:val="15242E"/>
                <w:sz w:val="15"/>
              </w:rPr>
              <w:t>System inefficiency increases intake above the uncorrected outdoor-air requirement.</w:t>
            </w:r>
            <w:r>
              <w:rPr>
                <w:rFonts w:ascii="Aptos" w:hAnsi="Aptos"/>
                <w:b w:val="0"/>
                <w:i/>
                <w:color w:val="667784"/>
                <w:sz w:val="14"/>
              </w:rPr>
              <w:t xml:space="preserve">  /  Hệ thống kém hiệu quả làm lưu lượng lấy vào cao hơn nhu cầu chưa hiệu chỉnh.</w:t>
            </w:r>
          </w:p>
          <w:p>
            <w:pPr>
              <w:spacing w:after="10" w:line="240" w:lineRule="auto"/>
              <w:ind w:left="29" w:hanging="29"/>
            </w:pPr>
            <w:r>
              <w:rPr>
                <w:rFonts w:ascii="Aptos" w:hAnsi="Aptos"/>
                <w:b/>
                <w:color w:val="24A7C7"/>
                <w:sz w:val="15"/>
              </w:rPr>
              <w:t xml:space="preserve">C. </w:t>
            </w:r>
            <w:r>
              <w:rPr>
                <w:rFonts w:ascii="Aptos" w:hAnsi="Aptos"/>
                <w:color w:val="15242E"/>
                <w:sz w:val="15"/>
              </w:rPr>
              <w:t>Radiation near 185 nm can generate ozone.</w:t>
            </w:r>
            <w:r>
              <w:rPr>
                <w:rFonts w:ascii="Aptos" w:hAnsi="Aptos"/>
                <w:b w:val="0"/>
                <w:i/>
                <w:color w:val="667784"/>
                <w:sz w:val="14"/>
              </w:rPr>
              <w:t xml:space="preserve">  /  Bức xạ gần 185 nm có thể tạo ozone.</w:t>
            </w:r>
          </w:p>
          <w:p>
            <w:pPr>
              <w:spacing w:after="10" w:line="240" w:lineRule="auto"/>
              <w:ind w:left="29" w:hanging="29"/>
            </w:pPr>
            <w:r>
              <w:rPr>
                <w:rFonts w:ascii="Aptos" w:hAnsi="Aptos"/>
                <w:b/>
                <w:color w:val="24A7C7"/>
                <w:sz w:val="15"/>
              </w:rPr>
              <w:t xml:space="preserve">D. </w:t>
            </w:r>
            <w:r>
              <w:rPr>
                <w:rFonts w:ascii="Aptos" w:hAnsi="Aptos"/>
                <w:color w:val="15242E"/>
                <w:sz w:val="15"/>
              </w:rPr>
              <w:t>The standard addresses both perceived acceptability and known contaminant risks.</w:t>
            </w:r>
            <w:r>
              <w:rPr>
                <w:rFonts w:ascii="Aptos" w:hAnsi="Aptos"/>
                <w:b w:val="0"/>
                <w:i/>
                <w:color w:val="667784"/>
                <w:sz w:val="14"/>
              </w:rPr>
              <w:t xml:space="preserve">  /  Tiêu chuẩn xét cả mức chấp nhận cảm quan và nguy cơ chất ô nhiễm đã biết.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Tiêu chuẩn xét cả mức chấp nhận cảm quan và nguy cơ chất ô nhiễm đã biết.</w:t>
            </w:r>
          </w:p>
          <w:p>
            <w:pPr>
              <w:shd w:fill="EDF4F7" w:val="clear"/>
              <w:spacing w:after="0"/>
              <w:ind w:left="58" w:right="58"/>
            </w:pPr>
            <w:r>
              <w:rPr>
                <w:rFonts w:ascii="Aptos" w:hAnsi="Aptos"/>
                <w:b w:val="0"/>
                <w:i/>
                <w:color w:val="667784"/>
                <w:sz w:val="13"/>
              </w:rPr>
              <w:t>The governing reason is: The standard addresses both perceived acceptability and known contaminant risks.</w:t>
            </w:r>
          </w:p>
          <w:p>
            <w:pPr>
              <w:shd w:fill="EDF4F7" w:val="clear"/>
              <w:spacing w:after="0"/>
              <w:ind w:left="58" w:right="58"/>
            </w:pPr>
            <w:r>
              <w:rPr>
                <w:rFonts w:ascii="Aptos" w:hAnsi="Aptos"/>
                <w:b/>
                <w:color w:val="3D8B5A"/>
                <w:sz w:val="13"/>
              </w:rPr>
              <w:t>Nguồn / Reference: 62.1 §1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Q0379  •  U-62-034  •  ASHRAE 62.1-2022  •  Understand / Thông hiểu</w:t>
            </w:r>
          </w:p>
          <w:p>
            <w:pPr>
              <w:spacing w:after="20"/>
            </w:pPr>
            <w:r>
              <w:rPr>
                <w:rFonts w:ascii="Aptos" w:hAnsi="Aptos"/>
                <w:b/>
                <w:color w:val="667784"/>
                <w:sz w:val="14"/>
              </w:rPr>
              <w:t>Rain entrainment / Cuốn nước mưa</w:t>
            </w:r>
          </w:p>
          <w:p>
            <w:pPr>
              <w:keepNext/>
              <w:spacing w:after="20"/>
            </w:pPr>
            <w:r>
              <w:rPr>
                <w:rFonts w:ascii="Aptos" w:hAnsi="Aptos"/>
                <w:b/>
                <w:color w:val="15242E"/>
                <w:sz w:val="16"/>
              </w:rPr>
              <w:t>Why is the following provision important: Use louvers, mist eliminators, or equivalent design so water penetration does not exceed the prescribed limit.</w:t>
            </w:r>
          </w:p>
          <w:p>
            <w:pPr>
              <w:keepNext w:val="0"/>
              <w:spacing w:after="40"/>
            </w:pPr>
            <w:r>
              <w:rPr>
                <w:rFonts w:ascii="Aptos" w:hAnsi="Aptos"/>
                <w:b w:val="0"/>
                <w:i/>
                <w:color w:val="667784"/>
                <w:sz w:val="15"/>
              </w:rPr>
              <w:t>Vì sao quy định sau quan trọng: Dùng chớp, tấm tách sương hoặc giải pháp tương đương để nước xuyên qua không vượt giới hạn quy định.</w:t>
            </w:r>
          </w:p>
          <w:p>
            <w:pPr>
              <w:spacing w:after="10" w:line="240" w:lineRule="auto"/>
              <w:ind w:left="29" w:hanging="29"/>
            </w:pPr>
            <w:r>
              <w:rPr>
                <w:rFonts w:ascii="Aptos" w:hAnsi="Aptos"/>
                <w:b/>
                <w:color w:val="24A7C7"/>
                <w:sz w:val="15"/>
              </w:rPr>
              <w:t xml:space="preserve">A. </w:t>
            </w:r>
            <w:r>
              <w:rPr>
                <w:rFonts w:ascii="Aptos" w:hAnsi="Aptos"/>
                <w:color w:val="15242E"/>
                <w:sz w:val="15"/>
              </w:rPr>
              <w:t>With no recirculation, each zone requirement adds directly at the intake.</w:t>
            </w:r>
            <w:r>
              <w:rPr>
                <w:rFonts w:ascii="Aptos" w:hAnsi="Aptos"/>
                <w:b w:val="0"/>
                <w:i/>
                <w:color w:val="667784"/>
                <w:sz w:val="14"/>
              </w:rPr>
              <w:t xml:space="preserve">  /  Không có tuần hoàn nên yêu cầu từng vùng cộng trực tiếp tại cửa lấy gió.</w:t>
            </w:r>
          </w:p>
          <w:p>
            <w:pPr>
              <w:spacing w:after="10" w:line="240" w:lineRule="auto"/>
              <w:ind w:left="29" w:hanging="29"/>
            </w:pPr>
            <w:r>
              <w:rPr>
                <w:rFonts w:ascii="Aptos" w:hAnsi="Aptos"/>
                <w:b/>
                <w:color w:val="24A7C7"/>
                <w:sz w:val="15"/>
              </w:rPr>
              <w:t xml:space="preserve">B. </w:t>
            </w:r>
            <w:r>
              <w:rPr>
                <w:rFonts w:ascii="Aptos" w:hAnsi="Aptos"/>
                <w:color w:val="15242E"/>
                <w:sz w:val="15"/>
              </w:rPr>
              <w:t>Two-point verification checks performance across the occupied concentration range.</w:t>
            </w:r>
            <w:r>
              <w:rPr>
                <w:rFonts w:ascii="Aptos" w:hAnsi="Aptos"/>
                <w:b w:val="0"/>
                <w:i/>
                <w:color w:val="667784"/>
                <w:sz w:val="14"/>
              </w:rPr>
              <w:t xml:space="preserve">  /  Kiểm chứng hai điểm đánh giá hoạt động trong dải nồng độ có người.</w:t>
            </w:r>
          </w:p>
          <w:p>
            <w:pPr>
              <w:spacing w:after="10" w:line="240" w:lineRule="auto"/>
              <w:ind w:left="29" w:hanging="29"/>
            </w:pPr>
            <w:r>
              <w:rPr>
                <w:rFonts w:ascii="Aptos" w:hAnsi="Aptos"/>
                <w:b/>
                <w:color w:val="24A7C7"/>
                <w:sz w:val="15"/>
              </w:rPr>
              <w:t xml:space="preserve">C. </w:t>
            </w:r>
            <w:r>
              <w:rPr>
                <w:rFonts w:ascii="Aptos" w:hAnsi="Aptos"/>
                <w:color w:val="15242E"/>
                <w:sz w:val="15"/>
              </w:rPr>
              <w:t>Keeping bulk water out reduces microbial growth and material damage.</w:t>
            </w:r>
            <w:r>
              <w:rPr>
                <w:rFonts w:ascii="Aptos" w:hAnsi="Aptos"/>
                <w:b w:val="0"/>
                <w:i/>
                <w:color w:val="667784"/>
                <w:sz w:val="14"/>
              </w:rPr>
              <w:t xml:space="preserve">  /  Ngăn nước khối giúp giảm phát triển vi sinh và hư hỏng vật liệu.</w:t>
            </w:r>
          </w:p>
          <w:p>
            <w:pPr>
              <w:spacing w:after="10" w:line="240" w:lineRule="auto"/>
              <w:ind w:left="29" w:hanging="29"/>
            </w:pPr>
            <w:r>
              <w:rPr>
                <w:rFonts w:ascii="Aptos" w:hAnsi="Aptos"/>
                <w:b/>
                <w:color w:val="24A7C7"/>
                <w:sz w:val="15"/>
              </w:rPr>
              <w:t xml:space="preserve">D. </w:t>
            </w:r>
            <w:r>
              <w:rPr>
                <w:rFonts w:ascii="Aptos" w:hAnsi="Aptos"/>
                <w:color w:val="15242E"/>
                <w:sz w:val="15"/>
              </w:rPr>
              <w:t>Class 1 has low contaminant concentration and low sensory intensity.</w:t>
            </w:r>
            <w:r>
              <w:rPr>
                <w:rFonts w:ascii="Aptos" w:hAnsi="Aptos"/>
                <w:b w:val="0"/>
                <w:i/>
                <w:color w:val="667784"/>
                <w:sz w:val="14"/>
              </w:rPr>
              <w:t xml:space="preserve">  /  Class 1 có nồng độ chất ô nhiễm và cường độ cảm quan thấp.</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Ngăn nước khối giúp giảm phát triển vi sinh và hư hỏng vật liệu.</w:t>
            </w:r>
          </w:p>
          <w:p>
            <w:pPr>
              <w:shd w:fill="EDF4F7" w:val="clear"/>
              <w:spacing w:after="0"/>
              <w:ind w:left="58" w:right="58"/>
            </w:pPr>
            <w:r>
              <w:rPr>
                <w:rFonts w:ascii="Aptos" w:hAnsi="Aptos"/>
                <w:b w:val="0"/>
                <w:i/>
                <w:color w:val="667784"/>
                <w:sz w:val="13"/>
              </w:rPr>
              <w:t>The governing reason is: Keeping bulk water out reduces microbial growth and material damage.</w:t>
            </w:r>
          </w:p>
          <w:p>
            <w:pPr>
              <w:shd w:fill="EDF4F7" w:val="clear"/>
              <w:spacing w:after="0"/>
              <w:ind w:left="58" w:right="58"/>
            </w:pPr>
            <w:r>
              <w:rPr>
                <w:rFonts w:ascii="Aptos" w:hAnsi="Aptos"/>
                <w:b/>
                <w:color w:val="3D8B5A"/>
                <w:sz w:val="13"/>
              </w:rPr>
              <w:t>Nguồn / Reference: 62.1 §5.4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Q0380  •  U-62-035  •  ASHRAE 62.1-2022  •  Understand / Thông hiểu</w:t>
            </w:r>
          </w:p>
          <w:p>
            <w:pPr>
              <w:spacing w:after="20"/>
            </w:pPr>
            <w:r>
              <w:rPr>
                <w:rFonts w:ascii="Aptos" w:hAnsi="Aptos"/>
                <w:b/>
                <w:color w:val="667784"/>
                <w:sz w:val="14"/>
              </w:rPr>
              <w:t>recirculated air / không khí tuần hoàn</w:t>
            </w:r>
          </w:p>
          <w:p>
            <w:pPr>
              <w:keepNext/>
              <w:spacing w:after="20"/>
            </w:pPr>
            <w:r>
              <w:rPr>
                <w:rFonts w:ascii="Aptos" w:hAnsi="Aptos"/>
                <w:b/>
                <w:color w:val="15242E"/>
                <w:sz w:val="16"/>
              </w:rPr>
              <w:t>In ASHRAE 62.1-2022, which description best explains “recirculated air”?</w:t>
            </w:r>
          </w:p>
          <w:p>
            <w:pPr>
              <w:keepNext w:val="0"/>
              <w:spacing w:after="40"/>
            </w:pPr>
            <w:r>
              <w:rPr>
                <w:rFonts w:ascii="Aptos" w:hAnsi="Aptos"/>
                <w:b w:val="0"/>
                <w:i/>
                <w:color w:val="667784"/>
                <w:sz w:val="15"/>
              </w:rPr>
              <w:t>Trong ASHRAE 62.1-2022, mô tả nào giải thích đúng nhất “không khí tuần hoàn”?</w:t>
            </w:r>
          </w:p>
          <w:p>
            <w:pPr>
              <w:spacing w:after="10" w:line="240" w:lineRule="auto"/>
              <w:ind w:left="29" w:hanging="29"/>
            </w:pPr>
            <w:r>
              <w:rPr>
                <w:rFonts w:ascii="Aptos" w:hAnsi="Aptos"/>
                <w:b/>
                <w:color w:val="24A7C7"/>
                <w:sz w:val="15"/>
              </w:rPr>
              <w:t xml:space="preserve">A. </w:t>
            </w:r>
            <w:r>
              <w:rPr>
                <w:rFonts w:ascii="Aptos" w:hAnsi="Aptos"/>
                <w:color w:val="15242E"/>
                <w:sz w:val="15"/>
              </w:rPr>
              <w:t>Reset of ventilation based on actual or estimated population or ventilation requirement.</w:t>
            </w:r>
            <w:r>
              <w:rPr>
                <w:rFonts w:ascii="Aptos" w:hAnsi="Aptos"/>
                <w:b w:val="0"/>
                <w:i/>
                <w:color w:val="667784"/>
                <w:sz w:val="14"/>
              </w:rPr>
              <w:t xml:space="preserve">  /  Điều chỉnh thông gió theo số người thực/ước tính hoặc nhu cầu thông gió.</w:t>
            </w:r>
          </w:p>
          <w:p>
            <w:pPr>
              <w:spacing w:after="10" w:line="240" w:lineRule="auto"/>
              <w:ind w:left="29" w:hanging="29"/>
            </w:pPr>
            <w:r>
              <w:rPr>
                <w:rFonts w:ascii="Aptos" w:hAnsi="Aptos"/>
                <w:b/>
                <w:color w:val="24A7C7"/>
                <w:sz w:val="15"/>
              </w:rPr>
              <w:t xml:space="preserve">B. </w:t>
            </w:r>
            <w:r>
              <w:rPr>
                <w:rFonts w:ascii="Aptos" w:hAnsi="Aptos"/>
                <w:color w:val="15242E"/>
                <w:sz w:val="15"/>
              </w:rPr>
              <w:t>Air removed from a space or treated within it and reused as supply air.</w:t>
            </w:r>
            <w:r>
              <w:rPr>
                <w:rFonts w:ascii="Aptos" w:hAnsi="Aptos"/>
                <w:b w:val="0"/>
                <w:i/>
                <w:color w:val="667784"/>
                <w:sz w:val="14"/>
              </w:rPr>
              <w:t xml:space="preserve">  /  Không khí lấy khỏi không gian hoặc xử lý tại chỗ rồi dùng lại làm gió cấp.</w:t>
            </w:r>
          </w:p>
          <w:p>
            <w:pPr>
              <w:spacing w:after="10" w:line="240" w:lineRule="auto"/>
              <w:ind w:left="29" w:hanging="29"/>
            </w:pPr>
            <w:r>
              <w:rPr>
                <w:rFonts w:ascii="Aptos" w:hAnsi="Aptos"/>
                <w:b/>
                <w:color w:val="24A7C7"/>
                <w:sz w:val="15"/>
              </w:rPr>
              <w:t xml:space="preserve">C. </w:t>
            </w:r>
            <w:r>
              <w:rPr>
                <w:rFonts w:ascii="Aptos" w:hAnsi="Aptos"/>
                <w:color w:val="15242E"/>
                <w:sz w:val="15"/>
              </w:rPr>
              <w:t>Aged and diluted sidestream plus exhaled mainstream smoke, including specified smoking devices.</w:t>
            </w:r>
            <w:r>
              <w:rPr>
                <w:rFonts w:ascii="Aptos" w:hAnsi="Aptos"/>
                <w:b w:val="0"/>
                <w:i/>
                <w:color w:val="667784"/>
                <w:sz w:val="14"/>
              </w:rPr>
              <w:t xml:space="preserve">  /  Hỗn hợp khói phụ và khói thở ra đã pha loãng, kể cả thiết bị hút theo định nghĩa.</w:t>
            </w:r>
          </w:p>
          <w:p>
            <w:pPr>
              <w:spacing w:after="10" w:line="240" w:lineRule="auto"/>
              <w:ind w:left="29" w:hanging="29"/>
            </w:pPr>
            <w:r>
              <w:rPr>
                <w:rFonts w:ascii="Aptos" w:hAnsi="Aptos"/>
                <w:b/>
                <w:color w:val="24A7C7"/>
                <w:sz w:val="15"/>
              </w:rPr>
              <w:t xml:space="preserve">D. </w:t>
            </w:r>
            <w:r>
              <w:rPr>
                <w:rFonts w:ascii="Aptos" w:hAnsi="Aptos"/>
                <w:color w:val="15242E"/>
                <w:sz w:val="15"/>
              </w:rPr>
              <w:t>A prescriptive procedure based on occupancy, population, and floor area.</w:t>
            </w:r>
            <w:r>
              <w:rPr>
                <w:rFonts w:ascii="Aptos" w:hAnsi="Aptos"/>
                <w:b w:val="0"/>
                <w:i/>
                <w:color w:val="667784"/>
                <w:sz w:val="14"/>
              </w:rPr>
              <w:t xml:space="preserve">  /  Quy trình định mức dựa trên loại không gian, số người và diện tích.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không khí tuần hoàn: Không khí lấy khỏi không gian hoặc xử lý tại chỗ rồi dùng lại làm gió cấp.</w:t>
            </w:r>
          </w:p>
          <w:p>
            <w:pPr>
              <w:shd w:fill="EDF4F7" w:val="clear"/>
              <w:spacing w:after="0"/>
              <w:ind w:left="58" w:right="58"/>
            </w:pPr>
            <w:r>
              <w:rPr>
                <w:rFonts w:ascii="Aptos" w:hAnsi="Aptos"/>
                <w:b w:val="0"/>
                <w:i/>
                <w:color w:val="667784"/>
                <w:sz w:val="13"/>
              </w:rPr>
              <w:t>recirculated air: Air removed from a space or treated within it and reused as supply air.</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Q0381  •  U-62-036  •  ASHRAE 62.1-2022  •  Understand / Thông hiểu</w:t>
            </w:r>
          </w:p>
          <w:p>
            <w:pPr>
              <w:spacing w:after="20"/>
            </w:pPr>
            <w:r>
              <w:rPr>
                <w:rFonts w:ascii="Aptos" w:hAnsi="Aptos"/>
                <w:b/>
                <w:color w:val="667784"/>
                <w:sz w:val="14"/>
              </w:rPr>
              <w:t>Sensor verification / Kiểm tra cảm biến</w:t>
            </w:r>
          </w:p>
          <w:p>
            <w:pPr>
              <w:keepNext/>
              <w:spacing w:after="20"/>
            </w:pPr>
            <w:r>
              <w:rPr>
                <w:rFonts w:ascii="Aptos" w:hAnsi="Aptos"/>
                <w:b/>
                <w:color w:val="15242E"/>
                <w:sz w:val="16"/>
              </w:rPr>
              <w:t>Why is the following provision important: Verify the sensors at intervals not exceeding five years.</w:t>
            </w:r>
          </w:p>
          <w:p>
            <w:pPr>
              <w:keepNext w:val="0"/>
              <w:spacing w:after="40"/>
            </w:pPr>
            <w:r>
              <w:rPr>
                <w:rFonts w:ascii="Aptos" w:hAnsi="Aptos"/>
                <w:b w:val="0"/>
                <w:i/>
                <w:color w:val="667784"/>
                <w:sz w:val="15"/>
              </w:rPr>
              <w:t>Vì sao quy định sau quan trọng: Kiểm tra cảm biến với chu kỳ không quá năm năm.</w:t>
            </w:r>
          </w:p>
          <w:p>
            <w:pPr>
              <w:spacing w:after="10" w:line="240" w:lineRule="auto"/>
              <w:ind w:left="29" w:hanging="29"/>
            </w:pPr>
            <w:r>
              <w:rPr>
                <w:rFonts w:ascii="Aptos" w:hAnsi="Aptos"/>
                <w:b/>
                <w:color w:val="24A7C7"/>
                <w:sz w:val="15"/>
              </w:rPr>
              <w:t xml:space="preserve">A. </w:t>
            </w:r>
            <w:r>
              <w:rPr>
                <w:rFonts w:ascii="Aptos" w:hAnsi="Aptos"/>
                <w:color w:val="15242E"/>
                <w:sz w:val="15"/>
              </w:rPr>
              <w:t>Discharge plumes may carry heat, moisture, and treatment chemicals.</w:t>
            </w:r>
            <w:r>
              <w:rPr>
                <w:rFonts w:ascii="Aptos" w:hAnsi="Aptos"/>
                <w:b w:val="0"/>
                <w:i/>
                <w:color w:val="667784"/>
                <w:sz w:val="14"/>
              </w:rPr>
              <w:t xml:space="preserve">  /  Luồng xả có thể mang nhiệt, ẩm và hóa chất xử lý.</w:t>
            </w:r>
          </w:p>
          <w:p>
            <w:pPr>
              <w:spacing w:after="10" w:line="240" w:lineRule="auto"/>
              <w:ind w:left="29" w:hanging="29"/>
            </w:pPr>
            <w:r>
              <w:rPr>
                <w:rFonts w:ascii="Aptos" w:hAnsi="Aptos"/>
                <w:b/>
                <w:color w:val="24A7C7"/>
                <w:sz w:val="15"/>
              </w:rPr>
              <w:t xml:space="preserve">B. </w:t>
            </w:r>
            <w:r>
              <w:rPr>
                <w:rFonts w:ascii="Aptos" w:hAnsi="Aptos"/>
                <w:color w:val="15242E"/>
                <w:sz w:val="15"/>
              </w:rPr>
              <w:t>Periodic verification limits long-term control drift.</w:t>
            </w:r>
            <w:r>
              <w:rPr>
                <w:rFonts w:ascii="Aptos" w:hAnsi="Aptos"/>
                <w:b w:val="0"/>
                <w:i/>
                <w:color w:val="667784"/>
                <w:sz w:val="14"/>
              </w:rPr>
              <w:t xml:space="preserve">  /  Kiểm tra định kỳ hạn chế trôi điều khiển dài hạn.</w:t>
            </w:r>
          </w:p>
          <w:p>
            <w:pPr>
              <w:spacing w:after="10" w:line="240" w:lineRule="auto"/>
              <w:ind w:left="29" w:hanging="29"/>
            </w:pPr>
            <w:r>
              <w:rPr>
                <w:rFonts w:ascii="Aptos" w:hAnsi="Aptos"/>
                <w:b/>
                <w:color w:val="24A7C7"/>
                <w:sz w:val="15"/>
              </w:rPr>
              <w:t xml:space="preserve">C. </w:t>
            </w:r>
            <w:r>
              <w:rPr>
                <w:rFonts w:ascii="Aptos" w:hAnsi="Aptos"/>
                <w:color w:val="15242E"/>
                <w:sz w:val="15"/>
              </w:rPr>
              <w:t>Separation reduces re-entrainment of moderately contaminated exhaust.</w:t>
            </w:r>
            <w:r>
              <w:rPr>
                <w:rFonts w:ascii="Aptos" w:hAnsi="Aptos"/>
                <w:b w:val="0"/>
                <w:i/>
                <w:color w:val="667784"/>
                <w:sz w:val="14"/>
              </w:rPr>
              <w:t xml:space="preserve">  /  Khoảng cách làm giảm hút lại khí thải nhiễm bẩn vừa.</w:t>
            </w:r>
          </w:p>
          <w:p>
            <w:pPr>
              <w:spacing w:after="10" w:line="240" w:lineRule="auto"/>
              <w:ind w:left="29" w:hanging="29"/>
            </w:pPr>
            <w:r>
              <w:rPr>
                <w:rFonts w:ascii="Aptos" w:hAnsi="Aptos"/>
                <w:b/>
                <w:color w:val="24A7C7"/>
                <w:sz w:val="15"/>
              </w:rPr>
              <w:t xml:space="preserve">D. </w:t>
            </w:r>
            <w:r>
              <w:rPr>
                <w:rFonts w:ascii="Aptos" w:hAnsi="Aptos"/>
                <w:color w:val="15242E"/>
                <w:sz w:val="15"/>
              </w:rPr>
              <w:t>The seal prevents fan suction from blocking drainage or drawing air through the drain.</w:t>
            </w:r>
            <w:r>
              <w:rPr>
                <w:rFonts w:ascii="Aptos" w:hAnsi="Aptos"/>
                <w:b w:val="0"/>
                <w:i/>
                <w:color w:val="667784"/>
                <w:sz w:val="14"/>
              </w:rPr>
              <w:t xml:space="preserve">  /  Bẫy ngăn lực hút quạt cản thoát nước hoặc hút khí qua đường xả.</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Kiểm tra định kỳ hạn chế trôi điều khiển dài hạn.</w:t>
            </w:r>
          </w:p>
          <w:p>
            <w:pPr>
              <w:shd w:fill="EDF4F7" w:val="clear"/>
              <w:spacing w:after="0"/>
              <w:ind w:left="58" w:right="58"/>
            </w:pPr>
            <w:r>
              <w:rPr>
                <w:rFonts w:ascii="Aptos" w:hAnsi="Aptos"/>
                <w:b w:val="0"/>
                <w:i/>
                <w:color w:val="667784"/>
                <w:sz w:val="13"/>
              </w:rPr>
              <w:t>The governing reason is: Periodic verification limits long-term control drift.</w:t>
            </w:r>
          </w:p>
          <w:p>
            <w:pPr>
              <w:shd w:fill="EDF4F7" w:val="clear"/>
              <w:spacing w:after="0"/>
              <w:ind w:left="58" w:right="58"/>
            </w:pPr>
            <w:r>
              <w:rPr>
                <w:rFonts w:ascii="Aptos" w:hAnsi="Aptos"/>
                <w:b/>
                <w:color w:val="3D8B5A"/>
                <w:sz w:val="13"/>
              </w:rPr>
              <w:t>Nguồn / Reference: 62.1 §8.4, Table 8-1 item ad</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Q0382  •  U-62-037  •  ASHRAE 62.1-2022  •  Understand / Thông hiểu</w:t>
            </w:r>
          </w:p>
          <w:p>
            <w:pPr>
              <w:spacing w:after="20"/>
            </w:pPr>
            <w:r>
              <w:rPr>
                <w:rFonts w:ascii="Aptos" w:hAnsi="Aptos"/>
                <w:b/>
                <w:color w:val="667784"/>
                <w:sz w:val="14"/>
              </w:rPr>
              <w:t>Short unoccupied exception / Ngoại lệ không người ngắn hạn</w:t>
            </w:r>
          </w:p>
          <w:p>
            <w:pPr>
              <w:keepNext/>
              <w:spacing w:after="20"/>
            </w:pPr>
            <w:r>
              <w:rPr>
                <w:rFonts w:ascii="Aptos" w:hAnsi="Aptos"/>
                <w:b/>
                <w:color w:val="15242E"/>
                <w:sz w:val="16"/>
              </w:rPr>
              <w:t>Why is the following provision important: The stated short-duration exception can apply to the 15°C dew-point limit.</w:t>
            </w:r>
          </w:p>
          <w:p>
            <w:pPr>
              <w:keepNext w:val="0"/>
              <w:spacing w:after="40"/>
            </w:pPr>
            <w:r>
              <w:rPr>
                <w:rFonts w:ascii="Aptos" w:hAnsi="Aptos"/>
                <w:b w:val="0"/>
                <w:i/>
                <w:color w:val="667784"/>
                <w:sz w:val="15"/>
              </w:rPr>
              <w:t>Vì sao quy định sau quan trọng: Có thể áp dụng ngoại lệ thời gian ngắn đối với giới hạn điểm sương 15°C.</w:t>
            </w:r>
          </w:p>
          <w:p>
            <w:pPr>
              <w:spacing w:after="10" w:line="240" w:lineRule="auto"/>
              <w:ind w:left="29" w:hanging="29"/>
            </w:pPr>
            <w:r>
              <w:rPr>
                <w:rFonts w:ascii="Aptos" w:hAnsi="Aptos"/>
                <w:b/>
                <w:color w:val="24A7C7"/>
                <w:sz w:val="15"/>
              </w:rPr>
              <w:t xml:space="preserve">A. </w:t>
            </w:r>
            <w:r>
              <w:rPr>
                <w:rFonts w:ascii="Aptos" w:hAnsi="Aptos"/>
                <w:color w:val="15242E"/>
                <w:sz w:val="15"/>
              </w:rPr>
              <w:t>The highest exhaust-air class receives the largest prescriptive separation.</w:t>
            </w:r>
            <w:r>
              <w:rPr>
                <w:rFonts w:ascii="Aptos" w:hAnsi="Aptos"/>
                <w:b w:val="0"/>
                <w:i/>
                <w:color w:val="667784"/>
                <w:sz w:val="14"/>
              </w:rPr>
              <w:t xml:space="preserve">  /  Cấp khí thải cao nhất có khoảng cách định mức lớn nhất.</w:t>
            </w:r>
          </w:p>
          <w:p>
            <w:pPr>
              <w:spacing w:after="10" w:line="240" w:lineRule="auto"/>
              <w:ind w:left="29" w:hanging="29"/>
            </w:pPr>
            <w:r>
              <w:rPr>
                <w:rFonts w:ascii="Aptos" w:hAnsi="Aptos"/>
                <w:b/>
                <w:color w:val="24A7C7"/>
                <w:sz w:val="15"/>
              </w:rPr>
              <w:t xml:space="preserve">B. </w:t>
            </w:r>
            <w:r>
              <w:rPr>
                <w:rFonts w:ascii="Aptos" w:hAnsi="Aptos"/>
                <w:color w:val="15242E"/>
                <w:sz w:val="15"/>
              </w:rPr>
              <w:t>Limited duration and RH cap constrain moisture accumulation.</w:t>
            </w:r>
            <w:r>
              <w:rPr>
                <w:rFonts w:ascii="Aptos" w:hAnsi="Aptos"/>
                <w:b w:val="0"/>
                <w:i/>
                <w:color w:val="667784"/>
                <w:sz w:val="14"/>
              </w:rPr>
              <w:t xml:space="preserve">  /  Thời gian ngắn và giới hạn RH kiềm chế tích ẩm.</w:t>
            </w:r>
          </w:p>
          <w:p>
            <w:pPr>
              <w:spacing w:after="10" w:line="240" w:lineRule="auto"/>
              <w:ind w:left="29" w:hanging="29"/>
            </w:pPr>
            <w:r>
              <w:rPr>
                <w:rFonts w:ascii="Aptos" w:hAnsi="Aptos"/>
                <w:b/>
                <w:color w:val="24A7C7"/>
                <w:sz w:val="15"/>
              </w:rPr>
              <w:t xml:space="preserve">C. </w:t>
            </w:r>
            <w:r>
              <w:rPr>
                <w:rFonts w:ascii="Aptos" w:hAnsi="Aptos"/>
                <w:color w:val="15242E"/>
                <w:sz w:val="15"/>
              </w:rPr>
              <w:t>The path criterion reflects corner-flow geometry.</w:t>
            </w:r>
            <w:r>
              <w:rPr>
                <w:rFonts w:ascii="Aptos" w:hAnsi="Aptos"/>
                <w:b w:val="0"/>
                <w:i/>
                <w:color w:val="667784"/>
                <w:sz w:val="14"/>
              </w:rPr>
              <w:t xml:space="preserve">  /  Tiêu chí đường đi phản ánh hình học dòng qua góc.</w:t>
            </w:r>
          </w:p>
          <w:p>
            <w:pPr>
              <w:spacing w:after="10" w:line="240" w:lineRule="auto"/>
              <w:ind w:left="29" w:hanging="29"/>
            </w:pPr>
            <w:r>
              <w:rPr>
                <w:rFonts w:ascii="Aptos" w:hAnsi="Aptos"/>
                <w:b/>
                <w:color w:val="24A7C7"/>
                <w:sz w:val="15"/>
              </w:rPr>
              <w:t xml:space="preserve">D. </w:t>
            </w:r>
            <w:r>
              <w:rPr>
                <w:rFonts w:ascii="Aptos" w:hAnsi="Aptos"/>
                <w:color w:val="15242E"/>
                <w:sz w:val="15"/>
              </w:rPr>
              <w:t>With no recirculation, each zone requirement adds directly at the intake.</w:t>
            </w:r>
            <w:r>
              <w:rPr>
                <w:rFonts w:ascii="Aptos" w:hAnsi="Aptos"/>
                <w:b w:val="0"/>
                <w:i/>
                <w:color w:val="667784"/>
                <w:sz w:val="14"/>
              </w:rPr>
              <w:t xml:space="preserve">  /  Không có tuần hoàn nên yêu cầu từng vùng cộng trực tiếp tại cửa lấy gió.</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Thời gian ngắn và giới hạn RH kiềm chế tích ẩm.</w:t>
            </w:r>
          </w:p>
          <w:p>
            <w:pPr>
              <w:shd w:fill="EDF4F7" w:val="clear"/>
              <w:spacing w:after="0"/>
              <w:ind w:left="58" w:right="58"/>
            </w:pPr>
            <w:r>
              <w:rPr>
                <w:rFonts w:ascii="Aptos" w:hAnsi="Aptos"/>
                <w:b w:val="0"/>
                <w:i/>
                <w:color w:val="667784"/>
                <w:sz w:val="13"/>
              </w:rPr>
              <w:t>The governing reason is: Limited duration and RH cap constrain moisture accumulation.</w:t>
            </w:r>
          </w:p>
          <w:p>
            <w:pPr>
              <w:shd w:fill="EDF4F7" w:val="clear"/>
              <w:spacing w:after="0"/>
              <w:ind w:left="58" w:right="58"/>
            </w:pPr>
            <w:r>
              <w:rPr>
                <w:rFonts w:ascii="Aptos" w:hAnsi="Aptos"/>
                <w:b/>
                <w:color w:val="3D8B5A"/>
                <w:sz w:val="13"/>
              </w:rPr>
              <w:t>Nguồn / Reference: 62.1 §5.12 exception 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Q0383  •  U-62-038  •  ASHRAE 62.1-2022  •  Understand / Thông hiểu</w:t>
            </w:r>
          </w:p>
          <w:p>
            <w:pPr>
              <w:spacing w:after="20"/>
            </w:pPr>
            <w:r>
              <w:rPr>
                <w:rFonts w:ascii="Aptos" w:hAnsi="Aptos"/>
                <w:b/>
                <w:color w:val="667784"/>
                <w:sz w:val="14"/>
              </w:rPr>
              <w:t>Simplified system efficiency / Hiệu quả hệ thống giản lược</w:t>
            </w:r>
          </w:p>
          <w:p>
            <w:pPr>
              <w:keepNext/>
              <w:spacing w:after="20"/>
            </w:pPr>
            <w:r>
              <w:rPr>
                <w:rFonts w:ascii="Aptos" w:hAnsi="Aptos"/>
                <w:b/>
                <w:color w:val="15242E"/>
                <w:sz w:val="16"/>
              </w:rPr>
              <w:t>Why is the following provision important: Use Ev = 0.88D + 0.22; when D is 0.60 or greater, use Ev = 0.75.</w:t>
            </w:r>
          </w:p>
          <w:p>
            <w:pPr>
              <w:keepNext/>
              <w:spacing w:after="40"/>
            </w:pPr>
            <w:r>
              <w:rPr>
                <w:rFonts w:ascii="Aptos" w:hAnsi="Aptos"/>
                <w:b w:val="0"/>
                <w:i/>
                <w:color w:val="667784"/>
                <w:sz w:val="15"/>
              </w:rPr>
              <w:t>Vì sao quy định sau quan trọng: Dùng Ev = 0,88D + 0,22; khi D từ 0,60 trở lên, dùng Ev = 0,75.</w:t>
            </w:r>
          </w:p>
          <w:p>
            <w:pPr>
              <w:spacing w:after="20"/>
              <w:jc w:val="center"/>
            </w:pPr>
            <w:r>
              <w:drawing>
                <wp:inline xmlns:a="http://schemas.openxmlformats.org/drawingml/2006/main" xmlns:pic="http://schemas.openxmlformats.org/drawingml/2006/picture">
                  <wp:extent cx="2487168" cy="1421239"/>
                  <wp:docPr id="44" name="Picture 44"/>
                  <wp:cNvGraphicFramePr>
                    <a:graphicFrameLocks noChangeAspect="1"/>
                  </wp:cNvGraphicFramePr>
                  <a:graphic>
                    <a:graphicData uri="http://schemas.openxmlformats.org/drawingml/2006/picture">
                      <pic:pic>
                        <pic:nvPicPr>
                          <pic:cNvPr id="0" name="s62_multizone.png"/>
                          <pic:cNvPicPr/>
                        </pic:nvPicPr>
                        <pic:blipFill>
                          <a:blip r:embed="rId2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simplified procedure converts uncorrected outdoor air to intake flow.</w:t>
            </w:r>
            <w:r>
              <w:rPr>
                <w:rFonts w:ascii="Aptos" w:hAnsi="Aptos"/>
                <w:b w:val="0"/>
                <w:i/>
                <w:color w:val="667784"/>
                <w:sz w:val="14"/>
              </w:rPr>
              <w:t xml:space="preserve">  /  Quy trình giản lược chuyển gió ngoài chưa hiệu chỉnh thành lưu lượng lấy vào.</w:t>
            </w:r>
          </w:p>
          <w:p>
            <w:pPr>
              <w:spacing w:after="10" w:line="240" w:lineRule="auto"/>
              <w:ind w:left="29" w:hanging="29"/>
            </w:pPr>
            <w:r>
              <w:rPr>
                <w:rFonts w:ascii="Aptos" w:hAnsi="Aptos"/>
                <w:b/>
                <w:color w:val="24A7C7"/>
                <w:sz w:val="15"/>
              </w:rPr>
              <w:t xml:space="preserve">B. </w:t>
            </w:r>
            <w:r>
              <w:rPr>
                <w:rFonts w:ascii="Aptos" w:hAnsi="Aptos"/>
                <w:color w:val="15242E"/>
                <w:sz w:val="15"/>
              </w:rPr>
              <w:t>Separation reduces re-entrainment of moderately contaminated exhaust.</w:t>
            </w:r>
            <w:r>
              <w:rPr>
                <w:rFonts w:ascii="Aptos" w:hAnsi="Aptos"/>
                <w:b w:val="0"/>
                <w:i/>
                <w:color w:val="667784"/>
                <w:sz w:val="14"/>
              </w:rPr>
              <w:t xml:space="preserve">  /  Khoảng cách làm giảm hút lại khí thải nhiễm bẩn vừa.</w:t>
            </w:r>
          </w:p>
          <w:p>
            <w:pPr>
              <w:spacing w:after="10" w:line="240" w:lineRule="auto"/>
              <w:ind w:left="29" w:hanging="29"/>
            </w:pPr>
            <w:r>
              <w:rPr>
                <w:rFonts w:ascii="Aptos" w:hAnsi="Aptos"/>
                <w:b/>
                <w:color w:val="24A7C7"/>
                <w:sz w:val="15"/>
              </w:rPr>
              <w:t xml:space="preserve">C. </w:t>
            </w:r>
            <w:r>
              <w:rPr>
                <w:rFonts w:ascii="Aptos" w:hAnsi="Aptos"/>
                <w:color w:val="15242E"/>
                <w:sz w:val="15"/>
              </w:rPr>
              <w:t>Less-effective distribution requires more supply outdoor air to reach the breathing zone.</w:t>
            </w:r>
            <w:r>
              <w:rPr>
                <w:rFonts w:ascii="Aptos" w:hAnsi="Aptos"/>
                <w:b w:val="0"/>
                <w:i/>
                <w:color w:val="667784"/>
                <w:sz w:val="14"/>
              </w:rPr>
              <w:t xml:space="preserve">  /  Phân phối kém hiệu quả cần nhiều gió ngoài cấp hơn để đạt vùng thở.</w:t>
            </w:r>
          </w:p>
          <w:p>
            <w:pPr>
              <w:spacing w:after="10" w:line="240" w:lineRule="auto"/>
              <w:ind w:left="29" w:hanging="29"/>
            </w:pPr>
            <w:r>
              <w:rPr>
                <w:rFonts w:ascii="Aptos" w:hAnsi="Aptos"/>
                <w:b/>
                <w:color w:val="24A7C7"/>
                <w:sz w:val="15"/>
              </w:rPr>
              <w:t xml:space="preserve">D. </w:t>
            </w:r>
            <w:r>
              <w:rPr>
                <w:rFonts w:ascii="Aptos" w:hAnsi="Aptos"/>
                <w:color w:val="15242E"/>
                <w:sz w:val="15"/>
              </w:rPr>
              <w:t>No multizone diversity or critical-zone correction is needed.</w:t>
            </w:r>
            <w:r>
              <w:rPr>
                <w:rFonts w:ascii="Aptos" w:hAnsi="Aptos"/>
                <w:b w:val="0"/>
                <w:i/>
                <w:color w:val="667784"/>
                <w:sz w:val="14"/>
              </w:rPr>
              <w:t xml:space="preserve">  /  Không cần hiệu chỉnh đa vùng theo đa dạng hoặc vùng tới hạn.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Quy trình giản lược chuyển gió ngoài chưa hiệu chỉnh thành lưu lượng lấy vào.</w:t>
            </w:r>
          </w:p>
          <w:p>
            <w:pPr>
              <w:shd w:fill="EDF4F7" w:val="clear"/>
              <w:spacing w:after="0"/>
              <w:ind w:left="58" w:right="58"/>
            </w:pPr>
            <w:r>
              <w:rPr>
                <w:rFonts w:ascii="Aptos" w:hAnsi="Aptos"/>
                <w:b w:val="0"/>
                <w:i/>
                <w:color w:val="667784"/>
                <w:sz w:val="13"/>
              </w:rPr>
              <w:t>The governing reason is: The simplified procedure converts uncorrected outdoor air to intake flow.</w:t>
            </w:r>
          </w:p>
          <w:p>
            <w:pPr>
              <w:shd w:fill="EDF4F7" w:val="clear"/>
              <w:spacing w:after="0"/>
              <w:ind w:left="58" w:right="58"/>
            </w:pPr>
            <w:r>
              <w:rPr>
                <w:rFonts w:ascii="Aptos" w:hAnsi="Aptos"/>
                <w:b/>
                <w:color w:val="3D8B5A"/>
                <w:sz w:val="13"/>
              </w:rPr>
              <w:t>Nguồn / Reference: 62.1 §6.2.4.3.1, Eqs. 6-7 and 6-8</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Q0384  •  U-62-039  •  ASHRAE 62.1-2022  •  Understand / Thông hiểu</w:t>
            </w:r>
          </w:p>
          <w:p>
            <w:pPr>
              <w:spacing w:after="20"/>
            </w:pPr>
            <w:r>
              <w:rPr>
                <w:rFonts w:ascii="Aptos" w:hAnsi="Aptos"/>
                <w:b/>
                <w:color w:val="667784"/>
                <w:sz w:val="14"/>
              </w:rPr>
              <w:t>Single-zone intake / Gió lấy vào hệ một vùng</w:t>
            </w:r>
          </w:p>
          <w:p>
            <w:pPr>
              <w:keepNext/>
              <w:spacing w:after="20"/>
            </w:pPr>
            <w:r>
              <w:rPr>
                <w:rFonts w:ascii="Aptos" w:hAnsi="Aptos"/>
                <w:b/>
                <w:color w:val="15242E"/>
                <w:sz w:val="16"/>
              </w:rPr>
              <w:t>Why is the following provision important: Set system outdoor-air intake Vot equal to Voz.</w:t>
            </w:r>
          </w:p>
          <w:p>
            <w:pPr>
              <w:keepNext w:val="0"/>
              <w:spacing w:after="40"/>
            </w:pPr>
            <w:r>
              <w:rPr>
                <w:rFonts w:ascii="Aptos" w:hAnsi="Aptos"/>
                <w:b w:val="0"/>
                <w:i/>
                <w:color w:val="667784"/>
                <w:sz w:val="15"/>
              </w:rPr>
              <w:t>Vì sao quy định sau quan trọng: Đặt lưu lượng gió ngoài lấy vào hệ thống Vot bằng Voz.</w:t>
            </w:r>
          </w:p>
          <w:p>
            <w:pPr>
              <w:spacing w:after="10" w:line="240" w:lineRule="auto"/>
              <w:ind w:left="29" w:hanging="29"/>
            </w:pPr>
            <w:r>
              <w:rPr>
                <w:rFonts w:ascii="Aptos" w:hAnsi="Aptos"/>
                <w:b/>
                <w:color w:val="24A7C7"/>
                <w:sz w:val="15"/>
              </w:rPr>
              <w:t xml:space="preserve">A. </w:t>
            </w:r>
            <w:r>
              <w:rPr>
                <w:rFonts w:ascii="Aptos" w:hAnsi="Aptos"/>
                <w:color w:val="15242E"/>
                <w:sz w:val="15"/>
              </w:rPr>
              <w:t>No multizone diversity or critical-zone correction is needed.</w:t>
            </w:r>
            <w:r>
              <w:rPr>
                <w:rFonts w:ascii="Aptos" w:hAnsi="Aptos"/>
                <w:b w:val="0"/>
                <w:i/>
                <w:color w:val="667784"/>
                <w:sz w:val="14"/>
              </w:rPr>
              <w:t xml:space="preserve">  /  Không cần hiệu chỉnh đa vùng theo đa dạng hoặc vùng tới hạn.</w:t>
            </w:r>
          </w:p>
          <w:p>
            <w:pPr>
              <w:spacing w:after="10" w:line="240" w:lineRule="auto"/>
              <w:ind w:left="29" w:hanging="29"/>
            </w:pPr>
            <w:r>
              <w:rPr>
                <w:rFonts w:ascii="Aptos" w:hAnsi="Aptos"/>
                <w:b/>
                <w:color w:val="24A7C7"/>
                <w:sz w:val="15"/>
              </w:rPr>
              <w:t xml:space="preserve">B. </w:t>
            </w:r>
            <w:r>
              <w:rPr>
                <w:rFonts w:ascii="Aptos" w:hAnsi="Aptos"/>
                <w:color w:val="15242E"/>
                <w:sz w:val="15"/>
              </w:rPr>
              <w:t>Discharge plumes may carry heat, moisture, and treatment chemicals.</w:t>
            </w:r>
            <w:r>
              <w:rPr>
                <w:rFonts w:ascii="Aptos" w:hAnsi="Aptos"/>
                <w:b w:val="0"/>
                <w:i/>
                <w:color w:val="667784"/>
                <w:sz w:val="14"/>
              </w:rPr>
              <w:t xml:space="preserve">  /  Luồng xả có thể mang nhiệt, ẩm và hóa chất xử lý.</w:t>
            </w:r>
          </w:p>
          <w:p>
            <w:pPr>
              <w:spacing w:after="10" w:line="240" w:lineRule="auto"/>
              <w:ind w:left="29" w:hanging="29"/>
            </w:pPr>
            <w:r>
              <w:rPr>
                <w:rFonts w:ascii="Aptos" w:hAnsi="Aptos"/>
                <w:b/>
                <w:color w:val="24A7C7"/>
                <w:sz w:val="15"/>
              </w:rPr>
              <w:t xml:space="preserve">C. </w:t>
            </w:r>
            <w:r>
              <w:rPr>
                <w:rFonts w:ascii="Aptos" w:hAnsi="Aptos"/>
                <w:color w:val="15242E"/>
                <w:sz w:val="15"/>
              </w:rPr>
              <w:t>These sources can create concentrated odor and combustion pollutants.</w:t>
            </w:r>
            <w:r>
              <w:rPr>
                <w:rFonts w:ascii="Aptos" w:hAnsi="Aptos"/>
                <w:b w:val="0"/>
                <w:i/>
                <w:color w:val="667784"/>
                <w:sz w:val="14"/>
              </w:rPr>
              <w:t xml:space="preserve">  /  Các nguồn này có thể tạo mùi và chất ô nhiễm cháy ở nồng độ cao.</w:t>
            </w:r>
          </w:p>
          <w:p>
            <w:pPr>
              <w:spacing w:after="10" w:line="240" w:lineRule="auto"/>
              <w:ind w:left="29" w:hanging="29"/>
            </w:pPr>
            <w:r>
              <w:rPr>
                <w:rFonts w:ascii="Aptos" w:hAnsi="Aptos"/>
                <w:b/>
                <w:color w:val="24A7C7"/>
                <w:sz w:val="15"/>
              </w:rPr>
              <w:t xml:space="preserve">D. </w:t>
            </w:r>
            <w:r>
              <w:rPr>
                <w:rFonts w:ascii="Aptos" w:hAnsi="Aptos"/>
                <w:color w:val="15242E"/>
                <w:sz w:val="15"/>
              </w:rPr>
              <w:t>The highest exhaust-air class receives the largest prescriptive separation.</w:t>
            </w:r>
            <w:r>
              <w:rPr>
                <w:rFonts w:ascii="Aptos" w:hAnsi="Aptos"/>
                <w:b w:val="0"/>
                <w:i/>
                <w:color w:val="667784"/>
                <w:sz w:val="14"/>
              </w:rPr>
              <w:t xml:space="preserve">  /  Cấp khí thải cao nhất có khoảng cách định mức lớn nhất.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Không cần hiệu chỉnh đa vùng theo đa dạng hoặc vùng tới hạn.</w:t>
            </w:r>
          </w:p>
          <w:p>
            <w:pPr>
              <w:shd w:fill="EDF4F7" w:val="clear"/>
              <w:spacing w:after="0"/>
              <w:ind w:left="58" w:right="58"/>
            </w:pPr>
            <w:r>
              <w:rPr>
                <w:rFonts w:ascii="Aptos" w:hAnsi="Aptos"/>
                <w:b w:val="0"/>
                <w:i/>
                <w:color w:val="667784"/>
                <w:sz w:val="13"/>
              </w:rPr>
              <w:t>The governing reason is: No multizone diversity or critical-zone correction is needed.</w:t>
            </w:r>
          </w:p>
          <w:p>
            <w:pPr>
              <w:shd w:fill="EDF4F7" w:val="clear"/>
              <w:spacing w:after="0"/>
              <w:ind w:left="58" w:right="58"/>
            </w:pPr>
            <w:r>
              <w:rPr>
                <w:rFonts w:ascii="Aptos" w:hAnsi="Aptos"/>
                <w:b/>
                <w:color w:val="3D8B5A"/>
                <w:sz w:val="13"/>
              </w:rPr>
              <w:t>Nguồn / Reference: 62.1 §6.2.2, Eq. 6-3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Q0385  •  U-62-040  •  ASHRAE 62.1-2022  •  Understand / Thông hiểu</w:t>
            </w:r>
          </w:p>
          <w:p>
            <w:pPr>
              <w:spacing w:after="20"/>
            </w:pPr>
            <w:r>
              <w:rPr>
                <w:rFonts w:ascii="Aptos" w:hAnsi="Aptos"/>
                <w:b/>
                <w:color w:val="667784"/>
                <w:sz w:val="14"/>
              </w:rPr>
              <w:t>Street and parking separation / Khoảng cách đường và bãi xe</w:t>
            </w:r>
          </w:p>
          <w:p>
            <w:pPr>
              <w:keepNext/>
              <w:spacing w:after="20"/>
            </w:pPr>
            <w:r>
              <w:rPr>
                <w:rFonts w:ascii="Aptos" w:hAnsi="Aptos"/>
                <w:b/>
                <w:color w:val="15242E"/>
                <w:sz w:val="16"/>
              </w:rPr>
              <w:t>Why is the following provision important: Locate it at least 1.5 m from the source boundary.</w:t>
            </w:r>
          </w:p>
          <w:p>
            <w:pPr>
              <w:keepNext w:val="0"/>
              <w:spacing w:after="40"/>
            </w:pPr>
            <w:r>
              <w:rPr>
                <w:rFonts w:ascii="Aptos" w:hAnsi="Aptos"/>
                <w:b w:val="0"/>
                <w:i/>
                <w:color w:val="667784"/>
                <w:sz w:val="15"/>
              </w:rPr>
              <w:t>Vì sao quy định sau quan trọng: Đặt cách ranh nguồn ít nhất 1,5 m.</w:t>
            </w:r>
          </w:p>
          <w:p>
            <w:pPr>
              <w:spacing w:after="10" w:line="240" w:lineRule="auto"/>
              <w:ind w:left="29" w:hanging="29"/>
            </w:pPr>
            <w:r>
              <w:rPr>
                <w:rFonts w:ascii="Aptos" w:hAnsi="Aptos"/>
                <w:b/>
                <w:color w:val="24A7C7"/>
                <w:sz w:val="15"/>
              </w:rPr>
              <w:t xml:space="preserve">A. </w:t>
            </w:r>
            <w:r>
              <w:rPr>
                <w:rFonts w:ascii="Aptos" w:hAnsi="Aptos"/>
                <w:color w:val="15242E"/>
                <w:sz w:val="15"/>
              </w:rPr>
              <w:t>Two-point verification checks performance across the occupied concentration range.</w:t>
            </w:r>
            <w:r>
              <w:rPr>
                <w:rFonts w:ascii="Aptos" w:hAnsi="Aptos"/>
                <w:b w:val="0"/>
                <w:i/>
                <w:color w:val="667784"/>
                <w:sz w:val="14"/>
              </w:rPr>
              <w:t xml:space="preserve">  /  Kiểm chứng hai điểm đánh giá hoạt động trong dải nồng độ có người.</w:t>
            </w:r>
          </w:p>
          <w:p>
            <w:pPr>
              <w:spacing w:after="10" w:line="240" w:lineRule="auto"/>
              <w:ind w:left="29" w:hanging="29"/>
            </w:pPr>
            <w:r>
              <w:rPr>
                <w:rFonts w:ascii="Aptos" w:hAnsi="Aptos"/>
                <w:b/>
                <w:color w:val="24A7C7"/>
                <w:sz w:val="15"/>
              </w:rPr>
              <w:t xml:space="preserve">B. </w:t>
            </w:r>
            <w:r>
              <w:rPr>
                <w:rFonts w:ascii="Aptos" w:hAnsi="Aptos"/>
                <w:color w:val="15242E"/>
                <w:sz w:val="15"/>
              </w:rPr>
              <w:t>These sources can create concentrated odor and combustion pollutants.</w:t>
            </w:r>
            <w:r>
              <w:rPr>
                <w:rFonts w:ascii="Aptos" w:hAnsi="Aptos"/>
                <w:b w:val="0"/>
                <w:i/>
                <w:color w:val="667784"/>
                <w:sz w:val="14"/>
              </w:rPr>
              <w:t xml:space="preserve">  /  Các nguồn này có thể tạo mùi và chất ô nhiễm cháy ở nồng độ cao.</w:t>
            </w:r>
          </w:p>
          <w:p>
            <w:pPr>
              <w:spacing w:after="10" w:line="240" w:lineRule="auto"/>
              <w:ind w:left="29" w:hanging="29"/>
            </w:pPr>
            <w:r>
              <w:rPr>
                <w:rFonts w:ascii="Aptos" w:hAnsi="Aptos"/>
                <w:b/>
                <w:color w:val="24A7C7"/>
                <w:sz w:val="15"/>
              </w:rPr>
              <w:t xml:space="preserve">C. </w:t>
            </w:r>
            <w:r>
              <w:rPr>
                <w:rFonts w:ascii="Aptos" w:hAnsi="Aptos"/>
                <w:color w:val="15242E"/>
                <w:sz w:val="15"/>
              </w:rPr>
              <w:t>The separation limits direct intake of vehicle-related contaminants.</w:t>
            </w:r>
            <w:r>
              <w:rPr>
                <w:rFonts w:ascii="Aptos" w:hAnsi="Aptos"/>
                <w:b w:val="0"/>
                <w:i/>
                <w:color w:val="667784"/>
                <w:sz w:val="14"/>
              </w:rPr>
              <w:t xml:space="preserve">  /  Khoảng cách hạn chế hút trực tiếp chất ô nhiễm do xe.</w:t>
            </w:r>
          </w:p>
          <w:p>
            <w:pPr>
              <w:spacing w:after="10" w:line="240" w:lineRule="auto"/>
              <w:ind w:left="29" w:hanging="29"/>
            </w:pPr>
            <w:r>
              <w:rPr>
                <w:rFonts w:ascii="Aptos" w:hAnsi="Aptos"/>
                <w:b/>
                <w:color w:val="24A7C7"/>
                <w:sz w:val="15"/>
              </w:rPr>
              <w:t xml:space="preserve">D. </w:t>
            </w:r>
            <w:r>
              <w:rPr>
                <w:rFonts w:ascii="Aptos" w:hAnsi="Aptos"/>
                <w:color w:val="15242E"/>
                <w:sz w:val="15"/>
              </w:rPr>
              <w:t>The exemption applies only to systems below 1000 L/s.</w:t>
            </w:r>
            <w:r>
              <w:rPr>
                <w:rFonts w:ascii="Aptos" w:hAnsi="Aptos"/>
                <w:b w:val="0"/>
                <w:i/>
                <w:color w:val="667784"/>
                <w:sz w:val="14"/>
              </w:rPr>
              <w:t xml:space="preserve">  /  Ngoại lệ chỉ áp dụng cho hệ thống dưới 1000 L/s.</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Khoảng cách hạn chế hút trực tiếp chất ô nhiễm do xe.</w:t>
            </w:r>
          </w:p>
          <w:p>
            <w:pPr>
              <w:shd w:fill="EDF4F7" w:val="clear"/>
              <w:spacing w:after="0"/>
              <w:ind w:left="58" w:right="58"/>
            </w:pPr>
            <w:r>
              <w:rPr>
                <w:rFonts w:ascii="Aptos" w:hAnsi="Aptos"/>
                <w:b w:val="0"/>
                <w:i/>
                <w:color w:val="667784"/>
                <w:sz w:val="13"/>
              </w:rPr>
              <w:t>The governing reason is: The separation limits direct intake of vehicle-related contaminants.</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Q0386  •  U-62-041  •  ASHRAE 62.1-2022  •  Understand / Thông hiểu</w:t>
            </w:r>
          </w:p>
          <w:p>
            <w:pPr>
              <w:spacing w:after="20"/>
            </w:pPr>
            <w:r>
              <w:rPr>
                <w:rFonts w:ascii="Aptos" w:hAnsi="Aptos"/>
                <w:b/>
                <w:color w:val="667784"/>
                <w:sz w:val="14"/>
              </w:rPr>
              <w:t>System balancing / Cân chỉnh hệ thống</w:t>
            </w:r>
          </w:p>
          <w:p>
            <w:pPr>
              <w:keepNext/>
              <w:spacing w:after="20"/>
            </w:pPr>
            <w:r>
              <w:rPr>
                <w:rFonts w:ascii="Aptos" w:hAnsi="Aptos"/>
                <w:b/>
                <w:color w:val="15242E"/>
                <w:sz w:val="16"/>
              </w:rPr>
              <w:t>Why is the following provision important: Balance and verify outdoor-air and exhaust flow rates, then document the results.</w:t>
            </w:r>
          </w:p>
          <w:p>
            <w:pPr>
              <w:keepNext w:val="0"/>
              <w:spacing w:after="40"/>
            </w:pPr>
            <w:r>
              <w:rPr>
                <w:rFonts w:ascii="Aptos" w:hAnsi="Aptos"/>
                <w:b w:val="0"/>
                <w:i/>
                <w:color w:val="667784"/>
                <w:sz w:val="15"/>
              </w:rPr>
              <w:t>Vì sao quy định sau quan trọng: Cân chỉnh và xác minh lưu lượng gió ngoài cùng gió thải, sau đó lập hồ sơ kết quả.</w:t>
            </w:r>
          </w:p>
          <w:p>
            <w:pPr>
              <w:spacing w:after="10" w:line="240" w:lineRule="auto"/>
              <w:ind w:left="29" w:hanging="29"/>
            </w:pPr>
            <w:r>
              <w:rPr>
                <w:rFonts w:ascii="Aptos" w:hAnsi="Aptos"/>
                <w:b/>
                <w:color w:val="24A7C7"/>
                <w:sz w:val="15"/>
              </w:rPr>
              <w:t xml:space="preserve">A. </w:t>
            </w:r>
            <w:r>
              <w:rPr>
                <w:rFonts w:ascii="Aptos" w:hAnsi="Aptos"/>
                <w:color w:val="15242E"/>
                <w:sz w:val="15"/>
              </w:rPr>
              <w:t>Cross-ventilation penetrates farther than single-sided ventilation.</w:t>
            </w:r>
            <w:r>
              <w:rPr>
                <w:rFonts w:ascii="Aptos" w:hAnsi="Aptos"/>
                <w:b w:val="0"/>
                <w:i/>
                <w:color w:val="667784"/>
                <w:sz w:val="14"/>
              </w:rPr>
              <w:t xml:space="preserve">  /  Thông gió xuyên phòng đi sâu hơn thông gió một phía.</w:t>
            </w:r>
          </w:p>
          <w:p>
            <w:pPr>
              <w:spacing w:after="10" w:line="240" w:lineRule="auto"/>
              <w:ind w:left="29" w:hanging="29"/>
            </w:pPr>
            <w:r>
              <w:rPr>
                <w:rFonts w:ascii="Aptos" w:hAnsi="Aptos"/>
                <w:b/>
                <w:color w:val="24A7C7"/>
                <w:sz w:val="15"/>
              </w:rPr>
              <w:t xml:space="preserve">B. </w:t>
            </w:r>
            <w:r>
              <w:rPr>
                <w:rFonts w:ascii="Aptos" w:hAnsi="Aptos"/>
                <w:color w:val="15242E"/>
                <w:sz w:val="15"/>
              </w:rPr>
              <w:t>Periodic verification limits long-term control drift.</w:t>
            </w:r>
            <w:r>
              <w:rPr>
                <w:rFonts w:ascii="Aptos" w:hAnsi="Aptos"/>
                <w:b w:val="0"/>
                <w:i/>
                <w:color w:val="667784"/>
                <w:sz w:val="14"/>
              </w:rPr>
              <w:t xml:space="preserve">  /  Kiểm tra định kỳ hạn chế trôi điều khiển dài hạn.</w:t>
            </w:r>
          </w:p>
          <w:p>
            <w:pPr>
              <w:spacing w:after="10" w:line="240" w:lineRule="auto"/>
              <w:ind w:left="29" w:hanging="29"/>
            </w:pPr>
            <w:r>
              <w:rPr>
                <w:rFonts w:ascii="Aptos" w:hAnsi="Aptos"/>
                <w:b/>
                <w:color w:val="24A7C7"/>
                <w:sz w:val="15"/>
              </w:rPr>
              <w:t xml:space="preserve">C. </w:t>
            </w:r>
            <w:r>
              <w:rPr>
                <w:rFonts w:ascii="Aptos" w:hAnsi="Aptos"/>
                <w:color w:val="15242E"/>
                <w:sz w:val="15"/>
              </w:rPr>
              <w:t>Limited duration and RH cap constrain moisture accumulation.</w:t>
            </w:r>
            <w:r>
              <w:rPr>
                <w:rFonts w:ascii="Aptos" w:hAnsi="Aptos"/>
                <w:b w:val="0"/>
                <w:i/>
                <w:color w:val="667784"/>
                <w:sz w:val="14"/>
              </w:rPr>
              <w:t xml:space="preserve">  /  Thời gian ngắn và giới hạn RH kiềm chế tích ẩm.</w:t>
            </w:r>
          </w:p>
          <w:p>
            <w:pPr>
              <w:spacing w:after="10" w:line="240" w:lineRule="auto"/>
              <w:ind w:left="29" w:hanging="29"/>
            </w:pPr>
            <w:r>
              <w:rPr>
                <w:rFonts w:ascii="Aptos" w:hAnsi="Aptos"/>
                <w:b/>
                <w:color w:val="24A7C7"/>
                <w:sz w:val="15"/>
              </w:rPr>
              <w:t xml:space="preserve">D. </w:t>
            </w:r>
            <w:r>
              <w:rPr>
                <w:rFonts w:ascii="Aptos" w:hAnsi="Aptos"/>
                <w:color w:val="15242E"/>
                <w:sz w:val="15"/>
              </w:rPr>
              <w:t>Design airflow alone does not demonstrate installed performance.</w:t>
            </w:r>
            <w:r>
              <w:rPr>
                <w:rFonts w:ascii="Aptos" w:hAnsi="Aptos"/>
                <w:b w:val="0"/>
                <w:i/>
                <w:color w:val="667784"/>
                <w:sz w:val="14"/>
              </w:rPr>
              <w:t xml:space="preserve">  /  Lưu lượng thiết kế tự nó không chứng minh hiệu năng lắp đặt.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Lưu lượng thiết kế tự nó không chứng minh hiệu năng lắp đặt.</w:t>
            </w:r>
          </w:p>
          <w:p>
            <w:pPr>
              <w:shd w:fill="EDF4F7" w:val="clear"/>
              <w:spacing w:after="0"/>
              <w:ind w:left="58" w:right="58"/>
            </w:pPr>
            <w:r>
              <w:rPr>
                <w:rFonts w:ascii="Aptos" w:hAnsi="Aptos"/>
                <w:b w:val="0"/>
                <w:i/>
                <w:color w:val="667784"/>
                <w:sz w:val="13"/>
              </w:rPr>
              <w:t>The governing reason is: Design airflow alone does not demonstrate installed performance.</w:t>
            </w:r>
          </w:p>
          <w:p>
            <w:pPr>
              <w:shd w:fill="EDF4F7" w:val="clear"/>
              <w:spacing w:after="0"/>
              <w:ind w:left="58" w:right="58"/>
            </w:pPr>
            <w:r>
              <w:rPr>
                <w:rFonts w:ascii="Aptos" w:hAnsi="Aptos"/>
                <w:b/>
                <w:color w:val="3D8B5A"/>
                <w:sz w:val="13"/>
              </w:rPr>
              <w:t>Nguồn / Reference: 62.1 §7.2.2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Q0387  •  U-62-042  •  ASHRAE 62.1-2022  •  Understand / Thông hiểu</w:t>
            </w:r>
          </w:p>
          <w:p>
            <w:pPr>
              <w:spacing w:after="20"/>
            </w:pPr>
            <w:r>
              <w:rPr>
                <w:rFonts w:ascii="Aptos" w:hAnsi="Aptos"/>
                <w:b/>
                <w:color w:val="667784"/>
                <w:sz w:val="14"/>
              </w:rPr>
              <w:t>transfer air / không khí truyền</w:t>
            </w:r>
          </w:p>
          <w:p>
            <w:pPr>
              <w:keepNext/>
              <w:spacing w:after="20"/>
            </w:pPr>
            <w:r>
              <w:rPr>
                <w:rFonts w:ascii="Aptos" w:hAnsi="Aptos"/>
                <w:b/>
                <w:color w:val="15242E"/>
                <w:sz w:val="16"/>
              </w:rPr>
              <w:t>In ASHRAE 62.1-2022, which description best explains “transfer air”?</w:t>
            </w:r>
          </w:p>
          <w:p>
            <w:pPr>
              <w:keepNext w:val="0"/>
              <w:spacing w:after="40"/>
            </w:pPr>
            <w:r>
              <w:rPr>
                <w:rFonts w:ascii="Aptos" w:hAnsi="Aptos"/>
                <w:b w:val="0"/>
                <w:i/>
                <w:color w:val="667784"/>
                <w:sz w:val="15"/>
              </w:rPr>
              <w:t>Trong ASHRAE 62.1-2022, mô tả nào giải thích đúng nhất “không khí truyền”?</w:t>
            </w:r>
          </w:p>
          <w:p>
            <w:pPr>
              <w:spacing w:after="10" w:line="240" w:lineRule="auto"/>
              <w:ind w:left="29" w:hanging="29"/>
            </w:pPr>
            <w:r>
              <w:rPr>
                <w:rFonts w:ascii="Aptos" w:hAnsi="Aptos"/>
                <w:b/>
                <w:color w:val="24A7C7"/>
                <w:sz w:val="15"/>
              </w:rPr>
              <w:t xml:space="preserve">A. </w:t>
            </w:r>
            <w:r>
              <w:rPr>
                <w:rFonts w:ascii="Aptos" w:hAnsi="Aptos"/>
                <w:color w:val="15242E"/>
                <w:sz w:val="15"/>
              </w:rPr>
              <w:t>The occupied-space region 75 to 1800 mm above the floor and more than 600 mm from walls or fixed equipment.</w:t>
            </w:r>
            <w:r>
              <w:rPr>
                <w:rFonts w:ascii="Aptos" w:hAnsi="Aptos"/>
                <w:b w:val="0"/>
                <w:i/>
                <w:color w:val="667784"/>
                <w:sz w:val="14"/>
              </w:rPr>
              <w:t xml:space="preserve">  /  Vùng từ 75 đến 1800 mm trên sàn và cách tường/thiết bị cố định hơn 600 mm.</w:t>
            </w:r>
          </w:p>
          <w:p>
            <w:pPr>
              <w:spacing w:after="10" w:line="240" w:lineRule="auto"/>
              <w:ind w:left="29" w:hanging="29"/>
            </w:pPr>
            <w:r>
              <w:rPr>
                <w:rFonts w:ascii="Aptos" w:hAnsi="Aptos"/>
                <w:b/>
                <w:color w:val="24A7C7"/>
                <w:sz w:val="15"/>
              </w:rPr>
              <w:t xml:space="preserve">B. </w:t>
            </w:r>
            <w:r>
              <w:rPr>
                <w:rFonts w:ascii="Aptos" w:hAnsi="Aptos"/>
                <w:color w:val="15242E"/>
                <w:sz w:val="15"/>
              </w:rPr>
              <w:t>A scheduled occupied period in which an occupant sensor detects zero population.</w:t>
            </w:r>
            <w:r>
              <w:rPr>
                <w:rFonts w:ascii="Aptos" w:hAnsi="Aptos"/>
                <w:b w:val="0"/>
                <w:i/>
                <w:color w:val="667784"/>
                <w:sz w:val="14"/>
              </w:rPr>
              <w:t xml:space="preserve">  /  Thời gian có lịch sử dụng nhưng cảm biến phát hiện không có người.</w:t>
            </w:r>
          </w:p>
          <w:p>
            <w:pPr>
              <w:spacing w:after="10" w:line="240" w:lineRule="auto"/>
              <w:ind w:left="29" w:hanging="29"/>
            </w:pPr>
            <w:r>
              <w:rPr>
                <w:rFonts w:ascii="Aptos" w:hAnsi="Aptos"/>
                <w:b/>
                <w:color w:val="24A7C7"/>
                <w:sz w:val="15"/>
              </w:rPr>
              <w:t xml:space="preserve">C. </w:t>
            </w:r>
            <w:r>
              <w:rPr>
                <w:rFonts w:ascii="Aptos" w:hAnsi="Aptos"/>
                <w:color w:val="15242E"/>
                <w:sz w:val="15"/>
              </w:rPr>
              <w:t>Aged and diluted sidestream plus exhaled mainstream smoke, including specified smoking devices.</w:t>
            </w:r>
            <w:r>
              <w:rPr>
                <w:rFonts w:ascii="Aptos" w:hAnsi="Aptos"/>
                <w:b w:val="0"/>
                <w:i/>
                <w:color w:val="667784"/>
                <w:sz w:val="14"/>
              </w:rPr>
              <w:t xml:space="preserve">  /  Hỗn hợp khói phụ và khói thở ra đã pha loãng, kể cả thiết bị hút theo định nghĩa.</w:t>
            </w:r>
          </w:p>
          <w:p>
            <w:pPr>
              <w:spacing w:after="10" w:line="240" w:lineRule="auto"/>
              <w:ind w:left="29" w:hanging="29"/>
            </w:pPr>
            <w:r>
              <w:rPr>
                <w:rFonts w:ascii="Aptos" w:hAnsi="Aptos"/>
                <w:b/>
                <w:color w:val="24A7C7"/>
                <w:sz w:val="15"/>
              </w:rPr>
              <w:t xml:space="preserve">D. </w:t>
            </w:r>
            <w:r>
              <w:rPr>
                <w:rFonts w:ascii="Aptos" w:hAnsi="Aptos"/>
                <w:color w:val="15242E"/>
                <w:sz w:val="15"/>
              </w:rPr>
              <w:t>Air moved from one indoor space to another.</w:t>
            </w:r>
            <w:r>
              <w:rPr>
                <w:rFonts w:ascii="Aptos" w:hAnsi="Aptos"/>
                <w:b w:val="0"/>
                <w:i/>
                <w:color w:val="667784"/>
                <w:sz w:val="14"/>
              </w:rPr>
              <w:t xml:space="preserve">  /  Không khí di chuyển từ một không gian trong nhà sang không gian khác.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không khí truyền: Không khí di chuyển từ một không gian trong nhà sang không gian khác.</w:t>
            </w:r>
          </w:p>
          <w:p>
            <w:pPr>
              <w:shd w:fill="EDF4F7" w:val="clear"/>
              <w:spacing w:after="0"/>
              <w:ind w:left="58" w:right="58"/>
            </w:pPr>
            <w:r>
              <w:rPr>
                <w:rFonts w:ascii="Aptos" w:hAnsi="Aptos"/>
                <w:b w:val="0"/>
                <w:i/>
                <w:color w:val="667784"/>
                <w:sz w:val="13"/>
              </w:rPr>
              <w:t>transfer air: Air moved from one indoor space to another.</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Q0388  •  U-62-043  •  ASHRAE 62.1-2022  •  Understand / Thông hiểu</w:t>
            </w:r>
          </w:p>
          <w:p>
            <w:pPr>
              <w:spacing w:after="20"/>
            </w:pPr>
            <w:r>
              <w:rPr>
                <w:rFonts w:ascii="Aptos" w:hAnsi="Aptos"/>
                <w:b/>
                <w:color w:val="667784"/>
                <w:sz w:val="14"/>
              </w:rPr>
              <w:t>Upstream coil filtration / Lọc trước dàn lạnh</w:t>
            </w:r>
          </w:p>
          <w:p>
            <w:pPr>
              <w:keepNext/>
              <w:spacing w:after="20"/>
            </w:pPr>
            <w:r>
              <w:rPr>
                <w:rFonts w:ascii="Aptos" w:hAnsi="Aptos"/>
                <w:b/>
                <w:color w:val="15242E"/>
                <w:sz w:val="16"/>
              </w:rPr>
              <w:t>Why is the following provision important: Install at least MERV 8 or ISO ePM10 filtration upstream, except for a sensible-only coil.</w:t>
            </w:r>
          </w:p>
          <w:p>
            <w:pPr>
              <w:keepNext w:val="0"/>
              <w:spacing w:after="40"/>
            </w:pPr>
            <w:r>
              <w:rPr>
                <w:rFonts w:ascii="Aptos" w:hAnsi="Aptos"/>
                <w:b w:val="0"/>
                <w:i/>
                <w:color w:val="667784"/>
                <w:sz w:val="15"/>
              </w:rPr>
              <w:t>Vì sao quy định sau quan trọng: Lắp lọc tối thiểu MERV 8 hoặc ISO ePM10 ở thượng lưu, trừ dàn chỉ trao đổi nhiệt hiện.</w:t>
            </w:r>
          </w:p>
          <w:p>
            <w:pPr>
              <w:spacing w:after="10" w:line="240" w:lineRule="auto"/>
              <w:ind w:left="29" w:hanging="29"/>
            </w:pPr>
            <w:r>
              <w:rPr>
                <w:rFonts w:ascii="Aptos" w:hAnsi="Aptos"/>
                <w:b/>
                <w:color w:val="24A7C7"/>
                <w:sz w:val="15"/>
              </w:rPr>
              <w:t xml:space="preserve">A. </w:t>
            </w:r>
            <w:r>
              <w:rPr>
                <w:rFonts w:ascii="Aptos" w:hAnsi="Aptos"/>
                <w:color w:val="15242E"/>
                <w:sz w:val="15"/>
              </w:rPr>
              <w:t>These sources can create concentrated odor and combustion pollutants.</w:t>
            </w:r>
            <w:r>
              <w:rPr>
                <w:rFonts w:ascii="Aptos" w:hAnsi="Aptos"/>
                <w:b w:val="0"/>
                <w:i/>
                <w:color w:val="667784"/>
                <w:sz w:val="14"/>
              </w:rPr>
              <w:t xml:space="preserve">  /  Các nguồn này có thể tạo mùi và chất ô nhiễm cháy ở nồng độ cao.</w:t>
            </w:r>
          </w:p>
          <w:p>
            <w:pPr>
              <w:spacing w:after="10" w:line="240" w:lineRule="auto"/>
              <w:ind w:left="29" w:hanging="29"/>
            </w:pPr>
            <w:r>
              <w:rPr>
                <w:rFonts w:ascii="Aptos" w:hAnsi="Aptos"/>
                <w:b/>
                <w:color w:val="24A7C7"/>
                <w:sz w:val="15"/>
              </w:rPr>
              <w:t xml:space="preserve">B. </w:t>
            </w:r>
            <w:r>
              <w:rPr>
                <w:rFonts w:ascii="Aptos" w:hAnsi="Aptos"/>
                <w:color w:val="15242E"/>
                <w:sz w:val="15"/>
              </w:rPr>
              <w:t>Radiation near 185 nm can generate ozone.</w:t>
            </w:r>
            <w:r>
              <w:rPr>
                <w:rFonts w:ascii="Aptos" w:hAnsi="Aptos"/>
                <w:b w:val="0"/>
                <w:i/>
                <w:color w:val="667784"/>
                <w:sz w:val="14"/>
              </w:rPr>
              <w:t xml:space="preserve">  /  Bức xạ gần 185 nm có thể tạo ozone.</w:t>
            </w:r>
          </w:p>
          <w:p>
            <w:pPr>
              <w:spacing w:after="10" w:line="240" w:lineRule="auto"/>
              <w:ind w:left="29" w:hanging="29"/>
            </w:pPr>
            <w:r>
              <w:rPr>
                <w:rFonts w:ascii="Aptos" w:hAnsi="Aptos"/>
                <w:b/>
                <w:color w:val="24A7C7"/>
                <w:sz w:val="15"/>
              </w:rPr>
              <w:t xml:space="preserve">C. </w:t>
            </w:r>
            <w:r>
              <w:rPr>
                <w:rFonts w:ascii="Aptos" w:hAnsi="Aptos"/>
                <w:color w:val="15242E"/>
                <w:sz w:val="15"/>
              </w:rPr>
              <w:t>The highest exhaust-air class receives the largest prescriptive separation.</w:t>
            </w:r>
            <w:r>
              <w:rPr>
                <w:rFonts w:ascii="Aptos" w:hAnsi="Aptos"/>
                <w:b w:val="0"/>
                <w:i/>
                <w:color w:val="667784"/>
                <w:sz w:val="14"/>
              </w:rPr>
              <w:t xml:space="preserve">  /  Cấp khí thải cao nhất có khoảng cách định mức lớn nhất.</w:t>
            </w:r>
          </w:p>
          <w:p>
            <w:pPr>
              <w:spacing w:after="10" w:line="240" w:lineRule="auto"/>
              <w:ind w:left="29" w:hanging="29"/>
            </w:pPr>
            <w:r>
              <w:rPr>
                <w:rFonts w:ascii="Aptos" w:hAnsi="Aptos"/>
                <w:b/>
                <w:color w:val="24A7C7"/>
                <w:sz w:val="15"/>
              </w:rPr>
              <w:t xml:space="preserve">D. </w:t>
            </w:r>
            <w:r>
              <w:rPr>
                <w:rFonts w:ascii="Aptos" w:hAnsi="Aptos"/>
                <w:color w:val="15242E"/>
                <w:sz w:val="15"/>
              </w:rPr>
              <w:t>Upstream filtration reduces deposited nutrients on wet surfaces.</w:t>
            </w:r>
            <w:r>
              <w:rPr>
                <w:rFonts w:ascii="Aptos" w:hAnsi="Aptos"/>
                <w:b w:val="0"/>
                <w:i/>
                <w:color w:val="667784"/>
                <w:sz w:val="14"/>
              </w:rPr>
              <w:t xml:space="preserve">  /  Lọc thượng lưu giảm chất dinh dưỡng lắng trên bề mặt ướt.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Lọc thượng lưu giảm chất dinh dưỡng lắng trên bề mặt ướt.</w:t>
            </w:r>
          </w:p>
          <w:p>
            <w:pPr>
              <w:shd w:fill="EDF4F7" w:val="clear"/>
              <w:spacing w:after="0"/>
              <w:ind w:left="58" w:right="58"/>
            </w:pPr>
            <w:r>
              <w:rPr>
                <w:rFonts w:ascii="Aptos" w:hAnsi="Aptos"/>
                <w:b w:val="0"/>
                <w:i/>
                <w:color w:val="667784"/>
                <w:sz w:val="13"/>
              </w:rPr>
              <w:t>The governing reason is: Upstream filtration reduces deposited nutrients on wet surfaces.</w:t>
            </w:r>
          </w:p>
          <w:p>
            <w:pPr>
              <w:shd w:fill="EDF4F7" w:val="clear"/>
              <w:spacing w:after="0"/>
              <w:ind w:left="58" w:right="58"/>
            </w:pPr>
            <w:r>
              <w:rPr>
                <w:rFonts w:ascii="Aptos" w:hAnsi="Aptos"/>
                <w:b/>
                <w:color w:val="3D8B5A"/>
                <w:sz w:val="13"/>
              </w:rPr>
              <w:t>Nguồn / Reference: 62.1 §5.9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Q0389  •  U-62-044  •  ASHRAE 62.1-2022  •  Understand / Thông hiểu</w:t>
            </w:r>
          </w:p>
          <w:p>
            <w:pPr>
              <w:spacing w:after="20"/>
            </w:pPr>
            <w:r>
              <w:rPr>
                <w:rFonts w:ascii="Aptos" w:hAnsi="Aptos"/>
                <w:b/>
                <w:color w:val="667784"/>
                <w:sz w:val="14"/>
              </w:rPr>
              <w:t>Vbz / lưu lượng gió ngoài vùng thở</w:t>
            </w:r>
          </w:p>
          <w:p>
            <w:pPr>
              <w:keepNext/>
              <w:spacing w:after="20"/>
            </w:pPr>
            <w:r>
              <w:rPr>
                <w:rFonts w:ascii="Aptos" w:hAnsi="Aptos"/>
                <w:b/>
                <w:color w:val="15242E"/>
                <w:sz w:val="16"/>
              </w:rPr>
              <w:t>In ASHRAE 62.1-2022, which description best explains “Vbz”?</w:t>
            </w:r>
          </w:p>
          <w:p>
            <w:pPr>
              <w:keepNext w:val="0"/>
              <w:spacing w:after="40"/>
            </w:pPr>
            <w:r>
              <w:rPr>
                <w:rFonts w:ascii="Aptos" w:hAnsi="Aptos"/>
                <w:b w:val="0"/>
                <w:i/>
                <w:color w:val="667784"/>
                <w:sz w:val="15"/>
              </w:rPr>
              <w:t>Trong ASHRAE 62.1-2022, mô tả nào giải thích đúng nhất “lưu lượng gió ngoài vùng thở”?</w:t>
            </w:r>
          </w:p>
          <w:p>
            <w:pPr>
              <w:spacing w:after="10" w:line="240" w:lineRule="auto"/>
              <w:ind w:left="29" w:hanging="29"/>
            </w:pPr>
            <w:r>
              <w:rPr>
                <w:rFonts w:ascii="Aptos" w:hAnsi="Aptos"/>
                <w:b/>
                <w:color w:val="24A7C7"/>
                <w:sz w:val="15"/>
              </w:rPr>
              <w:t xml:space="preserve">A. </w:t>
            </w:r>
            <w:r>
              <w:rPr>
                <w:rFonts w:ascii="Aptos" w:hAnsi="Aptos"/>
                <w:color w:val="15242E"/>
                <w:sz w:val="15"/>
              </w:rPr>
              <w:t>Air without known harmful contaminant concentrations and acceptable to at least 80% of exposed people.</w:t>
            </w:r>
            <w:r>
              <w:rPr>
                <w:rFonts w:ascii="Aptos" w:hAnsi="Aptos"/>
                <w:b w:val="0"/>
                <w:i/>
                <w:color w:val="667784"/>
                <w:sz w:val="14"/>
              </w:rPr>
              <w:t xml:space="preserve">  /  Không khí không có chất ô nhiễm ở nồng độ gây hại đã biết và được ít nhất 80% người tiếp xúc chấp nhận.</w:t>
            </w:r>
          </w:p>
          <w:p>
            <w:pPr>
              <w:spacing w:after="10" w:line="240" w:lineRule="auto"/>
              <w:ind w:left="29" w:hanging="29"/>
            </w:pPr>
            <w:r>
              <w:rPr>
                <w:rFonts w:ascii="Aptos" w:hAnsi="Aptos"/>
                <w:b/>
                <w:color w:val="24A7C7"/>
                <w:sz w:val="15"/>
              </w:rPr>
              <w:t xml:space="preserve">B. </w:t>
            </w:r>
            <w:r>
              <w:rPr>
                <w:rFonts w:ascii="Aptos" w:hAnsi="Aptos"/>
                <w:color w:val="15242E"/>
                <w:sz w:val="15"/>
              </w:rPr>
              <w:t>Outdoor airflow required in the breathing zone before distribution-effectiveness correction.</w:t>
            </w:r>
            <w:r>
              <w:rPr>
                <w:rFonts w:ascii="Aptos" w:hAnsi="Aptos"/>
                <w:b w:val="0"/>
                <w:i/>
                <w:color w:val="667784"/>
                <w:sz w:val="14"/>
              </w:rPr>
              <w:t xml:space="preserve">  /  Lưu lượng gió ngoài cần tại vùng thở trước khi hiệu chỉnh hiệu quả phân phối.</w:t>
            </w:r>
          </w:p>
          <w:p>
            <w:pPr>
              <w:spacing w:after="10" w:line="240" w:lineRule="auto"/>
              <w:ind w:left="29" w:hanging="29"/>
            </w:pPr>
            <w:r>
              <w:rPr>
                <w:rFonts w:ascii="Aptos" w:hAnsi="Aptos"/>
                <w:b/>
                <w:color w:val="24A7C7"/>
                <w:sz w:val="15"/>
              </w:rPr>
              <w:t xml:space="preserve">C. </w:t>
            </w:r>
            <w:r>
              <w:rPr>
                <w:rFonts w:ascii="Aptos" w:hAnsi="Aptos"/>
                <w:color w:val="15242E"/>
                <w:sz w:val="15"/>
              </w:rPr>
              <w:t>Design outdoor-air intake flow for the ventilation system.</w:t>
            </w:r>
            <w:r>
              <w:rPr>
                <w:rFonts w:ascii="Aptos" w:hAnsi="Aptos"/>
                <w:b w:val="0"/>
                <w:i/>
                <w:color w:val="667784"/>
                <w:sz w:val="14"/>
              </w:rPr>
              <w:t xml:space="preserve">  /  Lưu lượng gió ngoài thiết kế lấy vào hệ thống thông gió.</w:t>
            </w:r>
          </w:p>
          <w:p>
            <w:pPr>
              <w:spacing w:after="10" w:line="240" w:lineRule="auto"/>
              <w:ind w:left="29" w:hanging="29"/>
            </w:pPr>
            <w:r>
              <w:rPr>
                <w:rFonts w:ascii="Aptos" w:hAnsi="Aptos"/>
                <w:b/>
                <w:color w:val="24A7C7"/>
                <w:sz w:val="15"/>
              </w:rPr>
              <w:t xml:space="preserve">D. </w:t>
            </w:r>
            <w:r>
              <w:rPr>
                <w:rFonts w:ascii="Aptos" w:hAnsi="Aptos"/>
                <w:color w:val="15242E"/>
                <w:sz w:val="15"/>
              </w:rPr>
              <w:t>One or more spaces sharing occupancy category, density, Ez, and primary airflow per unit area.</w:t>
            </w:r>
            <w:r>
              <w:rPr>
                <w:rFonts w:ascii="Aptos" w:hAnsi="Aptos"/>
                <w:b w:val="0"/>
                <w:i/>
                <w:color w:val="667784"/>
                <w:sz w:val="14"/>
              </w:rPr>
              <w:t xml:space="preserve">  /  Một hay nhiều không gian có cùng loại sử dụng, mật độ, Ez và lưu lượng gió sơ cấp trên diện tích.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lưu lượng gió ngoài vùng thở: Lưu lượng gió ngoài cần tại vùng thở trước khi hiệu chỉnh hiệu quả phân phối.</w:t>
            </w:r>
          </w:p>
          <w:p>
            <w:pPr>
              <w:shd w:fill="EDF4F7" w:val="clear"/>
              <w:spacing w:after="0"/>
              <w:ind w:left="58" w:right="58"/>
            </w:pPr>
            <w:r>
              <w:rPr>
                <w:rFonts w:ascii="Aptos" w:hAnsi="Aptos"/>
                <w:b w:val="0"/>
                <w:i/>
                <w:color w:val="667784"/>
                <w:sz w:val="13"/>
              </w:rPr>
              <w:t>Vbz: Outdoor airflow required in the breathing zone before distribution-effectiveness correction.</w:t>
            </w:r>
          </w:p>
          <w:p>
            <w:pPr>
              <w:shd w:fill="EDF4F7" w:val="clear"/>
              <w:spacing w:after="0"/>
              <w:ind w:left="58" w:right="58"/>
            </w:pPr>
            <w:r>
              <w:rPr>
                <w:rFonts w:ascii="Aptos" w:hAnsi="Aptos"/>
                <w:b/>
                <w:color w:val="3D8B5A"/>
                <w:sz w:val="13"/>
              </w:rPr>
              <w:t>Nguồn / Reference: 62.1 Eq.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Q0390  •  U-62-045  •  ASHRAE 62.1-2022  •  Understand / Thông hiểu</w:t>
            </w:r>
          </w:p>
          <w:p>
            <w:pPr>
              <w:spacing w:after="20"/>
            </w:pPr>
            <w:r>
              <w:rPr>
                <w:rFonts w:ascii="Aptos" w:hAnsi="Aptos"/>
                <w:b/>
                <w:color w:val="667784"/>
                <w:sz w:val="14"/>
              </w:rPr>
              <w:t>ventilation zone / vùng thông gió</w:t>
            </w:r>
          </w:p>
          <w:p>
            <w:pPr>
              <w:keepNext/>
              <w:spacing w:after="20"/>
            </w:pPr>
            <w:r>
              <w:rPr>
                <w:rFonts w:ascii="Aptos" w:hAnsi="Aptos"/>
                <w:b/>
                <w:color w:val="15242E"/>
                <w:sz w:val="16"/>
              </w:rPr>
              <w:t>In ASHRAE 62.1-2022, which description best explains “ventilation zone”?</w:t>
            </w:r>
          </w:p>
          <w:p>
            <w:pPr>
              <w:keepNext w:val="0"/>
              <w:spacing w:after="40"/>
            </w:pPr>
            <w:r>
              <w:rPr>
                <w:rFonts w:ascii="Aptos" w:hAnsi="Aptos"/>
                <w:b w:val="0"/>
                <w:i/>
                <w:color w:val="667784"/>
                <w:sz w:val="15"/>
              </w:rPr>
              <w:t>Trong ASHRAE 62.1-2022, mô tả nào giải thích đúng nhất “vùng thông gió”?</w:t>
            </w:r>
          </w:p>
          <w:p>
            <w:pPr>
              <w:spacing w:after="10" w:line="240" w:lineRule="auto"/>
              <w:ind w:left="29" w:hanging="29"/>
            </w:pPr>
            <w:r>
              <w:rPr>
                <w:rFonts w:ascii="Aptos" w:hAnsi="Aptos"/>
                <w:b/>
                <w:color w:val="24A7C7"/>
                <w:sz w:val="15"/>
              </w:rPr>
              <w:t xml:space="preserve">A. </w:t>
            </w:r>
            <w:r>
              <w:rPr>
                <w:rFonts w:ascii="Aptos" w:hAnsi="Aptos"/>
                <w:color w:val="15242E"/>
                <w:sz w:val="15"/>
              </w:rPr>
              <w:t>One or more spaces sharing occupancy category, density, Ez, and primary airflow per unit area.</w:t>
            </w:r>
            <w:r>
              <w:rPr>
                <w:rFonts w:ascii="Aptos" w:hAnsi="Aptos"/>
                <w:b w:val="0"/>
                <w:i/>
                <w:color w:val="667784"/>
                <w:sz w:val="14"/>
              </w:rPr>
              <w:t xml:space="preserve">  /  Một hay nhiều không gian có cùng loại sử dụng, mật độ, Ez và lưu lượng gió sơ cấp trên diện tích.</w:t>
            </w:r>
          </w:p>
          <w:p>
            <w:pPr>
              <w:spacing w:after="10" w:line="240" w:lineRule="auto"/>
              <w:ind w:left="29" w:hanging="29"/>
            </w:pPr>
            <w:r>
              <w:rPr>
                <w:rFonts w:ascii="Aptos" w:hAnsi="Aptos"/>
                <w:b/>
                <w:color w:val="24A7C7"/>
                <w:sz w:val="15"/>
              </w:rPr>
              <w:t xml:space="preserve">B. </w:t>
            </w:r>
            <w:r>
              <w:rPr>
                <w:rFonts w:ascii="Aptos" w:hAnsi="Aptos"/>
                <w:color w:val="15242E"/>
                <w:sz w:val="15"/>
              </w:rPr>
              <w:t>Reset of ventilation based on actual or estimated population or ventilation requirement.</w:t>
            </w:r>
            <w:r>
              <w:rPr>
                <w:rFonts w:ascii="Aptos" w:hAnsi="Aptos"/>
                <w:b w:val="0"/>
                <w:i/>
                <w:color w:val="667784"/>
                <w:sz w:val="14"/>
              </w:rPr>
              <w:t xml:space="preserve">  /  Điều chỉnh thông gió theo số người thực/ước tính hoặc nhu cầu thông gió.</w:t>
            </w:r>
          </w:p>
          <w:p>
            <w:pPr>
              <w:spacing w:after="10" w:line="240" w:lineRule="auto"/>
              <w:ind w:left="29" w:hanging="29"/>
            </w:pPr>
            <w:r>
              <w:rPr>
                <w:rFonts w:ascii="Aptos" w:hAnsi="Aptos"/>
                <w:b/>
                <w:color w:val="24A7C7"/>
                <w:sz w:val="15"/>
              </w:rPr>
              <w:t xml:space="preserve">C. </w:t>
            </w:r>
            <w:r>
              <w:rPr>
                <w:rFonts w:ascii="Aptos" w:hAnsi="Aptos"/>
                <w:color w:val="15242E"/>
                <w:sz w:val="15"/>
              </w:rPr>
              <w:t>A multizone correction factor used to convert Vou into Vot.</w:t>
            </w:r>
            <w:r>
              <w:rPr>
                <w:rFonts w:ascii="Aptos" w:hAnsi="Aptos"/>
                <w:b w:val="0"/>
                <w:i/>
                <w:color w:val="667784"/>
                <w:sz w:val="14"/>
              </w:rPr>
              <w:t xml:space="preserve">  /  Hệ số hiệu chỉnh đa vùng dùng để chuyển Vou thành Vot.</w:t>
            </w:r>
          </w:p>
          <w:p>
            <w:pPr>
              <w:spacing w:after="10" w:line="240" w:lineRule="auto"/>
              <w:ind w:left="29" w:hanging="29"/>
            </w:pPr>
            <w:r>
              <w:rPr>
                <w:rFonts w:ascii="Aptos" w:hAnsi="Aptos"/>
                <w:b/>
                <w:color w:val="24A7C7"/>
                <w:sz w:val="15"/>
              </w:rPr>
              <w:t xml:space="preserve">D. </w:t>
            </w:r>
            <w:r>
              <w:rPr>
                <w:rFonts w:ascii="Aptos" w:hAnsi="Aptos"/>
                <w:color w:val="15242E"/>
                <w:sz w:val="15"/>
              </w:rPr>
              <w:t>Effectiveness relating supply, exhaust, and breathing-zone contaminant concentration differences.</w:t>
            </w:r>
            <w:r>
              <w:rPr>
                <w:rFonts w:ascii="Aptos" w:hAnsi="Aptos"/>
                <w:b w:val="0"/>
                <w:i/>
                <w:color w:val="667784"/>
                <w:sz w:val="14"/>
              </w:rPr>
              <w:t xml:space="preserve">  /  Hiệu quả liên hệ chênh nồng độ giữa gió cấp, gió thải và vùng thở.</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vùng thông gió: Một hay nhiều không gian có cùng loại sử dụng, mật độ, Ez và lưu lượng gió sơ cấp trên diện tích.</w:t>
            </w:r>
          </w:p>
          <w:p>
            <w:pPr>
              <w:shd w:fill="EDF4F7" w:val="clear"/>
              <w:spacing w:after="0"/>
              <w:ind w:left="58" w:right="58"/>
            </w:pPr>
            <w:r>
              <w:rPr>
                <w:rFonts w:ascii="Aptos" w:hAnsi="Aptos"/>
                <w:b w:val="0"/>
                <w:i/>
                <w:color w:val="667784"/>
                <w:sz w:val="13"/>
              </w:rPr>
              <w:t>ventilation zone: One or more spaces sharing occupancy category, density, Ez, and primary airflow per unit area.</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Q0391  •  U-62-046  •  ASHRAE 62.1-2022  •  Understand / Thông hiểu</w:t>
            </w:r>
          </w:p>
          <w:p>
            <w:pPr>
              <w:spacing w:after="20"/>
            </w:pPr>
            <w:r>
              <w:rPr>
                <w:rFonts w:ascii="Aptos" w:hAnsi="Aptos"/>
                <w:b/>
                <w:color w:val="667784"/>
                <w:sz w:val="14"/>
              </w:rPr>
              <w:t>Vot / lưu lượng gió ngoài lấy vào hệ thống</w:t>
            </w:r>
          </w:p>
          <w:p>
            <w:pPr>
              <w:keepNext/>
              <w:spacing w:after="20"/>
            </w:pPr>
            <w:r>
              <w:rPr>
                <w:rFonts w:ascii="Aptos" w:hAnsi="Aptos"/>
                <w:b/>
                <w:color w:val="15242E"/>
                <w:sz w:val="16"/>
              </w:rPr>
              <w:t>In ASHRAE 62.1-2022, which description best explains “Vot”?</w:t>
            </w:r>
          </w:p>
          <w:p>
            <w:pPr>
              <w:keepNext w:val="0"/>
              <w:spacing w:after="40"/>
            </w:pPr>
            <w:r>
              <w:rPr>
                <w:rFonts w:ascii="Aptos" w:hAnsi="Aptos"/>
                <w:b w:val="0"/>
                <w:i/>
                <w:color w:val="667784"/>
                <w:sz w:val="15"/>
              </w:rPr>
              <w:t>Trong ASHRAE 62.1-2022, mô tả nào giải thích đúng nhất “lưu lượng gió ngoài lấy vào hệ thống”?</w:t>
            </w:r>
          </w:p>
          <w:p>
            <w:pPr>
              <w:spacing w:after="10" w:line="240" w:lineRule="auto"/>
              <w:ind w:left="29" w:hanging="29"/>
            </w:pPr>
            <w:r>
              <w:rPr>
                <w:rFonts w:ascii="Aptos" w:hAnsi="Aptos"/>
                <w:b/>
                <w:color w:val="24A7C7"/>
                <w:sz w:val="15"/>
              </w:rPr>
              <w:t xml:space="preserve">A. </w:t>
            </w:r>
            <w:r>
              <w:rPr>
                <w:rFonts w:ascii="Aptos" w:hAnsi="Aptos"/>
                <w:color w:val="15242E"/>
                <w:sz w:val="15"/>
              </w:rPr>
              <w:t>A mass-balance procedure controlling design compounds and PM2.5 below design limits.</w:t>
            </w:r>
            <w:r>
              <w:rPr>
                <w:rFonts w:ascii="Aptos" w:hAnsi="Aptos"/>
                <w:b w:val="0"/>
                <w:i/>
                <w:color w:val="667784"/>
                <w:sz w:val="14"/>
              </w:rPr>
              <w:t xml:space="preserve">  /  Quy trình cân bằng khối lượng để giữ hợp chất thiết kế và PM2.5 dưới giới hạn.</w:t>
            </w:r>
          </w:p>
          <w:p>
            <w:pPr>
              <w:spacing w:after="10" w:line="240" w:lineRule="auto"/>
              <w:ind w:left="29" w:hanging="29"/>
            </w:pPr>
            <w:r>
              <w:rPr>
                <w:rFonts w:ascii="Aptos" w:hAnsi="Aptos"/>
                <w:b/>
                <w:color w:val="24A7C7"/>
                <w:sz w:val="15"/>
              </w:rPr>
              <w:t xml:space="preserve">B. </w:t>
            </w:r>
            <w:r>
              <w:rPr>
                <w:rFonts w:ascii="Aptos" w:hAnsi="Aptos"/>
                <w:color w:val="15242E"/>
                <w:sz w:val="15"/>
              </w:rPr>
              <w:t>Air without known harmful contaminant concentrations and acceptable to at least 80% of exposed people.</w:t>
            </w:r>
            <w:r>
              <w:rPr>
                <w:rFonts w:ascii="Aptos" w:hAnsi="Aptos"/>
                <w:b w:val="0"/>
                <w:i/>
                <w:color w:val="667784"/>
                <w:sz w:val="14"/>
              </w:rPr>
              <w:t xml:space="preserve">  /  Không khí không có chất ô nhiễm ở nồng độ gây hại đã biết và được ít nhất 80% người tiếp xúc chấp nhận.</w:t>
            </w:r>
          </w:p>
          <w:p>
            <w:pPr>
              <w:spacing w:after="10" w:line="240" w:lineRule="auto"/>
              <w:ind w:left="29" w:hanging="29"/>
            </w:pPr>
            <w:r>
              <w:rPr>
                <w:rFonts w:ascii="Aptos" w:hAnsi="Aptos"/>
                <w:b/>
                <w:color w:val="24A7C7"/>
                <w:sz w:val="15"/>
              </w:rPr>
              <w:t xml:space="preserve">C. </w:t>
            </w:r>
            <w:r>
              <w:rPr>
                <w:rFonts w:ascii="Aptos" w:hAnsi="Aptos"/>
                <w:color w:val="15242E"/>
                <w:sz w:val="15"/>
              </w:rPr>
              <w:t>Design outdoor-air intake flow for the ventilation system.</w:t>
            </w:r>
            <w:r>
              <w:rPr>
                <w:rFonts w:ascii="Aptos" w:hAnsi="Aptos"/>
                <w:b w:val="0"/>
                <w:i/>
                <w:color w:val="667784"/>
                <w:sz w:val="14"/>
              </w:rPr>
              <w:t xml:space="preserve">  /  Lưu lượng gió ngoài thiết kế lấy vào hệ thống thông gió.</w:t>
            </w:r>
          </w:p>
          <w:p>
            <w:pPr>
              <w:spacing w:after="10" w:line="240" w:lineRule="auto"/>
              <w:ind w:left="29" w:hanging="29"/>
            </w:pPr>
            <w:r>
              <w:rPr>
                <w:rFonts w:ascii="Aptos" w:hAnsi="Aptos"/>
                <w:b/>
                <w:color w:val="24A7C7"/>
                <w:sz w:val="15"/>
              </w:rPr>
              <w:t xml:space="preserve">D. </w:t>
            </w:r>
            <w:r>
              <w:rPr>
                <w:rFonts w:ascii="Aptos" w:hAnsi="Aptos"/>
                <w:color w:val="15242E"/>
                <w:sz w:val="15"/>
              </w:rPr>
              <w:t>A prescriptive procedure based on occupancy, population, and floor area.</w:t>
            </w:r>
            <w:r>
              <w:rPr>
                <w:rFonts w:ascii="Aptos" w:hAnsi="Aptos"/>
                <w:b w:val="0"/>
                <w:i/>
                <w:color w:val="667784"/>
                <w:sz w:val="14"/>
              </w:rPr>
              <w:t xml:space="preserve">  /  Quy trình định mức dựa trên loại không gian, số người và diện tích.</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lưu lượng gió ngoài lấy vào hệ thống: Lưu lượng gió ngoài thiết kế lấy vào hệ thống thông gió.</w:t>
            </w:r>
          </w:p>
          <w:p>
            <w:pPr>
              <w:shd w:fill="EDF4F7" w:val="clear"/>
              <w:spacing w:after="0"/>
              <w:ind w:left="58" w:right="58"/>
            </w:pPr>
            <w:r>
              <w:rPr>
                <w:rFonts w:ascii="Aptos" w:hAnsi="Aptos"/>
                <w:b w:val="0"/>
                <w:i/>
                <w:color w:val="667784"/>
                <w:sz w:val="13"/>
              </w:rPr>
              <w:t>Vot: Design outdoor-air intake flow for the ventilation system.</w:t>
            </w:r>
          </w:p>
          <w:p>
            <w:pPr>
              <w:shd w:fill="EDF4F7" w:val="clear"/>
              <w:spacing w:after="0"/>
              <w:ind w:left="58" w:right="58"/>
            </w:pPr>
            <w:r>
              <w:rPr>
                <w:rFonts w:ascii="Aptos" w:hAnsi="Aptos"/>
                <w:b/>
                <w:color w:val="3D8B5A"/>
                <w:sz w:val="13"/>
              </w:rPr>
              <w:t>Nguồn / Reference: 62.1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Q0392  •  U-62-047  •  ASHRAE 62.1-2022  •  Understand / Thông hiểu</w:t>
            </w:r>
          </w:p>
          <w:p>
            <w:pPr>
              <w:spacing w:after="20"/>
            </w:pPr>
            <w:r>
              <w:rPr>
                <w:rFonts w:ascii="Aptos" w:hAnsi="Aptos"/>
                <w:b/>
                <w:color w:val="667784"/>
                <w:sz w:val="14"/>
              </w:rPr>
              <w:t>Voz / lưu lượng gió ngoài cấp cho vùng</w:t>
            </w:r>
          </w:p>
          <w:p>
            <w:pPr>
              <w:keepNext/>
              <w:spacing w:after="20"/>
            </w:pPr>
            <w:r>
              <w:rPr>
                <w:rFonts w:ascii="Aptos" w:hAnsi="Aptos"/>
                <w:b/>
                <w:color w:val="15242E"/>
                <w:sz w:val="16"/>
              </w:rPr>
              <w:t>In ASHRAE 62.1-2022, which description best explains “Voz”?</w:t>
            </w:r>
          </w:p>
          <w:p>
            <w:pPr>
              <w:keepNext w:val="0"/>
              <w:spacing w:after="40"/>
            </w:pPr>
            <w:r>
              <w:rPr>
                <w:rFonts w:ascii="Aptos" w:hAnsi="Aptos"/>
                <w:b w:val="0"/>
                <w:i/>
                <w:color w:val="667784"/>
                <w:sz w:val="15"/>
              </w:rPr>
              <w:t>Trong ASHRAE 62.1-2022, mô tả nào giải thích đúng nhất “lưu lượng gió ngoài cấp cho vùng”?</w:t>
            </w:r>
          </w:p>
          <w:p>
            <w:pPr>
              <w:spacing w:after="10" w:line="240" w:lineRule="auto"/>
              <w:ind w:left="29" w:hanging="29"/>
            </w:pPr>
            <w:r>
              <w:rPr>
                <w:rFonts w:ascii="Aptos" w:hAnsi="Aptos"/>
                <w:b/>
                <w:color w:val="24A7C7"/>
                <w:sz w:val="15"/>
              </w:rPr>
              <w:t xml:space="preserve">A. </w:t>
            </w:r>
            <w:r>
              <w:rPr>
                <w:rFonts w:ascii="Aptos" w:hAnsi="Aptos"/>
                <w:color w:val="15242E"/>
                <w:sz w:val="15"/>
              </w:rPr>
              <w:t>Effectiveness relating supply, exhaust, and breathing-zone contaminant concentration differences.</w:t>
            </w:r>
            <w:r>
              <w:rPr>
                <w:rFonts w:ascii="Aptos" w:hAnsi="Aptos"/>
                <w:b w:val="0"/>
                <w:i/>
                <w:color w:val="667784"/>
                <w:sz w:val="14"/>
              </w:rPr>
              <w:t xml:space="preserve">  /  Hiệu quả liên hệ chênh nồng độ giữa gió cấp, gió thải và vùng thở.</w:t>
            </w:r>
          </w:p>
          <w:p>
            <w:pPr>
              <w:spacing w:after="10" w:line="240" w:lineRule="auto"/>
              <w:ind w:left="29" w:hanging="29"/>
            </w:pPr>
            <w:r>
              <w:rPr>
                <w:rFonts w:ascii="Aptos" w:hAnsi="Aptos"/>
                <w:b/>
                <w:color w:val="24A7C7"/>
                <w:sz w:val="15"/>
              </w:rPr>
              <w:t xml:space="preserve">B. </w:t>
            </w:r>
            <w:r>
              <w:rPr>
                <w:rFonts w:ascii="Aptos" w:hAnsi="Aptos"/>
                <w:color w:val="15242E"/>
                <w:sz w:val="15"/>
              </w:rPr>
              <w:t>A scheduled occupied period in which an occupant sensor detects zero population.</w:t>
            </w:r>
            <w:r>
              <w:rPr>
                <w:rFonts w:ascii="Aptos" w:hAnsi="Aptos"/>
                <w:b w:val="0"/>
                <w:i/>
                <w:color w:val="667784"/>
                <w:sz w:val="14"/>
              </w:rPr>
              <w:t xml:space="preserve">  /  Thời gian có lịch sử dụng nhưng cảm biến phát hiện không có người.</w:t>
            </w:r>
          </w:p>
          <w:p>
            <w:pPr>
              <w:spacing w:after="10" w:line="240" w:lineRule="auto"/>
              <w:ind w:left="29" w:hanging="29"/>
            </w:pPr>
            <w:r>
              <w:rPr>
                <w:rFonts w:ascii="Aptos" w:hAnsi="Aptos"/>
                <w:b/>
                <w:color w:val="24A7C7"/>
                <w:sz w:val="15"/>
              </w:rPr>
              <w:t xml:space="preserve">C. </w:t>
            </w:r>
            <w:r>
              <w:rPr>
                <w:rFonts w:ascii="Aptos" w:hAnsi="Aptos"/>
                <w:color w:val="15242E"/>
                <w:sz w:val="15"/>
              </w:rPr>
              <w:t>Outdoor airflow delivered to a ventilation zone after dividing by Ez.</w:t>
            </w:r>
            <w:r>
              <w:rPr>
                <w:rFonts w:ascii="Aptos" w:hAnsi="Aptos"/>
                <w:b w:val="0"/>
                <w:i/>
                <w:color w:val="667784"/>
                <w:sz w:val="14"/>
              </w:rPr>
              <w:t xml:space="preserve">  /  Lưu lượng gió ngoài cấp cho vùng sau khi chia cho Ez.</w:t>
            </w:r>
          </w:p>
          <w:p>
            <w:pPr>
              <w:spacing w:after="10" w:line="240" w:lineRule="auto"/>
              <w:ind w:left="29" w:hanging="29"/>
            </w:pPr>
            <w:r>
              <w:rPr>
                <w:rFonts w:ascii="Aptos" w:hAnsi="Aptos"/>
                <w:b/>
                <w:color w:val="24A7C7"/>
                <w:sz w:val="15"/>
              </w:rPr>
              <w:t xml:space="preserve">D. </w:t>
            </w:r>
            <w:r>
              <w:rPr>
                <w:rFonts w:ascii="Aptos" w:hAnsi="Aptos"/>
                <w:color w:val="15242E"/>
                <w:sz w:val="15"/>
              </w:rPr>
              <w:t>Reset of ventilation based on actual or estimated population or ventilation requirement.</w:t>
            </w:r>
            <w:r>
              <w:rPr>
                <w:rFonts w:ascii="Aptos" w:hAnsi="Aptos"/>
                <w:b w:val="0"/>
                <w:i/>
                <w:color w:val="667784"/>
                <w:sz w:val="14"/>
              </w:rPr>
              <w:t xml:space="preserve">  /  Điều chỉnh thông gió theo số người thực/ước tính hoặc nhu cầu thông gió.</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lưu lượng gió ngoài cấp cho vùng: Lưu lượng gió ngoài cấp cho vùng sau khi chia cho Ez.</w:t>
            </w:r>
          </w:p>
          <w:p>
            <w:pPr>
              <w:shd w:fill="EDF4F7" w:val="clear"/>
              <w:spacing w:after="0"/>
              <w:ind w:left="58" w:right="58"/>
            </w:pPr>
            <w:r>
              <w:rPr>
                <w:rFonts w:ascii="Aptos" w:hAnsi="Aptos"/>
                <w:b w:val="0"/>
                <w:i/>
                <w:color w:val="667784"/>
                <w:sz w:val="13"/>
              </w:rPr>
              <w:t>Voz: Outdoor airflow delivered to a ventilation zone after dividing by Ez.</w:t>
            </w:r>
          </w:p>
          <w:p>
            <w:pPr>
              <w:shd w:fill="EDF4F7" w:val="clear"/>
              <w:spacing w:after="0"/>
              <w:ind w:left="58" w:right="58"/>
            </w:pPr>
            <w:r>
              <w:rPr>
                <w:rFonts w:ascii="Aptos" w:hAnsi="Aptos"/>
                <w:b/>
                <w:color w:val="3D8B5A"/>
                <w:sz w:val="13"/>
              </w:rPr>
              <w:t>Nguồn / Reference: 62.1 Eq.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Q0393  •  U-62-048  •  ASHRAE 62.1-2022  •  Understand / Thông hiểu</w:t>
            </w:r>
          </w:p>
          <w:p>
            <w:pPr>
              <w:spacing w:after="20"/>
            </w:pPr>
            <w:r>
              <w:rPr>
                <w:rFonts w:ascii="Aptos" w:hAnsi="Aptos"/>
                <w:b/>
                <w:color w:val="667784"/>
                <w:sz w:val="14"/>
              </w:rPr>
              <w:t>VRP / quy trình lưu lượng thông gió</w:t>
            </w:r>
          </w:p>
          <w:p>
            <w:pPr>
              <w:keepNext/>
              <w:spacing w:after="20"/>
            </w:pPr>
            <w:r>
              <w:rPr>
                <w:rFonts w:ascii="Aptos" w:hAnsi="Aptos"/>
                <w:b/>
                <w:color w:val="15242E"/>
                <w:sz w:val="16"/>
              </w:rPr>
              <w:t>In ASHRAE 62.1-2022, which description best explains “VRP”?</w:t>
            </w:r>
          </w:p>
          <w:p>
            <w:pPr>
              <w:keepNext w:val="0"/>
              <w:spacing w:after="40"/>
            </w:pPr>
            <w:r>
              <w:rPr>
                <w:rFonts w:ascii="Aptos" w:hAnsi="Aptos"/>
                <w:b w:val="0"/>
                <w:i/>
                <w:color w:val="667784"/>
                <w:sz w:val="15"/>
              </w:rPr>
              <w:t>Trong ASHRAE 62.1-2022, mô tả nào giải thích đúng nhất “quy trình lưu lượng thông gió”?</w:t>
            </w:r>
          </w:p>
          <w:p>
            <w:pPr>
              <w:spacing w:after="10" w:line="240" w:lineRule="auto"/>
              <w:ind w:left="29" w:hanging="29"/>
            </w:pPr>
            <w:r>
              <w:rPr>
                <w:rFonts w:ascii="Aptos" w:hAnsi="Aptos"/>
                <w:b/>
                <w:color w:val="24A7C7"/>
                <w:sz w:val="15"/>
              </w:rPr>
              <w:t xml:space="preserve">A. </w:t>
            </w:r>
            <w:r>
              <w:rPr>
                <w:rFonts w:ascii="Aptos" w:hAnsi="Aptos"/>
                <w:color w:val="15242E"/>
                <w:sz w:val="15"/>
              </w:rPr>
              <w:t>Aged and diluted sidestream plus exhaled mainstream smoke, including specified smoking devices.</w:t>
            </w:r>
            <w:r>
              <w:rPr>
                <w:rFonts w:ascii="Aptos" w:hAnsi="Aptos"/>
                <w:b w:val="0"/>
                <w:i/>
                <w:color w:val="667784"/>
                <w:sz w:val="14"/>
              </w:rPr>
              <w:t xml:space="preserve">  /  Hỗn hợp khói phụ và khói thở ra đã pha loãng, kể cả thiết bị hút theo định nghĩa.</w:t>
            </w:r>
          </w:p>
          <w:p>
            <w:pPr>
              <w:spacing w:after="10" w:line="240" w:lineRule="auto"/>
              <w:ind w:left="29" w:hanging="29"/>
            </w:pPr>
            <w:r>
              <w:rPr>
                <w:rFonts w:ascii="Aptos" w:hAnsi="Aptos"/>
                <w:b/>
                <w:color w:val="24A7C7"/>
                <w:sz w:val="15"/>
              </w:rPr>
              <w:t xml:space="preserve">B. </w:t>
            </w:r>
            <w:r>
              <w:rPr>
                <w:rFonts w:ascii="Aptos" w:hAnsi="Aptos"/>
                <w:color w:val="15242E"/>
                <w:sz w:val="15"/>
              </w:rPr>
              <w:t>A multizone correction factor used to convert Vou into Vot.</w:t>
            </w:r>
            <w:r>
              <w:rPr>
                <w:rFonts w:ascii="Aptos" w:hAnsi="Aptos"/>
                <w:b w:val="0"/>
                <w:i/>
                <w:color w:val="667784"/>
                <w:sz w:val="14"/>
              </w:rPr>
              <w:t xml:space="preserve">  /  Hệ số hiệu chỉnh đa vùng dùng để chuyển Vou thành Vot.</w:t>
            </w:r>
          </w:p>
          <w:p>
            <w:pPr>
              <w:spacing w:after="10" w:line="240" w:lineRule="auto"/>
              <w:ind w:left="29" w:hanging="29"/>
            </w:pPr>
            <w:r>
              <w:rPr>
                <w:rFonts w:ascii="Aptos" w:hAnsi="Aptos"/>
                <w:b/>
                <w:color w:val="24A7C7"/>
                <w:sz w:val="15"/>
              </w:rPr>
              <w:t xml:space="preserve">C. </w:t>
            </w:r>
            <w:r>
              <w:rPr>
                <w:rFonts w:ascii="Aptos" w:hAnsi="Aptos"/>
                <w:color w:val="15242E"/>
                <w:sz w:val="15"/>
              </w:rPr>
              <w:t>A mass-balance procedure controlling design compounds and PM2.5 below design limits.</w:t>
            </w:r>
            <w:r>
              <w:rPr>
                <w:rFonts w:ascii="Aptos" w:hAnsi="Aptos"/>
                <w:b w:val="0"/>
                <w:i/>
                <w:color w:val="667784"/>
                <w:sz w:val="14"/>
              </w:rPr>
              <w:t xml:space="preserve">  /  Quy trình cân bằng khối lượng để giữ hợp chất thiết kế và PM2.5 dưới giới hạn.</w:t>
            </w:r>
          </w:p>
          <w:p>
            <w:pPr>
              <w:spacing w:after="10" w:line="240" w:lineRule="auto"/>
              <w:ind w:left="29" w:hanging="29"/>
            </w:pPr>
            <w:r>
              <w:rPr>
                <w:rFonts w:ascii="Aptos" w:hAnsi="Aptos"/>
                <w:b/>
                <w:color w:val="24A7C7"/>
                <w:sz w:val="15"/>
              </w:rPr>
              <w:t xml:space="preserve">D. </w:t>
            </w:r>
            <w:r>
              <w:rPr>
                <w:rFonts w:ascii="Aptos" w:hAnsi="Aptos"/>
                <w:color w:val="15242E"/>
                <w:sz w:val="15"/>
              </w:rPr>
              <w:t>A prescriptive procedure based on occupancy, population, and floor area.</w:t>
            </w:r>
            <w:r>
              <w:rPr>
                <w:rFonts w:ascii="Aptos" w:hAnsi="Aptos"/>
                <w:b w:val="0"/>
                <w:i/>
                <w:color w:val="667784"/>
                <w:sz w:val="14"/>
              </w:rPr>
              <w:t xml:space="preserve">  /  Quy trình định mức dựa trên loại không gian, số người và diện tích.</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trình lưu lượng thông gió: Quy trình định mức dựa trên loại không gian, số người và diện tích.</w:t>
            </w:r>
          </w:p>
          <w:p>
            <w:pPr>
              <w:shd w:fill="EDF4F7" w:val="clear"/>
              <w:spacing w:after="0"/>
              <w:ind w:left="58" w:right="58"/>
            </w:pPr>
            <w:r>
              <w:rPr>
                <w:rFonts w:ascii="Aptos" w:hAnsi="Aptos"/>
                <w:b w:val="0"/>
                <w:i/>
                <w:color w:val="667784"/>
                <w:sz w:val="13"/>
              </w:rPr>
              <w:t>VRP: A prescriptive procedure based on occupancy, population, and floor area.</w:t>
            </w:r>
          </w:p>
          <w:p>
            <w:pPr>
              <w:shd w:fill="EDF4F7" w:val="clear"/>
              <w:spacing w:after="0"/>
              <w:ind w:left="58" w:right="58"/>
            </w:pPr>
            <w:r>
              <w:rPr>
                <w:rFonts w:ascii="Aptos" w:hAnsi="Aptos"/>
                <w:b/>
                <w:color w:val="3D8B5A"/>
                <w:sz w:val="13"/>
              </w:rPr>
              <w:t>Nguồn / Reference: 62.1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Q0394  •  U-62-049  •  ASHRAE 62.1-2022  •  Understand / Thông hiểu</w:t>
            </w:r>
          </w:p>
          <w:p>
            <w:pPr>
              <w:spacing w:after="20"/>
            </w:pPr>
            <w:r>
              <w:rPr>
                <w:rFonts w:ascii="Aptos" w:hAnsi="Aptos"/>
                <w:b/>
                <w:color w:val="667784"/>
                <w:sz w:val="14"/>
              </w:rPr>
              <w:t>Zero-ozone listing / Chứng nhận không ozone</w:t>
            </w:r>
          </w:p>
          <w:p>
            <w:pPr>
              <w:keepNext/>
              <w:spacing w:after="20"/>
            </w:pPr>
            <w:r>
              <w:rPr>
                <w:rFonts w:ascii="Aptos" w:hAnsi="Aptos"/>
                <w:b/>
                <w:color w:val="15242E"/>
                <w:sz w:val="16"/>
              </w:rPr>
              <w:t>Why is the following provision important: Use a device listed under UL 2998 or an equivalent zero-ozone-emission method.</w:t>
            </w:r>
          </w:p>
          <w:p>
            <w:pPr>
              <w:keepNext w:val="0"/>
              <w:spacing w:after="40"/>
            </w:pPr>
            <w:r>
              <w:rPr>
                <w:rFonts w:ascii="Aptos" w:hAnsi="Aptos"/>
                <w:b w:val="0"/>
                <w:i/>
                <w:color w:val="667784"/>
                <w:sz w:val="15"/>
              </w:rPr>
              <w:t>Vì sao quy định sau quan trọng: Dùng thiết bị được chứng nhận UL 2998 hoặc phương pháp tương đương về không phát thải ozone.</w:t>
            </w:r>
          </w:p>
          <w:p>
            <w:pPr>
              <w:spacing w:after="10" w:line="240" w:lineRule="auto"/>
              <w:ind w:left="29" w:hanging="29"/>
            </w:pPr>
            <w:r>
              <w:rPr>
                <w:rFonts w:ascii="Aptos" w:hAnsi="Aptos"/>
                <w:b/>
                <w:color w:val="24A7C7"/>
                <w:sz w:val="15"/>
              </w:rPr>
              <w:t xml:space="preserve">A. </w:t>
            </w:r>
            <w:r>
              <w:rPr>
                <w:rFonts w:ascii="Aptos" w:hAnsi="Aptos"/>
                <w:color w:val="15242E"/>
                <w:sz w:val="15"/>
              </w:rPr>
              <w:t>The listing limits ozone produced by the cleaning device.</w:t>
            </w:r>
            <w:r>
              <w:rPr>
                <w:rFonts w:ascii="Aptos" w:hAnsi="Aptos"/>
                <w:b w:val="0"/>
                <w:i/>
                <w:color w:val="667784"/>
                <w:sz w:val="14"/>
              </w:rPr>
              <w:t xml:space="preserve">  /  Chứng nhận hạn chế ozone do thiết bị làm sạch sinh ra.</w:t>
            </w:r>
          </w:p>
          <w:p>
            <w:pPr>
              <w:spacing w:after="10" w:line="240" w:lineRule="auto"/>
              <w:ind w:left="29" w:hanging="29"/>
            </w:pPr>
            <w:r>
              <w:rPr>
                <w:rFonts w:ascii="Aptos" w:hAnsi="Aptos"/>
                <w:b/>
                <w:color w:val="24A7C7"/>
                <w:sz w:val="15"/>
              </w:rPr>
              <w:t xml:space="preserve">B. </w:t>
            </w:r>
            <w:r>
              <w:rPr>
                <w:rFonts w:ascii="Aptos" w:hAnsi="Aptos"/>
                <w:color w:val="15242E"/>
                <w:sz w:val="15"/>
              </w:rPr>
              <w:t>Fine particles require a higher minimum efficiency than PM10 alone.</w:t>
            </w:r>
            <w:r>
              <w:rPr>
                <w:rFonts w:ascii="Aptos" w:hAnsi="Aptos"/>
                <w:b w:val="0"/>
                <w:i/>
                <w:color w:val="667784"/>
                <w:sz w:val="14"/>
              </w:rPr>
              <w:t xml:space="preserve">  /  Hạt mịn cần hiệu suất tối thiểu cao hơn trường hợp chỉ có PM10.</w:t>
            </w:r>
          </w:p>
          <w:p>
            <w:pPr>
              <w:spacing w:after="10" w:line="240" w:lineRule="auto"/>
              <w:ind w:left="29" w:hanging="29"/>
            </w:pPr>
            <w:r>
              <w:rPr>
                <w:rFonts w:ascii="Aptos" w:hAnsi="Aptos"/>
                <w:b/>
                <w:color w:val="24A7C7"/>
                <w:sz w:val="15"/>
              </w:rPr>
              <w:t xml:space="preserve">C. </w:t>
            </w:r>
            <w:r>
              <w:rPr>
                <w:rFonts w:ascii="Aptos" w:hAnsi="Aptos"/>
                <w:color w:val="15242E"/>
                <w:sz w:val="15"/>
              </w:rPr>
              <w:t>Class 4 contains highly objectionable or potentially harmful contaminants.</w:t>
            </w:r>
            <w:r>
              <w:rPr>
                <w:rFonts w:ascii="Aptos" w:hAnsi="Aptos"/>
                <w:b w:val="0"/>
                <w:i/>
                <w:color w:val="667784"/>
                <w:sz w:val="14"/>
              </w:rPr>
              <w:t xml:space="preserve">  /  Class 4 chứa chất ô nhiễm rất khó chịu hoặc có khả năng gây hại.</w:t>
            </w:r>
          </w:p>
          <w:p>
            <w:pPr>
              <w:spacing w:after="10" w:line="240" w:lineRule="auto"/>
              <w:ind w:left="29" w:hanging="29"/>
            </w:pPr>
            <w:r>
              <w:rPr>
                <w:rFonts w:ascii="Aptos" w:hAnsi="Aptos"/>
                <w:b/>
                <w:color w:val="24A7C7"/>
                <w:sz w:val="15"/>
              </w:rPr>
              <w:t xml:space="preserve">D. </w:t>
            </w:r>
            <w:r>
              <w:rPr>
                <w:rFonts w:ascii="Aptos" w:hAnsi="Aptos"/>
                <w:color w:val="15242E"/>
                <w:sz w:val="15"/>
              </w:rPr>
              <w:t>Occupant diversity applies to the people component, not the area component.</w:t>
            </w:r>
            <w:r>
              <w:rPr>
                <w:rFonts w:ascii="Aptos" w:hAnsi="Aptos"/>
                <w:b w:val="0"/>
                <w:i/>
                <w:color w:val="667784"/>
                <w:sz w:val="14"/>
              </w:rPr>
              <w:t xml:space="preserve">  /  Hệ số đồng thời theo người chỉ áp dụng cho thành phần theo người, không áp dụng phần diện tích.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Chứng nhận hạn chế ozone do thiết bị làm sạch sinh ra.</w:t>
            </w:r>
          </w:p>
          <w:p>
            <w:pPr>
              <w:shd w:fill="EDF4F7" w:val="clear"/>
              <w:spacing w:after="0"/>
              <w:ind w:left="58" w:right="58"/>
            </w:pPr>
            <w:r>
              <w:rPr>
                <w:rFonts w:ascii="Aptos" w:hAnsi="Aptos"/>
                <w:b w:val="0"/>
                <w:i/>
                <w:color w:val="667784"/>
                <w:sz w:val="13"/>
              </w:rPr>
              <w:t>The governing reason is: The listing limits ozone produced by the cleaning device.</w:t>
            </w:r>
          </w:p>
          <w:p>
            <w:pPr>
              <w:shd w:fill="EDF4F7" w:val="clear"/>
              <w:spacing w:after="0"/>
              <w:ind w:left="58" w:right="58"/>
            </w:pPr>
            <w:r>
              <w:rPr>
                <w:rFonts w:ascii="Aptos" w:hAnsi="Aptos"/>
                <w:b/>
                <w:color w:val="3D8B5A"/>
                <w:sz w:val="13"/>
              </w:rPr>
              <w:t>Nguồn / Reference: 62.1 §5.9.1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3D8B5A"/>
              <w:bottom w:val="single" w:sz="4" w:color="D9E1E5"/>
              <w:end w:val="single" w:sz="4" w:color="D9E1E5"/>
            </w:tcBorders>
          </w:tcPr>
          <w:p>
            <w:pPr>
              <w:spacing w:after="20"/>
            </w:pPr>
            <w:r>
              <w:rPr>
                <w:rFonts w:ascii="Aptos Display" w:hAnsi="Aptos Display"/>
                <w:b/>
                <w:i w:val="0"/>
                <w:color w:val="3D8B5A"/>
                <w:sz w:val="13"/>
              </w:rPr>
              <w:t>Q0395  •  U-62-050  •  ASHRAE 62.1-2022  •  Understand / Thông hiểu</w:t>
            </w:r>
          </w:p>
          <w:p>
            <w:pPr>
              <w:spacing w:after="20"/>
            </w:pPr>
            <w:r>
              <w:rPr>
                <w:rFonts w:ascii="Aptos" w:hAnsi="Aptos"/>
                <w:b/>
                <w:color w:val="667784"/>
                <w:sz w:val="14"/>
              </w:rPr>
              <w:t>Zone outdoor airflow / Lưu lượng gió ngoài vùng</w:t>
            </w:r>
          </w:p>
          <w:p>
            <w:pPr>
              <w:keepNext/>
              <w:spacing w:after="20"/>
            </w:pPr>
            <w:r>
              <w:rPr>
                <w:rFonts w:ascii="Aptos" w:hAnsi="Aptos"/>
                <w:b/>
                <w:color w:val="15242E"/>
                <w:sz w:val="16"/>
              </w:rPr>
              <w:t>Why is the following provision important: Calculate Voz = Vbz/Ez.</w:t>
            </w:r>
          </w:p>
          <w:p>
            <w:pPr>
              <w:keepNext/>
              <w:spacing w:after="40"/>
            </w:pPr>
            <w:r>
              <w:rPr>
                <w:rFonts w:ascii="Aptos" w:hAnsi="Aptos"/>
                <w:b w:val="0"/>
                <w:i/>
                <w:color w:val="667784"/>
                <w:sz w:val="15"/>
              </w:rPr>
              <w:t>Vì sao quy định sau quan trọng: Tính Voz = Vbz/Ez.</w:t>
            </w:r>
          </w:p>
          <w:p>
            <w:pPr>
              <w:spacing w:after="20"/>
              <w:jc w:val="center"/>
            </w:pPr>
            <w:r>
              <w:drawing>
                <wp:inline xmlns:a="http://schemas.openxmlformats.org/drawingml/2006/main" xmlns:pic="http://schemas.openxmlformats.org/drawingml/2006/picture">
                  <wp:extent cx="2487168" cy="1421239"/>
                  <wp:docPr id="45" name="Picture 45"/>
                  <wp:cNvGraphicFramePr>
                    <a:graphicFrameLocks noChangeAspect="1"/>
                  </wp:cNvGraphicFramePr>
                  <a:graphic>
                    <a:graphicData uri="http://schemas.openxmlformats.org/drawingml/2006/picture">
                      <pic:pic>
                        <pic:nvPicPr>
                          <pic:cNvPr id="0" name="s62_vent_flows.png"/>
                          <pic:cNvPicPr/>
                        </pic:nvPicPr>
                        <pic:blipFill>
                          <a:blip r:embed="rId3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Two-point verification checks performance across the occupied concentration range.</w:t>
            </w:r>
            <w:r>
              <w:rPr>
                <w:rFonts w:ascii="Aptos" w:hAnsi="Aptos"/>
                <w:b w:val="0"/>
                <w:i/>
                <w:color w:val="667784"/>
                <w:sz w:val="14"/>
              </w:rPr>
              <w:t xml:space="preserve">  /  Kiểm chứng hai điểm đánh giá hoạt động trong dải nồng độ có người.</w:t>
            </w:r>
          </w:p>
          <w:p>
            <w:pPr>
              <w:spacing w:after="10" w:line="240" w:lineRule="auto"/>
              <w:ind w:left="29" w:hanging="29"/>
            </w:pPr>
            <w:r>
              <w:rPr>
                <w:rFonts w:ascii="Aptos" w:hAnsi="Aptos"/>
                <w:b/>
                <w:color w:val="24A7C7"/>
                <w:sz w:val="15"/>
              </w:rPr>
              <w:t xml:space="preserve">B. </w:t>
            </w:r>
            <w:r>
              <w:rPr>
                <w:rFonts w:ascii="Aptos" w:hAnsi="Aptos"/>
                <w:color w:val="15242E"/>
                <w:sz w:val="15"/>
              </w:rPr>
              <w:t>The simplified procedure converts uncorrected outdoor air to intake flow.</w:t>
            </w:r>
            <w:r>
              <w:rPr>
                <w:rFonts w:ascii="Aptos" w:hAnsi="Aptos"/>
                <w:b w:val="0"/>
                <w:i/>
                <w:color w:val="667784"/>
                <w:sz w:val="14"/>
              </w:rPr>
              <w:t xml:space="preserve">  /  Quy trình giản lược chuyển gió ngoài chưa hiệu chỉnh thành lưu lượng lấy vào.</w:t>
            </w:r>
          </w:p>
          <w:p>
            <w:pPr>
              <w:spacing w:after="10" w:line="240" w:lineRule="auto"/>
              <w:ind w:left="29" w:hanging="29"/>
            </w:pPr>
            <w:r>
              <w:rPr>
                <w:rFonts w:ascii="Aptos" w:hAnsi="Aptos"/>
                <w:b/>
                <w:color w:val="24A7C7"/>
                <w:sz w:val="15"/>
              </w:rPr>
              <w:t xml:space="preserve">C. </w:t>
            </w:r>
            <w:r>
              <w:rPr>
                <w:rFonts w:ascii="Aptos" w:hAnsi="Aptos"/>
                <w:color w:val="15242E"/>
                <w:sz w:val="15"/>
              </w:rPr>
              <w:t>Less-effective distribution requires more supply outdoor air to reach the breathing zone.</w:t>
            </w:r>
            <w:r>
              <w:rPr>
                <w:rFonts w:ascii="Aptos" w:hAnsi="Aptos"/>
                <w:b w:val="0"/>
                <w:i/>
                <w:color w:val="667784"/>
                <w:sz w:val="14"/>
              </w:rPr>
              <w:t xml:space="preserve">  /  Phân phối kém hiệu quả cần nhiều gió ngoài cấp hơn để đạt vùng thở.</w:t>
            </w:r>
          </w:p>
          <w:p>
            <w:pPr>
              <w:spacing w:after="10" w:line="240" w:lineRule="auto"/>
              <w:ind w:left="29" w:hanging="29"/>
            </w:pPr>
            <w:r>
              <w:rPr>
                <w:rFonts w:ascii="Aptos" w:hAnsi="Aptos"/>
                <w:b/>
                <w:color w:val="24A7C7"/>
                <w:sz w:val="15"/>
              </w:rPr>
              <w:t xml:space="preserve">D. </w:t>
            </w:r>
            <w:r>
              <w:rPr>
                <w:rFonts w:ascii="Aptos" w:hAnsi="Aptos"/>
                <w:color w:val="15242E"/>
                <w:sz w:val="15"/>
              </w:rPr>
              <w:t>Class 3 air has significant contamination or odor and receives stricter isolation.</w:t>
            </w:r>
            <w:r>
              <w:rPr>
                <w:rFonts w:ascii="Aptos" w:hAnsi="Aptos"/>
                <w:b w:val="0"/>
                <w:i/>
                <w:color w:val="667784"/>
                <w:sz w:val="14"/>
              </w:rPr>
              <w:t xml:space="preserve">  /  Class 3 có ô nhiễm hoặc mùi đáng kể nên được cách ly nghiêm ngặt hơn.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Phân phối kém hiệu quả cần nhiều gió ngoài cấp hơn để đạt vùng thở.</w:t>
            </w:r>
          </w:p>
          <w:p>
            <w:pPr>
              <w:shd w:fill="EDF4F7" w:val="clear"/>
              <w:spacing w:after="0"/>
              <w:ind w:left="58" w:right="58"/>
            </w:pPr>
            <w:r>
              <w:rPr>
                <w:rFonts w:ascii="Aptos" w:hAnsi="Aptos"/>
                <w:b w:val="0"/>
                <w:i/>
                <w:color w:val="667784"/>
                <w:sz w:val="13"/>
              </w:rPr>
              <w:t>The governing reason is: Less-effective distribution requires more supply outdoor air to reach the breathing zone.</w:t>
            </w:r>
          </w:p>
          <w:p>
            <w:pPr>
              <w:shd w:fill="EDF4F7" w:val="clear"/>
              <w:spacing w:after="0"/>
              <w:ind w:left="58" w:right="58"/>
            </w:pPr>
            <w:r>
              <w:rPr>
                <w:rFonts w:ascii="Aptos" w:hAnsi="Aptos"/>
                <w:b/>
                <w:color w:val="3D8B5A"/>
                <w:sz w:val="13"/>
              </w:rPr>
              <w:t>Nguồn / Reference: 62.1 Eq.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Q0396  •  U-90-001  •  ASHRAE/IES 90.1-2019 (SI) + addenda  •  Understand / Thông hiểu</w:t>
            </w:r>
          </w:p>
          <w:p>
            <w:pPr>
              <w:spacing w:after="20"/>
            </w:pPr>
            <w:r>
              <w:rPr>
                <w:rFonts w:ascii="Aptos" w:hAnsi="Aptos"/>
                <w:b/>
                <w:color w:val="667784"/>
                <w:sz w:val="14"/>
              </w:rPr>
              <w:t>Addendum aa / Addendum aa</w:t>
            </w:r>
          </w:p>
          <w:p>
            <w:pPr>
              <w:keepNext/>
              <w:spacing w:after="20"/>
            </w:pPr>
            <w:r>
              <w:rPr>
                <w:rFonts w:ascii="Aptos" w:hAnsi="Aptos"/>
                <w:b/>
                <w:color w:val="15242E"/>
                <w:sz w:val="16"/>
              </w:rPr>
              <w:t>A reviewer is tracking the change package “Correction of SI fan-power values in Appendix G.” Which supplied addendum contains it?</w:t>
            </w:r>
          </w:p>
          <w:p>
            <w:pPr>
              <w:keepNext w:val="0"/>
              <w:spacing w:after="40"/>
            </w:pPr>
            <w:r>
              <w:rPr>
                <w:rFonts w:ascii="Aptos" w:hAnsi="Aptos"/>
                <w:b w:val="0"/>
                <w:i/>
                <w:color w:val="667784"/>
                <w:sz w:val="15"/>
              </w:rPr>
              <w:t>Người duyệt đang theo dõi gói thay đổi “Sửa giá trị công suất quạt SI trong Appendix G.”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q</w:t>
            </w:r>
            <w:r>
              <w:rPr>
                <w:rFonts w:ascii="Aptos" w:hAnsi="Aptos"/>
                <w:b w:val="0"/>
                <w:i/>
                <w:color w:val="667784"/>
                <w:sz w:val="14"/>
              </w:rPr>
              <w:t xml:space="preserve">  /  Addendum q</w:t>
            </w:r>
          </w:p>
          <w:p>
            <w:pPr>
              <w:spacing w:after="10" w:line="240" w:lineRule="auto"/>
              <w:ind w:left="29" w:hanging="29"/>
            </w:pPr>
            <w:r>
              <w:rPr>
                <w:rFonts w:ascii="Aptos" w:hAnsi="Aptos"/>
                <w:b/>
                <w:color w:val="24A7C7"/>
                <w:sz w:val="15"/>
              </w:rPr>
              <w:t xml:space="preserve">B. </w:t>
            </w:r>
            <w:r>
              <w:rPr>
                <w:rFonts w:ascii="Aptos" w:hAnsi="Aptos"/>
                <w:color w:val="15242E"/>
                <w:sz w:val="15"/>
              </w:rPr>
              <w:t>Addendum bk</w:t>
            </w:r>
            <w:r>
              <w:rPr>
                <w:rFonts w:ascii="Aptos" w:hAnsi="Aptos"/>
                <w:b w:val="0"/>
                <w:i/>
                <w:color w:val="667784"/>
                <w:sz w:val="14"/>
              </w:rPr>
              <w:t xml:space="preserve">  /  Addendum bk</w:t>
            </w:r>
          </w:p>
          <w:p>
            <w:pPr>
              <w:spacing w:after="10" w:line="240" w:lineRule="auto"/>
              <w:ind w:left="29" w:hanging="29"/>
            </w:pPr>
            <w:r>
              <w:rPr>
                <w:rFonts w:ascii="Aptos" w:hAnsi="Aptos"/>
                <w:b/>
                <w:color w:val="24A7C7"/>
                <w:sz w:val="15"/>
              </w:rPr>
              <w:t xml:space="preserve">C. </w:t>
            </w:r>
            <w:r>
              <w:rPr>
                <w:rFonts w:ascii="Aptos" w:hAnsi="Aptos"/>
                <w:color w:val="15242E"/>
                <w:sz w:val="15"/>
              </w:rPr>
              <w:t>Addendum aa</w:t>
            </w:r>
            <w:r>
              <w:rPr>
                <w:rFonts w:ascii="Aptos" w:hAnsi="Aptos"/>
                <w:b w:val="0"/>
                <w:i/>
                <w:color w:val="667784"/>
                <w:sz w:val="14"/>
              </w:rPr>
              <w:t xml:space="preserve">  /  Addendum aa</w:t>
            </w:r>
          </w:p>
          <w:p>
            <w:pPr>
              <w:spacing w:after="10" w:line="240" w:lineRule="auto"/>
              <w:ind w:left="29" w:hanging="29"/>
            </w:pPr>
            <w:r>
              <w:rPr>
                <w:rFonts w:ascii="Aptos" w:hAnsi="Aptos"/>
                <w:b/>
                <w:color w:val="24A7C7"/>
                <w:sz w:val="15"/>
              </w:rPr>
              <w:t xml:space="preserve">D. </w:t>
            </w:r>
            <w:r>
              <w:rPr>
                <w:rFonts w:ascii="Aptos" w:hAnsi="Aptos"/>
                <w:color w:val="15242E"/>
                <w:sz w:val="15"/>
              </w:rPr>
              <w:t>Addendum m</w:t>
            </w:r>
            <w:r>
              <w:rPr>
                <w:rFonts w:ascii="Aptos" w:hAnsi="Aptos"/>
                <w:b w:val="0"/>
                <w:i/>
                <w:color w:val="667784"/>
                <w:sz w:val="14"/>
              </w:rPr>
              <w:t xml:space="preserve">  /  Addendum 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aa (2021) xử lý sửa giá trị công suất quạt si trong appendix g.</w:t>
            </w:r>
          </w:p>
          <w:p>
            <w:pPr>
              <w:shd w:fill="EDF4F7" w:val="clear"/>
              <w:spacing w:after="0"/>
              <w:ind w:left="58" w:right="58"/>
            </w:pPr>
            <w:r>
              <w:rPr>
                <w:rFonts w:ascii="Aptos" w:hAnsi="Aptos"/>
                <w:b w:val="0"/>
                <w:i/>
                <w:color w:val="667784"/>
                <w:sz w:val="13"/>
              </w:rPr>
              <w:t>Addendum aa (2021) addresses correction of si fan-power values in appendix g.</w:t>
            </w:r>
          </w:p>
          <w:p>
            <w:pPr>
              <w:shd w:fill="EDF4F7" w:val="clear"/>
              <w:spacing w:after="0"/>
              <w:ind w:left="58" w:right="58"/>
            </w:pPr>
            <w:r>
              <w:rPr>
                <w:rFonts w:ascii="Aptos" w:hAnsi="Aptos"/>
                <w:b/>
                <w:color w:val="7654A8"/>
                <w:sz w:val="13"/>
              </w:rPr>
              <w:t>Nguồn / Reference: 90.1 addendum aa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Q0397  •  U-90-002  •  ASHRAE/IES 90.1-2019 (SI) + addenda  •  Understand / Thông hiểu</w:t>
            </w:r>
          </w:p>
          <w:p>
            <w:pPr>
              <w:spacing w:after="20"/>
            </w:pPr>
            <w:r>
              <w:rPr>
                <w:rFonts w:ascii="Aptos" w:hAnsi="Aptos"/>
                <w:b/>
                <w:color w:val="667784"/>
                <w:sz w:val="14"/>
              </w:rPr>
              <w:t>Addendum ad / Addendum ad</w:t>
            </w:r>
          </w:p>
          <w:p>
            <w:pPr>
              <w:keepNext/>
              <w:spacing w:after="20"/>
            </w:pPr>
            <w:r>
              <w:rPr>
                <w:rFonts w:ascii="Aptos" w:hAnsi="Aptos"/>
                <w:b/>
                <w:color w:val="15242E"/>
                <w:sz w:val="16"/>
              </w:rPr>
              <w:t>A reviewer is tracking the change package “Reorganization of Section 9 without new requirements.” Which supplied addendum contains it?</w:t>
            </w:r>
          </w:p>
          <w:p>
            <w:pPr>
              <w:keepNext w:val="0"/>
              <w:spacing w:after="40"/>
            </w:pPr>
            <w:r>
              <w:rPr>
                <w:rFonts w:ascii="Aptos" w:hAnsi="Aptos"/>
                <w:b w:val="0"/>
                <w:i/>
                <w:color w:val="667784"/>
                <w:sz w:val="15"/>
              </w:rPr>
              <w:t>Người duyệt đang theo dõi gói thay đổi “Tổ chức lại Mục 9 mà không thêm yêu cầu mới.”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bk</w:t>
            </w:r>
            <w:r>
              <w:rPr>
                <w:rFonts w:ascii="Aptos" w:hAnsi="Aptos"/>
                <w:b w:val="0"/>
                <w:i/>
                <w:color w:val="667784"/>
                <w:sz w:val="14"/>
              </w:rPr>
              <w:t xml:space="preserve">  /  Addendum bk</w:t>
            </w:r>
          </w:p>
          <w:p>
            <w:pPr>
              <w:spacing w:after="10" w:line="240" w:lineRule="auto"/>
              <w:ind w:left="29" w:hanging="29"/>
            </w:pPr>
            <w:r>
              <w:rPr>
                <w:rFonts w:ascii="Aptos" w:hAnsi="Aptos"/>
                <w:b/>
                <w:color w:val="24A7C7"/>
                <w:sz w:val="15"/>
              </w:rPr>
              <w:t xml:space="preserve">B. </w:t>
            </w:r>
            <w:r>
              <w:rPr>
                <w:rFonts w:ascii="Aptos" w:hAnsi="Aptos"/>
                <w:color w:val="15242E"/>
                <w:sz w:val="15"/>
              </w:rPr>
              <w:t>Addendum ad</w:t>
            </w:r>
            <w:r>
              <w:rPr>
                <w:rFonts w:ascii="Aptos" w:hAnsi="Aptos"/>
                <w:b w:val="0"/>
                <w:i/>
                <w:color w:val="667784"/>
                <w:sz w:val="14"/>
              </w:rPr>
              <w:t xml:space="preserve">  /  Addendum ad</w:t>
            </w:r>
          </w:p>
          <w:p>
            <w:pPr>
              <w:spacing w:after="10" w:line="240" w:lineRule="auto"/>
              <w:ind w:left="29" w:hanging="29"/>
            </w:pPr>
            <w:r>
              <w:rPr>
                <w:rFonts w:ascii="Aptos" w:hAnsi="Aptos"/>
                <w:b/>
                <w:color w:val="24A7C7"/>
                <w:sz w:val="15"/>
              </w:rPr>
              <w:t xml:space="preserve">C. </w:t>
            </w:r>
            <w:r>
              <w:rPr>
                <w:rFonts w:ascii="Aptos" w:hAnsi="Aptos"/>
                <w:color w:val="15242E"/>
                <w:sz w:val="15"/>
              </w:rPr>
              <w:t>Addendum u</w:t>
            </w:r>
            <w:r>
              <w:rPr>
                <w:rFonts w:ascii="Aptos" w:hAnsi="Aptos"/>
                <w:b w:val="0"/>
                <w:i/>
                <w:color w:val="667784"/>
                <w:sz w:val="14"/>
              </w:rPr>
              <w:t xml:space="preserve">  /  Addendum u</w:t>
            </w:r>
          </w:p>
          <w:p>
            <w:pPr>
              <w:spacing w:after="10" w:line="240" w:lineRule="auto"/>
              <w:ind w:left="29" w:hanging="29"/>
            </w:pPr>
            <w:r>
              <w:rPr>
                <w:rFonts w:ascii="Aptos" w:hAnsi="Aptos"/>
                <w:b/>
                <w:color w:val="24A7C7"/>
                <w:sz w:val="15"/>
              </w:rPr>
              <w:t xml:space="preserve">D. </w:t>
            </w:r>
            <w:r>
              <w:rPr>
                <w:rFonts w:ascii="Aptos" w:hAnsi="Aptos"/>
                <w:color w:val="15242E"/>
                <w:sz w:val="15"/>
              </w:rPr>
              <w:t>Addendum aa</w:t>
            </w:r>
            <w:r>
              <w:rPr>
                <w:rFonts w:ascii="Aptos" w:hAnsi="Aptos"/>
                <w:b w:val="0"/>
                <w:i/>
                <w:color w:val="667784"/>
                <w:sz w:val="14"/>
              </w:rPr>
              <w:t xml:space="preserve">  /  Addendum aa</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Addendum ad (2021) xử lý tổ chức lại mục 9 mà không thêm yêu cầu mới.</w:t>
            </w:r>
          </w:p>
          <w:p>
            <w:pPr>
              <w:shd w:fill="EDF4F7" w:val="clear"/>
              <w:spacing w:after="0"/>
              <w:ind w:left="58" w:right="58"/>
            </w:pPr>
            <w:r>
              <w:rPr>
                <w:rFonts w:ascii="Aptos" w:hAnsi="Aptos"/>
                <w:b w:val="0"/>
                <w:i/>
                <w:color w:val="667784"/>
                <w:sz w:val="13"/>
              </w:rPr>
              <w:t>Addendum ad (2021) addresses reorganization of section 9 without new requirements.</w:t>
            </w:r>
          </w:p>
          <w:p>
            <w:pPr>
              <w:shd w:fill="EDF4F7" w:val="clear"/>
              <w:spacing w:after="0"/>
              <w:ind w:left="58" w:right="58"/>
            </w:pPr>
            <w:r>
              <w:rPr>
                <w:rFonts w:ascii="Aptos" w:hAnsi="Aptos"/>
                <w:b/>
                <w:color w:val="7654A8"/>
                <w:sz w:val="13"/>
              </w:rPr>
              <w:t>Nguồn / Reference: 90.1 addendum ad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Q0398  •  U-90-003  •  ASHRAE/IES 90.1-2019 (SI) + addenda  •  Understand / Thông hiểu</w:t>
            </w:r>
          </w:p>
          <w:p>
            <w:pPr>
              <w:spacing w:after="20"/>
            </w:pPr>
            <w:r>
              <w:rPr>
                <w:rFonts w:ascii="Aptos" w:hAnsi="Aptos"/>
                <w:b/>
                <w:color w:val="667784"/>
                <w:sz w:val="14"/>
              </w:rPr>
              <w:t>Addendum af, bc, cd, db / Addendum af, bc, cd, db</w:t>
            </w:r>
          </w:p>
          <w:p>
            <w:pPr>
              <w:keepNext/>
              <w:spacing w:after="20"/>
            </w:pPr>
            <w:r>
              <w:rPr>
                <w:rFonts w:ascii="Aptos" w:hAnsi="Aptos"/>
                <w:b/>
                <w:color w:val="15242E"/>
                <w:sz w:val="16"/>
              </w:rPr>
              <w:t>A reviewer is tracking the change package “Coordinated Appendix G lighting-power modeling changes.” Which supplied addendum contains it?</w:t>
            </w:r>
          </w:p>
          <w:p>
            <w:pPr>
              <w:keepNext w:val="0"/>
              <w:spacing w:after="40"/>
            </w:pPr>
            <w:r>
              <w:rPr>
                <w:rFonts w:ascii="Aptos" w:hAnsi="Aptos"/>
                <w:b w:val="0"/>
                <w:i/>
                <w:color w:val="667784"/>
                <w:sz w:val="15"/>
              </w:rPr>
              <w:t>Người duyệt đang theo dõi gói thay đổi “Các thay đổi phối hợp về mô phỏng công suất chiếu sáng Appendix G.”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cj</w:t>
            </w:r>
            <w:r>
              <w:rPr>
                <w:rFonts w:ascii="Aptos" w:hAnsi="Aptos"/>
                <w:b w:val="0"/>
                <w:i/>
                <w:color w:val="667784"/>
                <w:sz w:val="14"/>
              </w:rPr>
              <w:t xml:space="preserve">  /  Addendum cj</w:t>
            </w:r>
          </w:p>
          <w:p>
            <w:pPr>
              <w:spacing w:after="10" w:line="240" w:lineRule="auto"/>
              <w:ind w:left="29" w:hanging="29"/>
            </w:pPr>
            <w:r>
              <w:rPr>
                <w:rFonts w:ascii="Aptos" w:hAnsi="Aptos"/>
                <w:b/>
                <w:color w:val="24A7C7"/>
                <w:sz w:val="15"/>
              </w:rPr>
              <w:t xml:space="preserve">B. </w:t>
            </w:r>
            <w:r>
              <w:rPr>
                <w:rFonts w:ascii="Aptos" w:hAnsi="Aptos"/>
                <w:color w:val="15242E"/>
                <w:sz w:val="15"/>
              </w:rPr>
              <w:t>Addendum af, bc, cd, db</w:t>
            </w:r>
            <w:r>
              <w:rPr>
                <w:rFonts w:ascii="Aptos" w:hAnsi="Aptos"/>
                <w:b w:val="0"/>
                <w:i/>
                <w:color w:val="667784"/>
                <w:sz w:val="14"/>
              </w:rPr>
              <w:t xml:space="preserve">  /  Addendum af, bc, cd, db</w:t>
            </w:r>
          </w:p>
          <w:p>
            <w:pPr>
              <w:spacing w:after="10" w:line="240" w:lineRule="auto"/>
              <w:ind w:left="29" w:hanging="29"/>
            </w:pPr>
            <w:r>
              <w:rPr>
                <w:rFonts w:ascii="Aptos" w:hAnsi="Aptos"/>
                <w:b/>
                <w:color w:val="24A7C7"/>
                <w:sz w:val="15"/>
              </w:rPr>
              <w:t xml:space="preserve">C. </w:t>
            </w:r>
            <w:r>
              <w:rPr>
                <w:rFonts w:ascii="Aptos" w:hAnsi="Aptos"/>
                <w:color w:val="15242E"/>
                <w:sz w:val="15"/>
              </w:rPr>
              <w:t>Addendum x</w:t>
            </w:r>
            <w:r>
              <w:rPr>
                <w:rFonts w:ascii="Aptos" w:hAnsi="Aptos"/>
                <w:b w:val="0"/>
                <w:i/>
                <w:color w:val="667784"/>
                <w:sz w:val="14"/>
              </w:rPr>
              <w:t xml:space="preserve">  /  Addendum x</w:t>
            </w:r>
          </w:p>
          <w:p>
            <w:pPr>
              <w:spacing w:after="10" w:line="240" w:lineRule="auto"/>
              <w:ind w:left="29" w:hanging="29"/>
            </w:pPr>
            <w:r>
              <w:rPr>
                <w:rFonts w:ascii="Aptos" w:hAnsi="Aptos"/>
                <w:b/>
                <w:color w:val="24A7C7"/>
                <w:sz w:val="15"/>
              </w:rPr>
              <w:t xml:space="preserve">D. </w:t>
            </w:r>
            <w:r>
              <w:rPr>
                <w:rFonts w:ascii="Aptos" w:hAnsi="Aptos"/>
                <w:color w:val="15242E"/>
                <w:sz w:val="15"/>
              </w:rPr>
              <w:t>Addendum z</w:t>
            </w:r>
            <w:r>
              <w:rPr>
                <w:rFonts w:ascii="Aptos" w:hAnsi="Aptos"/>
                <w:b w:val="0"/>
                <w:i/>
                <w:color w:val="667784"/>
                <w:sz w:val="14"/>
              </w:rPr>
              <w:t xml:space="preserve">  /  Addendum z</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Addendum af, bc, cd, db (2020) xử lý các thay đổi phối hợp về mô phỏng công suất chiếu sáng appendix g.</w:t>
            </w:r>
          </w:p>
          <w:p>
            <w:pPr>
              <w:shd w:fill="EDF4F7" w:val="clear"/>
              <w:spacing w:after="0"/>
              <w:ind w:left="58" w:right="58"/>
            </w:pPr>
            <w:r>
              <w:rPr>
                <w:rFonts w:ascii="Aptos" w:hAnsi="Aptos"/>
                <w:b w:val="0"/>
                <w:i/>
                <w:color w:val="667784"/>
                <w:sz w:val="13"/>
              </w:rPr>
              <w:t>Addendum af, bc, cd, db (2020) addresses coordinated appendix g lighting-power modeling changes.</w:t>
            </w:r>
          </w:p>
          <w:p>
            <w:pPr>
              <w:shd w:fill="EDF4F7" w:val="clear"/>
              <w:spacing w:after="0"/>
              <w:ind w:left="58" w:right="58"/>
            </w:pPr>
            <w:r>
              <w:rPr>
                <w:rFonts w:ascii="Aptos" w:hAnsi="Aptos"/>
                <w:b/>
                <w:color w:val="7654A8"/>
                <w:sz w:val="13"/>
              </w:rPr>
              <w:t>Nguồn / Reference: 90.1 addendum af, bc, cd, db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Q0399  •  U-90-004  •  ASHRAE/IES 90.1-2019 (SI) + addenda  •  Understand / Thông hiểu</w:t>
            </w:r>
          </w:p>
          <w:p>
            <w:pPr>
              <w:spacing w:after="20"/>
            </w:pPr>
            <w:r>
              <w:rPr>
                <w:rFonts w:ascii="Aptos" w:hAnsi="Aptos"/>
                <w:b/>
                <w:color w:val="667784"/>
                <w:sz w:val="14"/>
              </w:rPr>
              <w:t>Addendum aj / Addendum aj</w:t>
            </w:r>
          </w:p>
          <w:p>
            <w:pPr>
              <w:keepNext/>
              <w:spacing w:after="20"/>
            </w:pPr>
            <w:r>
              <w:rPr>
                <w:rFonts w:ascii="Aptos" w:hAnsi="Aptos"/>
                <w:b/>
                <w:color w:val="15242E"/>
                <w:sz w:val="16"/>
              </w:rPr>
              <w:t>A reviewer is tracking the change package “Interpolation of Appendix G baseline transformer efficiency.” Which supplied addendum contains it?</w:t>
            </w:r>
          </w:p>
          <w:p>
            <w:pPr>
              <w:keepNext w:val="0"/>
              <w:spacing w:after="40"/>
            </w:pPr>
            <w:r>
              <w:rPr>
                <w:rFonts w:ascii="Aptos" w:hAnsi="Aptos"/>
                <w:b w:val="0"/>
                <w:i/>
                <w:color w:val="667784"/>
                <w:sz w:val="15"/>
              </w:rPr>
              <w:t>Người duyệt đang theo dõi gói thay đổi “Nội suy hiệu suất máy biến áp cơ sở Appendix G.”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au</w:t>
            </w:r>
            <w:r>
              <w:rPr>
                <w:rFonts w:ascii="Aptos" w:hAnsi="Aptos"/>
                <w:b w:val="0"/>
                <w:i/>
                <w:color w:val="667784"/>
                <w:sz w:val="14"/>
              </w:rPr>
              <w:t xml:space="preserve">  /  Addendum au</w:t>
            </w:r>
          </w:p>
          <w:p>
            <w:pPr>
              <w:spacing w:after="10" w:line="240" w:lineRule="auto"/>
              <w:ind w:left="29" w:hanging="29"/>
            </w:pPr>
            <w:r>
              <w:rPr>
                <w:rFonts w:ascii="Aptos" w:hAnsi="Aptos"/>
                <w:b/>
                <w:color w:val="24A7C7"/>
                <w:sz w:val="15"/>
              </w:rPr>
              <w:t xml:space="preserve">B. </w:t>
            </w:r>
            <w:r>
              <w:rPr>
                <w:rFonts w:ascii="Aptos" w:hAnsi="Aptos"/>
                <w:color w:val="15242E"/>
                <w:sz w:val="15"/>
              </w:rPr>
              <w:t>Addendum aj</w:t>
            </w:r>
            <w:r>
              <w:rPr>
                <w:rFonts w:ascii="Aptos" w:hAnsi="Aptos"/>
                <w:b w:val="0"/>
                <w:i/>
                <w:color w:val="667784"/>
                <w:sz w:val="14"/>
              </w:rPr>
              <w:t xml:space="preserve">  /  Addendum aj</w:t>
            </w:r>
          </w:p>
          <w:p>
            <w:pPr>
              <w:spacing w:after="10" w:line="240" w:lineRule="auto"/>
              <w:ind w:left="29" w:hanging="29"/>
            </w:pPr>
            <w:r>
              <w:rPr>
                <w:rFonts w:ascii="Aptos" w:hAnsi="Aptos"/>
                <w:b/>
                <w:color w:val="24A7C7"/>
                <w:sz w:val="15"/>
              </w:rPr>
              <w:t xml:space="preserve">C. </w:t>
            </w:r>
            <w:r>
              <w:rPr>
                <w:rFonts w:ascii="Aptos" w:hAnsi="Aptos"/>
                <w:color w:val="15242E"/>
                <w:sz w:val="15"/>
              </w:rPr>
              <w:t>Addendum cb</w:t>
            </w:r>
            <w:r>
              <w:rPr>
                <w:rFonts w:ascii="Aptos" w:hAnsi="Aptos"/>
                <w:b w:val="0"/>
                <w:i/>
                <w:color w:val="667784"/>
                <w:sz w:val="14"/>
              </w:rPr>
              <w:t xml:space="preserve">  /  Addendum cb</w:t>
            </w:r>
          </w:p>
          <w:p>
            <w:pPr>
              <w:spacing w:after="10" w:line="240" w:lineRule="auto"/>
              <w:ind w:left="29" w:hanging="29"/>
            </w:pPr>
            <w:r>
              <w:rPr>
                <w:rFonts w:ascii="Aptos" w:hAnsi="Aptos"/>
                <w:b/>
                <w:color w:val="24A7C7"/>
                <w:sz w:val="15"/>
              </w:rPr>
              <w:t xml:space="preserve">D. </w:t>
            </w:r>
            <w:r>
              <w:rPr>
                <w:rFonts w:ascii="Aptos" w:hAnsi="Aptos"/>
                <w:color w:val="15242E"/>
                <w:sz w:val="15"/>
              </w:rPr>
              <w:t>Addendum l</w:t>
            </w:r>
            <w:r>
              <w:rPr>
                <w:rFonts w:ascii="Aptos" w:hAnsi="Aptos"/>
                <w:b w:val="0"/>
                <w:i/>
                <w:color w:val="667784"/>
                <w:sz w:val="14"/>
              </w:rPr>
              <w:t xml:space="preserve">  /  Addendum l</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Addendum aj (2021) xử lý nội suy hiệu suất máy biến áp cơ sở appendix g.</w:t>
            </w:r>
          </w:p>
          <w:p>
            <w:pPr>
              <w:shd w:fill="EDF4F7" w:val="clear"/>
              <w:spacing w:after="0"/>
              <w:ind w:left="58" w:right="58"/>
            </w:pPr>
            <w:r>
              <w:rPr>
                <w:rFonts w:ascii="Aptos" w:hAnsi="Aptos"/>
                <w:b w:val="0"/>
                <w:i/>
                <w:color w:val="667784"/>
                <w:sz w:val="13"/>
              </w:rPr>
              <w:t>Addendum aj (2021) addresses interpolation of appendix g baseline transformer efficiency.</w:t>
            </w:r>
          </w:p>
          <w:p>
            <w:pPr>
              <w:shd w:fill="EDF4F7" w:val="clear"/>
              <w:spacing w:after="0"/>
              <w:ind w:left="58" w:right="58"/>
            </w:pPr>
            <w:r>
              <w:rPr>
                <w:rFonts w:ascii="Aptos" w:hAnsi="Aptos"/>
                <w:b/>
                <w:color w:val="7654A8"/>
                <w:sz w:val="13"/>
              </w:rPr>
              <w:t>Nguồn / Reference: 90.1 addendum aj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Q0400  •  U-90-005  •  ASHRAE/IES 90.1-2019 (SI) + addenda  •  Understand / Thông hiểu</w:t>
            </w:r>
          </w:p>
          <w:p>
            <w:pPr>
              <w:spacing w:after="20"/>
            </w:pPr>
            <w:r>
              <w:rPr>
                <w:rFonts w:ascii="Aptos" w:hAnsi="Aptos"/>
                <w:b/>
                <w:color w:val="667784"/>
                <w:sz w:val="14"/>
              </w:rPr>
              <w:t>Addendum an / Addendum an</w:t>
            </w:r>
          </w:p>
          <w:p>
            <w:pPr>
              <w:keepNext/>
              <w:spacing w:after="20"/>
            </w:pPr>
            <w:r>
              <w:rPr>
                <w:rFonts w:ascii="Aptos" w:hAnsi="Aptos"/>
                <w:b/>
                <w:color w:val="15242E"/>
                <w:sz w:val="16"/>
              </w:rPr>
              <w:t>A reviewer is tracking the change package “Baseline fan schedules where occupants use operable windows.” Which supplied addendum contains it?</w:t>
            </w:r>
          </w:p>
          <w:p>
            <w:pPr>
              <w:keepNext w:val="0"/>
              <w:spacing w:after="40"/>
            </w:pPr>
            <w:r>
              <w:rPr>
                <w:rFonts w:ascii="Aptos" w:hAnsi="Aptos"/>
                <w:b w:val="0"/>
                <w:i/>
                <w:color w:val="667784"/>
                <w:sz w:val="15"/>
              </w:rPr>
              <w:t>Người duyệt đang theo dõi gói thay đổi “Lịch quạt cơ sở khi người dùng mở cửa sổ.”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v</w:t>
            </w:r>
            <w:r>
              <w:rPr>
                <w:rFonts w:ascii="Aptos" w:hAnsi="Aptos"/>
                <w:b w:val="0"/>
                <w:i/>
                <w:color w:val="667784"/>
                <w:sz w:val="14"/>
              </w:rPr>
              <w:t xml:space="preserve">  /  Addendum v</w:t>
            </w:r>
          </w:p>
          <w:p>
            <w:pPr>
              <w:spacing w:after="10" w:line="240" w:lineRule="auto"/>
              <w:ind w:left="29" w:hanging="29"/>
            </w:pPr>
            <w:r>
              <w:rPr>
                <w:rFonts w:ascii="Aptos" w:hAnsi="Aptos"/>
                <w:b/>
                <w:color w:val="24A7C7"/>
                <w:sz w:val="15"/>
              </w:rPr>
              <w:t xml:space="preserve">B. </w:t>
            </w:r>
            <w:r>
              <w:rPr>
                <w:rFonts w:ascii="Aptos" w:hAnsi="Aptos"/>
                <w:color w:val="15242E"/>
                <w:sz w:val="15"/>
              </w:rPr>
              <w:t>Addendum aw</w:t>
            </w:r>
            <w:r>
              <w:rPr>
                <w:rFonts w:ascii="Aptos" w:hAnsi="Aptos"/>
                <w:b w:val="0"/>
                <w:i/>
                <w:color w:val="667784"/>
                <w:sz w:val="14"/>
              </w:rPr>
              <w:t xml:space="preserve">  /  Addendum aw</w:t>
            </w:r>
          </w:p>
          <w:p>
            <w:pPr>
              <w:spacing w:after="10" w:line="240" w:lineRule="auto"/>
              <w:ind w:left="29" w:hanging="29"/>
            </w:pPr>
            <w:r>
              <w:rPr>
                <w:rFonts w:ascii="Aptos" w:hAnsi="Aptos"/>
                <w:b/>
                <w:color w:val="24A7C7"/>
                <w:sz w:val="15"/>
              </w:rPr>
              <w:t xml:space="preserve">C. </w:t>
            </w:r>
            <w:r>
              <w:rPr>
                <w:rFonts w:ascii="Aptos" w:hAnsi="Aptos"/>
                <w:color w:val="15242E"/>
                <w:sz w:val="15"/>
              </w:rPr>
              <w:t>Addendum y</w:t>
            </w:r>
            <w:r>
              <w:rPr>
                <w:rFonts w:ascii="Aptos" w:hAnsi="Aptos"/>
                <w:b w:val="0"/>
                <w:i/>
                <w:color w:val="667784"/>
                <w:sz w:val="14"/>
              </w:rPr>
              <w:t xml:space="preserve">  /  Addendum y</w:t>
            </w:r>
          </w:p>
          <w:p>
            <w:pPr>
              <w:spacing w:after="10" w:line="240" w:lineRule="auto"/>
              <w:ind w:left="29" w:hanging="29"/>
            </w:pPr>
            <w:r>
              <w:rPr>
                <w:rFonts w:ascii="Aptos" w:hAnsi="Aptos"/>
                <w:b/>
                <w:color w:val="24A7C7"/>
                <w:sz w:val="15"/>
              </w:rPr>
              <w:t xml:space="preserve">D. </w:t>
            </w:r>
            <w:r>
              <w:rPr>
                <w:rFonts w:ascii="Aptos" w:hAnsi="Aptos"/>
                <w:color w:val="15242E"/>
                <w:sz w:val="15"/>
              </w:rPr>
              <w:t>Addendum an</w:t>
            </w:r>
            <w:r>
              <w:rPr>
                <w:rFonts w:ascii="Aptos" w:hAnsi="Aptos"/>
                <w:b w:val="0"/>
                <w:i/>
                <w:color w:val="667784"/>
                <w:sz w:val="14"/>
              </w:rPr>
              <w:t xml:space="preserve">  /  Addendum an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an (2021) xử lý lịch quạt cơ sở khi người dùng mở cửa sổ.</w:t>
            </w:r>
          </w:p>
          <w:p>
            <w:pPr>
              <w:shd w:fill="EDF4F7" w:val="clear"/>
              <w:spacing w:after="0"/>
              <w:ind w:left="58" w:right="58"/>
            </w:pPr>
            <w:r>
              <w:rPr>
                <w:rFonts w:ascii="Aptos" w:hAnsi="Aptos"/>
                <w:b w:val="0"/>
                <w:i/>
                <w:color w:val="667784"/>
                <w:sz w:val="13"/>
              </w:rPr>
              <w:t>Addendum an (2021) addresses baseline fan schedules where occupants use operable windows.</w:t>
            </w:r>
          </w:p>
          <w:p>
            <w:pPr>
              <w:shd w:fill="EDF4F7" w:val="clear"/>
              <w:spacing w:after="0"/>
              <w:ind w:left="58" w:right="58"/>
            </w:pPr>
            <w:r>
              <w:rPr>
                <w:rFonts w:ascii="Aptos" w:hAnsi="Aptos"/>
                <w:b/>
                <w:color w:val="7654A8"/>
                <w:sz w:val="13"/>
              </w:rPr>
              <w:t>Nguồn / Reference: 90.1 addendum an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Q0401  •  U-90-006  •  ASHRAE/IES 90.1-2019 (SI) + addenda  •  Understand / Thông hiểu</w:t>
            </w:r>
          </w:p>
          <w:p>
            <w:pPr>
              <w:spacing w:after="20"/>
            </w:pPr>
            <w:r>
              <w:rPr>
                <w:rFonts w:ascii="Aptos" w:hAnsi="Aptos"/>
                <w:b/>
                <w:color w:val="667784"/>
                <w:sz w:val="14"/>
              </w:rPr>
              <w:t>Addendum as / Addendum as</w:t>
            </w:r>
          </w:p>
          <w:p>
            <w:pPr>
              <w:keepNext/>
              <w:spacing w:after="20"/>
            </w:pPr>
            <w:r>
              <w:rPr>
                <w:rFonts w:ascii="Aptos" w:hAnsi="Aptos"/>
                <w:b/>
                <w:color w:val="15242E"/>
                <w:sz w:val="16"/>
              </w:rPr>
              <w:t>A reviewer is tracking the change package “Testing, verification, commissioning cleanup and inspection relocation.” Which supplied addendum contains it?</w:t>
            </w:r>
          </w:p>
          <w:p>
            <w:pPr>
              <w:keepNext w:val="0"/>
              <w:spacing w:after="40"/>
            </w:pPr>
            <w:r>
              <w:rPr>
                <w:rFonts w:ascii="Aptos" w:hAnsi="Aptos"/>
                <w:b w:val="0"/>
                <w:i/>
                <w:color w:val="667784"/>
                <w:sz w:val="15"/>
              </w:rPr>
              <w:t>Người duyệt đang theo dõi gói thay đổi “Hiệu chỉnh thử nghiệm/chạy thử và chuyển vị trí yêu cầu kiểm tra.”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as</w:t>
            </w:r>
            <w:r>
              <w:rPr>
                <w:rFonts w:ascii="Aptos" w:hAnsi="Aptos"/>
                <w:b w:val="0"/>
                <w:i/>
                <w:color w:val="667784"/>
                <w:sz w:val="14"/>
              </w:rPr>
              <w:t xml:space="preserve">  /  Addendum as</w:t>
            </w:r>
          </w:p>
          <w:p>
            <w:pPr>
              <w:spacing w:after="10" w:line="240" w:lineRule="auto"/>
              <w:ind w:left="29" w:hanging="29"/>
            </w:pPr>
            <w:r>
              <w:rPr>
                <w:rFonts w:ascii="Aptos" w:hAnsi="Aptos"/>
                <w:b/>
                <w:color w:val="24A7C7"/>
                <w:sz w:val="15"/>
              </w:rPr>
              <w:t xml:space="preserve">B. </w:t>
            </w:r>
            <w:r>
              <w:rPr>
                <w:rFonts w:ascii="Aptos" w:hAnsi="Aptos"/>
                <w:color w:val="15242E"/>
                <w:sz w:val="15"/>
              </w:rPr>
              <w:t>Addendum f</w:t>
            </w:r>
            <w:r>
              <w:rPr>
                <w:rFonts w:ascii="Aptos" w:hAnsi="Aptos"/>
                <w:b w:val="0"/>
                <w:i/>
                <w:color w:val="667784"/>
                <w:sz w:val="14"/>
              </w:rPr>
              <w:t xml:space="preserve">  /  Addendum f</w:t>
            </w:r>
          </w:p>
          <w:p>
            <w:pPr>
              <w:spacing w:after="10" w:line="240" w:lineRule="auto"/>
              <w:ind w:left="29" w:hanging="29"/>
            </w:pPr>
            <w:r>
              <w:rPr>
                <w:rFonts w:ascii="Aptos" w:hAnsi="Aptos"/>
                <w:b/>
                <w:color w:val="24A7C7"/>
                <w:sz w:val="15"/>
              </w:rPr>
              <w:t xml:space="preserve">C. </w:t>
            </w:r>
            <w:r>
              <w:rPr>
                <w:rFonts w:ascii="Aptos" w:hAnsi="Aptos"/>
                <w:color w:val="15242E"/>
                <w:sz w:val="15"/>
              </w:rPr>
              <w:t>Addendum ae</w:t>
            </w:r>
            <w:r>
              <w:rPr>
                <w:rFonts w:ascii="Aptos" w:hAnsi="Aptos"/>
                <w:b w:val="0"/>
                <w:i/>
                <w:color w:val="667784"/>
                <w:sz w:val="14"/>
              </w:rPr>
              <w:t xml:space="preserve">  /  Addendum ae</w:t>
            </w:r>
          </w:p>
          <w:p>
            <w:pPr>
              <w:spacing w:after="10" w:line="240" w:lineRule="auto"/>
              <w:ind w:left="29" w:hanging="29"/>
            </w:pPr>
            <w:r>
              <w:rPr>
                <w:rFonts w:ascii="Aptos" w:hAnsi="Aptos"/>
                <w:b/>
                <w:color w:val="24A7C7"/>
                <w:sz w:val="15"/>
              </w:rPr>
              <w:t xml:space="preserve">D. </w:t>
            </w:r>
            <w:r>
              <w:rPr>
                <w:rFonts w:ascii="Aptos" w:hAnsi="Aptos"/>
                <w:color w:val="15242E"/>
                <w:sz w:val="15"/>
              </w:rPr>
              <w:t>Addendum o</w:t>
            </w:r>
            <w:r>
              <w:rPr>
                <w:rFonts w:ascii="Aptos" w:hAnsi="Aptos"/>
                <w:b w:val="0"/>
                <w:i/>
                <w:color w:val="667784"/>
                <w:sz w:val="14"/>
              </w:rPr>
              <w:t xml:space="preserve">  /  Addendum o</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as (2022) xử lý hiệu chỉnh thử nghiệm/chạy thử và chuyển vị trí yêu cầu kiểm tra.</w:t>
            </w:r>
          </w:p>
          <w:p>
            <w:pPr>
              <w:shd w:fill="EDF4F7" w:val="clear"/>
              <w:spacing w:after="0"/>
              <w:ind w:left="58" w:right="58"/>
            </w:pPr>
            <w:r>
              <w:rPr>
                <w:rFonts w:ascii="Aptos" w:hAnsi="Aptos"/>
                <w:b w:val="0"/>
                <w:i/>
                <w:color w:val="667784"/>
                <w:sz w:val="13"/>
              </w:rPr>
              <w:t>Addendum as (2022) addresses testing, verification, commissioning cleanup and inspection relocation.</w:t>
            </w:r>
          </w:p>
          <w:p>
            <w:pPr>
              <w:shd w:fill="EDF4F7" w:val="clear"/>
              <w:spacing w:after="0"/>
              <w:ind w:left="58" w:right="58"/>
            </w:pPr>
            <w:r>
              <w:rPr>
                <w:rFonts w:ascii="Aptos" w:hAnsi="Aptos"/>
                <w:b/>
                <w:color w:val="7654A8"/>
                <w:sz w:val="13"/>
              </w:rPr>
              <w:t>Nguồn / Reference: 90.1 addendum as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Q0402  •  U-90-007  •  ASHRAE/IES 90.1-2019 (SI) + addenda  •  Understand / Thông hiểu</w:t>
            </w:r>
          </w:p>
          <w:p>
            <w:pPr>
              <w:spacing w:after="20"/>
            </w:pPr>
            <w:r>
              <w:rPr>
                <w:rFonts w:ascii="Aptos" w:hAnsi="Aptos"/>
                <w:b/>
                <w:color w:val="667784"/>
                <w:sz w:val="14"/>
              </w:rPr>
              <w:t>Addendum au / Addendum au</w:t>
            </w:r>
          </w:p>
          <w:p>
            <w:pPr>
              <w:keepNext/>
              <w:spacing w:after="20"/>
            </w:pPr>
            <w:r>
              <w:rPr>
                <w:rFonts w:ascii="Aptos" w:hAnsi="Aptos"/>
                <w:b/>
                <w:color w:val="15242E"/>
                <w:sz w:val="16"/>
              </w:rPr>
              <w:t>A reviewer is tracking the change package “Equipment-efficiency verification added to the simplified HVAC path.” Which supplied addendum contains it?</w:t>
            </w:r>
          </w:p>
          <w:p>
            <w:pPr>
              <w:keepNext w:val="0"/>
              <w:spacing w:after="40"/>
            </w:pPr>
            <w:r>
              <w:rPr>
                <w:rFonts w:ascii="Aptos" w:hAnsi="Aptos"/>
                <w:b w:val="0"/>
                <w:i/>
                <w:color w:val="667784"/>
                <w:sz w:val="15"/>
              </w:rPr>
              <w:t>Người duyệt đang theo dõi gói thay đổi “Bổ sung kiểm chứng hiệu suất thiết bị vào lộ trình HVAC giản lược.”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au</w:t>
            </w:r>
            <w:r>
              <w:rPr>
                <w:rFonts w:ascii="Aptos" w:hAnsi="Aptos"/>
                <w:b w:val="0"/>
                <w:i/>
                <w:color w:val="667784"/>
                <w:sz w:val="14"/>
              </w:rPr>
              <w:t xml:space="preserve">  /  Addendum au</w:t>
            </w:r>
          </w:p>
          <w:p>
            <w:pPr>
              <w:spacing w:after="10" w:line="240" w:lineRule="auto"/>
              <w:ind w:left="29" w:hanging="29"/>
            </w:pPr>
            <w:r>
              <w:rPr>
                <w:rFonts w:ascii="Aptos" w:hAnsi="Aptos"/>
                <w:b/>
                <w:color w:val="24A7C7"/>
                <w:sz w:val="15"/>
              </w:rPr>
              <w:t xml:space="preserve">B. </w:t>
            </w:r>
            <w:r>
              <w:rPr>
                <w:rFonts w:ascii="Aptos" w:hAnsi="Aptos"/>
                <w:color w:val="15242E"/>
                <w:sz w:val="15"/>
              </w:rPr>
              <w:t>Addendum cf</w:t>
            </w:r>
            <w:r>
              <w:rPr>
                <w:rFonts w:ascii="Aptos" w:hAnsi="Aptos"/>
                <w:b w:val="0"/>
                <w:i/>
                <w:color w:val="667784"/>
                <w:sz w:val="14"/>
              </w:rPr>
              <w:t xml:space="preserve">  /  Addendum cf</w:t>
            </w:r>
          </w:p>
          <w:p>
            <w:pPr>
              <w:spacing w:after="10" w:line="240" w:lineRule="auto"/>
              <w:ind w:left="29" w:hanging="29"/>
            </w:pPr>
            <w:r>
              <w:rPr>
                <w:rFonts w:ascii="Aptos" w:hAnsi="Aptos"/>
                <w:b/>
                <w:color w:val="24A7C7"/>
                <w:sz w:val="15"/>
              </w:rPr>
              <w:t xml:space="preserve">C. </w:t>
            </w:r>
            <w:r>
              <w:rPr>
                <w:rFonts w:ascii="Aptos" w:hAnsi="Aptos"/>
                <w:color w:val="15242E"/>
                <w:sz w:val="15"/>
              </w:rPr>
              <w:t>Addendum i</w:t>
            </w:r>
            <w:r>
              <w:rPr>
                <w:rFonts w:ascii="Aptos" w:hAnsi="Aptos"/>
                <w:b w:val="0"/>
                <w:i/>
                <w:color w:val="667784"/>
                <w:sz w:val="14"/>
              </w:rPr>
              <w:t xml:space="preserve">  /  Addendum i</w:t>
            </w:r>
          </w:p>
          <w:p>
            <w:pPr>
              <w:spacing w:after="10" w:line="240" w:lineRule="auto"/>
              <w:ind w:left="29" w:hanging="29"/>
            </w:pPr>
            <w:r>
              <w:rPr>
                <w:rFonts w:ascii="Aptos" w:hAnsi="Aptos"/>
                <w:b/>
                <w:color w:val="24A7C7"/>
                <w:sz w:val="15"/>
              </w:rPr>
              <w:t xml:space="preserve">D. </w:t>
            </w:r>
            <w:r>
              <w:rPr>
                <w:rFonts w:ascii="Aptos" w:hAnsi="Aptos"/>
                <w:color w:val="15242E"/>
                <w:sz w:val="15"/>
              </w:rPr>
              <w:t>Addendum p</w:t>
            </w:r>
            <w:r>
              <w:rPr>
                <w:rFonts w:ascii="Aptos" w:hAnsi="Aptos"/>
                <w:b w:val="0"/>
                <w:i/>
                <w:color w:val="667784"/>
                <w:sz w:val="14"/>
              </w:rPr>
              <w:t xml:space="preserve">  /  Addendum p</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au (2022) xử lý bổ sung kiểm chứng hiệu suất thiết bị vào lộ trình hvac giản lược.</w:t>
            </w:r>
          </w:p>
          <w:p>
            <w:pPr>
              <w:shd w:fill="EDF4F7" w:val="clear"/>
              <w:spacing w:after="0"/>
              <w:ind w:left="58" w:right="58"/>
            </w:pPr>
            <w:r>
              <w:rPr>
                <w:rFonts w:ascii="Aptos" w:hAnsi="Aptos"/>
                <w:b w:val="0"/>
                <w:i/>
                <w:color w:val="667784"/>
                <w:sz w:val="13"/>
              </w:rPr>
              <w:t>Addendum au (2022) addresses equipment-efficiency verification added to the simplified hvac path.</w:t>
            </w:r>
          </w:p>
          <w:p>
            <w:pPr>
              <w:shd w:fill="EDF4F7" w:val="clear"/>
              <w:spacing w:after="0"/>
              <w:ind w:left="58" w:right="58"/>
            </w:pPr>
            <w:r>
              <w:rPr>
                <w:rFonts w:ascii="Aptos" w:hAnsi="Aptos"/>
                <w:b/>
                <w:color w:val="7654A8"/>
                <w:sz w:val="13"/>
              </w:rPr>
              <w:t>Nguồn / Reference: 90.1 addendum au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Q0403  •  U-90-008  •  ASHRAE/IES 90.1-2019 (SI) + addenda  •  Understand / Thông hiểu</w:t>
            </w:r>
          </w:p>
          <w:p>
            <w:pPr>
              <w:spacing w:after="20"/>
            </w:pPr>
            <w:r>
              <w:rPr>
                <w:rFonts w:ascii="Aptos" w:hAnsi="Aptos"/>
                <w:b/>
                <w:color w:val="667784"/>
                <w:sz w:val="14"/>
              </w:rPr>
              <w:t>Addendum az / Addendum az</w:t>
            </w:r>
          </w:p>
          <w:p>
            <w:pPr>
              <w:keepNext/>
              <w:spacing w:after="20"/>
            </w:pPr>
            <w:r>
              <w:rPr>
                <w:rFonts w:ascii="Aptos" w:hAnsi="Aptos"/>
                <w:b/>
                <w:color w:val="15242E"/>
                <w:sz w:val="16"/>
              </w:rPr>
              <w:t>A reviewer is tracking the change package “Compressed-air system energy requirements.” Which supplied addendum contains it?</w:t>
            </w:r>
          </w:p>
          <w:p>
            <w:pPr>
              <w:keepNext w:val="0"/>
              <w:spacing w:after="40"/>
            </w:pPr>
            <w:r>
              <w:rPr>
                <w:rFonts w:ascii="Aptos" w:hAnsi="Aptos"/>
                <w:b w:val="0"/>
                <w:i/>
                <w:color w:val="667784"/>
                <w:sz w:val="15"/>
              </w:rPr>
              <w:t>Người duyệt đang theo dõi gói thay đổi “Yêu cầu năng lượng cho hệ khí nén.”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o</w:t>
            </w:r>
            <w:r>
              <w:rPr>
                <w:rFonts w:ascii="Aptos" w:hAnsi="Aptos"/>
                <w:b w:val="0"/>
                <w:i/>
                <w:color w:val="667784"/>
                <w:sz w:val="14"/>
              </w:rPr>
              <w:t xml:space="preserve">  /  Addendum o</w:t>
            </w:r>
          </w:p>
          <w:p>
            <w:pPr>
              <w:spacing w:after="10" w:line="240" w:lineRule="auto"/>
              <w:ind w:left="29" w:hanging="29"/>
            </w:pPr>
            <w:r>
              <w:rPr>
                <w:rFonts w:ascii="Aptos" w:hAnsi="Aptos"/>
                <w:b/>
                <w:color w:val="24A7C7"/>
                <w:sz w:val="15"/>
              </w:rPr>
              <w:t xml:space="preserve">B. </w:t>
            </w:r>
            <w:r>
              <w:rPr>
                <w:rFonts w:ascii="Aptos" w:hAnsi="Aptos"/>
                <w:color w:val="15242E"/>
                <w:sz w:val="15"/>
              </w:rPr>
              <w:t>Addendum ae</w:t>
            </w:r>
            <w:r>
              <w:rPr>
                <w:rFonts w:ascii="Aptos" w:hAnsi="Aptos"/>
                <w:b w:val="0"/>
                <w:i/>
                <w:color w:val="667784"/>
                <w:sz w:val="14"/>
              </w:rPr>
              <w:t xml:space="preserve">  /  Addendum ae</w:t>
            </w:r>
          </w:p>
          <w:p>
            <w:pPr>
              <w:spacing w:after="10" w:line="240" w:lineRule="auto"/>
              <w:ind w:left="29" w:hanging="29"/>
            </w:pPr>
            <w:r>
              <w:rPr>
                <w:rFonts w:ascii="Aptos" w:hAnsi="Aptos"/>
                <w:b/>
                <w:color w:val="24A7C7"/>
                <w:sz w:val="15"/>
              </w:rPr>
              <w:t xml:space="preserve">C. </w:t>
            </w:r>
            <w:r>
              <w:rPr>
                <w:rFonts w:ascii="Aptos" w:hAnsi="Aptos"/>
                <w:color w:val="15242E"/>
                <w:sz w:val="15"/>
              </w:rPr>
              <w:t>Addendum b</w:t>
            </w:r>
            <w:r>
              <w:rPr>
                <w:rFonts w:ascii="Aptos" w:hAnsi="Aptos"/>
                <w:b w:val="0"/>
                <w:i/>
                <w:color w:val="667784"/>
                <w:sz w:val="14"/>
              </w:rPr>
              <w:t xml:space="preserve">  /  Addendum b</w:t>
            </w:r>
          </w:p>
          <w:p>
            <w:pPr>
              <w:spacing w:after="10" w:line="240" w:lineRule="auto"/>
              <w:ind w:left="29" w:hanging="29"/>
            </w:pPr>
            <w:r>
              <w:rPr>
                <w:rFonts w:ascii="Aptos" w:hAnsi="Aptos"/>
                <w:b/>
                <w:color w:val="24A7C7"/>
                <w:sz w:val="15"/>
              </w:rPr>
              <w:t xml:space="preserve">D. </w:t>
            </w:r>
            <w:r>
              <w:rPr>
                <w:rFonts w:ascii="Aptos" w:hAnsi="Aptos"/>
                <w:color w:val="15242E"/>
                <w:sz w:val="15"/>
              </w:rPr>
              <w:t>Addendum az</w:t>
            </w:r>
            <w:r>
              <w:rPr>
                <w:rFonts w:ascii="Aptos" w:hAnsi="Aptos"/>
                <w:b w:val="0"/>
                <w:i/>
                <w:color w:val="667784"/>
                <w:sz w:val="14"/>
              </w:rPr>
              <w:t xml:space="preserve">  /  Addendum az</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az (2022) xử lý yêu cầu năng lượng cho hệ khí nén.</w:t>
            </w:r>
          </w:p>
          <w:p>
            <w:pPr>
              <w:shd w:fill="EDF4F7" w:val="clear"/>
              <w:spacing w:after="0"/>
              <w:ind w:left="58" w:right="58"/>
            </w:pPr>
            <w:r>
              <w:rPr>
                <w:rFonts w:ascii="Aptos" w:hAnsi="Aptos"/>
                <w:b w:val="0"/>
                <w:i/>
                <w:color w:val="667784"/>
                <w:sz w:val="13"/>
              </w:rPr>
              <w:t>Addendum az (2022) addresses compressed-air system energy requirements.</w:t>
            </w:r>
          </w:p>
          <w:p>
            <w:pPr>
              <w:shd w:fill="EDF4F7" w:val="clear"/>
              <w:spacing w:after="0"/>
              <w:ind w:left="58" w:right="58"/>
            </w:pPr>
            <w:r>
              <w:rPr>
                <w:rFonts w:ascii="Aptos" w:hAnsi="Aptos"/>
                <w:b/>
                <w:color w:val="7654A8"/>
                <w:sz w:val="13"/>
              </w:rPr>
              <w:t>Nguồn / Reference: 90.1 addendum az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Q0404  •  U-90-009  •  ASHRAE/IES 90.1-2019 (SI) + addenda  •  Understand / Thông hiểu</w:t>
            </w:r>
          </w:p>
          <w:p>
            <w:pPr>
              <w:spacing w:after="20"/>
            </w:pPr>
            <w:r>
              <w:rPr>
                <w:rFonts w:ascii="Aptos" w:hAnsi="Aptos"/>
                <w:b/>
                <w:color w:val="667784"/>
                <w:sz w:val="14"/>
              </w:rPr>
              <w:t>Addendum b / Addendum b</w:t>
            </w:r>
          </w:p>
          <w:p>
            <w:pPr>
              <w:keepNext/>
              <w:spacing w:after="20"/>
            </w:pPr>
            <w:r>
              <w:rPr>
                <w:rFonts w:ascii="Aptos" w:hAnsi="Aptos"/>
                <w:b/>
                <w:color w:val="15242E"/>
                <w:sz w:val="16"/>
              </w:rPr>
              <w:t>A reviewer is tracking the change package “Climate- and ventilation-rate-based demand-control ventilation thresholds.” Which supplied addendum contains it?</w:t>
            </w:r>
          </w:p>
          <w:p>
            <w:pPr>
              <w:keepNext w:val="0"/>
              <w:spacing w:after="40"/>
            </w:pPr>
            <w:r>
              <w:rPr>
                <w:rFonts w:ascii="Aptos" w:hAnsi="Aptos"/>
                <w:b w:val="0"/>
                <w:i/>
                <w:color w:val="667784"/>
                <w:sz w:val="15"/>
              </w:rPr>
              <w:t>Người duyệt đang theo dõi gói thay đổi “Ngưỡng DCV theo vùng khí hậu và suất gió thông gió.”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aj</w:t>
            </w:r>
            <w:r>
              <w:rPr>
                <w:rFonts w:ascii="Aptos" w:hAnsi="Aptos"/>
                <w:b w:val="0"/>
                <w:i/>
                <w:color w:val="667784"/>
                <w:sz w:val="14"/>
              </w:rPr>
              <w:t xml:space="preserve">  /  Addendum aj</w:t>
            </w:r>
          </w:p>
          <w:p>
            <w:pPr>
              <w:spacing w:after="10" w:line="240" w:lineRule="auto"/>
              <w:ind w:left="29" w:hanging="29"/>
            </w:pPr>
            <w:r>
              <w:rPr>
                <w:rFonts w:ascii="Aptos" w:hAnsi="Aptos"/>
                <w:b/>
                <w:color w:val="24A7C7"/>
                <w:sz w:val="15"/>
              </w:rPr>
              <w:t xml:space="preserve">B. </w:t>
            </w:r>
            <w:r>
              <w:rPr>
                <w:rFonts w:ascii="Aptos" w:hAnsi="Aptos"/>
                <w:color w:val="15242E"/>
                <w:sz w:val="15"/>
              </w:rPr>
              <w:t>Addendum q</w:t>
            </w:r>
            <w:r>
              <w:rPr>
                <w:rFonts w:ascii="Aptos" w:hAnsi="Aptos"/>
                <w:b w:val="0"/>
                <w:i/>
                <w:color w:val="667784"/>
                <w:sz w:val="14"/>
              </w:rPr>
              <w:t xml:space="preserve">  /  Addendum q</w:t>
            </w:r>
          </w:p>
          <w:p>
            <w:pPr>
              <w:spacing w:after="10" w:line="240" w:lineRule="auto"/>
              <w:ind w:left="29" w:hanging="29"/>
            </w:pPr>
            <w:r>
              <w:rPr>
                <w:rFonts w:ascii="Aptos" w:hAnsi="Aptos"/>
                <w:b/>
                <w:color w:val="24A7C7"/>
                <w:sz w:val="15"/>
              </w:rPr>
              <w:t xml:space="preserve">C. </w:t>
            </w:r>
            <w:r>
              <w:rPr>
                <w:rFonts w:ascii="Aptos" w:hAnsi="Aptos"/>
                <w:color w:val="15242E"/>
                <w:sz w:val="15"/>
              </w:rPr>
              <w:t>Addendum b</w:t>
            </w:r>
            <w:r>
              <w:rPr>
                <w:rFonts w:ascii="Aptos" w:hAnsi="Aptos"/>
                <w:b w:val="0"/>
                <w:i/>
                <w:color w:val="667784"/>
                <w:sz w:val="14"/>
              </w:rPr>
              <w:t xml:space="preserve">  /  Addendum b</w:t>
            </w:r>
          </w:p>
          <w:p>
            <w:pPr>
              <w:spacing w:after="10" w:line="240" w:lineRule="auto"/>
              <w:ind w:left="29" w:hanging="29"/>
            </w:pPr>
            <w:r>
              <w:rPr>
                <w:rFonts w:ascii="Aptos" w:hAnsi="Aptos"/>
                <w:b/>
                <w:color w:val="24A7C7"/>
                <w:sz w:val="15"/>
              </w:rPr>
              <w:t xml:space="preserve">D. </w:t>
            </w:r>
            <w:r>
              <w:rPr>
                <w:rFonts w:ascii="Aptos" w:hAnsi="Aptos"/>
                <w:color w:val="15242E"/>
                <w:sz w:val="15"/>
              </w:rPr>
              <w:t>Addendum aa</w:t>
            </w:r>
            <w:r>
              <w:rPr>
                <w:rFonts w:ascii="Aptos" w:hAnsi="Aptos"/>
                <w:b w:val="0"/>
                <w:i/>
                <w:color w:val="667784"/>
                <w:sz w:val="14"/>
              </w:rPr>
              <w:t xml:space="preserve">  /  Addendum aa</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b (2021) xử lý ngưỡng dcv theo vùng khí hậu và suất gió thông gió.</w:t>
            </w:r>
          </w:p>
          <w:p>
            <w:pPr>
              <w:shd w:fill="EDF4F7" w:val="clear"/>
              <w:spacing w:after="0"/>
              <w:ind w:left="58" w:right="58"/>
            </w:pPr>
            <w:r>
              <w:rPr>
                <w:rFonts w:ascii="Aptos" w:hAnsi="Aptos"/>
                <w:b w:val="0"/>
                <w:i/>
                <w:color w:val="667784"/>
                <w:sz w:val="13"/>
              </w:rPr>
              <w:t>Addendum b (2021) addresses climate- and ventilation-rate-based demand-control ventilation thresholds.</w:t>
            </w:r>
          </w:p>
          <w:p>
            <w:pPr>
              <w:shd w:fill="EDF4F7" w:val="clear"/>
              <w:spacing w:after="0"/>
              <w:ind w:left="58" w:right="58"/>
            </w:pPr>
            <w:r>
              <w:rPr>
                <w:rFonts w:ascii="Aptos" w:hAnsi="Aptos"/>
                <w:b/>
                <w:color w:val="7654A8"/>
                <w:sz w:val="13"/>
              </w:rPr>
              <w:t>Nguồn / Reference: 90.1 addendum b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Q0405  •  U-90-010  •  ASHRAE/IES 90.1-2019 (SI) + addenda  •  Understand / Thông hiểu</w:t>
            </w:r>
          </w:p>
          <w:p>
            <w:pPr>
              <w:spacing w:after="20"/>
            </w:pPr>
            <w:r>
              <w:rPr>
                <w:rFonts w:ascii="Aptos" w:hAnsi="Aptos"/>
                <w:b/>
                <w:color w:val="667784"/>
                <w:sz w:val="14"/>
              </w:rPr>
              <w:t>Addendum be / Addendum be</w:t>
            </w:r>
          </w:p>
          <w:p>
            <w:pPr>
              <w:keepNext/>
              <w:spacing w:after="20"/>
            </w:pPr>
            <w:r>
              <w:rPr>
                <w:rFonts w:ascii="Aptos" w:hAnsi="Aptos"/>
                <w:b/>
                <w:color w:val="15242E"/>
                <w:sz w:val="16"/>
              </w:rPr>
              <w:t>A reviewer is tracking the change package “Update to the 2020 edition of Standard 140 for simulation testing.” Which supplied addendum contains it?</w:t>
            </w:r>
          </w:p>
          <w:p>
            <w:pPr>
              <w:keepNext w:val="0"/>
              <w:spacing w:after="40"/>
            </w:pPr>
            <w:r>
              <w:rPr>
                <w:rFonts w:ascii="Aptos" w:hAnsi="Aptos"/>
                <w:b w:val="0"/>
                <w:i/>
                <w:color w:val="667784"/>
                <w:sz w:val="15"/>
              </w:rPr>
              <w:t>Người duyệt đang theo dõi gói thay đổi “Cập nhật Standard 140 phiên bản 2020 để kiểm thử mô phỏng.”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be</w:t>
            </w:r>
            <w:r>
              <w:rPr>
                <w:rFonts w:ascii="Aptos" w:hAnsi="Aptos"/>
                <w:b w:val="0"/>
                <w:i/>
                <w:color w:val="667784"/>
                <w:sz w:val="14"/>
              </w:rPr>
              <w:t xml:space="preserve">  /  Addendum be</w:t>
            </w:r>
          </w:p>
          <w:p>
            <w:pPr>
              <w:spacing w:after="10" w:line="240" w:lineRule="auto"/>
              <w:ind w:left="29" w:hanging="29"/>
            </w:pPr>
            <w:r>
              <w:rPr>
                <w:rFonts w:ascii="Aptos" w:hAnsi="Aptos"/>
                <w:b/>
                <w:color w:val="24A7C7"/>
                <w:sz w:val="15"/>
              </w:rPr>
              <w:t xml:space="preserve">B. </w:t>
            </w:r>
            <w:r>
              <w:rPr>
                <w:rFonts w:ascii="Aptos" w:hAnsi="Aptos"/>
                <w:color w:val="15242E"/>
                <w:sz w:val="15"/>
              </w:rPr>
              <w:t>Addendum g</w:t>
            </w:r>
            <w:r>
              <w:rPr>
                <w:rFonts w:ascii="Aptos" w:hAnsi="Aptos"/>
                <w:b w:val="0"/>
                <w:i/>
                <w:color w:val="667784"/>
                <w:sz w:val="14"/>
              </w:rPr>
              <w:t xml:space="preserve">  /  Addendum g</w:t>
            </w:r>
          </w:p>
          <w:p>
            <w:pPr>
              <w:spacing w:after="10" w:line="240" w:lineRule="auto"/>
              <w:ind w:left="29" w:hanging="29"/>
            </w:pPr>
            <w:r>
              <w:rPr>
                <w:rFonts w:ascii="Aptos" w:hAnsi="Aptos"/>
                <w:b/>
                <w:color w:val="24A7C7"/>
                <w:sz w:val="15"/>
              </w:rPr>
              <w:t xml:space="preserve">C. </w:t>
            </w:r>
            <w:r>
              <w:rPr>
                <w:rFonts w:ascii="Aptos" w:hAnsi="Aptos"/>
                <w:color w:val="15242E"/>
                <w:sz w:val="15"/>
              </w:rPr>
              <w:t>Addendum q</w:t>
            </w:r>
            <w:r>
              <w:rPr>
                <w:rFonts w:ascii="Aptos" w:hAnsi="Aptos"/>
                <w:b w:val="0"/>
                <w:i/>
                <w:color w:val="667784"/>
                <w:sz w:val="14"/>
              </w:rPr>
              <w:t xml:space="preserve">  /  Addendum q</w:t>
            </w:r>
          </w:p>
          <w:p>
            <w:pPr>
              <w:spacing w:after="10" w:line="240" w:lineRule="auto"/>
              <w:ind w:left="29" w:hanging="29"/>
            </w:pPr>
            <w:r>
              <w:rPr>
                <w:rFonts w:ascii="Aptos" w:hAnsi="Aptos"/>
                <w:b/>
                <w:color w:val="24A7C7"/>
                <w:sz w:val="15"/>
              </w:rPr>
              <w:t xml:space="preserve">D. </w:t>
            </w:r>
            <w:r>
              <w:rPr>
                <w:rFonts w:ascii="Aptos" w:hAnsi="Aptos"/>
                <w:color w:val="15242E"/>
                <w:sz w:val="15"/>
              </w:rPr>
              <w:t>Addendum ao</w:t>
            </w:r>
            <w:r>
              <w:rPr>
                <w:rFonts w:ascii="Aptos" w:hAnsi="Aptos"/>
                <w:b w:val="0"/>
                <w:i/>
                <w:color w:val="667784"/>
                <w:sz w:val="14"/>
              </w:rPr>
              <w:t xml:space="preserve">  /  Addendum ao</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be (2022) xử lý cập nhật standard 140 phiên bản 2020 để kiểm thử mô phỏng.</w:t>
            </w:r>
          </w:p>
          <w:p>
            <w:pPr>
              <w:shd w:fill="EDF4F7" w:val="clear"/>
              <w:spacing w:after="0"/>
              <w:ind w:left="58" w:right="58"/>
            </w:pPr>
            <w:r>
              <w:rPr>
                <w:rFonts w:ascii="Aptos" w:hAnsi="Aptos"/>
                <w:b w:val="0"/>
                <w:i/>
                <w:color w:val="667784"/>
                <w:sz w:val="13"/>
              </w:rPr>
              <w:t>Addendum be (2022) addresses update to the 2020 edition of standard 140 for simulation testing.</w:t>
            </w:r>
          </w:p>
          <w:p>
            <w:pPr>
              <w:shd w:fill="EDF4F7" w:val="clear"/>
              <w:spacing w:after="0"/>
              <w:ind w:left="58" w:right="58"/>
            </w:pPr>
            <w:r>
              <w:rPr>
                <w:rFonts w:ascii="Aptos" w:hAnsi="Aptos"/>
                <w:b/>
                <w:color w:val="7654A8"/>
                <w:sz w:val="13"/>
              </w:rPr>
              <w:t>Nguồn / Reference: 90.1 addendum be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Q0406  •  U-90-011  •  ASHRAE/IES 90.1-2019 (SI) + addenda  •  Understand / Thông hiểu</w:t>
            </w:r>
          </w:p>
          <w:p>
            <w:pPr>
              <w:spacing w:after="20"/>
            </w:pPr>
            <w:r>
              <w:rPr>
                <w:rFonts w:ascii="Aptos" w:hAnsi="Aptos"/>
                <w:b/>
                <w:color w:val="667784"/>
                <w:sz w:val="14"/>
              </w:rPr>
              <w:t>Addendum bh / Addendum bh</w:t>
            </w:r>
          </w:p>
          <w:p>
            <w:pPr>
              <w:keepNext/>
              <w:spacing w:after="20"/>
            </w:pPr>
            <w:r>
              <w:rPr>
                <w:rFonts w:ascii="Aptos" w:hAnsi="Aptos"/>
                <w:b/>
                <w:color w:val="15242E"/>
                <w:sz w:val="16"/>
              </w:rPr>
              <w:t>A reviewer is tracking the change package “Photovoltaic temperature-coefficient parameter.” Which supplied addendum contains it?</w:t>
            </w:r>
          </w:p>
          <w:p>
            <w:pPr>
              <w:keepNext w:val="0"/>
              <w:spacing w:after="40"/>
            </w:pPr>
            <w:r>
              <w:rPr>
                <w:rFonts w:ascii="Aptos" w:hAnsi="Aptos"/>
                <w:b w:val="0"/>
                <w:i/>
                <w:color w:val="667784"/>
                <w:sz w:val="15"/>
              </w:rPr>
              <w:t>Người duyệt đang theo dõi gói thay đổi “Tham số hệ số nhiệt độ của hệ quang điện.”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bh</w:t>
            </w:r>
            <w:r>
              <w:rPr>
                <w:rFonts w:ascii="Aptos" w:hAnsi="Aptos"/>
                <w:b w:val="0"/>
                <w:i/>
                <w:color w:val="667784"/>
                <w:sz w:val="14"/>
              </w:rPr>
              <w:t xml:space="preserve">  /  Addendum bh</w:t>
            </w:r>
          </w:p>
          <w:p>
            <w:pPr>
              <w:spacing w:after="10" w:line="240" w:lineRule="auto"/>
              <w:ind w:left="29" w:hanging="29"/>
            </w:pPr>
            <w:r>
              <w:rPr>
                <w:rFonts w:ascii="Aptos" w:hAnsi="Aptos"/>
                <w:b/>
                <w:color w:val="24A7C7"/>
                <w:sz w:val="15"/>
              </w:rPr>
              <w:t xml:space="preserve">B. </w:t>
            </w:r>
            <w:r>
              <w:rPr>
                <w:rFonts w:ascii="Aptos" w:hAnsi="Aptos"/>
                <w:color w:val="15242E"/>
                <w:sz w:val="15"/>
              </w:rPr>
              <w:t>Addendum cj</w:t>
            </w:r>
            <w:r>
              <w:rPr>
                <w:rFonts w:ascii="Aptos" w:hAnsi="Aptos"/>
                <w:b w:val="0"/>
                <w:i/>
                <w:color w:val="667784"/>
                <w:sz w:val="14"/>
              </w:rPr>
              <w:t xml:space="preserve">  /  Addendum cj</w:t>
            </w:r>
          </w:p>
          <w:p>
            <w:pPr>
              <w:spacing w:after="10" w:line="240" w:lineRule="auto"/>
              <w:ind w:left="29" w:hanging="29"/>
            </w:pPr>
            <w:r>
              <w:rPr>
                <w:rFonts w:ascii="Aptos" w:hAnsi="Aptos"/>
                <w:b/>
                <w:color w:val="24A7C7"/>
                <w:sz w:val="15"/>
              </w:rPr>
              <w:t xml:space="preserve">C. </w:t>
            </w:r>
            <w:r>
              <w:rPr>
                <w:rFonts w:ascii="Aptos" w:hAnsi="Aptos"/>
                <w:color w:val="15242E"/>
                <w:sz w:val="15"/>
              </w:rPr>
              <w:t>Addendum q</w:t>
            </w:r>
            <w:r>
              <w:rPr>
                <w:rFonts w:ascii="Aptos" w:hAnsi="Aptos"/>
                <w:b w:val="0"/>
                <w:i/>
                <w:color w:val="667784"/>
                <w:sz w:val="14"/>
              </w:rPr>
              <w:t xml:space="preserve">  /  Addendum q</w:t>
            </w:r>
          </w:p>
          <w:p>
            <w:pPr>
              <w:spacing w:after="10" w:line="240" w:lineRule="auto"/>
              <w:ind w:left="29" w:hanging="29"/>
            </w:pPr>
            <w:r>
              <w:rPr>
                <w:rFonts w:ascii="Aptos" w:hAnsi="Aptos"/>
                <w:b/>
                <w:color w:val="24A7C7"/>
                <w:sz w:val="15"/>
              </w:rPr>
              <w:t xml:space="preserve">D. </w:t>
            </w:r>
            <w:r>
              <w:rPr>
                <w:rFonts w:ascii="Aptos" w:hAnsi="Aptos"/>
                <w:color w:val="15242E"/>
                <w:sz w:val="15"/>
              </w:rPr>
              <w:t>Addendum aj</w:t>
            </w:r>
            <w:r>
              <w:rPr>
                <w:rFonts w:ascii="Aptos" w:hAnsi="Aptos"/>
                <w:b w:val="0"/>
                <w:i/>
                <w:color w:val="667784"/>
                <w:sz w:val="14"/>
              </w:rPr>
              <w:t xml:space="preserve">  /  Addendum aj</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bh (2022) xử lý tham số hệ số nhiệt độ của hệ quang điện.</w:t>
            </w:r>
          </w:p>
          <w:p>
            <w:pPr>
              <w:shd w:fill="EDF4F7" w:val="clear"/>
              <w:spacing w:after="0"/>
              <w:ind w:left="58" w:right="58"/>
            </w:pPr>
            <w:r>
              <w:rPr>
                <w:rFonts w:ascii="Aptos" w:hAnsi="Aptos"/>
                <w:b w:val="0"/>
                <w:i/>
                <w:color w:val="667784"/>
                <w:sz w:val="13"/>
              </w:rPr>
              <w:t>Addendum bh (2022) addresses photovoltaic temperature-coefficient parameter.</w:t>
            </w:r>
          </w:p>
          <w:p>
            <w:pPr>
              <w:shd w:fill="EDF4F7" w:val="clear"/>
              <w:spacing w:after="0"/>
              <w:ind w:left="58" w:right="58"/>
            </w:pPr>
            <w:r>
              <w:rPr>
                <w:rFonts w:ascii="Aptos" w:hAnsi="Aptos"/>
                <w:b/>
                <w:color w:val="7654A8"/>
                <w:sz w:val="13"/>
              </w:rPr>
              <w:t>Nguồn / Reference: 90.1 addendum bh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Q0407  •  U-90-012  •  ASHRAE/IES 90.1-2019 (SI) + addenda  •  Understand / Thông hiểu</w:t>
            </w:r>
          </w:p>
          <w:p>
            <w:pPr>
              <w:spacing w:after="20"/>
            </w:pPr>
            <w:r>
              <w:rPr>
                <w:rFonts w:ascii="Aptos" w:hAnsi="Aptos"/>
                <w:b/>
                <w:color w:val="667784"/>
                <w:sz w:val="14"/>
              </w:rPr>
              <w:t>Addendum bm / Addendum bm</w:t>
            </w:r>
          </w:p>
          <w:p>
            <w:pPr>
              <w:keepNext/>
              <w:spacing w:after="20"/>
            </w:pPr>
            <w:r>
              <w:rPr>
                <w:rFonts w:ascii="Aptos" w:hAnsi="Aptos"/>
                <w:b/>
                <w:color w:val="15242E"/>
                <w:sz w:val="16"/>
              </w:rPr>
              <w:t>A reviewer is tracking the change package “Occupied-standby ventilation and outdoor-air reset provisions.” Which supplied addendum contains it?</w:t>
            </w:r>
          </w:p>
          <w:p>
            <w:pPr>
              <w:keepNext w:val="0"/>
              <w:spacing w:after="40"/>
            </w:pPr>
            <w:r>
              <w:rPr>
                <w:rFonts w:ascii="Aptos" w:hAnsi="Aptos"/>
                <w:b w:val="0"/>
                <w:i/>
                <w:color w:val="667784"/>
                <w:sz w:val="15"/>
              </w:rPr>
              <w:t>Người duyệt đang theo dõi gói thay đổi “Thông gió chế độ chờ có lịch và đặt lại gió ngoài.”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at</w:t>
            </w:r>
            <w:r>
              <w:rPr>
                <w:rFonts w:ascii="Aptos" w:hAnsi="Aptos"/>
                <w:b w:val="0"/>
                <w:i/>
                <w:color w:val="667784"/>
                <w:sz w:val="14"/>
              </w:rPr>
              <w:t xml:space="preserve">  /  Addendum at</w:t>
            </w:r>
          </w:p>
          <w:p>
            <w:pPr>
              <w:spacing w:after="10" w:line="240" w:lineRule="auto"/>
              <w:ind w:left="29" w:hanging="29"/>
            </w:pPr>
            <w:r>
              <w:rPr>
                <w:rFonts w:ascii="Aptos" w:hAnsi="Aptos"/>
                <w:b/>
                <w:color w:val="24A7C7"/>
                <w:sz w:val="15"/>
              </w:rPr>
              <w:t xml:space="preserve">B. </w:t>
            </w:r>
            <w:r>
              <w:rPr>
                <w:rFonts w:ascii="Aptos" w:hAnsi="Aptos"/>
                <w:color w:val="15242E"/>
                <w:sz w:val="15"/>
              </w:rPr>
              <w:t>Addendum bk</w:t>
            </w:r>
            <w:r>
              <w:rPr>
                <w:rFonts w:ascii="Aptos" w:hAnsi="Aptos"/>
                <w:b w:val="0"/>
                <w:i/>
                <w:color w:val="667784"/>
                <w:sz w:val="14"/>
              </w:rPr>
              <w:t xml:space="preserve">  /  Addendum bk</w:t>
            </w:r>
          </w:p>
          <w:p>
            <w:pPr>
              <w:spacing w:after="10" w:line="240" w:lineRule="auto"/>
              <w:ind w:left="29" w:hanging="29"/>
            </w:pPr>
            <w:r>
              <w:rPr>
                <w:rFonts w:ascii="Aptos" w:hAnsi="Aptos"/>
                <w:b/>
                <w:color w:val="24A7C7"/>
                <w:sz w:val="15"/>
              </w:rPr>
              <w:t xml:space="preserve">C. </w:t>
            </w:r>
            <w:r>
              <w:rPr>
                <w:rFonts w:ascii="Aptos" w:hAnsi="Aptos"/>
                <w:color w:val="15242E"/>
                <w:sz w:val="15"/>
              </w:rPr>
              <w:t>Addendum an</w:t>
            </w:r>
            <w:r>
              <w:rPr>
                <w:rFonts w:ascii="Aptos" w:hAnsi="Aptos"/>
                <w:b w:val="0"/>
                <w:i/>
                <w:color w:val="667784"/>
                <w:sz w:val="14"/>
              </w:rPr>
              <w:t xml:space="preserve">  /  Addendum an</w:t>
            </w:r>
          </w:p>
          <w:p>
            <w:pPr>
              <w:spacing w:after="10" w:line="240" w:lineRule="auto"/>
              <w:ind w:left="29" w:hanging="29"/>
            </w:pPr>
            <w:r>
              <w:rPr>
                <w:rFonts w:ascii="Aptos" w:hAnsi="Aptos"/>
                <w:b/>
                <w:color w:val="24A7C7"/>
                <w:sz w:val="15"/>
              </w:rPr>
              <w:t xml:space="preserve">D. </w:t>
            </w:r>
            <w:r>
              <w:rPr>
                <w:rFonts w:ascii="Aptos" w:hAnsi="Aptos"/>
                <w:color w:val="15242E"/>
                <w:sz w:val="15"/>
              </w:rPr>
              <w:t>Addendum bm</w:t>
            </w:r>
            <w:r>
              <w:rPr>
                <w:rFonts w:ascii="Aptos" w:hAnsi="Aptos"/>
                <w:b w:val="0"/>
                <w:i/>
                <w:color w:val="667784"/>
                <w:sz w:val="14"/>
              </w:rPr>
              <w:t xml:space="preserve">  /  Addendum bm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bm (2022) xử lý thông gió chế độ chờ có lịch và đặt lại gió ngoài.</w:t>
            </w:r>
          </w:p>
          <w:p>
            <w:pPr>
              <w:shd w:fill="EDF4F7" w:val="clear"/>
              <w:spacing w:after="0"/>
              <w:ind w:left="58" w:right="58"/>
            </w:pPr>
            <w:r>
              <w:rPr>
                <w:rFonts w:ascii="Aptos" w:hAnsi="Aptos"/>
                <w:b w:val="0"/>
                <w:i/>
                <w:color w:val="667784"/>
                <w:sz w:val="13"/>
              </w:rPr>
              <w:t>Addendum bm (2022) addresses occupied-standby ventilation and outdoor-air reset provisions.</w:t>
            </w:r>
          </w:p>
          <w:p>
            <w:pPr>
              <w:shd w:fill="EDF4F7" w:val="clear"/>
              <w:spacing w:after="0"/>
              <w:ind w:left="58" w:right="58"/>
            </w:pPr>
            <w:r>
              <w:rPr>
                <w:rFonts w:ascii="Aptos" w:hAnsi="Aptos"/>
                <w:b/>
                <w:color w:val="7654A8"/>
                <w:sz w:val="13"/>
              </w:rPr>
              <w:t>Nguồn / Reference: 90.1 addendum bm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Q0408  •  U-90-013  •  ASHRAE/IES 90.1-2019 (SI) + addenda  •  Understand / Thông hiểu</w:t>
            </w:r>
          </w:p>
          <w:p>
            <w:pPr>
              <w:spacing w:after="20"/>
            </w:pPr>
            <w:r>
              <w:rPr>
                <w:rFonts w:ascii="Aptos" w:hAnsi="Aptos"/>
                <w:b/>
                <w:color w:val="667784"/>
                <w:sz w:val="14"/>
              </w:rPr>
              <w:t>Addendum bv / Addendum bv</w:t>
            </w:r>
          </w:p>
          <w:p>
            <w:pPr>
              <w:keepNext/>
              <w:spacing w:after="20"/>
            </w:pPr>
            <w:r>
              <w:rPr>
                <w:rFonts w:ascii="Aptos" w:hAnsi="Aptos"/>
                <w:b/>
                <w:color w:val="15242E"/>
                <w:sz w:val="16"/>
              </w:rPr>
              <w:t>A reviewer is tracking the change package “Updated building performance factors for Appendix G compliance.” Which supplied addendum contains it?</w:t>
            </w:r>
          </w:p>
          <w:p>
            <w:pPr>
              <w:keepNext w:val="0"/>
              <w:spacing w:after="40"/>
            </w:pPr>
            <w:r>
              <w:rPr>
                <w:rFonts w:ascii="Aptos" w:hAnsi="Aptos"/>
                <w:b w:val="0"/>
                <w:i/>
                <w:color w:val="667784"/>
                <w:sz w:val="15"/>
              </w:rPr>
              <w:t>Người duyệt đang theo dõi gói thay đổi “Cập nhật hệ số hiệu năng công trình để tuân thủ Appendix G.”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az</w:t>
            </w:r>
            <w:r>
              <w:rPr>
                <w:rFonts w:ascii="Aptos" w:hAnsi="Aptos"/>
                <w:b w:val="0"/>
                <w:i/>
                <w:color w:val="667784"/>
                <w:sz w:val="14"/>
              </w:rPr>
              <w:t xml:space="preserve">  /  Addendum az</w:t>
            </w:r>
          </w:p>
          <w:p>
            <w:pPr>
              <w:spacing w:after="10" w:line="240" w:lineRule="auto"/>
              <w:ind w:left="29" w:hanging="29"/>
            </w:pPr>
            <w:r>
              <w:rPr>
                <w:rFonts w:ascii="Aptos" w:hAnsi="Aptos"/>
                <w:b/>
                <w:color w:val="24A7C7"/>
                <w:sz w:val="15"/>
              </w:rPr>
              <w:t xml:space="preserve">B. </w:t>
            </w:r>
            <w:r>
              <w:rPr>
                <w:rFonts w:ascii="Aptos" w:hAnsi="Aptos"/>
                <w:color w:val="15242E"/>
                <w:sz w:val="15"/>
              </w:rPr>
              <w:t>Addendum r</w:t>
            </w:r>
            <w:r>
              <w:rPr>
                <w:rFonts w:ascii="Aptos" w:hAnsi="Aptos"/>
                <w:b w:val="0"/>
                <w:i/>
                <w:color w:val="667784"/>
                <w:sz w:val="14"/>
              </w:rPr>
              <w:t xml:space="preserve">  /  Addendum r</w:t>
            </w:r>
          </w:p>
          <w:p>
            <w:pPr>
              <w:spacing w:after="10" w:line="240" w:lineRule="auto"/>
              <w:ind w:left="29" w:hanging="29"/>
            </w:pPr>
            <w:r>
              <w:rPr>
                <w:rFonts w:ascii="Aptos" w:hAnsi="Aptos"/>
                <w:b/>
                <w:color w:val="24A7C7"/>
                <w:sz w:val="15"/>
              </w:rPr>
              <w:t xml:space="preserve">C. </w:t>
            </w:r>
            <w:r>
              <w:rPr>
                <w:rFonts w:ascii="Aptos" w:hAnsi="Aptos"/>
                <w:color w:val="15242E"/>
                <w:sz w:val="15"/>
              </w:rPr>
              <w:t>Addendum bv</w:t>
            </w:r>
            <w:r>
              <w:rPr>
                <w:rFonts w:ascii="Aptos" w:hAnsi="Aptos"/>
                <w:b w:val="0"/>
                <w:i/>
                <w:color w:val="667784"/>
                <w:sz w:val="14"/>
              </w:rPr>
              <w:t xml:space="preserve">  /  Addendum bv</w:t>
            </w:r>
          </w:p>
          <w:p>
            <w:pPr>
              <w:spacing w:after="10" w:line="240" w:lineRule="auto"/>
              <w:ind w:left="29" w:hanging="29"/>
            </w:pPr>
            <w:r>
              <w:rPr>
                <w:rFonts w:ascii="Aptos" w:hAnsi="Aptos"/>
                <w:b/>
                <w:color w:val="24A7C7"/>
                <w:sz w:val="15"/>
              </w:rPr>
              <w:t xml:space="preserve">D. </w:t>
            </w:r>
            <w:r>
              <w:rPr>
                <w:rFonts w:ascii="Aptos" w:hAnsi="Aptos"/>
                <w:color w:val="15242E"/>
                <w:sz w:val="15"/>
              </w:rPr>
              <w:t>Addendum aa</w:t>
            </w:r>
            <w:r>
              <w:rPr>
                <w:rFonts w:ascii="Aptos" w:hAnsi="Aptos"/>
                <w:b w:val="0"/>
                <w:i/>
                <w:color w:val="667784"/>
                <w:sz w:val="14"/>
              </w:rPr>
              <w:t xml:space="preserve">  /  Addendum aa</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bv (2022) xử lý cập nhật hệ số hiệu năng công trình để tuân thủ appendix g.</w:t>
            </w:r>
          </w:p>
          <w:p>
            <w:pPr>
              <w:shd w:fill="EDF4F7" w:val="clear"/>
              <w:spacing w:after="0"/>
              <w:ind w:left="58" w:right="58"/>
            </w:pPr>
            <w:r>
              <w:rPr>
                <w:rFonts w:ascii="Aptos" w:hAnsi="Aptos"/>
                <w:b w:val="0"/>
                <w:i/>
                <w:color w:val="667784"/>
                <w:sz w:val="13"/>
              </w:rPr>
              <w:t>Addendum bv (2022) addresses updated building performance factors for appendix g compliance.</w:t>
            </w:r>
          </w:p>
          <w:p>
            <w:pPr>
              <w:shd w:fill="EDF4F7" w:val="clear"/>
              <w:spacing w:after="0"/>
              <w:ind w:left="58" w:right="58"/>
            </w:pPr>
            <w:r>
              <w:rPr>
                <w:rFonts w:ascii="Aptos" w:hAnsi="Aptos"/>
                <w:b/>
                <w:color w:val="7654A8"/>
                <w:sz w:val="13"/>
              </w:rPr>
              <w:t>Nguồn / Reference: 90.1 addendum bv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Q0409  •  U-90-014  •  ASHRAE/IES 90.1-2019 (SI) + addenda  •  Understand / Thông hiểu</w:t>
            </w:r>
          </w:p>
          <w:p>
            <w:pPr>
              <w:spacing w:after="20"/>
            </w:pPr>
            <w:r>
              <w:rPr>
                <w:rFonts w:ascii="Aptos" w:hAnsi="Aptos"/>
                <w:b/>
                <w:color w:val="667784"/>
                <w:sz w:val="14"/>
              </w:rPr>
              <w:t>Addendum by, ck, cp / Addendum by, ck, cp</w:t>
            </w:r>
          </w:p>
          <w:p>
            <w:pPr>
              <w:keepNext/>
              <w:spacing w:after="20"/>
            </w:pPr>
            <w:r>
              <w:rPr>
                <w:rFonts w:ascii="Aptos" w:hAnsi="Aptos"/>
                <w:b/>
                <w:color w:val="15242E"/>
                <w:sz w:val="16"/>
              </w:rPr>
              <w:t>A reviewer is tracking the change package “On-site renewable-energy prescriptive requirements and coordination.” Which supplied addendum contains it?</w:t>
            </w:r>
          </w:p>
          <w:p>
            <w:pPr>
              <w:keepNext w:val="0"/>
              <w:spacing w:after="40"/>
            </w:pPr>
            <w:r>
              <w:rPr>
                <w:rFonts w:ascii="Aptos" w:hAnsi="Aptos"/>
                <w:b w:val="0"/>
                <w:i/>
                <w:color w:val="667784"/>
                <w:sz w:val="15"/>
              </w:rPr>
              <w:t>Người duyệt đang theo dõi gói thay đổi “Yêu cầu định mức và phối hợp năng lượng tái tạo tại chỗ.”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by, ck, cp</w:t>
            </w:r>
            <w:r>
              <w:rPr>
                <w:rFonts w:ascii="Aptos" w:hAnsi="Aptos"/>
                <w:b w:val="0"/>
                <w:i/>
                <w:color w:val="667784"/>
                <w:sz w:val="14"/>
              </w:rPr>
              <w:t xml:space="preserve">  /  Addendum by, ck, cp</w:t>
            </w:r>
          </w:p>
          <w:p>
            <w:pPr>
              <w:spacing w:after="10" w:line="240" w:lineRule="auto"/>
              <w:ind w:left="29" w:hanging="29"/>
            </w:pPr>
            <w:r>
              <w:rPr>
                <w:rFonts w:ascii="Aptos" w:hAnsi="Aptos"/>
                <w:b/>
                <w:color w:val="24A7C7"/>
                <w:sz w:val="15"/>
              </w:rPr>
              <w:t xml:space="preserve">B. </w:t>
            </w:r>
            <w:r>
              <w:rPr>
                <w:rFonts w:ascii="Aptos" w:hAnsi="Aptos"/>
                <w:color w:val="15242E"/>
                <w:sz w:val="15"/>
              </w:rPr>
              <w:t>Addendum c</w:t>
            </w:r>
            <w:r>
              <w:rPr>
                <w:rFonts w:ascii="Aptos" w:hAnsi="Aptos"/>
                <w:b w:val="0"/>
                <w:i/>
                <w:color w:val="667784"/>
                <w:sz w:val="14"/>
              </w:rPr>
              <w:t xml:space="preserve">  /  Addendum c</w:t>
            </w:r>
          </w:p>
          <w:p>
            <w:pPr>
              <w:spacing w:after="10" w:line="240" w:lineRule="auto"/>
              <w:ind w:left="29" w:hanging="29"/>
            </w:pPr>
            <w:r>
              <w:rPr>
                <w:rFonts w:ascii="Aptos" w:hAnsi="Aptos"/>
                <w:b/>
                <w:color w:val="24A7C7"/>
                <w:sz w:val="15"/>
              </w:rPr>
              <w:t xml:space="preserve">C. </w:t>
            </w:r>
            <w:r>
              <w:rPr>
                <w:rFonts w:ascii="Aptos" w:hAnsi="Aptos"/>
                <w:color w:val="15242E"/>
                <w:sz w:val="15"/>
              </w:rPr>
              <w:t>Addendum at</w:t>
            </w:r>
            <w:r>
              <w:rPr>
                <w:rFonts w:ascii="Aptos" w:hAnsi="Aptos"/>
                <w:b w:val="0"/>
                <w:i/>
                <w:color w:val="667784"/>
                <w:sz w:val="14"/>
              </w:rPr>
              <w:t xml:space="preserve">  /  Addendum at</w:t>
            </w:r>
          </w:p>
          <w:p>
            <w:pPr>
              <w:spacing w:after="10" w:line="240" w:lineRule="auto"/>
              <w:ind w:left="29" w:hanging="29"/>
            </w:pPr>
            <w:r>
              <w:rPr>
                <w:rFonts w:ascii="Aptos" w:hAnsi="Aptos"/>
                <w:b/>
                <w:color w:val="24A7C7"/>
                <w:sz w:val="15"/>
              </w:rPr>
              <w:t xml:space="preserve">D. </w:t>
            </w:r>
            <w:r>
              <w:rPr>
                <w:rFonts w:ascii="Aptos" w:hAnsi="Aptos"/>
                <w:color w:val="15242E"/>
                <w:sz w:val="15"/>
              </w:rPr>
              <w:t>Addendum bh</w:t>
            </w:r>
            <w:r>
              <w:rPr>
                <w:rFonts w:ascii="Aptos" w:hAnsi="Aptos"/>
                <w:b w:val="0"/>
                <w:i/>
                <w:color w:val="667784"/>
                <w:sz w:val="14"/>
              </w:rPr>
              <w:t xml:space="preserve">  /  Addendum bh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by, ck, cp (2020) xử lý yêu cầu định mức và phối hợp năng lượng tái tạo tại chỗ.</w:t>
            </w:r>
          </w:p>
          <w:p>
            <w:pPr>
              <w:shd w:fill="EDF4F7" w:val="clear"/>
              <w:spacing w:after="0"/>
              <w:ind w:left="58" w:right="58"/>
            </w:pPr>
            <w:r>
              <w:rPr>
                <w:rFonts w:ascii="Aptos" w:hAnsi="Aptos"/>
                <w:b w:val="0"/>
                <w:i/>
                <w:color w:val="667784"/>
                <w:sz w:val="13"/>
              </w:rPr>
              <w:t>Addendum by, ck, cp (2020) addresses on-site renewable-energy prescriptive requirements and coordination.</w:t>
            </w:r>
          </w:p>
          <w:p>
            <w:pPr>
              <w:shd w:fill="EDF4F7" w:val="clear"/>
              <w:spacing w:after="0"/>
              <w:ind w:left="58" w:right="58"/>
            </w:pPr>
            <w:r>
              <w:rPr>
                <w:rFonts w:ascii="Aptos" w:hAnsi="Aptos"/>
                <w:b/>
                <w:color w:val="7654A8"/>
                <w:sz w:val="13"/>
              </w:rPr>
              <w:t>Nguồn / Reference: 90.1 addendum by, ck, cp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Q0410  •  U-90-015  •  ASHRAE/IES 90.1-2019 (SI) + addenda  •  Understand / Thông hiểu</w:t>
            </w:r>
          </w:p>
          <w:p>
            <w:pPr>
              <w:spacing w:after="20"/>
            </w:pPr>
            <w:r>
              <w:rPr>
                <w:rFonts w:ascii="Aptos" w:hAnsi="Aptos"/>
                <w:b/>
                <w:color w:val="667784"/>
                <w:sz w:val="14"/>
              </w:rPr>
              <w:t>Addendum cb / Addendum cb</w:t>
            </w:r>
          </w:p>
          <w:p>
            <w:pPr>
              <w:keepNext/>
              <w:spacing w:after="20"/>
            </w:pPr>
            <w:r>
              <w:rPr>
                <w:rFonts w:ascii="Aptos" w:hAnsi="Aptos"/>
                <w:b/>
                <w:color w:val="15242E"/>
                <w:sz w:val="16"/>
              </w:rPr>
              <w:t>A reviewer is tracking the change package “Extension of purpose and scope to site energy features.” Which supplied addendum contains it?</w:t>
            </w:r>
          </w:p>
          <w:p>
            <w:pPr>
              <w:keepNext w:val="0"/>
              <w:spacing w:after="40"/>
            </w:pPr>
            <w:r>
              <w:rPr>
                <w:rFonts w:ascii="Aptos" w:hAnsi="Aptos"/>
                <w:b w:val="0"/>
                <w:i/>
                <w:color w:val="667784"/>
                <w:sz w:val="15"/>
              </w:rPr>
              <w:t>Người duyệt đang theo dõi gói thay đổi “Mở rộng mục đích và phạm vi sang hạng mục năng lượng khu đất.”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cb</w:t>
            </w:r>
            <w:r>
              <w:rPr>
                <w:rFonts w:ascii="Aptos" w:hAnsi="Aptos"/>
                <w:b w:val="0"/>
                <w:i/>
                <w:color w:val="667784"/>
                <w:sz w:val="14"/>
              </w:rPr>
              <w:t xml:space="preserve">  /  Addendum cb</w:t>
            </w:r>
          </w:p>
          <w:p>
            <w:pPr>
              <w:spacing w:after="10" w:line="240" w:lineRule="auto"/>
              <w:ind w:left="29" w:hanging="29"/>
            </w:pPr>
            <w:r>
              <w:rPr>
                <w:rFonts w:ascii="Aptos" w:hAnsi="Aptos"/>
                <w:b/>
                <w:color w:val="24A7C7"/>
                <w:sz w:val="15"/>
              </w:rPr>
              <w:t xml:space="preserve">B. </w:t>
            </w:r>
            <w:r>
              <w:rPr>
                <w:rFonts w:ascii="Aptos" w:hAnsi="Aptos"/>
                <w:color w:val="15242E"/>
                <w:sz w:val="15"/>
              </w:rPr>
              <w:t>Addendum c</w:t>
            </w:r>
            <w:r>
              <w:rPr>
                <w:rFonts w:ascii="Aptos" w:hAnsi="Aptos"/>
                <w:b w:val="0"/>
                <w:i/>
                <w:color w:val="667784"/>
                <w:sz w:val="14"/>
              </w:rPr>
              <w:t xml:space="preserve">  /  Addendum c</w:t>
            </w:r>
          </w:p>
          <w:p>
            <w:pPr>
              <w:spacing w:after="10" w:line="240" w:lineRule="auto"/>
              <w:ind w:left="29" w:hanging="29"/>
            </w:pPr>
            <w:r>
              <w:rPr>
                <w:rFonts w:ascii="Aptos" w:hAnsi="Aptos"/>
                <w:b/>
                <w:color w:val="24A7C7"/>
                <w:sz w:val="15"/>
              </w:rPr>
              <w:t xml:space="preserve">C. </w:t>
            </w:r>
            <w:r>
              <w:rPr>
                <w:rFonts w:ascii="Aptos" w:hAnsi="Aptos"/>
                <w:color w:val="15242E"/>
                <w:sz w:val="15"/>
              </w:rPr>
              <w:t>Addendum bd</w:t>
            </w:r>
            <w:r>
              <w:rPr>
                <w:rFonts w:ascii="Aptos" w:hAnsi="Aptos"/>
                <w:b w:val="0"/>
                <w:i/>
                <w:color w:val="667784"/>
                <w:sz w:val="14"/>
              </w:rPr>
              <w:t xml:space="preserve">  /  Addendum bd</w:t>
            </w:r>
          </w:p>
          <w:p>
            <w:pPr>
              <w:spacing w:after="10" w:line="240" w:lineRule="auto"/>
              <w:ind w:left="29" w:hanging="29"/>
            </w:pPr>
            <w:r>
              <w:rPr>
                <w:rFonts w:ascii="Aptos" w:hAnsi="Aptos"/>
                <w:b/>
                <w:color w:val="24A7C7"/>
                <w:sz w:val="15"/>
              </w:rPr>
              <w:t xml:space="preserve">D. </w:t>
            </w:r>
            <w:r>
              <w:rPr>
                <w:rFonts w:ascii="Aptos" w:hAnsi="Aptos"/>
                <w:color w:val="15242E"/>
                <w:sz w:val="15"/>
              </w:rPr>
              <w:t>Addendum cr</w:t>
            </w:r>
            <w:r>
              <w:rPr>
                <w:rFonts w:ascii="Aptos" w:hAnsi="Aptos"/>
                <w:b w:val="0"/>
                <w:i/>
                <w:color w:val="667784"/>
                <w:sz w:val="14"/>
              </w:rPr>
              <w:t xml:space="preserve">  /  Addendum cr</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cb (2022) xử lý mở rộng mục đích và phạm vi sang hạng mục năng lượng khu đất.</w:t>
            </w:r>
          </w:p>
          <w:p>
            <w:pPr>
              <w:shd w:fill="EDF4F7" w:val="clear"/>
              <w:spacing w:after="0"/>
              <w:ind w:left="58" w:right="58"/>
            </w:pPr>
            <w:r>
              <w:rPr>
                <w:rFonts w:ascii="Aptos" w:hAnsi="Aptos"/>
                <w:b w:val="0"/>
                <w:i/>
                <w:color w:val="667784"/>
                <w:sz w:val="13"/>
              </w:rPr>
              <w:t>Addendum cb (2022) addresses extension of purpose and scope to site energy features.</w:t>
            </w:r>
          </w:p>
          <w:p>
            <w:pPr>
              <w:shd w:fill="EDF4F7" w:val="clear"/>
              <w:spacing w:after="0"/>
              <w:ind w:left="58" w:right="58"/>
            </w:pPr>
            <w:r>
              <w:rPr>
                <w:rFonts w:ascii="Aptos" w:hAnsi="Aptos"/>
                <w:b/>
                <w:color w:val="7654A8"/>
                <w:sz w:val="13"/>
              </w:rPr>
              <w:t>Nguồn / Reference: 90.1 addendum cb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Q0411  •  U-90-016  •  ASHRAE/IES 90.1-2019 (SI) + addenda  •  Understand / Thông hiểu</w:t>
            </w:r>
          </w:p>
          <w:p>
            <w:pPr>
              <w:spacing w:after="20"/>
            </w:pPr>
            <w:r>
              <w:rPr>
                <w:rFonts w:ascii="Aptos" w:hAnsi="Aptos"/>
                <w:b/>
                <w:color w:val="667784"/>
                <w:sz w:val="14"/>
              </w:rPr>
              <w:t>Addendum cf / Addendum cf</w:t>
            </w:r>
          </w:p>
          <w:p>
            <w:pPr>
              <w:keepNext/>
              <w:spacing w:after="20"/>
            </w:pPr>
            <w:r>
              <w:rPr>
                <w:rFonts w:ascii="Aptos" w:hAnsi="Aptos"/>
                <w:b/>
                <w:color w:val="15242E"/>
                <w:sz w:val="16"/>
              </w:rPr>
              <w:t>A reviewer is tracking the change package “Elevator fan, lighting, movement efficiency, and documentation.” Which supplied addendum contains it?</w:t>
            </w:r>
          </w:p>
          <w:p>
            <w:pPr>
              <w:keepNext w:val="0"/>
              <w:spacing w:after="40"/>
            </w:pPr>
            <w:r>
              <w:rPr>
                <w:rFonts w:ascii="Aptos" w:hAnsi="Aptos"/>
                <w:b w:val="0"/>
                <w:i/>
                <w:color w:val="667784"/>
                <w:sz w:val="15"/>
              </w:rPr>
              <w:t>Người duyệt đang theo dõi gói thay đổi “Hiệu suất quạt, chiếu sáng, chuyển động thang máy và hồ sơ.”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l</w:t>
            </w:r>
            <w:r>
              <w:rPr>
                <w:rFonts w:ascii="Aptos" w:hAnsi="Aptos"/>
                <w:b w:val="0"/>
                <w:i/>
                <w:color w:val="667784"/>
                <w:sz w:val="14"/>
              </w:rPr>
              <w:t xml:space="preserve">  /  Addendum l</w:t>
            </w:r>
          </w:p>
          <w:p>
            <w:pPr>
              <w:spacing w:after="10" w:line="240" w:lineRule="auto"/>
              <w:ind w:left="29" w:hanging="29"/>
            </w:pPr>
            <w:r>
              <w:rPr>
                <w:rFonts w:ascii="Aptos" w:hAnsi="Aptos"/>
                <w:b/>
                <w:color w:val="24A7C7"/>
                <w:sz w:val="15"/>
              </w:rPr>
              <w:t xml:space="preserve">B. </w:t>
            </w:r>
            <w:r>
              <w:rPr>
                <w:rFonts w:ascii="Aptos" w:hAnsi="Aptos"/>
                <w:color w:val="15242E"/>
                <w:sz w:val="15"/>
              </w:rPr>
              <w:t>Addendum cb</w:t>
            </w:r>
            <w:r>
              <w:rPr>
                <w:rFonts w:ascii="Aptos" w:hAnsi="Aptos"/>
                <w:b w:val="0"/>
                <w:i/>
                <w:color w:val="667784"/>
                <w:sz w:val="14"/>
              </w:rPr>
              <w:t xml:space="preserve">  /  Addendum cb</w:t>
            </w:r>
          </w:p>
          <w:p>
            <w:pPr>
              <w:spacing w:after="10" w:line="240" w:lineRule="auto"/>
              <w:ind w:left="29" w:hanging="29"/>
            </w:pPr>
            <w:r>
              <w:rPr>
                <w:rFonts w:ascii="Aptos" w:hAnsi="Aptos"/>
                <w:b/>
                <w:color w:val="24A7C7"/>
                <w:sz w:val="15"/>
              </w:rPr>
              <w:t xml:space="preserve">C. </w:t>
            </w:r>
            <w:r>
              <w:rPr>
                <w:rFonts w:ascii="Aptos" w:hAnsi="Aptos"/>
                <w:color w:val="15242E"/>
                <w:sz w:val="15"/>
              </w:rPr>
              <w:t>Addendum cr</w:t>
            </w:r>
            <w:r>
              <w:rPr>
                <w:rFonts w:ascii="Aptos" w:hAnsi="Aptos"/>
                <w:b w:val="0"/>
                <w:i/>
                <w:color w:val="667784"/>
                <w:sz w:val="14"/>
              </w:rPr>
              <w:t xml:space="preserve">  /  Addendum cr</w:t>
            </w:r>
          </w:p>
          <w:p>
            <w:pPr>
              <w:spacing w:after="10" w:line="240" w:lineRule="auto"/>
              <w:ind w:left="29" w:hanging="29"/>
            </w:pPr>
            <w:r>
              <w:rPr>
                <w:rFonts w:ascii="Aptos" w:hAnsi="Aptos"/>
                <w:b/>
                <w:color w:val="24A7C7"/>
                <w:sz w:val="15"/>
              </w:rPr>
              <w:t xml:space="preserve">D. </w:t>
            </w:r>
            <w:r>
              <w:rPr>
                <w:rFonts w:ascii="Aptos" w:hAnsi="Aptos"/>
                <w:color w:val="15242E"/>
                <w:sz w:val="15"/>
              </w:rPr>
              <w:t>Addendum cf</w:t>
            </w:r>
            <w:r>
              <w:rPr>
                <w:rFonts w:ascii="Aptos" w:hAnsi="Aptos"/>
                <w:b w:val="0"/>
                <w:i/>
                <w:color w:val="667784"/>
                <w:sz w:val="14"/>
              </w:rPr>
              <w:t xml:space="preserve">  /  Addendum cf</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cf (2022) xử lý hiệu suất quạt, chiếu sáng, chuyển động thang máy và hồ sơ.</w:t>
            </w:r>
          </w:p>
          <w:p>
            <w:pPr>
              <w:shd w:fill="EDF4F7" w:val="clear"/>
              <w:spacing w:after="0"/>
              <w:ind w:left="58" w:right="58"/>
            </w:pPr>
            <w:r>
              <w:rPr>
                <w:rFonts w:ascii="Aptos" w:hAnsi="Aptos"/>
                <w:b w:val="0"/>
                <w:i/>
                <w:color w:val="667784"/>
                <w:sz w:val="13"/>
              </w:rPr>
              <w:t>Addendum cf (2022) addresses elevator fan, lighting, movement efficiency, and documentation.</w:t>
            </w:r>
          </w:p>
          <w:p>
            <w:pPr>
              <w:shd w:fill="EDF4F7" w:val="clear"/>
              <w:spacing w:after="0"/>
              <w:ind w:left="58" w:right="58"/>
            </w:pPr>
            <w:r>
              <w:rPr>
                <w:rFonts w:ascii="Aptos" w:hAnsi="Aptos"/>
                <w:b/>
                <w:color w:val="7654A8"/>
                <w:sz w:val="13"/>
              </w:rPr>
              <w:t>Nguồn / Reference: 90.1 addendum cf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Q0412  •  U-90-017  •  ASHRAE/IES 90.1-2019 (SI) + addenda  •  Understand / Thông hiểu</w:t>
            </w:r>
          </w:p>
          <w:p>
            <w:pPr>
              <w:spacing w:after="20"/>
            </w:pPr>
            <w:r>
              <w:rPr>
                <w:rFonts w:ascii="Aptos" w:hAnsi="Aptos"/>
                <w:b/>
                <w:color w:val="667784"/>
                <w:sz w:val="14"/>
              </w:rPr>
              <w:t>Addendum ci / Addendum ci</w:t>
            </w:r>
          </w:p>
          <w:p>
            <w:pPr>
              <w:keepNext/>
              <w:spacing w:after="20"/>
            </w:pPr>
            <w:r>
              <w:rPr>
                <w:rFonts w:ascii="Aptos" w:hAnsi="Aptos"/>
                <w:b/>
                <w:color w:val="15242E"/>
                <w:sz w:val="16"/>
              </w:rPr>
              <w:t>A reviewer is tracking the change package “Economizer threshold reduced to 9.7 kW for limited equipment categories.” Which supplied addendum contains it?</w:t>
            </w:r>
          </w:p>
          <w:p>
            <w:pPr>
              <w:keepNext w:val="0"/>
              <w:spacing w:after="40"/>
            </w:pPr>
            <w:r>
              <w:rPr>
                <w:rFonts w:ascii="Aptos" w:hAnsi="Aptos"/>
                <w:b w:val="0"/>
                <w:i/>
                <w:color w:val="667784"/>
                <w:sz w:val="15"/>
              </w:rPr>
              <w:t>Người duyệt đang theo dõi gói thay đổi “Giảm ngưỡng economizer xuống 9,7 kW cho nhóm thiết bị giới hạn.”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i</w:t>
            </w:r>
            <w:r>
              <w:rPr>
                <w:rFonts w:ascii="Aptos" w:hAnsi="Aptos"/>
                <w:b w:val="0"/>
                <w:i/>
                <w:color w:val="667784"/>
                <w:sz w:val="14"/>
              </w:rPr>
              <w:t xml:space="preserve">  /  Addendum i</w:t>
            </w:r>
          </w:p>
          <w:p>
            <w:pPr>
              <w:spacing w:after="10" w:line="240" w:lineRule="auto"/>
              <w:ind w:left="29" w:hanging="29"/>
            </w:pPr>
            <w:r>
              <w:rPr>
                <w:rFonts w:ascii="Aptos" w:hAnsi="Aptos"/>
                <w:b/>
                <w:color w:val="24A7C7"/>
                <w:sz w:val="15"/>
              </w:rPr>
              <w:t xml:space="preserve">B. </w:t>
            </w:r>
            <w:r>
              <w:rPr>
                <w:rFonts w:ascii="Aptos" w:hAnsi="Aptos"/>
                <w:color w:val="15242E"/>
                <w:sz w:val="15"/>
              </w:rPr>
              <w:t>Addendum q</w:t>
            </w:r>
            <w:r>
              <w:rPr>
                <w:rFonts w:ascii="Aptos" w:hAnsi="Aptos"/>
                <w:b w:val="0"/>
                <w:i/>
                <w:color w:val="667784"/>
                <w:sz w:val="14"/>
              </w:rPr>
              <w:t xml:space="preserve">  /  Addendum q</w:t>
            </w:r>
          </w:p>
          <w:p>
            <w:pPr>
              <w:spacing w:after="10" w:line="240" w:lineRule="auto"/>
              <w:ind w:left="29" w:hanging="29"/>
            </w:pPr>
            <w:r>
              <w:rPr>
                <w:rFonts w:ascii="Aptos" w:hAnsi="Aptos"/>
                <w:b/>
                <w:color w:val="24A7C7"/>
                <w:sz w:val="15"/>
              </w:rPr>
              <w:t xml:space="preserve">C. </w:t>
            </w:r>
            <w:r>
              <w:rPr>
                <w:rFonts w:ascii="Aptos" w:hAnsi="Aptos"/>
                <w:color w:val="15242E"/>
                <w:sz w:val="15"/>
              </w:rPr>
              <w:t>Addendum ci</w:t>
            </w:r>
            <w:r>
              <w:rPr>
                <w:rFonts w:ascii="Aptos" w:hAnsi="Aptos"/>
                <w:b w:val="0"/>
                <w:i/>
                <w:color w:val="667784"/>
                <w:sz w:val="14"/>
              </w:rPr>
              <w:t xml:space="preserve">  /  Addendum ci</w:t>
            </w:r>
          </w:p>
          <w:p>
            <w:pPr>
              <w:spacing w:after="10" w:line="240" w:lineRule="auto"/>
              <w:ind w:left="29" w:hanging="29"/>
            </w:pPr>
            <w:r>
              <w:rPr>
                <w:rFonts w:ascii="Aptos" w:hAnsi="Aptos"/>
                <w:b/>
                <w:color w:val="24A7C7"/>
                <w:sz w:val="15"/>
              </w:rPr>
              <w:t xml:space="preserve">D. </w:t>
            </w:r>
            <w:r>
              <w:rPr>
                <w:rFonts w:ascii="Aptos" w:hAnsi="Aptos"/>
                <w:color w:val="15242E"/>
                <w:sz w:val="15"/>
              </w:rPr>
              <w:t>Addendum by, ck, cp</w:t>
            </w:r>
            <w:r>
              <w:rPr>
                <w:rFonts w:ascii="Aptos" w:hAnsi="Aptos"/>
                <w:b w:val="0"/>
                <w:i/>
                <w:color w:val="667784"/>
                <w:sz w:val="14"/>
              </w:rPr>
              <w:t xml:space="preserve">  /  Addendum by, ck, cp</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ci (2022) xử lý giảm ngưỡng economizer xuống 9,7 kw cho nhóm thiết bị giới hạn.</w:t>
            </w:r>
          </w:p>
          <w:p>
            <w:pPr>
              <w:shd w:fill="EDF4F7" w:val="clear"/>
              <w:spacing w:after="0"/>
              <w:ind w:left="58" w:right="58"/>
            </w:pPr>
            <w:r>
              <w:rPr>
                <w:rFonts w:ascii="Aptos" w:hAnsi="Aptos"/>
                <w:b w:val="0"/>
                <w:i/>
                <w:color w:val="667784"/>
                <w:sz w:val="13"/>
              </w:rPr>
              <w:t>Addendum ci (2022) addresses economizer threshold reduced to 9.7 kw for limited equipment categories.</w:t>
            </w:r>
          </w:p>
          <w:p>
            <w:pPr>
              <w:shd w:fill="EDF4F7" w:val="clear"/>
              <w:spacing w:after="0"/>
              <w:ind w:left="58" w:right="58"/>
            </w:pPr>
            <w:r>
              <w:rPr>
                <w:rFonts w:ascii="Aptos" w:hAnsi="Aptos"/>
                <w:b/>
                <w:color w:val="7654A8"/>
                <w:sz w:val="13"/>
              </w:rPr>
              <w:t>Nguồn / Reference: 90.1 addendum ci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Q0413  •  U-90-018  •  ASHRAE/IES 90.1-2019 (SI) + addenda  •  Understand / Thông hiểu</w:t>
            </w:r>
          </w:p>
          <w:p>
            <w:pPr>
              <w:spacing w:after="20"/>
            </w:pPr>
            <w:r>
              <w:rPr>
                <w:rFonts w:ascii="Aptos" w:hAnsi="Aptos"/>
                <w:b/>
                <w:color w:val="667784"/>
                <w:sz w:val="14"/>
              </w:rPr>
              <w:t>Addendum cr / Addendum cr</w:t>
            </w:r>
          </w:p>
          <w:p>
            <w:pPr>
              <w:keepNext/>
              <w:spacing w:after="20"/>
            </w:pPr>
            <w:r>
              <w:rPr>
                <w:rFonts w:ascii="Aptos" w:hAnsi="Aptos"/>
                <w:b/>
                <w:color w:val="15242E"/>
                <w:sz w:val="16"/>
              </w:rPr>
              <w:t>A reviewer is tracking the change package “Envelope performance backstop for Section 11 and Appendix G.” Which supplied addendum contains it?</w:t>
            </w:r>
          </w:p>
          <w:p>
            <w:pPr>
              <w:keepNext w:val="0"/>
              <w:spacing w:after="40"/>
            </w:pPr>
            <w:r>
              <w:rPr>
                <w:rFonts w:ascii="Aptos" w:hAnsi="Aptos"/>
                <w:b w:val="0"/>
                <w:i/>
                <w:color w:val="667784"/>
                <w:sz w:val="15"/>
              </w:rPr>
              <w:t>Người duyệt đang theo dõi gói thay đổi “Ngưỡng chặn hiệu năng vỏ cho Mục 11 và Appendix G.”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cr</w:t>
            </w:r>
            <w:r>
              <w:rPr>
                <w:rFonts w:ascii="Aptos" w:hAnsi="Aptos"/>
                <w:b w:val="0"/>
                <w:i/>
                <w:color w:val="667784"/>
                <w:sz w:val="14"/>
              </w:rPr>
              <w:t xml:space="preserve">  /  Addendum cr</w:t>
            </w:r>
          </w:p>
          <w:p>
            <w:pPr>
              <w:spacing w:after="10" w:line="240" w:lineRule="auto"/>
              <w:ind w:left="29" w:hanging="29"/>
            </w:pPr>
            <w:r>
              <w:rPr>
                <w:rFonts w:ascii="Aptos" w:hAnsi="Aptos"/>
                <w:b/>
                <w:color w:val="24A7C7"/>
                <w:sz w:val="15"/>
              </w:rPr>
              <w:t xml:space="preserve">B. </w:t>
            </w:r>
            <w:r>
              <w:rPr>
                <w:rFonts w:ascii="Aptos" w:hAnsi="Aptos"/>
                <w:color w:val="15242E"/>
                <w:sz w:val="15"/>
              </w:rPr>
              <w:t>Addendum h</w:t>
            </w:r>
            <w:r>
              <w:rPr>
                <w:rFonts w:ascii="Aptos" w:hAnsi="Aptos"/>
                <w:b w:val="0"/>
                <w:i/>
                <w:color w:val="667784"/>
                <w:sz w:val="14"/>
              </w:rPr>
              <w:t xml:space="preserve">  /  Addendum h</w:t>
            </w:r>
          </w:p>
          <w:p>
            <w:pPr>
              <w:spacing w:after="10" w:line="240" w:lineRule="auto"/>
              <w:ind w:left="29" w:hanging="29"/>
            </w:pPr>
            <w:r>
              <w:rPr>
                <w:rFonts w:ascii="Aptos" w:hAnsi="Aptos"/>
                <w:b/>
                <w:color w:val="24A7C7"/>
                <w:sz w:val="15"/>
              </w:rPr>
              <w:t xml:space="preserve">C. </w:t>
            </w:r>
            <w:r>
              <w:rPr>
                <w:rFonts w:ascii="Aptos" w:hAnsi="Aptos"/>
                <w:color w:val="15242E"/>
                <w:sz w:val="15"/>
              </w:rPr>
              <w:t>Addendum as</w:t>
            </w:r>
            <w:r>
              <w:rPr>
                <w:rFonts w:ascii="Aptos" w:hAnsi="Aptos"/>
                <w:b w:val="0"/>
                <w:i/>
                <w:color w:val="667784"/>
                <w:sz w:val="14"/>
              </w:rPr>
              <w:t xml:space="preserve">  /  Addendum as</w:t>
            </w:r>
          </w:p>
          <w:p>
            <w:pPr>
              <w:spacing w:after="10" w:line="240" w:lineRule="auto"/>
              <w:ind w:left="29" w:hanging="29"/>
            </w:pPr>
            <w:r>
              <w:rPr>
                <w:rFonts w:ascii="Aptos" w:hAnsi="Aptos"/>
                <w:b/>
                <w:color w:val="24A7C7"/>
                <w:sz w:val="15"/>
              </w:rPr>
              <w:t xml:space="preserve">D. </w:t>
            </w:r>
            <w:r>
              <w:rPr>
                <w:rFonts w:ascii="Aptos" w:hAnsi="Aptos"/>
                <w:color w:val="15242E"/>
                <w:sz w:val="15"/>
              </w:rPr>
              <w:t>Addendum cs</w:t>
            </w:r>
            <w:r>
              <w:rPr>
                <w:rFonts w:ascii="Aptos" w:hAnsi="Aptos"/>
                <w:b w:val="0"/>
                <w:i/>
                <w:color w:val="667784"/>
                <w:sz w:val="14"/>
              </w:rPr>
              <w:t xml:space="preserve">  /  Addendum cs</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cr (2020) xử lý ngưỡng chặn hiệu năng vỏ cho mục 11 và appendix g.</w:t>
            </w:r>
          </w:p>
          <w:p>
            <w:pPr>
              <w:shd w:fill="EDF4F7" w:val="clear"/>
              <w:spacing w:after="0"/>
              <w:ind w:left="58" w:right="58"/>
            </w:pPr>
            <w:r>
              <w:rPr>
                <w:rFonts w:ascii="Aptos" w:hAnsi="Aptos"/>
                <w:b w:val="0"/>
                <w:i/>
                <w:color w:val="667784"/>
                <w:sz w:val="13"/>
              </w:rPr>
              <w:t>Addendum cr (2020) addresses envelope performance backstop for section 11 and appendix g.</w:t>
            </w:r>
          </w:p>
          <w:p>
            <w:pPr>
              <w:shd w:fill="EDF4F7" w:val="clear"/>
              <w:spacing w:after="0"/>
              <w:ind w:left="58" w:right="58"/>
            </w:pPr>
            <w:r>
              <w:rPr>
                <w:rFonts w:ascii="Aptos" w:hAnsi="Aptos"/>
                <w:b/>
                <w:color w:val="7654A8"/>
                <w:sz w:val="13"/>
              </w:rPr>
              <w:t>Nguồn / Reference: 90.1 addendum cr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Q0414  •  U-90-019  •  ASHRAE/IES 90.1-2019 (SI) + addenda  •  Understand / Thông hiểu</w:t>
            </w:r>
          </w:p>
          <w:p>
            <w:pPr>
              <w:spacing w:after="20"/>
            </w:pPr>
            <w:r>
              <w:rPr>
                <w:rFonts w:ascii="Aptos" w:hAnsi="Aptos"/>
                <w:b/>
                <w:color w:val="667784"/>
                <w:sz w:val="14"/>
              </w:rPr>
              <w:t>Addendum ct / Addendum ct</w:t>
            </w:r>
          </w:p>
          <w:p>
            <w:pPr>
              <w:keepNext/>
              <w:spacing w:after="20"/>
            </w:pPr>
            <w:r>
              <w:rPr>
                <w:rFonts w:ascii="Aptos" w:hAnsi="Aptos"/>
                <w:b/>
                <w:color w:val="15242E"/>
                <w:sz w:val="16"/>
              </w:rPr>
              <w:t>A reviewer is tracking the change package “Appendix G baseline-envelope and fenestration clarification.” Which supplied addendum contains it?</w:t>
            </w:r>
          </w:p>
          <w:p>
            <w:pPr>
              <w:keepNext w:val="0"/>
              <w:spacing w:after="40"/>
            </w:pPr>
            <w:r>
              <w:rPr>
                <w:rFonts w:ascii="Aptos" w:hAnsi="Aptos"/>
                <w:b w:val="0"/>
                <w:i/>
                <w:color w:val="667784"/>
                <w:sz w:val="15"/>
              </w:rPr>
              <w:t>Người duyệt đang theo dõi gói thay đổi “Làm rõ vỏ và diện tích kính cơ sở Appendix G.”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m</w:t>
            </w:r>
            <w:r>
              <w:rPr>
                <w:rFonts w:ascii="Aptos" w:hAnsi="Aptos"/>
                <w:b w:val="0"/>
                <w:i/>
                <w:color w:val="667784"/>
                <w:sz w:val="14"/>
              </w:rPr>
              <w:t xml:space="preserve">  /  Addendum m</w:t>
            </w:r>
          </w:p>
          <w:p>
            <w:pPr>
              <w:spacing w:after="10" w:line="240" w:lineRule="auto"/>
              <w:ind w:left="29" w:hanging="29"/>
            </w:pPr>
            <w:r>
              <w:rPr>
                <w:rFonts w:ascii="Aptos" w:hAnsi="Aptos"/>
                <w:b/>
                <w:color w:val="24A7C7"/>
                <w:sz w:val="15"/>
              </w:rPr>
              <w:t xml:space="preserve">B. </w:t>
            </w:r>
            <w:r>
              <w:rPr>
                <w:rFonts w:ascii="Aptos" w:hAnsi="Aptos"/>
                <w:color w:val="15242E"/>
                <w:sz w:val="15"/>
              </w:rPr>
              <w:t>Addendum cj</w:t>
            </w:r>
            <w:r>
              <w:rPr>
                <w:rFonts w:ascii="Aptos" w:hAnsi="Aptos"/>
                <w:b w:val="0"/>
                <w:i/>
                <w:color w:val="667784"/>
                <w:sz w:val="14"/>
              </w:rPr>
              <w:t xml:space="preserve">  /  Addendum cj</w:t>
            </w:r>
          </w:p>
          <w:p>
            <w:pPr>
              <w:spacing w:after="10" w:line="240" w:lineRule="auto"/>
              <w:ind w:left="29" w:hanging="29"/>
            </w:pPr>
            <w:r>
              <w:rPr>
                <w:rFonts w:ascii="Aptos" w:hAnsi="Aptos"/>
                <w:b/>
                <w:color w:val="24A7C7"/>
                <w:sz w:val="15"/>
              </w:rPr>
              <w:t xml:space="preserve">C. </w:t>
            </w:r>
            <w:r>
              <w:rPr>
                <w:rFonts w:ascii="Aptos" w:hAnsi="Aptos"/>
                <w:color w:val="15242E"/>
                <w:sz w:val="15"/>
              </w:rPr>
              <w:t>Addendum ct</w:t>
            </w:r>
            <w:r>
              <w:rPr>
                <w:rFonts w:ascii="Aptos" w:hAnsi="Aptos"/>
                <w:b w:val="0"/>
                <w:i/>
                <w:color w:val="667784"/>
                <w:sz w:val="14"/>
              </w:rPr>
              <w:t xml:space="preserve">  /  Addendum ct</w:t>
            </w:r>
          </w:p>
          <w:p>
            <w:pPr>
              <w:spacing w:after="10" w:line="240" w:lineRule="auto"/>
              <w:ind w:left="29" w:hanging="29"/>
            </w:pPr>
            <w:r>
              <w:rPr>
                <w:rFonts w:ascii="Aptos" w:hAnsi="Aptos"/>
                <w:b/>
                <w:color w:val="24A7C7"/>
                <w:sz w:val="15"/>
              </w:rPr>
              <w:t xml:space="preserve">D. </w:t>
            </w:r>
            <w:r>
              <w:rPr>
                <w:rFonts w:ascii="Aptos" w:hAnsi="Aptos"/>
                <w:color w:val="15242E"/>
                <w:sz w:val="15"/>
              </w:rPr>
              <w:t>Addendum x</w:t>
            </w:r>
            <w:r>
              <w:rPr>
                <w:rFonts w:ascii="Aptos" w:hAnsi="Aptos"/>
                <w:b w:val="0"/>
                <w:i/>
                <w:color w:val="667784"/>
                <w:sz w:val="14"/>
              </w:rPr>
              <w:t xml:space="preserve">  /  Addendum x</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ct (2022) xử lý làm rõ vỏ và diện tích kính cơ sở appendix g.</w:t>
            </w:r>
          </w:p>
          <w:p>
            <w:pPr>
              <w:shd w:fill="EDF4F7" w:val="clear"/>
              <w:spacing w:after="0"/>
              <w:ind w:left="58" w:right="58"/>
            </w:pPr>
            <w:r>
              <w:rPr>
                <w:rFonts w:ascii="Aptos" w:hAnsi="Aptos"/>
                <w:b w:val="0"/>
                <w:i/>
                <w:color w:val="667784"/>
                <w:sz w:val="13"/>
              </w:rPr>
              <w:t>Addendum ct (2022) addresses appendix g baseline-envelope and fenestration clarification.</w:t>
            </w:r>
          </w:p>
          <w:p>
            <w:pPr>
              <w:shd w:fill="EDF4F7" w:val="clear"/>
              <w:spacing w:after="0"/>
              <w:ind w:left="58" w:right="58"/>
            </w:pPr>
            <w:r>
              <w:rPr>
                <w:rFonts w:ascii="Aptos" w:hAnsi="Aptos"/>
                <w:b/>
                <w:color w:val="7654A8"/>
                <w:sz w:val="13"/>
              </w:rPr>
              <w:t>Nguồn / Reference: 90.1 addendum ct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Q0415  •  U-90-020  •  ASHRAE/IES 90.1-2019 (SI) + addenda  •  Understand / Thông hiểu</w:t>
            </w:r>
          </w:p>
          <w:p>
            <w:pPr>
              <w:spacing w:after="20"/>
            </w:pPr>
            <w:r>
              <w:rPr>
                <w:rFonts w:ascii="Aptos" w:hAnsi="Aptos"/>
                <w:b/>
                <w:color w:val="667784"/>
                <w:sz w:val="14"/>
              </w:rPr>
              <w:t>Addendum d / Addendum d</w:t>
            </w:r>
          </w:p>
          <w:p>
            <w:pPr>
              <w:keepNext/>
              <w:spacing w:after="20"/>
            </w:pPr>
            <w:r>
              <w:rPr>
                <w:rFonts w:ascii="Aptos" w:hAnsi="Aptos"/>
                <w:b/>
                <w:color w:val="15242E"/>
                <w:sz w:val="16"/>
              </w:rPr>
              <w:t>A reviewer is tracking the change package “Stronger garage ventilation fan turndown and contaminant-based control.” Which supplied addendum contains it?</w:t>
            </w:r>
          </w:p>
          <w:p>
            <w:pPr>
              <w:keepNext w:val="0"/>
              <w:spacing w:after="40"/>
            </w:pPr>
            <w:r>
              <w:rPr>
                <w:rFonts w:ascii="Aptos" w:hAnsi="Aptos"/>
                <w:b w:val="0"/>
                <w:i/>
                <w:color w:val="667784"/>
                <w:sz w:val="15"/>
              </w:rPr>
              <w:t>Người duyệt đang theo dõi gói thay đổi “Tăng yêu cầu giảm lưu lượng quạt gara và điều khiển theo chất ô nhiễm.”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ao</w:t>
            </w:r>
            <w:r>
              <w:rPr>
                <w:rFonts w:ascii="Aptos" w:hAnsi="Aptos"/>
                <w:b w:val="0"/>
                <w:i/>
                <w:color w:val="667784"/>
                <w:sz w:val="14"/>
              </w:rPr>
              <w:t xml:space="preserve">  /  Addendum ao</w:t>
            </w:r>
          </w:p>
          <w:p>
            <w:pPr>
              <w:spacing w:after="10" w:line="240" w:lineRule="auto"/>
              <w:ind w:left="29" w:hanging="29"/>
            </w:pPr>
            <w:r>
              <w:rPr>
                <w:rFonts w:ascii="Aptos" w:hAnsi="Aptos"/>
                <w:b/>
                <w:color w:val="24A7C7"/>
                <w:sz w:val="15"/>
              </w:rPr>
              <w:t xml:space="preserve">B. </w:t>
            </w:r>
            <w:r>
              <w:rPr>
                <w:rFonts w:ascii="Aptos" w:hAnsi="Aptos"/>
                <w:color w:val="15242E"/>
                <w:sz w:val="15"/>
              </w:rPr>
              <w:t>Addendum d</w:t>
            </w:r>
            <w:r>
              <w:rPr>
                <w:rFonts w:ascii="Aptos" w:hAnsi="Aptos"/>
                <w:b w:val="0"/>
                <w:i/>
                <w:color w:val="667784"/>
                <w:sz w:val="14"/>
              </w:rPr>
              <w:t xml:space="preserve">  /  Addendum d</w:t>
            </w:r>
          </w:p>
          <w:p>
            <w:pPr>
              <w:spacing w:after="10" w:line="240" w:lineRule="auto"/>
              <w:ind w:left="29" w:hanging="29"/>
            </w:pPr>
            <w:r>
              <w:rPr>
                <w:rFonts w:ascii="Aptos" w:hAnsi="Aptos"/>
                <w:b/>
                <w:color w:val="24A7C7"/>
                <w:sz w:val="15"/>
              </w:rPr>
              <w:t xml:space="preserve">C. </w:t>
            </w:r>
            <w:r>
              <w:rPr>
                <w:rFonts w:ascii="Aptos" w:hAnsi="Aptos"/>
                <w:color w:val="15242E"/>
                <w:sz w:val="15"/>
              </w:rPr>
              <w:t>Addendum ae</w:t>
            </w:r>
            <w:r>
              <w:rPr>
                <w:rFonts w:ascii="Aptos" w:hAnsi="Aptos"/>
                <w:b w:val="0"/>
                <w:i/>
                <w:color w:val="667784"/>
                <w:sz w:val="14"/>
              </w:rPr>
              <w:t xml:space="preserve">  /  Addendum ae</w:t>
            </w:r>
          </w:p>
          <w:p>
            <w:pPr>
              <w:spacing w:after="10" w:line="240" w:lineRule="auto"/>
              <w:ind w:left="29" w:hanging="29"/>
            </w:pPr>
            <w:r>
              <w:rPr>
                <w:rFonts w:ascii="Aptos" w:hAnsi="Aptos"/>
                <w:b/>
                <w:color w:val="24A7C7"/>
                <w:sz w:val="15"/>
              </w:rPr>
              <w:t xml:space="preserve">D. </w:t>
            </w:r>
            <w:r>
              <w:rPr>
                <w:rFonts w:ascii="Aptos" w:hAnsi="Aptos"/>
                <w:color w:val="15242E"/>
                <w:sz w:val="15"/>
              </w:rPr>
              <w:t>Addendum ad</w:t>
            </w:r>
            <w:r>
              <w:rPr>
                <w:rFonts w:ascii="Aptos" w:hAnsi="Aptos"/>
                <w:b w:val="0"/>
                <w:i/>
                <w:color w:val="667784"/>
                <w:sz w:val="14"/>
              </w:rPr>
              <w:t xml:space="preserve">  /  Addendum ad</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Addendum d (2020) xử lý tăng yêu cầu giảm lưu lượng quạt gara và điều khiển theo chất ô nhiễm.</w:t>
            </w:r>
          </w:p>
          <w:p>
            <w:pPr>
              <w:shd w:fill="EDF4F7" w:val="clear"/>
              <w:spacing w:after="0"/>
              <w:ind w:left="58" w:right="58"/>
            </w:pPr>
            <w:r>
              <w:rPr>
                <w:rFonts w:ascii="Aptos" w:hAnsi="Aptos"/>
                <w:b w:val="0"/>
                <w:i/>
                <w:color w:val="667784"/>
                <w:sz w:val="13"/>
              </w:rPr>
              <w:t>Addendum d (2020) addresses stronger garage ventilation fan turndown and contaminant-based control.</w:t>
            </w:r>
          </w:p>
          <w:p>
            <w:pPr>
              <w:shd w:fill="EDF4F7" w:val="clear"/>
              <w:spacing w:after="0"/>
              <w:ind w:left="58" w:right="58"/>
            </w:pPr>
            <w:r>
              <w:rPr>
                <w:rFonts w:ascii="Aptos" w:hAnsi="Aptos"/>
                <w:b/>
                <w:color w:val="7654A8"/>
                <w:sz w:val="13"/>
              </w:rPr>
              <w:t>Nguồn / Reference: 90.1 addendum d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Q0416  •  U-90-021  •  ASHRAE/IES 90.1-2019 (SI) + addenda  •  Understand / Thông hiểu</w:t>
            </w:r>
          </w:p>
          <w:p>
            <w:pPr>
              <w:spacing w:after="20"/>
            </w:pPr>
            <w:r>
              <w:rPr>
                <w:rFonts w:ascii="Aptos" w:hAnsi="Aptos"/>
                <w:b/>
                <w:color w:val="667784"/>
                <w:sz w:val="14"/>
              </w:rPr>
              <w:t>Addendum da / Addendum da</w:t>
            </w:r>
          </w:p>
          <w:p>
            <w:pPr>
              <w:keepNext/>
              <w:spacing w:after="20"/>
            </w:pPr>
            <w:r>
              <w:rPr>
                <w:rFonts w:ascii="Aptos" w:hAnsi="Aptos"/>
                <w:b/>
                <w:color w:val="15242E"/>
                <w:sz w:val="16"/>
              </w:rPr>
              <w:t>A reviewer is tracking the change package “Alignment of Appendix G documentation and simulation rules with Section 11.” Which supplied addendum contains it?</w:t>
            </w:r>
          </w:p>
          <w:p>
            <w:pPr>
              <w:keepNext w:val="0"/>
              <w:spacing w:after="40"/>
            </w:pPr>
            <w:r>
              <w:rPr>
                <w:rFonts w:ascii="Aptos" w:hAnsi="Aptos"/>
                <w:b w:val="0"/>
                <w:i/>
                <w:color w:val="667784"/>
                <w:sz w:val="15"/>
              </w:rPr>
              <w:t>Người duyệt đang theo dõi gói thay đổi “Đồng bộ hồ sơ và quy tắc mô phỏng Appendix G với Mục 11.”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cb</w:t>
            </w:r>
            <w:r>
              <w:rPr>
                <w:rFonts w:ascii="Aptos" w:hAnsi="Aptos"/>
                <w:b w:val="0"/>
                <w:i/>
                <w:color w:val="667784"/>
                <w:sz w:val="14"/>
              </w:rPr>
              <w:t xml:space="preserve">  /  Addendum cb</w:t>
            </w:r>
          </w:p>
          <w:p>
            <w:pPr>
              <w:spacing w:after="10" w:line="240" w:lineRule="auto"/>
              <w:ind w:left="29" w:hanging="29"/>
            </w:pPr>
            <w:r>
              <w:rPr>
                <w:rFonts w:ascii="Aptos" w:hAnsi="Aptos"/>
                <w:b/>
                <w:color w:val="24A7C7"/>
                <w:sz w:val="15"/>
              </w:rPr>
              <w:t xml:space="preserve">B. </w:t>
            </w:r>
            <w:r>
              <w:rPr>
                <w:rFonts w:ascii="Aptos" w:hAnsi="Aptos"/>
                <w:color w:val="15242E"/>
                <w:sz w:val="15"/>
              </w:rPr>
              <w:t>Addendum da</w:t>
            </w:r>
            <w:r>
              <w:rPr>
                <w:rFonts w:ascii="Aptos" w:hAnsi="Aptos"/>
                <w:b w:val="0"/>
                <w:i/>
                <w:color w:val="667784"/>
                <w:sz w:val="14"/>
              </w:rPr>
              <w:t xml:space="preserve">  /  Addendum da</w:t>
            </w:r>
          </w:p>
          <w:p>
            <w:pPr>
              <w:spacing w:after="10" w:line="240" w:lineRule="auto"/>
              <w:ind w:left="29" w:hanging="29"/>
            </w:pPr>
            <w:r>
              <w:rPr>
                <w:rFonts w:ascii="Aptos" w:hAnsi="Aptos"/>
                <w:b/>
                <w:color w:val="24A7C7"/>
                <w:sz w:val="15"/>
              </w:rPr>
              <w:t xml:space="preserve">C. </w:t>
            </w:r>
            <w:r>
              <w:rPr>
                <w:rFonts w:ascii="Aptos" w:hAnsi="Aptos"/>
                <w:color w:val="15242E"/>
                <w:sz w:val="15"/>
              </w:rPr>
              <w:t>Addendum w</w:t>
            </w:r>
            <w:r>
              <w:rPr>
                <w:rFonts w:ascii="Aptos" w:hAnsi="Aptos"/>
                <w:b w:val="0"/>
                <w:i/>
                <w:color w:val="667784"/>
                <w:sz w:val="14"/>
              </w:rPr>
              <w:t xml:space="preserve">  /  Addendum w</w:t>
            </w:r>
          </w:p>
          <w:p>
            <w:pPr>
              <w:spacing w:after="10" w:line="240" w:lineRule="auto"/>
              <w:ind w:left="29" w:hanging="29"/>
            </w:pPr>
            <w:r>
              <w:rPr>
                <w:rFonts w:ascii="Aptos" w:hAnsi="Aptos"/>
                <w:b/>
                <w:color w:val="24A7C7"/>
                <w:sz w:val="15"/>
              </w:rPr>
              <w:t xml:space="preserve">D. </w:t>
            </w:r>
            <w:r>
              <w:rPr>
                <w:rFonts w:ascii="Aptos" w:hAnsi="Aptos"/>
                <w:color w:val="15242E"/>
                <w:sz w:val="15"/>
              </w:rPr>
              <w:t>Addendum ct</w:t>
            </w:r>
            <w:r>
              <w:rPr>
                <w:rFonts w:ascii="Aptos" w:hAnsi="Aptos"/>
                <w:b w:val="0"/>
                <w:i/>
                <w:color w:val="667784"/>
                <w:sz w:val="14"/>
              </w:rPr>
              <w:t xml:space="preserve">  /  Addendum ct</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Addendum da (2020) xử lý đồng bộ hồ sơ và quy tắc mô phỏng appendix g với mục 11.</w:t>
            </w:r>
          </w:p>
          <w:p>
            <w:pPr>
              <w:shd w:fill="EDF4F7" w:val="clear"/>
              <w:spacing w:after="0"/>
              <w:ind w:left="58" w:right="58"/>
            </w:pPr>
            <w:r>
              <w:rPr>
                <w:rFonts w:ascii="Aptos" w:hAnsi="Aptos"/>
                <w:b w:val="0"/>
                <w:i/>
                <w:color w:val="667784"/>
                <w:sz w:val="13"/>
              </w:rPr>
              <w:t>Addendum da (2020) addresses alignment of appendix g documentation and simulation rules with section 11.</w:t>
            </w:r>
          </w:p>
          <w:p>
            <w:pPr>
              <w:shd w:fill="EDF4F7" w:val="clear"/>
              <w:spacing w:after="0"/>
              <w:ind w:left="58" w:right="58"/>
            </w:pPr>
            <w:r>
              <w:rPr>
                <w:rFonts w:ascii="Aptos" w:hAnsi="Aptos"/>
                <w:b/>
                <w:color w:val="7654A8"/>
                <w:sz w:val="13"/>
              </w:rPr>
              <w:t>Nguồn / Reference: 90.1 addendum da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Q0417  •  U-90-022  •  ASHRAE/IES 90.1-2019 (SI) + addenda  •  Understand / Thông hiểu</w:t>
            </w:r>
          </w:p>
          <w:p>
            <w:pPr>
              <w:spacing w:after="20"/>
            </w:pPr>
            <w:r>
              <w:rPr>
                <w:rFonts w:ascii="Aptos" w:hAnsi="Aptos"/>
                <w:b/>
                <w:color w:val="667784"/>
                <w:sz w:val="14"/>
              </w:rPr>
              <w:t>Addendum g / Addendum g</w:t>
            </w:r>
          </w:p>
          <w:p>
            <w:pPr>
              <w:keepNext/>
              <w:spacing w:after="20"/>
            </w:pPr>
            <w:r>
              <w:rPr>
                <w:rFonts w:ascii="Aptos" w:hAnsi="Aptos"/>
                <w:b/>
                <w:color w:val="15242E"/>
                <w:sz w:val="16"/>
              </w:rPr>
              <w:t>A reviewer is tracking the change package “A defined relief-air path for air-economizer operation.” Which supplied addendum contains it?</w:t>
            </w:r>
          </w:p>
          <w:p>
            <w:pPr>
              <w:keepNext w:val="0"/>
              <w:spacing w:after="40"/>
            </w:pPr>
            <w:r>
              <w:rPr>
                <w:rFonts w:ascii="Aptos" w:hAnsi="Aptos"/>
                <w:b w:val="0"/>
                <w:i/>
                <w:color w:val="667784"/>
                <w:sz w:val="15"/>
              </w:rPr>
              <w:t>Người duyệt đang theo dõi gói thay đổi “Đường thoát khí xác định khi economizer gió hoạt động.”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bd</w:t>
            </w:r>
            <w:r>
              <w:rPr>
                <w:rFonts w:ascii="Aptos" w:hAnsi="Aptos"/>
                <w:b w:val="0"/>
                <w:i/>
                <w:color w:val="667784"/>
                <w:sz w:val="14"/>
              </w:rPr>
              <w:t xml:space="preserve">  /  Addendum bd</w:t>
            </w:r>
          </w:p>
          <w:p>
            <w:pPr>
              <w:spacing w:after="10" w:line="240" w:lineRule="auto"/>
              <w:ind w:left="29" w:hanging="29"/>
            </w:pPr>
            <w:r>
              <w:rPr>
                <w:rFonts w:ascii="Aptos" w:hAnsi="Aptos"/>
                <w:b/>
                <w:color w:val="24A7C7"/>
                <w:sz w:val="15"/>
              </w:rPr>
              <w:t xml:space="preserve">B. </w:t>
            </w:r>
            <w:r>
              <w:rPr>
                <w:rFonts w:ascii="Aptos" w:hAnsi="Aptos"/>
                <w:color w:val="15242E"/>
                <w:sz w:val="15"/>
              </w:rPr>
              <w:t>Addendum aw</w:t>
            </w:r>
            <w:r>
              <w:rPr>
                <w:rFonts w:ascii="Aptos" w:hAnsi="Aptos"/>
                <w:b w:val="0"/>
                <w:i/>
                <w:color w:val="667784"/>
                <w:sz w:val="14"/>
              </w:rPr>
              <w:t xml:space="preserve">  /  Addendum aw</w:t>
            </w:r>
          </w:p>
          <w:p>
            <w:pPr>
              <w:spacing w:after="10" w:line="240" w:lineRule="auto"/>
              <w:ind w:left="29" w:hanging="29"/>
            </w:pPr>
            <w:r>
              <w:rPr>
                <w:rFonts w:ascii="Aptos" w:hAnsi="Aptos"/>
                <w:b/>
                <w:color w:val="24A7C7"/>
                <w:sz w:val="15"/>
              </w:rPr>
              <w:t xml:space="preserve">C. </w:t>
            </w:r>
            <w:r>
              <w:rPr>
                <w:rFonts w:ascii="Aptos" w:hAnsi="Aptos"/>
                <w:color w:val="15242E"/>
                <w:sz w:val="15"/>
              </w:rPr>
              <w:t>Addendum by, ck, cp</w:t>
            </w:r>
            <w:r>
              <w:rPr>
                <w:rFonts w:ascii="Aptos" w:hAnsi="Aptos"/>
                <w:b w:val="0"/>
                <w:i/>
                <w:color w:val="667784"/>
                <w:sz w:val="14"/>
              </w:rPr>
              <w:t xml:space="preserve">  /  Addendum by, ck, cp</w:t>
            </w:r>
          </w:p>
          <w:p>
            <w:pPr>
              <w:spacing w:after="10" w:line="240" w:lineRule="auto"/>
              <w:ind w:left="29" w:hanging="29"/>
            </w:pPr>
            <w:r>
              <w:rPr>
                <w:rFonts w:ascii="Aptos" w:hAnsi="Aptos"/>
                <w:b/>
                <w:color w:val="24A7C7"/>
                <w:sz w:val="15"/>
              </w:rPr>
              <w:t xml:space="preserve">D. </w:t>
            </w:r>
            <w:r>
              <w:rPr>
                <w:rFonts w:ascii="Aptos" w:hAnsi="Aptos"/>
                <w:color w:val="15242E"/>
                <w:sz w:val="15"/>
              </w:rPr>
              <w:t>Addendum g</w:t>
            </w:r>
            <w:r>
              <w:rPr>
                <w:rFonts w:ascii="Aptos" w:hAnsi="Aptos"/>
                <w:b w:val="0"/>
                <w:i/>
                <w:color w:val="667784"/>
                <w:sz w:val="14"/>
              </w:rPr>
              <w:t xml:space="preserve">  /  Addendum 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g (2020) xử lý đường thoát khí xác định khi economizer gió hoạt động.</w:t>
            </w:r>
          </w:p>
          <w:p>
            <w:pPr>
              <w:shd w:fill="EDF4F7" w:val="clear"/>
              <w:spacing w:after="0"/>
              <w:ind w:left="58" w:right="58"/>
            </w:pPr>
            <w:r>
              <w:rPr>
                <w:rFonts w:ascii="Aptos" w:hAnsi="Aptos"/>
                <w:b w:val="0"/>
                <w:i/>
                <w:color w:val="667784"/>
                <w:sz w:val="13"/>
              </w:rPr>
              <w:t>Addendum g (2020) addresses a defined relief-air path for air-economizer operation.</w:t>
            </w:r>
          </w:p>
          <w:p>
            <w:pPr>
              <w:shd w:fill="EDF4F7" w:val="clear"/>
              <w:spacing w:after="0"/>
              <w:ind w:left="58" w:right="58"/>
            </w:pPr>
            <w:r>
              <w:rPr>
                <w:rFonts w:ascii="Aptos" w:hAnsi="Aptos"/>
                <w:b/>
                <w:color w:val="7654A8"/>
                <w:sz w:val="13"/>
              </w:rPr>
              <w:t>Nguồn / Reference: 90.1 addendum g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Q0418  •  U-90-023  •  ASHRAE/IES 90.1-2019 (SI) + addenda  •  Understand / Thông hiểu</w:t>
            </w:r>
          </w:p>
          <w:p>
            <w:pPr>
              <w:spacing w:after="20"/>
            </w:pPr>
            <w:r>
              <w:rPr>
                <w:rFonts w:ascii="Aptos" w:hAnsi="Aptos"/>
                <w:b/>
                <w:color w:val="667784"/>
                <w:sz w:val="14"/>
              </w:rPr>
              <w:t>Addendum i / Addendum i</w:t>
            </w:r>
          </w:p>
          <w:p>
            <w:pPr>
              <w:keepNext/>
              <w:spacing w:after="20"/>
            </w:pPr>
            <w:r>
              <w:rPr>
                <w:rFonts w:ascii="Aptos" w:hAnsi="Aptos"/>
                <w:b/>
                <w:color w:val="15242E"/>
                <w:sz w:val="16"/>
              </w:rPr>
              <w:t>A reviewer is tracking the change package “Appendix G exhaust-air heat recovery for laboratory systems.” Which supplied addendum contains it?</w:t>
            </w:r>
          </w:p>
          <w:p>
            <w:pPr>
              <w:keepNext w:val="0"/>
              <w:spacing w:after="40"/>
            </w:pPr>
            <w:r>
              <w:rPr>
                <w:rFonts w:ascii="Aptos" w:hAnsi="Aptos"/>
                <w:b w:val="0"/>
                <w:i/>
                <w:color w:val="667784"/>
                <w:sz w:val="15"/>
              </w:rPr>
              <w:t>Người duyệt đang theo dõi gói thay đổi “Thu hồi nhiệt khí thải hệ phòng thí nghiệm trong Appendix G.”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bw</w:t>
            </w:r>
            <w:r>
              <w:rPr>
                <w:rFonts w:ascii="Aptos" w:hAnsi="Aptos"/>
                <w:b w:val="0"/>
                <w:i/>
                <w:color w:val="667784"/>
                <w:sz w:val="14"/>
              </w:rPr>
              <w:t xml:space="preserve">  /  Addendum bw</w:t>
            </w:r>
          </w:p>
          <w:p>
            <w:pPr>
              <w:spacing w:after="10" w:line="240" w:lineRule="auto"/>
              <w:ind w:left="29" w:hanging="29"/>
            </w:pPr>
            <w:r>
              <w:rPr>
                <w:rFonts w:ascii="Aptos" w:hAnsi="Aptos"/>
                <w:b/>
                <w:color w:val="24A7C7"/>
                <w:sz w:val="15"/>
              </w:rPr>
              <w:t xml:space="preserve">B. </w:t>
            </w:r>
            <w:r>
              <w:rPr>
                <w:rFonts w:ascii="Aptos" w:hAnsi="Aptos"/>
                <w:color w:val="15242E"/>
                <w:sz w:val="15"/>
              </w:rPr>
              <w:t>Addendum aj</w:t>
            </w:r>
            <w:r>
              <w:rPr>
                <w:rFonts w:ascii="Aptos" w:hAnsi="Aptos"/>
                <w:b w:val="0"/>
                <w:i/>
                <w:color w:val="667784"/>
                <w:sz w:val="14"/>
              </w:rPr>
              <w:t xml:space="preserve">  /  Addendum aj</w:t>
            </w:r>
          </w:p>
          <w:p>
            <w:pPr>
              <w:spacing w:after="10" w:line="240" w:lineRule="auto"/>
              <w:ind w:left="29" w:hanging="29"/>
            </w:pPr>
            <w:r>
              <w:rPr>
                <w:rFonts w:ascii="Aptos" w:hAnsi="Aptos"/>
                <w:b/>
                <w:color w:val="24A7C7"/>
                <w:sz w:val="15"/>
              </w:rPr>
              <w:t xml:space="preserve">C. </w:t>
            </w:r>
            <w:r>
              <w:rPr>
                <w:rFonts w:ascii="Aptos" w:hAnsi="Aptos"/>
                <w:color w:val="15242E"/>
                <w:sz w:val="15"/>
              </w:rPr>
              <w:t>Addendum i</w:t>
            </w:r>
            <w:r>
              <w:rPr>
                <w:rFonts w:ascii="Aptos" w:hAnsi="Aptos"/>
                <w:b w:val="0"/>
                <w:i/>
                <w:color w:val="667784"/>
                <w:sz w:val="14"/>
              </w:rPr>
              <w:t xml:space="preserve">  /  Addendum i</w:t>
            </w:r>
          </w:p>
          <w:p>
            <w:pPr>
              <w:spacing w:after="10" w:line="240" w:lineRule="auto"/>
              <w:ind w:left="29" w:hanging="29"/>
            </w:pPr>
            <w:r>
              <w:rPr>
                <w:rFonts w:ascii="Aptos" w:hAnsi="Aptos"/>
                <w:b/>
                <w:color w:val="24A7C7"/>
                <w:sz w:val="15"/>
              </w:rPr>
              <w:t xml:space="preserve">D. </w:t>
            </w:r>
            <w:r>
              <w:rPr>
                <w:rFonts w:ascii="Aptos" w:hAnsi="Aptos"/>
                <w:color w:val="15242E"/>
                <w:sz w:val="15"/>
              </w:rPr>
              <w:t>Addendum cr</w:t>
            </w:r>
            <w:r>
              <w:rPr>
                <w:rFonts w:ascii="Aptos" w:hAnsi="Aptos"/>
                <w:b w:val="0"/>
                <w:i/>
                <w:color w:val="667784"/>
                <w:sz w:val="14"/>
              </w:rPr>
              <w:t xml:space="preserve">  /  Addendum cr</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Addendum i (2020) xử lý thu hồi nhiệt khí thải hệ phòng thí nghiệm trong appendix g.</w:t>
            </w:r>
          </w:p>
          <w:p>
            <w:pPr>
              <w:shd w:fill="EDF4F7" w:val="clear"/>
              <w:spacing w:after="0"/>
              <w:ind w:left="58" w:right="58"/>
            </w:pPr>
            <w:r>
              <w:rPr>
                <w:rFonts w:ascii="Aptos" w:hAnsi="Aptos"/>
                <w:b w:val="0"/>
                <w:i/>
                <w:color w:val="667784"/>
                <w:sz w:val="13"/>
              </w:rPr>
              <w:t>Addendum i (2020) addresses appendix g exhaust-air heat recovery for laboratory systems.</w:t>
            </w:r>
          </w:p>
          <w:p>
            <w:pPr>
              <w:shd w:fill="EDF4F7" w:val="clear"/>
              <w:spacing w:after="0"/>
              <w:ind w:left="58" w:right="58"/>
            </w:pPr>
            <w:r>
              <w:rPr>
                <w:rFonts w:ascii="Aptos" w:hAnsi="Aptos"/>
                <w:b/>
                <w:color w:val="7654A8"/>
                <w:sz w:val="13"/>
              </w:rPr>
              <w:t>Nguồn / Reference: 90.1 addendum i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Q0419  •  U-90-024  •  ASHRAE/IES 90.1-2019 (SI) + addenda  •  Understand / Thông hiểu</w:t>
            </w:r>
          </w:p>
          <w:p>
            <w:pPr>
              <w:spacing w:after="20"/>
            </w:pPr>
            <w:r>
              <w:rPr>
                <w:rFonts w:ascii="Aptos" w:hAnsi="Aptos"/>
                <w:b/>
                <w:color w:val="667784"/>
                <w:sz w:val="14"/>
              </w:rPr>
              <w:t>Addendum l / Addendum l</w:t>
            </w:r>
          </w:p>
          <w:p>
            <w:pPr>
              <w:keepNext/>
              <w:spacing w:after="20"/>
            </w:pPr>
            <w:r>
              <w:rPr>
                <w:rFonts w:ascii="Aptos" w:hAnsi="Aptos"/>
                <w:b/>
                <w:color w:val="15242E"/>
                <w:sz w:val="16"/>
              </w:rPr>
              <w:t>A reviewer is tracking the change package “Baseline vertical-fenestration area and orientation editorial clarification.” Which supplied addendum contains it?</w:t>
            </w:r>
          </w:p>
          <w:p>
            <w:pPr>
              <w:keepNext w:val="0"/>
              <w:spacing w:after="40"/>
            </w:pPr>
            <w:r>
              <w:rPr>
                <w:rFonts w:ascii="Aptos" w:hAnsi="Aptos"/>
                <w:b w:val="0"/>
                <w:i/>
                <w:color w:val="667784"/>
                <w:sz w:val="15"/>
              </w:rPr>
              <w:t>Người duyệt đang theo dõi gói thay đổi “Làm rõ diện tích và hướng cửa kính đứng của công trình cơ sở.”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l</w:t>
            </w:r>
            <w:r>
              <w:rPr>
                <w:rFonts w:ascii="Aptos" w:hAnsi="Aptos"/>
                <w:b w:val="0"/>
                <w:i/>
                <w:color w:val="667784"/>
                <w:sz w:val="14"/>
              </w:rPr>
              <w:t xml:space="preserve">  /  Addendum l</w:t>
            </w:r>
          </w:p>
          <w:p>
            <w:pPr>
              <w:spacing w:after="10" w:line="240" w:lineRule="auto"/>
              <w:ind w:left="29" w:hanging="29"/>
            </w:pPr>
            <w:r>
              <w:rPr>
                <w:rFonts w:ascii="Aptos" w:hAnsi="Aptos"/>
                <w:b/>
                <w:color w:val="24A7C7"/>
                <w:sz w:val="15"/>
              </w:rPr>
              <w:t xml:space="preserve">B. </w:t>
            </w:r>
            <w:r>
              <w:rPr>
                <w:rFonts w:ascii="Aptos" w:hAnsi="Aptos"/>
                <w:color w:val="15242E"/>
                <w:sz w:val="15"/>
              </w:rPr>
              <w:t>Addendum k</w:t>
            </w:r>
            <w:r>
              <w:rPr>
                <w:rFonts w:ascii="Aptos" w:hAnsi="Aptos"/>
                <w:b w:val="0"/>
                <w:i/>
                <w:color w:val="667784"/>
                <w:sz w:val="14"/>
              </w:rPr>
              <w:t xml:space="preserve">  /  Addendum k</w:t>
            </w:r>
          </w:p>
          <w:p>
            <w:pPr>
              <w:spacing w:after="10" w:line="240" w:lineRule="auto"/>
              <w:ind w:left="29" w:hanging="29"/>
            </w:pPr>
            <w:r>
              <w:rPr>
                <w:rFonts w:ascii="Aptos" w:hAnsi="Aptos"/>
                <w:b/>
                <w:color w:val="24A7C7"/>
                <w:sz w:val="15"/>
              </w:rPr>
              <w:t xml:space="preserve">C. </w:t>
            </w:r>
            <w:r>
              <w:rPr>
                <w:rFonts w:ascii="Aptos" w:hAnsi="Aptos"/>
                <w:color w:val="15242E"/>
                <w:sz w:val="15"/>
              </w:rPr>
              <w:t>Addendum aw</w:t>
            </w:r>
            <w:r>
              <w:rPr>
                <w:rFonts w:ascii="Aptos" w:hAnsi="Aptos"/>
                <w:b w:val="0"/>
                <w:i/>
                <w:color w:val="667784"/>
                <w:sz w:val="14"/>
              </w:rPr>
              <w:t xml:space="preserve">  /  Addendum aw</w:t>
            </w:r>
          </w:p>
          <w:p>
            <w:pPr>
              <w:spacing w:after="10" w:line="240" w:lineRule="auto"/>
              <w:ind w:left="29" w:hanging="29"/>
            </w:pPr>
            <w:r>
              <w:rPr>
                <w:rFonts w:ascii="Aptos" w:hAnsi="Aptos"/>
                <w:b/>
                <w:color w:val="24A7C7"/>
                <w:sz w:val="15"/>
              </w:rPr>
              <w:t xml:space="preserve">D. </w:t>
            </w:r>
            <w:r>
              <w:rPr>
                <w:rFonts w:ascii="Aptos" w:hAnsi="Aptos"/>
                <w:color w:val="15242E"/>
                <w:sz w:val="15"/>
              </w:rPr>
              <w:t>Addendum z</w:t>
            </w:r>
            <w:r>
              <w:rPr>
                <w:rFonts w:ascii="Aptos" w:hAnsi="Aptos"/>
                <w:b w:val="0"/>
                <w:i/>
                <w:color w:val="667784"/>
                <w:sz w:val="14"/>
              </w:rPr>
              <w:t xml:space="preserve">  /  Addendum z</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l (2020) xử lý làm rõ diện tích và hướng cửa kính đứng của công trình cơ sở.</w:t>
            </w:r>
          </w:p>
          <w:p>
            <w:pPr>
              <w:shd w:fill="EDF4F7" w:val="clear"/>
              <w:spacing w:after="0"/>
              <w:ind w:left="58" w:right="58"/>
            </w:pPr>
            <w:r>
              <w:rPr>
                <w:rFonts w:ascii="Aptos" w:hAnsi="Aptos"/>
                <w:b w:val="0"/>
                <w:i/>
                <w:color w:val="667784"/>
                <w:sz w:val="13"/>
              </w:rPr>
              <w:t>Addendum l (2020) addresses baseline vertical-fenestration area and orientation editorial clarification.</w:t>
            </w:r>
          </w:p>
          <w:p>
            <w:pPr>
              <w:shd w:fill="EDF4F7" w:val="clear"/>
              <w:spacing w:after="0"/>
              <w:ind w:left="58" w:right="58"/>
            </w:pPr>
            <w:r>
              <w:rPr>
                <w:rFonts w:ascii="Aptos" w:hAnsi="Aptos"/>
                <w:b/>
                <w:color w:val="7654A8"/>
                <w:sz w:val="13"/>
              </w:rPr>
              <w:t>Nguồn / Reference: 90.1 addendum l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Q0420  •  U-90-025  •  ASHRAE/IES 90.1-2019 (SI) + addenda  •  Understand / Thông hiểu</w:t>
            </w:r>
          </w:p>
          <w:p>
            <w:pPr>
              <w:spacing w:after="20"/>
            </w:pPr>
            <w:r>
              <w:rPr>
                <w:rFonts w:ascii="Aptos" w:hAnsi="Aptos"/>
                <w:b/>
                <w:color w:val="667784"/>
                <w:sz w:val="14"/>
              </w:rPr>
              <w:t>Addendum n / Addendum n</w:t>
            </w:r>
          </w:p>
          <w:p>
            <w:pPr>
              <w:keepNext/>
              <w:spacing w:after="20"/>
            </w:pPr>
            <w:r>
              <w:rPr>
                <w:rFonts w:ascii="Aptos" w:hAnsi="Aptos"/>
                <w:b/>
                <w:color w:val="15242E"/>
                <w:sz w:val="16"/>
              </w:rPr>
              <w:t>A reviewer is tracking the change package “Series energy-recovery exception for reheating dehumidified air.” Which supplied addendum contains it?</w:t>
            </w:r>
          </w:p>
          <w:p>
            <w:pPr>
              <w:keepNext w:val="0"/>
              <w:spacing w:after="40"/>
            </w:pPr>
            <w:r>
              <w:rPr>
                <w:rFonts w:ascii="Aptos" w:hAnsi="Aptos"/>
                <w:b w:val="0"/>
                <w:i/>
                <w:color w:val="667784"/>
                <w:sz w:val="15"/>
              </w:rPr>
              <w:t>Người duyệt đang theo dõi gói thay đổi “Ngoại lệ thu hồi năng lượng nối tiếp để sưởi lại không khí đã khử ẩm.”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w</w:t>
            </w:r>
            <w:r>
              <w:rPr>
                <w:rFonts w:ascii="Aptos" w:hAnsi="Aptos"/>
                <w:b w:val="0"/>
                <w:i/>
                <w:color w:val="667784"/>
                <w:sz w:val="14"/>
              </w:rPr>
              <w:t xml:space="preserve">  /  Addendum w</w:t>
            </w:r>
          </w:p>
          <w:p>
            <w:pPr>
              <w:spacing w:after="10" w:line="240" w:lineRule="auto"/>
              <w:ind w:left="29" w:hanging="29"/>
            </w:pPr>
            <w:r>
              <w:rPr>
                <w:rFonts w:ascii="Aptos" w:hAnsi="Aptos"/>
                <w:b/>
                <w:color w:val="24A7C7"/>
                <w:sz w:val="15"/>
              </w:rPr>
              <w:t xml:space="preserve">B. </w:t>
            </w:r>
            <w:r>
              <w:rPr>
                <w:rFonts w:ascii="Aptos" w:hAnsi="Aptos"/>
                <w:color w:val="15242E"/>
                <w:sz w:val="15"/>
              </w:rPr>
              <w:t>Addendum bz</w:t>
            </w:r>
            <w:r>
              <w:rPr>
                <w:rFonts w:ascii="Aptos" w:hAnsi="Aptos"/>
                <w:b w:val="0"/>
                <w:i/>
                <w:color w:val="667784"/>
                <w:sz w:val="14"/>
              </w:rPr>
              <w:t xml:space="preserve">  /  Addendum bz</w:t>
            </w:r>
          </w:p>
          <w:p>
            <w:pPr>
              <w:spacing w:after="10" w:line="240" w:lineRule="auto"/>
              <w:ind w:left="29" w:hanging="29"/>
            </w:pPr>
            <w:r>
              <w:rPr>
                <w:rFonts w:ascii="Aptos" w:hAnsi="Aptos"/>
                <w:b/>
                <w:color w:val="24A7C7"/>
                <w:sz w:val="15"/>
              </w:rPr>
              <w:t xml:space="preserve">C. </w:t>
            </w:r>
            <w:r>
              <w:rPr>
                <w:rFonts w:ascii="Aptos" w:hAnsi="Aptos"/>
                <w:color w:val="15242E"/>
                <w:sz w:val="15"/>
              </w:rPr>
              <w:t>Addendum aj</w:t>
            </w:r>
            <w:r>
              <w:rPr>
                <w:rFonts w:ascii="Aptos" w:hAnsi="Aptos"/>
                <w:b w:val="0"/>
                <w:i/>
                <w:color w:val="667784"/>
                <w:sz w:val="14"/>
              </w:rPr>
              <w:t xml:space="preserve">  /  Addendum aj</w:t>
            </w:r>
          </w:p>
          <w:p>
            <w:pPr>
              <w:spacing w:after="10" w:line="240" w:lineRule="auto"/>
              <w:ind w:left="29" w:hanging="29"/>
            </w:pPr>
            <w:r>
              <w:rPr>
                <w:rFonts w:ascii="Aptos" w:hAnsi="Aptos"/>
                <w:b/>
                <w:color w:val="24A7C7"/>
                <w:sz w:val="15"/>
              </w:rPr>
              <w:t xml:space="preserve">D. </w:t>
            </w:r>
            <w:r>
              <w:rPr>
                <w:rFonts w:ascii="Aptos" w:hAnsi="Aptos"/>
                <w:color w:val="15242E"/>
                <w:sz w:val="15"/>
              </w:rPr>
              <w:t>Addendum n</w:t>
            </w:r>
            <w:r>
              <w:rPr>
                <w:rFonts w:ascii="Aptos" w:hAnsi="Aptos"/>
                <w:b w:val="0"/>
                <w:i/>
                <w:color w:val="667784"/>
                <w:sz w:val="14"/>
              </w:rPr>
              <w:t xml:space="preserve">  /  Addendum 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n (2020) xử lý ngoại lệ thu hồi năng lượng nối tiếp để sưởi lại không khí đã khử ẩm.</w:t>
            </w:r>
          </w:p>
          <w:p>
            <w:pPr>
              <w:shd w:fill="EDF4F7" w:val="clear"/>
              <w:spacing w:after="0"/>
              <w:ind w:left="58" w:right="58"/>
            </w:pPr>
            <w:r>
              <w:rPr>
                <w:rFonts w:ascii="Aptos" w:hAnsi="Aptos"/>
                <w:b w:val="0"/>
                <w:i/>
                <w:color w:val="667784"/>
                <w:sz w:val="13"/>
              </w:rPr>
              <w:t>Addendum n (2020) addresses series energy-recovery exception for reheating dehumidified air.</w:t>
            </w:r>
          </w:p>
          <w:p>
            <w:pPr>
              <w:shd w:fill="EDF4F7" w:val="clear"/>
              <w:spacing w:after="0"/>
              <w:ind w:left="58" w:right="58"/>
            </w:pPr>
            <w:r>
              <w:rPr>
                <w:rFonts w:ascii="Aptos" w:hAnsi="Aptos"/>
                <w:b/>
                <w:color w:val="7654A8"/>
                <w:sz w:val="13"/>
              </w:rPr>
              <w:t>Nguồn / Reference: 90.1 addendum n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Q0421  •  U-90-026  •  ASHRAE/IES 90.1-2019 (SI) + addenda  •  Understand / Thông hiểu</w:t>
            </w:r>
          </w:p>
          <w:p>
            <w:pPr>
              <w:spacing w:after="20"/>
            </w:pPr>
            <w:r>
              <w:rPr>
                <w:rFonts w:ascii="Aptos" w:hAnsi="Aptos"/>
                <w:b/>
                <w:color w:val="667784"/>
                <w:sz w:val="14"/>
              </w:rPr>
              <w:t>Addendum p / Addendum p</w:t>
            </w:r>
          </w:p>
          <w:p>
            <w:pPr>
              <w:keepNext/>
              <w:spacing w:after="20"/>
            </w:pPr>
            <w:r>
              <w:rPr>
                <w:rFonts w:ascii="Aptos" w:hAnsi="Aptos"/>
                <w:b/>
                <w:color w:val="15242E"/>
                <w:sz w:val="16"/>
              </w:rPr>
              <w:t>A reviewer is tracking the change package “Lighting-alteration thresholds and current-control requirements.” Which supplied addendum contains it?</w:t>
            </w:r>
          </w:p>
          <w:p>
            <w:pPr>
              <w:keepNext w:val="0"/>
              <w:spacing w:after="40"/>
            </w:pPr>
            <w:r>
              <w:rPr>
                <w:rFonts w:ascii="Aptos" w:hAnsi="Aptos"/>
                <w:b w:val="0"/>
                <w:i/>
                <w:color w:val="667784"/>
                <w:sz w:val="15"/>
              </w:rPr>
              <w:t>Người duyệt đang theo dõi gói thay đổi “Ngưỡng cải tạo chiếu sáng và yêu cầu điều khiển hiện hành.”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bv</w:t>
            </w:r>
            <w:r>
              <w:rPr>
                <w:rFonts w:ascii="Aptos" w:hAnsi="Aptos"/>
                <w:b w:val="0"/>
                <w:i/>
                <w:color w:val="667784"/>
                <w:sz w:val="14"/>
              </w:rPr>
              <w:t xml:space="preserve">  /  Addendum bv</w:t>
            </w:r>
          </w:p>
          <w:p>
            <w:pPr>
              <w:spacing w:after="10" w:line="240" w:lineRule="auto"/>
              <w:ind w:left="29" w:hanging="29"/>
            </w:pPr>
            <w:r>
              <w:rPr>
                <w:rFonts w:ascii="Aptos" w:hAnsi="Aptos"/>
                <w:b/>
                <w:color w:val="24A7C7"/>
                <w:sz w:val="15"/>
              </w:rPr>
              <w:t xml:space="preserve">B. </w:t>
            </w:r>
            <w:r>
              <w:rPr>
                <w:rFonts w:ascii="Aptos" w:hAnsi="Aptos"/>
                <w:color w:val="15242E"/>
                <w:sz w:val="15"/>
              </w:rPr>
              <w:t>Addendum ct</w:t>
            </w:r>
            <w:r>
              <w:rPr>
                <w:rFonts w:ascii="Aptos" w:hAnsi="Aptos"/>
                <w:b w:val="0"/>
                <w:i/>
                <w:color w:val="667784"/>
                <w:sz w:val="14"/>
              </w:rPr>
              <w:t xml:space="preserve">  /  Addendum ct</w:t>
            </w:r>
          </w:p>
          <w:p>
            <w:pPr>
              <w:spacing w:after="10" w:line="240" w:lineRule="auto"/>
              <w:ind w:left="29" w:hanging="29"/>
            </w:pPr>
            <w:r>
              <w:rPr>
                <w:rFonts w:ascii="Aptos" w:hAnsi="Aptos"/>
                <w:b/>
                <w:color w:val="24A7C7"/>
                <w:sz w:val="15"/>
              </w:rPr>
              <w:t xml:space="preserve">C. </w:t>
            </w:r>
            <w:r>
              <w:rPr>
                <w:rFonts w:ascii="Aptos" w:hAnsi="Aptos"/>
                <w:color w:val="15242E"/>
                <w:sz w:val="15"/>
              </w:rPr>
              <w:t>Addendum b</w:t>
            </w:r>
            <w:r>
              <w:rPr>
                <w:rFonts w:ascii="Aptos" w:hAnsi="Aptos"/>
                <w:b w:val="0"/>
                <w:i/>
                <w:color w:val="667784"/>
                <w:sz w:val="14"/>
              </w:rPr>
              <w:t xml:space="preserve">  /  Addendum b</w:t>
            </w:r>
          </w:p>
          <w:p>
            <w:pPr>
              <w:spacing w:after="10" w:line="240" w:lineRule="auto"/>
              <w:ind w:left="29" w:hanging="29"/>
            </w:pPr>
            <w:r>
              <w:rPr>
                <w:rFonts w:ascii="Aptos" w:hAnsi="Aptos"/>
                <w:b/>
                <w:color w:val="24A7C7"/>
                <w:sz w:val="15"/>
              </w:rPr>
              <w:t xml:space="preserve">D. </w:t>
            </w:r>
            <w:r>
              <w:rPr>
                <w:rFonts w:ascii="Aptos" w:hAnsi="Aptos"/>
                <w:color w:val="15242E"/>
                <w:sz w:val="15"/>
              </w:rPr>
              <w:t>Addendum p</w:t>
            </w:r>
            <w:r>
              <w:rPr>
                <w:rFonts w:ascii="Aptos" w:hAnsi="Aptos"/>
                <w:b w:val="0"/>
                <w:i/>
                <w:color w:val="667784"/>
                <w:sz w:val="14"/>
              </w:rPr>
              <w:t xml:space="preserve">  /  Addendum p</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p (2021) xử lý ngưỡng cải tạo chiếu sáng và yêu cầu điều khiển hiện hành.</w:t>
            </w:r>
          </w:p>
          <w:p>
            <w:pPr>
              <w:shd w:fill="EDF4F7" w:val="clear"/>
              <w:spacing w:after="0"/>
              <w:ind w:left="58" w:right="58"/>
            </w:pPr>
            <w:r>
              <w:rPr>
                <w:rFonts w:ascii="Aptos" w:hAnsi="Aptos"/>
                <w:b w:val="0"/>
                <w:i/>
                <w:color w:val="667784"/>
                <w:sz w:val="13"/>
              </w:rPr>
              <w:t>Addendum p (2021) addresses lighting-alteration thresholds and current-control requirements.</w:t>
            </w:r>
          </w:p>
          <w:p>
            <w:pPr>
              <w:shd w:fill="EDF4F7" w:val="clear"/>
              <w:spacing w:after="0"/>
              <w:ind w:left="58" w:right="58"/>
            </w:pPr>
            <w:r>
              <w:rPr>
                <w:rFonts w:ascii="Aptos" w:hAnsi="Aptos"/>
                <w:b/>
                <w:color w:val="7654A8"/>
                <w:sz w:val="13"/>
              </w:rPr>
              <w:t>Nguồn / Reference: 90.1 addendum p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Q0422  •  U-90-027  •  ASHRAE/IES 90.1-2019 (SI) + addenda  •  Understand / Thông hiểu</w:t>
            </w:r>
          </w:p>
          <w:p>
            <w:pPr>
              <w:spacing w:after="20"/>
            </w:pPr>
            <w:r>
              <w:rPr>
                <w:rFonts w:ascii="Aptos" w:hAnsi="Aptos"/>
                <w:b/>
                <w:color w:val="667784"/>
                <w:sz w:val="14"/>
              </w:rPr>
              <w:t>Addendum r / Addendum r</w:t>
            </w:r>
          </w:p>
          <w:p>
            <w:pPr>
              <w:keepNext/>
              <w:spacing w:after="20"/>
            </w:pPr>
            <w:r>
              <w:rPr>
                <w:rFonts w:ascii="Aptos" w:hAnsi="Aptos"/>
                <w:b/>
                <w:color w:val="15242E"/>
                <w:sz w:val="16"/>
              </w:rPr>
              <w:t>A reviewer is tracking the change package “Residential-space exception to DDC optimum-start controls.” Which supplied addendum contains it?</w:t>
            </w:r>
          </w:p>
          <w:p>
            <w:pPr>
              <w:keepNext w:val="0"/>
              <w:spacing w:after="40"/>
            </w:pPr>
            <w:r>
              <w:rPr>
                <w:rFonts w:ascii="Aptos" w:hAnsi="Aptos"/>
                <w:b w:val="0"/>
                <w:i/>
                <w:color w:val="667784"/>
                <w:sz w:val="15"/>
              </w:rPr>
              <w:t>Người duyệt đang theo dõi gói thay đổi “Ngoại lệ không gian ở đối với điều khiển khởi động tối ưu DDC.”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au</w:t>
            </w:r>
            <w:r>
              <w:rPr>
                <w:rFonts w:ascii="Aptos" w:hAnsi="Aptos"/>
                <w:b w:val="0"/>
                <w:i/>
                <w:color w:val="667784"/>
                <w:sz w:val="14"/>
              </w:rPr>
              <w:t xml:space="preserve">  /  Addendum au</w:t>
            </w:r>
          </w:p>
          <w:p>
            <w:pPr>
              <w:spacing w:after="10" w:line="240" w:lineRule="auto"/>
              <w:ind w:left="29" w:hanging="29"/>
            </w:pPr>
            <w:r>
              <w:rPr>
                <w:rFonts w:ascii="Aptos" w:hAnsi="Aptos"/>
                <w:b/>
                <w:color w:val="24A7C7"/>
                <w:sz w:val="15"/>
              </w:rPr>
              <w:t xml:space="preserve">B. </w:t>
            </w:r>
            <w:r>
              <w:rPr>
                <w:rFonts w:ascii="Aptos" w:hAnsi="Aptos"/>
                <w:color w:val="15242E"/>
                <w:sz w:val="15"/>
              </w:rPr>
              <w:t>Addendum w</w:t>
            </w:r>
            <w:r>
              <w:rPr>
                <w:rFonts w:ascii="Aptos" w:hAnsi="Aptos"/>
                <w:b w:val="0"/>
                <w:i/>
                <w:color w:val="667784"/>
                <w:sz w:val="14"/>
              </w:rPr>
              <w:t xml:space="preserve">  /  Addendum w</w:t>
            </w:r>
          </w:p>
          <w:p>
            <w:pPr>
              <w:spacing w:after="10" w:line="240" w:lineRule="auto"/>
              <w:ind w:left="29" w:hanging="29"/>
            </w:pPr>
            <w:r>
              <w:rPr>
                <w:rFonts w:ascii="Aptos" w:hAnsi="Aptos"/>
                <w:b/>
                <w:color w:val="24A7C7"/>
                <w:sz w:val="15"/>
              </w:rPr>
              <w:t xml:space="preserve">C. </w:t>
            </w:r>
            <w:r>
              <w:rPr>
                <w:rFonts w:ascii="Aptos" w:hAnsi="Aptos"/>
                <w:color w:val="15242E"/>
                <w:sz w:val="15"/>
              </w:rPr>
              <w:t>Addendum az</w:t>
            </w:r>
            <w:r>
              <w:rPr>
                <w:rFonts w:ascii="Aptos" w:hAnsi="Aptos"/>
                <w:b w:val="0"/>
                <w:i/>
                <w:color w:val="667784"/>
                <w:sz w:val="14"/>
              </w:rPr>
              <w:t xml:space="preserve">  /  Addendum az</w:t>
            </w:r>
          </w:p>
          <w:p>
            <w:pPr>
              <w:spacing w:after="10" w:line="240" w:lineRule="auto"/>
              <w:ind w:left="29" w:hanging="29"/>
            </w:pPr>
            <w:r>
              <w:rPr>
                <w:rFonts w:ascii="Aptos" w:hAnsi="Aptos"/>
                <w:b/>
                <w:color w:val="24A7C7"/>
                <w:sz w:val="15"/>
              </w:rPr>
              <w:t xml:space="preserve">D. </w:t>
            </w:r>
            <w:r>
              <w:rPr>
                <w:rFonts w:ascii="Aptos" w:hAnsi="Aptos"/>
                <w:color w:val="15242E"/>
                <w:sz w:val="15"/>
              </w:rPr>
              <w:t>Addendum r</w:t>
            </w:r>
            <w:r>
              <w:rPr>
                <w:rFonts w:ascii="Aptos" w:hAnsi="Aptos"/>
                <w:b w:val="0"/>
                <w:i/>
                <w:color w:val="667784"/>
                <w:sz w:val="14"/>
              </w:rPr>
              <w:t xml:space="preserve">  /  Addendum r</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r (2021) xử lý ngoại lệ không gian ở đối với điều khiển khởi động tối ưu ddc.</w:t>
            </w:r>
          </w:p>
          <w:p>
            <w:pPr>
              <w:shd w:fill="EDF4F7" w:val="clear"/>
              <w:spacing w:after="0"/>
              <w:ind w:left="58" w:right="58"/>
            </w:pPr>
            <w:r>
              <w:rPr>
                <w:rFonts w:ascii="Aptos" w:hAnsi="Aptos"/>
                <w:b w:val="0"/>
                <w:i/>
                <w:color w:val="667784"/>
                <w:sz w:val="13"/>
              </w:rPr>
              <w:t>Addendum r (2021) addresses residential-space exception to ddc optimum-start controls.</w:t>
            </w:r>
          </w:p>
          <w:p>
            <w:pPr>
              <w:shd w:fill="EDF4F7" w:val="clear"/>
              <w:spacing w:after="0"/>
              <w:ind w:left="58" w:right="58"/>
            </w:pPr>
            <w:r>
              <w:rPr>
                <w:rFonts w:ascii="Aptos" w:hAnsi="Aptos"/>
                <w:b/>
                <w:color w:val="7654A8"/>
                <w:sz w:val="13"/>
              </w:rPr>
              <w:t>Nguồn / Reference: 90.1 addendum r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Q0423  •  U-90-028  •  ASHRAE/IES 90.1-2019 (SI) + addenda  •  Understand / Thông hiểu</w:t>
            </w:r>
          </w:p>
          <w:p>
            <w:pPr>
              <w:spacing w:after="20"/>
            </w:pPr>
            <w:r>
              <w:rPr>
                <w:rFonts w:ascii="Aptos" w:hAnsi="Aptos"/>
                <w:b/>
                <w:color w:val="667784"/>
                <w:sz w:val="14"/>
              </w:rPr>
              <w:t>Addendum u / Addendum u</w:t>
            </w:r>
          </w:p>
          <w:p>
            <w:pPr>
              <w:keepNext/>
              <w:spacing w:after="20"/>
            </w:pPr>
            <w:r>
              <w:rPr>
                <w:rFonts w:ascii="Aptos" w:hAnsi="Aptos"/>
                <w:b/>
                <w:color w:val="15242E"/>
                <w:sz w:val="16"/>
              </w:rPr>
              <w:t>A reviewer is tracking the change package “Section 11 budget HVAC economizers and equipment-capacity sizing.” Which supplied addendum contains it?</w:t>
            </w:r>
          </w:p>
          <w:p>
            <w:pPr>
              <w:keepNext w:val="0"/>
              <w:spacing w:after="40"/>
            </w:pPr>
            <w:r>
              <w:rPr>
                <w:rFonts w:ascii="Aptos" w:hAnsi="Aptos"/>
                <w:b w:val="0"/>
                <w:i/>
                <w:color w:val="667784"/>
                <w:sz w:val="15"/>
              </w:rPr>
              <w:t>Người duyệt đang theo dõi gói thay đổi “Economizer HVAC ngân sách và chọn công suất thiết bị theo Mục 11.”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u</w:t>
            </w:r>
            <w:r>
              <w:rPr>
                <w:rFonts w:ascii="Aptos" w:hAnsi="Aptos"/>
                <w:b w:val="0"/>
                <w:i/>
                <w:color w:val="667784"/>
                <w:sz w:val="14"/>
              </w:rPr>
              <w:t xml:space="preserve">  /  Addendum u</w:t>
            </w:r>
          </w:p>
          <w:p>
            <w:pPr>
              <w:spacing w:after="10" w:line="240" w:lineRule="auto"/>
              <w:ind w:left="29" w:hanging="29"/>
            </w:pPr>
            <w:r>
              <w:rPr>
                <w:rFonts w:ascii="Aptos" w:hAnsi="Aptos"/>
                <w:b/>
                <w:color w:val="24A7C7"/>
                <w:sz w:val="15"/>
              </w:rPr>
              <w:t xml:space="preserve">B. </w:t>
            </w:r>
            <w:r>
              <w:rPr>
                <w:rFonts w:ascii="Aptos" w:hAnsi="Aptos"/>
                <w:color w:val="15242E"/>
                <w:sz w:val="15"/>
              </w:rPr>
              <w:t>Addendum bt</w:t>
            </w:r>
            <w:r>
              <w:rPr>
                <w:rFonts w:ascii="Aptos" w:hAnsi="Aptos"/>
                <w:b w:val="0"/>
                <w:i/>
                <w:color w:val="667784"/>
                <w:sz w:val="14"/>
              </w:rPr>
              <w:t xml:space="preserve">  /  Addendum bt</w:t>
            </w:r>
          </w:p>
          <w:p>
            <w:pPr>
              <w:spacing w:after="10" w:line="240" w:lineRule="auto"/>
              <w:ind w:left="29" w:hanging="29"/>
            </w:pPr>
            <w:r>
              <w:rPr>
                <w:rFonts w:ascii="Aptos" w:hAnsi="Aptos"/>
                <w:b/>
                <w:color w:val="24A7C7"/>
                <w:sz w:val="15"/>
              </w:rPr>
              <w:t xml:space="preserve">C. </w:t>
            </w:r>
            <w:r>
              <w:rPr>
                <w:rFonts w:ascii="Aptos" w:hAnsi="Aptos"/>
                <w:color w:val="15242E"/>
                <w:sz w:val="15"/>
              </w:rPr>
              <w:t>Addendum bf</w:t>
            </w:r>
            <w:r>
              <w:rPr>
                <w:rFonts w:ascii="Aptos" w:hAnsi="Aptos"/>
                <w:b w:val="0"/>
                <w:i/>
                <w:color w:val="667784"/>
                <w:sz w:val="14"/>
              </w:rPr>
              <w:t xml:space="preserve">  /  Addendum bf</w:t>
            </w:r>
          </w:p>
          <w:p>
            <w:pPr>
              <w:spacing w:after="10" w:line="240" w:lineRule="auto"/>
              <w:ind w:left="29" w:hanging="29"/>
            </w:pPr>
            <w:r>
              <w:rPr>
                <w:rFonts w:ascii="Aptos" w:hAnsi="Aptos"/>
                <w:b/>
                <w:color w:val="24A7C7"/>
                <w:sz w:val="15"/>
              </w:rPr>
              <w:t xml:space="preserve">D. </w:t>
            </w:r>
            <w:r>
              <w:rPr>
                <w:rFonts w:ascii="Aptos" w:hAnsi="Aptos"/>
                <w:color w:val="15242E"/>
                <w:sz w:val="15"/>
              </w:rPr>
              <w:t>Addendum cs</w:t>
            </w:r>
            <w:r>
              <w:rPr>
                <w:rFonts w:ascii="Aptos" w:hAnsi="Aptos"/>
                <w:b w:val="0"/>
                <w:i/>
                <w:color w:val="667784"/>
                <w:sz w:val="14"/>
              </w:rPr>
              <w:t xml:space="preserve">  /  Addendum cs</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Addendum u (2021) xử lý economizer hvac ngân sách và chọn công suất thiết bị theo mục 11.</w:t>
            </w:r>
          </w:p>
          <w:p>
            <w:pPr>
              <w:shd w:fill="EDF4F7" w:val="clear"/>
              <w:spacing w:after="0"/>
              <w:ind w:left="58" w:right="58"/>
            </w:pPr>
            <w:r>
              <w:rPr>
                <w:rFonts w:ascii="Aptos" w:hAnsi="Aptos"/>
                <w:b w:val="0"/>
                <w:i/>
                <w:color w:val="667784"/>
                <w:sz w:val="13"/>
              </w:rPr>
              <w:t>Addendum u (2021) addresses section 11 budget hvac economizers and equipment-capacity sizing.</w:t>
            </w:r>
          </w:p>
          <w:p>
            <w:pPr>
              <w:shd w:fill="EDF4F7" w:val="clear"/>
              <w:spacing w:after="0"/>
              <w:ind w:left="58" w:right="58"/>
            </w:pPr>
            <w:r>
              <w:rPr>
                <w:rFonts w:ascii="Aptos" w:hAnsi="Aptos"/>
                <w:b/>
                <w:color w:val="7654A8"/>
                <w:sz w:val="13"/>
              </w:rPr>
              <w:t>Nguồn / Reference: 90.1 addendum u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Q0424  •  U-90-029  •  ASHRAE/IES 90.1-2019 (SI) + addenda  •  Understand / Thông hiểu</w:t>
            </w:r>
          </w:p>
          <w:p>
            <w:pPr>
              <w:spacing w:after="20"/>
            </w:pPr>
            <w:r>
              <w:rPr>
                <w:rFonts w:ascii="Aptos" w:hAnsi="Aptos"/>
                <w:b/>
                <w:color w:val="667784"/>
                <w:sz w:val="14"/>
              </w:rPr>
              <w:t>Addendum w / Addendum w</w:t>
            </w:r>
          </w:p>
          <w:p>
            <w:pPr>
              <w:keepNext/>
              <w:spacing w:after="20"/>
            </w:pPr>
            <w:r>
              <w:rPr>
                <w:rFonts w:ascii="Aptos" w:hAnsi="Aptos"/>
                <w:b/>
                <w:color w:val="15242E"/>
                <w:sz w:val="16"/>
              </w:rPr>
              <w:t>A reviewer is tracking the change package “Coincident peak-load sizing of Appendix G baseline chillers.” Which supplied addendum contains it?</w:t>
            </w:r>
          </w:p>
          <w:p>
            <w:pPr>
              <w:keepNext w:val="0"/>
              <w:spacing w:after="40"/>
            </w:pPr>
            <w:r>
              <w:rPr>
                <w:rFonts w:ascii="Aptos" w:hAnsi="Aptos"/>
                <w:b w:val="0"/>
                <w:i/>
                <w:color w:val="667784"/>
                <w:sz w:val="15"/>
              </w:rPr>
              <w:t>Người duyệt đang theo dõi gói thay đổi “Chọn công suất chiller cơ sở Appendix G theo tải đỉnh đồng thời.”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v</w:t>
            </w:r>
            <w:r>
              <w:rPr>
                <w:rFonts w:ascii="Aptos" w:hAnsi="Aptos"/>
                <w:b w:val="0"/>
                <w:i/>
                <w:color w:val="667784"/>
                <w:sz w:val="14"/>
              </w:rPr>
              <w:t xml:space="preserve">  /  Addendum v</w:t>
            </w:r>
          </w:p>
          <w:p>
            <w:pPr>
              <w:spacing w:after="10" w:line="240" w:lineRule="auto"/>
              <w:ind w:left="29" w:hanging="29"/>
            </w:pPr>
            <w:r>
              <w:rPr>
                <w:rFonts w:ascii="Aptos" w:hAnsi="Aptos"/>
                <w:b/>
                <w:color w:val="24A7C7"/>
                <w:sz w:val="15"/>
              </w:rPr>
              <w:t xml:space="preserve">B. </w:t>
            </w:r>
            <w:r>
              <w:rPr>
                <w:rFonts w:ascii="Aptos" w:hAnsi="Aptos"/>
                <w:color w:val="15242E"/>
                <w:sz w:val="15"/>
              </w:rPr>
              <w:t>Addendum cr</w:t>
            </w:r>
            <w:r>
              <w:rPr>
                <w:rFonts w:ascii="Aptos" w:hAnsi="Aptos"/>
                <w:b w:val="0"/>
                <w:i/>
                <w:color w:val="667784"/>
                <w:sz w:val="14"/>
              </w:rPr>
              <w:t xml:space="preserve">  /  Addendum cr</w:t>
            </w:r>
          </w:p>
          <w:p>
            <w:pPr>
              <w:spacing w:after="10" w:line="240" w:lineRule="auto"/>
              <w:ind w:left="29" w:hanging="29"/>
            </w:pPr>
            <w:r>
              <w:rPr>
                <w:rFonts w:ascii="Aptos" w:hAnsi="Aptos"/>
                <w:b/>
                <w:color w:val="24A7C7"/>
                <w:sz w:val="15"/>
              </w:rPr>
              <w:t xml:space="preserve">C. </w:t>
            </w:r>
            <w:r>
              <w:rPr>
                <w:rFonts w:ascii="Aptos" w:hAnsi="Aptos"/>
                <w:color w:val="15242E"/>
                <w:sz w:val="15"/>
              </w:rPr>
              <w:t>Addendum i</w:t>
            </w:r>
            <w:r>
              <w:rPr>
                <w:rFonts w:ascii="Aptos" w:hAnsi="Aptos"/>
                <w:b w:val="0"/>
                <w:i/>
                <w:color w:val="667784"/>
                <w:sz w:val="14"/>
              </w:rPr>
              <w:t xml:space="preserve">  /  Addendum i</w:t>
            </w:r>
          </w:p>
          <w:p>
            <w:pPr>
              <w:spacing w:after="10" w:line="240" w:lineRule="auto"/>
              <w:ind w:left="29" w:hanging="29"/>
            </w:pPr>
            <w:r>
              <w:rPr>
                <w:rFonts w:ascii="Aptos" w:hAnsi="Aptos"/>
                <w:b/>
                <w:color w:val="24A7C7"/>
                <w:sz w:val="15"/>
              </w:rPr>
              <w:t xml:space="preserve">D. </w:t>
            </w:r>
            <w:r>
              <w:rPr>
                <w:rFonts w:ascii="Aptos" w:hAnsi="Aptos"/>
                <w:color w:val="15242E"/>
                <w:sz w:val="15"/>
              </w:rPr>
              <w:t>Addendum w</w:t>
            </w:r>
            <w:r>
              <w:rPr>
                <w:rFonts w:ascii="Aptos" w:hAnsi="Aptos"/>
                <w:b w:val="0"/>
                <w:i/>
                <w:color w:val="667784"/>
                <w:sz w:val="14"/>
              </w:rPr>
              <w:t xml:space="preserve">  /  Addendum w</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w (2021) xử lý chọn công suất chiller cơ sở appendix g theo tải đỉnh đồng thời.</w:t>
            </w:r>
          </w:p>
          <w:p>
            <w:pPr>
              <w:shd w:fill="EDF4F7" w:val="clear"/>
              <w:spacing w:after="0"/>
              <w:ind w:left="58" w:right="58"/>
            </w:pPr>
            <w:r>
              <w:rPr>
                <w:rFonts w:ascii="Aptos" w:hAnsi="Aptos"/>
                <w:b w:val="0"/>
                <w:i/>
                <w:color w:val="667784"/>
                <w:sz w:val="13"/>
              </w:rPr>
              <w:t>Addendum w (2021) addresses coincident peak-load sizing of appendix g baseline chillers.</w:t>
            </w:r>
          </w:p>
          <w:p>
            <w:pPr>
              <w:shd w:fill="EDF4F7" w:val="clear"/>
              <w:spacing w:after="0"/>
              <w:ind w:left="58" w:right="58"/>
            </w:pPr>
            <w:r>
              <w:rPr>
                <w:rFonts w:ascii="Aptos" w:hAnsi="Aptos"/>
                <w:b/>
                <w:color w:val="7654A8"/>
                <w:sz w:val="13"/>
              </w:rPr>
              <w:t>Nguồn / Reference: 90.1 addendum w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Q0425  •  U-90-030  •  ASHRAE/IES 90.1-2019 (SI) + addenda  •  Understand / Thông hiểu</w:t>
            </w:r>
          </w:p>
          <w:p>
            <w:pPr>
              <w:spacing w:after="20"/>
            </w:pPr>
            <w:r>
              <w:rPr>
                <w:rFonts w:ascii="Aptos" w:hAnsi="Aptos"/>
                <w:b/>
                <w:color w:val="667784"/>
                <w:sz w:val="14"/>
              </w:rPr>
              <w:t>Addendum y / Addendum y</w:t>
            </w:r>
          </w:p>
          <w:p>
            <w:pPr>
              <w:keepNext/>
              <w:spacing w:after="20"/>
            </w:pPr>
            <w:r>
              <w:rPr>
                <w:rFonts w:ascii="Aptos" w:hAnsi="Aptos"/>
                <w:b/>
                <w:color w:val="15242E"/>
                <w:sz w:val="16"/>
              </w:rPr>
              <w:t>A reviewer is tracking the change package “Heat-pump and heat-recovery chiller efficiency-table revisions.” Which supplied addendum contains it?</w:t>
            </w:r>
          </w:p>
          <w:p>
            <w:pPr>
              <w:keepNext w:val="0"/>
              <w:spacing w:after="40"/>
            </w:pPr>
            <w:r>
              <w:rPr>
                <w:rFonts w:ascii="Aptos" w:hAnsi="Aptos"/>
                <w:b w:val="0"/>
                <w:i/>
                <w:color w:val="667784"/>
                <w:sz w:val="15"/>
              </w:rPr>
              <w:t>Người duyệt đang theo dõi gói thay đổi “Sửa bảng hiệu suất bơm nhiệt và chiller thu hồi nhiệt.” Nội dung này thuộc addendum nào đã cung cấp?</w:t>
            </w:r>
          </w:p>
          <w:p>
            <w:pPr>
              <w:spacing w:after="10" w:line="240" w:lineRule="auto"/>
              <w:ind w:left="29" w:hanging="29"/>
            </w:pPr>
            <w:r>
              <w:rPr>
                <w:rFonts w:ascii="Aptos" w:hAnsi="Aptos"/>
                <w:b/>
                <w:color w:val="24A7C7"/>
                <w:sz w:val="15"/>
              </w:rPr>
              <w:t xml:space="preserve">A. </w:t>
            </w:r>
            <w:r>
              <w:rPr>
                <w:rFonts w:ascii="Aptos" w:hAnsi="Aptos"/>
                <w:color w:val="15242E"/>
                <w:sz w:val="15"/>
              </w:rPr>
              <w:t>Addendum cf</w:t>
            </w:r>
            <w:r>
              <w:rPr>
                <w:rFonts w:ascii="Aptos" w:hAnsi="Aptos"/>
                <w:b w:val="0"/>
                <w:i/>
                <w:color w:val="667784"/>
                <w:sz w:val="14"/>
              </w:rPr>
              <w:t xml:space="preserve">  /  Addendum cf</w:t>
            </w:r>
          </w:p>
          <w:p>
            <w:pPr>
              <w:spacing w:after="10" w:line="240" w:lineRule="auto"/>
              <w:ind w:left="29" w:hanging="29"/>
            </w:pPr>
            <w:r>
              <w:rPr>
                <w:rFonts w:ascii="Aptos" w:hAnsi="Aptos"/>
                <w:b/>
                <w:color w:val="24A7C7"/>
                <w:sz w:val="15"/>
              </w:rPr>
              <w:t xml:space="preserve">B. </w:t>
            </w:r>
            <w:r>
              <w:rPr>
                <w:rFonts w:ascii="Aptos" w:hAnsi="Aptos"/>
                <w:color w:val="15242E"/>
                <w:sz w:val="15"/>
              </w:rPr>
              <w:t>Addendum af, bc, cd, db</w:t>
            </w:r>
            <w:r>
              <w:rPr>
                <w:rFonts w:ascii="Aptos" w:hAnsi="Aptos"/>
                <w:b w:val="0"/>
                <w:i/>
                <w:color w:val="667784"/>
                <w:sz w:val="14"/>
              </w:rPr>
              <w:t xml:space="preserve">  /  Addendum af, bc, cd, db</w:t>
            </w:r>
          </w:p>
          <w:p>
            <w:pPr>
              <w:spacing w:after="10" w:line="240" w:lineRule="auto"/>
              <w:ind w:left="29" w:hanging="29"/>
            </w:pPr>
            <w:r>
              <w:rPr>
                <w:rFonts w:ascii="Aptos" w:hAnsi="Aptos"/>
                <w:b/>
                <w:color w:val="24A7C7"/>
                <w:sz w:val="15"/>
              </w:rPr>
              <w:t xml:space="preserve">C. </w:t>
            </w:r>
            <w:r>
              <w:rPr>
                <w:rFonts w:ascii="Aptos" w:hAnsi="Aptos"/>
                <w:color w:val="15242E"/>
                <w:sz w:val="15"/>
              </w:rPr>
              <w:t>Addendum p</w:t>
            </w:r>
            <w:r>
              <w:rPr>
                <w:rFonts w:ascii="Aptos" w:hAnsi="Aptos"/>
                <w:b w:val="0"/>
                <w:i/>
                <w:color w:val="667784"/>
                <w:sz w:val="14"/>
              </w:rPr>
              <w:t xml:space="preserve">  /  Addendum p</w:t>
            </w:r>
          </w:p>
          <w:p>
            <w:pPr>
              <w:spacing w:after="10" w:line="240" w:lineRule="auto"/>
              <w:ind w:left="29" w:hanging="29"/>
            </w:pPr>
            <w:r>
              <w:rPr>
                <w:rFonts w:ascii="Aptos" w:hAnsi="Aptos"/>
                <w:b/>
                <w:color w:val="24A7C7"/>
                <w:sz w:val="15"/>
              </w:rPr>
              <w:t xml:space="preserve">D. </w:t>
            </w:r>
            <w:r>
              <w:rPr>
                <w:rFonts w:ascii="Aptos" w:hAnsi="Aptos"/>
                <w:color w:val="15242E"/>
                <w:sz w:val="15"/>
              </w:rPr>
              <w:t>Addendum y</w:t>
            </w:r>
            <w:r>
              <w:rPr>
                <w:rFonts w:ascii="Aptos" w:hAnsi="Aptos"/>
                <w:b w:val="0"/>
                <w:i/>
                <w:color w:val="667784"/>
                <w:sz w:val="14"/>
              </w:rPr>
              <w:t xml:space="preserve">  /  Addendum y</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Addendum y (2021) xử lý sửa bảng hiệu suất bơm nhiệt và chiller thu hồi nhiệt.</w:t>
            </w:r>
          </w:p>
          <w:p>
            <w:pPr>
              <w:shd w:fill="EDF4F7" w:val="clear"/>
              <w:spacing w:after="0"/>
              <w:ind w:left="58" w:right="58"/>
            </w:pPr>
            <w:r>
              <w:rPr>
                <w:rFonts w:ascii="Aptos" w:hAnsi="Aptos"/>
                <w:b w:val="0"/>
                <w:i/>
                <w:color w:val="667784"/>
                <w:sz w:val="13"/>
              </w:rPr>
              <w:t>Addendum y (2021) addresses heat-pump and heat-recovery chiller efficiency-table revisions.</w:t>
            </w:r>
          </w:p>
          <w:p>
            <w:pPr>
              <w:shd w:fill="EDF4F7" w:val="clear"/>
              <w:spacing w:after="0"/>
              <w:ind w:left="58" w:right="58"/>
            </w:pPr>
            <w:r>
              <w:rPr>
                <w:rFonts w:ascii="Aptos" w:hAnsi="Aptos"/>
                <w:b/>
                <w:color w:val="7654A8"/>
                <w:sz w:val="13"/>
              </w:rPr>
              <w:t>Nguồn / Reference: 90.1 addendum y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Q0426  •  U-90-031  •  ASHRAE/IES 90.1-2019 (SI) + addenda  •  Understand / Thông hiểu</w:t>
            </w:r>
          </w:p>
          <w:p>
            <w:pPr>
              <w:spacing w:after="20"/>
            </w:pPr>
            <w:r>
              <w:rPr>
                <w:rFonts w:ascii="Aptos" w:hAnsi="Aptos"/>
                <w:b/>
                <w:color w:val="667784"/>
                <w:sz w:val="14"/>
              </w:rPr>
              <w:t>air economizer / economizer gió</w:t>
            </w:r>
          </w:p>
          <w:p>
            <w:pPr>
              <w:keepNext/>
              <w:spacing w:after="20"/>
            </w:pPr>
            <w:r>
              <w:rPr>
                <w:rFonts w:ascii="Aptos" w:hAnsi="Aptos"/>
                <w:b/>
                <w:color w:val="15242E"/>
                <w:sz w:val="16"/>
              </w:rPr>
              <w:t>In ASHRAE/IES 90.1-2019 (SI) + addenda, which description best explains “air economizer”?</w:t>
            </w:r>
          </w:p>
          <w:p>
            <w:pPr>
              <w:keepNext w:val="0"/>
              <w:spacing w:after="40"/>
            </w:pPr>
            <w:r>
              <w:rPr>
                <w:rFonts w:ascii="Aptos" w:hAnsi="Aptos"/>
                <w:b w:val="0"/>
                <w:i/>
                <w:color w:val="667784"/>
                <w:sz w:val="15"/>
              </w:rPr>
              <w:t>Trong ASHRAE/IES 90.1-2019 (SI) + addenda, mô tả nào giải thích đúng nhất “economizer gió”?</w:t>
            </w:r>
          </w:p>
          <w:p>
            <w:pPr>
              <w:spacing w:after="10" w:line="240" w:lineRule="auto"/>
              <w:ind w:left="29" w:hanging="29"/>
            </w:pPr>
            <w:r>
              <w:rPr>
                <w:rFonts w:ascii="Aptos" w:hAnsi="Aptos"/>
                <w:b/>
                <w:color w:val="24A7C7"/>
                <w:sz w:val="15"/>
              </w:rPr>
              <w:t xml:space="preserve">A. </w:t>
            </w:r>
            <w:r>
              <w:rPr>
                <w:rFonts w:ascii="Aptos" w:hAnsi="Aptos"/>
                <w:color w:val="15242E"/>
                <w:sz w:val="15"/>
              </w:rPr>
              <w:t>Renewable energy collected and converted within the building site.</w:t>
            </w:r>
            <w:r>
              <w:rPr>
                <w:rFonts w:ascii="Aptos" w:hAnsi="Aptos"/>
                <w:b w:val="0"/>
                <w:i/>
                <w:color w:val="667784"/>
                <w:sz w:val="14"/>
              </w:rPr>
              <w:t xml:space="preserve">  /  Năng lượng tái tạo được thu và chuyển đổi trong phạm vi khu đất.</w:t>
            </w:r>
          </w:p>
          <w:p>
            <w:pPr>
              <w:spacing w:after="10" w:line="240" w:lineRule="auto"/>
              <w:ind w:left="29" w:hanging="29"/>
            </w:pPr>
            <w:r>
              <w:rPr>
                <w:rFonts w:ascii="Aptos" w:hAnsi="Aptos"/>
                <w:b/>
                <w:color w:val="24A7C7"/>
                <w:sz w:val="15"/>
              </w:rPr>
              <w:t xml:space="preserve">B. </w:t>
            </w:r>
            <w:r>
              <w:rPr>
                <w:rFonts w:ascii="Aptos" w:hAnsi="Aptos"/>
                <w:color w:val="15242E"/>
                <w:sz w:val="15"/>
              </w:rPr>
              <w:t>A fan-efficiency metric comparing actual electrical input with a reference fan system.</w:t>
            </w:r>
            <w:r>
              <w:rPr>
                <w:rFonts w:ascii="Aptos" w:hAnsi="Aptos"/>
                <w:b w:val="0"/>
                <w:i/>
                <w:color w:val="667784"/>
                <w:sz w:val="14"/>
              </w:rPr>
              <w:t xml:space="preserve">  /  Chỉ số hiệu suất quạt so sánh điện đầu vào thực với hệ quạt tham chiếu.</w:t>
            </w:r>
          </w:p>
          <w:p>
            <w:pPr>
              <w:spacing w:after="10" w:line="240" w:lineRule="auto"/>
              <w:ind w:left="29" w:hanging="29"/>
            </w:pPr>
            <w:r>
              <w:rPr>
                <w:rFonts w:ascii="Aptos" w:hAnsi="Aptos"/>
                <w:b/>
                <w:color w:val="24A7C7"/>
                <w:sz w:val="15"/>
              </w:rPr>
              <w:t xml:space="preserve">C. </w:t>
            </w:r>
            <w:r>
              <w:rPr>
                <w:rFonts w:ascii="Aptos" w:hAnsi="Aptos"/>
                <w:color w:val="15242E"/>
                <w:sz w:val="15"/>
              </w:rPr>
              <w:t>A system that uses outdoor air to reduce or eliminate mechanical cooling.</w:t>
            </w:r>
            <w:r>
              <w:rPr>
                <w:rFonts w:ascii="Aptos" w:hAnsi="Aptos"/>
                <w:b w:val="0"/>
                <w:i/>
                <w:color w:val="667784"/>
                <w:sz w:val="14"/>
              </w:rPr>
              <w:t xml:space="preserve">  /  Hệ thống dùng gió ngoài để giảm hoặc loại bỏ làm lạnh cơ học.</w:t>
            </w:r>
          </w:p>
          <w:p>
            <w:pPr>
              <w:spacing w:after="10" w:line="240" w:lineRule="auto"/>
              <w:ind w:left="29" w:hanging="29"/>
            </w:pPr>
            <w:r>
              <w:rPr>
                <w:rFonts w:ascii="Aptos" w:hAnsi="Aptos"/>
                <w:b/>
                <w:color w:val="24A7C7"/>
                <w:sz w:val="15"/>
              </w:rPr>
              <w:t xml:space="preserve">D. </w:t>
            </w:r>
            <w:r>
              <w:rPr>
                <w:rFonts w:ascii="Aptos" w:hAnsi="Aptos"/>
                <w:color w:val="15242E"/>
                <w:sz w:val="15"/>
              </w:rPr>
              <w:t>A climate- and building-type factor used to establish the Appendix G target.</w:t>
            </w:r>
            <w:r>
              <w:rPr>
                <w:rFonts w:ascii="Aptos" w:hAnsi="Aptos"/>
                <w:b w:val="0"/>
                <w:i/>
                <w:color w:val="667784"/>
                <w:sz w:val="14"/>
              </w:rPr>
              <w:t xml:space="preserve">  /  Hệ số theo khí hậu và loại công trình dùng lập mục tiêu Appendix 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economizer gió: Hệ thống dùng gió ngoài để giảm hoặc loại bỏ làm lạnh cơ học.</w:t>
            </w:r>
          </w:p>
          <w:p>
            <w:pPr>
              <w:shd w:fill="EDF4F7" w:val="clear"/>
              <w:spacing w:after="0"/>
              <w:ind w:left="58" w:right="58"/>
            </w:pPr>
            <w:r>
              <w:rPr>
                <w:rFonts w:ascii="Aptos" w:hAnsi="Aptos"/>
                <w:b w:val="0"/>
                <w:i/>
                <w:color w:val="667784"/>
                <w:sz w:val="13"/>
              </w:rPr>
              <w:t>air economizer: A system that uses outdoor air to reduce or eliminate mechanical cooling.</w:t>
            </w:r>
          </w:p>
          <w:p>
            <w:pPr>
              <w:shd w:fill="EDF4F7" w:val="clear"/>
              <w:spacing w:after="0"/>
              <w:ind w:left="58" w:right="58"/>
            </w:pPr>
            <w:r>
              <w:rPr>
                <w:rFonts w:ascii="Aptos" w:hAnsi="Aptos"/>
                <w:b/>
                <w:color w:val="7654A8"/>
                <w:sz w:val="13"/>
              </w:rPr>
              <w:t>Nguồn / Reference: 90.1 §3, §6.5.1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Q0427  •  U-90-032  •  ASHRAE/IES 90.1-2019 (SI) + addenda  •  Understand / Thông hiểu</w:t>
            </w:r>
          </w:p>
          <w:p>
            <w:pPr>
              <w:spacing w:after="20"/>
            </w:pPr>
            <w:r>
              <w:rPr>
                <w:rFonts w:ascii="Aptos" w:hAnsi="Aptos"/>
                <w:b/>
                <w:color w:val="667784"/>
                <w:sz w:val="14"/>
              </w:rPr>
              <w:t>Air-economizer capacity / Năng lực economizer gió</w:t>
            </w:r>
          </w:p>
          <w:p>
            <w:pPr>
              <w:keepNext/>
              <w:spacing w:after="20"/>
            </w:pPr>
            <w:r>
              <w:rPr>
                <w:rFonts w:ascii="Aptos" w:hAnsi="Aptos"/>
                <w:b/>
                <w:color w:val="15242E"/>
                <w:sz w:val="16"/>
              </w:rPr>
              <w:t>Why is the following provision important: Design the air economizer to supply up to 100% of design supply airflow as outdoor air.</w:t>
            </w:r>
          </w:p>
          <w:p>
            <w:pPr>
              <w:keepNext/>
              <w:spacing w:after="40"/>
            </w:pPr>
            <w:r>
              <w:rPr>
                <w:rFonts w:ascii="Aptos" w:hAnsi="Aptos"/>
                <w:b w:val="0"/>
                <w:i/>
                <w:color w:val="667784"/>
                <w:sz w:val="15"/>
              </w:rPr>
              <w:t>Vì sao quy định sau quan trọng: Thiết kế economizer gió có thể cấp tới 100% lưu lượng gió cấp thiết kế bằng gió ngoài.</w:t>
            </w:r>
          </w:p>
          <w:p>
            <w:pPr>
              <w:spacing w:after="20"/>
              <w:jc w:val="center"/>
            </w:pPr>
            <w:r>
              <w:drawing>
                <wp:inline xmlns:a="http://schemas.openxmlformats.org/drawingml/2006/main" xmlns:pic="http://schemas.openxmlformats.org/drawingml/2006/picture">
                  <wp:extent cx="2487168" cy="1421239"/>
                  <wp:docPr id="46" name="Picture 46"/>
                  <wp:cNvGraphicFramePr>
                    <a:graphicFrameLocks noChangeAspect="1"/>
                  </wp:cNvGraphicFramePr>
                  <a:graphic>
                    <a:graphicData uri="http://schemas.openxmlformats.org/drawingml/2006/picture">
                      <pic:pic>
                        <pic:nvPicPr>
                          <pic:cNvPr id="0" name="s90_economizer.png"/>
                          <pic:cNvPicPr/>
                        </pic:nvPicPr>
                        <pic:blipFill>
                          <a:blip r:embed="rId4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Reset reduces chiller lift or boiler loss at part load.</w:t>
            </w:r>
            <w:r>
              <w:rPr>
                <w:rFonts w:ascii="Aptos" w:hAnsi="Aptos"/>
                <w:b w:val="0"/>
                <w:i/>
                <w:color w:val="667784"/>
                <w:sz w:val="14"/>
              </w:rPr>
              <w:t xml:space="preserve">  /  Đặt lại làm giảm độ nâng chiller hoặc tổn thất lò hơi ở tải phần.</w:t>
            </w:r>
          </w:p>
          <w:p>
            <w:pPr>
              <w:spacing w:after="10" w:line="240" w:lineRule="auto"/>
              <w:ind w:left="29" w:hanging="29"/>
            </w:pPr>
            <w:r>
              <w:rPr>
                <w:rFonts w:ascii="Aptos" w:hAnsi="Aptos"/>
                <w:b/>
                <w:color w:val="24A7C7"/>
                <w:sz w:val="15"/>
              </w:rPr>
              <w:t xml:space="preserve">B. </w:t>
            </w:r>
            <w:r>
              <w:rPr>
                <w:rFonts w:ascii="Aptos" w:hAnsi="Aptos"/>
                <w:color w:val="15242E"/>
                <w:sz w:val="15"/>
              </w:rPr>
              <w:t>Full outdoor airflow can reduce or eliminate compressor cooling.</w:t>
            </w:r>
            <w:r>
              <w:rPr>
                <w:rFonts w:ascii="Aptos" w:hAnsi="Aptos"/>
                <w:b w:val="0"/>
                <w:i/>
                <w:color w:val="667784"/>
                <w:sz w:val="14"/>
              </w:rPr>
              <w:t xml:space="preserve">  /  Toàn bộ lưu lượng gió ngoài có thể giảm hoặc loại bỏ làm lạnh máy nén.</w:t>
            </w:r>
          </w:p>
          <w:p>
            <w:pPr>
              <w:spacing w:after="10" w:line="240" w:lineRule="auto"/>
              <w:ind w:left="29" w:hanging="29"/>
            </w:pPr>
            <w:r>
              <w:rPr>
                <w:rFonts w:ascii="Aptos" w:hAnsi="Aptos"/>
                <w:b/>
                <w:color w:val="24A7C7"/>
                <w:sz w:val="15"/>
              </w:rPr>
              <w:t xml:space="preserve">C. </w:t>
            </w:r>
            <w:r>
              <w:rPr>
                <w:rFonts w:ascii="Aptos" w:hAnsi="Aptos"/>
                <w:color w:val="15242E"/>
                <w:sz w:val="15"/>
              </w:rPr>
              <w:t>The adjustment A accounts for listed pressure-producing devices.</w:t>
            </w:r>
            <w:r>
              <w:rPr>
                <w:rFonts w:ascii="Aptos" w:hAnsi="Aptos"/>
                <w:b w:val="0"/>
                <w:i/>
                <w:color w:val="667784"/>
                <w:sz w:val="14"/>
              </w:rPr>
              <w:t xml:space="preserve">  /  Điều chỉnh A xét các thiết bị tạo trở lực được liệt kê.</w:t>
            </w:r>
          </w:p>
          <w:p>
            <w:pPr>
              <w:spacing w:after="10" w:line="240" w:lineRule="auto"/>
              <w:ind w:left="29" w:hanging="29"/>
            </w:pPr>
            <w:r>
              <w:rPr>
                <w:rFonts w:ascii="Aptos" w:hAnsi="Aptos"/>
                <w:b/>
                <w:color w:val="24A7C7"/>
                <w:sz w:val="15"/>
              </w:rPr>
              <w:t xml:space="preserve">D. </w:t>
            </w:r>
            <w:r>
              <w:rPr>
                <w:rFonts w:ascii="Aptos" w:hAnsi="Aptos"/>
                <w:color w:val="15242E"/>
                <w:sz w:val="15"/>
              </w:rPr>
              <w:t>The 293-1465 kW range uses the first turndown tier.</w:t>
            </w:r>
            <w:r>
              <w:rPr>
                <w:rFonts w:ascii="Aptos" w:hAnsi="Aptos"/>
                <w:b w:val="0"/>
                <w:i/>
                <w:color w:val="667784"/>
                <w:sz w:val="14"/>
              </w:rPr>
              <w:t xml:space="preserve">  /  Dải 293-1465 kW dùng cấp điều chỉnh đầu tiên.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Toàn bộ lưu lượng gió ngoài có thể giảm hoặc loại bỏ làm lạnh máy nén.</w:t>
            </w:r>
          </w:p>
          <w:p>
            <w:pPr>
              <w:shd w:fill="EDF4F7" w:val="clear"/>
              <w:spacing w:after="0"/>
              <w:ind w:left="58" w:right="58"/>
            </w:pPr>
            <w:r>
              <w:rPr>
                <w:rFonts w:ascii="Aptos" w:hAnsi="Aptos"/>
                <w:b w:val="0"/>
                <w:i/>
                <w:color w:val="667784"/>
                <w:sz w:val="13"/>
              </w:rPr>
              <w:t>The governing reason is: Full outdoor airflow can reduce or eliminate compressor cooling.</w:t>
            </w:r>
          </w:p>
          <w:p>
            <w:pPr>
              <w:shd w:fill="EDF4F7" w:val="clear"/>
              <w:spacing w:after="0"/>
              <w:ind w:left="58" w:right="58"/>
            </w:pPr>
            <w:r>
              <w:rPr>
                <w:rFonts w:ascii="Aptos" w:hAnsi="Aptos"/>
                <w:b/>
                <w:color w:val="7654A8"/>
                <w:sz w:val="13"/>
              </w:rPr>
              <w:t>Nguồn / Reference: 90.1 §6.5.1.1.1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Q0428  •  U-90-033  •  ASHRAE/IES 90.1-2019 (SI) + addenda  •  Understand / Thông hiểu</w:t>
            </w:r>
          </w:p>
          <w:p>
            <w:pPr>
              <w:spacing w:after="20"/>
            </w:pPr>
            <w:r>
              <w:rPr>
                <w:rFonts w:ascii="Aptos" w:hAnsi="Aptos"/>
                <w:b/>
                <w:color w:val="667784"/>
                <w:sz w:val="14"/>
              </w:rPr>
              <w:t>alteration / cải tạo</w:t>
            </w:r>
          </w:p>
          <w:p>
            <w:pPr>
              <w:keepNext/>
              <w:spacing w:after="20"/>
            </w:pPr>
            <w:r>
              <w:rPr>
                <w:rFonts w:ascii="Aptos" w:hAnsi="Aptos"/>
                <w:b/>
                <w:color w:val="15242E"/>
                <w:sz w:val="16"/>
              </w:rPr>
              <w:t>In ASHRAE/IES 90.1-2019 (SI) + addenda, which description best explains “alteration”?</w:t>
            </w:r>
          </w:p>
          <w:p>
            <w:pPr>
              <w:keepNext w:val="0"/>
              <w:spacing w:after="40"/>
            </w:pPr>
            <w:r>
              <w:rPr>
                <w:rFonts w:ascii="Aptos" w:hAnsi="Aptos"/>
                <w:b w:val="0"/>
                <w:i/>
                <w:color w:val="667784"/>
                <w:sz w:val="15"/>
              </w:rPr>
              <w:t>Trong ASHRAE/IES 90.1-2019 (SI) + addenda, mô tả nào giải thích đúng nhất “cải tạo”?</w:t>
            </w:r>
          </w:p>
          <w:p>
            <w:pPr>
              <w:spacing w:after="10" w:line="240" w:lineRule="auto"/>
              <w:ind w:left="29" w:hanging="29"/>
            </w:pPr>
            <w:r>
              <w:rPr>
                <w:rFonts w:ascii="Aptos" w:hAnsi="Aptos"/>
                <w:b/>
                <w:color w:val="24A7C7"/>
                <w:sz w:val="15"/>
              </w:rPr>
              <w:t xml:space="preserve">A. </w:t>
            </w:r>
            <w:r>
              <w:rPr>
                <w:rFonts w:ascii="Aptos" w:hAnsi="Aptos"/>
                <w:color w:val="15242E"/>
                <w:sz w:val="15"/>
              </w:rPr>
              <w:t>Elements separating conditioned space from exterior, unconditioned, or semiheated space.</w:t>
            </w:r>
            <w:r>
              <w:rPr>
                <w:rFonts w:ascii="Aptos" w:hAnsi="Aptos"/>
                <w:b w:val="0"/>
                <w:i/>
                <w:color w:val="667784"/>
                <w:sz w:val="14"/>
              </w:rPr>
              <w:t xml:space="preserve">  /  Các cấu kiện ngăn không gian điều hòa với ngoài trời, không điều hòa hoặc sưởi bán phần.</w:t>
            </w:r>
          </w:p>
          <w:p>
            <w:pPr>
              <w:spacing w:after="10" w:line="240" w:lineRule="auto"/>
              <w:ind w:left="29" w:hanging="29"/>
            </w:pPr>
            <w:r>
              <w:rPr>
                <w:rFonts w:ascii="Aptos" w:hAnsi="Aptos"/>
                <w:b/>
                <w:color w:val="24A7C7"/>
                <w:sz w:val="15"/>
              </w:rPr>
              <w:t xml:space="preserve">B. </w:t>
            </w:r>
            <w:r>
              <w:rPr>
                <w:rFonts w:ascii="Aptos" w:hAnsi="Aptos"/>
                <w:color w:val="15242E"/>
                <w:sz w:val="15"/>
              </w:rPr>
              <w:t>A fan-efficiency metric comparing actual electrical input with a reference fan system.</w:t>
            </w:r>
            <w:r>
              <w:rPr>
                <w:rFonts w:ascii="Aptos" w:hAnsi="Aptos"/>
                <w:b w:val="0"/>
                <w:i/>
                <w:color w:val="667784"/>
                <w:sz w:val="14"/>
              </w:rPr>
              <w:t xml:space="preserve">  /  Chỉ số hiệu suất quạt so sánh điện đầu vào thực với hệ quạt tham chiếu.</w:t>
            </w:r>
          </w:p>
          <w:p>
            <w:pPr>
              <w:spacing w:after="10" w:line="240" w:lineRule="auto"/>
              <w:ind w:left="29" w:hanging="29"/>
            </w:pPr>
            <w:r>
              <w:rPr>
                <w:rFonts w:ascii="Aptos" w:hAnsi="Aptos"/>
                <w:b/>
                <w:color w:val="24A7C7"/>
                <w:sz w:val="15"/>
              </w:rPr>
              <w:t xml:space="preserve">C. </w:t>
            </w:r>
            <w:r>
              <w:rPr>
                <w:rFonts w:ascii="Aptos" w:hAnsi="Aptos"/>
                <w:color w:val="15242E"/>
                <w:sz w:val="15"/>
              </w:rPr>
              <w:t>Replacement or addition to a building or its systems, excluding routine maintenance and repair.</w:t>
            </w:r>
            <w:r>
              <w:rPr>
                <w:rFonts w:ascii="Aptos" w:hAnsi="Aptos"/>
                <w:b w:val="0"/>
                <w:i/>
                <w:color w:val="667784"/>
                <w:sz w:val="14"/>
              </w:rPr>
              <w:t xml:space="preserve">  /  Thay thế hoặc bổ sung cho công trình/hệ thống, không gồm bảo trì và sửa chữa thường xuyên.</w:t>
            </w:r>
          </w:p>
          <w:p>
            <w:pPr>
              <w:spacing w:after="10" w:line="240" w:lineRule="auto"/>
              <w:ind w:left="29" w:hanging="29"/>
            </w:pPr>
            <w:r>
              <w:rPr>
                <w:rFonts w:ascii="Aptos" w:hAnsi="Aptos"/>
                <w:b/>
                <w:color w:val="24A7C7"/>
                <w:sz w:val="15"/>
              </w:rPr>
              <w:t xml:space="preserve">D. </w:t>
            </w:r>
            <w:r>
              <w:rPr>
                <w:rFonts w:ascii="Aptos" w:hAnsi="Aptos"/>
                <w:color w:val="15242E"/>
                <w:sz w:val="15"/>
              </w:rPr>
              <w:t>A weighted single-number part-load efficiency at standard rating conditions.</w:t>
            </w:r>
            <w:r>
              <w:rPr>
                <w:rFonts w:ascii="Aptos" w:hAnsi="Aptos"/>
                <w:b w:val="0"/>
                <w:i/>
                <w:color w:val="667784"/>
                <w:sz w:val="14"/>
              </w:rPr>
              <w:t xml:space="preserve">  /  Chỉ số hiệu suất tải phần có trọng số tại điều kiện đánh giá chuẩn.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cải tạo: Thay thế hoặc bổ sung cho công trình/hệ thống, không gồm bảo trì và sửa chữa thường xuyên.</w:t>
            </w:r>
          </w:p>
          <w:p>
            <w:pPr>
              <w:shd w:fill="EDF4F7" w:val="clear"/>
              <w:spacing w:after="0"/>
              <w:ind w:left="58" w:right="58"/>
            </w:pPr>
            <w:r>
              <w:rPr>
                <w:rFonts w:ascii="Aptos" w:hAnsi="Aptos"/>
                <w:b w:val="0"/>
                <w:i/>
                <w:color w:val="667784"/>
                <w:sz w:val="13"/>
              </w:rPr>
              <w:t>alteration: Replacement or addition to a building or its systems, excluding routine maintenance and repair.</w:t>
            </w:r>
          </w:p>
          <w:p>
            <w:pPr>
              <w:shd w:fill="EDF4F7" w:val="clear"/>
              <w:spacing w:after="0"/>
              <w:ind w:left="58" w:right="58"/>
            </w:pPr>
            <w:r>
              <w:rPr>
                <w:rFonts w:ascii="Aptos" w:hAnsi="Aptos"/>
                <w:b/>
                <w:color w:val="7654A8"/>
                <w:sz w:val="13"/>
              </w:rPr>
              <w:t>Nguồn / Reference: 90.1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Q0429  •  U-90-034  •  ASHRAE/IES 90.1-2019 (SI) + addenda  •  Understand / Thông hiểu</w:t>
            </w:r>
          </w:p>
          <w:p>
            <w:pPr>
              <w:spacing w:after="20"/>
            </w:pPr>
            <w:r>
              <w:rPr>
                <w:rFonts w:ascii="Aptos" w:hAnsi="Aptos"/>
                <w:b/>
                <w:color w:val="667784"/>
                <w:sz w:val="14"/>
              </w:rPr>
              <w:t>Boiler turndown—medium / Điều chỉnh lò hơi—trung bình</w:t>
            </w:r>
          </w:p>
          <w:p>
            <w:pPr>
              <w:keepNext/>
              <w:spacing w:after="20"/>
            </w:pPr>
            <w:r>
              <w:rPr>
                <w:rFonts w:ascii="Aptos" w:hAnsi="Aptos"/>
                <w:b/>
                <w:color w:val="15242E"/>
                <w:sz w:val="16"/>
              </w:rPr>
              <w:t>Why is the following provision important: Provide at least 3:1 turndown.</w:t>
            </w:r>
          </w:p>
          <w:p>
            <w:pPr>
              <w:keepNext/>
              <w:spacing w:after="40"/>
            </w:pPr>
            <w:r>
              <w:rPr>
                <w:rFonts w:ascii="Aptos" w:hAnsi="Aptos"/>
                <w:b w:val="0"/>
                <w:i/>
                <w:color w:val="667784"/>
                <w:sz w:val="15"/>
              </w:rPr>
              <w:t>Vì sao quy định sau quan trọng: Bố trí tỷ số điều chỉnh ít nhất 3:1.</w:t>
            </w:r>
          </w:p>
          <w:p>
            <w:pPr>
              <w:spacing w:after="20"/>
              <w:jc w:val="center"/>
            </w:pPr>
            <w:r>
              <w:drawing>
                <wp:inline xmlns:a="http://schemas.openxmlformats.org/drawingml/2006/main" xmlns:pic="http://schemas.openxmlformats.org/drawingml/2006/picture">
                  <wp:extent cx="2487168" cy="1421239"/>
                  <wp:docPr id="47" name="Picture 47"/>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293-1465 kW range uses the first turndown tier.</w:t>
            </w:r>
            <w:r>
              <w:rPr>
                <w:rFonts w:ascii="Aptos" w:hAnsi="Aptos"/>
                <w:b w:val="0"/>
                <w:i/>
                <w:color w:val="667784"/>
                <w:sz w:val="14"/>
              </w:rPr>
              <w:t xml:space="preserve">  /  Dải 293-1465 kW dùng cấp điều chỉnh đầu tiên.</w:t>
            </w:r>
          </w:p>
          <w:p>
            <w:pPr>
              <w:spacing w:after="10" w:line="240" w:lineRule="auto"/>
              <w:ind w:left="29" w:hanging="29"/>
            </w:pPr>
            <w:r>
              <w:rPr>
                <w:rFonts w:ascii="Aptos" w:hAnsi="Aptos"/>
                <w:b/>
                <w:color w:val="24A7C7"/>
                <w:sz w:val="15"/>
              </w:rPr>
              <w:t xml:space="preserve">B. </w:t>
            </w:r>
            <w:r>
              <w:rPr>
                <w:rFonts w:ascii="Aptos" w:hAnsi="Aptos"/>
                <w:color w:val="15242E"/>
                <w:sz w:val="15"/>
              </w:rPr>
              <w:t>Testing and balancing verifies that design airflow is achieved without excess fan power.</w:t>
            </w:r>
            <w:r>
              <w:rPr>
                <w:rFonts w:ascii="Aptos" w:hAnsi="Aptos"/>
                <w:b w:val="0"/>
                <w:i/>
                <w:color w:val="667784"/>
                <w:sz w:val="14"/>
              </w:rPr>
              <w:t xml:space="preserve">  /  Thử nghiệm và cân chỉnh xác minh đạt lưu lượng thiết kế mà không tăng công suất quạt.</w:t>
            </w:r>
          </w:p>
          <w:p>
            <w:pPr>
              <w:spacing w:after="10" w:line="240" w:lineRule="auto"/>
              <w:ind w:left="29" w:hanging="29"/>
            </w:pPr>
            <w:r>
              <w:rPr>
                <w:rFonts w:ascii="Aptos" w:hAnsi="Aptos"/>
                <w:b/>
                <w:color w:val="24A7C7"/>
                <w:sz w:val="15"/>
              </w:rPr>
              <w:t xml:space="preserve">C. </w:t>
            </w:r>
            <w:r>
              <w:rPr>
                <w:rFonts w:ascii="Aptos" w:hAnsi="Aptos"/>
                <w:color w:val="15242E"/>
                <w:sz w:val="15"/>
              </w:rPr>
              <w:t>Operations staff need timely information to maintain intended efficiency.</w:t>
            </w:r>
            <w:r>
              <w:rPr>
                <w:rFonts w:ascii="Aptos" w:hAnsi="Aptos"/>
                <w:b w:val="0"/>
                <w:i/>
                <w:color w:val="667784"/>
                <w:sz w:val="14"/>
              </w:rPr>
              <w:t xml:space="preserve">  /  Nhân sự vận hành cần thông tin kịp thời để duy trì hiệu quả thiết kế.</w:t>
            </w:r>
          </w:p>
          <w:p>
            <w:pPr>
              <w:spacing w:after="10" w:line="240" w:lineRule="auto"/>
              <w:ind w:left="29" w:hanging="29"/>
            </w:pPr>
            <w:r>
              <w:rPr>
                <w:rFonts w:ascii="Aptos" w:hAnsi="Aptos"/>
                <w:b/>
                <w:color w:val="24A7C7"/>
                <w:sz w:val="15"/>
              </w:rPr>
              <w:t xml:space="preserve">D. </w:t>
            </w:r>
            <w:r>
              <w:rPr>
                <w:rFonts w:ascii="Aptos" w:hAnsi="Aptos"/>
                <w:color w:val="15242E"/>
                <w:sz w:val="15"/>
              </w:rPr>
              <w:t>Installed components do not save energy unless sequences operate correctly.</w:t>
            </w:r>
            <w:r>
              <w:rPr>
                <w:rFonts w:ascii="Aptos" w:hAnsi="Aptos"/>
                <w:b w:val="0"/>
                <w:i/>
                <w:color w:val="667784"/>
                <w:sz w:val="14"/>
              </w:rPr>
              <w:t xml:space="preserve">  /  Thiết bị lắp đặt không tiết kiệm năng lượng nếu trình tự không hoạt động đúng.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Dải 293-1465 kW dùng cấp điều chỉnh đầu tiên.</w:t>
            </w:r>
          </w:p>
          <w:p>
            <w:pPr>
              <w:shd w:fill="EDF4F7" w:val="clear"/>
              <w:spacing w:after="0"/>
              <w:ind w:left="58" w:right="58"/>
            </w:pPr>
            <w:r>
              <w:rPr>
                <w:rFonts w:ascii="Aptos" w:hAnsi="Aptos"/>
                <w:b w:val="0"/>
                <w:i/>
                <w:color w:val="667784"/>
                <w:sz w:val="13"/>
              </w:rPr>
              <w:t>The governing reason is: The 293-1465 kW range uses the first turndown tier.</w:t>
            </w:r>
          </w:p>
          <w:p>
            <w:pPr>
              <w:shd w:fill="EDF4F7" w:val="clear"/>
              <w:spacing w:after="0"/>
              <w:ind w:left="58" w:right="58"/>
            </w:pPr>
            <w:r>
              <w:rPr>
                <w:rFonts w:ascii="Aptos" w:hAnsi="Aptos"/>
                <w:b/>
                <w:color w:val="7654A8"/>
                <w:sz w:val="13"/>
              </w:rPr>
              <w:t>Nguồn / Reference: 90.1 Table 6.5.4.1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Q0430  •  U-90-035  •  ASHRAE/IES 90.1-2019 (SI) + addenda  •  Understand / Thông hiểu</w:t>
            </w:r>
          </w:p>
          <w:p>
            <w:pPr>
              <w:spacing w:after="20"/>
            </w:pPr>
            <w:r>
              <w:rPr>
                <w:rFonts w:ascii="Aptos" w:hAnsi="Aptos"/>
                <w:b/>
                <w:color w:val="667784"/>
                <w:sz w:val="14"/>
              </w:rPr>
              <w:t>BPF / hệ số hiệu năng công trình</w:t>
            </w:r>
          </w:p>
          <w:p>
            <w:pPr>
              <w:keepNext/>
              <w:spacing w:after="20"/>
            </w:pPr>
            <w:r>
              <w:rPr>
                <w:rFonts w:ascii="Aptos" w:hAnsi="Aptos"/>
                <w:b/>
                <w:color w:val="15242E"/>
                <w:sz w:val="16"/>
              </w:rPr>
              <w:t>In ASHRAE/IES 90.1-2019 (SI) + addenda, which description best explains “BPF”?</w:t>
            </w:r>
          </w:p>
          <w:p>
            <w:pPr>
              <w:keepNext w:val="0"/>
              <w:spacing w:after="40"/>
            </w:pPr>
            <w:r>
              <w:rPr>
                <w:rFonts w:ascii="Aptos" w:hAnsi="Aptos"/>
                <w:b w:val="0"/>
                <w:i/>
                <w:color w:val="667784"/>
                <w:sz w:val="15"/>
              </w:rPr>
              <w:t>Trong ASHRAE/IES 90.1-2019 (SI) + addenda, mô tả nào giải thích đúng nhất “hệ số hiệu năng công trình”?</w:t>
            </w:r>
          </w:p>
          <w:p>
            <w:pPr>
              <w:spacing w:after="10" w:line="240" w:lineRule="auto"/>
              <w:ind w:left="29" w:hanging="29"/>
            </w:pPr>
            <w:r>
              <w:rPr>
                <w:rFonts w:ascii="Aptos" w:hAnsi="Aptos"/>
                <w:b/>
                <w:color w:val="24A7C7"/>
                <w:sz w:val="15"/>
              </w:rPr>
              <w:t xml:space="preserve">A. </w:t>
            </w:r>
            <w:r>
              <w:rPr>
                <w:rFonts w:ascii="Aptos" w:hAnsi="Aptos"/>
                <w:color w:val="15242E"/>
                <w:sz w:val="15"/>
              </w:rPr>
              <w:t>Digital control capable of implementing specified monitoring, reset, and control logic.</w:t>
            </w:r>
            <w:r>
              <w:rPr>
                <w:rFonts w:ascii="Aptos" w:hAnsi="Aptos"/>
                <w:b w:val="0"/>
                <w:i/>
                <w:color w:val="667784"/>
                <w:sz w:val="14"/>
              </w:rPr>
              <w:t xml:space="preserve">  /  Điều khiển số có khả năng thực hiện giám sát, đặt lại và logic điều khiển.</w:t>
            </w:r>
          </w:p>
          <w:p>
            <w:pPr>
              <w:spacing w:after="10" w:line="240" w:lineRule="auto"/>
              <w:ind w:left="29" w:hanging="29"/>
            </w:pPr>
            <w:r>
              <w:rPr>
                <w:rFonts w:ascii="Aptos" w:hAnsi="Aptos"/>
                <w:b/>
                <w:color w:val="24A7C7"/>
                <w:sz w:val="15"/>
              </w:rPr>
              <w:t xml:space="preserve">B. </w:t>
            </w:r>
            <w:r>
              <w:rPr>
                <w:rFonts w:ascii="Aptos" w:hAnsi="Aptos"/>
                <w:color w:val="15242E"/>
                <w:sz w:val="15"/>
              </w:rPr>
              <w:t>A quality process verifying that systems meet the owner’s requirements and design intent.</w:t>
            </w:r>
            <w:r>
              <w:rPr>
                <w:rFonts w:ascii="Aptos" w:hAnsi="Aptos"/>
                <w:b w:val="0"/>
                <w:i/>
                <w:color w:val="667784"/>
                <w:sz w:val="14"/>
              </w:rPr>
              <w:t xml:space="preserve">  /  Quy trình chất lượng xác minh hệ thống đáp ứng yêu cầu chủ đầu tư và ý đồ thiết kế.</w:t>
            </w:r>
          </w:p>
          <w:p>
            <w:pPr>
              <w:spacing w:after="10" w:line="240" w:lineRule="auto"/>
              <w:ind w:left="29" w:hanging="29"/>
            </w:pPr>
            <w:r>
              <w:rPr>
                <w:rFonts w:ascii="Aptos" w:hAnsi="Aptos"/>
                <w:b/>
                <w:color w:val="24A7C7"/>
                <w:sz w:val="15"/>
              </w:rPr>
              <w:t xml:space="preserve">C. </w:t>
            </w:r>
            <w:r>
              <w:rPr>
                <w:rFonts w:ascii="Aptos" w:hAnsi="Aptos"/>
                <w:color w:val="15242E"/>
                <w:sz w:val="15"/>
              </w:rPr>
              <w:t>A climate- and building-type factor used to establish the Appendix G target.</w:t>
            </w:r>
            <w:r>
              <w:rPr>
                <w:rFonts w:ascii="Aptos" w:hAnsi="Aptos"/>
                <w:b w:val="0"/>
                <w:i/>
                <w:color w:val="667784"/>
                <w:sz w:val="14"/>
              </w:rPr>
              <w:t xml:space="preserve">  /  Hệ số theo khí hậu và loại công trình dùng lập mục tiêu Appendix G.</w:t>
            </w:r>
          </w:p>
          <w:p>
            <w:pPr>
              <w:spacing w:after="10" w:line="240" w:lineRule="auto"/>
              <w:ind w:left="29" w:hanging="29"/>
            </w:pPr>
            <w:r>
              <w:rPr>
                <w:rFonts w:ascii="Aptos" w:hAnsi="Aptos"/>
                <w:b/>
                <w:color w:val="24A7C7"/>
                <w:sz w:val="15"/>
              </w:rPr>
              <w:t xml:space="preserve">D. </w:t>
            </w:r>
            <w:r>
              <w:rPr>
                <w:rFonts w:ascii="Aptos" w:hAnsi="Aptos"/>
                <w:color w:val="15242E"/>
                <w:sz w:val="15"/>
              </w:rPr>
              <w:t>Renewable energy collected and converted within the building site.</w:t>
            </w:r>
            <w:r>
              <w:rPr>
                <w:rFonts w:ascii="Aptos" w:hAnsi="Aptos"/>
                <w:b w:val="0"/>
                <w:i/>
                <w:color w:val="667784"/>
                <w:sz w:val="14"/>
              </w:rPr>
              <w:t xml:space="preserve">  /  Năng lượng tái tạo được thu và chuyển đổi trong phạm vi khu đất.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hệ số hiệu năng công trình: Hệ số theo khí hậu và loại công trình dùng lập mục tiêu Appendix G.</w:t>
            </w:r>
          </w:p>
          <w:p>
            <w:pPr>
              <w:shd w:fill="EDF4F7" w:val="clear"/>
              <w:spacing w:after="0"/>
              <w:ind w:left="58" w:right="58"/>
            </w:pPr>
            <w:r>
              <w:rPr>
                <w:rFonts w:ascii="Aptos" w:hAnsi="Aptos"/>
                <w:b w:val="0"/>
                <w:i/>
                <w:color w:val="667784"/>
                <w:sz w:val="13"/>
              </w:rPr>
              <w:t>BPF: A climate- and building-type factor used to establish the Appendix G target.</w:t>
            </w:r>
          </w:p>
          <w:p>
            <w:pPr>
              <w:shd w:fill="EDF4F7" w:val="clear"/>
              <w:spacing w:after="0"/>
              <w:ind w:left="58" w:right="58"/>
            </w:pPr>
            <w:r>
              <w:rPr>
                <w:rFonts w:ascii="Aptos" w:hAnsi="Aptos"/>
                <w:b/>
                <w:color w:val="7654A8"/>
                <w:sz w:val="13"/>
              </w:rPr>
              <w:t>Nguồn / Reference: 90.1 Table 4.2.1.1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Q0431  •  U-90-036  •  ASHRAE/IES 90.1-2019 (SI) + addenda  •  Understand / Thông hiểu</w:t>
            </w:r>
          </w:p>
          <w:p>
            <w:pPr>
              <w:spacing w:after="20"/>
            </w:pPr>
            <w:r>
              <w:rPr>
                <w:rFonts w:ascii="Aptos" w:hAnsi="Aptos"/>
                <w:b/>
                <w:color w:val="667784"/>
                <w:sz w:val="14"/>
              </w:rPr>
              <w:t>building envelope / vỏ công trình</w:t>
            </w:r>
          </w:p>
          <w:p>
            <w:pPr>
              <w:keepNext/>
              <w:spacing w:after="20"/>
            </w:pPr>
            <w:r>
              <w:rPr>
                <w:rFonts w:ascii="Aptos" w:hAnsi="Aptos"/>
                <w:b/>
                <w:color w:val="15242E"/>
                <w:sz w:val="16"/>
              </w:rPr>
              <w:t>In ASHRAE/IES 90.1-2019 (SI) + addenda, which description best explains “building envelope”?</w:t>
            </w:r>
          </w:p>
          <w:p>
            <w:pPr>
              <w:keepNext w:val="0"/>
              <w:spacing w:after="40"/>
            </w:pPr>
            <w:r>
              <w:rPr>
                <w:rFonts w:ascii="Aptos" w:hAnsi="Aptos"/>
                <w:b w:val="0"/>
                <w:i/>
                <w:color w:val="667784"/>
                <w:sz w:val="15"/>
              </w:rPr>
              <w:t>Trong ASHRAE/IES 90.1-2019 (SI) + addenda, mô tả nào giải thích đúng nhất “vỏ công trình”?</w:t>
            </w:r>
          </w:p>
          <w:p>
            <w:pPr>
              <w:spacing w:after="10" w:line="240" w:lineRule="auto"/>
              <w:ind w:left="29" w:hanging="29"/>
            </w:pPr>
            <w:r>
              <w:rPr>
                <w:rFonts w:ascii="Aptos" w:hAnsi="Aptos"/>
                <w:b/>
                <w:color w:val="24A7C7"/>
                <w:sz w:val="15"/>
              </w:rPr>
              <w:t xml:space="preserve">A. </w:t>
            </w:r>
            <w:r>
              <w:rPr>
                <w:rFonts w:ascii="Aptos" w:hAnsi="Aptos"/>
                <w:color w:val="15242E"/>
                <w:sz w:val="15"/>
              </w:rPr>
              <w:t>Digital control capable of implementing specified monitoring, reset, and control logic.</w:t>
            </w:r>
            <w:r>
              <w:rPr>
                <w:rFonts w:ascii="Aptos" w:hAnsi="Aptos"/>
                <w:b w:val="0"/>
                <w:i/>
                <w:color w:val="667784"/>
                <w:sz w:val="14"/>
              </w:rPr>
              <w:t xml:space="preserve">  /  Điều khiển số có khả năng thực hiện giám sát, đặt lại và logic điều khiển.</w:t>
            </w:r>
          </w:p>
          <w:p>
            <w:pPr>
              <w:spacing w:after="10" w:line="240" w:lineRule="auto"/>
              <w:ind w:left="29" w:hanging="29"/>
            </w:pPr>
            <w:r>
              <w:rPr>
                <w:rFonts w:ascii="Aptos" w:hAnsi="Aptos"/>
                <w:b/>
                <w:color w:val="24A7C7"/>
                <w:sz w:val="15"/>
              </w:rPr>
              <w:t xml:space="preserve">B. </w:t>
            </w:r>
            <w:r>
              <w:rPr>
                <w:rFonts w:ascii="Aptos" w:hAnsi="Aptos"/>
                <w:color w:val="15242E"/>
                <w:sz w:val="15"/>
              </w:rPr>
              <w:t>Renewable energy collected and converted within the building site.</w:t>
            </w:r>
            <w:r>
              <w:rPr>
                <w:rFonts w:ascii="Aptos" w:hAnsi="Aptos"/>
                <w:b w:val="0"/>
                <w:i/>
                <w:color w:val="667784"/>
                <w:sz w:val="14"/>
              </w:rPr>
              <w:t xml:space="preserve">  /  Năng lượng tái tạo được thu và chuyển đổi trong phạm vi khu đất.</w:t>
            </w:r>
          </w:p>
          <w:p>
            <w:pPr>
              <w:spacing w:after="10" w:line="240" w:lineRule="auto"/>
              <w:ind w:left="29" w:hanging="29"/>
            </w:pPr>
            <w:r>
              <w:rPr>
                <w:rFonts w:ascii="Aptos" w:hAnsi="Aptos"/>
                <w:b/>
                <w:color w:val="24A7C7"/>
                <w:sz w:val="15"/>
              </w:rPr>
              <w:t xml:space="preserve">C. </w:t>
            </w:r>
            <w:r>
              <w:rPr>
                <w:rFonts w:ascii="Aptos" w:hAnsi="Aptos"/>
                <w:color w:val="15242E"/>
                <w:sz w:val="15"/>
              </w:rPr>
              <w:t>Proposed-building performance divided by baseline-building performance under Appendix G.</w:t>
            </w:r>
            <w:r>
              <w:rPr>
                <w:rFonts w:ascii="Aptos" w:hAnsi="Aptos"/>
                <w:b w:val="0"/>
                <w:i/>
                <w:color w:val="667784"/>
                <w:sz w:val="14"/>
              </w:rPr>
              <w:t xml:space="preserve">  /  Hiệu năng công trình đề xuất chia cho hiệu năng công trình cơ sở theo Appendix G.</w:t>
            </w:r>
          </w:p>
          <w:p>
            <w:pPr>
              <w:spacing w:after="10" w:line="240" w:lineRule="auto"/>
              <w:ind w:left="29" w:hanging="29"/>
            </w:pPr>
            <w:r>
              <w:rPr>
                <w:rFonts w:ascii="Aptos" w:hAnsi="Aptos"/>
                <w:b/>
                <w:color w:val="24A7C7"/>
                <w:sz w:val="15"/>
              </w:rPr>
              <w:t xml:space="preserve">D. </w:t>
            </w:r>
            <w:r>
              <w:rPr>
                <w:rFonts w:ascii="Aptos" w:hAnsi="Aptos"/>
                <w:color w:val="15242E"/>
                <w:sz w:val="15"/>
              </w:rPr>
              <w:t>Elements separating conditioned space from exterior, unconditioned, or semiheated space.</w:t>
            </w:r>
            <w:r>
              <w:rPr>
                <w:rFonts w:ascii="Aptos" w:hAnsi="Aptos"/>
                <w:b w:val="0"/>
                <w:i/>
                <w:color w:val="667784"/>
                <w:sz w:val="14"/>
              </w:rPr>
              <w:t xml:space="preserve">  /  Các cấu kiện ngăn không gian điều hòa với ngoài trời, không điều hòa hoặc sưởi bán phần.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vỏ công trình: Các cấu kiện ngăn không gian điều hòa với ngoài trời, không điều hòa hoặc sưởi bán phần.</w:t>
            </w:r>
          </w:p>
          <w:p>
            <w:pPr>
              <w:shd w:fill="EDF4F7" w:val="clear"/>
              <w:spacing w:after="0"/>
              <w:ind w:left="58" w:right="58"/>
            </w:pPr>
            <w:r>
              <w:rPr>
                <w:rFonts w:ascii="Aptos" w:hAnsi="Aptos"/>
                <w:b w:val="0"/>
                <w:i/>
                <w:color w:val="667784"/>
                <w:sz w:val="13"/>
              </w:rPr>
              <w:t>building envelope: Elements separating conditioned space from exterior, unconditioned, or semiheated space.</w:t>
            </w:r>
          </w:p>
          <w:p>
            <w:pPr>
              <w:shd w:fill="EDF4F7" w:val="clear"/>
              <w:spacing w:after="0"/>
              <w:ind w:left="58" w:right="58"/>
            </w:pPr>
            <w:r>
              <w:rPr>
                <w:rFonts w:ascii="Aptos" w:hAnsi="Aptos"/>
                <w:b/>
                <w:color w:val="7654A8"/>
                <w:sz w:val="13"/>
              </w:rPr>
              <w:t>Nguồn / Reference: 90.1 §3, §5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Q0432  •  U-90-037  •  ASHRAE/IES 90.1-2019 (SI) + addenda  •  Understand / Thông hiểu</w:t>
            </w:r>
          </w:p>
          <w:p>
            <w:pPr>
              <w:spacing w:after="20"/>
            </w:pPr>
            <w:r>
              <w:rPr>
                <w:rFonts w:ascii="Aptos" w:hAnsi="Aptos"/>
                <w:b/>
                <w:color w:val="667784"/>
                <w:sz w:val="14"/>
              </w:rPr>
              <w:t>commissioning / chạy thử và kiểm chứng</w:t>
            </w:r>
          </w:p>
          <w:p>
            <w:pPr>
              <w:keepNext/>
              <w:spacing w:after="20"/>
            </w:pPr>
            <w:r>
              <w:rPr>
                <w:rFonts w:ascii="Aptos" w:hAnsi="Aptos"/>
                <w:b/>
                <w:color w:val="15242E"/>
                <w:sz w:val="16"/>
              </w:rPr>
              <w:t>In ASHRAE/IES 90.1-2019 (SI) + addenda, which description best explains “commissioning”?</w:t>
            </w:r>
          </w:p>
          <w:p>
            <w:pPr>
              <w:keepNext w:val="0"/>
              <w:spacing w:after="40"/>
            </w:pPr>
            <w:r>
              <w:rPr>
                <w:rFonts w:ascii="Aptos" w:hAnsi="Aptos"/>
                <w:b w:val="0"/>
                <w:i/>
                <w:color w:val="667784"/>
                <w:sz w:val="15"/>
              </w:rPr>
              <w:t>Trong ASHRAE/IES 90.1-2019 (SI) + addenda, mô tả nào giải thích đúng nhất “chạy thử và kiểm chứng”?</w:t>
            </w:r>
          </w:p>
          <w:p>
            <w:pPr>
              <w:spacing w:after="10" w:line="240" w:lineRule="auto"/>
              <w:ind w:left="29" w:hanging="29"/>
            </w:pPr>
            <w:r>
              <w:rPr>
                <w:rFonts w:ascii="Aptos" w:hAnsi="Aptos"/>
                <w:b/>
                <w:color w:val="24A7C7"/>
                <w:sz w:val="15"/>
              </w:rPr>
              <w:t xml:space="preserve">A. </w:t>
            </w:r>
            <w:r>
              <w:rPr>
                <w:rFonts w:ascii="Aptos" w:hAnsi="Aptos"/>
                <w:color w:val="15242E"/>
                <w:sz w:val="15"/>
              </w:rPr>
              <w:t>A quality process verifying that systems meet the owner’s requirements and design intent.</w:t>
            </w:r>
            <w:r>
              <w:rPr>
                <w:rFonts w:ascii="Aptos" w:hAnsi="Aptos"/>
                <w:b w:val="0"/>
                <w:i/>
                <w:color w:val="667784"/>
                <w:sz w:val="14"/>
              </w:rPr>
              <w:t xml:space="preserve">  /  Quy trình chất lượng xác minh hệ thống đáp ứng yêu cầu chủ đầu tư và ý đồ thiết kế.</w:t>
            </w:r>
          </w:p>
          <w:p>
            <w:pPr>
              <w:spacing w:after="10" w:line="240" w:lineRule="auto"/>
              <w:ind w:left="29" w:hanging="29"/>
            </w:pPr>
            <w:r>
              <w:rPr>
                <w:rFonts w:ascii="Aptos" w:hAnsi="Aptos"/>
                <w:b/>
                <w:color w:val="24A7C7"/>
                <w:sz w:val="15"/>
              </w:rPr>
              <w:t xml:space="preserve">B. </w:t>
            </w:r>
            <w:r>
              <w:rPr>
                <w:rFonts w:ascii="Aptos" w:hAnsi="Aptos"/>
                <w:color w:val="15242E"/>
                <w:sz w:val="15"/>
              </w:rPr>
              <w:t>Useful heating or cooling output divided by energy input in consistent units.</w:t>
            </w:r>
            <w:r>
              <w:rPr>
                <w:rFonts w:ascii="Aptos" w:hAnsi="Aptos"/>
                <w:b w:val="0"/>
                <w:i/>
                <w:color w:val="667784"/>
                <w:sz w:val="14"/>
              </w:rPr>
              <w:t xml:space="preserve">  /  Công suất sưởi/lạnh hữu ích chia cho năng lượng đầu vào cùng đơn vị.</w:t>
            </w:r>
          </w:p>
          <w:p>
            <w:pPr>
              <w:spacing w:after="10" w:line="240" w:lineRule="auto"/>
              <w:ind w:left="29" w:hanging="29"/>
            </w:pPr>
            <w:r>
              <w:rPr>
                <w:rFonts w:ascii="Aptos" w:hAnsi="Aptos"/>
                <w:b/>
                <w:color w:val="24A7C7"/>
                <w:sz w:val="15"/>
              </w:rPr>
              <w:t xml:space="preserve">C. </w:t>
            </w:r>
            <w:r>
              <w:rPr>
                <w:rFonts w:ascii="Aptos" w:hAnsi="Aptos"/>
                <w:color w:val="15242E"/>
                <w:sz w:val="15"/>
              </w:rPr>
              <w:t>A part-load efficiency calculated at conditions other than standard IPLV conditions.</w:t>
            </w:r>
            <w:r>
              <w:rPr>
                <w:rFonts w:ascii="Aptos" w:hAnsi="Aptos"/>
                <w:b w:val="0"/>
                <w:i/>
                <w:color w:val="667784"/>
                <w:sz w:val="14"/>
              </w:rPr>
              <w:t xml:space="preserve">  /  Hiệu suất tải phần tính tại điều kiện khác điều kiện IPLV chuẩn.</w:t>
            </w:r>
          </w:p>
          <w:p>
            <w:pPr>
              <w:spacing w:after="10" w:line="240" w:lineRule="auto"/>
              <w:ind w:left="29" w:hanging="29"/>
            </w:pPr>
            <w:r>
              <w:rPr>
                <w:rFonts w:ascii="Aptos" w:hAnsi="Aptos"/>
                <w:b/>
                <w:color w:val="24A7C7"/>
                <w:sz w:val="15"/>
              </w:rPr>
              <w:t xml:space="preserve">D. </w:t>
            </w:r>
            <w:r>
              <w:rPr>
                <w:rFonts w:ascii="Aptos" w:hAnsi="Aptos"/>
                <w:color w:val="15242E"/>
                <w:sz w:val="15"/>
              </w:rPr>
              <w:t>A weighted single-number part-load efficiency at standard rating conditions.</w:t>
            </w:r>
            <w:r>
              <w:rPr>
                <w:rFonts w:ascii="Aptos" w:hAnsi="Aptos"/>
                <w:b w:val="0"/>
                <w:i/>
                <w:color w:val="667784"/>
                <w:sz w:val="14"/>
              </w:rPr>
              <w:t xml:space="preserve">  /  Chỉ số hiệu suất tải phần có trọng số tại điều kiện đánh giá chuẩn.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chạy thử và kiểm chứng: Quy trình chất lượng xác minh hệ thống đáp ứng yêu cầu chủ đầu tư và ý đồ thiết kế.</w:t>
            </w:r>
          </w:p>
          <w:p>
            <w:pPr>
              <w:shd w:fill="EDF4F7" w:val="clear"/>
              <w:spacing w:after="0"/>
              <w:ind w:left="58" w:right="58"/>
            </w:pPr>
            <w:r>
              <w:rPr>
                <w:rFonts w:ascii="Aptos" w:hAnsi="Aptos"/>
                <w:b w:val="0"/>
                <w:i/>
                <w:color w:val="667784"/>
                <w:sz w:val="13"/>
              </w:rPr>
              <w:t>commissioning: A quality process verifying that systems meet the owner’s requirements and design intent.</w:t>
            </w:r>
          </w:p>
          <w:p>
            <w:pPr>
              <w:shd w:fill="EDF4F7" w:val="clear"/>
              <w:spacing w:after="0"/>
              <w:ind w:left="58" w:right="58"/>
            </w:pPr>
            <w:r>
              <w:rPr>
                <w:rFonts w:ascii="Aptos" w:hAnsi="Aptos"/>
                <w:b/>
                <w:color w:val="7654A8"/>
                <w:sz w:val="13"/>
              </w:rPr>
              <w:t>Nguồn / Reference: 90.1 §4.2.5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Q0433  •  U-90-038  •  ASHRAE/IES 90.1-2019 (SI) + addenda  •  Understand / Thông hiểu</w:t>
            </w:r>
          </w:p>
          <w:p>
            <w:pPr>
              <w:spacing w:after="20"/>
            </w:pPr>
            <w:r>
              <w:rPr>
                <w:rFonts w:ascii="Aptos" w:hAnsi="Aptos"/>
                <w:b/>
                <w:color w:val="667784"/>
                <w:sz w:val="14"/>
              </w:rPr>
              <w:t>Computer room alternative / Phương án phòng máy tính</w:t>
            </w:r>
          </w:p>
          <w:p>
            <w:pPr>
              <w:keepNext/>
              <w:spacing w:after="20"/>
            </w:pPr>
            <w:r>
              <w:rPr>
                <w:rFonts w:ascii="Aptos" w:hAnsi="Aptos"/>
                <w:b/>
                <w:color w:val="15242E"/>
                <w:sz w:val="16"/>
              </w:rPr>
              <w:t>Why is the following provision important: The project may use the referenced Standard 90.4 compliance route where allowed.</w:t>
            </w:r>
          </w:p>
          <w:p>
            <w:pPr>
              <w:keepNext w:val="0"/>
              <w:spacing w:after="40"/>
            </w:pPr>
            <w:r>
              <w:rPr>
                <w:rFonts w:ascii="Aptos" w:hAnsi="Aptos"/>
                <w:b w:val="0"/>
                <w:i/>
                <w:color w:val="667784"/>
                <w:sz w:val="15"/>
              </w:rPr>
              <w:t>Vì sao quy định sau quan trọng: Dự án có thể dùng lộ trình tuân thủ Standard 90.4 được viện dẫn khi cho phép.</w:t>
            </w:r>
          </w:p>
          <w:p>
            <w:pPr>
              <w:spacing w:after="10" w:line="240" w:lineRule="auto"/>
              <w:ind w:left="29" w:hanging="29"/>
            </w:pPr>
            <w:r>
              <w:rPr>
                <w:rFonts w:ascii="Aptos" w:hAnsi="Aptos"/>
                <w:b/>
                <w:color w:val="24A7C7"/>
                <w:sz w:val="15"/>
              </w:rPr>
              <w:t xml:space="preserve">A. </w:t>
            </w:r>
            <w:r>
              <w:rPr>
                <w:rFonts w:ascii="Aptos" w:hAnsi="Aptos"/>
                <w:color w:val="15242E"/>
                <w:sz w:val="15"/>
              </w:rPr>
              <w:t>The standard regulates energy-consuming building systems.</w:t>
            </w:r>
            <w:r>
              <w:rPr>
                <w:rFonts w:ascii="Aptos" w:hAnsi="Aptos"/>
                <w:b w:val="0"/>
                <w:i/>
                <w:color w:val="667784"/>
                <w:sz w:val="14"/>
              </w:rPr>
              <w:t xml:space="preserve">  /  Tiêu chuẩn điều chỉnh các hệ thống công trình tiêu thụ năng lượng.</w:t>
            </w:r>
          </w:p>
          <w:p>
            <w:pPr>
              <w:spacing w:after="10" w:line="240" w:lineRule="auto"/>
              <w:ind w:left="29" w:hanging="29"/>
            </w:pPr>
            <w:r>
              <w:rPr>
                <w:rFonts w:ascii="Aptos" w:hAnsi="Aptos"/>
                <w:b/>
                <w:color w:val="24A7C7"/>
                <w:sz w:val="15"/>
              </w:rPr>
              <w:t xml:space="preserve">B. </w:t>
            </w:r>
            <w:r>
              <w:rPr>
                <w:rFonts w:ascii="Aptos" w:hAnsi="Aptos"/>
                <w:color w:val="15242E"/>
                <w:sz w:val="15"/>
              </w:rPr>
              <w:t>Appendix G normalizes performance comparisons between proposed and baseline buildings.</w:t>
            </w:r>
            <w:r>
              <w:rPr>
                <w:rFonts w:ascii="Aptos" w:hAnsi="Aptos"/>
                <w:b w:val="0"/>
                <w:i/>
                <w:color w:val="667784"/>
                <w:sz w:val="14"/>
              </w:rPr>
              <w:t xml:space="preserve">  /  Appendix G chuẩn hóa so sánh hiệu năng giữa công trình đề xuất và cơ sở.</w:t>
            </w:r>
          </w:p>
          <w:p>
            <w:pPr>
              <w:spacing w:after="10" w:line="240" w:lineRule="auto"/>
              <w:ind w:left="29" w:hanging="29"/>
            </w:pPr>
            <w:r>
              <w:rPr>
                <w:rFonts w:ascii="Aptos" w:hAnsi="Aptos"/>
                <w:b/>
                <w:color w:val="24A7C7"/>
                <w:sz w:val="15"/>
              </w:rPr>
              <w:t xml:space="preserve">C. </w:t>
            </w:r>
            <w:r>
              <w:rPr>
                <w:rFonts w:ascii="Aptos" w:hAnsi="Aptos"/>
                <w:color w:val="15242E"/>
                <w:sz w:val="15"/>
              </w:rPr>
              <w:t>Specialized data-center energy metrics can replace selected 90.1 provisions.</w:t>
            </w:r>
            <w:r>
              <w:rPr>
                <w:rFonts w:ascii="Aptos" w:hAnsi="Aptos"/>
                <w:b w:val="0"/>
                <w:i/>
                <w:color w:val="667784"/>
                <w:sz w:val="14"/>
              </w:rPr>
              <w:t xml:space="preserve">  /  Chỉ số năng lượng trung tâm dữ liệu chuyên biệt có thể thay một số quy định 90.1.</w:t>
            </w:r>
          </w:p>
          <w:p>
            <w:pPr>
              <w:spacing w:after="10" w:line="240" w:lineRule="auto"/>
              <w:ind w:left="29" w:hanging="29"/>
            </w:pPr>
            <w:r>
              <w:rPr>
                <w:rFonts w:ascii="Aptos" w:hAnsi="Aptos"/>
                <w:b/>
                <w:color w:val="24A7C7"/>
                <w:sz w:val="15"/>
              </w:rPr>
              <w:t xml:space="preserve">D. </w:t>
            </w:r>
            <w:r>
              <w:rPr>
                <w:rFonts w:ascii="Aptos" w:hAnsi="Aptos"/>
                <w:color w:val="15242E"/>
                <w:sz w:val="15"/>
              </w:rPr>
              <w:t>Variable flow cuts pump energy while respecting equipment limits.</w:t>
            </w:r>
            <w:r>
              <w:rPr>
                <w:rFonts w:ascii="Aptos" w:hAnsi="Aptos"/>
                <w:b w:val="0"/>
                <w:i/>
                <w:color w:val="667784"/>
                <w:sz w:val="14"/>
              </w:rPr>
              <w:t xml:space="preserve">  /  Lưu lượng biến đổi giảm năng lượng bơm nhưng vẫn bảo vệ giới hạn thiết bị.</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Chỉ số năng lượng trung tâm dữ liệu chuyên biệt có thể thay một số quy định 90.1.</w:t>
            </w:r>
          </w:p>
          <w:p>
            <w:pPr>
              <w:shd w:fill="EDF4F7" w:val="clear"/>
              <w:spacing w:after="0"/>
              <w:ind w:left="58" w:right="58"/>
            </w:pPr>
            <w:r>
              <w:rPr>
                <w:rFonts w:ascii="Aptos" w:hAnsi="Aptos"/>
                <w:b w:val="0"/>
                <w:i/>
                <w:color w:val="667784"/>
                <w:sz w:val="13"/>
              </w:rPr>
              <w:t>The governing reason is: Specialized data-center energy metrics can replace selected 90.1 provisions.</w:t>
            </w:r>
          </w:p>
          <w:p>
            <w:pPr>
              <w:shd w:fill="EDF4F7" w:val="clear"/>
              <w:spacing w:after="0"/>
              <w:ind w:left="58" w:right="58"/>
            </w:pPr>
            <w:r>
              <w:rPr>
                <w:rFonts w:ascii="Aptos" w:hAnsi="Aptos"/>
                <w:b/>
                <w:color w:val="7654A8"/>
                <w:sz w:val="13"/>
              </w:rPr>
              <w:t>Nguồn / Reference: 90.1 §6.6</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Q0434  •  U-90-039  •  ASHRAE/IES 90.1-2019 (SI) + addenda  •  Understand / Thông hiểu</w:t>
            </w:r>
          </w:p>
          <w:p>
            <w:pPr>
              <w:spacing w:after="20"/>
            </w:pPr>
            <w:r>
              <w:rPr>
                <w:rFonts w:ascii="Aptos" w:hAnsi="Aptos"/>
                <w:b/>
                <w:color w:val="667784"/>
                <w:sz w:val="14"/>
              </w:rPr>
              <w:t>COP / hệ số hiệu quả COP</w:t>
            </w:r>
          </w:p>
          <w:p>
            <w:pPr>
              <w:keepNext/>
              <w:spacing w:after="20"/>
            </w:pPr>
            <w:r>
              <w:rPr>
                <w:rFonts w:ascii="Aptos" w:hAnsi="Aptos"/>
                <w:b/>
                <w:color w:val="15242E"/>
                <w:sz w:val="16"/>
              </w:rPr>
              <w:t>In ASHRAE/IES 90.1-2019 (SI) + addenda, which description best explains “COP”?</w:t>
            </w:r>
          </w:p>
          <w:p>
            <w:pPr>
              <w:keepNext w:val="0"/>
              <w:spacing w:after="40"/>
            </w:pPr>
            <w:r>
              <w:rPr>
                <w:rFonts w:ascii="Aptos" w:hAnsi="Aptos"/>
                <w:b w:val="0"/>
                <w:i/>
                <w:color w:val="667784"/>
                <w:sz w:val="15"/>
              </w:rPr>
              <w:t>Trong ASHRAE/IES 90.1-2019 (SI) + addenda, mô tả nào giải thích đúng nhất “hệ số hiệu quả COP”?</w:t>
            </w:r>
          </w:p>
          <w:p>
            <w:pPr>
              <w:spacing w:after="10" w:line="240" w:lineRule="auto"/>
              <w:ind w:left="29" w:hanging="29"/>
            </w:pPr>
            <w:r>
              <w:rPr>
                <w:rFonts w:ascii="Aptos" w:hAnsi="Aptos"/>
                <w:b/>
                <w:color w:val="24A7C7"/>
                <w:sz w:val="15"/>
              </w:rPr>
              <w:t xml:space="preserve">A. </w:t>
            </w:r>
            <w:r>
              <w:rPr>
                <w:rFonts w:ascii="Aptos" w:hAnsi="Aptos"/>
                <w:color w:val="15242E"/>
                <w:sz w:val="15"/>
              </w:rPr>
              <w:t>Digital control capable of implementing specified monitoring, reset, and control logic.</w:t>
            </w:r>
            <w:r>
              <w:rPr>
                <w:rFonts w:ascii="Aptos" w:hAnsi="Aptos"/>
                <w:b w:val="0"/>
                <w:i/>
                <w:color w:val="667784"/>
                <w:sz w:val="14"/>
              </w:rPr>
              <w:t xml:space="preserve">  /  Điều khiển số có khả năng thực hiện giám sát, đặt lại và logic điều khiển.</w:t>
            </w:r>
          </w:p>
          <w:p>
            <w:pPr>
              <w:spacing w:after="10" w:line="240" w:lineRule="auto"/>
              <w:ind w:left="29" w:hanging="29"/>
            </w:pPr>
            <w:r>
              <w:rPr>
                <w:rFonts w:ascii="Aptos" w:hAnsi="Aptos"/>
                <w:b/>
                <w:color w:val="24A7C7"/>
                <w:sz w:val="15"/>
              </w:rPr>
              <w:t xml:space="preserve">B. </w:t>
            </w:r>
            <w:r>
              <w:rPr>
                <w:rFonts w:ascii="Aptos" w:hAnsi="Aptos"/>
                <w:color w:val="15242E"/>
                <w:sz w:val="15"/>
              </w:rPr>
              <w:t>A weighted single-number part-load efficiency at standard rating conditions.</w:t>
            </w:r>
            <w:r>
              <w:rPr>
                <w:rFonts w:ascii="Aptos" w:hAnsi="Aptos"/>
                <w:b w:val="0"/>
                <w:i/>
                <w:color w:val="667784"/>
                <w:sz w:val="14"/>
              </w:rPr>
              <w:t xml:space="preserve">  /  Chỉ số hiệu suất tải phần có trọng số tại điều kiện đánh giá chuẩn.</w:t>
            </w:r>
          </w:p>
          <w:p>
            <w:pPr>
              <w:spacing w:after="10" w:line="240" w:lineRule="auto"/>
              <w:ind w:left="29" w:hanging="29"/>
            </w:pPr>
            <w:r>
              <w:rPr>
                <w:rFonts w:ascii="Aptos" w:hAnsi="Aptos"/>
                <w:b/>
                <w:color w:val="24A7C7"/>
                <w:sz w:val="15"/>
              </w:rPr>
              <w:t xml:space="preserve">C. </w:t>
            </w:r>
            <w:r>
              <w:rPr>
                <w:rFonts w:ascii="Aptos" w:hAnsi="Aptos"/>
                <w:color w:val="15242E"/>
                <w:sz w:val="15"/>
              </w:rPr>
              <w:t>Useful heating or cooling output divided by energy input in consistent units.</w:t>
            </w:r>
            <w:r>
              <w:rPr>
                <w:rFonts w:ascii="Aptos" w:hAnsi="Aptos"/>
                <w:b w:val="0"/>
                <w:i/>
                <w:color w:val="667784"/>
                <w:sz w:val="14"/>
              </w:rPr>
              <w:t xml:space="preserve">  /  Công suất sưởi/lạnh hữu ích chia cho năng lượng đầu vào cùng đơn vị.</w:t>
            </w:r>
          </w:p>
          <w:p>
            <w:pPr>
              <w:spacing w:after="10" w:line="240" w:lineRule="auto"/>
              <w:ind w:left="29" w:hanging="29"/>
            </w:pPr>
            <w:r>
              <w:rPr>
                <w:rFonts w:ascii="Aptos" w:hAnsi="Aptos"/>
                <w:b/>
                <w:color w:val="24A7C7"/>
                <w:sz w:val="15"/>
              </w:rPr>
              <w:t xml:space="preserve">D. </w:t>
            </w:r>
            <w:r>
              <w:rPr>
                <w:rFonts w:ascii="Aptos" w:hAnsi="Aptos"/>
                <w:color w:val="15242E"/>
                <w:sz w:val="15"/>
              </w:rPr>
              <w:t>Renewable energy collected and converted within the building site.</w:t>
            </w:r>
            <w:r>
              <w:rPr>
                <w:rFonts w:ascii="Aptos" w:hAnsi="Aptos"/>
                <w:b w:val="0"/>
                <w:i/>
                <w:color w:val="667784"/>
                <w:sz w:val="14"/>
              </w:rPr>
              <w:t xml:space="preserve">  /  Năng lượng tái tạo được thu và chuyển đổi trong phạm vi khu đất.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hệ số hiệu quả COP: Công suất sưởi/lạnh hữu ích chia cho năng lượng đầu vào cùng đơn vị.</w:t>
            </w:r>
          </w:p>
          <w:p>
            <w:pPr>
              <w:shd w:fill="EDF4F7" w:val="clear"/>
              <w:spacing w:after="0"/>
              <w:ind w:left="58" w:right="58"/>
            </w:pPr>
            <w:r>
              <w:rPr>
                <w:rFonts w:ascii="Aptos" w:hAnsi="Aptos"/>
                <w:b w:val="0"/>
                <w:i/>
                <w:color w:val="667784"/>
                <w:sz w:val="13"/>
              </w:rPr>
              <w:t>COP: Useful heating or cooling output divided by energy input in consistent units.</w:t>
            </w:r>
          </w:p>
          <w:p>
            <w:pPr>
              <w:shd w:fill="EDF4F7" w:val="clear"/>
              <w:spacing w:after="0"/>
              <w:ind w:left="58" w:right="58"/>
            </w:pPr>
            <w:r>
              <w:rPr>
                <w:rFonts w:ascii="Aptos" w:hAnsi="Aptos"/>
                <w:b/>
                <w:color w:val="7654A8"/>
                <w:sz w:val="13"/>
              </w:rPr>
              <w:t>Nguồn / Reference: 90.1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Q0435  •  U-90-040  •  ASHRAE/IES 90.1-2019 (SI) + addenda  •  Understand / Thông hiểu</w:t>
            </w:r>
          </w:p>
          <w:p>
            <w:pPr>
              <w:spacing w:after="20"/>
            </w:pPr>
            <w:r>
              <w:rPr>
                <w:rFonts w:ascii="Aptos" w:hAnsi="Aptos"/>
                <w:b/>
                <w:color w:val="667784"/>
                <w:sz w:val="14"/>
              </w:rPr>
              <w:t>DDC / điều khiển số trực tiếp</w:t>
            </w:r>
          </w:p>
          <w:p>
            <w:pPr>
              <w:keepNext/>
              <w:spacing w:after="20"/>
            </w:pPr>
            <w:r>
              <w:rPr>
                <w:rFonts w:ascii="Aptos" w:hAnsi="Aptos"/>
                <w:b/>
                <w:color w:val="15242E"/>
                <w:sz w:val="16"/>
              </w:rPr>
              <w:t>In ASHRAE/IES 90.1-2019 (SI) + addenda, which description best explains “DDC”?</w:t>
            </w:r>
          </w:p>
          <w:p>
            <w:pPr>
              <w:keepNext w:val="0"/>
              <w:spacing w:after="40"/>
            </w:pPr>
            <w:r>
              <w:rPr>
                <w:rFonts w:ascii="Aptos" w:hAnsi="Aptos"/>
                <w:b w:val="0"/>
                <w:i/>
                <w:color w:val="667784"/>
                <w:sz w:val="15"/>
              </w:rPr>
              <w:t>Trong ASHRAE/IES 90.1-2019 (SI) + addenda, mô tả nào giải thích đúng nhất “điều khiển số trực tiếp”?</w:t>
            </w:r>
          </w:p>
          <w:p>
            <w:pPr>
              <w:spacing w:after="10" w:line="240" w:lineRule="auto"/>
              <w:ind w:left="29" w:hanging="29"/>
            </w:pPr>
            <w:r>
              <w:rPr>
                <w:rFonts w:ascii="Aptos" w:hAnsi="Aptos"/>
                <w:b/>
                <w:color w:val="24A7C7"/>
                <w:sz w:val="15"/>
              </w:rPr>
              <w:t xml:space="preserve">A. </w:t>
            </w:r>
            <w:r>
              <w:rPr>
                <w:rFonts w:ascii="Aptos" w:hAnsi="Aptos"/>
                <w:color w:val="15242E"/>
                <w:sz w:val="15"/>
              </w:rPr>
              <w:t>Digital control capable of implementing specified monitoring, reset, and control logic.</w:t>
            </w:r>
            <w:r>
              <w:rPr>
                <w:rFonts w:ascii="Aptos" w:hAnsi="Aptos"/>
                <w:b w:val="0"/>
                <w:i/>
                <w:color w:val="667784"/>
                <w:sz w:val="14"/>
              </w:rPr>
              <w:t xml:space="preserve">  /  Điều khiển số có khả năng thực hiện giám sát, đặt lại và logic điều khiển.</w:t>
            </w:r>
          </w:p>
          <w:p>
            <w:pPr>
              <w:spacing w:after="10" w:line="240" w:lineRule="auto"/>
              <w:ind w:left="29" w:hanging="29"/>
            </w:pPr>
            <w:r>
              <w:rPr>
                <w:rFonts w:ascii="Aptos" w:hAnsi="Aptos"/>
                <w:b/>
                <w:color w:val="24A7C7"/>
                <w:sz w:val="15"/>
              </w:rPr>
              <w:t xml:space="preserve">B. </w:t>
            </w:r>
            <w:r>
              <w:rPr>
                <w:rFonts w:ascii="Aptos" w:hAnsi="Aptos"/>
                <w:color w:val="15242E"/>
                <w:sz w:val="15"/>
              </w:rPr>
              <w:t>A climate- and building-type factor used to establish the Appendix G target.</w:t>
            </w:r>
            <w:r>
              <w:rPr>
                <w:rFonts w:ascii="Aptos" w:hAnsi="Aptos"/>
                <w:b w:val="0"/>
                <w:i/>
                <w:color w:val="667784"/>
                <w:sz w:val="14"/>
              </w:rPr>
              <w:t xml:space="preserve">  /  Hệ số theo khí hậu và loại công trình dùng lập mục tiêu Appendix G.</w:t>
            </w:r>
          </w:p>
          <w:p>
            <w:pPr>
              <w:spacing w:after="10" w:line="240" w:lineRule="auto"/>
              <w:ind w:left="29" w:hanging="29"/>
            </w:pPr>
            <w:r>
              <w:rPr>
                <w:rFonts w:ascii="Aptos" w:hAnsi="Aptos"/>
                <w:b/>
                <w:color w:val="24A7C7"/>
                <w:sz w:val="15"/>
              </w:rPr>
              <w:t xml:space="preserve">C. </w:t>
            </w:r>
            <w:r>
              <w:rPr>
                <w:rFonts w:ascii="Aptos" w:hAnsi="Aptos"/>
                <w:color w:val="15242E"/>
                <w:sz w:val="15"/>
              </w:rPr>
              <w:t>A part-load efficiency calculated at conditions other than standard IPLV conditions.</w:t>
            </w:r>
            <w:r>
              <w:rPr>
                <w:rFonts w:ascii="Aptos" w:hAnsi="Aptos"/>
                <w:b w:val="0"/>
                <w:i/>
                <w:color w:val="667784"/>
                <w:sz w:val="14"/>
              </w:rPr>
              <w:t xml:space="preserve">  /  Hiệu suất tải phần tính tại điều kiện khác điều kiện IPLV chuẩn.</w:t>
            </w:r>
          </w:p>
          <w:p>
            <w:pPr>
              <w:spacing w:after="10" w:line="240" w:lineRule="auto"/>
              <w:ind w:left="29" w:hanging="29"/>
            </w:pPr>
            <w:r>
              <w:rPr>
                <w:rFonts w:ascii="Aptos" w:hAnsi="Aptos"/>
                <w:b/>
                <w:color w:val="24A7C7"/>
                <w:sz w:val="15"/>
              </w:rPr>
              <w:t xml:space="preserve">D. </w:t>
            </w:r>
            <w:r>
              <w:rPr>
                <w:rFonts w:ascii="Aptos" w:hAnsi="Aptos"/>
                <w:color w:val="15242E"/>
                <w:sz w:val="15"/>
              </w:rPr>
              <w:t>A quality process verifying that systems meet the owner’s requirements and design intent.</w:t>
            </w:r>
            <w:r>
              <w:rPr>
                <w:rFonts w:ascii="Aptos" w:hAnsi="Aptos"/>
                <w:b w:val="0"/>
                <w:i/>
                <w:color w:val="667784"/>
                <w:sz w:val="14"/>
              </w:rPr>
              <w:t xml:space="preserve">  /  Quy trình chất lượng xác minh hệ thống đáp ứng yêu cầu chủ đầu tư và ý đồ thiết kế.</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điều khiển số trực tiếp: Điều khiển số có khả năng thực hiện giám sát, đặt lại và logic điều khiển.</w:t>
            </w:r>
          </w:p>
          <w:p>
            <w:pPr>
              <w:shd w:fill="EDF4F7" w:val="clear"/>
              <w:spacing w:after="0"/>
              <w:ind w:left="58" w:right="58"/>
            </w:pPr>
            <w:r>
              <w:rPr>
                <w:rFonts w:ascii="Aptos" w:hAnsi="Aptos"/>
                <w:b w:val="0"/>
                <w:i/>
                <w:color w:val="667784"/>
                <w:sz w:val="13"/>
              </w:rPr>
              <w:t>DDC: Digital control capable of implementing specified monitoring, reset, and control logic.</w:t>
            </w:r>
          </w:p>
          <w:p>
            <w:pPr>
              <w:shd w:fill="EDF4F7" w:val="clear"/>
              <w:spacing w:after="0"/>
              <w:ind w:left="58" w:right="58"/>
            </w:pPr>
            <w:r>
              <w:rPr>
                <w:rFonts w:ascii="Aptos" w:hAnsi="Aptos"/>
                <w:b/>
                <w:color w:val="7654A8"/>
                <w:sz w:val="13"/>
              </w:rPr>
              <w:t>Nguồn / Reference: 90.1 §6.4.3.10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Q0436  •  U-90-041  •  ASHRAE/IES 90.1-2019 (SI) + addenda  •  Understand / Thông hiểu</w:t>
            </w:r>
          </w:p>
          <w:p>
            <w:pPr>
              <w:spacing w:after="20"/>
            </w:pPr>
            <w:r>
              <w:rPr>
                <w:rFonts w:ascii="Aptos" w:hAnsi="Aptos"/>
                <w:b/>
                <w:color w:val="667784"/>
                <w:sz w:val="14"/>
              </w:rPr>
              <w:t>Door switch control / Điều khiển công tắc cửa</w:t>
            </w:r>
          </w:p>
          <w:p>
            <w:pPr>
              <w:keepNext/>
              <w:spacing w:after="20"/>
            </w:pPr>
            <w:r>
              <w:rPr>
                <w:rFonts w:ascii="Aptos" w:hAnsi="Aptos"/>
                <w:b/>
                <w:color w:val="15242E"/>
                <w:sz w:val="16"/>
              </w:rPr>
              <w:t>Why is the following provision important: Within five minutes of the door being open, reset heating setpoint to 13°C or lower and cooling setpoint to 32°C or higher.</w:t>
            </w:r>
          </w:p>
          <w:p>
            <w:pPr>
              <w:keepNext w:val="0"/>
              <w:spacing w:after="40"/>
            </w:pPr>
            <w:r>
              <w:rPr>
                <w:rFonts w:ascii="Aptos" w:hAnsi="Aptos"/>
                <w:b w:val="0"/>
                <w:i/>
                <w:color w:val="667784"/>
                <w:sz w:val="15"/>
              </w:rPr>
              <w:t>Vì sao quy định sau quan trọng: Trong vòng năm phút sau khi cửa mở, đặt nhiệt độ sưởi xuống 13°C hoặc thấp hơn và lạnh lên 32°C hoặc cao hơn.</w:t>
            </w:r>
          </w:p>
          <w:p>
            <w:pPr>
              <w:spacing w:after="10" w:line="240" w:lineRule="auto"/>
              <w:ind w:left="29" w:hanging="29"/>
            </w:pPr>
            <w:r>
              <w:rPr>
                <w:rFonts w:ascii="Aptos" w:hAnsi="Aptos"/>
                <w:b/>
                <w:color w:val="24A7C7"/>
                <w:sz w:val="15"/>
              </w:rPr>
              <w:t xml:space="preserve">A. </w:t>
            </w:r>
            <w:r>
              <w:rPr>
                <w:rFonts w:ascii="Aptos" w:hAnsi="Aptos"/>
                <w:color w:val="15242E"/>
                <w:sz w:val="15"/>
              </w:rPr>
              <w:t>The control avoids conditioning outdoor air through an open door.</w:t>
            </w:r>
            <w:r>
              <w:rPr>
                <w:rFonts w:ascii="Aptos" w:hAnsi="Aptos"/>
                <w:b w:val="0"/>
                <w:i/>
                <w:color w:val="667784"/>
                <w:sz w:val="14"/>
              </w:rPr>
              <w:t xml:space="preserve">  /  Điều khiển tránh điều hòa không khí ngoài trời qua cửa mở.</w:t>
            </w:r>
          </w:p>
          <w:p>
            <w:pPr>
              <w:spacing w:after="10" w:line="240" w:lineRule="auto"/>
              <w:ind w:left="29" w:hanging="29"/>
            </w:pPr>
            <w:r>
              <w:rPr>
                <w:rFonts w:ascii="Aptos" w:hAnsi="Aptos"/>
                <w:b/>
                <w:color w:val="24A7C7"/>
                <w:sz w:val="15"/>
              </w:rPr>
              <w:t xml:space="preserve">B. </w:t>
            </w:r>
            <w:r>
              <w:rPr>
                <w:rFonts w:ascii="Aptos" w:hAnsi="Aptos"/>
                <w:color w:val="15242E"/>
                <w:sz w:val="15"/>
              </w:rPr>
              <w:t>The adjustment A accounts for listed pressure-producing devices.</w:t>
            </w:r>
            <w:r>
              <w:rPr>
                <w:rFonts w:ascii="Aptos" w:hAnsi="Aptos"/>
                <w:b w:val="0"/>
                <w:i/>
                <w:color w:val="667784"/>
                <w:sz w:val="14"/>
              </w:rPr>
              <w:t xml:space="preserve">  /  Điều chỉnh A xét các thiết bị tạo trở lực được liệt kê.</w:t>
            </w:r>
          </w:p>
          <w:p>
            <w:pPr>
              <w:spacing w:after="10" w:line="240" w:lineRule="auto"/>
              <w:ind w:left="29" w:hanging="29"/>
            </w:pPr>
            <w:r>
              <w:rPr>
                <w:rFonts w:ascii="Aptos" w:hAnsi="Aptos"/>
                <w:b/>
                <w:color w:val="24A7C7"/>
                <w:sz w:val="15"/>
              </w:rPr>
              <w:t xml:space="preserve">C. </w:t>
            </w:r>
            <w:r>
              <w:rPr>
                <w:rFonts w:ascii="Aptos" w:hAnsi="Aptos"/>
                <w:color w:val="15242E"/>
                <w:sz w:val="15"/>
              </w:rPr>
              <w:t>The BPF reflects building type and climate while preserving a consistent baseline.</w:t>
            </w:r>
            <w:r>
              <w:rPr>
                <w:rFonts w:ascii="Aptos" w:hAnsi="Aptos"/>
                <w:b w:val="0"/>
                <w:i/>
                <w:color w:val="667784"/>
                <w:sz w:val="14"/>
              </w:rPr>
              <w:t xml:space="preserve">  /  BPF phản ánh loại công trình và khí hậu nhưng giữ cơ sở so sánh nhất quán.</w:t>
            </w:r>
          </w:p>
          <w:p>
            <w:pPr>
              <w:spacing w:after="10" w:line="240" w:lineRule="auto"/>
              <w:ind w:left="29" w:hanging="29"/>
            </w:pPr>
            <w:r>
              <w:rPr>
                <w:rFonts w:ascii="Aptos" w:hAnsi="Aptos"/>
                <w:b/>
                <w:color w:val="24A7C7"/>
                <w:sz w:val="15"/>
              </w:rPr>
              <w:t xml:space="preserve">D. </w:t>
            </w:r>
            <w:r>
              <w:rPr>
                <w:rFonts w:ascii="Aptos" w:hAnsi="Aptos"/>
                <w:color w:val="15242E"/>
                <w:sz w:val="15"/>
              </w:rPr>
              <w:t>The allowance differs because VAV systems include control and pressure requirements.</w:t>
            </w:r>
            <w:r>
              <w:rPr>
                <w:rFonts w:ascii="Aptos" w:hAnsi="Aptos"/>
                <w:b w:val="0"/>
                <w:i/>
                <w:color w:val="667784"/>
                <w:sz w:val="14"/>
              </w:rPr>
              <w:t xml:space="preserve">  /  Suất cho phép khác do hệ VAV có yêu cầu điều khiển và áp suất.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Điều khiển tránh điều hòa không khí ngoài trời qua cửa mở.</w:t>
            </w:r>
          </w:p>
          <w:p>
            <w:pPr>
              <w:shd w:fill="EDF4F7" w:val="clear"/>
              <w:spacing w:after="0"/>
              <w:ind w:left="58" w:right="58"/>
            </w:pPr>
            <w:r>
              <w:rPr>
                <w:rFonts w:ascii="Aptos" w:hAnsi="Aptos"/>
                <w:b w:val="0"/>
                <w:i/>
                <w:color w:val="667784"/>
                <w:sz w:val="13"/>
              </w:rPr>
              <w:t>The governing reason is: The control avoids conditioning outdoor air through an open door.</w:t>
            </w:r>
          </w:p>
          <w:p>
            <w:pPr>
              <w:shd w:fill="EDF4F7" w:val="clear"/>
              <w:spacing w:after="0"/>
              <w:ind w:left="58" w:right="58"/>
            </w:pPr>
            <w:r>
              <w:rPr>
                <w:rFonts w:ascii="Aptos" w:hAnsi="Aptos"/>
                <w:b/>
                <w:color w:val="7654A8"/>
                <w:sz w:val="13"/>
              </w:rPr>
              <w:t>Nguồn / Reference: 90.1 §6.4.3.3.5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Q0437  •  U-90-042  •  ASHRAE/IES 90.1-2019 (SI) + addenda  •  Understand / Thông hiểu</w:t>
            </w:r>
          </w:p>
          <w:p>
            <w:pPr>
              <w:spacing w:after="20"/>
            </w:pPr>
            <w:r>
              <w:rPr>
                <w:rFonts w:ascii="Aptos" w:hAnsi="Aptos"/>
                <w:b/>
                <w:color w:val="667784"/>
                <w:sz w:val="14"/>
              </w:rPr>
              <w:t>DX economizer staging / Phân cấp DX với economizer</w:t>
            </w:r>
          </w:p>
          <w:p>
            <w:pPr>
              <w:keepNext/>
              <w:spacing w:after="20"/>
            </w:pPr>
            <w:r>
              <w:rPr>
                <w:rFonts w:ascii="Aptos" w:hAnsi="Aptos"/>
                <w:b/>
                <w:color w:val="15242E"/>
                <w:sz w:val="16"/>
              </w:rPr>
              <w:t>Why is the following provision important: Sequence compressor stages so economizer use is maximized before additional mechanical cooling.</w:t>
            </w:r>
          </w:p>
          <w:p>
            <w:pPr>
              <w:keepNext w:val="0"/>
              <w:spacing w:after="40"/>
            </w:pPr>
            <w:r>
              <w:rPr>
                <w:rFonts w:ascii="Aptos" w:hAnsi="Aptos"/>
                <w:b w:val="0"/>
                <w:i/>
                <w:color w:val="667784"/>
                <w:sz w:val="15"/>
              </w:rPr>
              <w:t>Vì sao quy định sau quan trọng: Điều khiển các cấp máy nén để tối đa economizer trước khi tăng làm lạnh cơ học.</w:t>
            </w:r>
          </w:p>
          <w:p>
            <w:pPr>
              <w:spacing w:after="10" w:line="240" w:lineRule="auto"/>
              <w:ind w:left="29" w:hanging="29"/>
            </w:pPr>
            <w:r>
              <w:rPr>
                <w:rFonts w:ascii="Aptos" w:hAnsi="Aptos"/>
                <w:b/>
                <w:color w:val="24A7C7"/>
                <w:sz w:val="15"/>
              </w:rPr>
              <w:t xml:space="preserve">A. </w:t>
            </w:r>
            <w:r>
              <w:rPr>
                <w:rFonts w:ascii="Aptos" w:hAnsi="Aptos"/>
                <w:color w:val="15242E"/>
                <w:sz w:val="15"/>
              </w:rPr>
              <w:t>Bypass rejects compressor work without useful cooling.</w:t>
            </w:r>
            <w:r>
              <w:rPr>
                <w:rFonts w:ascii="Aptos" w:hAnsi="Aptos"/>
                <w:b w:val="0"/>
                <w:i/>
                <w:color w:val="667784"/>
                <w:sz w:val="14"/>
              </w:rPr>
              <w:t xml:space="preserve">  /  Bypass loại bỏ công máy nén mà không tạo lạnh hữu ích.</w:t>
            </w:r>
          </w:p>
          <w:p>
            <w:pPr>
              <w:spacing w:after="10" w:line="240" w:lineRule="auto"/>
              <w:ind w:left="29" w:hanging="29"/>
            </w:pPr>
            <w:r>
              <w:rPr>
                <w:rFonts w:ascii="Aptos" w:hAnsi="Aptos"/>
                <w:b/>
                <w:color w:val="24A7C7"/>
                <w:sz w:val="15"/>
              </w:rPr>
              <w:t xml:space="preserve">B. </w:t>
            </w:r>
            <w:r>
              <w:rPr>
                <w:rFonts w:ascii="Aptos" w:hAnsi="Aptos"/>
                <w:color w:val="15242E"/>
                <w:sz w:val="15"/>
              </w:rPr>
              <w:t>Poor staging can defeat economizer savings.</w:t>
            </w:r>
            <w:r>
              <w:rPr>
                <w:rFonts w:ascii="Aptos" w:hAnsi="Aptos"/>
                <w:b w:val="0"/>
                <w:i/>
                <w:color w:val="667784"/>
                <w:sz w:val="14"/>
              </w:rPr>
              <w:t xml:space="preserve">  /  Phân cấp không phù hợp có thể triệt tiêu tiết kiệm của economizer.</w:t>
            </w:r>
          </w:p>
          <w:p>
            <w:pPr>
              <w:spacing w:after="10" w:line="240" w:lineRule="auto"/>
              <w:ind w:left="29" w:hanging="29"/>
            </w:pPr>
            <w:r>
              <w:rPr>
                <w:rFonts w:ascii="Aptos" w:hAnsi="Aptos"/>
                <w:b/>
                <w:color w:val="24A7C7"/>
                <w:sz w:val="15"/>
              </w:rPr>
              <w:t xml:space="preserve">C. </w:t>
            </w:r>
            <w:r>
              <w:rPr>
                <w:rFonts w:ascii="Aptos" w:hAnsi="Aptos"/>
                <w:color w:val="15242E"/>
                <w:sz w:val="15"/>
              </w:rPr>
              <w:t>The standard regulates energy-consuming building systems.</w:t>
            </w:r>
            <w:r>
              <w:rPr>
                <w:rFonts w:ascii="Aptos" w:hAnsi="Aptos"/>
                <w:b w:val="0"/>
                <w:i/>
                <w:color w:val="667784"/>
                <w:sz w:val="14"/>
              </w:rPr>
              <w:t xml:space="preserve">  /  Tiêu chuẩn điều chỉnh các hệ thống công trình tiêu thụ năng lượng.</w:t>
            </w:r>
          </w:p>
          <w:p>
            <w:pPr>
              <w:spacing w:after="10" w:line="240" w:lineRule="auto"/>
              <w:ind w:left="29" w:hanging="29"/>
            </w:pPr>
            <w:r>
              <w:rPr>
                <w:rFonts w:ascii="Aptos" w:hAnsi="Aptos"/>
                <w:b/>
                <w:color w:val="24A7C7"/>
                <w:sz w:val="15"/>
              </w:rPr>
              <w:t xml:space="preserve">D. </w:t>
            </w:r>
            <w:r>
              <w:rPr>
                <w:rFonts w:ascii="Aptos" w:hAnsi="Aptos"/>
                <w:color w:val="15242E"/>
                <w:sz w:val="15"/>
              </w:rPr>
              <w:t>Thermal bridges and vapor leaks create energy loss and condensation risk.</w:t>
            </w:r>
            <w:r>
              <w:rPr>
                <w:rFonts w:ascii="Aptos" w:hAnsi="Aptos"/>
                <w:b w:val="0"/>
                <w:i/>
                <w:color w:val="667784"/>
                <w:sz w:val="14"/>
              </w:rPr>
              <w:t xml:space="preserve">  /  Cầu nhiệt và rò lớp cản hơi gây thất thoát năng lượng và nguy cơ ngưng tụ.</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Phân cấp không phù hợp có thể triệt tiêu tiết kiệm của economizer.</w:t>
            </w:r>
          </w:p>
          <w:p>
            <w:pPr>
              <w:shd w:fill="EDF4F7" w:val="clear"/>
              <w:spacing w:after="0"/>
              <w:ind w:left="58" w:right="58"/>
            </w:pPr>
            <w:r>
              <w:rPr>
                <w:rFonts w:ascii="Aptos" w:hAnsi="Aptos"/>
                <w:b w:val="0"/>
                <w:i/>
                <w:color w:val="667784"/>
                <w:sz w:val="13"/>
              </w:rPr>
              <w:t>The governing reason is: Poor staging can defeat economizer savings.</w:t>
            </w:r>
          </w:p>
          <w:p>
            <w:pPr>
              <w:shd w:fill="EDF4F7" w:val="clear"/>
              <w:spacing w:after="0"/>
              <w:ind w:left="58" w:right="58"/>
            </w:pPr>
            <w:r>
              <w:rPr>
                <w:rFonts w:ascii="Aptos" w:hAnsi="Aptos"/>
                <w:b/>
                <w:color w:val="7654A8"/>
                <w:sz w:val="13"/>
              </w:rPr>
              <w:t>Nguồn / Reference: 90.1 §6.5.1.3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Q0438  •  U-90-043  •  ASHRAE/IES 90.1-2019 (SI) + addenda  •  Understand / Thông hiểu</w:t>
            </w:r>
          </w:p>
          <w:p>
            <w:pPr>
              <w:spacing w:after="20"/>
            </w:pPr>
            <w:r>
              <w:rPr>
                <w:rFonts w:ascii="Aptos" w:hAnsi="Aptos"/>
                <w:b/>
                <w:color w:val="667784"/>
                <w:sz w:val="14"/>
              </w:rPr>
              <w:t>Economizer climate exception / Ngoại lệ khí hậu economizer</w:t>
            </w:r>
          </w:p>
          <w:p>
            <w:pPr>
              <w:keepNext/>
              <w:spacing w:after="20"/>
            </w:pPr>
            <w:r>
              <w:rPr>
                <w:rFonts w:ascii="Aptos" w:hAnsi="Aptos"/>
                <w:b/>
                <w:color w:val="15242E"/>
                <w:sz w:val="16"/>
              </w:rPr>
              <w:t>Why is the following provision important: The prescriptive economizer requirement does not apply solely by unit size in climate zones 0 and 1.</w:t>
            </w:r>
          </w:p>
          <w:p>
            <w:pPr>
              <w:keepNext w:val="0"/>
              <w:spacing w:after="40"/>
            </w:pPr>
            <w:r>
              <w:rPr>
                <w:rFonts w:ascii="Aptos" w:hAnsi="Aptos"/>
                <w:b w:val="0"/>
                <w:i/>
                <w:color w:val="667784"/>
                <w:sz w:val="15"/>
              </w:rPr>
              <w:t>Vì sao quy định sau quan trọng: Yêu cầu economizer định mức không áp dụng chỉ vì công suất thiết bị ở vùng khí hậu 0 và 1.</w:t>
            </w:r>
          </w:p>
          <w:p>
            <w:pPr>
              <w:spacing w:after="10" w:line="240" w:lineRule="auto"/>
              <w:ind w:left="29" w:hanging="29"/>
            </w:pPr>
            <w:r>
              <w:rPr>
                <w:rFonts w:ascii="Aptos" w:hAnsi="Aptos"/>
                <w:b/>
                <w:color w:val="24A7C7"/>
                <w:sz w:val="15"/>
              </w:rPr>
              <w:t xml:space="preserve">A. </w:t>
            </w:r>
            <w:r>
              <w:rPr>
                <w:rFonts w:ascii="Aptos" w:hAnsi="Aptos"/>
                <w:color w:val="15242E"/>
                <w:sz w:val="15"/>
              </w:rPr>
              <w:t>This rating condition tests whether the fluid economizer can fully replace mechanical cooling.</w:t>
            </w:r>
            <w:r>
              <w:rPr>
                <w:rFonts w:ascii="Aptos" w:hAnsi="Aptos"/>
                <w:b w:val="0"/>
                <w:i/>
                <w:color w:val="667784"/>
                <w:sz w:val="14"/>
              </w:rPr>
              <w:t xml:space="preserve">  /  Điều kiện đánh giá kiểm tra economizer chất lỏng có thể thay hoàn toàn làm lạnh cơ học.</w:t>
            </w:r>
          </w:p>
          <w:p>
            <w:pPr>
              <w:spacing w:after="10" w:line="240" w:lineRule="auto"/>
              <w:ind w:left="29" w:hanging="29"/>
            </w:pPr>
            <w:r>
              <w:rPr>
                <w:rFonts w:ascii="Aptos" w:hAnsi="Aptos"/>
                <w:b/>
                <w:color w:val="24A7C7"/>
                <w:sz w:val="15"/>
              </w:rPr>
              <w:t xml:space="preserve">B. </w:t>
            </w:r>
            <w:r>
              <w:rPr>
                <w:rFonts w:ascii="Aptos" w:hAnsi="Aptos"/>
                <w:color w:val="15242E"/>
                <w:sz w:val="15"/>
              </w:rPr>
              <w:t>Appendix G normalizes performance comparisons between proposed and baseline buildings.</w:t>
            </w:r>
            <w:r>
              <w:rPr>
                <w:rFonts w:ascii="Aptos" w:hAnsi="Aptos"/>
                <w:b w:val="0"/>
                <w:i/>
                <w:color w:val="667784"/>
                <w:sz w:val="14"/>
              </w:rPr>
              <w:t xml:space="preserve">  /  Appendix G chuẩn hóa so sánh hiệu năng giữa công trình đề xuất và cơ sở.</w:t>
            </w:r>
          </w:p>
          <w:p>
            <w:pPr>
              <w:spacing w:after="10" w:line="240" w:lineRule="auto"/>
              <w:ind w:left="29" w:hanging="29"/>
            </w:pPr>
            <w:r>
              <w:rPr>
                <w:rFonts w:ascii="Aptos" w:hAnsi="Aptos"/>
                <w:b/>
                <w:color w:val="24A7C7"/>
                <w:sz w:val="15"/>
              </w:rPr>
              <w:t xml:space="preserve">C. </w:t>
            </w:r>
            <w:r>
              <w:rPr>
                <w:rFonts w:ascii="Aptos" w:hAnsi="Aptos"/>
                <w:color w:val="15242E"/>
                <w:sz w:val="15"/>
              </w:rPr>
              <w:t>Hot-humid climate conditions reduce useful economizer hours.</w:t>
            </w:r>
            <w:r>
              <w:rPr>
                <w:rFonts w:ascii="Aptos" w:hAnsi="Aptos"/>
                <w:b w:val="0"/>
                <w:i/>
                <w:color w:val="667784"/>
                <w:sz w:val="14"/>
              </w:rPr>
              <w:t xml:space="preserve">  /  Điều kiện nóng ẩm làm giảm số giờ economizer hữu ích.</w:t>
            </w:r>
          </w:p>
          <w:p>
            <w:pPr>
              <w:spacing w:after="10" w:line="240" w:lineRule="auto"/>
              <w:ind w:left="29" w:hanging="29"/>
            </w:pPr>
            <w:r>
              <w:rPr>
                <w:rFonts w:ascii="Aptos" w:hAnsi="Aptos"/>
                <w:b/>
                <w:color w:val="24A7C7"/>
                <w:sz w:val="15"/>
              </w:rPr>
              <w:t xml:space="preserve">D. </w:t>
            </w:r>
            <w:r>
              <w:rPr>
                <w:rFonts w:ascii="Aptos" w:hAnsi="Aptos"/>
                <w:color w:val="15242E"/>
                <w:sz w:val="15"/>
              </w:rPr>
              <w:t>The adjustment A accounts for listed pressure-producing devices.</w:t>
            </w:r>
            <w:r>
              <w:rPr>
                <w:rFonts w:ascii="Aptos" w:hAnsi="Aptos"/>
                <w:b w:val="0"/>
                <w:i/>
                <w:color w:val="667784"/>
                <w:sz w:val="14"/>
              </w:rPr>
              <w:t xml:space="preserve">  /  Điều chỉnh A xét các thiết bị tạo trở lực được liệt kê.</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Điều kiện nóng ẩm làm giảm số giờ economizer hữu ích.</w:t>
            </w:r>
          </w:p>
          <w:p>
            <w:pPr>
              <w:shd w:fill="EDF4F7" w:val="clear"/>
              <w:spacing w:after="0"/>
              <w:ind w:left="58" w:right="58"/>
            </w:pPr>
            <w:r>
              <w:rPr>
                <w:rFonts w:ascii="Aptos" w:hAnsi="Aptos"/>
                <w:b w:val="0"/>
                <w:i/>
                <w:color w:val="667784"/>
                <w:sz w:val="13"/>
              </w:rPr>
              <w:t>The governing reason is: Hot-humid climate conditions reduce useful economizer hours.</w:t>
            </w:r>
          </w:p>
          <w:p>
            <w:pPr>
              <w:shd w:fill="EDF4F7" w:val="clear"/>
              <w:spacing w:after="0"/>
              <w:ind w:left="58" w:right="58"/>
            </w:pPr>
            <w:r>
              <w:rPr>
                <w:rFonts w:ascii="Aptos" w:hAnsi="Aptos"/>
                <w:b/>
                <w:color w:val="7654A8"/>
                <w:sz w:val="13"/>
              </w:rPr>
              <w:t>Nguồn / Reference: 90.1 Table 6.5.1-1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Q0439  •  U-90-044  •  ASHRAE/IES 90.1-2019 (SI) + addenda  •  Understand / Thông hiểu</w:t>
            </w:r>
          </w:p>
          <w:p>
            <w:pPr>
              <w:spacing w:after="20"/>
            </w:pPr>
            <w:r>
              <w:rPr>
                <w:rFonts w:ascii="Aptos" w:hAnsi="Aptos"/>
                <w:b/>
                <w:color w:val="667784"/>
                <w:sz w:val="14"/>
              </w:rPr>
              <w:t>Economizer threshold / Ngưỡng economizer</w:t>
            </w:r>
          </w:p>
          <w:p>
            <w:pPr>
              <w:keepNext/>
              <w:spacing w:after="20"/>
            </w:pPr>
            <w:r>
              <w:rPr>
                <w:rFonts w:ascii="Aptos" w:hAnsi="Aptos"/>
                <w:b/>
                <w:color w:val="15242E"/>
                <w:sz w:val="16"/>
              </w:rPr>
              <w:t>Why is the following provision important: Provide an economizer unless an exception applies.</w:t>
            </w:r>
          </w:p>
          <w:p>
            <w:pPr>
              <w:keepNext/>
              <w:spacing w:after="40"/>
            </w:pPr>
            <w:r>
              <w:rPr>
                <w:rFonts w:ascii="Aptos" w:hAnsi="Aptos"/>
                <w:b w:val="0"/>
                <w:i/>
                <w:color w:val="667784"/>
                <w:sz w:val="15"/>
              </w:rPr>
              <w:t>Vì sao quy định sau quan trọng: Bố trí economizer trừ khi có ngoại lệ.</w:t>
            </w:r>
          </w:p>
          <w:p>
            <w:pPr>
              <w:spacing w:after="20"/>
              <w:jc w:val="center"/>
            </w:pPr>
            <w:r>
              <w:drawing>
                <wp:inline xmlns:a="http://schemas.openxmlformats.org/drawingml/2006/main" xmlns:pic="http://schemas.openxmlformats.org/drawingml/2006/picture">
                  <wp:extent cx="2487168" cy="1421239"/>
                  <wp:docPr id="48" name="Picture 48"/>
                  <wp:cNvGraphicFramePr>
                    <a:graphicFrameLocks noChangeAspect="1"/>
                  </wp:cNvGraphicFramePr>
                  <a:graphic>
                    <a:graphicData uri="http://schemas.openxmlformats.org/drawingml/2006/picture">
                      <pic:pic>
                        <pic:nvPicPr>
                          <pic:cNvPr id="0" name="s90_economizer.png"/>
                          <pic:cNvPicPr/>
                        </pic:nvPicPr>
                        <pic:blipFill>
                          <a:blip r:embed="rId4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sizing rule balances recoverable supply with useful demand.</w:t>
            </w:r>
            <w:r>
              <w:rPr>
                <w:rFonts w:ascii="Aptos" w:hAnsi="Aptos"/>
                <w:b w:val="0"/>
                <w:i/>
                <w:color w:val="667784"/>
                <w:sz w:val="14"/>
              </w:rPr>
              <w:t xml:space="preserve">  /  Quy tắc chọn công suất cân bằng nguồn nhiệt thu hồi với nhu cầu hữu ích.</w:t>
            </w:r>
          </w:p>
          <w:p>
            <w:pPr>
              <w:spacing w:after="10" w:line="240" w:lineRule="auto"/>
              <w:ind w:left="29" w:hanging="29"/>
            </w:pPr>
            <w:r>
              <w:rPr>
                <w:rFonts w:ascii="Aptos" w:hAnsi="Aptos"/>
                <w:b/>
                <w:color w:val="24A7C7"/>
                <w:sz w:val="15"/>
              </w:rPr>
              <w:t xml:space="preserve">B. </w:t>
            </w:r>
            <w:r>
              <w:rPr>
                <w:rFonts w:ascii="Aptos" w:hAnsi="Aptos"/>
                <w:color w:val="15242E"/>
                <w:sz w:val="15"/>
              </w:rPr>
              <w:t>Installed components do not save energy unless sequences operate correctly.</w:t>
            </w:r>
            <w:r>
              <w:rPr>
                <w:rFonts w:ascii="Aptos" w:hAnsi="Aptos"/>
                <w:b w:val="0"/>
                <w:i/>
                <w:color w:val="667784"/>
                <w:sz w:val="14"/>
              </w:rPr>
              <w:t xml:space="preserve">  /  Thiết bị lắp đặt không tiết kiệm năng lượng nếu trình tự không hoạt động đúng.</w:t>
            </w:r>
          </w:p>
          <w:p>
            <w:pPr>
              <w:spacing w:after="10" w:line="240" w:lineRule="auto"/>
              <w:ind w:left="29" w:hanging="29"/>
            </w:pPr>
            <w:r>
              <w:rPr>
                <w:rFonts w:ascii="Aptos" w:hAnsi="Aptos"/>
                <w:b/>
                <w:color w:val="24A7C7"/>
                <w:sz w:val="15"/>
              </w:rPr>
              <w:t xml:space="preserve">C. </w:t>
            </w:r>
            <w:r>
              <w:rPr>
                <w:rFonts w:ascii="Aptos" w:hAnsi="Aptos"/>
                <w:color w:val="15242E"/>
                <w:sz w:val="15"/>
              </w:rPr>
              <w:t>The base 2019 threshold is 16 kW for the relevant climate zones.</w:t>
            </w:r>
            <w:r>
              <w:rPr>
                <w:rFonts w:ascii="Aptos" w:hAnsi="Aptos"/>
                <w:b w:val="0"/>
                <w:i/>
                <w:color w:val="667784"/>
                <w:sz w:val="14"/>
              </w:rPr>
              <w:t xml:space="preserve">  /  Ngưỡng cơ sở 2019 là 16 kW cho các vùng khí hậu liên quan.</w:t>
            </w:r>
          </w:p>
          <w:p>
            <w:pPr>
              <w:spacing w:after="10" w:line="240" w:lineRule="auto"/>
              <w:ind w:left="29" w:hanging="29"/>
            </w:pPr>
            <w:r>
              <w:rPr>
                <w:rFonts w:ascii="Aptos" w:hAnsi="Aptos"/>
                <w:b/>
                <w:color w:val="24A7C7"/>
                <w:sz w:val="15"/>
              </w:rPr>
              <w:t xml:space="preserve">D. </w:t>
            </w:r>
            <w:r>
              <w:rPr>
                <w:rFonts w:ascii="Aptos" w:hAnsi="Aptos"/>
                <w:color w:val="15242E"/>
                <w:sz w:val="15"/>
              </w:rPr>
              <w:t>Performance trade-offs do not waive fundamental controls, sealing, efficiency, and documentation provisions.</w:t>
            </w:r>
            <w:r>
              <w:rPr>
                <w:rFonts w:ascii="Aptos" w:hAnsi="Aptos"/>
                <w:b w:val="0"/>
                <w:i/>
                <w:color w:val="667784"/>
                <w:sz w:val="14"/>
              </w:rPr>
              <w:t xml:space="preserve">  /  Bù trừ hiệu năng không miễn các yêu cầu nền tảng về điều khiển, độ kín, hiệu suất và hồ sơ.</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Ngưỡng cơ sở 2019 là 16 kW cho các vùng khí hậu liên quan.</w:t>
            </w:r>
          </w:p>
          <w:p>
            <w:pPr>
              <w:shd w:fill="EDF4F7" w:val="clear"/>
              <w:spacing w:after="0"/>
              <w:ind w:left="58" w:right="58"/>
            </w:pPr>
            <w:r>
              <w:rPr>
                <w:rFonts w:ascii="Aptos" w:hAnsi="Aptos"/>
                <w:b w:val="0"/>
                <w:i/>
                <w:color w:val="667784"/>
                <w:sz w:val="13"/>
              </w:rPr>
              <w:t>The governing reason is: The base 2019 threshold is 16 kW for the relevant climate zones.</w:t>
            </w:r>
          </w:p>
          <w:p>
            <w:pPr>
              <w:shd w:fill="EDF4F7" w:val="clear"/>
              <w:spacing w:after="0"/>
              <w:ind w:left="58" w:right="58"/>
            </w:pPr>
            <w:r>
              <w:rPr>
                <w:rFonts w:ascii="Aptos" w:hAnsi="Aptos"/>
                <w:b/>
                <w:color w:val="7654A8"/>
                <w:sz w:val="13"/>
              </w:rPr>
              <w:t>Nguồn / Reference: 90.1 Table 6.5.1-1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Q0440  •  U-90-045  •  ASHRAE/IES 90.1-2019 (SI) + addenda  •  Understand / Thông hiểu</w:t>
            </w:r>
          </w:p>
          <w:p>
            <w:pPr>
              <w:spacing w:after="20"/>
            </w:pPr>
            <w:r>
              <w:rPr>
                <w:rFonts w:ascii="Aptos" w:hAnsi="Aptos"/>
                <w:b/>
                <w:color w:val="667784"/>
                <w:sz w:val="14"/>
              </w:rPr>
              <w:t>Fan input power—variable volume / Công suất vào quạt—lưu lượng biến đổi</w:t>
            </w:r>
          </w:p>
          <w:p>
            <w:pPr>
              <w:keepNext/>
              <w:spacing w:after="20"/>
            </w:pPr>
            <w:r>
              <w:rPr>
                <w:rFonts w:ascii="Aptos" w:hAnsi="Aptos"/>
                <w:b/>
                <w:color w:val="15242E"/>
                <w:sz w:val="16"/>
              </w:rPr>
              <w:t>Why is the following provision important: Limit input power to 0.0021Q + A kW, with Q in L/s.</w:t>
            </w:r>
          </w:p>
          <w:p>
            <w:pPr>
              <w:keepNext/>
              <w:spacing w:after="40"/>
            </w:pPr>
            <w:r>
              <w:rPr>
                <w:rFonts w:ascii="Aptos" w:hAnsi="Aptos"/>
                <w:b w:val="0"/>
                <w:i/>
                <w:color w:val="667784"/>
                <w:sz w:val="15"/>
              </w:rPr>
              <w:t>Vì sao quy định sau quan trọng: Giới hạn công suất vào ở 0,0021Q + A kW, Q tính bằng L/s.</w:t>
            </w:r>
          </w:p>
          <w:p>
            <w:pPr>
              <w:spacing w:after="20"/>
              <w:jc w:val="center"/>
            </w:pPr>
            <w:r>
              <w:drawing>
                <wp:inline xmlns:a="http://schemas.openxmlformats.org/drawingml/2006/main" xmlns:pic="http://schemas.openxmlformats.org/drawingml/2006/picture">
                  <wp:extent cx="2487168" cy="1421239"/>
                  <wp:docPr id="49" name="Picture 49"/>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Installed components do not save energy unless sequences operate correctly.</w:t>
            </w:r>
            <w:r>
              <w:rPr>
                <w:rFonts w:ascii="Aptos" w:hAnsi="Aptos"/>
                <w:b w:val="0"/>
                <w:i/>
                <w:color w:val="667784"/>
                <w:sz w:val="14"/>
              </w:rPr>
              <w:t xml:space="preserve">  /  Thiết bị lắp đặt không tiết kiệm năng lượng nếu trình tự không hoạt động đúng.</w:t>
            </w:r>
          </w:p>
          <w:p>
            <w:pPr>
              <w:spacing w:after="10" w:line="240" w:lineRule="auto"/>
              <w:ind w:left="29" w:hanging="29"/>
            </w:pPr>
            <w:r>
              <w:rPr>
                <w:rFonts w:ascii="Aptos" w:hAnsi="Aptos"/>
                <w:b/>
                <w:color w:val="24A7C7"/>
                <w:sz w:val="15"/>
              </w:rPr>
              <w:t xml:space="preserve">B. </w:t>
            </w:r>
            <w:r>
              <w:rPr>
                <w:rFonts w:ascii="Aptos" w:hAnsi="Aptos"/>
                <w:color w:val="15242E"/>
                <w:sz w:val="15"/>
              </w:rPr>
              <w:t>This rating condition tests whether the fluid economizer can fully replace mechanical cooling.</w:t>
            </w:r>
            <w:r>
              <w:rPr>
                <w:rFonts w:ascii="Aptos" w:hAnsi="Aptos"/>
                <w:b w:val="0"/>
                <w:i/>
                <w:color w:val="667784"/>
                <w:sz w:val="14"/>
              </w:rPr>
              <w:t xml:space="preserve">  /  Điều kiện đánh giá kiểm tra economizer chất lỏng có thể thay hoàn toàn làm lạnh cơ học.</w:t>
            </w:r>
          </w:p>
          <w:p>
            <w:pPr>
              <w:spacing w:after="10" w:line="240" w:lineRule="auto"/>
              <w:ind w:left="29" w:hanging="29"/>
            </w:pPr>
            <w:r>
              <w:rPr>
                <w:rFonts w:ascii="Aptos" w:hAnsi="Aptos"/>
                <w:b/>
                <w:color w:val="24A7C7"/>
                <w:sz w:val="15"/>
              </w:rPr>
              <w:t xml:space="preserve">C. </w:t>
            </w:r>
            <w:r>
              <w:rPr>
                <w:rFonts w:ascii="Aptos" w:hAnsi="Aptos"/>
                <w:color w:val="15242E"/>
                <w:sz w:val="15"/>
              </w:rPr>
              <w:t>Specialized data-center energy metrics can replace selected 90.1 provisions.</w:t>
            </w:r>
            <w:r>
              <w:rPr>
                <w:rFonts w:ascii="Aptos" w:hAnsi="Aptos"/>
                <w:b w:val="0"/>
                <w:i/>
                <w:color w:val="667784"/>
                <w:sz w:val="14"/>
              </w:rPr>
              <w:t xml:space="preserve">  /  Chỉ số năng lượng trung tâm dữ liệu chuyên biệt có thể thay một số quy định 90.1.</w:t>
            </w:r>
          </w:p>
          <w:p>
            <w:pPr>
              <w:spacing w:after="10" w:line="240" w:lineRule="auto"/>
              <w:ind w:left="29" w:hanging="29"/>
            </w:pPr>
            <w:r>
              <w:rPr>
                <w:rFonts w:ascii="Aptos" w:hAnsi="Aptos"/>
                <w:b/>
                <w:color w:val="24A7C7"/>
                <w:sz w:val="15"/>
              </w:rPr>
              <w:t xml:space="preserve">D. </w:t>
            </w:r>
            <w:r>
              <w:rPr>
                <w:rFonts w:ascii="Aptos" w:hAnsi="Aptos"/>
                <w:color w:val="15242E"/>
                <w:sz w:val="15"/>
              </w:rPr>
              <w:t>The adjustment A accounts for listed pressure-producing devices.</w:t>
            </w:r>
            <w:r>
              <w:rPr>
                <w:rFonts w:ascii="Aptos" w:hAnsi="Aptos"/>
                <w:b w:val="0"/>
                <w:i/>
                <w:color w:val="667784"/>
                <w:sz w:val="14"/>
              </w:rPr>
              <w:t xml:space="preserve">  /  Điều chỉnh A xét các thiết bị tạo trở lực được liệt kê.</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Điều chỉnh A xét các thiết bị tạo trở lực được liệt kê.</w:t>
            </w:r>
          </w:p>
          <w:p>
            <w:pPr>
              <w:shd w:fill="EDF4F7" w:val="clear"/>
              <w:spacing w:after="0"/>
              <w:ind w:left="58" w:right="58"/>
            </w:pPr>
            <w:r>
              <w:rPr>
                <w:rFonts w:ascii="Aptos" w:hAnsi="Aptos"/>
                <w:b w:val="0"/>
                <w:i/>
                <w:color w:val="667784"/>
                <w:sz w:val="13"/>
              </w:rPr>
              <w:t>The governing reason is: The adjustment A accounts for listed pressure-producing devices.</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Q0441  •  U-90-046  •  ASHRAE/IES 90.1-2019 (SI) + addenda  •  Understand / Thông hiểu</w:t>
            </w:r>
          </w:p>
          <w:p>
            <w:pPr>
              <w:spacing w:after="20"/>
            </w:pPr>
            <w:r>
              <w:rPr>
                <w:rFonts w:ascii="Aptos" w:hAnsi="Aptos"/>
                <w:b/>
                <w:color w:val="667784"/>
                <w:sz w:val="14"/>
              </w:rPr>
              <w:t>FEI / chỉ số năng lượng quạt</w:t>
            </w:r>
          </w:p>
          <w:p>
            <w:pPr>
              <w:keepNext/>
              <w:spacing w:after="20"/>
            </w:pPr>
            <w:r>
              <w:rPr>
                <w:rFonts w:ascii="Aptos" w:hAnsi="Aptos"/>
                <w:b/>
                <w:color w:val="15242E"/>
                <w:sz w:val="16"/>
              </w:rPr>
              <w:t>In ASHRAE/IES 90.1-2019 (SI) + addenda, which description best explains “FEI”?</w:t>
            </w:r>
          </w:p>
          <w:p>
            <w:pPr>
              <w:keepNext w:val="0"/>
              <w:spacing w:after="40"/>
            </w:pPr>
            <w:r>
              <w:rPr>
                <w:rFonts w:ascii="Aptos" w:hAnsi="Aptos"/>
                <w:b w:val="0"/>
                <w:i/>
                <w:color w:val="667784"/>
                <w:sz w:val="15"/>
              </w:rPr>
              <w:t>Trong ASHRAE/IES 90.1-2019 (SI) + addenda, mô tả nào giải thích đúng nhất “chỉ số năng lượng quạt”?</w:t>
            </w:r>
          </w:p>
          <w:p>
            <w:pPr>
              <w:spacing w:after="10" w:line="240" w:lineRule="auto"/>
              <w:ind w:left="29" w:hanging="29"/>
            </w:pPr>
            <w:r>
              <w:rPr>
                <w:rFonts w:ascii="Aptos" w:hAnsi="Aptos"/>
                <w:b/>
                <w:color w:val="24A7C7"/>
                <w:sz w:val="15"/>
              </w:rPr>
              <w:t xml:space="preserve">A. </w:t>
            </w:r>
            <w:r>
              <w:rPr>
                <w:rFonts w:ascii="Aptos" w:hAnsi="Aptos"/>
                <w:color w:val="15242E"/>
                <w:sz w:val="15"/>
              </w:rPr>
              <w:t>A fan-efficiency metric comparing actual electrical input with a reference fan system.</w:t>
            </w:r>
            <w:r>
              <w:rPr>
                <w:rFonts w:ascii="Aptos" w:hAnsi="Aptos"/>
                <w:b w:val="0"/>
                <w:i/>
                <w:color w:val="667784"/>
                <w:sz w:val="14"/>
              </w:rPr>
              <w:t xml:space="preserve">  /  Chỉ số hiệu suất quạt so sánh điện đầu vào thực với hệ quạt tham chiếu.</w:t>
            </w:r>
          </w:p>
          <w:p>
            <w:pPr>
              <w:spacing w:after="10" w:line="240" w:lineRule="auto"/>
              <w:ind w:left="29" w:hanging="29"/>
            </w:pPr>
            <w:r>
              <w:rPr>
                <w:rFonts w:ascii="Aptos" w:hAnsi="Aptos"/>
                <w:b/>
                <w:color w:val="24A7C7"/>
                <w:sz w:val="15"/>
              </w:rPr>
              <w:t xml:space="preserve">B. </w:t>
            </w:r>
            <w:r>
              <w:rPr>
                <w:rFonts w:ascii="Aptos" w:hAnsi="Aptos"/>
                <w:color w:val="15242E"/>
                <w:sz w:val="15"/>
              </w:rPr>
              <w:t>Proposed-building performance divided by baseline-building performance under Appendix G.</w:t>
            </w:r>
            <w:r>
              <w:rPr>
                <w:rFonts w:ascii="Aptos" w:hAnsi="Aptos"/>
                <w:b w:val="0"/>
                <w:i/>
                <w:color w:val="667784"/>
                <w:sz w:val="14"/>
              </w:rPr>
              <w:t xml:space="preserve">  /  Hiệu năng công trình đề xuất chia cho hiệu năng công trình cơ sở theo Appendix G.</w:t>
            </w:r>
          </w:p>
          <w:p>
            <w:pPr>
              <w:spacing w:after="10" w:line="240" w:lineRule="auto"/>
              <w:ind w:left="29" w:hanging="29"/>
            </w:pPr>
            <w:r>
              <w:rPr>
                <w:rFonts w:ascii="Aptos" w:hAnsi="Aptos"/>
                <w:b/>
                <w:color w:val="24A7C7"/>
                <w:sz w:val="15"/>
              </w:rPr>
              <w:t xml:space="preserve">C. </w:t>
            </w:r>
            <w:r>
              <w:rPr>
                <w:rFonts w:ascii="Aptos" w:hAnsi="Aptos"/>
                <w:color w:val="15242E"/>
                <w:sz w:val="15"/>
              </w:rPr>
              <w:t>A climate- and building-type factor used to establish the Appendix G target.</w:t>
            </w:r>
            <w:r>
              <w:rPr>
                <w:rFonts w:ascii="Aptos" w:hAnsi="Aptos"/>
                <w:b w:val="0"/>
                <w:i/>
                <w:color w:val="667784"/>
                <w:sz w:val="14"/>
              </w:rPr>
              <w:t xml:space="preserve">  /  Hệ số theo khí hậu và loại công trình dùng lập mục tiêu Appendix G.</w:t>
            </w:r>
          </w:p>
          <w:p>
            <w:pPr>
              <w:spacing w:after="10" w:line="240" w:lineRule="auto"/>
              <w:ind w:left="29" w:hanging="29"/>
            </w:pPr>
            <w:r>
              <w:rPr>
                <w:rFonts w:ascii="Aptos" w:hAnsi="Aptos"/>
                <w:b/>
                <w:color w:val="24A7C7"/>
                <w:sz w:val="15"/>
              </w:rPr>
              <w:t xml:space="preserve">D. </w:t>
            </w:r>
            <w:r>
              <w:rPr>
                <w:rFonts w:ascii="Aptos" w:hAnsi="Aptos"/>
                <w:color w:val="15242E"/>
                <w:sz w:val="15"/>
              </w:rPr>
              <w:t>Digital control capable of implementing specified monitoring, reset, and control logic.</w:t>
            </w:r>
            <w:r>
              <w:rPr>
                <w:rFonts w:ascii="Aptos" w:hAnsi="Aptos"/>
                <w:b w:val="0"/>
                <w:i/>
                <w:color w:val="667784"/>
                <w:sz w:val="14"/>
              </w:rPr>
              <w:t xml:space="preserve">  /  Điều khiển số có khả năng thực hiện giám sát, đặt lại và logic điều khiển.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chỉ số năng lượng quạt: Chỉ số hiệu suất quạt so sánh điện đầu vào thực với hệ quạt tham chiếu.</w:t>
            </w:r>
          </w:p>
          <w:p>
            <w:pPr>
              <w:shd w:fill="EDF4F7" w:val="clear"/>
              <w:spacing w:after="0"/>
              <w:ind w:left="58" w:right="58"/>
            </w:pPr>
            <w:r>
              <w:rPr>
                <w:rFonts w:ascii="Aptos" w:hAnsi="Aptos"/>
                <w:b w:val="0"/>
                <w:i/>
                <w:color w:val="667784"/>
                <w:sz w:val="13"/>
              </w:rPr>
              <w:t>FEI: A fan-efficiency metric comparing actual electrical input with a reference fan system.</w:t>
            </w:r>
          </w:p>
          <w:p>
            <w:pPr>
              <w:shd w:fill="EDF4F7" w:val="clear"/>
              <w:spacing w:after="0"/>
              <w:ind w:left="58" w:right="58"/>
            </w:pPr>
            <w:r>
              <w:rPr>
                <w:rFonts w:ascii="Aptos" w:hAnsi="Aptos"/>
                <w:b/>
                <w:color w:val="7654A8"/>
                <w:sz w:val="13"/>
              </w:rPr>
              <w:t>Nguồn / Reference: 90.1 §3, §6.5.3.1.3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Q0442  •  U-90-047  •  ASHRAE/IES 90.1-2019 (SI) + addenda  •  Understand / Thông hiểu</w:t>
            </w:r>
          </w:p>
          <w:p>
            <w:pPr>
              <w:spacing w:after="20"/>
            </w:pPr>
            <w:r>
              <w:rPr>
                <w:rFonts w:ascii="Aptos" w:hAnsi="Aptos"/>
                <w:b/>
                <w:color w:val="667784"/>
                <w:sz w:val="14"/>
              </w:rPr>
              <w:t>fluid economizer / economizer chất lỏng</w:t>
            </w:r>
          </w:p>
          <w:p>
            <w:pPr>
              <w:keepNext/>
              <w:spacing w:after="20"/>
            </w:pPr>
            <w:r>
              <w:rPr>
                <w:rFonts w:ascii="Aptos" w:hAnsi="Aptos"/>
                <w:b/>
                <w:color w:val="15242E"/>
                <w:sz w:val="16"/>
              </w:rPr>
              <w:t>In ASHRAE/IES 90.1-2019 (SI) + addenda, which description best explains “fluid economizer”?</w:t>
            </w:r>
          </w:p>
          <w:p>
            <w:pPr>
              <w:keepNext w:val="0"/>
              <w:spacing w:after="40"/>
            </w:pPr>
            <w:r>
              <w:rPr>
                <w:rFonts w:ascii="Aptos" w:hAnsi="Aptos"/>
                <w:b w:val="0"/>
                <w:i/>
                <w:color w:val="667784"/>
                <w:sz w:val="15"/>
              </w:rPr>
              <w:t>Trong ASHRAE/IES 90.1-2019 (SI) + addenda, mô tả nào giải thích đúng nhất “economizer chất lỏng”?</w:t>
            </w:r>
          </w:p>
          <w:p>
            <w:pPr>
              <w:spacing w:after="10" w:line="240" w:lineRule="auto"/>
              <w:ind w:left="29" w:hanging="29"/>
            </w:pPr>
            <w:r>
              <w:rPr>
                <w:rFonts w:ascii="Aptos" w:hAnsi="Aptos"/>
                <w:b/>
                <w:color w:val="24A7C7"/>
                <w:sz w:val="15"/>
              </w:rPr>
              <w:t xml:space="preserve">A. </w:t>
            </w:r>
            <w:r>
              <w:rPr>
                <w:rFonts w:ascii="Aptos" w:hAnsi="Aptos"/>
                <w:color w:val="15242E"/>
                <w:sz w:val="15"/>
              </w:rPr>
              <w:t>A system that uses favorable outdoor conditions to cool a fluid without full mechanical refrigeration.</w:t>
            </w:r>
            <w:r>
              <w:rPr>
                <w:rFonts w:ascii="Aptos" w:hAnsi="Aptos"/>
                <w:b w:val="0"/>
                <w:i/>
                <w:color w:val="667784"/>
                <w:sz w:val="14"/>
              </w:rPr>
              <w:t xml:space="preserve">  /  Hệ thống dùng điều kiện ngoài trời thuận lợi để làm mát chất lỏng mà không cần toàn bộ chu trình lạnh.</w:t>
            </w:r>
          </w:p>
          <w:p>
            <w:pPr>
              <w:spacing w:after="10" w:line="240" w:lineRule="auto"/>
              <w:ind w:left="29" w:hanging="29"/>
            </w:pPr>
            <w:r>
              <w:rPr>
                <w:rFonts w:ascii="Aptos" w:hAnsi="Aptos"/>
                <w:b/>
                <w:color w:val="24A7C7"/>
                <w:sz w:val="15"/>
              </w:rPr>
              <w:t xml:space="preserve">B. </w:t>
            </w:r>
            <w:r>
              <w:rPr>
                <w:rFonts w:ascii="Aptos" w:hAnsi="Aptos"/>
                <w:color w:val="15242E"/>
                <w:sz w:val="15"/>
              </w:rPr>
              <w:t>A fan-efficiency metric comparing actual electrical input with a reference fan system.</w:t>
            </w:r>
            <w:r>
              <w:rPr>
                <w:rFonts w:ascii="Aptos" w:hAnsi="Aptos"/>
                <w:b w:val="0"/>
                <w:i/>
                <w:color w:val="667784"/>
                <w:sz w:val="14"/>
              </w:rPr>
              <w:t xml:space="preserve">  /  Chỉ số hiệu suất quạt so sánh điện đầu vào thực với hệ quạt tham chiếu.</w:t>
            </w:r>
          </w:p>
          <w:p>
            <w:pPr>
              <w:spacing w:after="10" w:line="240" w:lineRule="auto"/>
              <w:ind w:left="29" w:hanging="29"/>
            </w:pPr>
            <w:r>
              <w:rPr>
                <w:rFonts w:ascii="Aptos" w:hAnsi="Aptos"/>
                <w:b/>
                <w:color w:val="24A7C7"/>
                <w:sz w:val="15"/>
              </w:rPr>
              <w:t xml:space="preserve">C. </w:t>
            </w:r>
            <w:r>
              <w:rPr>
                <w:rFonts w:ascii="Aptos" w:hAnsi="Aptos"/>
                <w:color w:val="15242E"/>
                <w:sz w:val="15"/>
              </w:rPr>
              <w:t>A part-load efficiency calculated at conditions other than standard IPLV conditions.</w:t>
            </w:r>
            <w:r>
              <w:rPr>
                <w:rFonts w:ascii="Aptos" w:hAnsi="Aptos"/>
                <w:b w:val="0"/>
                <w:i/>
                <w:color w:val="667784"/>
                <w:sz w:val="14"/>
              </w:rPr>
              <w:t xml:space="preserve">  /  Hiệu suất tải phần tính tại điều kiện khác điều kiện IPLV chuẩn.</w:t>
            </w:r>
          </w:p>
          <w:p>
            <w:pPr>
              <w:spacing w:after="10" w:line="240" w:lineRule="auto"/>
              <w:ind w:left="29" w:hanging="29"/>
            </w:pPr>
            <w:r>
              <w:rPr>
                <w:rFonts w:ascii="Aptos" w:hAnsi="Aptos"/>
                <w:b/>
                <w:color w:val="24A7C7"/>
                <w:sz w:val="15"/>
              </w:rPr>
              <w:t xml:space="preserve">D. </w:t>
            </w:r>
            <w:r>
              <w:rPr>
                <w:rFonts w:ascii="Aptos" w:hAnsi="Aptos"/>
                <w:color w:val="15242E"/>
                <w:sz w:val="15"/>
              </w:rPr>
              <w:t>Elements separating conditioned space from exterior, unconditioned, or semiheated space.</w:t>
            </w:r>
            <w:r>
              <w:rPr>
                <w:rFonts w:ascii="Aptos" w:hAnsi="Aptos"/>
                <w:b w:val="0"/>
                <w:i/>
                <w:color w:val="667784"/>
                <w:sz w:val="14"/>
              </w:rPr>
              <w:t xml:space="preserve">  /  Các cấu kiện ngăn không gian điều hòa với ngoài trời, không điều hòa hoặc sưởi bán phần.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economizer chất lỏng: Hệ thống dùng điều kiện ngoài trời thuận lợi để làm mát chất lỏng mà không cần toàn bộ chu trình lạnh.</w:t>
            </w:r>
          </w:p>
          <w:p>
            <w:pPr>
              <w:shd w:fill="EDF4F7" w:val="clear"/>
              <w:spacing w:after="0"/>
              <w:ind w:left="58" w:right="58"/>
            </w:pPr>
            <w:r>
              <w:rPr>
                <w:rFonts w:ascii="Aptos" w:hAnsi="Aptos"/>
                <w:b w:val="0"/>
                <w:i/>
                <w:color w:val="667784"/>
                <w:sz w:val="13"/>
              </w:rPr>
              <w:t>fluid economizer: A system that uses favorable outdoor conditions to cool a fluid without full mechanical refrigeration.</w:t>
            </w:r>
          </w:p>
          <w:p>
            <w:pPr>
              <w:shd w:fill="EDF4F7" w:val="clear"/>
              <w:spacing w:after="0"/>
              <w:ind w:left="58" w:right="58"/>
            </w:pPr>
            <w:r>
              <w:rPr>
                <w:rFonts w:ascii="Aptos" w:hAnsi="Aptos"/>
                <w:b/>
                <w:color w:val="7654A8"/>
                <w:sz w:val="13"/>
              </w:rPr>
              <w:t>Nguồn / Reference: 90.1 §3, §6.5.1.2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Q0443  •  U-90-048  •  ASHRAE/IES 90.1-2019 (SI) + addenda  •  Understand / Thông hiểu</w:t>
            </w:r>
          </w:p>
          <w:p>
            <w:pPr>
              <w:spacing w:after="20"/>
            </w:pPr>
            <w:r>
              <w:rPr>
                <w:rFonts w:ascii="Aptos" w:hAnsi="Aptos"/>
                <w:b/>
                <w:color w:val="667784"/>
                <w:sz w:val="14"/>
              </w:rPr>
              <w:t>Fluid-economizer capacity / Năng lực economizer chất lỏng</w:t>
            </w:r>
          </w:p>
          <w:p>
            <w:pPr>
              <w:keepNext/>
              <w:spacing w:after="20"/>
            </w:pPr>
            <w:r>
              <w:rPr>
                <w:rFonts w:ascii="Aptos" w:hAnsi="Aptos"/>
                <w:b/>
                <w:color w:val="15242E"/>
                <w:sz w:val="16"/>
              </w:rPr>
              <w:t>Why is the following provision important: Provide 100% of the expected system cooling load at those conditions.</w:t>
            </w:r>
          </w:p>
          <w:p>
            <w:pPr>
              <w:keepNext w:val="0"/>
              <w:spacing w:after="40"/>
            </w:pPr>
            <w:r>
              <w:rPr>
                <w:rFonts w:ascii="Aptos" w:hAnsi="Aptos"/>
                <w:b w:val="0"/>
                <w:i/>
                <w:color w:val="667784"/>
                <w:sz w:val="15"/>
              </w:rPr>
              <w:t>Vì sao quy định sau quan trọng: Đáp ứng 100% tải lạnh hệ thống dự kiến tại các điều kiện đó.</w:t>
            </w:r>
          </w:p>
          <w:p>
            <w:pPr>
              <w:spacing w:after="10" w:line="240" w:lineRule="auto"/>
              <w:ind w:left="29" w:hanging="29"/>
            </w:pPr>
            <w:r>
              <w:rPr>
                <w:rFonts w:ascii="Aptos" w:hAnsi="Aptos"/>
                <w:b/>
                <w:color w:val="24A7C7"/>
                <w:sz w:val="15"/>
              </w:rPr>
              <w:t xml:space="preserve">A. </w:t>
            </w:r>
            <w:r>
              <w:rPr>
                <w:rFonts w:ascii="Aptos" w:hAnsi="Aptos"/>
                <w:color w:val="15242E"/>
                <w:sz w:val="15"/>
              </w:rPr>
              <w:t>This rating condition tests whether the fluid economizer can fully replace mechanical cooling.</w:t>
            </w:r>
            <w:r>
              <w:rPr>
                <w:rFonts w:ascii="Aptos" w:hAnsi="Aptos"/>
                <w:b w:val="0"/>
                <w:i/>
                <w:color w:val="667784"/>
                <w:sz w:val="14"/>
              </w:rPr>
              <w:t xml:space="preserve">  /  Điều kiện đánh giá kiểm tra economizer chất lỏng có thể thay hoàn toàn làm lạnh cơ học.</w:t>
            </w:r>
          </w:p>
          <w:p>
            <w:pPr>
              <w:spacing w:after="10" w:line="240" w:lineRule="auto"/>
              <w:ind w:left="29" w:hanging="29"/>
            </w:pPr>
            <w:r>
              <w:rPr>
                <w:rFonts w:ascii="Aptos" w:hAnsi="Aptos"/>
                <w:b/>
                <w:color w:val="24A7C7"/>
                <w:sz w:val="15"/>
              </w:rPr>
              <w:t xml:space="preserve">B. </w:t>
            </w:r>
            <w:r>
              <w:rPr>
                <w:rFonts w:ascii="Aptos" w:hAnsi="Aptos"/>
                <w:color w:val="15242E"/>
                <w:sz w:val="15"/>
              </w:rPr>
              <w:t>Thermal bridges and vapor leaks create energy loss and condensation risk.</w:t>
            </w:r>
            <w:r>
              <w:rPr>
                <w:rFonts w:ascii="Aptos" w:hAnsi="Aptos"/>
                <w:b w:val="0"/>
                <w:i/>
                <w:color w:val="667784"/>
                <w:sz w:val="14"/>
              </w:rPr>
              <w:t xml:space="preserve">  /  Cầu nhiệt và rò lớp cản hơi gây thất thoát năng lượng và nguy cơ ngưng tụ.</w:t>
            </w:r>
          </w:p>
          <w:p>
            <w:pPr>
              <w:spacing w:after="10" w:line="240" w:lineRule="auto"/>
              <w:ind w:left="29" w:hanging="29"/>
            </w:pPr>
            <w:r>
              <w:rPr>
                <w:rFonts w:ascii="Aptos" w:hAnsi="Aptos"/>
                <w:b/>
                <w:color w:val="24A7C7"/>
                <w:sz w:val="15"/>
              </w:rPr>
              <w:t xml:space="preserve">C. </w:t>
            </w:r>
            <w:r>
              <w:rPr>
                <w:rFonts w:ascii="Aptos" w:hAnsi="Aptos"/>
                <w:color w:val="15242E"/>
                <w:sz w:val="15"/>
              </w:rPr>
              <w:t>Installed components do not save energy unless sequences operate correctly.</w:t>
            </w:r>
            <w:r>
              <w:rPr>
                <w:rFonts w:ascii="Aptos" w:hAnsi="Aptos"/>
                <w:b w:val="0"/>
                <w:i/>
                <w:color w:val="667784"/>
                <w:sz w:val="14"/>
              </w:rPr>
              <w:t xml:space="preserve">  /  Thiết bị lắp đặt không tiết kiệm năng lượng nếu trình tự không hoạt động đúng.</w:t>
            </w:r>
          </w:p>
          <w:p>
            <w:pPr>
              <w:spacing w:after="10" w:line="240" w:lineRule="auto"/>
              <w:ind w:left="29" w:hanging="29"/>
            </w:pPr>
            <w:r>
              <w:rPr>
                <w:rFonts w:ascii="Aptos" w:hAnsi="Aptos"/>
                <w:b/>
                <w:color w:val="24A7C7"/>
                <w:sz w:val="15"/>
              </w:rPr>
              <w:t xml:space="preserve">D. </w:t>
            </w:r>
            <w:r>
              <w:rPr>
                <w:rFonts w:ascii="Aptos" w:hAnsi="Aptos"/>
                <w:color w:val="15242E"/>
                <w:sz w:val="15"/>
              </w:rPr>
              <w:t>The method caps installed motor capacity relative to design airflow.</w:t>
            </w:r>
            <w:r>
              <w:rPr>
                <w:rFonts w:ascii="Aptos" w:hAnsi="Aptos"/>
                <w:b w:val="0"/>
                <w:i/>
                <w:color w:val="667784"/>
                <w:sz w:val="14"/>
              </w:rPr>
              <w:t xml:space="preserve">  /  Phương pháp giới hạn công suất động cơ lắp đặt theo lưu lượng thiết kế.</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Điều kiện đánh giá kiểm tra economizer chất lỏng có thể thay hoàn toàn làm lạnh cơ học.</w:t>
            </w:r>
          </w:p>
          <w:p>
            <w:pPr>
              <w:shd w:fill="EDF4F7" w:val="clear"/>
              <w:spacing w:after="0"/>
              <w:ind w:left="58" w:right="58"/>
            </w:pPr>
            <w:r>
              <w:rPr>
                <w:rFonts w:ascii="Aptos" w:hAnsi="Aptos"/>
                <w:b w:val="0"/>
                <w:i/>
                <w:color w:val="667784"/>
                <w:sz w:val="13"/>
              </w:rPr>
              <w:t>The governing reason is: This rating condition tests whether the fluid economizer can fully replace mechanical cooling.</w:t>
            </w:r>
          </w:p>
          <w:p>
            <w:pPr>
              <w:shd w:fill="EDF4F7" w:val="clear"/>
              <w:spacing w:after="0"/>
              <w:ind w:left="58" w:right="58"/>
            </w:pPr>
            <w:r>
              <w:rPr>
                <w:rFonts w:ascii="Aptos" w:hAnsi="Aptos"/>
                <w:b/>
                <w:color w:val="7654A8"/>
                <w:sz w:val="13"/>
              </w:rPr>
              <w:t>Nguồn / Reference: 90.1 §6.5.1.2.1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Q0444  •  U-90-049  •  ASHRAE/IES 90.1-2019 (SI) + addenda  •  Understand / Thông hiểu</w:t>
            </w:r>
          </w:p>
          <w:p>
            <w:pPr>
              <w:spacing w:after="20"/>
            </w:pPr>
            <w:r>
              <w:rPr>
                <w:rFonts w:ascii="Aptos" w:hAnsi="Aptos"/>
                <w:b/>
                <w:color w:val="667784"/>
                <w:sz w:val="14"/>
              </w:rPr>
              <w:t>Heat-recovery capacity / Công suất thu hồi nhiệt</w:t>
            </w:r>
          </w:p>
          <w:p>
            <w:pPr>
              <w:keepNext/>
              <w:spacing w:after="20"/>
            </w:pPr>
            <w:r>
              <w:rPr>
                <w:rFonts w:ascii="Aptos" w:hAnsi="Aptos"/>
                <w:b/>
                <w:color w:val="15242E"/>
                <w:sz w:val="16"/>
              </w:rPr>
              <w:t>Why is the following provision important: Size for the smaller of 60% of peak heat-rejection load or the load needed to preheat service water to 29°C.</w:t>
            </w:r>
          </w:p>
          <w:p>
            <w:pPr>
              <w:keepNext w:val="0"/>
              <w:spacing w:after="40"/>
            </w:pPr>
            <w:r>
              <w:rPr>
                <w:rFonts w:ascii="Aptos" w:hAnsi="Aptos"/>
                <w:b w:val="0"/>
                <w:i/>
                <w:color w:val="667784"/>
                <w:sz w:val="15"/>
              </w:rPr>
              <w:t>Vì sao quy định sau quan trọng: Chọn theo giá trị nhỏ hơn giữa 60% tải thải nhiệt đỉnh và tải cần để gia nhiệt sơ bộ nước đến 29°C.</w:t>
            </w:r>
          </w:p>
          <w:p>
            <w:pPr>
              <w:spacing w:after="10" w:line="240" w:lineRule="auto"/>
              <w:ind w:left="29" w:hanging="29"/>
            </w:pPr>
            <w:r>
              <w:rPr>
                <w:rFonts w:ascii="Aptos" w:hAnsi="Aptos"/>
                <w:b/>
                <w:color w:val="24A7C7"/>
                <w:sz w:val="15"/>
              </w:rPr>
              <w:t xml:space="preserve">A. </w:t>
            </w:r>
            <w:r>
              <w:rPr>
                <w:rFonts w:ascii="Aptos" w:hAnsi="Aptos"/>
                <w:color w:val="15242E"/>
                <w:sz w:val="15"/>
              </w:rPr>
              <w:t>Speed control captures the cubic relationship between flow and pump power.</w:t>
            </w:r>
            <w:r>
              <w:rPr>
                <w:rFonts w:ascii="Aptos" w:hAnsi="Aptos"/>
                <w:b w:val="0"/>
                <w:i/>
                <w:color w:val="667784"/>
                <w:sz w:val="14"/>
              </w:rPr>
              <w:t xml:space="preserve">  /  Điều khiển tốc độ khai thác quan hệ gần bậc ba giữa lưu lượng và công suất bơm.</w:t>
            </w:r>
          </w:p>
          <w:p>
            <w:pPr>
              <w:spacing w:after="10" w:line="240" w:lineRule="auto"/>
              <w:ind w:left="29" w:hanging="29"/>
            </w:pPr>
            <w:r>
              <w:rPr>
                <w:rFonts w:ascii="Aptos" w:hAnsi="Aptos"/>
                <w:b/>
                <w:color w:val="24A7C7"/>
                <w:sz w:val="15"/>
              </w:rPr>
              <w:t xml:space="preserve">B. </w:t>
            </w:r>
            <w:r>
              <w:rPr>
                <w:rFonts w:ascii="Aptos" w:hAnsi="Aptos"/>
                <w:color w:val="15242E"/>
                <w:sz w:val="15"/>
              </w:rPr>
              <w:t>The sizing rule balances recoverable supply with useful demand.</w:t>
            </w:r>
            <w:r>
              <w:rPr>
                <w:rFonts w:ascii="Aptos" w:hAnsi="Aptos"/>
                <w:b w:val="0"/>
                <w:i/>
                <w:color w:val="667784"/>
                <w:sz w:val="14"/>
              </w:rPr>
              <w:t xml:space="preserve">  /  Quy tắc chọn công suất cân bằng nguồn nhiệt thu hồi với nhu cầu hữu ích.</w:t>
            </w:r>
          </w:p>
          <w:p>
            <w:pPr>
              <w:spacing w:after="10" w:line="240" w:lineRule="auto"/>
              <w:ind w:left="29" w:hanging="29"/>
            </w:pPr>
            <w:r>
              <w:rPr>
                <w:rFonts w:ascii="Aptos" w:hAnsi="Aptos"/>
                <w:b/>
                <w:color w:val="24A7C7"/>
                <w:sz w:val="15"/>
              </w:rPr>
              <w:t xml:space="preserve">C. </w:t>
            </w:r>
            <w:r>
              <w:rPr>
                <w:rFonts w:ascii="Aptos" w:hAnsi="Aptos"/>
                <w:color w:val="15242E"/>
                <w:sz w:val="15"/>
              </w:rPr>
              <w:t>Isolation prevents bypass flow and unnecessary pumping.</w:t>
            </w:r>
            <w:r>
              <w:rPr>
                <w:rFonts w:ascii="Aptos" w:hAnsi="Aptos"/>
                <w:b w:val="0"/>
                <w:i/>
                <w:color w:val="667784"/>
                <w:sz w:val="14"/>
              </w:rPr>
              <w:t xml:space="preserve">  /  Cô lập ngăn dòng tắt và bơm không cần thiết.</w:t>
            </w:r>
          </w:p>
          <w:p>
            <w:pPr>
              <w:spacing w:after="10" w:line="240" w:lineRule="auto"/>
              <w:ind w:left="29" w:hanging="29"/>
            </w:pPr>
            <w:r>
              <w:rPr>
                <w:rFonts w:ascii="Aptos" w:hAnsi="Aptos"/>
                <w:b/>
                <w:color w:val="24A7C7"/>
                <w:sz w:val="15"/>
              </w:rPr>
              <w:t xml:space="preserve">D. </w:t>
            </w:r>
            <w:r>
              <w:rPr>
                <w:rFonts w:ascii="Aptos" w:hAnsi="Aptos"/>
                <w:color w:val="15242E"/>
                <w:sz w:val="15"/>
              </w:rPr>
              <w:t>Appendix G normalizes performance comparisons between proposed and baseline buildings.</w:t>
            </w:r>
            <w:r>
              <w:rPr>
                <w:rFonts w:ascii="Aptos" w:hAnsi="Aptos"/>
                <w:b w:val="0"/>
                <w:i/>
                <w:color w:val="667784"/>
                <w:sz w:val="14"/>
              </w:rPr>
              <w:t xml:space="preserve">  /  Appendix G chuẩn hóa so sánh hiệu năng giữa công trình đề xuất và cơ sở.</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Quy tắc chọn công suất cân bằng nguồn nhiệt thu hồi với nhu cầu hữu ích.</w:t>
            </w:r>
          </w:p>
          <w:p>
            <w:pPr>
              <w:shd w:fill="EDF4F7" w:val="clear"/>
              <w:spacing w:after="0"/>
              <w:ind w:left="58" w:right="58"/>
            </w:pPr>
            <w:r>
              <w:rPr>
                <w:rFonts w:ascii="Aptos" w:hAnsi="Aptos"/>
                <w:b w:val="0"/>
                <w:i/>
                <w:color w:val="667784"/>
                <w:sz w:val="13"/>
              </w:rPr>
              <w:t>The governing reason is: The sizing rule balances recoverable supply with useful demand.</w:t>
            </w:r>
          </w:p>
          <w:p>
            <w:pPr>
              <w:shd w:fill="EDF4F7" w:val="clear"/>
              <w:spacing w:after="0"/>
              <w:ind w:left="58" w:right="58"/>
            </w:pPr>
            <w:r>
              <w:rPr>
                <w:rFonts w:ascii="Aptos" w:hAnsi="Aptos"/>
                <w:b/>
                <w:color w:val="7654A8"/>
                <w:sz w:val="13"/>
              </w:rPr>
              <w:t>Nguồn / Reference: 90.1 §6.5.6.2.1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Q0445  •  U-90-050  •  ASHRAE/IES 90.1-2019 (SI) + addenda  •  Understand / Thông hiểu</w:t>
            </w:r>
          </w:p>
          <w:p>
            <w:pPr>
              <w:spacing w:after="20"/>
            </w:pPr>
            <w:r>
              <w:rPr>
                <w:rFonts w:ascii="Aptos" w:hAnsi="Aptos"/>
                <w:b/>
                <w:color w:val="667784"/>
                <w:sz w:val="14"/>
              </w:rPr>
              <w:t>High-capacity boiler system / Hệ lò hơi công suất lớn</w:t>
            </w:r>
          </w:p>
          <w:p>
            <w:pPr>
              <w:keepNext/>
              <w:spacing w:after="20"/>
            </w:pPr>
            <w:r>
              <w:rPr>
                <w:rFonts w:ascii="Aptos" w:hAnsi="Aptos"/>
                <w:b/>
                <w:color w:val="15242E"/>
                <w:sz w:val="16"/>
              </w:rPr>
              <w:t>Why is the following provision important: Provide at least 90% thermal efficiency and design return water at or below 49°C under the prescribed conditions.</w:t>
            </w:r>
          </w:p>
          <w:p>
            <w:pPr>
              <w:keepNext w:val="0"/>
              <w:spacing w:after="40"/>
            </w:pPr>
            <w:r>
              <w:rPr>
                <w:rFonts w:ascii="Aptos" w:hAnsi="Aptos"/>
                <w:b w:val="0"/>
                <w:i/>
                <w:color w:val="667784"/>
                <w:sz w:val="15"/>
              </w:rPr>
              <w:t>Vì sao quy định sau quan trọng: Đạt hiệu suất nhiệt ít nhất 90% và thiết kế nước hồi không quá 49°C trong điều kiện quy định.</w:t>
            </w:r>
          </w:p>
          <w:p>
            <w:pPr>
              <w:spacing w:after="10" w:line="240" w:lineRule="auto"/>
              <w:ind w:left="29" w:hanging="29"/>
            </w:pPr>
            <w:r>
              <w:rPr>
                <w:rFonts w:ascii="Aptos" w:hAnsi="Aptos"/>
                <w:b/>
                <w:color w:val="24A7C7"/>
                <w:sz w:val="15"/>
              </w:rPr>
              <w:t xml:space="preserve">A. </w:t>
            </w:r>
            <w:r>
              <w:rPr>
                <w:rFonts w:ascii="Aptos" w:hAnsi="Aptos"/>
                <w:color w:val="15242E"/>
                <w:sz w:val="15"/>
              </w:rPr>
              <w:t>The dwelling-unit criterion differs by season.</w:t>
            </w:r>
            <w:r>
              <w:rPr>
                <w:rFonts w:ascii="Aptos" w:hAnsi="Aptos"/>
                <w:b w:val="0"/>
                <w:i/>
                <w:color w:val="667784"/>
                <w:sz w:val="14"/>
              </w:rPr>
              <w:t xml:space="preserve">  /  Tiêu chí căn hộ khác nhau theo mùa.</w:t>
            </w:r>
          </w:p>
          <w:p>
            <w:pPr>
              <w:spacing w:after="10" w:line="240" w:lineRule="auto"/>
              <w:ind w:left="29" w:hanging="29"/>
            </w:pPr>
            <w:r>
              <w:rPr>
                <w:rFonts w:ascii="Aptos" w:hAnsi="Aptos"/>
                <w:b/>
                <w:color w:val="24A7C7"/>
                <w:sz w:val="15"/>
              </w:rPr>
              <w:t xml:space="preserve">B. </w:t>
            </w:r>
            <w:r>
              <w:rPr>
                <w:rFonts w:ascii="Aptos" w:hAnsi="Aptos"/>
                <w:color w:val="15242E"/>
                <w:sz w:val="15"/>
              </w:rPr>
              <w:t>Low return temperature enables condensing efficiency.</w:t>
            </w:r>
            <w:r>
              <w:rPr>
                <w:rFonts w:ascii="Aptos" w:hAnsi="Aptos"/>
                <w:b w:val="0"/>
                <w:i/>
                <w:color w:val="667784"/>
                <w:sz w:val="14"/>
              </w:rPr>
              <w:t xml:space="preserve">  /  Nhiệt độ hồi thấp cho phép đạt hiệu suất ngưng tụ.</w:t>
            </w:r>
          </w:p>
          <w:p>
            <w:pPr>
              <w:spacing w:after="10" w:line="240" w:lineRule="auto"/>
              <w:ind w:left="29" w:hanging="29"/>
            </w:pPr>
            <w:r>
              <w:rPr>
                <w:rFonts w:ascii="Aptos" w:hAnsi="Aptos"/>
                <w:b/>
                <w:color w:val="24A7C7"/>
                <w:sz w:val="15"/>
              </w:rPr>
              <w:t xml:space="preserve">C. </w:t>
            </w:r>
            <w:r>
              <w:rPr>
                <w:rFonts w:ascii="Aptos" w:hAnsi="Aptos"/>
                <w:color w:val="15242E"/>
                <w:sz w:val="15"/>
              </w:rPr>
              <w:t>Reducing electric lighting cuts lighting energy and internal cooling load.</w:t>
            </w:r>
            <w:r>
              <w:rPr>
                <w:rFonts w:ascii="Aptos" w:hAnsi="Aptos"/>
                <w:b w:val="0"/>
                <w:i/>
                <w:color w:val="667784"/>
                <w:sz w:val="14"/>
              </w:rPr>
              <w:t xml:space="preserve">  /  Giảm chiếu sáng điện làm giảm năng lượng đèn và tải lạnh bên trong.</w:t>
            </w:r>
          </w:p>
          <w:p>
            <w:pPr>
              <w:spacing w:after="10" w:line="240" w:lineRule="auto"/>
              <w:ind w:left="29" w:hanging="29"/>
            </w:pPr>
            <w:r>
              <w:rPr>
                <w:rFonts w:ascii="Aptos" w:hAnsi="Aptos"/>
                <w:b/>
                <w:color w:val="24A7C7"/>
                <w:sz w:val="15"/>
              </w:rPr>
              <w:t xml:space="preserve">D. </w:t>
            </w:r>
            <w:r>
              <w:rPr>
                <w:rFonts w:ascii="Aptos" w:hAnsi="Aptos"/>
                <w:color w:val="15242E"/>
                <w:sz w:val="15"/>
              </w:rPr>
              <w:t>The method caps installed motor capacity relative to design airflow.</w:t>
            </w:r>
            <w:r>
              <w:rPr>
                <w:rFonts w:ascii="Aptos" w:hAnsi="Aptos"/>
                <w:b w:val="0"/>
                <w:i/>
                <w:color w:val="667784"/>
                <w:sz w:val="14"/>
              </w:rPr>
              <w:t xml:space="preserve">  /  Phương pháp giới hạn công suất động cơ lắp đặt theo lưu lượng thiết kế.</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Nhiệt độ hồi thấp cho phép đạt hiệu suất ngưng tụ.</w:t>
            </w:r>
          </w:p>
          <w:p>
            <w:pPr>
              <w:shd w:fill="EDF4F7" w:val="clear"/>
              <w:spacing w:after="0"/>
              <w:ind w:left="58" w:right="58"/>
            </w:pPr>
            <w:r>
              <w:rPr>
                <w:rFonts w:ascii="Aptos" w:hAnsi="Aptos"/>
                <w:b w:val="0"/>
                <w:i/>
                <w:color w:val="667784"/>
                <w:sz w:val="13"/>
              </w:rPr>
              <w:t>The governing reason is: Low return temperature enables condensing efficiency.</w:t>
            </w:r>
          </w:p>
          <w:p>
            <w:pPr>
              <w:shd w:fill="EDF4F7" w:val="clear"/>
              <w:spacing w:after="0"/>
              <w:ind w:left="58" w:right="58"/>
            </w:pPr>
            <w:r>
              <w:rPr>
                <w:rFonts w:ascii="Aptos" w:hAnsi="Aptos"/>
                <w:b/>
                <w:color w:val="7654A8"/>
                <w:sz w:val="13"/>
              </w:rPr>
              <w:t>Nguồn / Reference: 90.1 §6.5.4.8</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Q0446  •  U-90-051  •  ASHRAE/IES 90.1-2019 (SI) + addenda  •  Understand / Thông hiểu</w:t>
            </w:r>
          </w:p>
          <w:p>
            <w:pPr>
              <w:spacing w:after="20"/>
            </w:pPr>
            <w:r>
              <w:rPr>
                <w:rFonts w:ascii="Aptos" w:hAnsi="Aptos"/>
                <w:b/>
                <w:color w:val="667784"/>
                <w:sz w:val="14"/>
              </w:rPr>
              <w:t>Insulation continuity / Tính liên tục cách nhiệt</w:t>
            </w:r>
          </w:p>
          <w:p>
            <w:pPr>
              <w:keepNext/>
              <w:spacing w:after="20"/>
            </w:pPr>
            <w:r>
              <w:rPr>
                <w:rFonts w:ascii="Aptos" w:hAnsi="Aptos"/>
                <w:b/>
                <w:color w:val="15242E"/>
                <w:sz w:val="16"/>
              </w:rPr>
              <w:t>Why is the following provision important: Maintain insulation continuity and protect vapor retarders as required.</w:t>
            </w:r>
          </w:p>
          <w:p>
            <w:pPr>
              <w:keepNext w:val="0"/>
              <w:spacing w:after="40"/>
            </w:pPr>
            <w:r>
              <w:rPr>
                <w:rFonts w:ascii="Aptos" w:hAnsi="Aptos"/>
                <w:b w:val="0"/>
                <w:i/>
                <w:color w:val="667784"/>
                <w:sz w:val="15"/>
              </w:rPr>
              <w:t>Vì sao quy định sau quan trọng: Duy trì tính liên tục của cách nhiệt và bảo vệ lớp cản hơi theo yêu cầu.</w:t>
            </w:r>
          </w:p>
          <w:p>
            <w:pPr>
              <w:spacing w:after="10" w:line="240" w:lineRule="auto"/>
              <w:ind w:left="29" w:hanging="29"/>
            </w:pPr>
            <w:r>
              <w:rPr>
                <w:rFonts w:ascii="Aptos" w:hAnsi="Aptos"/>
                <w:b/>
                <w:color w:val="24A7C7"/>
                <w:sz w:val="15"/>
              </w:rPr>
              <w:t xml:space="preserve">A. </w:t>
            </w:r>
            <w:r>
              <w:rPr>
                <w:rFonts w:ascii="Aptos" w:hAnsi="Aptos"/>
                <w:color w:val="15242E"/>
                <w:sz w:val="15"/>
              </w:rPr>
              <w:t>Thermal bridges and vapor leaks create energy loss and condensation risk.</w:t>
            </w:r>
            <w:r>
              <w:rPr>
                <w:rFonts w:ascii="Aptos" w:hAnsi="Aptos"/>
                <w:b w:val="0"/>
                <w:i/>
                <w:color w:val="667784"/>
                <w:sz w:val="14"/>
              </w:rPr>
              <w:t xml:space="preserve">  /  Cầu nhiệt và rò lớp cản hơi gây thất thoát năng lượng và nguy cơ ngưng tụ.</w:t>
            </w:r>
          </w:p>
          <w:p>
            <w:pPr>
              <w:spacing w:after="10" w:line="240" w:lineRule="auto"/>
              <w:ind w:left="29" w:hanging="29"/>
            </w:pPr>
            <w:r>
              <w:rPr>
                <w:rFonts w:ascii="Aptos" w:hAnsi="Aptos"/>
                <w:b/>
                <w:color w:val="24A7C7"/>
                <w:sz w:val="15"/>
              </w:rPr>
              <w:t xml:space="preserve">B. </w:t>
            </w:r>
            <w:r>
              <w:rPr>
                <w:rFonts w:ascii="Aptos" w:hAnsi="Aptos"/>
                <w:color w:val="15242E"/>
                <w:sz w:val="15"/>
              </w:rPr>
              <w:t>The paths provide different ways to demonstrate the same minimum performance objective.</w:t>
            </w:r>
            <w:r>
              <w:rPr>
                <w:rFonts w:ascii="Aptos" w:hAnsi="Aptos"/>
                <w:b w:val="0"/>
                <w:i/>
                <w:color w:val="667784"/>
                <w:sz w:val="14"/>
              </w:rPr>
              <w:t xml:space="preserve">  /  Các lộ trình cung cấp cách khác nhau để chứng minh cùng mục tiêu hiệu năng tối thiểu.</w:t>
            </w:r>
          </w:p>
          <w:p>
            <w:pPr>
              <w:spacing w:after="10" w:line="240" w:lineRule="auto"/>
              <w:ind w:left="29" w:hanging="29"/>
            </w:pPr>
            <w:r>
              <w:rPr>
                <w:rFonts w:ascii="Aptos" w:hAnsi="Aptos"/>
                <w:b/>
                <w:color w:val="24A7C7"/>
                <w:sz w:val="15"/>
              </w:rPr>
              <w:t xml:space="preserve">C. </w:t>
            </w:r>
            <w:r>
              <w:rPr>
                <w:rFonts w:ascii="Aptos" w:hAnsi="Aptos"/>
                <w:color w:val="15242E"/>
                <w:sz w:val="15"/>
              </w:rPr>
              <w:t>Full outdoor airflow can reduce or eliminate compressor cooling.</w:t>
            </w:r>
            <w:r>
              <w:rPr>
                <w:rFonts w:ascii="Aptos" w:hAnsi="Aptos"/>
                <w:b w:val="0"/>
                <w:i/>
                <w:color w:val="667784"/>
                <w:sz w:val="14"/>
              </w:rPr>
              <w:t xml:space="preserve">  /  Toàn bộ lưu lượng gió ngoài có thể giảm hoặc loại bỏ làm lạnh máy nén.</w:t>
            </w:r>
          </w:p>
          <w:p>
            <w:pPr>
              <w:spacing w:after="10" w:line="240" w:lineRule="auto"/>
              <w:ind w:left="29" w:hanging="29"/>
            </w:pPr>
            <w:r>
              <w:rPr>
                <w:rFonts w:ascii="Aptos" w:hAnsi="Aptos"/>
                <w:b/>
                <w:color w:val="24A7C7"/>
                <w:sz w:val="15"/>
              </w:rPr>
              <w:t xml:space="preserve">D. </w:t>
            </w:r>
            <w:r>
              <w:rPr>
                <w:rFonts w:ascii="Aptos" w:hAnsi="Aptos"/>
                <w:color w:val="15242E"/>
                <w:sz w:val="15"/>
              </w:rPr>
              <w:t>The dwelling-unit criterion differs by season.</w:t>
            </w:r>
            <w:r>
              <w:rPr>
                <w:rFonts w:ascii="Aptos" w:hAnsi="Aptos"/>
                <w:b w:val="0"/>
                <w:i/>
                <w:color w:val="667784"/>
                <w:sz w:val="14"/>
              </w:rPr>
              <w:t xml:space="preserve">  /  Tiêu chí căn hộ khác nhau theo mùa.</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Cầu nhiệt và rò lớp cản hơi gây thất thoát năng lượng và nguy cơ ngưng tụ.</w:t>
            </w:r>
          </w:p>
          <w:p>
            <w:pPr>
              <w:shd w:fill="EDF4F7" w:val="clear"/>
              <w:spacing w:after="0"/>
              <w:ind w:left="58" w:right="58"/>
            </w:pPr>
            <w:r>
              <w:rPr>
                <w:rFonts w:ascii="Aptos" w:hAnsi="Aptos"/>
                <w:b w:val="0"/>
                <w:i/>
                <w:color w:val="667784"/>
                <w:sz w:val="13"/>
              </w:rPr>
              <w:t>The governing reason is: Thermal bridges and vapor leaks create energy loss and condensation risk.</w:t>
            </w:r>
          </w:p>
          <w:p>
            <w:pPr>
              <w:shd w:fill="EDF4F7" w:val="clear"/>
              <w:spacing w:after="0"/>
              <w:ind w:left="58" w:right="58"/>
            </w:pPr>
            <w:r>
              <w:rPr>
                <w:rFonts w:ascii="Aptos" w:hAnsi="Aptos"/>
                <w:b/>
                <w:color w:val="7654A8"/>
                <w:sz w:val="13"/>
              </w:rPr>
              <w:t>Nguồn / Reference: 90.1 §§6.4.4.1-6.4.4.2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Q0447  •  U-90-052  •  ASHRAE/IES 90.1-2019 (SI) + addenda  •  Understand / Thông hiểu</w:t>
            </w:r>
          </w:p>
          <w:p>
            <w:pPr>
              <w:spacing w:after="20"/>
            </w:pPr>
            <w:r>
              <w:rPr>
                <w:rFonts w:ascii="Aptos" w:hAnsi="Aptos"/>
                <w:b/>
                <w:color w:val="667784"/>
                <w:sz w:val="14"/>
              </w:rPr>
              <w:t>IPLV / giá trị tải phần tích hợp</w:t>
            </w:r>
          </w:p>
          <w:p>
            <w:pPr>
              <w:keepNext/>
              <w:spacing w:after="20"/>
            </w:pPr>
            <w:r>
              <w:rPr>
                <w:rFonts w:ascii="Aptos" w:hAnsi="Aptos"/>
                <w:b/>
                <w:color w:val="15242E"/>
                <w:sz w:val="16"/>
              </w:rPr>
              <w:t>In ASHRAE/IES 90.1-2019 (SI) + addenda, which description best explains “IPLV”?</w:t>
            </w:r>
          </w:p>
          <w:p>
            <w:pPr>
              <w:keepNext w:val="0"/>
              <w:spacing w:after="40"/>
            </w:pPr>
            <w:r>
              <w:rPr>
                <w:rFonts w:ascii="Aptos" w:hAnsi="Aptos"/>
                <w:b w:val="0"/>
                <w:i/>
                <w:color w:val="667784"/>
                <w:sz w:val="15"/>
              </w:rPr>
              <w:t>Trong ASHRAE/IES 90.1-2019 (SI) + addenda, mô tả nào giải thích đúng nhất “giá trị tải phần tích hợp”?</w:t>
            </w:r>
          </w:p>
          <w:p>
            <w:pPr>
              <w:spacing w:after="10" w:line="240" w:lineRule="auto"/>
              <w:ind w:left="29" w:hanging="29"/>
            </w:pPr>
            <w:r>
              <w:rPr>
                <w:rFonts w:ascii="Aptos" w:hAnsi="Aptos"/>
                <w:b/>
                <w:color w:val="24A7C7"/>
                <w:sz w:val="15"/>
              </w:rPr>
              <w:t xml:space="preserve">A. </w:t>
            </w:r>
            <w:r>
              <w:rPr>
                <w:rFonts w:ascii="Aptos" w:hAnsi="Aptos"/>
                <w:color w:val="15242E"/>
                <w:sz w:val="15"/>
              </w:rPr>
              <w:t>A weighted single-number part-load efficiency at standard rating conditions.</w:t>
            </w:r>
            <w:r>
              <w:rPr>
                <w:rFonts w:ascii="Aptos" w:hAnsi="Aptos"/>
                <w:b w:val="0"/>
                <w:i/>
                <w:color w:val="667784"/>
                <w:sz w:val="14"/>
              </w:rPr>
              <w:t xml:space="preserve">  /  Chỉ số hiệu suất tải phần có trọng số tại điều kiện đánh giá chuẩn.</w:t>
            </w:r>
          </w:p>
          <w:p>
            <w:pPr>
              <w:spacing w:after="10" w:line="240" w:lineRule="auto"/>
              <w:ind w:left="29" w:hanging="29"/>
            </w:pPr>
            <w:r>
              <w:rPr>
                <w:rFonts w:ascii="Aptos" w:hAnsi="Aptos"/>
                <w:b/>
                <w:color w:val="24A7C7"/>
                <w:sz w:val="15"/>
              </w:rPr>
              <w:t xml:space="preserve">B. </w:t>
            </w:r>
            <w:r>
              <w:rPr>
                <w:rFonts w:ascii="Aptos" w:hAnsi="Aptos"/>
                <w:color w:val="15242E"/>
                <w:sz w:val="15"/>
              </w:rPr>
              <w:t>A quality process verifying that systems meet the owner’s requirements and design intent.</w:t>
            </w:r>
            <w:r>
              <w:rPr>
                <w:rFonts w:ascii="Aptos" w:hAnsi="Aptos"/>
                <w:b w:val="0"/>
                <w:i/>
                <w:color w:val="667784"/>
                <w:sz w:val="14"/>
              </w:rPr>
              <w:t xml:space="preserve">  /  Quy trình chất lượng xác minh hệ thống đáp ứng yêu cầu chủ đầu tư và ý đồ thiết kế.</w:t>
            </w:r>
          </w:p>
          <w:p>
            <w:pPr>
              <w:spacing w:after="10" w:line="240" w:lineRule="auto"/>
              <w:ind w:left="29" w:hanging="29"/>
            </w:pPr>
            <w:r>
              <w:rPr>
                <w:rFonts w:ascii="Aptos" w:hAnsi="Aptos"/>
                <w:b/>
                <w:color w:val="24A7C7"/>
                <w:sz w:val="15"/>
              </w:rPr>
              <w:t xml:space="preserve">C. </w:t>
            </w:r>
            <w:r>
              <w:rPr>
                <w:rFonts w:ascii="Aptos" w:hAnsi="Aptos"/>
                <w:color w:val="15242E"/>
                <w:sz w:val="15"/>
              </w:rPr>
              <w:t>A part-load efficiency calculated at conditions other than standard IPLV conditions.</w:t>
            </w:r>
            <w:r>
              <w:rPr>
                <w:rFonts w:ascii="Aptos" w:hAnsi="Aptos"/>
                <w:b w:val="0"/>
                <w:i/>
                <w:color w:val="667784"/>
                <w:sz w:val="14"/>
              </w:rPr>
              <w:t xml:space="preserve">  /  Hiệu suất tải phần tính tại điều kiện khác điều kiện IPLV chuẩn.</w:t>
            </w:r>
          </w:p>
          <w:p>
            <w:pPr>
              <w:spacing w:after="10" w:line="240" w:lineRule="auto"/>
              <w:ind w:left="29" w:hanging="29"/>
            </w:pPr>
            <w:r>
              <w:rPr>
                <w:rFonts w:ascii="Aptos" w:hAnsi="Aptos"/>
                <w:b/>
                <w:color w:val="24A7C7"/>
                <w:sz w:val="15"/>
              </w:rPr>
              <w:t xml:space="preserve">D. </w:t>
            </w:r>
            <w:r>
              <w:rPr>
                <w:rFonts w:ascii="Aptos" w:hAnsi="Aptos"/>
                <w:color w:val="15242E"/>
                <w:sz w:val="15"/>
              </w:rPr>
              <w:t>An enclosed space heated above a defined threshold but not classified as conditioned.</w:t>
            </w:r>
            <w:r>
              <w:rPr>
                <w:rFonts w:ascii="Aptos" w:hAnsi="Aptos"/>
                <w:b w:val="0"/>
                <w:i/>
                <w:color w:val="667784"/>
                <w:sz w:val="14"/>
              </w:rPr>
              <w:t xml:space="preserve">  /  Không gian kín được sưởi trên ngưỡng xác định nhưng không xếp là không gian điều hòa.</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giá trị tải phần tích hợp: Chỉ số hiệu suất tải phần có trọng số tại điều kiện đánh giá chuẩn.</w:t>
            </w:r>
          </w:p>
          <w:p>
            <w:pPr>
              <w:shd w:fill="EDF4F7" w:val="clear"/>
              <w:spacing w:after="0"/>
              <w:ind w:left="58" w:right="58"/>
            </w:pPr>
            <w:r>
              <w:rPr>
                <w:rFonts w:ascii="Aptos" w:hAnsi="Aptos"/>
                <w:b w:val="0"/>
                <w:i/>
                <w:color w:val="667784"/>
                <w:sz w:val="13"/>
              </w:rPr>
              <w:t>IPLV: A weighted single-number part-load efficiency at standard rating conditions.</w:t>
            </w:r>
          </w:p>
          <w:p>
            <w:pPr>
              <w:shd w:fill="EDF4F7" w:val="clear"/>
              <w:spacing w:after="0"/>
              <w:ind w:left="58" w:right="58"/>
            </w:pPr>
            <w:r>
              <w:rPr>
                <w:rFonts w:ascii="Aptos" w:hAnsi="Aptos"/>
                <w:b/>
                <w:color w:val="7654A8"/>
                <w:sz w:val="13"/>
              </w:rPr>
              <w:t>Nguồn / Reference: 90.1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Q0448  •  U-90-053  •  ASHRAE/IES 90.1-2019 (SI) + addenda  •  Understand / Thông hiểu</w:t>
            </w:r>
          </w:p>
          <w:p>
            <w:pPr>
              <w:spacing w:after="20"/>
            </w:pPr>
            <w:r>
              <w:rPr>
                <w:rFonts w:ascii="Aptos" w:hAnsi="Aptos"/>
                <w:b/>
                <w:color w:val="667784"/>
                <w:sz w:val="14"/>
              </w:rPr>
              <w:t>Low-rise residential exclusion / Loại trừ nhà ở thấp tầng</w:t>
            </w:r>
          </w:p>
          <w:p>
            <w:pPr>
              <w:keepNext/>
              <w:spacing w:after="20"/>
            </w:pPr>
            <w:r>
              <w:rPr>
                <w:rFonts w:ascii="Aptos" w:hAnsi="Aptos"/>
                <w:b/>
                <w:color w:val="15242E"/>
                <w:sz w:val="16"/>
              </w:rPr>
              <w:t>Why is the following provision important: Recognize that residential buildings of three stories or fewer are outside this standard's principal scope.</w:t>
            </w:r>
          </w:p>
          <w:p>
            <w:pPr>
              <w:keepNext w:val="0"/>
              <w:spacing w:after="40"/>
            </w:pPr>
            <w:r>
              <w:rPr>
                <w:rFonts w:ascii="Aptos" w:hAnsi="Aptos"/>
                <w:b w:val="0"/>
                <w:i/>
                <w:color w:val="667784"/>
                <w:sz w:val="15"/>
              </w:rPr>
              <w:t>Vì sao quy định sau quan trọng: Nhận biết nhà ở không quá ba tầng nằm ngoài phạm vi chính của tiêu chuẩn.</w:t>
            </w:r>
          </w:p>
          <w:p>
            <w:pPr>
              <w:spacing w:after="10" w:line="240" w:lineRule="auto"/>
              <w:ind w:left="29" w:hanging="29"/>
            </w:pPr>
            <w:r>
              <w:rPr>
                <w:rFonts w:ascii="Aptos" w:hAnsi="Aptos"/>
                <w:b/>
                <w:color w:val="24A7C7"/>
                <w:sz w:val="15"/>
              </w:rPr>
              <w:t xml:space="preserve">A. </w:t>
            </w:r>
            <w:r>
              <w:rPr>
                <w:rFonts w:ascii="Aptos" w:hAnsi="Aptos"/>
                <w:color w:val="15242E"/>
                <w:sz w:val="15"/>
              </w:rPr>
              <w:t>Higher-efficiency filters receive a larger fan-power allowance for added resistance.</w:t>
            </w:r>
            <w:r>
              <w:rPr>
                <w:rFonts w:ascii="Aptos" w:hAnsi="Aptos"/>
                <w:b w:val="0"/>
                <w:i/>
                <w:color w:val="667784"/>
                <w:sz w:val="14"/>
              </w:rPr>
              <w:t xml:space="preserve">  /  Lọc hiệu suất cao được suất công suất quạt lớn hơn do tăng trở lực.</w:t>
            </w:r>
          </w:p>
          <w:p>
            <w:pPr>
              <w:spacing w:after="10" w:line="240" w:lineRule="auto"/>
              <w:ind w:left="29" w:hanging="29"/>
            </w:pPr>
            <w:r>
              <w:rPr>
                <w:rFonts w:ascii="Aptos" w:hAnsi="Aptos"/>
                <w:b/>
                <w:color w:val="24A7C7"/>
                <w:sz w:val="15"/>
              </w:rPr>
              <w:t xml:space="preserve">B. </w:t>
            </w:r>
            <w:r>
              <w:rPr>
                <w:rFonts w:ascii="Aptos" w:hAnsi="Aptos"/>
                <w:color w:val="15242E"/>
                <w:sz w:val="15"/>
              </w:rPr>
              <w:t>Testing and balancing verifies that design airflow is achieved without excess fan power.</w:t>
            </w:r>
            <w:r>
              <w:rPr>
                <w:rFonts w:ascii="Aptos" w:hAnsi="Aptos"/>
                <w:b w:val="0"/>
                <w:i/>
                <w:color w:val="667784"/>
                <w:sz w:val="14"/>
              </w:rPr>
              <w:t xml:space="preserve">  /  Thử nghiệm và cân chỉnh xác minh đạt lưu lượng thiết kế mà không tăng công suất quạt.</w:t>
            </w:r>
          </w:p>
          <w:p>
            <w:pPr>
              <w:spacing w:after="10" w:line="240" w:lineRule="auto"/>
              <w:ind w:left="29" w:hanging="29"/>
            </w:pPr>
            <w:r>
              <w:rPr>
                <w:rFonts w:ascii="Aptos" w:hAnsi="Aptos"/>
                <w:b/>
                <w:color w:val="24A7C7"/>
                <w:sz w:val="15"/>
              </w:rPr>
              <w:t xml:space="preserve">C. </w:t>
            </w:r>
            <w:r>
              <w:rPr>
                <w:rFonts w:ascii="Aptos" w:hAnsi="Aptos"/>
                <w:color w:val="15242E"/>
                <w:sz w:val="15"/>
              </w:rPr>
              <w:t>ASHRAE 90.2 or applicable residential energy provisions normally address that class.</w:t>
            </w:r>
            <w:r>
              <w:rPr>
                <w:rFonts w:ascii="Aptos" w:hAnsi="Aptos"/>
                <w:b w:val="0"/>
                <w:i/>
                <w:color w:val="667784"/>
                <w:sz w:val="14"/>
              </w:rPr>
              <w:t xml:space="preserve">  /  ASHRAE 90.2 hoặc quy định năng lượng nhà ở thường áp dụng cho loại này.</w:t>
            </w:r>
          </w:p>
          <w:p>
            <w:pPr>
              <w:spacing w:after="10" w:line="240" w:lineRule="auto"/>
              <w:ind w:left="29" w:hanging="29"/>
            </w:pPr>
            <w:r>
              <w:rPr>
                <w:rFonts w:ascii="Aptos" w:hAnsi="Aptos"/>
                <w:b/>
                <w:color w:val="24A7C7"/>
                <w:sz w:val="15"/>
              </w:rPr>
              <w:t xml:space="preserve">D. </w:t>
            </w:r>
            <w:r>
              <w:rPr>
                <w:rFonts w:ascii="Aptos" w:hAnsi="Aptos"/>
                <w:color w:val="15242E"/>
                <w:sz w:val="15"/>
              </w:rPr>
              <w:t>Addendum bw clarified the applicable design point.</w:t>
            </w:r>
            <w:r>
              <w:rPr>
                <w:rFonts w:ascii="Aptos" w:hAnsi="Aptos"/>
                <w:b w:val="0"/>
                <w:i/>
                <w:color w:val="667784"/>
                <w:sz w:val="14"/>
              </w:rPr>
              <w:t xml:space="preserve">  /  Addendum bw làm rõ điểm thiết kế áp dụng.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ASHRAE 90.2 hoặc quy định năng lượng nhà ở thường áp dụng cho loại này.</w:t>
            </w:r>
          </w:p>
          <w:p>
            <w:pPr>
              <w:shd w:fill="EDF4F7" w:val="clear"/>
              <w:spacing w:after="0"/>
              <w:ind w:left="58" w:right="58"/>
            </w:pPr>
            <w:r>
              <w:rPr>
                <w:rFonts w:ascii="Aptos" w:hAnsi="Aptos"/>
                <w:b w:val="0"/>
                <w:i/>
                <w:color w:val="667784"/>
                <w:sz w:val="13"/>
              </w:rPr>
              <w:t>The governing reason is: ASHRAE 90.2 or applicable residential energy provisions normally address that class.</w:t>
            </w:r>
          </w:p>
          <w:p>
            <w:pPr>
              <w:shd w:fill="EDF4F7" w:val="clear"/>
              <w:spacing w:after="0"/>
              <w:ind w:left="58" w:right="58"/>
            </w:pPr>
            <w:r>
              <w:rPr>
                <w:rFonts w:ascii="Aptos" w:hAnsi="Aptos"/>
                <w:b/>
                <w:color w:val="7654A8"/>
                <w:sz w:val="13"/>
              </w:rPr>
              <w:t>Nguồn / Reference: 90.1 §2.1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Q0449  •  U-90-054  •  ASHRAE/IES 90.1-2019 (SI) + addenda  •  Understand / Thông hiểu</w:t>
            </w:r>
          </w:p>
          <w:p>
            <w:pPr>
              <w:spacing w:after="20"/>
            </w:pPr>
            <w:r>
              <w:rPr>
                <w:rFonts w:ascii="Aptos" w:hAnsi="Aptos"/>
                <w:b/>
                <w:color w:val="667784"/>
                <w:sz w:val="14"/>
              </w:rPr>
              <w:t>NPLV / giá trị tải phần phi chuẩn</w:t>
            </w:r>
          </w:p>
          <w:p>
            <w:pPr>
              <w:keepNext/>
              <w:spacing w:after="20"/>
            </w:pPr>
            <w:r>
              <w:rPr>
                <w:rFonts w:ascii="Aptos" w:hAnsi="Aptos"/>
                <w:b/>
                <w:color w:val="15242E"/>
                <w:sz w:val="16"/>
              </w:rPr>
              <w:t>In ASHRAE/IES 90.1-2019 (SI) + addenda, which description best explains “NPLV”?</w:t>
            </w:r>
          </w:p>
          <w:p>
            <w:pPr>
              <w:keepNext w:val="0"/>
              <w:spacing w:after="40"/>
            </w:pPr>
            <w:r>
              <w:rPr>
                <w:rFonts w:ascii="Aptos" w:hAnsi="Aptos"/>
                <w:b w:val="0"/>
                <w:i/>
                <w:color w:val="667784"/>
                <w:sz w:val="15"/>
              </w:rPr>
              <w:t>Trong ASHRAE/IES 90.1-2019 (SI) + addenda, mô tả nào giải thích đúng nhất “giá trị tải phần phi chuẩn”?</w:t>
            </w:r>
          </w:p>
          <w:p>
            <w:pPr>
              <w:spacing w:after="10" w:line="240" w:lineRule="auto"/>
              <w:ind w:left="29" w:hanging="29"/>
            </w:pPr>
            <w:r>
              <w:rPr>
                <w:rFonts w:ascii="Aptos" w:hAnsi="Aptos"/>
                <w:b/>
                <w:color w:val="24A7C7"/>
                <w:sz w:val="15"/>
              </w:rPr>
              <w:t xml:space="preserve">A. </w:t>
            </w:r>
            <w:r>
              <w:rPr>
                <w:rFonts w:ascii="Aptos" w:hAnsi="Aptos"/>
                <w:color w:val="15242E"/>
                <w:sz w:val="15"/>
              </w:rPr>
              <w:t>A part-load efficiency calculated at conditions other than standard IPLV conditions.</w:t>
            </w:r>
            <w:r>
              <w:rPr>
                <w:rFonts w:ascii="Aptos" w:hAnsi="Aptos"/>
                <w:b w:val="0"/>
                <w:i/>
                <w:color w:val="667784"/>
                <w:sz w:val="14"/>
              </w:rPr>
              <w:t xml:space="preserve">  /  Hiệu suất tải phần tính tại điều kiện khác điều kiện IPLV chuẩn.</w:t>
            </w:r>
          </w:p>
          <w:p>
            <w:pPr>
              <w:spacing w:after="10" w:line="240" w:lineRule="auto"/>
              <w:ind w:left="29" w:hanging="29"/>
            </w:pPr>
            <w:r>
              <w:rPr>
                <w:rFonts w:ascii="Aptos" w:hAnsi="Aptos"/>
                <w:b/>
                <w:color w:val="24A7C7"/>
                <w:sz w:val="15"/>
              </w:rPr>
              <w:t xml:space="preserve">B. </w:t>
            </w:r>
            <w:r>
              <w:rPr>
                <w:rFonts w:ascii="Aptos" w:hAnsi="Aptos"/>
                <w:color w:val="15242E"/>
                <w:sz w:val="15"/>
              </w:rPr>
              <w:t>A system that uses favorable outdoor conditions to cool a fluid without full mechanical refrigeration.</w:t>
            </w:r>
            <w:r>
              <w:rPr>
                <w:rFonts w:ascii="Aptos" w:hAnsi="Aptos"/>
                <w:b w:val="0"/>
                <w:i/>
                <w:color w:val="667784"/>
                <w:sz w:val="14"/>
              </w:rPr>
              <w:t xml:space="preserve">  /  Hệ thống dùng điều kiện ngoài trời thuận lợi để làm mát chất lỏng mà không cần toàn bộ chu trình lạnh.</w:t>
            </w:r>
          </w:p>
          <w:p>
            <w:pPr>
              <w:spacing w:after="10" w:line="240" w:lineRule="auto"/>
              <w:ind w:left="29" w:hanging="29"/>
            </w:pPr>
            <w:r>
              <w:rPr>
                <w:rFonts w:ascii="Aptos" w:hAnsi="Aptos"/>
                <w:b/>
                <w:color w:val="24A7C7"/>
                <w:sz w:val="15"/>
              </w:rPr>
              <w:t xml:space="preserve">C. </w:t>
            </w:r>
            <w:r>
              <w:rPr>
                <w:rFonts w:ascii="Aptos" w:hAnsi="Aptos"/>
                <w:color w:val="15242E"/>
                <w:sz w:val="15"/>
              </w:rPr>
              <w:t>A weighted single-number part-load efficiency at standard rating conditions.</w:t>
            </w:r>
            <w:r>
              <w:rPr>
                <w:rFonts w:ascii="Aptos" w:hAnsi="Aptos"/>
                <w:b w:val="0"/>
                <w:i/>
                <w:color w:val="667784"/>
                <w:sz w:val="14"/>
              </w:rPr>
              <w:t xml:space="preserve">  /  Chỉ số hiệu suất tải phần có trọng số tại điều kiện đánh giá chuẩn.</w:t>
            </w:r>
          </w:p>
          <w:p>
            <w:pPr>
              <w:spacing w:after="10" w:line="240" w:lineRule="auto"/>
              <w:ind w:left="29" w:hanging="29"/>
            </w:pPr>
            <w:r>
              <w:rPr>
                <w:rFonts w:ascii="Aptos" w:hAnsi="Aptos"/>
                <w:b/>
                <w:color w:val="24A7C7"/>
                <w:sz w:val="15"/>
              </w:rPr>
              <w:t xml:space="preserve">D. </w:t>
            </w:r>
            <w:r>
              <w:rPr>
                <w:rFonts w:ascii="Aptos" w:hAnsi="Aptos"/>
                <w:color w:val="15242E"/>
                <w:sz w:val="15"/>
              </w:rPr>
              <w:t>Waste energy recovered at the site and reused for another beneficial purpose.</w:t>
            </w:r>
            <w:r>
              <w:rPr>
                <w:rFonts w:ascii="Aptos" w:hAnsi="Aptos"/>
                <w:b w:val="0"/>
                <w:i/>
                <w:color w:val="667784"/>
                <w:sz w:val="14"/>
              </w:rPr>
              <w:t xml:space="preserve">  /  Năng lượng thải được thu hồi tại công trình và tái sử dụng có ích.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giá trị tải phần phi chuẩn: Hiệu suất tải phần tính tại điều kiện khác điều kiện IPLV chuẩn.</w:t>
            </w:r>
          </w:p>
          <w:p>
            <w:pPr>
              <w:shd w:fill="EDF4F7" w:val="clear"/>
              <w:spacing w:after="0"/>
              <w:ind w:left="58" w:right="58"/>
            </w:pPr>
            <w:r>
              <w:rPr>
                <w:rFonts w:ascii="Aptos" w:hAnsi="Aptos"/>
                <w:b w:val="0"/>
                <w:i/>
                <w:color w:val="667784"/>
                <w:sz w:val="13"/>
              </w:rPr>
              <w:t>NPLV: A part-load efficiency calculated at conditions other than standard IPLV conditions.</w:t>
            </w:r>
          </w:p>
          <w:p>
            <w:pPr>
              <w:shd w:fill="EDF4F7" w:val="clear"/>
              <w:spacing w:after="0"/>
              <w:ind w:left="58" w:right="58"/>
            </w:pPr>
            <w:r>
              <w:rPr>
                <w:rFonts w:ascii="Aptos" w:hAnsi="Aptos"/>
                <w:b/>
                <w:color w:val="7654A8"/>
                <w:sz w:val="13"/>
              </w:rPr>
              <w:t>Nguồn / Reference: 90.1 §3; addendum x</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Q0450  •  U-90-055  •  ASHRAE/IES 90.1-2019 (SI) + addenda  •  Understand / Thông hiểu</w:t>
            </w:r>
          </w:p>
          <w:p>
            <w:pPr>
              <w:spacing w:after="20"/>
            </w:pPr>
            <w:r>
              <w:rPr>
                <w:rFonts w:ascii="Aptos" w:hAnsi="Aptos"/>
                <w:b/>
                <w:color w:val="667784"/>
                <w:sz w:val="14"/>
              </w:rPr>
              <w:t>on-site renewable energy / năng lượng tái tạo tại chỗ</w:t>
            </w:r>
          </w:p>
          <w:p>
            <w:pPr>
              <w:keepNext/>
              <w:spacing w:after="20"/>
            </w:pPr>
            <w:r>
              <w:rPr>
                <w:rFonts w:ascii="Aptos" w:hAnsi="Aptos"/>
                <w:b/>
                <w:color w:val="15242E"/>
                <w:sz w:val="16"/>
              </w:rPr>
              <w:t>In ASHRAE/IES 90.1-2019 (SI) + addenda, which description best explains “on-site renewable energy”?</w:t>
            </w:r>
          </w:p>
          <w:p>
            <w:pPr>
              <w:keepNext w:val="0"/>
              <w:spacing w:after="40"/>
            </w:pPr>
            <w:r>
              <w:rPr>
                <w:rFonts w:ascii="Aptos" w:hAnsi="Aptos"/>
                <w:b w:val="0"/>
                <w:i/>
                <w:color w:val="667784"/>
                <w:sz w:val="15"/>
              </w:rPr>
              <w:t>Trong ASHRAE/IES 90.1-2019 (SI) + addenda, mô tả nào giải thích đúng nhất “năng lượng tái tạo tại chỗ”?</w:t>
            </w:r>
          </w:p>
          <w:p>
            <w:pPr>
              <w:spacing w:after="10" w:line="240" w:lineRule="auto"/>
              <w:ind w:left="29" w:hanging="29"/>
            </w:pPr>
            <w:r>
              <w:rPr>
                <w:rFonts w:ascii="Aptos" w:hAnsi="Aptos"/>
                <w:b/>
                <w:color w:val="24A7C7"/>
                <w:sz w:val="15"/>
              </w:rPr>
              <w:t xml:space="preserve">A. </w:t>
            </w:r>
            <w:r>
              <w:rPr>
                <w:rFonts w:ascii="Aptos" w:hAnsi="Aptos"/>
                <w:color w:val="15242E"/>
                <w:sz w:val="15"/>
              </w:rPr>
              <w:t>Renewable energy collected and converted within the building site.</w:t>
            </w:r>
            <w:r>
              <w:rPr>
                <w:rFonts w:ascii="Aptos" w:hAnsi="Aptos"/>
                <w:b w:val="0"/>
                <w:i/>
                <w:color w:val="667784"/>
                <w:sz w:val="14"/>
              </w:rPr>
              <w:t xml:space="preserve">  /  Năng lượng tái tạo được thu và chuyển đổi trong phạm vi khu đất.</w:t>
            </w:r>
          </w:p>
          <w:p>
            <w:pPr>
              <w:spacing w:after="10" w:line="240" w:lineRule="auto"/>
              <w:ind w:left="29" w:hanging="29"/>
            </w:pPr>
            <w:r>
              <w:rPr>
                <w:rFonts w:ascii="Aptos" w:hAnsi="Aptos"/>
                <w:b/>
                <w:color w:val="24A7C7"/>
                <w:sz w:val="15"/>
              </w:rPr>
              <w:t xml:space="preserve">B. </w:t>
            </w:r>
            <w:r>
              <w:rPr>
                <w:rFonts w:ascii="Aptos" w:hAnsi="Aptos"/>
                <w:color w:val="15242E"/>
                <w:sz w:val="15"/>
              </w:rPr>
              <w:t>Elements separating conditioned space from exterior, unconditioned, or semiheated space.</w:t>
            </w:r>
            <w:r>
              <w:rPr>
                <w:rFonts w:ascii="Aptos" w:hAnsi="Aptos"/>
                <w:b w:val="0"/>
                <w:i/>
                <w:color w:val="667784"/>
                <w:sz w:val="14"/>
              </w:rPr>
              <w:t xml:space="preserve">  /  Các cấu kiện ngăn không gian điều hòa với ngoài trời, không điều hòa hoặc sưởi bán phần.</w:t>
            </w:r>
          </w:p>
          <w:p>
            <w:pPr>
              <w:spacing w:after="10" w:line="240" w:lineRule="auto"/>
              <w:ind w:left="29" w:hanging="29"/>
            </w:pPr>
            <w:r>
              <w:rPr>
                <w:rFonts w:ascii="Aptos" w:hAnsi="Aptos"/>
                <w:b/>
                <w:color w:val="24A7C7"/>
                <w:sz w:val="15"/>
              </w:rPr>
              <w:t xml:space="preserve">C. </w:t>
            </w:r>
            <w:r>
              <w:rPr>
                <w:rFonts w:ascii="Aptos" w:hAnsi="Aptos"/>
                <w:color w:val="15242E"/>
                <w:sz w:val="15"/>
              </w:rPr>
              <w:t>Replacement or addition to a building or its systems, excluding routine maintenance and repair.</w:t>
            </w:r>
            <w:r>
              <w:rPr>
                <w:rFonts w:ascii="Aptos" w:hAnsi="Aptos"/>
                <w:b w:val="0"/>
                <w:i/>
                <w:color w:val="667784"/>
                <w:sz w:val="14"/>
              </w:rPr>
              <w:t xml:space="preserve">  /  Thay thế hoặc bổ sung cho công trình/hệ thống, không gồm bảo trì và sửa chữa thường xuyên.</w:t>
            </w:r>
          </w:p>
          <w:p>
            <w:pPr>
              <w:spacing w:after="10" w:line="240" w:lineRule="auto"/>
              <w:ind w:left="29" w:hanging="29"/>
            </w:pPr>
            <w:r>
              <w:rPr>
                <w:rFonts w:ascii="Aptos" w:hAnsi="Aptos"/>
                <w:b/>
                <w:color w:val="24A7C7"/>
                <w:sz w:val="15"/>
              </w:rPr>
              <w:t xml:space="preserve">D. </w:t>
            </w:r>
            <w:r>
              <w:rPr>
                <w:rFonts w:ascii="Aptos" w:hAnsi="Aptos"/>
                <w:color w:val="15242E"/>
                <w:sz w:val="15"/>
              </w:rPr>
              <w:t>Useful heating or cooling output divided by energy input in consistent units.</w:t>
            </w:r>
            <w:r>
              <w:rPr>
                <w:rFonts w:ascii="Aptos" w:hAnsi="Aptos"/>
                <w:b w:val="0"/>
                <w:i/>
                <w:color w:val="667784"/>
                <w:sz w:val="14"/>
              </w:rPr>
              <w:t xml:space="preserve">  /  Công suất sưởi/lạnh hữu ích chia cho năng lượng đầu vào cùng đơn vị.</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năng lượng tái tạo tại chỗ: Năng lượng tái tạo được thu và chuyển đổi trong phạm vi khu đất.</w:t>
            </w:r>
          </w:p>
          <w:p>
            <w:pPr>
              <w:shd w:fill="EDF4F7" w:val="clear"/>
              <w:spacing w:after="0"/>
              <w:ind w:left="58" w:right="58"/>
            </w:pPr>
            <w:r>
              <w:rPr>
                <w:rFonts w:ascii="Aptos" w:hAnsi="Aptos"/>
                <w:b w:val="0"/>
                <w:i/>
                <w:color w:val="667784"/>
                <w:sz w:val="13"/>
              </w:rPr>
              <w:t>on-site renewable energy: Renewable energy collected and converted within the building site.</w:t>
            </w:r>
          </w:p>
          <w:p>
            <w:pPr>
              <w:shd w:fill="EDF4F7" w:val="clear"/>
              <w:spacing w:after="0"/>
              <w:ind w:left="58" w:right="58"/>
            </w:pPr>
            <w:r>
              <w:rPr>
                <w:rFonts w:ascii="Aptos" w:hAnsi="Aptos"/>
                <w:b/>
                <w:color w:val="7654A8"/>
                <w:sz w:val="13"/>
              </w:rPr>
              <w:t>Nguồn / Reference: 90.1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Q0451  •  U-90-056  •  ASHRAE/IES 90.1-2019 (SI) + addenda  •  Understand / Thông hiểu</w:t>
            </w:r>
          </w:p>
          <w:p>
            <w:pPr>
              <w:spacing w:after="20"/>
            </w:pPr>
            <w:r>
              <w:rPr>
                <w:rFonts w:ascii="Aptos" w:hAnsi="Aptos"/>
                <w:b/>
                <w:color w:val="667784"/>
                <w:sz w:val="14"/>
              </w:rPr>
              <w:t>PCI / chỉ số chi phí hiệu năng</w:t>
            </w:r>
          </w:p>
          <w:p>
            <w:pPr>
              <w:keepNext/>
              <w:spacing w:after="20"/>
            </w:pPr>
            <w:r>
              <w:rPr>
                <w:rFonts w:ascii="Aptos" w:hAnsi="Aptos"/>
                <w:b/>
                <w:color w:val="15242E"/>
                <w:sz w:val="16"/>
              </w:rPr>
              <w:t>In ASHRAE/IES 90.1-2019 (SI) + addenda, which description best explains “PCI”?</w:t>
            </w:r>
          </w:p>
          <w:p>
            <w:pPr>
              <w:keepNext w:val="0"/>
              <w:spacing w:after="40"/>
            </w:pPr>
            <w:r>
              <w:rPr>
                <w:rFonts w:ascii="Aptos" w:hAnsi="Aptos"/>
                <w:b w:val="0"/>
                <w:i/>
                <w:color w:val="667784"/>
                <w:sz w:val="15"/>
              </w:rPr>
              <w:t>Trong ASHRAE/IES 90.1-2019 (SI) + addenda, mô tả nào giải thích đúng nhất “chỉ số chi phí hiệu năng”?</w:t>
            </w:r>
          </w:p>
          <w:p>
            <w:pPr>
              <w:spacing w:after="10" w:line="240" w:lineRule="auto"/>
              <w:ind w:left="29" w:hanging="29"/>
            </w:pPr>
            <w:r>
              <w:rPr>
                <w:rFonts w:ascii="Aptos" w:hAnsi="Aptos"/>
                <w:b/>
                <w:color w:val="24A7C7"/>
                <w:sz w:val="15"/>
              </w:rPr>
              <w:t xml:space="preserve">A. </w:t>
            </w:r>
            <w:r>
              <w:rPr>
                <w:rFonts w:ascii="Aptos" w:hAnsi="Aptos"/>
                <w:color w:val="15242E"/>
                <w:sz w:val="15"/>
              </w:rPr>
              <w:t>Proposed-building performance divided by baseline-building performance under Appendix G.</w:t>
            </w:r>
            <w:r>
              <w:rPr>
                <w:rFonts w:ascii="Aptos" w:hAnsi="Aptos"/>
                <w:b w:val="0"/>
                <w:i/>
                <w:color w:val="667784"/>
                <w:sz w:val="14"/>
              </w:rPr>
              <w:t xml:space="preserve">  /  Hiệu năng công trình đề xuất chia cho hiệu năng công trình cơ sở theo Appendix G.</w:t>
            </w:r>
          </w:p>
          <w:p>
            <w:pPr>
              <w:spacing w:after="10" w:line="240" w:lineRule="auto"/>
              <w:ind w:left="29" w:hanging="29"/>
            </w:pPr>
            <w:r>
              <w:rPr>
                <w:rFonts w:ascii="Aptos" w:hAnsi="Aptos"/>
                <w:b/>
                <w:color w:val="24A7C7"/>
                <w:sz w:val="15"/>
              </w:rPr>
              <w:t xml:space="preserve">B. </w:t>
            </w:r>
            <w:r>
              <w:rPr>
                <w:rFonts w:ascii="Aptos" w:hAnsi="Aptos"/>
                <w:color w:val="15242E"/>
                <w:sz w:val="15"/>
              </w:rPr>
              <w:t>Useful heating or cooling output divided by energy input in consistent units.</w:t>
            </w:r>
            <w:r>
              <w:rPr>
                <w:rFonts w:ascii="Aptos" w:hAnsi="Aptos"/>
                <w:b w:val="0"/>
                <w:i/>
                <w:color w:val="667784"/>
                <w:sz w:val="14"/>
              </w:rPr>
              <w:t xml:space="preserve">  /  Công suất sưởi/lạnh hữu ích chia cho năng lượng đầu vào cùng đơn vị.</w:t>
            </w:r>
          </w:p>
          <w:p>
            <w:pPr>
              <w:spacing w:after="10" w:line="240" w:lineRule="auto"/>
              <w:ind w:left="29" w:hanging="29"/>
            </w:pPr>
            <w:r>
              <w:rPr>
                <w:rFonts w:ascii="Aptos" w:hAnsi="Aptos"/>
                <w:b/>
                <w:color w:val="24A7C7"/>
                <w:sz w:val="15"/>
              </w:rPr>
              <w:t xml:space="preserve">C. </w:t>
            </w:r>
            <w:r>
              <w:rPr>
                <w:rFonts w:ascii="Aptos" w:hAnsi="Aptos"/>
                <w:color w:val="15242E"/>
                <w:sz w:val="15"/>
              </w:rPr>
              <w:t>A system that uses favorable outdoor conditions to cool a fluid without full mechanical refrigeration.</w:t>
            </w:r>
            <w:r>
              <w:rPr>
                <w:rFonts w:ascii="Aptos" w:hAnsi="Aptos"/>
                <w:b w:val="0"/>
                <w:i/>
                <w:color w:val="667784"/>
                <w:sz w:val="14"/>
              </w:rPr>
              <w:t xml:space="preserve">  /  Hệ thống dùng điều kiện ngoài trời thuận lợi để làm mát chất lỏng mà không cần toàn bộ chu trình lạnh.</w:t>
            </w:r>
          </w:p>
          <w:p>
            <w:pPr>
              <w:spacing w:after="10" w:line="240" w:lineRule="auto"/>
              <w:ind w:left="29" w:hanging="29"/>
            </w:pPr>
            <w:r>
              <w:rPr>
                <w:rFonts w:ascii="Aptos" w:hAnsi="Aptos"/>
                <w:b/>
                <w:color w:val="24A7C7"/>
                <w:sz w:val="15"/>
              </w:rPr>
              <w:t xml:space="preserve">D. </w:t>
            </w:r>
            <w:r>
              <w:rPr>
                <w:rFonts w:ascii="Aptos" w:hAnsi="Aptos"/>
                <w:color w:val="15242E"/>
                <w:sz w:val="15"/>
              </w:rPr>
              <w:t>Digital control capable of implementing specified monitoring, reset, and control logic.</w:t>
            </w:r>
            <w:r>
              <w:rPr>
                <w:rFonts w:ascii="Aptos" w:hAnsi="Aptos"/>
                <w:b w:val="0"/>
                <w:i/>
                <w:color w:val="667784"/>
                <w:sz w:val="14"/>
              </w:rPr>
              <w:t xml:space="preserve">  /  Điều khiển số có khả năng thực hiện giám sát, đặt lại và logic điều khiển.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chỉ số chi phí hiệu năng: Hiệu năng công trình đề xuất chia cho hiệu năng công trình cơ sở theo Appendix G.</w:t>
            </w:r>
          </w:p>
          <w:p>
            <w:pPr>
              <w:shd w:fill="EDF4F7" w:val="clear"/>
              <w:spacing w:after="0"/>
              <w:ind w:left="58" w:right="58"/>
            </w:pPr>
            <w:r>
              <w:rPr>
                <w:rFonts w:ascii="Aptos" w:hAnsi="Aptos"/>
                <w:b w:val="0"/>
                <w:i/>
                <w:color w:val="667784"/>
                <w:sz w:val="13"/>
              </w:rPr>
              <w:t>PCI: Proposed-building performance divided by baseline-building performance under Appendix G.</w:t>
            </w:r>
          </w:p>
          <w:p>
            <w:pPr>
              <w:shd w:fill="EDF4F7" w:val="clear"/>
              <w:spacing w:after="0"/>
              <w:ind w:left="58" w:right="58"/>
            </w:pPr>
            <w:r>
              <w:rPr>
                <w:rFonts w:ascii="Aptos" w:hAnsi="Aptos"/>
                <w:b/>
                <w:color w:val="7654A8"/>
                <w:sz w:val="13"/>
              </w:rPr>
              <w:t>Nguồn / Reference: 90.1 App. G</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Q0452  •  U-90-057  •  ASHRAE/IES 90.1-2019 (SI) + addenda  •  Understand / Thông hiểu</w:t>
            </w:r>
          </w:p>
          <w:p>
            <w:pPr>
              <w:spacing w:after="20"/>
            </w:pPr>
            <w:r>
              <w:rPr>
                <w:rFonts w:ascii="Aptos" w:hAnsi="Aptos"/>
                <w:b/>
                <w:color w:val="667784"/>
                <w:sz w:val="14"/>
              </w:rPr>
              <w:t>Plant equipment isolation / Cô lập thiết bị trạm</w:t>
            </w:r>
          </w:p>
          <w:p>
            <w:pPr>
              <w:keepNext/>
              <w:spacing w:after="20"/>
            </w:pPr>
            <w:r>
              <w:rPr>
                <w:rFonts w:ascii="Aptos" w:hAnsi="Aptos"/>
                <w:b/>
                <w:color w:val="15242E"/>
                <w:sz w:val="16"/>
              </w:rPr>
              <w:t>Why is the following provision important: Automatically stop flow through nonoperating chillers; apply the analogous rule to boilers.</w:t>
            </w:r>
          </w:p>
          <w:p>
            <w:pPr>
              <w:keepNext w:val="0"/>
              <w:spacing w:after="40"/>
            </w:pPr>
            <w:r>
              <w:rPr>
                <w:rFonts w:ascii="Aptos" w:hAnsi="Aptos"/>
                <w:b w:val="0"/>
                <w:i/>
                <w:color w:val="667784"/>
                <w:sz w:val="15"/>
              </w:rPr>
              <w:t>Vì sao quy định sau quan trọng: Tự động ngắt dòng qua chiller không vận hành; áp dụng tương tự cho lò hơi.</w:t>
            </w:r>
          </w:p>
          <w:p>
            <w:pPr>
              <w:spacing w:after="10" w:line="240" w:lineRule="auto"/>
              <w:ind w:left="29" w:hanging="29"/>
            </w:pPr>
            <w:r>
              <w:rPr>
                <w:rFonts w:ascii="Aptos" w:hAnsi="Aptos"/>
                <w:b/>
                <w:color w:val="24A7C7"/>
                <w:sz w:val="15"/>
              </w:rPr>
              <w:t xml:space="preserve">A. </w:t>
            </w:r>
            <w:r>
              <w:rPr>
                <w:rFonts w:ascii="Aptos" w:hAnsi="Aptos"/>
                <w:color w:val="15242E"/>
                <w:sz w:val="15"/>
              </w:rPr>
              <w:t>A wide deadband encourages internal heat sharing before boilers or towers operate.</w:t>
            </w:r>
            <w:r>
              <w:rPr>
                <w:rFonts w:ascii="Aptos" w:hAnsi="Aptos"/>
                <w:b w:val="0"/>
                <w:i/>
                <w:color w:val="667784"/>
                <w:sz w:val="14"/>
              </w:rPr>
              <w:t xml:space="preserve">  /  Vùng chết rộng khuyến khích trao đổi nhiệt nội bộ trước khi lò hơi hoặc tháp chạy.</w:t>
            </w:r>
          </w:p>
          <w:p>
            <w:pPr>
              <w:spacing w:after="10" w:line="240" w:lineRule="auto"/>
              <w:ind w:left="29" w:hanging="29"/>
            </w:pPr>
            <w:r>
              <w:rPr>
                <w:rFonts w:ascii="Aptos" w:hAnsi="Aptos"/>
                <w:b/>
                <w:color w:val="24A7C7"/>
                <w:sz w:val="15"/>
              </w:rPr>
              <w:t xml:space="preserve">B. </w:t>
            </w:r>
            <w:r>
              <w:rPr>
                <w:rFonts w:ascii="Aptos" w:hAnsi="Aptos"/>
                <w:color w:val="15242E"/>
                <w:sz w:val="15"/>
              </w:rPr>
              <w:t>Isolation prevents bypass flow and unnecessary pumping.</w:t>
            </w:r>
            <w:r>
              <w:rPr>
                <w:rFonts w:ascii="Aptos" w:hAnsi="Aptos"/>
                <w:b w:val="0"/>
                <w:i/>
                <w:color w:val="667784"/>
                <w:sz w:val="14"/>
              </w:rPr>
              <w:t xml:space="preserve">  /  Cô lập ngăn dòng tắt và bơm không cần thiết.</w:t>
            </w:r>
          </w:p>
          <w:p>
            <w:pPr>
              <w:spacing w:after="10" w:line="240" w:lineRule="auto"/>
              <w:ind w:left="29" w:hanging="29"/>
            </w:pPr>
            <w:r>
              <w:rPr>
                <w:rFonts w:ascii="Aptos" w:hAnsi="Aptos"/>
                <w:b/>
                <w:color w:val="24A7C7"/>
                <w:sz w:val="15"/>
              </w:rPr>
              <w:t xml:space="preserve">C. </w:t>
            </w:r>
            <w:r>
              <w:rPr>
                <w:rFonts w:ascii="Aptos" w:hAnsi="Aptos"/>
                <w:color w:val="15242E"/>
                <w:sz w:val="15"/>
              </w:rPr>
              <w:t>The allowance differs because VAV systems include control and pressure requirements.</w:t>
            </w:r>
            <w:r>
              <w:rPr>
                <w:rFonts w:ascii="Aptos" w:hAnsi="Aptos"/>
                <w:b w:val="0"/>
                <w:i/>
                <w:color w:val="667784"/>
                <w:sz w:val="14"/>
              </w:rPr>
              <w:t xml:space="preserve">  /  Suất cho phép khác do hệ VAV có yêu cầu điều khiển và áp suất.</w:t>
            </w:r>
          </w:p>
          <w:p>
            <w:pPr>
              <w:spacing w:after="10" w:line="240" w:lineRule="auto"/>
              <w:ind w:left="29" w:hanging="29"/>
            </w:pPr>
            <w:r>
              <w:rPr>
                <w:rFonts w:ascii="Aptos" w:hAnsi="Aptos"/>
                <w:b/>
                <w:color w:val="24A7C7"/>
                <w:sz w:val="15"/>
              </w:rPr>
              <w:t xml:space="preserve">D. </w:t>
            </w:r>
            <w:r>
              <w:rPr>
                <w:rFonts w:ascii="Aptos" w:hAnsi="Aptos"/>
                <w:color w:val="15242E"/>
                <w:sz w:val="15"/>
              </w:rPr>
              <w:t>Installed components do not save energy unless sequences operate correctly.</w:t>
            </w:r>
            <w:r>
              <w:rPr>
                <w:rFonts w:ascii="Aptos" w:hAnsi="Aptos"/>
                <w:b w:val="0"/>
                <w:i/>
                <w:color w:val="667784"/>
                <w:sz w:val="14"/>
              </w:rPr>
              <w:t xml:space="preserve">  /  Thiết bị lắp đặt không tiết kiệm năng lượng nếu trình tự không hoạt động đúng.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Cô lập ngăn dòng tắt và bơm không cần thiết.</w:t>
            </w:r>
          </w:p>
          <w:p>
            <w:pPr>
              <w:shd w:fill="EDF4F7" w:val="clear"/>
              <w:spacing w:after="0"/>
              <w:ind w:left="58" w:right="58"/>
            </w:pPr>
            <w:r>
              <w:rPr>
                <w:rFonts w:ascii="Aptos" w:hAnsi="Aptos"/>
                <w:b w:val="0"/>
                <w:i/>
                <w:color w:val="667784"/>
                <w:sz w:val="13"/>
              </w:rPr>
              <w:t>The governing reason is: Isolation prevents bypass flow and unnecessary pumping.</w:t>
            </w:r>
          </w:p>
          <w:p>
            <w:pPr>
              <w:shd w:fill="EDF4F7" w:val="clear"/>
              <w:spacing w:after="0"/>
              <w:ind w:left="58" w:right="58"/>
            </w:pPr>
            <w:r>
              <w:rPr>
                <w:rFonts w:ascii="Aptos" w:hAnsi="Aptos"/>
                <w:b/>
                <w:color w:val="7654A8"/>
                <w:sz w:val="13"/>
              </w:rPr>
              <w:t>Nguồn / Reference: 90.1 §6.5.4.3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Q0453  •  U-90-058  •  ASHRAE/IES 90.1-2019 (SI) + addenda  •  Understand / Thông hiểu</w:t>
            </w:r>
          </w:p>
          <w:p>
            <w:pPr>
              <w:spacing w:after="20"/>
            </w:pPr>
            <w:r>
              <w:rPr>
                <w:rFonts w:ascii="Aptos" w:hAnsi="Aptos"/>
                <w:b/>
                <w:color w:val="667784"/>
                <w:sz w:val="14"/>
              </w:rPr>
              <w:t>Pump power at half flow / Công suất bơm tại nửa lưu lượng</w:t>
            </w:r>
          </w:p>
          <w:p>
            <w:pPr>
              <w:keepNext/>
              <w:spacing w:after="20"/>
            </w:pPr>
            <w:r>
              <w:rPr>
                <w:rFonts w:ascii="Aptos" w:hAnsi="Aptos"/>
                <w:b/>
                <w:color w:val="15242E"/>
                <w:sz w:val="16"/>
              </w:rPr>
              <w:t>Why is the following provision important: Limit pump demand to 30% of design power.</w:t>
            </w:r>
          </w:p>
          <w:p>
            <w:pPr>
              <w:keepNext/>
              <w:spacing w:after="40"/>
            </w:pPr>
            <w:r>
              <w:rPr>
                <w:rFonts w:ascii="Aptos" w:hAnsi="Aptos"/>
                <w:b w:val="0"/>
                <w:i/>
                <w:color w:val="667784"/>
                <w:sz w:val="15"/>
              </w:rPr>
              <w:t>Vì sao quy định sau quan trọng: Giới hạn nhu cầu công suất bơm ở 30% công suất thiết kế.</w:t>
            </w:r>
          </w:p>
          <w:p>
            <w:pPr>
              <w:spacing w:after="20"/>
              <w:jc w:val="center"/>
            </w:pPr>
            <w:r>
              <w:drawing>
                <wp:inline xmlns:a="http://schemas.openxmlformats.org/drawingml/2006/main" xmlns:pic="http://schemas.openxmlformats.org/drawingml/2006/picture">
                  <wp:extent cx="2487168" cy="1421239"/>
                  <wp:docPr id="50" name="Picture 50"/>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method caps installed motor capacity relative to design airflow.</w:t>
            </w:r>
            <w:r>
              <w:rPr>
                <w:rFonts w:ascii="Aptos" w:hAnsi="Aptos"/>
                <w:b w:val="0"/>
                <w:i/>
                <w:color w:val="667784"/>
                <w:sz w:val="14"/>
              </w:rPr>
              <w:t xml:space="preserve">  /  Phương pháp giới hạn công suất động cơ lắp đặt theo lưu lượng thiết kế.</w:t>
            </w:r>
          </w:p>
          <w:p>
            <w:pPr>
              <w:spacing w:after="10" w:line="240" w:lineRule="auto"/>
              <w:ind w:left="29" w:hanging="29"/>
            </w:pPr>
            <w:r>
              <w:rPr>
                <w:rFonts w:ascii="Aptos" w:hAnsi="Aptos"/>
                <w:b/>
                <w:color w:val="24A7C7"/>
                <w:sz w:val="15"/>
              </w:rPr>
              <w:t xml:space="preserve">B. </w:t>
            </w:r>
            <w:r>
              <w:rPr>
                <w:rFonts w:ascii="Aptos" w:hAnsi="Aptos"/>
                <w:color w:val="15242E"/>
                <w:sz w:val="15"/>
              </w:rPr>
              <w:t>The adjustment A accounts for listed pressure-producing devices.</w:t>
            </w:r>
            <w:r>
              <w:rPr>
                <w:rFonts w:ascii="Aptos" w:hAnsi="Aptos"/>
                <w:b w:val="0"/>
                <w:i/>
                <w:color w:val="667784"/>
                <w:sz w:val="14"/>
              </w:rPr>
              <w:t xml:space="preserve">  /  Điều chỉnh A xét các thiết bị tạo trở lực được liệt kê.</w:t>
            </w:r>
          </w:p>
          <w:p>
            <w:pPr>
              <w:spacing w:after="10" w:line="240" w:lineRule="auto"/>
              <w:ind w:left="29" w:hanging="29"/>
            </w:pPr>
            <w:r>
              <w:rPr>
                <w:rFonts w:ascii="Aptos" w:hAnsi="Aptos"/>
                <w:b/>
                <w:color w:val="24A7C7"/>
                <w:sz w:val="15"/>
              </w:rPr>
              <w:t xml:space="preserve">C. </w:t>
            </w:r>
            <w:r>
              <w:rPr>
                <w:rFonts w:ascii="Aptos" w:hAnsi="Aptos"/>
                <w:color w:val="15242E"/>
                <w:sz w:val="15"/>
              </w:rPr>
              <w:t>Speed control captures the cubic relationship between flow and pump power.</w:t>
            </w:r>
            <w:r>
              <w:rPr>
                <w:rFonts w:ascii="Aptos" w:hAnsi="Aptos"/>
                <w:b w:val="0"/>
                <w:i/>
                <w:color w:val="667784"/>
                <w:sz w:val="14"/>
              </w:rPr>
              <w:t xml:space="preserve">  /  Điều khiển tốc độ khai thác quan hệ gần bậc ba giữa lưu lượng và công suất bơm.</w:t>
            </w:r>
          </w:p>
          <w:p>
            <w:pPr>
              <w:spacing w:after="10" w:line="240" w:lineRule="auto"/>
              <w:ind w:left="29" w:hanging="29"/>
            </w:pPr>
            <w:r>
              <w:rPr>
                <w:rFonts w:ascii="Aptos" w:hAnsi="Aptos"/>
                <w:b/>
                <w:color w:val="24A7C7"/>
                <w:sz w:val="15"/>
              </w:rPr>
              <w:t xml:space="preserve">D. </w:t>
            </w:r>
            <w:r>
              <w:rPr>
                <w:rFonts w:ascii="Aptos" w:hAnsi="Aptos"/>
                <w:color w:val="15242E"/>
                <w:sz w:val="15"/>
              </w:rPr>
              <w:t>Continuous coincident rejection and water-heating loads create a strong recovery opportunity.</w:t>
            </w:r>
            <w:r>
              <w:rPr>
                <w:rFonts w:ascii="Aptos" w:hAnsi="Aptos"/>
                <w:b w:val="0"/>
                <w:i/>
                <w:color w:val="667784"/>
                <w:sz w:val="14"/>
              </w:rPr>
              <w:t xml:space="preserve">  /  Tải thải nhiệt và nước nóng đồng thời liên tục tạo cơ hội thu hồi lớn.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Điều khiển tốc độ khai thác quan hệ gần bậc ba giữa lưu lượng và công suất bơm.</w:t>
            </w:r>
          </w:p>
          <w:p>
            <w:pPr>
              <w:shd w:fill="EDF4F7" w:val="clear"/>
              <w:spacing w:after="0"/>
              <w:ind w:left="58" w:right="58"/>
            </w:pPr>
            <w:r>
              <w:rPr>
                <w:rFonts w:ascii="Aptos" w:hAnsi="Aptos"/>
                <w:b w:val="0"/>
                <w:i/>
                <w:color w:val="667784"/>
                <w:sz w:val="13"/>
              </w:rPr>
              <w:t>The governing reason is: Speed control captures the cubic relationship between flow and pump power.</w:t>
            </w:r>
          </w:p>
          <w:p>
            <w:pPr>
              <w:shd w:fill="EDF4F7" w:val="clear"/>
              <w:spacing w:after="0"/>
              <w:ind w:left="58" w:right="58"/>
            </w:pPr>
            <w:r>
              <w:rPr>
                <w:rFonts w:ascii="Aptos" w:hAnsi="Aptos"/>
                <w:b/>
                <w:color w:val="7654A8"/>
                <w:sz w:val="13"/>
              </w:rPr>
              <w:t>Nguồn / Reference: 90.1 §6.5.4.2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Q0454  •  U-90-059  •  ASHRAE/IES 90.1-2019 (SI) + addenda  •  Understand / Thông hiểu</w:t>
            </w:r>
          </w:p>
          <w:p>
            <w:pPr>
              <w:spacing w:after="20"/>
            </w:pPr>
            <w:r>
              <w:rPr>
                <w:rFonts w:ascii="Aptos" w:hAnsi="Aptos"/>
                <w:b/>
                <w:color w:val="667784"/>
                <w:sz w:val="14"/>
              </w:rPr>
              <w:t>semiheated space / không gian sưởi bán phần</w:t>
            </w:r>
          </w:p>
          <w:p>
            <w:pPr>
              <w:keepNext/>
              <w:spacing w:after="20"/>
            </w:pPr>
            <w:r>
              <w:rPr>
                <w:rFonts w:ascii="Aptos" w:hAnsi="Aptos"/>
                <w:b/>
                <w:color w:val="15242E"/>
                <w:sz w:val="16"/>
              </w:rPr>
              <w:t>In ASHRAE/IES 90.1-2019 (SI) + addenda, which description best explains “semiheated space”?</w:t>
            </w:r>
          </w:p>
          <w:p>
            <w:pPr>
              <w:keepNext w:val="0"/>
              <w:spacing w:after="40"/>
            </w:pPr>
            <w:r>
              <w:rPr>
                <w:rFonts w:ascii="Aptos" w:hAnsi="Aptos"/>
                <w:b w:val="0"/>
                <w:i/>
                <w:color w:val="667784"/>
                <w:sz w:val="15"/>
              </w:rPr>
              <w:t>Trong ASHRAE/IES 90.1-2019 (SI) + addenda, mô tả nào giải thích đúng nhất “không gian sưởi bán phần”?</w:t>
            </w:r>
          </w:p>
          <w:p>
            <w:pPr>
              <w:spacing w:after="10" w:line="240" w:lineRule="auto"/>
              <w:ind w:left="29" w:hanging="29"/>
            </w:pPr>
            <w:r>
              <w:rPr>
                <w:rFonts w:ascii="Aptos" w:hAnsi="Aptos"/>
                <w:b/>
                <w:color w:val="24A7C7"/>
                <w:sz w:val="15"/>
              </w:rPr>
              <w:t xml:space="preserve">A. </w:t>
            </w:r>
            <w:r>
              <w:rPr>
                <w:rFonts w:ascii="Aptos" w:hAnsi="Aptos"/>
                <w:color w:val="15242E"/>
                <w:sz w:val="15"/>
              </w:rPr>
              <w:t>A system that uses favorable outdoor conditions to cool a fluid without full mechanical refrigeration.</w:t>
            </w:r>
            <w:r>
              <w:rPr>
                <w:rFonts w:ascii="Aptos" w:hAnsi="Aptos"/>
                <w:b w:val="0"/>
                <w:i/>
                <w:color w:val="667784"/>
                <w:sz w:val="14"/>
              </w:rPr>
              <w:t xml:space="preserve">  /  Hệ thống dùng điều kiện ngoài trời thuận lợi để làm mát chất lỏng mà không cần toàn bộ chu trình lạnh.</w:t>
            </w:r>
          </w:p>
          <w:p>
            <w:pPr>
              <w:spacing w:after="10" w:line="240" w:lineRule="auto"/>
              <w:ind w:left="29" w:hanging="29"/>
            </w:pPr>
            <w:r>
              <w:rPr>
                <w:rFonts w:ascii="Aptos" w:hAnsi="Aptos"/>
                <w:b/>
                <w:color w:val="24A7C7"/>
                <w:sz w:val="15"/>
              </w:rPr>
              <w:t xml:space="preserve">B. </w:t>
            </w:r>
            <w:r>
              <w:rPr>
                <w:rFonts w:ascii="Aptos" w:hAnsi="Aptos"/>
                <w:color w:val="15242E"/>
                <w:sz w:val="15"/>
              </w:rPr>
              <w:t>Replacement or addition to a building or its systems, excluding routine maintenance and repair.</w:t>
            </w:r>
            <w:r>
              <w:rPr>
                <w:rFonts w:ascii="Aptos" w:hAnsi="Aptos"/>
                <w:b w:val="0"/>
                <w:i/>
                <w:color w:val="667784"/>
                <w:sz w:val="14"/>
              </w:rPr>
              <w:t xml:space="preserve">  /  Thay thế hoặc bổ sung cho công trình/hệ thống, không gồm bảo trì và sửa chữa thường xuyên.</w:t>
            </w:r>
          </w:p>
          <w:p>
            <w:pPr>
              <w:spacing w:after="10" w:line="240" w:lineRule="auto"/>
              <w:ind w:left="29" w:hanging="29"/>
            </w:pPr>
            <w:r>
              <w:rPr>
                <w:rFonts w:ascii="Aptos" w:hAnsi="Aptos"/>
                <w:b/>
                <w:color w:val="24A7C7"/>
                <w:sz w:val="15"/>
              </w:rPr>
              <w:t xml:space="preserve">C. </w:t>
            </w:r>
            <w:r>
              <w:rPr>
                <w:rFonts w:ascii="Aptos" w:hAnsi="Aptos"/>
                <w:color w:val="15242E"/>
                <w:sz w:val="15"/>
              </w:rPr>
              <w:t>An enclosed space heated above a defined threshold but not classified as conditioned.</w:t>
            </w:r>
            <w:r>
              <w:rPr>
                <w:rFonts w:ascii="Aptos" w:hAnsi="Aptos"/>
                <w:b w:val="0"/>
                <w:i/>
                <w:color w:val="667784"/>
                <w:sz w:val="14"/>
              </w:rPr>
              <w:t xml:space="preserve">  /  Không gian kín được sưởi trên ngưỡng xác định nhưng không xếp là không gian điều hòa.</w:t>
            </w:r>
          </w:p>
          <w:p>
            <w:pPr>
              <w:spacing w:after="10" w:line="240" w:lineRule="auto"/>
              <w:ind w:left="29" w:hanging="29"/>
            </w:pPr>
            <w:r>
              <w:rPr>
                <w:rFonts w:ascii="Aptos" w:hAnsi="Aptos"/>
                <w:b/>
                <w:color w:val="24A7C7"/>
                <w:sz w:val="15"/>
              </w:rPr>
              <w:t xml:space="preserve">D. </w:t>
            </w:r>
            <w:r>
              <w:rPr>
                <w:rFonts w:ascii="Aptos" w:hAnsi="Aptos"/>
                <w:color w:val="15242E"/>
                <w:sz w:val="15"/>
              </w:rPr>
              <w:t>Useful heating or cooling output divided by energy input in consistent units.</w:t>
            </w:r>
            <w:r>
              <w:rPr>
                <w:rFonts w:ascii="Aptos" w:hAnsi="Aptos"/>
                <w:b w:val="0"/>
                <w:i/>
                <w:color w:val="667784"/>
                <w:sz w:val="14"/>
              </w:rPr>
              <w:t xml:space="preserve">  /  Công suất sưởi/lạnh hữu ích chia cho năng lượng đầu vào cùng đơn vị.</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không gian sưởi bán phần: Không gian kín được sưởi trên ngưỡng xác định nhưng không xếp là không gian điều hòa.</w:t>
            </w:r>
          </w:p>
          <w:p>
            <w:pPr>
              <w:shd w:fill="EDF4F7" w:val="clear"/>
              <w:spacing w:after="0"/>
              <w:ind w:left="58" w:right="58"/>
            </w:pPr>
            <w:r>
              <w:rPr>
                <w:rFonts w:ascii="Aptos" w:hAnsi="Aptos"/>
                <w:b w:val="0"/>
                <w:i/>
                <w:color w:val="667784"/>
                <w:sz w:val="13"/>
              </w:rPr>
              <w:t>semiheated space: An enclosed space heated above a defined threshold but not classified as conditioned.</w:t>
            </w:r>
          </w:p>
          <w:p>
            <w:pPr>
              <w:shd w:fill="EDF4F7" w:val="clear"/>
              <w:spacing w:after="0"/>
              <w:ind w:left="58" w:right="58"/>
            </w:pPr>
            <w:r>
              <w:rPr>
                <w:rFonts w:ascii="Aptos" w:hAnsi="Aptos"/>
                <w:b/>
                <w:color w:val="7654A8"/>
                <w:sz w:val="13"/>
              </w:rPr>
              <w:t>Nguồn / Reference: 90.1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Q0455  •  U-90-060  •  ASHRAE/IES 90.1-2019 (SI) + addenda  •  Understand / Thông hiểu</w:t>
            </w:r>
          </w:p>
          <w:p>
            <w:pPr>
              <w:spacing w:after="20"/>
            </w:pPr>
            <w:r>
              <w:rPr>
                <w:rFonts w:ascii="Aptos" w:hAnsi="Aptos"/>
                <w:b/>
                <w:color w:val="667784"/>
                <w:sz w:val="14"/>
              </w:rPr>
              <w:t>Simultaneous heating and cooling / Sưởi và làm mát đồng thời</w:t>
            </w:r>
          </w:p>
          <w:p>
            <w:pPr>
              <w:keepNext/>
              <w:spacing w:after="20"/>
            </w:pPr>
            <w:r>
              <w:rPr>
                <w:rFonts w:ascii="Aptos" w:hAnsi="Aptos"/>
                <w:b/>
                <w:color w:val="15242E"/>
                <w:sz w:val="16"/>
              </w:rPr>
              <w:t>Why is the following provision important: Limit simultaneous heating and cooling to the prescribed minimum-airflow and exception conditions.</w:t>
            </w:r>
          </w:p>
          <w:p>
            <w:pPr>
              <w:keepNext w:val="0"/>
              <w:spacing w:after="40"/>
            </w:pPr>
            <w:r>
              <w:rPr>
                <w:rFonts w:ascii="Aptos" w:hAnsi="Aptos"/>
                <w:b w:val="0"/>
                <w:i/>
                <w:color w:val="667784"/>
                <w:sz w:val="15"/>
              </w:rPr>
              <w:t>Vì sao quy định sau quan trọng: Hạn chế sưởi và làm mát đồng thời trong các điều kiện lưu lượng tối thiểu và ngoại lệ quy định.</w:t>
            </w:r>
          </w:p>
          <w:p>
            <w:pPr>
              <w:spacing w:after="10" w:line="240" w:lineRule="auto"/>
              <w:ind w:left="29" w:hanging="29"/>
            </w:pPr>
            <w:r>
              <w:rPr>
                <w:rFonts w:ascii="Aptos" w:hAnsi="Aptos"/>
                <w:b/>
                <w:color w:val="24A7C7"/>
                <w:sz w:val="15"/>
              </w:rPr>
              <w:t xml:space="preserve">A. </w:t>
            </w:r>
            <w:r>
              <w:rPr>
                <w:rFonts w:ascii="Aptos" w:hAnsi="Aptos"/>
                <w:color w:val="15242E"/>
                <w:sz w:val="15"/>
              </w:rPr>
              <w:t>Unnecessary reheat wastes both cooling and heating energy.</w:t>
            </w:r>
            <w:r>
              <w:rPr>
                <w:rFonts w:ascii="Aptos" w:hAnsi="Aptos"/>
                <w:b w:val="0"/>
                <w:i/>
                <w:color w:val="667784"/>
                <w:sz w:val="14"/>
              </w:rPr>
              <w:t xml:space="preserve">  /  Sưởi lại không cần thiết lãng phí cả năng lượng lạnh và nhiệt.</w:t>
            </w:r>
          </w:p>
          <w:p>
            <w:pPr>
              <w:spacing w:after="10" w:line="240" w:lineRule="auto"/>
              <w:ind w:left="29" w:hanging="29"/>
            </w:pPr>
            <w:r>
              <w:rPr>
                <w:rFonts w:ascii="Aptos" w:hAnsi="Aptos"/>
                <w:b/>
                <w:color w:val="24A7C7"/>
                <w:sz w:val="15"/>
              </w:rPr>
              <w:t xml:space="preserve">B. </w:t>
            </w:r>
            <w:r>
              <w:rPr>
                <w:rFonts w:ascii="Aptos" w:hAnsi="Aptos"/>
                <w:color w:val="15242E"/>
                <w:sz w:val="15"/>
              </w:rPr>
              <w:t>The allowance differs because VAV systems include control and pressure requirements.</w:t>
            </w:r>
            <w:r>
              <w:rPr>
                <w:rFonts w:ascii="Aptos" w:hAnsi="Aptos"/>
                <w:b w:val="0"/>
                <w:i/>
                <w:color w:val="667784"/>
                <w:sz w:val="14"/>
              </w:rPr>
              <w:t xml:space="preserve">  /  Suất cho phép khác do hệ VAV có yêu cầu điều khiển và áp suất.</w:t>
            </w:r>
          </w:p>
          <w:p>
            <w:pPr>
              <w:spacing w:after="10" w:line="240" w:lineRule="auto"/>
              <w:ind w:left="29" w:hanging="29"/>
            </w:pPr>
            <w:r>
              <w:rPr>
                <w:rFonts w:ascii="Aptos" w:hAnsi="Aptos"/>
                <w:b/>
                <w:color w:val="24A7C7"/>
                <w:sz w:val="15"/>
              </w:rPr>
              <w:t xml:space="preserve">C. </w:t>
            </w:r>
            <w:r>
              <w:rPr>
                <w:rFonts w:ascii="Aptos" w:hAnsi="Aptos"/>
                <w:color w:val="15242E"/>
                <w:sz w:val="15"/>
              </w:rPr>
              <w:t>The paths provide different ways to demonstrate the same minimum performance objective.</w:t>
            </w:r>
            <w:r>
              <w:rPr>
                <w:rFonts w:ascii="Aptos" w:hAnsi="Aptos"/>
                <w:b w:val="0"/>
                <w:i/>
                <w:color w:val="667784"/>
                <w:sz w:val="14"/>
              </w:rPr>
              <w:t xml:space="preserve">  /  Các lộ trình cung cấp cách khác nhau để chứng minh cùng mục tiêu hiệu năng tối thiểu.</w:t>
            </w:r>
          </w:p>
          <w:p>
            <w:pPr>
              <w:spacing w:after="10" w:line="240" w:lineRule="auto"/>
              <w:ind w:left="29" w:hanging="29"/>
            </w:pPr>
            <w:r>
              <w:rPr>
                <w:rFonts w:ascii="Aptos" w:hAnsi="Aptos"/>
                <w:b/>
                <w:color w:val="24A7C7"/>
                <w:sz w:val="15"/>
              </w:rPr>
              <w:t xml:space="preserve">D. </w:t>
            </w:r>
            <w:r>
              <w:rPr>
                <w:rFonts w:ascii="Aptos" w:hAnsi="Aptos"/>
                <w:color w:val="15242E"/>
                <w:sz w:val="15"/>
              </w:rPr>
              <w:t>Poor staging can defeat economizer savings.</w:t>
            </w:r>
            <w:r>
              <w:rPr>
                <w:rFonts w:ascii="Aptos" w:hAnsi="Aptos"/>
                <w:b w:val="0"/>
                <w:i/>
                <w:color w:val="667784"/>
                <w:sz w:val="14"/>
              </w:rPr>
              <w:t xml:space="preserve">  /  Phân cấp không phù hợp có thể triệt tiêu tiết kiệm của economizer.</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Sưởi lại không cần thiết lãng phí cả năng lượng lạnh và nhiệt.</w:t>
            </w:r>
          </w:p>
          <w:p>
            <w:pPr>
              <w:shd w:fill="EDF4F7" w:val="clear"/>
              <w:spacing w:after="0"/>
              <w:ind w:left="58" w:right="58"/>
            </w:pPr>
            <w:r>
              <w:rPr>
                <w:rFonts w:ascii="Aptos" w:hAnsi="Aptos"/>
                <w:b w:val="0"/>
                <w:i/>
                <w:color w:val="667784"/>
                <w:sz w:val="13"/>
              </w:rPr>
              <w:t>The governing reason is: Unnecessary reheat wastes both cooling and heating energy.</w:t>
            </w:r>
          </w:p>
          <w:p>
            <w:pPr>
              <w:shd w:fill="EDF4F7" w:val="clear"/>
              <w:spacing w:after="0"/>
              <w:ind w:left="58" w:right="58"/>
            </w:pPr>
            <w:r>
              <w:rPr>
                <w:rFonts w:ascii="Aptos" w:hAnsi="Aptos"/>
                <w:b/>
                <w:color w:val="7654A8"/>
                <w:sz w:val="13"/>
              </w:rPr>
              <w:t>Nguồn / Reference: 90.1 §6.5.2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Q0456  •  U-90-061  •  ASHRAE/IES 90.1-2019 (SI) + addenda  •  Understand / Thông hiểu</w:t>
            </w:r>
          </w:p>
          <w:p>
            <w:pPr>
              <w:spacing w:after="20"/>
            </w:pPr>
            <w:r>
              <w:rPr>
                <w:rFonts w:ascii="Aptos" w:hAnsi="Aptos"/>
                <w:b/>
                <w:color w:val="667784"/>
                <w:sz w:val="14"/>
              </w:rPr>
              <w:t>site-recovered energy / năng lượng thu hồi tại công trình</w:t>
            </w:r>
          </w:p>
          <w:p>
            <w:pPr>
              <w:keepNext/>
              <w:spacing w:after="20"/>
            </w:pPr>
            <w:r>
              <w:rPr>
                <w:rFonts w:ascii="Aptos" w:hAnsi="Aptos"/>
                <w:b/>
                <w:color w:val="15242E"/>
                <w:sz w:val="16"/>
              </w:rPr>
              <w:t>In ASHRAE/IES 90.1-2019 (SI) + addenda, which description best explains “site-recovered energy”?</w:t>
            </w:r>
          </w:p>
          <w:p>
            <w:pPr>
              <w:keepNext w:val="0"/>
              <w:spacing w:after="40"/>
            </w:pPr>
            <w:r>
              <w:rPr>
                <w:rFonts w:ascii="Aptos" w:hAnsi="Aptos"/>
                <w:b w:val="0"/>
                <w:i/>
                <w:color w:val="667784"/>
                <w:sz w:val="15"/>
              </w:rPr>
              <w:t>Trong ASHRAE/IES 90.1-2019 (SI) + addenda, mô tả nào giải thích đúng nhất “năng lượng thu hồi tại công trình”?</w:t>
            </w:r>
          </w:p>
          <w:p>
            <w:pPr>
              <w:spacing w:after="10" w:line="240" w:lineRule="auto"/>
              <w:ind w:left="29" w:hanging="29"/>
            </w:pPr>
            <w:r>
              <w:rPr>
                <w:rFonts w:ascii="Aptos" w:hAnsi="Aptos"/>
                <w:b/>
                <w:color w:val="24A7C7"/>
                <w:sz w:val="15"/>
              </w:rPr>
              <w:t xml:space="preserve">A. </w:t>
            </w:r>
            <w:r>
              <w:rPr>
                <w:rFonts w:ascii="Aptos" w:hAnsi="Aptos"/>
                <w:color w:val="15242E"/>
                <w:sz w:val="15"/>
              </w:rPr>
              <w:t>Digital control capable of implementing specified monitoring, reset, and control logic.</w:t>
            </w:r>
            <w:r>
              <w:rPr>
                <w:rFonts w:ascii="Aptos" w:hAnsi="Aptos"/>
                <w:b w:val="0"/>
                <w:i/>
                <w:color w:val="667784"/>
                <w:sz w:val="14"/>
              </w:rPr>
              <w:t xml:space="preserve">  /  Điều khiển số có khả năng thực hiện giám sát, đặt lại và logic điều khiển.</w:t>
            </w:r>
          </w:p>
          <w:p>
            <w:pPr>
              <w:spacing w:after="10" w:line="240" w:lineRule="auto"/>
              <w:ind w:left="29" w:hanging="29"/>
            </w:pPr>
            <w:r>
              <w:rPr>
                <w:rFonts w:ascii="Aptos" w:hAnsi="Aptos"/>
                <w:b/>
                <w:color w:val="24A7C7"/>
                <w:sz w:val="15"/>
              </w:rPr>
              <w:t xml:space="preserve">B. </w:t>
            </w:r>
            <w:r>
              <w:rPr>
                <w:rFonts w:ascii="Aptos" w:hAnsi="Aptos"/>
                <w:color w:val="15242E"/>
                <w:sz w:val="15"/>
              </w:rPr>
              <w:t>Proposed-building performance divided by baseline-building performance under Appendix G.</w:t>
            </w:r>
            <w:r>
              <w:rPr>
                <w:rFonts w:ascii="Aptos" w:hAnsi="Aptos"/>
                <w:b w:val="0"/>
                <w:i/>
                <w:color w:val="667784"/>
                <w:sz w:val="14"/>
              </w:rPr>
              <w:t xml:space="preserve">  /  Hiệu năng công trình đề xuất chia cho hiệu năng công trình cơ sở theo Appendix G.</w:t>
            </w:r>
          </w:p>
          <w:p>
            <w:pPr>
              <w:spacing w:after="10" w:line="240" w:lineRule="auto"/>
              <w:ind w:left="29" w:hanging="29"/>
            </w:pPr>
            <w:r>
              <w:rPr>
                <w:rFonts w:ascii="Aptos" w:hAnsi="Aptos"/>
                <w:b/>
                <w:color w:val="24A7C7"/>
                <w:sz w:val="15"/>
              </w:rPr>
              <w:t xml:space="preserve">C. </w:t>
            </w:r>
            <w:r>
              <w:rPr>
                <w:rFonts w:ascii="Aptos" w:hAnsi="Aptos"/>
                <w:color w:val="15242E"/>
                <w:sz w:val="15"/>
              </w:rPr>
              <w:t>Waste energy recovered at the site and reused for another beneficial purpose.</w:t>
            </w:r>
            <w:r>
              <w:rPr>
                <w:rFonts w:ascii="Aptos" w:hAnsi="Aptos"/>
                <w:b w:val="0"/>
                <w:i/>
                <w:color w:val="667784"/>
                <w:sz w:val="14"/>
              </w:rPr>
              <w:t xml:space="preserve">  /  Năng lượng thải được thu hồi tại công trình và tái sử dụng có ích.</w:t>
            </w:r>
          </w:p>
          <w:p>
            <w:pPr>
              <w:spacing w:after="10" w:line="240" w:lineRule="auto"/>
              <w:ind w:left="29" w:hanging="29"/>
            </w:pPr>
            <w:r>
              <w:rPr>
                <w:rFonts w:ascii="Aptos" w:hAnsi="Aptos"/>
                <w:b/>
                <w:color w:val="24A7C7"/>
                <w:sz w:val="15"/>
              </w:rPr>
              <w:t xml:space="preserve">D. </w:t>
            </w:r>
            <w:r>
              <w:rPr>
                <w:rFonts w:ascii="Aptos" w:hAnsi="Aptos"/>
                <w:color w:val="15242E"/>
                <w:sz w:val="15"/>
              </w:rPr>
              <w:t>Renewable energy collected and converted within the building site.</w:t>
            </w:r>
            <w:r>
              <w:rPr>
                <w:rFonts w:ascii="Aptos" w:hAnsi="Aptos"/>
                <w:b w:val="0"/>
                <w:i/>
                <w:color w:val="667784"/>
                <w:sz w:val="14"/>
              </w:rPr>
              <w:t xml:space="preserve">  /  Năng lượng tái tạo được thu và chuyển đổi trong phạm vi khu đất.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năng lượng thu hồi tại công trình: Năng lượng thải được thu hồi tại công trình và tái sử dụng có ích.</w:t>
            </w:r>
          </w:p>
          <w:p>
            <w:pPr>
              <w:shd w:fill="EDF4F7" w:val="clear"/>
              <w:spacing w:after="0"/>
              <w:ind w:left="58" w:right="58"/>
            </w:pPr>
            <w:r>
              <w:rPr>
                <w:rFonts w:ascii="Aptos" w:hAnsi="Aptos"/>
                <w:b w:val="0"/>
                <w:i/>
                <w:color w:val="667784"/>
                <w:sz w:val="13"/>
              </w:rPr>
              <w:t>site-recovered energy: Waste energy recovered at the site and reused for another beneficial purpose.</w:t>
            </w:r>
          </w:p>
          <w:p>
            <w:pPr>
              <w:shd w:fill="EDF4F7" w:val="clear"/>
              <w:spacing w:after="0"/>
              <w:ind w:left="58" w:right="58"/>
            </w:pPr>
            <w:r>
              <w:rPr>
                <w:rFonts w:ascii="Aptos" w:hAnsi="Aptos"/>
                <w:b/>
                <w:color w:val="7654A8"/>
                <w:sz w:val="13"/>
              </w:rPr>
              <w:t>Nguồn / Reference: 90.1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Q0457  •  U-90-062  •  ASHRAE/IES 90.1-2019 (SI) + addenda  •  Understand / Thông hiểu</w:t>
            </w:r>
          </w:p>
          <w:p>
            <w:pPr>
              <w:spacing w:after="20"/>
            </w:pPr>
            <w:r>
              <w:rPr>
                <w:rFonts w:ascii="Aptos" w:hAnsi="Aptos"/>
                <w:b/>
                <w:color w:val="667784"/>
                <w:sz w:val="14"/>
              </w:rPr>
              <w:t>Two-pipe changeover / Chuyển chế độ hệ hai ống</w:t>
            </w:r>
          </w:p>
          <w:p>
            <w:pPr>
              <w:keepNext/>
              <w:spacing w:after="20"/>
            </w:pPr>
            <w:r>
              <w:rPr>
                <w:rFonts w:ascii="Aptos" w:hAnsi="Aptos"/>
                <w:b/>
                <w:color w:val="15242E"/>
                <w:sz w:val="16"/>
              </w:rPr>
              <w:t>Why is the following provision important: Use at least an 8°C outdoor-temperature deadband, retain each mode for at least four hours, and limit heating/cooling supply-water temperatures to no more than 17°C apart.</w:t>
            </w:r>
          </w:p>
          <w:p>
            <w:pPr>
              <w:keepNext w:val="0"/>
              <w:spacing w:after="40"/>
            </w:pPr>
            <w:r>
              <w:rPr>
                <w:rFonts w:ascii="Aptos" w:hAnsi="Aptos"/>
                <w:b w:val="0"/>
                <w:i/>
                <w:color w:val="667784"/>
                <w:sz w:val="15"/>
              </w:rPr>
              <w:t>Vì sao quy định sau quan trọng: Dùng vùng chết nhiệt độ ngoài trời ít nhất 8°C, giữ mỗi chế độ ít nhất bốn giờ và giới hạn nhiệt độ nước cấp sưởi/lạnh chênh không quá 17°C.</w:t>
            </w:r>
          </w:p>
          <w:p>
            <w:pPr>
              <w:spacing w:after="10" w:line="240" w:lineRule="auto"/>
              <w:ind w:left="29" w:hanging="29"/>
            </w:pPr>
            <w:r>
              <w:rPr>
                <w:rFonts w:ascii="Aptos" w:hAnsi="Aptos"/>
                <w:b/>
                <w:color w:val="24A7C7"/>
                <w:sz w:val="15"/>
              </w:rPr>
              <w:t xml:space="preserve">A. </w:t>
            </w:r>
            <w:r>
              <w:rPr>
                <w:rFonts w:ascii="Aptos" w:hAnsi="Aptos"/>
                <w:color w:val="15242E"/>
                <w:sz w:val="15"/>
              </w:rPr>
              <w:t>Performance trade-offs do not waive fundamental controls, sealing, efficiency, and documentation provisions.</w:t>
            </w:r>
            <w:r>
              <w:rPr>
                <w:rFonts w:ascii="Aptos" w:hAnsi="Aptos"/>
                <w:b w:val="0"/>
                <w:i/>
                <w:color w:val="667784"/>
                <w:sz w:val="14"/>
              </w:rPr>
              <w:t xml:space="preserve">  /  Bù trừ hiệu năng không miễn các yêu cầu nền tảng về điều khiển, độ kín, hiệu suất và hồ sơ.</w:t>
            </w:r>
          </w:p>
          <w:p>
            <w:pPr>
              <w:spacing w:after="10" w:line="240" w:lineRule="auto"/>
              <w:ind w:left="29" w:hanging="29"/>
            </w:pPr>
            <w:r>
              <w:rPr>
                <w:rFonts w:ascii="Aptos" w:hAnsi="Aptos"/>
                <w:b/>
                <w:color w:val="24A7C7"/>
                <w:sz w:val="15"/>
              </w:rPr>
              <w:t xml:space="preserve">B. </w:t>
            </w:r>
            <w:r>
              <w:rPr>
                <w:rFonts w:ascii="Aptos" w:hAnsi="Aptos"/>
                <w:color w:val="15242E"/>
                <w:sz w:val="15"/>
              </w:rPr>
              <w:t>Appendix G normalizes performance comparisons between proposed and baseline buildings.</w:t>
            </w:r>
            <w:r>
              <w:rPr>
                <w:rFonts w:ascii="Aptos" w:hAnsi="Aptos"/>
                <w:b w:val="0"/>
                <w:i/>
                <w:color w:val="667784"/>
                <w:sz w:val="14"/>
              </w:rPr>
              <w:t xml:space="preserve">  /  Appendix G chuẩn hóa so sánh hiệu năng giữa công trình đề xuất và cơ sở.</w:t>
            </w:r>
          </w:p>
          <w:p>
            <w:pPr>
              <w:spacing w:after="10" w:line="240" w:lineRule="auto"/>
              <w:ind w:left="29" w:hanging="29"/>
            </w:pPr>
            <w:r>
              <w:rPr>
                <w:rFonts w:ascii="Aptos" w:hAnsi="Aptos"/>
                <w:b/>
                <w:color w:val="24A7C7"/>
                <w:sz w:val="15"/>
              </w:rPr>
              <w:t xml:space="preserve">C. </w:t>
            </w:r>
            <w:r>
              <w:rPr>
                <w:rFonts w:ascii="Aptos" w:hAnsi="Aptos"/>
                <w:color w:val="15242E"/>
                <w:sz w:val="15"/>
              </w:rPr>
              <w:t>The criteria prevent rapid changeover and excessive simultaneous conditioning.</w:t>
            </w:r>
            <w:r>
              <w:rPr>
                <w:rFonts w:ascii="Aptos" w:hAnsi="Aptos"/>
                <w:b w:val="0"/>
                <w:i/>
                <w:color w:val="667784"/>
                <w:sz w:val="14"/>
              </w:rPr>
              <w:t xml:space="preserve">  /  Các tiêu chí ngăn đổi chế độ nhanh và điều hòa đồng thời quá mức.</w:t>
            </w:r>
          </w:p>
          <w:p>
            <w:pPr>
              <w:spacing w:after="10" w:line="240" w:lineRule="auto"/>
              <w:ind w:left="29" w:hanging="29"/>
            </w:pPr>
            <w:r>
              <w:rPr>
                <w:rFonts w:ascii="Aptos" w:hAnsi="Aptos"/>
                <w:b/>
                <w:color w:val="24A7C7"/>
                <w:sz w:val="15"/>
              </w:rPr>
              <w:t xml:space="preserve">D. </w:t>
            </w:r>
            <w:r>
              <w:rPr>
                <w:rFonts w:ascii="Aptos" w:hAnsi="Aptos"/>
                <w:color w:val="15242E"/>
                <w:sz w:val="15"/>
              </w:rPr>
              <w:t>Higher ΔT reduces design water flow and pumping energy.</w:t>
            </w:r>
            <w:r>
              <w:rPr>
                <w:rFonts w:ascii="Aptos" w:hAnsi="Aptos"/>
                <w:b w:val="0"/>
                <w:i/>
                <w:color w:val="667784"/>
                <w:sz w:val="14"/>
              </w:rPr>
              <w:t xml:space="preserve">  /  Chênh nhiệt cao giảm lưu lượng nước thiết kế và năng lượng bơm.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Các tiêu chí ngăn đổi chế độ nhanh và điều hòa đồng thời quá mức.</w:t>
            </w:r>
          </w:p>
          <w:p>
            <w:pPr>
              <w:shd w:fill="EDF4F7" w:val="clear"/>
              <w:spacing w:after="0"/>
              <w:ind w:left="58" w:right="58"/>
            </w:pPr>
            <w:r>
              <w:rPr>
                <w:rFonts w:ascii="Aptos" w:hAnsi="Aptos"/>
                <w:b w:val="0"/>
                <w:i/>
                <w:color w:val="667784"/>
                <w:sz w:val="13"/>
              </w:rPr>
              <w:t>The governing reason is: The criteria prevent rapid changeover and excessive simultaneous conditioning.</w:t>
            </w:r>
          </w:p>
          <w:p>
            <w:pPr>
              <w:shd w:fill="EDF4F7" w:val="clear"/>
              <w:spacing w:after="0"/>
              <w:ind w:left="58" w:right="58"/>
            </w:pPr>
            <w:r>
              <w:rPr>
                <w:rFonts w:ascii="Aptos" w:hAnsi="Aptos"/>
                <w:b/>
                <w:color w:val="7654A8"/>
                <w:sz w:val="13"/>
              </w:rPr>
              <w:t>Nguồn / Reference: 90.1 §6.5.2.2.2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Q0458  •  U-90-063  •  ASHRAE/IES 90.1-2019 (SI) + addenda  •  Understand / Thông hiểu</w:t>
            </w:r>
          </w:p>
          <w:p>
            <w:pPr>
              <w:spacing w:after="20"/>
            </w:pPr>
            <w:r>
              <w:rPr>
                <w:rFonts w:ascii="Aptos" w:hAnsi="Aptos"/>
                <w:b/>
                <w:color w:val="667784"/>
                <w:sz w:val="14"/>
              </w:rPr>
              <w:t>Ventilation energy recovery / Thu hồi năng lượng thông gió</w:t>
            </w:r>
          </w:p>
          <w:p>
            <w:pPr>
              <w:keepNext/>
              <w:spacing w:after="20"/>
            </w:pPr>
            <w:r>
              <w:rPr>
                <w:rFonts w:ascii="Aptos" w:hAnsi="Aptos"/>
                <w:b/>
                <w:color w:val="15242E"/>
                <w:sz w:val="16"/>
              </w:rPr>
              <w:t>Why is the following provision important: Provide an energy-recovery system with at least 50% enthalpy recovery ratio at the design condition.</w:t>
            </w:r>
          </w:p>
          <w:p>
            <w:pPr>
              <w:keepNext/>
              <w:spacing w:after="40"/>
            </w:pPr>
            <w:r>
              <w:rPr>
                <w:rFonts w:ascii="Aptos" w:hAnsi="Aptos"/>
                <w:b w:val="0"/>
                <w:i/>
                <w:color w:val="667784"/>
                <w:sz w:val="15"/>
              </w:rPr>
              <w:t>Vì sao quy định sau quan trọng: Bố trí hệ thu hồi năng lượng có tỷ số thu hồi enthalpy ít nhất 50% tại điều kiện thiết kế.</w:t>
            </w:r>
          </w:p>
          <w:p>
            <w:pPr>
              <w:spacing w:after="20"/>
              <w:jc w:val="center"/>
            </w:pPr>
            <w:r>
              <w:drawing>
                <wp:inline xmlns:a="http://schemas.openxmlformats.org/drawingml/2006/main" xmlns:pic="http://schemas.openxmlformats.org/drawingml/2006/picture">
                  <wp:extent cx="2487168" cy="1421239"/>
                  <wp:docPr id="51" name="Picture 51"/>
                  <wp:cNvGraphicFramePr>
                    <a:graphicFrameLocks noChangeAspect="1"/>
                  </wp:cNvGraphicFramePr>
                  <a:graphic>
                    <a:graphicData uri="http://schemas.openxmlformats.org/drawingml/2006/picture">
                      <pic:pic>
                        <pic:nvPicPr>
                          <pic:cNvPr id="0" name="s90_energy_recovery.png"/>
                          <pic:cNvPicPr/>
                        </pic:nvPicPr>
                        <pic:blipFill>
                          <a:blip r:embed="rId43"/>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Reset reduces chiller lift or boiler loss at part load.</w:t>
            </w:r>
            <w:r>
              <w:rPr>
                <w:rFonts w:ascii="Aptos" w:hAnsi="Aptos"/>
                <w:b w:val="0"/>
                <w:i/>
                <w:color w:val="667784"/>
                <w:sz w:val="14"/>
              </w:rPr>
              <w:t xml:space="preserve">  /  Đặt lại làm giảm độ nâng chiller hoặc tổn thất lò hơi ở tải phần.</w:t>
            </w:r>
          </w:p>
          <w:p>
            <w:pPr>
              <w:spacing w:after="10" w:line="240" w:lineRule="auto"/>
              <w:ind w:left="29" w:hanging="29"/>
            </w:pPr>
            <w:r>
              <w:rPr>
                <w:rFonts w:ascii="Aptos" w:hAnsi="Aptos"/>
                <w:b/>
                <w:color w:val="24A7C7"/>
                <w:sz w:val="15"/>
              </w:rPr>
              <w:t xml:space="preserve">B. </w:t>
            </w:r>
            <w:r>
              <w:rPr>
                <w:rFonts w:ascii="Aptos" w:hAnsi="Aptos"/>
                <w:color w:val="15242E"/>
                <w:sz w:val="15"/>
              </w:rPr>
              <w:t>Uncontrolled infiltration directly increases HVAC load.</w:t>
            </w:r>
            <w:r>
              <w:rPr>
                <w:rFonts w:ascii="Aptos" w:hAnsi="Aptos"/>
                <w:b w:val="0"/>
                <w:i/>
                <w:color w:val="667784"/>
                <w:sz w:val="14"/>
              </w:rPr>
              <w:t xml:space="preserve">  /  Xâm nhập khí không kiểm soát làm tăng trực tiếp tải HVAC.</w:t>
            </w:r>
          </w:p>
          <w:p>
            <w:pPr>
              <w:spacing w:after="10" w:line="240" w:lineRule="auto"/>
              <w:ind w:left="29" w:hanging="29"/>
            </w:pPr>
            <w:r>
              <w:rPr>
                <w:rFonts w:ascii="Aptos" w:hAnsi="Aptos"/>
                <w:b/>
                <w:color w:val="24A7C7"/>
                <w:sz w:val="15"/>
              </w:rPr>
              <w:t xml:space="preserve">C. </w:t>
            </w:r>
            <w:r>
              <w:rPr>
                <w:rFonts w:ascii="Aptos" w:hAnsi="Aptos"/>
                <w:color w:val="15242E"/>
                <w:sz w:val="15"/>
              </w:rPr>
              <w:t>Recovery reduces outdoor-air heating and cooling load.</w:t>
            </w:r>
            <w:r>
              <w:rPr>
                <w:rFonts w:ascii="Aptos" w:hAnsi="Aptos"/>
                <w:b w:val="0"/>
                <w:i/>
                <w:color w:val="667784"/>
                <w:sz w:val="14"/>
              </w:rPr>
              <w:t xml:space="preserve">  /  Thu hồi làm giảm tải sưởi và tải lạnh do gió ngoài.</w:t>
            </w:r>
          </w:p>
          <w:p>
            <w:pPr>
              <w:spacing w:after="10" w:line="240" w:lineRule="auto"/>
              <w:ind w:left="29" w:hanging="29"/>
            </w:pPr>
            <w:r>
              <w:rPr>
                <w:rFonts w:ascii="Aptos" w:hAnsi="Aptos"/>
                <w:b/>
                <w:color w:val="24A7C7"/>
                <w:sz w:val="15"/>
              </w:rPr>
              <w:t xml:space="preserve">D. </w:t>
            </w:r>
            <w:r>
              <w:rPr>
                <w:rFonts w:ascii="Aptos" w:hAnsi="Aptos"/>
                <w:color w:val="15242E"/>
                <w:sz w:val="15"/>
              </w:rPr>
              <w:t>The standard sets minimum efficient-design requirements rather than thermal-comfort criteria.</w:t>
            </w:r>
            <w:r>
              <w:rPr>
                <w:rFonts w:ascii="Aptos" w:hAnsi="Aptos"/>
                <w:b w:val="0"/>
                <w:i/>
                <w:color w:val="667784"/>
                <w:sz w:val="14"/>
              </w:rPr>
              <w:t xml:space="preserve">  /  Tiêu chuẩn đặt yêu cầu thiết kế hiệu quả tối thiểu chứ không phải tiêu chí tiện nghi nhiệt.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Thu hồi làm giảm tải sưởi và tải lạnh do gió ngoài.</w:t>
            </w:r>
          </w:p>
          <w:p>
            <w:pPr>
              <w:shd w:fill="EDF4F7" w:val="clear"/>
              <w:spacing w:after="0"/>
              <w:ind w:left="58" w:right="58"/>
            </w:pPr>
            <w:r>
              <w:rPr>
                <w:rFonts w:ascii="Aptos" w:hAnsi="Aptos"/>
                <w:b w:val="0"/>
                <w:i/>
                <w:color w:val="667784"/>
                <w:sz w:val="13"/>
              </w:rPr>
              <w:t>The governing reason is: Recovery reduces outdoor-air heating and cooling load.</w:t>
            </w:r>
          </w:p>
          <w:p>
            <w:pPr>
              <w:shd w:fill="EDF4F7" w:val="clear"/>
              <w:spacing w:after="0"/>
              <w:ind w:left="58" w:right="58"/>
            </w:pPr>
            <w:r>
              <w:rPr>
                <w:rFonts w:ascii="Aptos" w:hAnsi="Aptos"/>
                <w:b/>
                <w:color w:val="7654A8"/>
                <w:sz w:val="13"/>
              </w:rPr>
              <w:t>Nguồn / Reference: 90.1 §6.5.6.1.2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Q0459  •  U-90-064  •  ASHRAE/IES 90.1-2019 (SI) + addenda  •  Understand / Thông hiểu</w:t>
            </w:r>
          </w:p>
          <w:p>
            <w:pPr>
              <w:spacing w:after="20"/>
            </w:pPr>
            <w:r>
              <w:rPr>
                <w:rFonts w:ascii="Aptos" w:hAnsi="Aptos"/>
                <w:b/>
                <w:color w:val="667784"/>
                <w:sz w:val="14"/>
              </w:rPr>
              <w:t>Water-loop heat-pump deadband / Vùng chết vòng nước bơm nhiệt</w:t>
            </w:r>
          </w:p>
          <w:p>
            <w:pPr>
              <w:keepNext/>
              <w:spacing w:after="20"/>
            </w:pPr>
            <w:r>
              <w:rPr>
                <w:rFonts w:ascii="Aptos" w:hAnsi="Aptos"/>
                <w:b/>
                <w:color w:val="15242E"/>
                <w:sz w:val="16"/>
              </w:rPr>
              <w:t>Why is the following provision important: Maintain at least an 11°C loop-temperature deadband between heat addition and heat rejection.</w:t>
            </w:r>
          </w:p>
          <w:p>
            <w:pPr>
              <w:keepNext w:val="0"/>
              <w:spacing w:after="40"/>
            </w:pPr>
            <w:r>
              <w:rPr>
                <w:rFonts w:ascii="Aptos" w:hAnsi="Aptos"/>
                <w:b w:val="0"/>
                <w:i/>
                <w:color w:val="667784"/>
                <w:sz w:val="15"/>
              </w:rPr>
              <w:t>Vì sao quy định sau quan trọng: Duy trì vùng chết nhiệt độ vòng nước ít nhất 11°C giữa cấp nhiệt và thải nhiệt.</w:t>
            </w:r>
          </w:p>
          <w:p>
            <w:pPr>
              <w:spacing w:after="10" w:line="240" w:lineRule="auto"/>
              <w:ind w:left="29" w:hanging="29"/>
            </w:pPr>
            <w:r>
              <w:rPr>
                <w:rFonts w:ascii="Aptos" w:hAnsi="Aptos"/>
                <w:b/>
                <w:color w:val="24A7C7"/>
                <w:sz w:val="15"/>
              </w:rPr>
              <w:t xml:space="preserve">A. </w:t>
            </w:r>
            <w:r>
              <w:rPr>
                <w:rFonts w:ascii="Aptos" w:hAnsi="Aptos"/>
                <w:color w:val="15242E"/>
                <w:sz w:val="15"/>
              </w:rPr>
              <w:t>Low return temperature enables condensing efficiency.</w:t>
            </w:r>
            <w:r>
              <w:rPr>
                <w:rFonts w:ascii="Aptos" w:hAnsi="Aptos"/>
                <w:b w:val="0"/>
                <w:i/>
                <w:color w:val="667784"/>
                <w:sz w:val="14"/>
              </w:rPr>
              <w:t xml:space="preserve">  /  Nhiệt độ hồi thấp cho phép đạt hiệu suất ngưng tụ.</w:t>
            </w:r>
          </w:p>
          <w:p>
            <w:pPr>
              <w:spacing w:after="10" w:line="240" w:lineRule="auto"/>
              <w:ind w:left="29" w:hanging="29"/>
            </w:pPr>
            <w:r>
              <w:rPr>
                <w:rFonts w:ascii="Aptos" w:hAnsi="Aptos"/>
                <w:b/>
                <w:color w:val="24A7C7"/>
                <w:sz w:val="15"/>
              </w:rPr>
              <w:t xml:space="preserve">B. </w:t>
            </w:r>
            <w:r>
              <w:rPr>
                <w:rFonts w:ascii="Aptos" w:hAnsi="Aptos"/>
                <w:color w:val="15242E"/>
                <w:sz w:val="15"/>
              </w:rPr>
              <w:t>Speed control captures the cubic relationship between flow and pump power.</w:t>
            </w:r>
            <w:r>
              <w:rPr>
                <w:rFonts w:ascii="Aptos" w:hAnsi="Aptos"/>
                <w:b w:val="0"/>
                <w:i/>
                <w:color w:val="667784"/>
                <w:sz w:val="14"/>
              </w:rPr>
              <w:t xml:space="preserve">  /  Điều khiển tốc độ khai thác quan hệ gần bậc ba giữa lưu lượng và công suất bơm.</w:t>
            </w:r>
          </w:p>
          <w:p>
            <w:pPr>
              <w:spacing w:after="10" w:line="240" w:lineRule="auto"/>
              <w:ind w:left="29" w:hanging="29"/>
            </w:pPr>
            <w:r>
              <w:rPr>
                <w:rFonts w:ascii="Aptos" w:hAnsi="Aptos"/>
                <w:b/>
                <w:color w:val="24A7C7"/>
                <w:sz w:val="15"/>
              </w:rPr>
              <w:t xml:space="preserve">C. </w:t>
            </w:r>
            <w:r>
              <w:rPr>
                <w:rFonts w:ascii="Aptos" w:hAnsi="Aptos"/>
                <w:color w:val="15242E"/>
                <w:sz w:val="15"/>
              </w:rPr>
              <w:t>ASHRAE 90.2 or applicable residential energy provisions normally address that class.</w:t>
            </w:r>
            <w:r>
              <w:rPr>
                <w:rFonts w:ascii="Aptos" w:hAnsi="Aptos"/>
                <w:b w:val="0"/>
                <w:i/>
                <w:color w:val="667784"/>
                <w:sz w:val="14"/>
              </w:rPr>
              <w:t xml:space="preserve">  /  ASHRAE 90.2 hoặc quy định năng lượng nhà ở thường áp dụng cho loại này.</w:t>
            </w:r>
          </w:p>
          <w:p>
            <w:pPr>
              <w:spacing w:after="10" w:line="240" w:lineRule="auto"/>
              <w:ind w:left="29" w:hanging="29"/>
            </w:pPr>
            <w:r>
              <w:rPr>
                <w:rFonts w:ascii="Aptos" w:hAnsi="Aptos"/>
                <w:b/>
                <w:color w:val="24A7C7"/>
                <w:sz w:val="15"/>
              </w:rPr>
              <w:t xml:space="preserve">D. </w:t>
            </w:r>
            <w:r>
              <w:rPr>
                <w:rFonts w:ascii="Aptos" w:hAnsi="Aptos"/>
                <w:color w:val="15242E"/>
                <w:sz w:val="15"/>
              </w:rPr>
              <w:t>A wide deadband encourages internal heat sharing before boilers or towers operate.</w:t>
            </w:r>
            <w:r>
              <w:rPr>
                <w:rFonts w:ascii="Aptos" w:hAnsi="Aptos"/>
                <w:b w:val="0"/>
                <w:i/>
                <w:color w:val="667784"/>
                <w:sz w:val="14"/>
              </w:rPr>
              <w:t xml:space="preserve">  /  Vùng chết rộng khuyến khích trao đổi nhiệt nội bộ trước khi lò hơi hoặc tháp chạy.</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Vùng chết rộng khuyến khích trao đổi nhiệt nội bộ trước khi lò hơi hoặc tháp chạy.</w:t>
            </w:r>
          </w:p>
          <w:p>
            <w:pPr>
              <w:shd w:fill="EDF4F7" w:val="clear"/>
              <w:spacing w:after="0"/>
              <w:ind w:left="58" w:right="58"/>
            </w:pPr>
            <w:r>
              <w:rPr>
                <w:rFonts w:ascii="Aptos" w:hAnsi="Aptos"/>
                <w:b w:val="0"/>
                <w:i/>
                <w:color w:val="667784"/>
                <w:sz w:val="13"/>
              </w:rPr>
              <w:t>The governing reason is: A wide deadband encourages internal heat sharing before boilers or towers operate.</w:t>
            </w:r>
          </w:p>
          <w:p>
            <w:pPr>
              <w:shd w:fill="EDF4F7" w:val="clear"/>
              <w:spacing w:after="0"/>
              <w:ind w:left="58" w:right="58"/>
            </w:pPr>
            <w:r>
              <w:rPr>
                <w:rFonts w:ascii="Aptos" w:hAnsi="Aptos"/>
                <w:b/>
                <w:color w:val="7654A8"/>
                <w:sz w:val="13"/>
              </w:rPr>
              <w:t>Nguồn / Reference: 90.1 §6.5.2.2.3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7654A8"/>
              <w:bottom w:val="single" w:sz="4" w:color="D9E1E5"/>
              <w:end w:val="single" w:sz="4" w:color="D9E1E5"/>
            </w:tcBorders>
          </w:tcPr>
          <w:p>
            <w:pPr>
              <w:spacing w:after="20"/>
            </w:pPr>
            <w:r>
              <w:rPr>
                <w:rFonts w:ascii="Aptos Display" w:hAnsi="Aptos Display"/>
                <w:b/>
                <w:i w:val="0"/>
                <w:color w:val="7654A8"/>
                <w:sz w:val="13"/>
              </w:rPr>
              <w:t>Q0460  •  U-90-065  •  ASHRAE/IES 90.1-2019 (SI) + addenda  •  Understand / Thông hiểu</w:t>
            </w:r>
          </w:p>
          <w:p>
            <w:pPr>
              <w:spacing w:after="20"/>
            </w:pPr>
            <w:r>
              <w:rPr>
                <w:rFonts w:ascii="Aptos" w:hAnsi="Aptos"/>
                <w:b/>
                <w:color w:val="667784"/>
                <w:sz w:val="14"/>
              </w:rPr>
              <w:t>Water-temperature reset / Đặt lại nhiệt độ nước</w:t>
            </w:r>
          </w:p>
          <w:p>
            <w:pPr>
              <w:keepNext/>
              <w:spacing w:after="20"/>
            </w:pPr>
            <w:r>
              <w:rPr>
                <w:rFonts w:ascii="Aptos" w:hAnsi="Aptos"/>
                <w:b/>
                <w:color w:val="15242E"/>
                <w:sz w:val="16"/>
              </w:rPr>
              <w:t>Why is the following provision important: Reset supply-water temperature by representative building load or outdoor-air temperature unless an exception applies.</w:t>
            </w:r>
          </w:p>
          <w:p>
            <w:pPr>
              <w:keepNext w:val="0"/>
              <w:spacing w:after="40"/>
            </w:pPr>
            <w:r>
              <w:rPr>
                <w:rFonts w:ascii="Aptos" w:hAnsi="Aptos"/>
                <w:b w:val="0"/>
                <w:i/>
                <w:color w:val="667784"/>
                <w:sz w:val="15"/>
              </w:rPr>
              <w:t>Vì sao quy định sau quan trọng: Đặt lại nhiệt độ nước cấp theo tải đại diện công trình hoặc nhiệt độ ngoài trời trừ khi có ngoại lệ.</w:t>
            </w:r>
          </w:p>
          <w:p>
            <w:pPr>
              <w:spacing w:after="10" w:line="240" w:lineRule="auto"/>
              <w:ind w:left="29" w:hanging="29"/>
            </w:pPr>
            <w:r>
              <w:rPr>
                <w:rFonts w:ascii="Aptos" w:hAnsi="Aptos"/>
                <w:b/>
                <w:color w:val="24A7C7"/>
                <w:sz w:val="15"/>
              </w:rPr>
              <w:t xml:space="preserve">A. </w:t>
            </w:r>
            <w:r>
              <w:rPr>
                <w:rFonts w:ascii="Aptos" w:hAnsi="Aptos"/>
                <w:color w:val="15242E"/>
                <w:sz w:val="15"/>
              </w:rPr>
              <w:t>Integrated control maximizes free cooling without sacrificing zone load control.</w:t>
            </w:r>
            <w:r>
              <w:rPr>
                <w:rFonts w:ascii="Aptos" w:hAnsi="Aptos"/>
                <w:b w:val="0"/>
                <w:i/>
                <w:color w:val="667784"/>
                <w:sz w:val="14"/>
              </w:rPr>
              <w:t xml:space="preserve">  /  Điều khiển tích hợp tối đa hóa làm mát miễn phí mà vẫn đáp ứng tải vùng.</w:t>
            </w:r>
          </w:p>
          <w:p>
            <w:pPr>
              <w:spacing w:after="10" w:line="240" w:lineRule="auto"/>
              <w:ind w:left="29" w:hanging="29"/>
            </w:pPr>
            <w:r>
              <w:rPr>
                <w:rFonts w:ascii="Aptos" w:hAnsi="Aptos"/>
                <w:b/>
                <w:color w:val="24A7C7"/>
                <w:sz w:val="15"/>
              </w:rPr>
              <w:t xml:space="preserve">B. </w:t>
            </w:r>
            <w:r>
              <w:rPr>
                <w:rFonts w:ascii="Aptos" w:hAnsi="Aptos"/>
                <w:color w:val="15242E"/>
                <w:sz w:val="15"/>
              </w:rPr>
              <w:t>Operations staff need timely information to maintain intended efficiency.</w:t>
            </w:r>
            <w:r>
              <w:rPr>
                <w:rFonts w:ascii="Aptos" w:hAnsi="Aptos"/>
                <w:b w:val="0"/>
                <w:i/>
                <w:color w:val="667784"/>
                <w:sz w:val="14"/>
              </w:rPr>
              <w:t xml:space="preserve">  /  Nhân sự vận hành cần thông tin kịp thời để duy trì hiệu quả thiết kế.</w:t>
            </w:r>
          </w:p>
          <w:p>
            <w:pPr>
              <w:spacing w:after="10" w:line="240" w:lineRule="auto"/>
              <w:ind w:left="29" w:hanging="29"/>
            </w:pPr>
            <w:r>
              <w:rPr>
                <w:rFonts w:ascii="Aptos" w:hAnsi="Aptos"/>
                <w:b/>
                <w:color w:val="24A7C7"/>
                <w:sz w:val="15"/>
              </w:rPr>
              <w:t xml:space="preserve">C. </w:t>
            </w:r>
            <w:r>
              <w:rPr>
                <w:rFonts w:ascii="Aptos" w:hAnsi="Aptos"/>
                <w:color w:val="15242E"/>
                <w:sz w:val="15"/>
              </w:rPr>
              <w:t>Reset reduces chiller lift or boiler loss at part load.</w:t>
            </w:r>
            <w:r>
              <w:rPr>
                <w:rFonts w:ascii="Aptos" w:hAnsi="Aptos"/>
                <w:b w:val="0"/>
                <w:i/>
                <w:color w:val="667784"/>
                <w:sz w:val="14"/>
              </w:rPr>
              <w:t xml:space="preserve">  /  Đặt lại làm giảm độ nâng chiller hoặc tổn thất lò hơi ở tải phần.</w:t>
            </w:r>
          </w:p>
          <w:p>
            <w:pPr>
              <w:spacing w:after="10" w:line="240" w:lineRule="auto"/>
              <w:ind w:left="29" w:hanging="29"/>
            </w:pPr>
            <w:r>
              <w:rPr>
                <w:rFonts w:ascii="Aptos" w:hAnsi="Aptos"/>
                <w:b/>
                <w:color w:val="24A7C7"/>
                <w:sz w:val="15"/>
              </w:rPr>
              <w:t xml:space="preserve">D. </w:t>
            </w:r>
            <w:r>
              <w:rPr>
                <w:rFonts w:ascii="Aptos" w:hAnsi="Aptos"/>
                <w:color w:val="15242E"/>
                <w:sz w:val="15"/>
              </w:rPr>
              <w:t>Higher-efficiency filters receive a larger fan-power allowance for added resistance.</w:t>
            </w:r>
            <w:r>
              <w:rPr>
                <w:rFonts w:ascii="Aptos" w:hAnsi="Aptos"/>
                <w:b w:val="0"/>
                <w:i/>
                <w:color w:val="667784"/>
                <w:sz w:val="14"/>
              </w:rPr>
              <w:t xml:space="preserve">  /  Lọc hiệu suất cao được suất công suất quạt lớn hơn do tăng trở lực.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Đặt lại làm giảm độ nâng chiller hoặc tổn thất lò hơi ở tải phần.</w:t>
            </w:r>
          </w:p>
          <w:p>
            <w:pPr>
              <w:shd w:fill="EDF4F7" w:val="clear"/>
              <w:spacing w:after="0"/>
              <w:ind w:left="58" w:right="58"/>
            </w:pPr>
            <w:r>
              <w:rPr>
                <w:rFonts w:ascii="Aptos" w:hAnsi="Aptos"/>
                <w:b w:val="0"/>
                <w:i/>
                <w:color w:val="667784"/>
                <w:sz w:val="13"/>
              </w:rPr>
              <w:t>The governing reason is: Reset reduces chiller lift or boiler loss at part load.</w:t>
            </w:r>
          </w:p>
          <w:p>
            <w:pPr>
              <w:shd w:fill="EDF4F7" w:val="clear"/>
              <w:spacing w:after="0"/>
              <w:ind w:left="58" w:right="58"/>
            </w:pPr>
            <w:r>
              <w:rPr>
                <w:rFonts w:ascii="Aptos" w:hAnsi="Aptos"/>
                <w:b/>
                <w:color w:val="7654A8"/>
                <w:sz w:val="13"/>
              </w:rPr>
              <w:t>Nguồn / Reference: 90.1 §6.5.4.4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Q0461  •  U-HV-001  •  HVAC Fundamentals / Kiến thức HVAC nền tảng  •  Understand / Thông hiểu</w:t>
            </w:r>
          </w:p>
          <w:p>
            <w:pPr>
              <w:spacing w:after="20"/>
            </w:pPr>
            <w:r>
              <w:rPr>
                <w:rFonts w:ascii="Aptos" w:hAnsi="Aptos"/>
                <w:b/>
                <w:color w:val="667784"/>
                <w:sz w:val="14"/>
              </w:rPr>
              <w:t>AHU / bộ xử lý không khí</w:t>
            </w:r>
          </w:p>
          <w:p>
            <w:pPr>
              <w:keepNext/>
              <w:spacing w:after="20"/>
            </w:pPr>
            <w:r>
              <w:rPr>
                <w:rFonts w:ascii="Aptos" w:hAnsi="Aptos"/>
                <w:b/>
                <w:color w:val="15242E"/>
                <w:sz w:val="16"/>
              </w:rPr>
              <w:t>In HVAC Fundamentals / Kiến thức HVAC nền tảng, which description best explains “AHU”?</w:t>
            </w:r>
          </w:p>
          <w:p>
            <w:pPr>
              <w:keepNext w:val="0"/>
              <w:spacing w:after="40"/>
            </w:pPr>
            <w:r>
              <w:rPr>
                <w:rFonts w:ascii="Aptos" w:hAnsi="Aptos"/>
                <w:b w:val="0"/>
                <w:i/>
                <w:color w:val="667784"/>
                <w:sz w:val="15"/>
              </w:rPr>
              <w:t>Trong HVAC Fundamentals / Kiến thức HVAC nền tảng, mô tả nào giải thích đúng nhất “bộ xử lý không khí”?</w:t>
            </w:r>
          </w:p>
          <w:p>
            <w:pPr>
              <w:spacing w:after="10" w:line="240" w:lineRule="auto"/>
              <w:ind w:left="29" w:hanging="29"/>
            </w:pPr>
            <w:r>
              <w:rPr>
                <w:rFonts w:ascii="Aptos" w:hAnsi="Aptos"/>
                <w:b/>
                <w:color w:val="24A7C7"/>
                <w:sz w:val="15"/>
              </w:rPr>
              <w:t xml:space="preserve">A. </w:t>
            </w:r>
            <w:r>
              <w:rPr>
                <w:rFonts w:ascii="Aptos" w:hAnsi="Aptos"/>
                <w:color w:val="15242E"/>
                <w:sz w:val="15"/>
              </w:rPr>
              <w:t>Central air-handling assembly with components such as filters, coils, dampers, and fans.</w:t>
            </w:r>
            <w:r>
              <w:rPr>
                <w:rFonts w:ascii="Aptos" w:hAnsi="Aptos"/>
                <w:b w:val="0"/>
                <w:i/>
                <w:color w:val="667784"/>
                <w:sz w:val="14"/>
              </w:rPr>
              <w:t xml:space="preserve">  /  Cụm xử lý không khí trung tâm gồm lọc, coil, van gió, quạt và các bộ phận khác.</w:t>
            </w:r>
          </w:p>
          <w:p>
            <w:pPr>
              <w:spacing w:after="10" w:line="240" w:lineRule="auto"/>
              <w:ind w:left="29" w:hanging="29"/>
            </w:pPr>
            <w:r>
              <w:rPr>
                <w:rFonts w:ascii="Aptos" w:hAnsi="Aptos"/>
                <w:b/>
                <w:color w:val="24A7C7"/>
                <w:sz w:val="15"/>
              </w:rPr>
              <w:t xml:space="preserve">B. </w:t>
            </w:r>
            <w:r>
              <w:rPr>
                <w:rFonts w:ascii="Aptos" w:hAnsi="Aptos"/>
                <w:color w:val="15242E"/>
                <w:sz w:val="15"/>
              </w:rPr>
              <w:t>Device that meters refrigerant and reduces pressure approximately at constant enthalpy.</w:t>
            </w:r>
            <w:r>
              <w:rPr>
                <w:rFonts w:ascii="Aptos" w:hAnsi="Aptos"/>
                <w:b w:val="0"/>
                <w:i/>
                <w:color w:val="667784"/>
                <w:sz w:val="14"/>
              </w:rPr>
              <w:t xml:space="preserve">  /  Thiết bị định lượng môi chất và giảm áp gần như đẳng enthalpy.</w:t>
            </w:r>
          </w:p>
          <w:p>
            <w:pPr>
              <w:spacing w:after="10" w:line="240" w:lineRule="auto"/>
              <w:ind w:left="29" w:hanging="29"/>
            </w:pPr>
            <w:r>
              <w:rPr>
                <w:rFonts w:ascii="Aptos" w:hAnsi="Aptos"/>
                <w:b/>
                <w:color w:val="24A7C7"/>
                <w:sz w:val="15"/>
              </w:rPr>
              <w:t xml:space="preserve">C. </w:t>
            </w:r>
            <w:r>
              <w:rPr>
                <w:rFonts w:ascii="Aptos" w:hAnsi="Aptos"/>
                <w:color w:val="15242E"/>
                <w:sz w:val="15"/>
              </w:rPr>
              <w:t>Local terminal unit using a fan and water coil, usually with limited ventilation capability.</w:t>
            </w:r>
            <w:r>
              <w:rPr>
                <w:rFonts w:ascii="Aptos" w:hAnsi="Aptos"/>
                <w:b w:val="0"/>
                <w:i/>
                <w:color w:val="667784"/>
                <w:sz w:val="14"/>
              </w:rPr>
              <w:t xml:space="preserve">  /  Thiết bị đầu cuối cục bộ gồm quạt và coil nước, thường có khả năng gió tươi hạn chế.</w:t>
            </w:r>
          </w:p>
          <w:p>
            <w:pPr>
              <w:spacing w:after="10" w:line="240" w:lineRule="auto"/>
              <w:ind w:left="29" w:hanging="29"/>
            </w:pPr>
            <w:r>
              <w:rPr>
                <w:rFonts w:ascii="Aptos" w:hAnsi="Aptos"/>
                <w:b/>
                <w:color w:val="24A7C7"/>
                <w:sz w:val="15"/>
              </w:rPr>
              <w:t xml:space="preserve">D. </w:t>
            </w:r>
            <w:r>
              <w:rPr>
                <w:rFonts w:ascii="Aptos" w:hAnsi="Aptos"/>
                <w:color w:val="15242E"/>
                <w:sz w:val="15"/>
              </w:rPr>
              <w:t>Air pressure acting equally in all directions, used to overcome system resistance.</w:t>
            </w:r>
            <w:r>
              <w:rPr>
                <w:rFonts w:ascii="Aptos" w:hAnsi="Aptos"/>
                <w:b w:val="0"/>
                <w:i/>
                <w:color w:val="667784"/>
                <w:sz w:val="14"/>
              </w:rPr>
              <w:t xml:space="preserve">  /  Áp suất của không khí tác dụng mọi hướng, dùng thắng trở lực hệ thống.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bộ xử lý không khí: Cụm xử lý không khí trung tâm gồm lọc, coil, van gió, quạt và các bộ phận khác.</w:t>
            </w:r>
          </w:p>
          <w:p>
            <w:pPr>
              <w:shd w:fill="EDF4F7" w:val="clear"/>
              <w:spacing w:after="0"/>
              <w:ind w:left="58" w:right="58"/>
            </w:pPr>
            <w:r>
              <w:rPr>
                <w:rFonts w:ascii="Aptos" w:hAnsi="Aptos"/>
                <w:b w:val="0"/>
                <w:i/>
                <w:color w:val="667784"/>
                <w:sz w:val="13"/>
              </w:rPr>
              <w:t>AHU: Central air-handling assembly with components such as filters, coils, dampers, and fans.</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Q0462  •  U-HV-002  •  HVAC Fundamentals / Kiến thức HVAC nền tảng  •  Understand / Thông hiểu</w:t>
            </w:r>
          </w:p>
          <w:p>
            <w:pPr>
              <w:spacing w:after="20"/>
            </w:pPr>
            <w:r>
              <w:rPr>
                <w:rFonts w:ascii="Aptos" w:hAnsi="Aptos"/>
                <w:b/>
                <w:color w:val="667784"/>
                <w:sz w:val="14"/>
              </w:rPr>
              <w:t>Air elimination / Tách khí trong hệ nước</w:t>
            </w:r>
          </w:p>
          <w:p>
            <w:pPr>
              <w:keepNext/>
              <w:spacing w:after="20"/>
            </w:pPr>
            <w:r>
              <w:rPr>
                <w:rFonts w:ascii="Aptos" w:hAnsi="Aptos"/>
                <w:b/>
                <w:color w:val="15242E"/>
                <w:sz w:val="16"/>
              </w:rPr>
              <w:t>Why is the following provision important: Provide effective air separators and vents at appropriate locations.</w:t>
            </w:r>
          </w:p>
          <w:p>
            <w:pPr>
              <w:keepNext w:val="0"/>
              <w:spacing w:after="40"/>
            </w:pPr>
            <w:r>
              <w:rPr>
                <w:rFonts w:ascii="Aptos" w:hAnsi="Aptos"/>
                <w:b w:val="0"/>
                <w:i/>
                <w:color w:val="667784"/>
                <w:sz w:val="15"/>
              </w:rPr>
              <w:t>Vì sao quy định sau quan trọng: Bố trí bộ tách khí và van xả khí hiệu quả tại vị trí phù hợp.</w:t>
            </w:r>
          </w:p>
          <w:p>
            <w:pPr>
              <w:spacing w:after="10" w:line="240" w:lineRule="auto"/>
              <w:ind w:left="29" w:hanging="29"/>
            </w:pPr>
            <w:r>
              <w:rPr>
                <w:rFonts w:ascii="Aptos" w:hAnsi="Aptos"/>
                <w:b/>
                <w:color w:val="24A7C7"/>
                <w:sz w:val="15"/>
              </w:rPr>
              <w:t xml:space="preserve">A. </w:t>
            </w:r>
            <w:r>
              <w:rPr>
                <w:rFonts w:ascii="Aptos" w:hAnsi="Aptos"/>
                <w:color w:val="15242E"/>
                <w:sz w:val="15"/>
              </w:rPr>
              <w:t>Sensible heat is converted into latent heat of added moisture.</w:t>
            </w:r>
            <w:r>
              <w:rPr>
                <w:rFonts w:ascii="Aptos" w:hAnsi="Aptos"/>
                <w:b w:val="0"/>
                <w:i/>
                <w:color w:val="667784"/>
                <w:sz w:val="14"/>
              </w:rPr>
              <w:t xml:space="preserve">  /  Nhiệt hiện chuyển thành nhiệt ẩn của ẩm được bổ sung.</w:t>
            </w:r>
          </w:p>
          <w:p>
            <w:pPr>
              <w:spacing w:after="10" w:line="240" w:lineRule="auto"/>
              <w:ind w:left="29" w:hanging="29"/>
            </w:pPr>
            <w:r>
              <w:rPr>
                <w:rFonts w:ascii="Aptos" w:hAnsi="Aptos"/>
                <w:b/>
                <w:color w:val="24A7C7"/>
                <w:sz w:val="15"/>
              </w:rPr>
              <w:t xml:space="preserve">B. </w:t>
            </w:r>
            <w:r>
              <w:rPr>
                <w:rFonts w:ascii="Aptos" w:hAnsi="Aptos"/>
                <w:color w:val="15242E"/>
                <w:sz w:val="15"/>
              </w:rPr>
              <w:t>Excessive superheat, however, can reduce evaporator utilization.</w:t>
            </w:r>
            <w:r>
              <w:rPr>
                <w:rFonts w:ascii="Aptos" w:hAnsi="Aptos"/>
                <w:b w:val="0"/>
                <w:i/>
                <w:color w:val="667784"/>
                <w:sz w:val="14"/>
              </w:rPr>
              <w:t xml:space="preserve">  /  Tuy nhiên quá nhiệt quá cao có thể giảm mức sử dụng dàn bay hơi.</w:t>
            </w:r>
          </w:p>
          <w:p>
            <w:pPr>
              <w:spacing w:after="10" w:line="240" w:lineRule="auto"/>
              <w:ind w:left="29" w:hanging="29"/>
            </w:pPr>
            <w:r>
              <w:rPr>
                <w:rFonts w:ascii="Aptos" w:hAnsi="Aptos"/>
                <w:b/>
                <w:color w:val="24A7C7"/>
                <w:sz w:val="15"/>
              </w:rPr>
              <w:t xml:space="preserve">C. </w:t>
            </w:r>
            <w:r>
              <w:rPr>
                <w:rFonts w:ascii="Aptos" w:hAnsi="Aptos"/>
                <w:color w:val="15242E"/>
                <w:sz w:val="15"/>
              </w:rPr>
              <w:t>Condenser heat rejection equals evaporator load plus compressor work, neglecting other losses.</w:t>
            </w:r>
            <w:r>
              <w:rPr>
                <w:rFonts w:ascii="Aptos" w:hAnsi="Aptos"/>
                <w:b w:val="0"/>
                <w:i/>
                <w:color w:val="667784"/>
                <w:sz w:val="14"/>
              </w:rPr>
              <w:t xml:space="preserve">  /  Nhiệt thải bình ngưng bằng tải dàn bay hơi cộng công máy nén nếu bỏ qua tổn thất khác.</w:t>
            </w:r>
          </w:p>
          <w:p>
            <w:pPr>
              <w:spacing w:after="10" w:line="240" w:lineRule="auto"/>
              <w:ind w:left="29" w:hanging="29"/>
            </w:pPr>
            <w:r>
              <w:rPr>
                <w:rFonts w:ascii="Aptos" w:hAnsi="Aptos"/>
                <w:b/>
                <w:color w:val="24A7C7"/>
                <w:sz w:val="15"/>
              </w:rPr>
              <w:t xml:space="preserve">D. </w:t>
            </w:r>
            <w:r>
              <w:rPr>
                <w:rFonts w:ascii="Aptos" w:hAnsi="Aptos"/>
                <w:color w:val="15242E"/>
                <w:sz w:val="15"/>
              </w:rPr>
              <w:t>Entrained or trapped air reduces heat transfer, causes noise, and disrupts flow.</w:t>
            </w:r>
            <w:r>
              <w:rPr>
                <w:rFonts w:ascii="Aptos" w:hAnsi="Aptos"/>
                <w:b w:val="0"/>
                <w:i/>
                <w:color w:val="667784"/>
                <w:sz w:val="14"/>
              </w:rPr>
              <w:t xml:space="preserve">  /  Khí cuốn theo hoặc mắc kẹt làm giảm truyền nhiệt, gây ồn và rối lưu lượng.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Khí cuốn theo hoặc mắc kẹt làm giảm truyền nhiệt, gây ồn và rối lưu lượng.</w:t>
            </w:r>
          </w:p>
          <w:p>
            <w:pPr>
              <w:shd w:fill="EDF4F7" w:val="clear"/>
              <w:spacing w:after="0"/>
              <w:ind w:left="58" w:right="58"/>
            </w:pPr>
            <w:r>
              <w:rPr>
                <w:rFonts w:ascii="Aptos" w:hAnsi="Aptos"/>
                <w:b w:val="0"/>
                <w:i/>
                <w:color w:val="667784"/>
                <w:sz w:val="13"/>
              </w:rPr>
              <w:t>The governing reason is: Entrained or trapped air reduces heat transfer, causes noise, and disrupts flow.</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Q0463  •  U-HV-003  •  HVAC Fundamentals / Kiến thức HVAC nền tảng  •  Understand / Thông hiểu</w:t>
            </w:r>
          </w:p>
          <w:p>
            <w:pPr>
              <w:spacing w:after="20"/>
            </w:pPr>
            <w:r>
              <w:rPr>
                <w:rFonts w:ascii="Aptos" w:hAnsi="Aptos"/>
                <w:b/>
                <w:color w:val="667784"/>
                <w:sz w:val="14"/>
              </w:rPr>
              <w:t>Cavitation prevention / Ngăn xâm thực</w:t>
            </w:r>
          </w:p>
          <w:p>
            <w:pPr>
              <w:keepNext/>
              <w:spacing w:after="20"/>
            </w:pPr>
            <w:r>
              <w:rPr>
                <w:rFonts w:ascii="Aptos" w:hAnsi="Aptos"/>
                <w:b/>
                <w:color w:val="15242E"/>
                <w:sz w:val="16"/>
              </w:rPr>
              <w:t>Why is the following provision important: Increase available NPSH or reduce required NPSH by changing suction conditions or pump selection.</w:t>
            </w:r>
          </w:p>
          <w:p>
            <w:pPr>
              <w:keepNext w:val="0"/>
              <w:spacing w:after="40"/>
            </w:pPr>
            <w:r>
              <w:rPr>
                <w:rFonts w:ascii="Aptos" w:hAnsi="Aptos"/>
                <w:b w:val="0"/>
                <w:i/>
                <w:color w:val="667784"/>
                <w:sz w:val="15"/>
              </w:rPr>
              <w:t>Vì sao quy định sau quan trọng: Tăng NPSH khả dụng hoặc giảm NPSH yêu cầu bằng cách đổi điều kiện hút hoặc chọn bơm.</w:t>
            </w:r>
          </w:p>
          <w:p>
            <w:pPr>
              <w:spacing w:after="10" w:line="240" w:lineRule="auto"/>
              <w:ind w:left="29" w:hanging="29"/>
            </w:pPr>
            <w:r>
              <w:rPr>
                <w:rFonts w:ascii="Aptos" w:hAnsi="Aptos"/>
                <w:b/>
                <w:color w:val="24A7C7"/>
                <w:sz w:val="15"/>
              </w:rPr>
              <w:t xml:space="preserve">A. </w:t>
            </w:r>
            <w:r>
              <w:rPr>
                <w:rFonts w:ascii="Aptos" w:hAnsi="Aptos"/>
                <w:color w:val="15242E"/>
                <w:sz w:val="15"/>
              </w:rPr>
              <w:t>Mixing calculations must conserve dry air and water vapor.</w:t>
            </w:r>
            <w:r>
              <w:rPr>
                <w:rFonts w:ascii="Aptos" w:hAnsi="Aptos"/>
                <w:b w:val="0"/>
                <w:i/>
                <w:color w:val="667784"/>
                <w:sz w:val="14"/>
              </w:rPr>
              <w:t xml:space="preserve">  /  Tính hòa trộn phải bảo toàn không khí khô và hơi nước.</w:t>
            </w:r>
          </w:p>
          <w:p>
            <w:pPr>
              <w:spacing w:after="10" w:line="240" w:lineRule="auto"/>
              <w:ind w:left="29" w:hanging="29"/>
            </w:pPr>
            <w:r>
              <w:rPr>
                <w:rFonts w:ascii="Aptos" w:hAnsi="Aptos"/>
                <w:b/>
                <w:color w:val="24A7C7"/>
                <w:sz w:val="15"/>
              </w:rPr>
              <w:t xml:space="preserve">B. </w:t>
            </w:r>
            <w:r>
              <w:rPr>
                <w:rFonts w:ascii="Aptos" w:hAnsi="Aptos"/>
                <w:color w:val="15242E"/>
                <w:sz w:val="15"/>
              </w:rPr>
              <w:t>The air power QΔp must be divided by efficiency.</w:t>
            </w:r>
            <w:r>
              <w:rPr>
                <w:rFonts w:ascii="Aptos" w:hAnsi="Aptos"/>
                <w:b w:val="0"/>
                <w:i/>
                <w:color w:val="667784"/>
                <w:sz w:val="14"/>
              </w:rPr>
              <w:t xml:space="preserve">  /  Công suất khí QΔp phải chia cho hiệu suất.</w:t>
            </w:r>
          </w:p>
          <w:p>
            <w:pPr>
              <w:spacing w:after="10" w:line="240" w:lineRule="auto"/>
              <w:ind w:left="29" w:hanging="29"/>
            </w:pPr>
            <w:r>
              <w:rPr>
                <w:rFonts w:ascii="Aptos" w:hAnsi="Aptos"/>
                <w:b/>
                <w:color w:val="24A7C7"/>
                <w:sz w:val="15"/>
              </w:rPr>
              <w:t xml:space="preserve">C. </w:t>
            </w:r>
            <w:r>
              <w:rPr>
                <w:rFonts w:ascii="Aptos" w:hAnsi="Aptos"/>
                <w:color w:val="15242E"/>
                <w:sz w:val="15"/>
              </w:rPr>
              <w:t>Cool humid air may increase latent cooling even while reducing sensible load.</w:t>
            </w:r>
            <w:r>
              <w:rPr>
                <w:rFonts w:ascii="Aptos" w:hAnsi="Aptos"/>
                <w:b w:val="0"/>
                <w:i/>
                <w:color w:val="667784"/>
                <w:sz w:val="14"/>
              </w:rPr>
              <w:t xml:space="preserve">  /  Gió mát nhưng ẩm có thể tăng tải lạnh ẩn dù giảm tải hiện.</w:t>
            </w:r>
          </w:p>
          <w:p>
            <w:pPr>
              <w:spacing w:after="10" w:line="240" w:lineRule="auto"/>
              <w:ind w:left="29" w:hanging="29"/>
            </w:pPr>
            <w:r>
              <w:rPr>
                <w:rFonts w:ascii="Aptos" w:hAnsi="Aptos"/>
                <w:b/>
                <w:color w:val="24A7C7"/>
                <w:sz w:val="15"/>
              </w:rPr>
              <w:t xml:space="preserve">D. </w:t>
            </w:r>
            <w:r>
              <w:rPr>
                <w:rFonts w:ascii="Aptos" w:hAnsi="Aptos"/>
                <w:color w:val="15242E"/>
                <w:sz w:val="15"/>
              </w:rPr>
              <w:t>Cavitation occurs when local pressure falls below liquid vapor pressure.</w:t>
            </w:r>
            <w:r>
              <w:rPr>
                <w:rFonts w:ascii="Aptos" w:hAnsi="Aptos"/>
                <w:b w:val="0"/>
                <w:i/>
                <w:color w:val="667784"/>
                <w:sz w:val="14"/>
              </w:rPr>
              <w:t xml:space="preserve">  /  Xâm thực xảy ra khi áp suất cục bộ thấp hơn áp suất hơi của chất lỏng.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Xâm thực xảy ra khi áp suất cục bộ thấp hơn áp suất hơi của chất lỏng.</w:t>
            </w:r>
          </w:p>
          <w:p>
            <w:pPr>
              <w:shd w:fill="EDF4F7" w:val="clear"/>
              <w:spacing w:after="0"/>
              <w:ind w:left="58" w:right="58"/>
            </w:pPr>
            <w:r>
              <w:rPr>
                <w:rFonts w:ascii="Aptos" w:hAnsi="Aptos"/>
                <w:b w:val="0"/>
                <w:i/>
                <w:color w:val="667784"/>
                <w:sz w:val="13"/>
              </w:rPr>
              <w:t>The governing reason is: Cavitation occurs when local pressure falls below liquid vapor pressure.</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Q0464  •  U-HV-004  •  HVAC Fundamentals / Kiến thức HVAC nền tảng  •  Understand / Thông hiểu</w:t>
            </w:r>
          </w:p>
          <w:p>
            <w:pPr>
              <w:spacing w:after="20"/>
            </w:pPr>
            <w:r>
              <w:rPr>
                <w:rFonts w:ascii="Aptos" w:hAnsi="Aptos"/>
                <w:b/>
                <w:color w:val="667784"/>
                <w:sz w:val="14"/>
              </w:rPr>
              <w:t>compressor / máy nén</w:t>
            </w:r>
          </w:p>
          <w:p>
            <w:pPr>
              <w:keepNext/>
              <w:spacing w:after="20"/>
            </w:pPr>
            <w:r>
              <w:rPr>
                <w:rFonts w:ascii="Aptos" w:hAnsi="Aptos"/>
                <w:b/>
                <w:color w:val="15242E"/>
                <w:sz w:val="16"/>
              </w:rPr>
              <w:t>In HVAC Fundamentals / Kiến thức HVAC nền tảng, which description best explains “compressor”?</w:t>
            </w:r>
          </w:p>
          <w:p>
            <w:pPr>
              <w:keepNext w:val="0"/>
              <w:spacing w:after="40"/>
            </w:pPr>
            <w:r>
              <w:rPr>
                <w:rFonts w:ascii="Aptos" w:hAnsi="Aptos"/>
                <w:b w:val="0"/>
                <w:i/>
                <w:color w:val="667784"/>
                <w:sz w:val="15"/>
              </w:rPr>
              <w:t>Trong HVAC Fundamentals / Kiến thức HVAC nền tảng, mô tả nào giải thích đúng nhất “máy nén”?</w:t>
            </w:r>
          </w:p>
          <w:p>
            <w:pPr>
              <w:spacing w:after="10" w:line="240" w:lineRule="auto"/>
              <w:ind w:left="29" w:hanging="29"/>
            </w:pPr>
            <w:r>
              <w:rPr>
                <w:rFonts w:ascii="Aptos" w:hAnsi="Aptos"/>
                <w:b/>
                <w:color w:val="24A7C7"/>
                <w:sz w:val="15"/>
              </w:rPr>
              <w:t xml:space="preserve">A. </w:t>
            </w:r>
            <w:r>
              <w:rPr>
                <w:rFonts w:ascii="Aptos" w:hAnsi="Aptos"/>
                <w:color w:val="15242E"/>
                <w:sz w:val="15"/>
              </w:rPr>
              <w:t>Useful thermal output divided by required input power.</w:t>
            </w:r>
            <w:r>
              <w:rPr>
                <w:rFonts w:ascii="Aptos" w:hAnsi="Aptos"/>
                <w:b w:val="0"/>
                <w:i/>
                <w:color w:val="667784"/>
                <w:sz w:val="14"/>
              </w:rPr>
              <w:t xml:space="preserve">  /  Công suất nhiệt hữu ích chia cho công suất đầu vào cần thiết.</w:t>
            </w:r>
          </w:p>
          <w:p>
            <w:pPr>
              <w:spacing w:after="10" w:line="240" w:lineRule="auto"/>
              <w:ind w:left="29" w:hanging="29"/>
            </w:pPr>
            <w:r>
              <w:rPr>
                <w:rFonts w:ascii="Aptos" w:hAnsi="Aptos"/>
                <w:b/>
                <w:color w:val="24A7C7"/>
                <w:sz w:val="15"/>
              </w:rPr>
              <w:t xml:space="preserve">B. </w:t>
            </w:r>
            <w:r>
              <w:rPr>
                <w:rFonts w:ascii="Aptos" w:hAnsi="Aptos"/>
                <w:color w:val="15242E"/>
                <w:sz w:val="15"/>
              </w:rPr>
              <w:t>Device that raises refrigerant vapor pressure and temperature using work input.</w:t>
            </w:r>
            <w:r>
              <w:rPr>
                <w:rFonts w:ascii="Aptos" w:hAnsi="Aptos"/>
                <w:b w:val="0"/>
                <w:i/>
                <w:color w:val="667784"/>
                <w:sz w:val="14"/>
              </w:rPr>
              <w:t xml:space="preserve">  /  Thiết bị dùng công để tăng áp suất và nhiệt độ hơi môi chất.</w:t>
            </w:r>
          </w:p>
          <w:p>
            <w:pPr>
              <w:spacing w:after="10" w:line="240" w:lineRule="auto"/>
              <w:ind w:left="29" w:hanging="29"/>
            </w:pPr>
            <w:r>
              <w:rPr>
                <w:rFonts w:ascii="Aptos" w:hAnsi="Aptos"/>
                <w:b/>
                <w:color w:val="24A7C7"/>
                <w:sz w:val="15"/>
              </w:rPr>
              <w:t xml:space="preserve">C. </w:t>
            </w:r>
            <w:r>
              <w:rPr>
                <w:rFonts w:ascii="Aptos" w:hAnsi="Aptos"/>
                <w:color w:val="15242E"/>
                <w:sz w:val="15"/>
              </w:rPr>
              <w:t>The sum of static pressure and velocity pressure.</w:t>
            </w:r>
            <w:r>
              <w:rPr>
                <w:rFonts w:ascii="Aptos" w:hAnsi="Aptos"/>
                <w:b w:val="0"/>
                <w:i/>
                <w:color w:val="667784"/>
                <w:sz w:val="14"/>
              </w:rPr>
              <w:t xml:space="preserve">  /  Tổng của áp suất tĩnh và áp suất động.</w:t>
            </w:r>
          </w:p>
          <w:p>
            <w:pPr>
              <w:spacing w:after="10" w:line="240" w:lineRule="auto"/>
              <w:ind w:left="29" w:hanging="29"/>
            </w:pPr>
            <w:r>
              <w:rPr>
                <w:rFonts w:ascii="Aptos" w:hAnsi="Aptos"/>
                <w:b/>
                <w:color w:val="24A7C7"/>
                <w:sz w:val="15"/>
              </w:rPr>
              <w:t xml:space="preserve">D. </w:t>
            </w:r>
            <w:r>
              <w:rPr>
                <w:rFonts w:ascii="Aptos" w:hAnsi="Aptos"/>
                <w:color w:val="15242E"/>
                <w:sz w:val="15"/>
              </w:rPr>
              <w:t>Air pressure acting equally in all directions, used to overcome system resistance.</w:t>
            </w:r>
            <w:r>
              <w:rPr>
                <w:rFonts w:ascii="Aptos" w:hAnsi="Aptos"/>
                <w:b w:val="0"/>
                <w:i/>
                <w:color w:val="667784"/>
                <w:sz w:val="14"/>
              </w:rPr>
              <w:t xml:space="preserve">  /  Áp suất của không khí tác dụng mọi hướng, dùng thắng trở lực hệ thống.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máy nén: Thiết bị dùng công để tăng áp suất và nhiệt độ hơi môi chất.</w:t>
            </w:r>
          </w:p>
          <w:p>
            <w:pPr>
              <w:shd w:fill="EDF4F7" w:val="clear"/>
              <w:spacing w:after="0"/>
              <w:ind w:left="58" w:right="58"/>
            </w:pPr>
            <w:r>
              <w:rPr>
                <w:rFonts w:ascii="Aptos" w:hAnsi="Aptos"/>
                <w:b w:val="0"/>
                <w:i/>
                <w:color w:val="667784"/>
                <w:sz w:val="13"/>
              </w:rPr>
              <w:t>compressor: Device that raises refrigerant vapor pressure and temperature using work input.</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Q0465  •  U-HV-005  •  HVAC Fundamentals / Kiến thức HVAC nền tảng  •  Understand / Thông hiểu</w:t>
            </w:r>
          </w:p>
          <w:p>
            <w:pPr>
              <w:spacing w:after="20"/>
            </w:pPr>
            <w:r>
              <w:rPr>
                <w:rFonts w:ascii="Aptos" w:hAnsi="Aptos"/>
                <w:b/>
                <w:color w:val="667784"/>
                <w:sz w:val="14"/>
              </w:rPr>
              <w:t>Compressor inlet state / Trạng thái vào máy nén</w:t>
            </w:r>
          </w:p>
          <w:p>
            <w:pPr>
              <w:keepNext/>
              <w:spacing w:after="20"/>
            </w:pPr>
            <w:r>
              <w:rPr>
                <w:rFonts w:ascii="Aptos" w:hAnsi="Aptos"/>
                <w:b/>
                <w:color w:val="15242E"/>
                <w:sz w:val="16"/>
              </w:rPr>
              <w:t>Why is the following provision important: Maintain vapor, commonly slightly superheated, rather than liquid at the inlet.</w:t>
            </w:r>
          </w:p>
          <w:p>
            <w:pPr>
              <w:keepNext/>
              <w:spacing w:after="40"/>
            </w:pPr>
            <w:r>
              <w:rPr>
                <w:rFonts w:ascii="Aptos" w:hAnsi="Aptos"/>
                <w:b w:val="0"/>
                <w:i/>
                <w:color w:val="667784"/>
                <w:sz w:val="15"/>
              </w:rPr>
              <w:t>Vì sao quy định sau quan trọng: Bảo đảm ở pha hơi, thường quá nhiệt nhẹ, không phải lỏng tại cửa hút.</w:t>
            </w:r>
          </w:p>
          <w:p>
            <w:pPr>
              <w:spacing w:after="20"/>
              <w:jc w:val="center"/>
            </w:pPr>
            <w:r>
              <w:drawing>
                <wp:inline xmlns:a="http://schemas.openxmlformats.org/drawingml/2006/main" xmlns:pic="http://schemas.openxmlformats.org/drawingml/2006/picture">
                  <wp:extent cx="2487168" cy="1421239"/>
                  <wp:docPr id="52" name="Picture 52"/>
                  <wp:cNvGraphicFramePr>
                    <a:graphicFrameLocks noChangeAspect="1"/>
                  </wp:cNvGraphicFramePr>
                  <a:graphic>
                    <a:graphicData uri="http://schemas.openxmlformats.org/drawingml/2006/picture">
                      <pic:pic>
                        <pic:nvPicPr>
                          <pic:cNvPr id="0" name="basic_vcc.png"/>
                          <pic:cNvPicPr/>
                        </pic:nvPicPr>
                        <pic:blipFill>
                          <a:blip r:embed="rId2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Liquid is nearly incompressible and can damage the compressor.</w:t>
            </w:r>
            <w:r>
              <w:rPr>
                <w:rFonts w:ascii="Aptos" w:hAnsi="Aptos"/>
                <w:b w:val="0"/>
                <w:i/>
                <w:color w:val="667784"/>
                <w:sz w:val="14"/>
              </w:rPr>
              <w:t xml:space="preserve">  /  Chất lỏng gần như không nén được và có thể làm hỏng máy nén.</w:t>
            </w:r>
          </w:p>
          <w:p>
            <w:pPr>
              <w:spacing w:after="10" w:line="240" w:lineRule="auto"/>
              <w:ind w:left="29" w:hanging="29"/>
            </w:pPr>
            <w:r>
              <w:rPr>
                <w:rFonts w:ascii="Aptos" w:hAnsi="Aptos"/>
                <w:b/>
                <w:color w:val="24A7C7"/>
                <w:sz w:val="15"/>
              </w:rPr>
              <w:t xml:space="preserve">B. </w:t>
            </w:r>
            <w:r>
              <w:rPr>
                <w:rFonts w:ascii="Aptos" w:hAnsi="Aptos"/>
                <w:color w:val="15242E"/>
                <w:sz w:val="15"/>
              </w:rPr>
              <w:t>The mixed state lies on the straight line between the two states on a psychrometric chart.</w:t>
            </w:r>
            <w:r>
              <w:rPr>
                <w:rFonts w:ascii="Aptos" w:hAnsi="Aptos"/>
                <w:b w:val="0"/>
                <w:i/>
                <w:color w:val="667784"/>
                <w:sz w:val="14"/>
              </w:rPr>
              <w:t xml:space="preserve">  /  Trạng thái hòa trộn nằm trên đường thẳng nối hai trạng thái trên đồ thị ẩm.</w:t>
            </w:r>
          </w:p>
          <w:p>
            <w:pPr>
              <w:spacing w:after="10" w:line="240" w:lineRule="auto"/>
              <w:ind w:left="29" w:hanging="29"/>
            </w:pPr>
            <w:r>
              <w:rPr>
                <w:rFonts w:ascii="Aptos" w:hAnsi="Aptos"/>
                <w:b/>
                <w:color w:val="24A7C7"/>
                <w:sz w:val="15"/>
              </w:rPr>
              <w:t xml:space="preserve">C. </w:t>
            </w:r>
            <w:r>
              <w:rPr>
                <w:rFonts w:ascii="Aptos" w:hAnsi="Aptos"/>
                <w:color w:val="15242E"/>
                <w:sz w:val="15"/>
              </w:rPr>
              <w:t>The valve dissipates pressure; it does not create useful head.</w:t>
            </w:r>
            <w:r>
              <w:rPr>
                <w:rFonts w:ascii="Aptos" w:hAnsi="Aptos"/>
                <w:b w:val="0"/>
                <w:i/>
                <w:color w:val="667784"/>
                <w:sz w:val="14"/>
              </w:rPr>
              <w:t xml:space="preserve">  /  Van tiêu tán áp suất; không tạo cột áp hữu ích.</w:t>
            </w:r>
          </w:p>
          <w:p>
            <w:pPr>
              <w:spacing w:after="10" w:line="240" w:lineRule="auto"/>
              <w:ind w:left="29" w:hanging="29"/>
            </w:pPr>
            <w:r>
              <w:rPr>
                <w:rFonts w:ascii="Aptos" w:hAnsi="Aptos"/>
                <w:b/>
                <w:color w:val="24A7C7"/>
                <w:sz w:val="15"/>
              </w:rPr>
              <w:t xml:space="preserve">D. </w:t>
            </w:r>
            <w:r>
              <w:rPr>
                <w:rFonts w:ascii="Aptos" w:hAnsi="Aptos"/>
                <w:color w:val="15242E"/>
                <w:sz w:val="15"/>
              </w:rPr>
              <w:t>Dew point is the saturation temperature at the air's current vapor pressure.</w:t>
            </w:r>
            <w:r>
              <w:rPr>
                <w:rFonts w:ascii="Aptos" w:hAnsi="Aptos"/>
                <w:b w:val="0"/>
                <w:i/>
                <w:color w:val="667784"/>
                <w:sz w:val="14"/>
              </w:rPr>
              <w:t xml:space="preserve">  /  Điểm sương là nhiệt độ bão hòa tại áp suất hơi hiện tại của không khí.</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Chất lỏng gần như không nén được và có thể làm hỏng máy nén.</w:t>
            </w:r>
          </w:p>
          <w:p>
            <w:pPr>
              <w:shd w:fill="EDF4F7" w:val="clear"/>
              <w:spacing w:after="0"/>
              <w:ind w:left="58" w:right="58"/>
            </w:pPr>
            <w:r>
              <w:rPr>
                <w:rFonts w:ascii="Aptos" w:hAnsi="Aptos"/>
                <w:b w:val="0"/>
                <w:i/>
                <w:color w:val="667784"/>
                <w:sz w:val="13"/>
              </w:rPr>
              <w:t>The governing reason is: Liquid is nearly incompressible and can damage the compressor.</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Q0466  •  U-HV-006  •  HVAC Fundamentals / Kiến thức HVAC nền tảng  •  Understand / Thông hiểu</w:t>
            </w:r>
          </w:p>
          <w:p>
            <w:pPr>
              <w:spacing w:after="20"/>
            </w:pPr>
            <w:r>
              <w:rPr>
                <w:rFonts w:ascii="Aptos" w:hAnsi="Aptos"/>
                <w:b/>
                <w:color w:val="667784"/>
                <w:sz w:val="14"/>
              </w:rPr>
              <w:t>condenser / dàn ngưng</w:t>
            </w:r>
          </w:p>
          <w:p>
            <w:pPr>
              <w:keepNext/>
              <w:spacing w:after="20"/>
            </w:pPr>
            <w:r>
              <w:rPr>
                <w:rFonts w:ascii="Aptos" w:hAnsi="Aptos"/>
                <w:b/>
                <w:color w:val="15242E"/>
                <w:sz w:val="16"/>
              </w:rPr>
              <w:t>In HVAC Fundamentals / Kiến thức HVAC nền tảng, which description best explains “condenser”?</w:t>
            </w:r>
          </w:p>
          <w:p>
            <w:pPr>
              <w:keepNext w:val="0"/>
              <w:spacing w:after="40"/>
            </w:pPr>
            <w:r>
              <w:rPr>
                <w:rFonts w:ascii="Aptos" w:hAnsi="Aptos"/>
                <w:b w:val="0"/>
                <w:i/>
                <w:color w:val="667784"/>
                <w:sz w:val="15"/>
              </w:rPr>
              <w:t>Trong HVAC Fundamentals / Kiến thức HVAC nền tảng, mô tả nào giải thích đúng nhất “dàn ngưng”?</w:t>
            </w:r>
          </w:p>
          <w:p>
            <w:pPr>
              <w:spacing w:after="10" w:line="240" w:lineRule="auto"/>
              <w:ind w:left="29" w:hanging="29"/>
            </w:pPr>
            <w:r>
              <w:rPr>
                <w:rFonts w:ascii="Aptos" w:hAnsi="Aptos"/>
                <w:b/>
                <w:color w:val="24A7C7"/>
                <w:sz w:val="15"/>
              </w:rPr>
              <w:t xml:space="preserve">A. </w:t>
            </w:r>
            <w:r>
              <w:rPr>
                <w:rFonts w:ascii="Aptos" w:hAnsi="Aptos"/>
                <w:color w:val="15242E"/>
                <w:sz w:val="15"/>
              </w:rPr>
              <w:t>Pressure head margin used to assess pump cavitation risk.</w:t>
            </w:r>
            <w:r>
              <w:rPr>
                <w:rFonts w:ascii="Aptos" w:hAnsi="Aptos"/>
                <w:b w:val="0"/>
                <w:i/>
                <w:color w:val="667784"/>
                <w:sz w:val="14"/>
              </w:rPr>
              <w:t xml:space="preserve">  /  Phần dự trữ cột áp dùng đánh giá nguy cơ xâm thực bơm.</w:t>
            </w:r>
          </w:p>
          <w:p>
            <w:pPr>
              <w:spacing w:after="10" w:line="240" w:lineRule="auto"/>
              <w:ind w:left="29" w:hanging="29"/>
            </w:pPr>
            <w:r>
              <w:rPr>
                <w:rFonts w:ascii="Aptos" w:hAnsi="Aptos"/>
                <w:b/>
                <w:color w:val="24A7C7"/>
                <w:sz w:val="15"/>
              </w:rPr>
              <w:t xml:space="preserve">B. </w:t>
            </w:r>
            <w:r>
              <w:rPr>
                <w:rFonts w:ascii="Aptos" w:hAnsi="Aptos"/>
                <w:color w:val="15242E"/>
                <w:sz w:val="15"/>
              </w:rPr>
              <w:t>Heat exchanger where refrigerant rejects heat while condensing.</w:t>
            </w:r>
            <w:r>
              <w:rPr>
                <w:rFonts w:ascii="Aptos" w:hAnsi="Aptos"/>
                <w:b w:val="0"/>
                <w:i/>
                <w:color w:val="667784"/>
                <w:sz w:val="14"/>
              </w:rPr>
              <w:t xml:space="preserve">  /  Bộ trao đổi nhiệt nơi môi chất thải nhiệt và ngưng tụ.</w:t>
            </w:r>
          </w:p>
          <w:p>
            <w:pPr>
              <w:spacing w:after="10" w:line="240" w:lineRule="auto"/>
              <w:ind w:left="29" w:hanging="29"/>
            </w:pPr>
            <w:r>
              <w:rPr>
                <w:rFonts w:ascii="Aptos" w:hAnsi="Aptos"/>
                <w:b/>
                <w:color w:val="24A7C7"/>
                <w:sz w:val="15"/>
              </w:rPr>
              <w:t xml:space="preserve">C. </w:t>
            </w:r>
            <w:r>
              <w:rPr>
                <w:rFonts w:ascii="Aptos" w:hAnsi="Aptos"/>
                <w:color w:val="15242E"/>
                <w:sz w:val="15"/>
              </w:rPr>
              <w:t>Air system that varies supply airflow to match zone load.</w:t>
            </w:r>
            <w:r>
              <w:rPr>
                <w:rFonts w:ascii="Aptos" w:hAnsi="Aptos"/>
                <w:b w:val="0"/>
                <w:i/>
                <w:color w:val="667784"/>
                <w:sz w:val="14"/>
              </w:rPr>
              <w:t xml:space="preserve">  /  Hệ gió thay đổi lưu lượng cấp để đáp ứng tải vùng.</w:t>
            </w:r>
          </w:p>
          <w:p>
            <w:pPr>
              <w:spacing w:after="10" w:line="240" w:lineRule="auto"/>
              <w:ind w:left="29" w:hanging="29"/>
            </w:pPr>
            <w:r>
              <w:rPr>
                <w:rFonts w:ascii="Aptos" w:hAnsi="Aptos"/>
                <w:b/>
                <w:color w:val="24A7C7"/>
                <w:sz w:val="15"/>
              </w:rPr>
              <w:t xml:space="preserve">D. </w:t>
            </w:r>
            <w:r>
              <w:rPr>
                <w:rFonts w:ascii="Aptos" w:hAnsi="Aptos"/>
                <w:color w:val="15242E"/>
                <w:sz w:val="15"/>
              </w:rPr>
              <w:t>Temperature at which water vapor begins to condense at the current pressure and humidity ratio.</w:t>
            </w:r>
            <w:r>
              <w:rPr>
                <w:rFonts w:ascii="Aptos" w:hAnsi="Aptos"/>
                <w:b w:val="0"/>
                <w:i/>
                <w:color w:val="667784"/>
                <w:sz w:val="14"/>
              </w:rPr>
              <w:t xml:space="preserve">  /  Nhiệt độ hơi nước bắt đầu ngưng tụ tại áp suất và hàm ẩm hiện có.</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dàn ngưng: Bộ trao đổi nhiệt nơi môi chất thải nhiệt và ngưng tụ.</w:t>
            </w:r>
          </w:p>
          <w:p>
            <w:pPr>
              <w:shd w:fill="EDF4F7" w:val="clear"/>
              <w:spacing w:after="0"/>
              <w:ind w:left="58" w:right="58"/>
            </w:pPr>
            <w:r>
              <w:rPr>
                <w:rFonts w:ascii="Aptos" w:hAnsi="Aptos"/>
                <w:b w:val="0"/>
                <w:i/>
                <w:color w:val="667784"/>
                <w:sz w:val="13"/>
              </w:rPr>
              <w:t>condenser: Heat exchanger where refrigerant rejects heat while condensing.</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Q0467  •  U-HV-007  •  HVAC Fundamentals / Kiến thức HVAC nền tảng  •  Understand / Thông hiểu</w:t>
            </w:r>
          </w:p>
          <w:p>
            <w:pPr>
              <w:spacing w:after="20"/>
            </w:pPr>
            <w:r>
              <w:rPr>
                <w:rFonts w:ascii="Aptos" w:hAnsi="Aptos"/>
                <w:b/>
                <w:color w:val="667784"/>
                <w:sz w:val="14"/>
              </w:rPr>
              <w:t>Cooling and dehumidification / Làm lạnh và khử ẩm</w:t>
            </w:r>
          </w:p>
          <w:p>
            <w:pPr>
              <w:keepNext/>
              <w:spacing w:after="20"/>
            </w:pPr>
            <w:r>
              <w:rPr>
                <w:rFonts w:ascii="Aptos" w:hAnsi="Aptos"/>
                <w:b/>
                <w:color w:val="15242E"/>
                <w:sz w:val="16"/>
              </w:rPr>
              <w:t>Why is the following provision important: Expect both dry-bulb temperature and humidity ratio to decrease.</w:t>
            </w:r>
          </w:p>
          <w:p>
            <w:pPr>
              <w:keepNext/>
              <w:spacing w:after="40"/>
            </w:pPr>
            <w:r>
              <w:rPr>
                <w:rFonts w:ascii="Aptos" w:hAnsi="Aptos"/>
                <w:b w:val="0"/>
                <w:i/>
                <w:color w:val="667784"/>
                <w:sz w:val="15"/>
              </w:rPr>
              <w:t>Vì sao quy định sau quan trọng: Dự kiến cả nhiệt độ khô và tỷ ẩm giảm.</w:t>
            </w:r>
          </w:p>
          <w:p>
            <w:pPr>
              <w:spacing w:after="20"/>
              <w:jc w:val="center"/>
            </w:pPr>
            <w:r>
              <w:drawing>
                <wp:inline xmlns:a="http://schemas.openxmlformats.org/drawingml/2006/main" xmlns:pic="http://schemas.openxmlformats.org/drawingml/2006/picture">
                  <wp:extent cx="2487168" cy="1321308"/>
                  <wp:docPr id="53" name="Picture 53"/>
                  <wp:cNvGraphicFramePr>
                    <a:graphicFrameLocks noChangeAspect="1"/>
                  </wp:cNvGraphicFramePr>
                  <a:graphic>
                    <a:graphicData uri="http://schemas.openxmlformats.org/drawingml/2006/picture">
                      <pic:pic>
                        <pic:nvPicPr>
                          <pic:cNvPr id="0" name="basic_psychro.png"/>
                          <pic:cNvPicPr/>
                        </pic:nvPicPr>
                        <pic:blipFill>
                          <a:blip r:embed="rId26"/>
                          <a:stretch>
                            <a:fillRect/>
                          </a:stretch>
                        </pic:blipFill>
                        <pic:spPr>
                          <a:xfrm>
                            <a:off x="0" y="0"/>
                            <a:ext cx="2487168" cy="1321308"/>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DCV can save conditioning energy without abandoning base-source ventilation.</w:t>
            </w:r>
            <w:r>
              <w:rPr>
                <w:rFonts w:ascii="Aptos" w:hAnsi="Aptos"/>
                <w:b w:val="0"/>
                <w:i/>
                <w:color w:val="667784"/>
                <w:sz w:val="14"/>
              </w:rPr>
              <w:t xml:space="preserve">  /  DCV có thể tiết kiệm năng lượng điều hòa mà không bỏ thông gió cho nguồn nền.</w:t>
            </w:r>
          </w:p>
          <w:p>
            <w:pPr>
              <w:spacing w:after="10" w:line="240" w:lineRule="auto"/>
              <w:ind w:left="29" w:hanging="29"/>
            </w:pPr>
            <w:r>
              <w:rPr>
                <w:rFonts w:ascii="Aptos" w:hAnsi="Aptos"/>
                <w:b/>
                <w:color w:val="24A7C7"/>
                <w:sz w:val="15"/>
              </w:rPr>
              <w:t xml:space="preserve">B. </w:t>
            </w:r>
            <w:r>
              <w:rPr>
                <w:rFonts w:ascii="Aptos" w:hAnsi="Aptos"/>
                <w:color w:val="15242E"/>
                <w:sz w:val="15"/>
              </w:rPr>
              <w:t>Liquid is nearly incompressible and can damage the compressor.</w:t>
            </w:r>
            <w:r>
              <w:rPr>
                <w:rFonts w:ascii="Aptos" w:hAnsi="Aptos"/>
                <w:b w:val="0"/>
                <w:i/>
                <w:color w:val="667784"/>
                <w:sz w:val="14"/>
              </w:rPr>
              <w:t xml:space="preserve">  /  Chất lỏng gần như không nén được và có thể làm hỏng máy nén.</w:t>
            </w:r>
          </w:p>
          <w:p>
            <w:pPr>
              <w:spacing w:after="10" w:line="240" w:lineRule="auto"/>
              <w:ind w:left="29" w:hanging="29"/>
            </w:pPr>
            <w:r>
              <w:rPr>
                <w:rFonts w:ascii="Aptos" w:hAnsi="Aptos"/>
                <w:b/>
                <w:color w:val="24A7C7"/>
                <w:sz w:val="15"/>
              </w:rPr>
              <w:t xml:space="preserve">C. </w:t>
            </w:r>
            <w:r>
              <w:rPr>
                <w:rFonts w:ascii="Aptos" w:hAnsi="Aptos"/>
                <w:color w:val="15242E"/>
                <w:sz w:val="15"/>
              </w:rPr>
              <w:t>Vapor condenses when the air is cooled below its dew point.</w:t>
            </w:r>
            <w:r>
              <w:rPr>
                <w:rFonts w:ascii="Aptos" w:hAnsi="Aptos"/>
                <w:b w:val="0"/>
                <w:i/>
                <w:color w:val="667784"/>
                <w:sz w:val="14"/>
              </w:rPr>
              <w:t xml:space="preserve">  /  Hơi nước ngưng tụ khi không khí bị làm lạnh dưới điểm sương.</w:t>
            </w:r>
          </w:p>
          <w:p>
            <w:pPr>
              <w:spacing w:after="10" w:line="240" w:lineRule="auto"/>
              <w:ind w:left="29" w:hanging="29"/>
            </w:pPr>
            <w:r>
              <w:rPr>
                <w:rFonts w:ascii="Aptos" w:hAnsi="Aptos"/>
                <w:b/>
                <w:color w:val="24A7C7"/>
                <w:sz w:val="15"/>
              </w:rPr>
              <w:t xml:space="preserve">D. </w:t>
            </w:r>
            <w:r>
              <w:rPr>
                <w:rFonts w:ascii="Aptos" w:hAnsi="Aptos"/>
                <w:color w:val="15242E"/>
                <w:sz w:val="15"/>
              </w:rPr>
              <w:t>Energy savings do not justify transferring hazardous contaminants to supply air.</w:t>
            </w:r>
            <w:r>
              <w:rPr>
                <w:rFonts w:ascii="Aptos" w:hAnsi="Aptos"/>
                <w:b w:val="0"/>
                <w:i/>
                <w:color w:val="667784"/>
                <w:sz w:val="14"/>
              </w:rPr>
              <w:t xml:space="preserve">  /  Tiết kiệm năng lượng không biện minh cho truyền chất ô nhiễm nguy hại sang gió cấp.</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Hơi nước ngưng tụ khi không khí bị làm lạnh dưới điểm sương.</w:t>
            </w:r>
          </w:p>
          <w:p>
            <w:pPr>
              <w:shd w:fill="EDF4F7" w:val="clear"/>
              <w:spacing w:after="0"/>
              <w:ind w:left="58" w:right="58"/>
            </w:pPr>
            <w:r>
              <w:rPr>
                <w:rFonts w:ascii="Aptos" w:hAnsi="Aptos"/>
                <w:b w:val="0"/>
                <w:i/>
                <w:color w:val="667784"/>
                <w:sz w:val="13"/>
              </w:rPr>
              <w:t>The governing reason is: Vapor condenses when the air is cooled below its dew point.</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Q0468  •  U-HV-008  •  HVAC Fundamentals / Kiến thức HVAC nền tảng  •  Understand / Thông hiểu</w:t>
            </w:r>
          </w:p>
          <w:p>
            <w:pPr>
              <w:spacing w:after="20"/>
            </w:pPr>
            <w:r>
              <w:rPr>
                <w:rFonts w:ascii="Aptos" w:hAnsi="Aptos"/>
                <w:b/>
                <w:color w:val="667784"/>
                <w:sz w:val="14"/>
              </w:rPr>
              <w:t>Cooling-coil bypass factor / Hệ số bypass dàn lạnh</w:t>
            </w:r>
          </w:p>
          <w:p>
            <w:pPr>
              <w:keepNext/>
              <w:spacing w:after="20"/>
            </w:pPr>
            <w:r>
              <w:rPr>
                <w:rFonts w:ascii="Aptos" w:hAnsi="Aptos"/>
                <w:b/>
                <w:color w:val="15242E"/>
                <w:sz w:val="16"/>
              </w:rPr>
              <w:t>Why is the following provision important: Represent the leaving condition as mixing between the entering-air state and apparatus dew-point state.</w:t>
            </w:r>
          </w:p>
          <w:p>
            <w:pPr>
              <w:keepNext w:val="0"/>
              <w:spacing w:after="40"/>
            </w:pPr>
            <w:r>
              <w:rPr>
                <w:rFonts w:ascii="Aptos" w:hAnsi="Aptos"/>
                <w:b w:val="0"/>
                <w:i/>
                <w:color w:val="667784"/>
                <w:sz w:val="15"/>
              </w:rPr>
              <w:t>Vì sao quy định sau quan trọng: Biểu diễn trạng thái ra như hòa trộn giữa trạng thái khí vào và điểm sương thiết bị.</w:t>
            </w:r>
          </w:p>
          <w:p>
            <w:pPr>
              <w:spacing w:after="10" w:line="240" w:lineRule="auto"/>
              <w:ind w:left="29" w:hanging="29"/>
            </w:pPr>
            <w:r>
              <w:rPr>
                <w:rFonts w:ascii="Aptos" w:hAnsi="Aptos"/>
                <w:b/>
                <w:color w:val="24A7C7"/>
                <w:sz w:val="15"/>
              </w:rPr>
              <w:t xml:space="preserve">A. </w:t>
            </w:r>
            <w:r>
              <w:rPr>
                <w:rFonts w:ascii="Aptos" w:hAnsi="Aptos"/>
                <w:color w:val="15242E"/>
                <w:sz w:val="15"/>
              </w:rPr>
              <w:t>Mixing calculations must conserve dry air and water vapor.</w:t>
            </w:r>
            <w:r>
              <w:rPr>
                <w:rFonts w:ascii="Aptos" w:hAnsi="Aptos"/>
                <w:b w:val="0"/>
                <w:i/>
                <w:color w:val="667784"/>
                <w:sz w:val="14"/>
              </w:rPr>
              <w:t xml:space="preserve">  /  Tính hòa trộn phải bảo toàn không khí khô và hơi nước.</w:t>
            </w:r>
          </w:p>
          <w:p>
            <w:pPr>
              <w:spacing w:after="10" w:line="240" w:lineRule="auto"/>
              <w:ind w:left="29" w:hanging="29"/>
            </w:pPr>
            <w:r>
              <w:rPr>
                <w:rFonts w:ascii="Aptos" w:hAnsi="Aptos"/>
                <w:b/>
                <w:color w:val="24A7C7"/>
                <w:sz w:val="15"/>
              </w:rPr>
              <w:t xml:space="preserve">B. </w:t>
            </w:r>
            <w:r>
              <w:rPr>
                <w:rFonts w:ascii="Aptos" w:hAnsi="Aptos"/>
                <w:color w:val="15242E"/>
                <w:sz w:val="15"/>
              </w:rPr>
              <w:t>Liquid is nearly incompressible and can damage the compressor.</w:t>
            </w:r>
            <w:r>
              <w:rPr>
                <w:rFonts w:ascii="Aptos" w:hAnsi="Aptos"/>
                <w:b w:val="0"/>
                <w:i/>
                <w:color w:val="667784"/>
                <w:sz w:val="14"/>
              </w:rPr>
              <w:t xml:space="preserve">  /  Chất lỏng gần như không nén được và có thể làm hỏng máy nén.</w:t>
            </w:r>
          </w:p>
          <w:p>
            <w:pPr>
              <w:spacing w:after="10" w:line="240" w:lineRule="auto"/>
              <w:ind w:left="29" w:hanging="29"/>
            </w:pPr>
            <w:r>
              <w:rPr>
                <w:rFonts w:ascii="Aptos" w:hAnsi="Aptos"/>
                <w:b/>
                <w:color w:val="24A7C7"/>
                <w:sz w:val="15"/>
              </w:rPr>
              <w:t xml:space="preserve">C. </w:t>
            </w:r>
            <w:r>
              <w:rPr>
                <w:rFonts w:ascii="Aptos" w:hAnsi="Aptos"/>
                <w:color w:val="15242E"/>
                <w:sz w:val="15"/>
              </w:rPr>
              <w:t>A lower bypass factor means closer approach to the coil surface condition.</w:t>
            </w:r>
            <w:r>
              <w:rPr>
                <w:rFonts w:ascii="Aptos" w:hAnsi="Aptos"/>
                <w:b w:val="0"/>
                <w:i/>
                <w:color w:val="667784"/>
                <w:sz w:val="14"/>
              </w:rPr>
              <w:t xml:space="preserve">  /  Hệ số bypass thấp nghĩa là tiếp cận điều kiện bề mặt dàn tốt hơn.</w:t>
            </w:r>
          </w:p>
          <w:p>
            <w:pPr>
              <w:spacing w:after="10" w:line="240" w:lineRule="auto"/>
              <w:ind w:left="29" w:hanging="29"/>
            </w:pPr>
            <w:r>
              <w:rPr>
                <w:rFonts w:ascii="Aptos" w:hAnsi="Aptos"/>
                <w:b/>
                <w:color w:val="24A7C7"/>
                <w:sz w:val="15"/>
              </w:rPr>
              <w:t xml:space="preserve">D. </w:t>
            </w:r>
            <w:r>
              <w:rPr>
                <w:rFonts w:ascii="Aptos" w:hAnsi="Aptos"/>
                <w:color w:val="15242E"/>
                <w:sz w:val="15"/>
              </w:rPr>
              <w:t>Energy savings do not justify transferring hazardous contaminants to supply air.</w:t>
            </w:r>
            <w:r>
              <w:rPr>
                <w:rFonts w:ascii="Aptos" w:hAnsi="Aptos"/>
                <w:b w:val="0"/>
                <w:i/>
                <w:color w:val="667784"/>
                <w:sz w:val="14"/>
              </w:rPr>
              <w:t xml:space="preserve">  /  Tiết kiệm năng lượng không biện minh cho truyền chất ô nhiễm nguy hại sang gió cấp.</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Hệ số bypass thấp nghĩa là tiếp cận điều kiện bề mặt dàn tốt hơn.</w:t>
            </w:r>
          </w:p>
          <w:p>
            <w:pPr>
              <w:shd w:fill="EDF4F7" w:val="clear"/>
              <w:spacing w:after="0"/>
              <w:ind w:left="58" w:right="58"/>
            </w:pPr>
            <w:r>
              <w:rPr>
                <w:rFonts w:ascii="Aptos" w:hAnsi="Aptos"/>
                <w:b w:val="0"/>
                <w:i/>
                <w:color w:val="667784"/>
                <w:sz w:val="13"/>
              </w:rPr>
              <w:t>The governing reason is: A lower bypass factor means closer approach to the coil surface condition.</w:t>
            </w:r>
          </w:p>
          <w:p>
            <w:pPr>
              <w:shd w:fill="EDF4F7" w:val="clear"/>
              <w:spacing w:after="0"/>
              <w:ind w:left="58" w:right="58"/>
            </w:pPr>
            <w:r>
              <w:rPr>
                <w:rFonts w:ascii="Aptos" w:hAnsi="Aptos"/>
                <w:b/>
                <w:color w:val="667784"/>
                <w:sz w:val="13"/>
              </w:rPr>
              <w:t>Nguồn / Reference: HVAC Fundamentals—equipment</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Q0469  •  U-HV-009  •  HVAC Fundamentals / Kiến thức HVAC nền tảng  •  Understand / Thông hiểu</w:t>
            </w:r>
          </w:p>
          <w:p>
            <w:pPr>
              <w:spacing w:after="20"/>
            </w:pPr>
            <w:r>
              <w:rPr>
                <w:rFonts w:ascii="Aptos" w:hAnsi="Aptos"/>
                <w:b/>
                <w:color w:val="667784"/>
                <w:sz w:val="14"/>
              </w:rPr>
              <w:t>COP / hệ số hiệu quả</w:t>
            </w:r>
          </w:p>
          <w:p>
            <w:pPr>
              <w:keepNext/>
              <w:spacing w:after="20"/>
            </w:pPr>
            <w:r>
              <w:rPr>
                <w:rFonts w:ascii="Aptos" w:hAnsi="Aptos"/>
                <w:b/>
                <w:color w:val="15242E"/>
                <w:sz w:val="16"/>
              </w:rPr>
              <w:t>In HVAC Fundamentals / Kiến thức HVAC nền tảng, which description best explains “COP”?</w:t>
            </w:r>
          </w:p>
          <w:p>
            <w:pPr>
              <w:keepNext w:val="0"/>
              <w:spacing w:after="40"/>
            </w:pPr>
            <w:r>
              <w:rPr>
                <w:rFonts w:ascii="Aptos" w:hAnsi="Aptos"/>
                <w:b w:val="0"/>
                <w:i/>
                <w:color w:val="667784"/>
                <w:sz w:val="15"/>
              </w:rPr>
              <w:t>Trong HVAC Fundamentals / Kiến thức HVAC nền tảng, mô tả nào giải thích đúng nhất “hệ số hiệu quả”?</w:t>
            </w:r>
          </w:p>
          <w:p>
            <w:pPr>
              <w:spacing w:after="10" w:line="240" w:lineRule="auto"/>
              <w:ind w:left="29" w:hanging="29"/>
            </w:pPr>
            <w:r>
              <w:rPr>
                <w:rFonts w:ascii="Aptos" w:hAnsi="Aptos"/>
                <w:b/>
                <w:color w:val="24A7C7"/>
                <w:sz w:val="15"/>
              </w:rPr>
              <w:t xml:space="preserve">A. </w:t>
            </w:r>
            <w:r>
              <w:rPr>
                <w:rFonts w:ascii="Aptos" w:hAnsi="Aptos"/>
                <w:color w:val="15242E"/>
                <w:sz w:val="15"/>
              </w:rPr>
              <w:t>Heat exchanger where refrigerant absorbs heat while evaporating.</w:t>
            </w:r>
            <w:r>
              <w:rPr>
                <w:rFonts w:ascii="Aptos" w:hAnsi="Aptos"/>
                <w:b w:val="0"/>
                <w:i/>
                <w:color w:val="667784"/>
                <w:sz w:val="14"/>
              </w:rPr>
              <w:t xml:space="preserve">  /  Bộ trao đổi nhiệt nơi môi chất nhận nhiệt và bay hơi.</w:t>
            </w:r>
          </w:p>
          <w:p>
            <w:pPr>
              <w:spacing w:after="10" w:line="240" w:lineRule="auto"/>
              <w:ind w:left="29" w:hanging="29"/>
            </w:pPr>
            <w:r>
              <w:rPr>
                <w:rFonts w:ascii="Aptos" w:hAnsi="Aptos"/>
                <w:b/>
                <w:color w:val="24A7C7"/>
                <w:sz w:val="15"/>
              </w:rPr>
              <w:t xml:space="preserve">B. </w:t>
            </w:r>
            <w:r>
              <w:rPr>
                <w:rFonts w:ascii="Aptos" w:hAnsi="Aptos"/>
                <w:color w:val="15242E"/>
                <w:sz w:val="15"/>
              </w:rPr>
              <w:t>The sum of static pressure and velocity pressure.</w:t>
            </w:r>
            <w:r>
              <w:rPr>
                <w:rFonts w:ascii="Aptos" w:hAnsi="Aptos"/>
                <w:b w:val="0"/>
                <w:i/>
                <w:color w:val="667784"/>
                <w:sz w:val="14"/>
              </w:rPr>
              <w:t xml:space="preserve">  /  Tổng của áp suất tĩnh và áp suất động.</w:t>
            </w:r>
          </w:p>
          <w:p>
            <w:pPr>
              <w:spacing w:after="10" w:line="240" w:lineRule="auto"/>
              <w:ind w:left="29" w:hanging="29"/>
            </w:pPr>
            <w:r>
              <w:rPr>
                <w:rFonts w:ascii="Aptos" w:hAnsi="Aptos"/>
                <w:b/>
                <w:color w:val="24A7C7"/>
                <w:sz w:val="15"/>
              </w:rPr>
              <w:t xml:space="preserve">C. </w:t>
            </w:r>
            <w:r>
              <w:rPr>
                <w:rFonts w:ascii="Aptos" w:hAnsi="Aptos"/>
                <w:color w:val="15242E"/>
                <w:sz w:val="15"/>
              </w:rPr>
              <w:t>Heat associated with a phase change or moisture removal/addition.</w:t>
            </w:r>
            <w:r>
              <w:rPr>
                <w:rFonts w:ascii="Aptos" w:hAnsi="Aptos"/>
                <w:b w:val="0"/>
                <w:i/>
                <w:color w:val="667784"/>
                <w:sz w:val="14"/>
              </w:rPr>
              <w:t xml:space="preserve">  /  Nhiệt gắn với chuyển pha hoặc tách/bổ sung ẩm.</w:t>
            </w:r>
          </w:p>
          <w:p>
            <w:pPr>
              <w:spacing w:after="10" w:line="240" w:lineRule="auto"/>
              <w:ind w:left="29" w:hanging="29"/>
            </w:pPr>
            <w:r>
              <w:rPr>
                <w:rFonts w:ascii="Aptos" w:hAnsi="Aptos"/>
                <w:b/>
                <w:color w:val="24A7C7"/>
                <w:sz w:val="15"/>
              </w:rPr>
              <w:t xml:space="preserve">D. </w:t>
            </w:r>
            <w:r>
              <w:rPr>
                <w:rFonts w:ascii="Aptos" w:hAnsi="Aptos"/>
                <w:color w:val="15242E"/>
                <w:sz w:val="15"/>
              </w:rPr>
              <w:t>Useful thermal output divided by required input power.</w:t>
            </w:r>
            <w:r>
              <w:rPr>
                <w:rFonts w:ascii="Aptos" w:hAnsi="Aptos"/>
                <w:b w:val="0"/>
                <w:i/>
                <w:color w:val="667784"/>
                <w:sz w:val="14"/>
              </w:rPr>
              <w:t xml:space="preserve">  /  Công suất nhiệt hữu ích chia cho công suất đầu vào cần thiết.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hệ số hiệu quả: Công suất nhiệt hữu ích chia cho công suất đầu vào cần thiết.</w:t>
            </w:r>
          </w:p>
          <w:p>
            <w:pPr>
              <w:shd w:fill="EDF4F7" w:val="clear"/>
              <w:spacing w:after="0"/>
              <w:ind w:left="58" w:right="58"/>
            </w:pPr>
            <w:r>
              <w:rPr>
                <w:rFonts w:ascii="Aptos" w:hAnsi="Aptos"/>
                <w:b w:val="0"/>
                <w:i/>
                <w:color w:val="667784"/>
                <w:sz w:val="13"/>
              </w:rPr>
              <w:t>COP: Useful thermal output divided by required input power.</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Q0470  •  U-HV-010  •  HVAC Fundamentals / Kiến thức HVAC nền tảng  •  Understand / Thông hiểu</w:t>
            </w:r>
          </w:p>
          <w:p>
            <w:pPr>
              <w:spacing w:after="20"/>
            </w:pPr>
            <w:r>
              <w:rPr>
                <w:rFonts w:ascii="Aptos" w:hAnsi="Aptos"/>
                <w:b/>
                <w:color w:val="667784"/>
                <w:sz w:val="14"/>
              </w:rPr>
              <w:t>COP definition / Định nghĩa COP</w:t>
            </w:r>
          </w:p>
          <w:p>
            <w:pPr>
              <w:keepNext/>
              <w:spacing w:after="20"/>
            </w:pPr>
            <w:r>
              <w:rPr>
                <w:rFonts w:ascii="Aptos" w:hAnsi="Aptos"/>
                <w:b/>
                <w:color w:val="15242E"/>
                <w:sz w:val="16"/>
              </w:rPr>
              <w:t>Why is the following provision important: Calculate COPcooling = useful cooling output/input power.</w:t>
            </w:r>
          </w:p>
          <w:p>
            <w:pPr>
              <w:keepNext w:val="0"/>
              <w:spacing w:after="40"/>
            </w:pPr>
            <w:r>
              <w:rPr>
                <w:rFonts w:ascii="Aptos" w:hAnsi="Aptos"/>
                <w:b w:val="0"/>
                <w:i/>
                <w:color w:val="667784"/>
                <w:sz w:val="15"/>
              </w:rPr>
              <w:t>Vì sao quy định sau quan trọng: Tính COPlạnh = công suất lạnh hữu ích/công suất đầu vào.</w:t>
            </w:r>
          </w:p>
          <w:p>
            <w:pPr>
              <w:spacing w:after="10" w:line="240" w:lineRule="auto"/>
              <w:ind w:left="29" w:hanging="29"/>
            </w:pPr>
            <w:r>
              <w:rPr>
                <w:rFonts w:ascii="Aptos" w:hAnsi="Aptos"/>
                <w:b/>
                <w:color w:val="24A7C7"/>
                <w:sz w:val="15"/>
              </w:rPr>
              <w:t xml:space="preserve">A. </w:t>
            </w:r>
            <w:r>
              <w:rPr>
                <w:rFonts w:ascii="Aptos" w:hAnsi="Aptos"/>
                <w:color w:val="15242E"/>
                <w:sz w:val="15"/>
              </w:rPr>
              <w:t>COP is dimensionless when numerator and denominator use consistent units.</w:t>
            </w:r>
            <w:r>
              <w:rPr>
                <w:rFonts w:ascii="Aptos" w:hAnsi="Aptos"/>
                <w:b w:val="0"/>
                <w:i/>
                <w:color w:val="667784"/>
                <w:sz w:val="14"/>
              </w:rPr>
              <w:t xml:space="preserve">  /  COP không thứ nguyên khi tử và mẫu dùng đơn vị nhất quán.</w:t>
            </w:r>
          </w:p>
          <w:p>
            <w:pPr>
              <w:spacing w:after="10" w:line="240" w:lineRule="auto"/>
              <w:ind w:left="29" w:hanging="29"/>
            </w:pPr>
            <w:r>
              <w:rPr>
                <w:rFonts w:ascii="Aptos" w:hAnsi="Aptos"/>
                <w:b/>
                <w:color w:val="24A7C7"/>
                <w:sz w:val="15"/>
              </w:rPr>
              <w:t xml:space="preserve">B. </w:t>
            </w:r>
            <w:r>
              <w:rPr>
                <w:rFonts w:ascii="Aptos" w:hAnsi="Aptos"/>
                <w:color w:val="15242E"/>
                <w:sz w:val="15"/>
              </w:rPr>
              <w:t>Excessive superheat, however, can reduce evaporator utilization.</w:t>
            </w:r>
            <w:r>
              <w:rPr>
                <w:rFonts w:ascii="Aptos" w:hAnsi="Aptos"/>
                <w:b w:val="0"/>
                <w:i/>
                <w:color w:val="667784"/>
                <w:sz w:val="14"/>
              </w:rPr>
              <w:t xml:space="preserve">  /  Tuy nhiên quá nhiệt quá cao có thể giảm mức sử dụng dàn bay hơi.</w:t>
            </w:r>
          </w:p>
          <w:p>
            <w:pPr>
              <w:spacing w:after="10" w:line="240" w:lineRule="auto"/>
              <w:ind w:left="29" w:hanging="29"/>
            </w:pPr>
            <w:r>
              <w:rPr>
                <w:rFonts w:ascii="Aptos" w:hAnsi="Aptos"/>
                <w:b/>
                <w:color w:val="24A7C7"/>
                <w:sz w:val="15"/>
              </w:rPr>
              <w:t xml:space="preserve">C. </w:t>
            </w:r>
            <w:r>
              <w:rPr>
                <w:rFonts w:ascii="Aptos" w:hAnsi="Aptos"/>
                <w:color w:val="15242E"/>
                <w:sz w:val="15"/>
              </w:rPr>
              <w:t>Cool humid air may increase latent cooling even while reducing sensible load.</w:t>
            </w:r>
            <w:r>
              <w:rPr>
                <w:rFonts w:ascii="Aptos" w:hAnsi="Aptos"/>
                <w:b w:val="0"/>
                <w:i/>
                <w:color w:val="667784"/>
                <w:sz w:val="14"/>
              </w:rPr>
              <w:t xml:space="preserve">  /  Gió mát nhưng ẩm có thể tăng tải lạnh ẩn dù giảm tải hiện.</w:t>
            </w:r>
          </w:p>
          <w:p>
            <w:pPr>
              <w:spacing w:after="10" w:line="240" w:lineRule="auto"/>
              <w:ind w:left="29" w:hanging="29"/>
            </w:pPr>
            <w:r>
              <w:rPr>
                <w:rFonts w:ascii="Aptos" w:hAnsi="Aptos"/>
                <w:b/>
                <w:color w:val="24A7C7"/>
                <w:sz w:val="15"/>
              </w:rPr>
              <w:t xml:space="preserve">D. </w:t>
            </w:r>
            <w:r>
              <w:rPr>
                <w:rFonts w:ascii="Aptos" w:hAnsi="Aptos"/>
                <w:color w:val="15242E"/>
                <w:sz w:val="15"/>
              </w:rPr>
              <w:t>Mixing calculations must conserve dry air and water vapor.</w:t>
            </w:r>
            <w:r>
              <w:rPr>
                <w:rFonts w:ascii="Aptos" w:hAnsi="Aptos"/>
                <w:b w:val="0"/>
                <w:i/>
                <w:color w:val="667784"/>
                <w:sz w:val="14"/>
              </w:rPr>
              <w:t xml:space="preserve">  /  Tính hòa trộn phải bảo toàn không khí khô và hơi nước.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COP không thứ nguyên khi tử và mẫu dùng đơn vị nhất quán.</w:t>
            </w:r>
          </w:p>
          <w:p>
            <w:pPr>
              <w:shd w:fill="EDF4F7" w:val="clear"/>
              <w:spacing w:after="0"/>
              <w:ind w:left="58" w:right="58"/>
            </w:pPr>
            <w:r>
              <w:rPr>
                <w:rFonts w:ascii="Aptos" w:hAnsi="Aptos"/>
                <w:b w:val="0"/>
                <w:i/>
                <w:color w:val="667784"/>
                <w:sz w:val="13"/>
              </w:rPr>
              <w:t>The governing reason is: COP is dimensionless when numerator and denominator use consistent units.</w:t>
            </w:r>
          </w:p>
          <w:p>
            <w:pPr>
              <w:shd w:fill="EDF4F7" w:val="clear"/>
              <w:spacing w:after="0"/>
              <w:ind w:left="58" w:right="58"/>
            </w:pPr>
            <w:r>
              <w:rPr>
                <w:rFonts w:ascii="Aptos" w:hAnsi="Aptos"/>
                <w:b/>
                <w:color w:val="667784"/>
                <w:sz w:val="13"/>
              </w:rPr>
              <w:t>Nguồn / Reference: HVAC Fundamentals—energy</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Q0471  •  U-HV-011  •  HVAC Fundamentals / Kiến thức HVAC nền tảng  •  Understand / Thông hiểu</w:t>
            </w:r>
          </w:p>
          <w:p>
            <w:pPr>
              <w:spacing w:after="20"/>
            </w:pPr>
            <w:r>
              <w:rPr>
                <w:rFonts w:ascii="Aptos" w:hAnsi="Aptos"/>
                <w:b/>
                <w:color w:val="667784"/>
                <w:sz w:val="14"/>
              </w:rPr>
              <w:t>Demand-controlled ventilation / Thông gió theo nhu cầu</w:t>
            </w:r>
          </w:p>
          <w:p>
            <w:pPr>
              <w:keepNext/>
              <w:spacing w:after="20"/>
            </w:pPr>
            <w:r>
              <w:rPr>
                <w:rFonts w:ascii="Aptos" w:hAnsi="Aptos"/>
                <w:b/>
                <w:color w:val="15242E"/>
                <w:sz w:val="16"/>
              </w:rPr>
              <w:t>Why is the following provision important: Reset outdoor airflow with a valid population indicator while maintaining area-based and other minimum requirements.</w:t>
            </w:r>
          </w:p>
          <w:p>
            <w:pPr>
              <w:keepNext w:val="0"/>
              <w:spacing w:after="40"/>
            </w:pPr>
            <w:r>
              <w:rPr>
                <w:rFonts w:ascii="Aptos" w:hAnsi="Aptos"/>
                <w:b w:val="0"/>
                <w:i/>
                <w:color w:val="667784"/>
                <w:sz w:val="15"/>
              </w:rPr>
              <w:t>Vì sao quy định sau quan trọng: Điều chỉnh gió ngoài theo chỉ báo số người hợp lệ nhưng vẫn duy trì thành phần theo diện tích và các mức tối thiểu khác.</w:t>
            </w:r>
          </w:p>
          <w:p>
            <w:pPr>
              <w:spacing w:after="10" w:line="240" w:lineRule="auto"/>
              <w:ind w:left="29" w:hanging="29"/>
            </w:pPr>
            <w:r>
              <w:rPr>
                <w:rFonts w:ascii="Aptos" w:hAnsi="Aptos"/>
                <w:b/>
                <w:color w:val="24A7C7"/>
                <w:sz w:val="15"/>
              </w:rPr>
              <w:t xml:space="preserve">A. </w:t>
            </w:r>
            <w:r>
              <w:rPr>
                <w:rFonts w:ascii="Aptos" w:hAnsi="Aptos"/>
                <w:color w:val="15242E"/>
                <w:sz w:val="15"/>
              </w:rPr>
              <w:t>COP is dimensionless when numerator and denominator use consistent units.</w:t>
            </w:r>
            <w:r>
              <w:rPr>
                <w:rFonts w:ascii="Aptos" w:hAnsi="Aptos"/>
                <w:b w:val="0"/>
                <w:i/>
                <w:color w:val="667784"/>
                <w:sz w:val="14"/>
              </w:rPr>
              <w:t xml:space="preserve">  /  COP không thứ nguyên khi tử và mẫu dùng đơn vị nhất quán.</w:t>
            </w:r>
          </w:p>
          <w:p>
            <w:pPr>
              <w:spacing w:after="10" w:line="240" w:lineRule="auto"/>
              <w:ind w:left="29" w:hanging="29"/>
            </w:pPr>
            <w:r>
              <w:rPr>
                <w:rFonts w:ascii="Aptos" w:hAnsi="Aptos"/>
                <w:b/>
                <w:color w:val="24A7C7"/>
                <w:sz w:val="15"/>
              </w:rPr>
              <w:t xml:space="preserve">B. </w:t>
            </w:r>
            <w:r>
              <w:rPr>
                <w:rFonts w:ascii="Aptos" w:hAnsi="Aptos"/>
                <w:color w:val="15242E"/>
                <w:sz w:val="15"/>
              </w:rPr>
              <w:t>Liquid is nearly incompressible and can damage the compressor.</w:t>
            </w:r>
            <w:r>
              <w:rPr>
                <w:rFonts w:ascii="Aptos" w:hAnsi="Aptos"/>
                <w:b w:val="0"/>
                <w:i/>
                <w:color w:val="667784"/>
                <w:sz w:val="14"/>
              </w:rPr>
              <w:t xml:space="preserve">  /  Chất lỏng gần như không nén được và có thể làm hỏng máy nén.</w:t>
            </w:r>
          </w:p>
          <w:p>
            <w:pPr>
              <w:spacing w:after="10" w:line="240" w:lineRule="auto"/>
              <w:ind w:left="29" w:hanging="29"/>
            </w:pPr>
            <w:r>
              <w:rPr>
                <w:rFonts w:ascii="Aptos" w:hAnsi="Aptos"/>
                <w:b/>
                <w:color w:val="24A7C7"/>
                <w:sz w:val="15"/>
              </w:rPr>
              <w:t xml:space="preserve">C. </w:t>
            </w:r>
            <w:r>
              <w:rPr>
                <w:rFonts w:ascii="Aptos" w:hAnsi="Aptos"/>
                <w:color w:val="15242E"/>
                <w:sz w:val="15"/>
              </w:rPr>
              <w:t>Mixing calculations must conserve dry air and water vapor.</w:t>
            </w:r>
            <w:r>
              <w:rPr>
                <w:rFonts w:ascii="Aptos" w:hAnsi="Aptos"/>
                <w:b w:val="0"/>
                <w:i/>
                <w:color w:val="667784"/>
                <w:sz w:val="14"/>
              </w:rPr>
              <w:t xml:space="preserve">  /  Tính hòa trộn phải bảo toàn không khí khô và hơi nước.</w:t>
            </w:r>
          </w:p>
          <w:p>
            <w:pPr>
              <w:spacing w:after="10" w:line="240" w:lineRule="auto"/>
              <w:ind w:left="29" w:hanging="29"/>
            </w:pPr>
            <w:r>
              <w:rPr>
                <w:rFonts w:ascii="Aptos" w:hAnsi="Aptos"/>
                <w:b/>
                <w:color w:val="24A7C7"/>
                <w:sz w:val="15"/>
              </w:rPr>
              <w:t xml:space="preserve">D. </w:t>
            </w:r>
            <w:r>
              <w:rPr>
                <w:rFonts w:ascii="Aptos" w:hAnsi="Aptos"/>
                <w:color w:val="15242E"/>
                <w:sz w:val="15"/>
              </w:rPr>
              <w:t>DCV can save conditioning energy without abandoning base-source ventilation.</w:t>
            </w:r>
            <w:r>
              <w:rPr>
                <w:rFonts w:ascii="Aptos" w:hAnsi="Aptos"/>
                <w:b w:val="0"/>
                <w:i/>
                <w:color w:val="667784"/>
                <w:sz w:val="14"/>
              </w:rPr>
              <w:t xml:space="preserve">  /  DCV có thể tiết kiệm năng lượng điều hòa mà không bỏ thông gió cho nguồn nền.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DCV có thể tiết kiệm năng lượng điều hòa mà không bỏ thông gió cho nguồn nền.</w:t>
            </w:r>
          </w:p>
          <w:p>
            <w:pPr>
              <w:shd w:fill="EDF4F7" w:val="clear"/>
              <w:spacing w:after="0"/>
              <w:ind w:left="58" w:right="58"/>
            </w:pPr>
            <w:r>
              <w:rPr>
                <w:rFonts w:ascii="Aptos" w:hAnsi="Aptos"/>
                <w:b w:val="0"/>
                <w:i/>
                <w:color w:val="667784"/>
                <w:sz w:val="13"/>
              </w:rPr>
              <w:t>The governing reason is: DCV can save conditioning energy without abandoning base-source ventilation.</w:t>
            </w:r>
          </w:p>
          <w:p>
            <w:pPr>
              <w:shd w:fill="EDF4F7" w:val="clear"/>
              <w:spacing w:after="0"/>
              <w:ind w:left="58" w:right="58"/>
            </w:pPr>
            <w:r>
              <w:rPr>
                <w:rFonts w:ascii="Aptos" w:hAnsi="Aptos"/>
                <w:b/>
                <w:color w:val="667784"/>
                <w:sz w:val="13"/>
              </w:rPr>
              <w:t>Nguồn / Reference: HVAC Fundamentals—controls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Q0472  •  U-HV-012  •  HVAC Fundamentals / Kiến thức HVAC nền tảng  •  Understand / Thông hiểu</w:t>
            </w:r>
          </w:p>
          <w:p>
            <w:pPr>
              <w:spacing w:after="20"/>
            </w:pPr>
            <w:r>
              <w:rPr>
                <w:rFonts w:ascii="Aptos" w:hAnsi="Aptos"/>
                <w:b/>
                <w:color w:val="667784"/>
                <w:sz w:val="14"/>
              </w:rPr>
              <w:t>dew point / nhiệt độ điểm sương</w:t>
            </w:r>
          </w:p>
          <w:p>
            <w:pPr>
              <w:keepNext/>
              <w:spacing w:after="20"/>
            </w:pPr>
            <w:r>
              <w:rPr>
                <w:rFonts w:ascii="Aptos" w:hAnsi="Aptos"/>
                <w:b/>
                <w:color w:val="15242E"/>
                <w:sz w:val="16"/>
              </w:rPr>
              <w:t>In HVAC Fundamentals / Kiến thức HVAC nền tảng, which description best explains “dew point”?</w:t>
            </w:r>
          </w:p>
          <w:p>
            <w:pPr>
              <w:keepNext w:val="0"/>
              <w:spacing w:after="40"/>
            </w:pPr>
            <w:r>
              <w:rPr>
                <w:rFonts w:ascii="Aptos" w:hAnsi="Aptos"/>
                <w:b w:val="0"/>
                <w:i/>
                <w:color w:val="667784"/>
                <w:sz w:val="15"/>
              </w:rPr>
              <w:t>Trong HVAC Fundamentals / Kiến thức HVAC nền tảng, mô tả nào giải thích đúng nhất “nhiệt độ điểm sương”?</w:t>
            </w:r>
          </w:p>
          <w:p>
            <w:pPr>
              <w:spacing w:after="10" w:line="240" w:lineRule="auto"/>
              <w:ind w:left="29" w:hanging="29"/>
            </w:pPr>
            <w:r>
              <w:rPr>
                <w:rFonts w:ascii="Aptos" w:hAnsi="Aptos"/>
                <w:b/>
                <w:color w:val="24A7C7"/>
                <w:sz w:val="15"/>
              </w:rPr>
              <w:t xml:space="preserve">A. </w:t>
            </w:r>
            <w:r>
              <w:rPr>
                <w:rFonts w:ascii="Aptos" w:hAnsi="Aptos"/>
                <w:color w:val="15242E"/>
                <w:sz w:val="15"/>
              </w:rPr>
              <w:t>Temperature at which water vapor begins to condense at the current pressure and humidity ratio.</w:t>
            </w:r>
            <w:r>
              <w:rPr>
                <w:rFonts w:ascii="Aptos" w:hAnsi="Aptos"/>
                <w:b w:val="0"/>
                <w:i/>
                <w:color w:val="667784"/>
                <w:sz w:val="14"/>
              </w:rPr>
              <w:t xml:space="preserve">  /  Nhiệt độ hơi nước bắt đầu ngưng tụ tại áp suất và hàm ẩm hiện có.</w:t>
            </w:r>
          </w:p>
          <w:p>
            <w:pPr>
              <w:spacing w:after="10" w:line="240" w:lineRule="auto"/>
              <w:ind w:left="29" w:hanging="29"/>
            </w:pPr>
            <w:r>
              <w:rPr>
                <w:rFonts w:ascii="Aptos" w:hAnsi="Aptos"/>
                <w:b/>
                <w:color w:val="24A7C7"/>
                <w:sz w:val="15"/>
              </w:rPr>
              <w:t xml:space="preserve">B. </w:t>
            </w:r>
            <w:r>
              <w:rPr>
                <w:rFonts w:ascii="Aptos" w:hAnsi="Aptos"/>
                <w:color w:val="15242E"/>
                <w:sz w:val="15"/>
              </w:rPr>
              <w:t>Heat exchanger where refrigerant absorbs heat while evaporating.</w:t>
            </w:r>
            <w:r>
              <w:rPr>
                <w:rFonts w:ascii="Aptos" w:hAnsi="Aptos"/>
                <w:b w:val="0"/>
                <w:i/>
                <w:color w:val="667784"/>
                <w:sz w:val="14"/>
              </w:rPr>
              <w:t xml:space="preserve">  /  Bộ trao đổi nhiệt nơi môi chất nhận nhiệt và bay hơi.</w:t>
            </w:r>
          </w:p>
          <w:p>
            <w:pPr>
              <w:spacing w:after="10" w:line="240" w:lineRule="auto"/>
              <w:ind w:left="29" w:hanging="29"/>
            </w:pPr>
            <w:r>
              <w:rPr>
                <w:rFonts w:ascii="Aptos" w:hAnsi="Aptos"/>
                <w:b/>
                <w:color w:val="24A7C7"/>
                <w:sz w:val="15"/>
              </w:rPr>
              <w:t xml:space="preserve">C. </w:t>
            </w:r>
            <w:r>
              <w:rPr>
                <w:rFonts w:ascii="Aptos" w:hAnsi="Aptos"/>
                <w:color w:val="15242E"/>
                <w:sz w:val="15"/>
              </w:rPr>
              <w:t>Air pressure acting equally in all directions, used to overcome system resistance.</w:t>
            </w:r>
            <w:r>
              <w:rPr>
                <w:rFonts w:ascii="Aptos" w:hAnsi="Aptos"/>
                <w:b w:val="0"/>
                <w:i/>
                <w:color w:val="667784"/>
                <w:sz w:val="14"/>
              </w:rPr>
              <w:t xml:space="preserve">  /  Áp suất của không khí tác dụng mọi hướng, dùng thắng trở lực hệ thống.</w:t>
            </w:r>
          </w:p>
          <w:p>
            <w:pPr>
              <w:spacing w:after="10" w:line="240" w:lineRule="auto"/>
              <w:ind w:left="29" w:hanging="29"/>
            </w:pPr>
            <w:r>
              <w:rPr>
                <w:rFonts w:ascii="Aptos" w:hAnsi="Aptos"/>
                <w:b/>
                <w:color w:val="24A7C7"/>
                <w:sz w:val="15"/>
              </w:rPr>
              <w:t xml:space="preserve">D. </w:t>
            </w:r>
            <w:r>
              <w:rPr>
                <w:rFonts w:ascii="Aptos" w:hAnsi="Aptos"/>
                <w:color w:val="15242E"/>
                <w:sz w:val="15"/>
              </w:rPr>
              <w:t>Local terminal unit using a fan and water coil, usually with limited ventilation capability.</w:t>
            </w:r>
            <w:r>
              <w:rPr>
                <w:rFonts w:ascii="Aptos" w:hAnsi="Aptos"/>
                <w:b w:val="0"/>
                <w:i/>
                <w:color w:val="667784"/>
                <w:sz w:val="14"/>
              </w:rPr>
              <w:t xml:space="preserve">  /  Thiết bị đầu cuối cục bộ gồm quạt và coil nước, thường có khả năng gió tươi hạn chế.</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nhiệt độ điểm sương: Nhiệt độ hơi nước bắt đầu ngưng tụ tại áp suất và hàm ẩm hiện có.</w:t>
            </w:r>
          </w:p>
          <w:p>
            <w:pPr>
              <w:shd w:fill="EDF4F7" w:val="clear"/>
              <w:spacing w:after="0"/>
              <w:ind w:left="58" w:right="58"/>
            </w:pPr>
            <w:r>
              <w:rPr>
                <w:rFonts w:ascii="Aptos" w:hAnsi="Aptos"/>
                <w:b w:val="0"/>
                <w:i/>
                <w:color w:val="667784"/>
                <w:sz w:val="13"/>
              </w:rPr>
              <w:t>dew point: Temperature at which water vapor begins to condense at the current pressure and humidity ratio.</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Q0473  •  U-HV-013  •  HVAC Fundamentals / Kiến thức HVAC nền tảng  •  Understand / Thông hiểu</w:t>
            </w:r>
          </w:p>
          <w:p>
            <w:pPr>
              <w:spacing w:after="20"/>
            </w:pPr>
            <w:r>
              <w:rPr>
                <w:rFonts w:ascii="Aptos" w:hAnsi="Aptos"/>
                <w:b/>
                <w:color w:val="667784"/>
                <w:sz w:val="14"/>
              </w:rPr>
              <w:t>Dew point / Điểm sương</w:t>
            </w:r>
          </w:p>
          <w:p>
            <w:pPr>
              <w:keepNext/>
              <w:spacing w:after="20"/>
            </w:pPr>
            <w:r>
              <w:rPr>
                <w:rFonts w:ascii="Aptos" w:hAnsi="Aptos"/>
                <w:b/>
                <w:color w:val="15242E"/>
                <w:sz w:val="16"/>
              </w:rPr>
              <w:t>Why is the following provision important: Expect condensation on the surface if mass transfer is possible.</w:t>
            </w:r>
          </w:p>
          <w:p>
            <w:pPr>
              <w:keepNext w:val="0"/>
              <w:spacing w:after="40"/>
            </w:pPr>
            <w:r>
              <w:rPr>
                <w:rFonts w:ascii="Aptos" w:hAnsi="Aptos"/>
                <w:b w:val="0"/>
                <w:i/>
                <w:color w:val="667784"/>
                <w:sz w:val="15"/>
              </w:rPr>
              <w:t>Vì sao quy định sau quan trọng: Dự kiến ngưng tụ trên bề mặt nếu có thể truyền khối.</w:t>
            </w:r>
          </w:p>
          <w:p>
            <w:pPr>
              <w:spacing w:after="10" w:line="240" w:lineRule="auto"/>
              <w:ind w:left="29" w:hanging="29"/>
            </w:pPr>
            <w:r>
              <w:rPr>
                <w:rFonts w:ascii="Aptos" w:hAnsi="Aptos"/>
                <w:b/>
                <w:color w:val="24A7C7"/>
                <w:sz w:val="15"/>
              </w:rPr>
              <w:t xml:space="preserve">A. </w:t>
            </w:r>
            <w:r>
              <w:rPr>
                <w:rFonts w:ascii="Aptos" w:hAnsi="Aptos"/>
                <w:color w:val="15242E"/>
                <w:sz w:val="15"/>
              </w:rPr>
              <w:t>Dew point is the saturation temperature at the air's current vapor pressure.</w:t>
            </w:r>
            <w:r>
              <w:rPr>
                <w:rFonts w:ascii="Aptos" w:hAnsi="Aptos"/>
                <w:b w:val="0"/>
                <w:i/>
                <w:color w:val="667784"/>
                <w:sz w:val="14"/>
              </w:rPr>
              <w:t xml:space="preserve">  /  Điểm sương là nhiệt độ bão hòa tại áp suất hơi hiện tại của không khí.</w:t>
            </w:r>
          </w:p>
          <w:p>
            <w:pPr>
              <w:spacing w:after="10" w:line="240" w:lineRule="auto"/>
              <w:ind w:left="29" w:hanging="29"/>
            </w:pPr>
            <w:r>
              <w:rPr>
                <w:rFonts w:ascii="Aptos" w:hAnsi="Aptos"/>
                <w:b/>
                <w:color w:val="24A7C7"/>
                <w:sz w:val="15"/>
              </w:rPr>
              <w:t xml:space="preserve">B. </w:t>
            </w:r>
            <w:r>
              <w:rPr>
                <w:rFonts w:ascii="Aptos" w:hAnsi="Aptos"/>
                <w:color w:val="15242E"/>
                <w:sz w:val="15"/>
              </w:rPr>
              <w:t>Entrained or trapped air reduces heat transfer, causes noise, and disrupts flow.</w:t>
            </w:r>
            <w:r>
              <w:rPr>
                <w:rFonts w:ascii="Aptos" w:hAnsi="Aptos"/>
                <w:b w:val="0"/>
                <w:i/>
                <w:color w:val="667784"/>
                <w:sz w:val="14"/>
              </w:rPr>
              <w:t xml:space="preserve">  /  Khí cuốn theo hoặc mắc kẹt làm giảm truyền nhiệt, gây ồn và rối lưu lượng.</w:t>
            </w:r>
          </w:p>
          <w:p>
            <w:pPr>
              <w:spacing w:after="10" w:line="240" w:lineRule="auto"/>
              <w:ind w:left="29" w:hanging="29"/>
            </w:pPr>
            <w:r>
              <w:rPr>
                <w:rFonts w:ascii="Aptos" w:hAnsi="Aptos"/>
                <w:b/>
                <w:color w:val="24A7C7"/>
                <w:sz w:val="15"/>
              </w:rPr>
              <w:t xml:space="preserve">C. </w:t>
            </w:r>
            <w:r>
              <w:rPr>
                <w:rFonts w:ascii="Aptos" w:hAnsi="Aptos"/>
                <w:color w:val="15242E"/>
                <w:sz w:val="15"/>
              </w:rPr>
              <w:t>DCV can save conditioning energy without abandoning base-source ventilation.</w:t>
            </w:r>
            <w:r>
              <w:rPr>
                <w:rFonts w:ascii="Aptos" w:hAnsi="Aptos"/>
                <w:b w:val="0"/>
                <w:i/>
                <w:color w:val="667784"/>
                <w:sz w:val="14"/>
              </w:rPr>
              <w:t xml:space="preserve">  /  DCV có thể tiết kiệm năng lượng điều hòa mà không bỏ thông gió cho nguồn nền.</w:t>
            </w:r>
          </w:p>
          <w:p>
            <w:pPr>
              <w:spacing w:after="10" w:line="240" w:lineRule="auto"/>
              <w:ind w:left="29" w:hanging="29"/>
            </w:pPr>
            <w:r>
              <w:rPr>
                <w:rFonts w:ascii="Aptos" w:hAnsi="Aptos"/>
                <w:b/>
                <w:color w:val="24A7C7"/>
                <w:sz w:val="15"/>
              </w:rPr>
              <w:t xml:space="preserve">D. </w:t>
            </w:r>
            <w:r>
              <w:rPr>
                <w:rFonts w:ascii="Aptos" w:hAnsi="Aptos"/>
                <w:color w:val="15242E"/>
                <w:sz w:val="15"/>
              </w:rPr>
              <w:t>The mixed state lies on the straight line between the two states on a psychrometric chart.</w:t>
            </w:r>
            <w:r>
              <w:rPr>
                <w:rFonts w:ascii="Aptos" w:hAnsi="Aptos"/>
                <w:b w:val="0"/>
                <w:i/>
                <w:color w:val="667784"/>
                <w:sz w:val="14"/>
              </w:rPr>
              <w:t xml:space="preserve">  /  Trạng thái hòa trộn nằm trên đường thẳng nối hai trạng thái trên đồ thị ẩm.</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Điểm sương là nhiệt độ bão hòa tại áp suất hơi hiện tại của không khí.</w:t>
            </w:r>
          </w:p>
          <w:p>
            <w:pPr>
              <w:shd w:fill="EDF4F7" w:val="clear"/>
              <w:spacing w:after="0"/>
              <w:ind w:left="58" w:right="58"/>
            </w:pPr>
            <w:r>
              <w:rPr>
                <w:rFonts w:ascii="Aptos" w:hAnsi="Aptos"/>
                <w:b w:val="0"/>
                <w:i/>
                <w:color w:val="667784"/>
                <w:sz w:val="13"/>
              </w:rPr>
              <w:t>The governing reason is: Dew point is the saturation temperature at the air's current vapor pressure.</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Q0474  •  U-HV-014  •  HVAC Fundamentals / Kiến thức HVAC nền tảng  •  Understand / Thông hiểu</w:t>
            </w:r>
          </w:p>
          <w:p>
            <w:pPr>
              <w:spacing w:after="20"/>
            </w:pPr>
            <w:r>
              <w:rPr>
                <w:rFonts w:ascii="Aptos" w:hAnsi="Aptos"/>
                <w:b/>
                <w:color w:val="667784"/>
                <w:sz w:val="14"/>
              </w:rPr>
              <w:t>Duct area / Diện tích ống gió</w:t>
            </w:r>
          </w:p>
          <w:p>
            <w:pPr>
              <w:keepNext/>
              <w:spacing w:after="20"/>
            </w:pPr>
            <w:r>
              <w:rPr>
                <w:rFonts w:ascii="Aptos" w:hAnsi="Aptos"/>
                <w:b/>
                <w:color w:val="15242E"/>
                <w:sz w:val="16"/>
              </w:rPr>
              <w:t>Why is the following provision important: Calculate duct area A = Q/v using consistent units.</w:t>
            </w:r>
          </w:p>
          <w:p>
            <w:pPr>
              <w:keepNext/>
              <w:spacing w:after="40"/>
            </w:pPr>
            <w:r>
              <w:rPr>
                <w:rFonts w:ascii="Aptos" w:hAnsi="Aptos"/>
                <w:b w:val="0"/>
                <w:i/>
                <w:color w:val="667784"/>
                <w:sz w:val="15"/>
              </w:rPr>
              <w:t>Vì sao quy định sau quan trọng: Tính diện tích ống A = Q/v với đơn vị nhất quán.</w:t>
            </w:r>
          </w:p>
          <w:p>
            <w:pPr>
              <w:spacing w:after="20"/>
              <w:jc w:val="center"/>
            </w:pPr>
            <w:r>
              <w:drawing>
                <wp:inline xmlns:a="http://schemas.openxmlformats.org/drawingml/2006/main" xmlns:pic="http://schemas.openxmlformats.org/drawingml/2006/picture">
                  <wp:extent cx="2487168" cy="1421239"/>
                  <wp:docPr id="54" name="Picture 54"/>
                  <wp:cNvGraphicFramePr>
                    <a:graphicFrameLocks noChangeAspect="1"/>
                  </wp:cNvGraphicFramePr>
                  <a:graphic>
                    <a:graphicData uri="http://schemas.openxmlformats.org/drawingml/2006/picture">
                      <pic:pic>
                        <pic:nvPicPr>
                          <pic:cNvPr id="0" name="basic_duct.png"/>
                          <pic:cNvPicPr/>
                        </pic:nvPicPr>
                        <pic:blipFill>
                          <a:blip r:embed="rId25"/>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mixed state lies on the straight line between the two states on a psychrometric chart.</w:t>
            </w:r>
            <w:r>
              <w:rPr>
                <w:rFonts w:ascii="Aptos" w:hAnsi="Aptos"/>
                <w:b w:val="0"/>
                <w:i/>
                <w:color w:val="667784"/>
                <w:sz w:val="14"/>
              </w:rPr>
              <w:t xml:space="preserve">  /  Trạng thái hòa trộn nằm trên đường thẳng nối hai trạng thái trên đồ thị ẩm.</w:t>
            </w:r>
          </w:p>
          <w:p>
            <w:pPr>
              <w:spacing w:after="10" w:line="240" w:lineRule="auto"/>
              <w:ind w:left="29" w:hanging="29"/>
            </w:pPr>
            <w:r>
              <w:rPr>
                <w:rFonts w:ascii="Aptos" w:hAnsi="Aptos"/>
                <w:b/>
                <w:color w:val="24A7C7"/>
                <w:sz w:val="15"/>
              </w:rPr>
              <w:t xml:space="preserve">B. </w:t>
            </w:r>
            <w:r>
              <w:rPr>
                <w:rFonts w:ascii="Aptos" w:hAnsi="Aptos"/>
                <w:color w:val="15242E"/>
                <w:sz w:val="15"/>
              </w:rPr>
              <w:t>Continuity relates volume flow, area, and mean velocity.</w:t>
            </w:r>
            <w:r>
              <w:rPr>
                <w:rFonts w:ascii="Aptos" w:hAnsi="Aptos"/>
                <w:b w:val="0"/>
                <w:i/>
                <w:color w:val="667784"/>
                <w:sz w:val="14"/>
              </w:rPr>
              <w:t xml:space="preserve">  /  Phương trình liên tục liên hệ lưu lượng thể tích, diện tích và vận tốc trung bình.</w:t>
            </w:r>
          </w:p>
          <w:p>
            <w:pPr>
              <w:spacing w:after="10" w:line="240" w:lineRule="auto"/>
              <w:ind w:left="29" w:hanging="29"/>
            </w:pPr>
            <w:r>
              <w:rPr>
                <w:rFonts w:ascii="Aptos" w:hAnsi="Aptos"/>
                <w:b/>
                <w:color w:val="24A7C7"/>
                <w:sz w:val="15"/>
              </w:rPr>
              <w:t xml:space="preserve">C. </w:t>
            </w:r>
            <w:r>
              <w:rPr>
                <w:rFonts w:ascii="Aptos" w:hAnsi="Aptos"/>
                <w:color w:val="15242E"/>
                <w:sz w:val="15"/>
              </w:rPr>
              <w:t>Vapor condenses when the air is cooled below its dew point.</w:t>
            </w:r>
            <w:r>
              <w:rPr>
                <w:rFonts w:ascii="Aptos" w:hAnsi="Aptos"/>
                <w:b w:val="0"/>
                <w:i/>
                <w:color w:val="667784"/>
                <w:sz w:val="14"/>
              </w:rPr>
              <w:t xml:space="preserve">  /  Hơi nước ngưng tụ khi không khí bị làm lạnh dưới điểm sương.</w:t>
            </w:r>
          </w:p>
          <w:p>
            <w:pPr>
              <w:spacing w:after="10" w:line="240" w:lineRule="auto"/>
              <w:ind w:left="29" w:hanging="29"/>
            </w:pPr>
            <w:r>
              <w:rPr>
                <w:rFonts w:ascii="Aptos" w:hAnsi="Aptos"/>
                <w:b/>
                <w:color w:val="24A7C7"/>
                <w:sz w:val="15"/>
              </w:rPr>
              <w:t xml:space="preserve">D. </w:t>
            </w:r>
            <w:r>
              <w:rPr>
                <w:rFonts w:ascii="Aptos" w:hAnsi="Aptos"/>
                <w:color w:val="15242E"/>
                <w:sz w:val="15"/>
              </w:rPr>
              <w:t>Flow, pressure, and power vary approximately with speed, speed squared, and speed cubed.</w:t>
            </w:r>
            <w:r>
              <w:rPr>
                <w:rFonts w:ascii="Aptos" w:hAnsi="Aptos"/>
                <w:b w:val="0"/>
                <w:i/>
                <w:color w:val="667784"/>
                <w:sz w:val="14"/>
              </w:rPr>
              <w:t xml:space="preserve">  /  Lưu lượng, áp suất và công suất biến thiên gần theo tốc độ, bình phương và lập phương tốc độ.</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Phương trình liên tục liên hệ lưu lượng thể tích, diện tích và vận tốc trung bình.</w:t>
            </w:r>
          </w:p>
          <w:p>
            <w:pPr>
              <w:shd w:fill="EDF4F7" w:val="clear"/>
              <w:spacing w:after="0"/>
              <w:ind w:left="58" w:right="58"/>
            </w:pPr>
            <w:r>
              <w:rPr>
                <w:rFonts w:ascii="Aptos" w:hAnsi="Aptos"/>
                <w:b w:val="0"/>
                <w:i/>
                <w:color w:val="667784"/>
                <w:sz w:val="13"/>
              </w:rPr>
              <w:t>The governing reason is: Continuity relates volume flow, area, and mean velocity.</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Q0475  •  U-HV-015  •  HVAC Fundamentals / Kiến thức HVAC nền tảng  •  Understand / Thông hiểu</w:t>
            </w:r>
          </w:p>
          <w:p>
            <w:pPr>
              <w:spacing w:after="20"/>
            </w:pPr>
            <w:r>
              <w:rPr>
                <w:rFonts w:ascii="Aptos" w:hAnsi="Aptos"/>
                <w:b/>
                <w:color w:val="667784"/>
                <w:sz w:val="14"/>
              </w:rPr>
              <w:t>Economizer enthalpy logic / Logic enthalpy economizer</w:t>
            </w:r>
          </w:p>
          <w:p>
            <w:pPr>
              <w:keepNext/>
              <w:spacing w:after="20"/>
            </w:pPr>
            <w:r>
              <w:rPr>
                <w:rFonts w:ascii="Aptos" w:hAnsi="Aptos"/>
                <w:b/>
                <w:color w:val="15242E"/>
                <w:sz w:val="16"/>
              </w:rPr>
              <w:t>Why is the following provision important: Evaluate enthalpy or dew point, not dry-bulb alone, when moisture load matters.</w:t>
            </w:r>
          </w:p>
          <w:p>
            <w:pPr>
              <w:keepNext w:val="0"/>
              <w:spacing w:after="40"/>
            </w:pPr>
            <w:r>
              <w:rPr>
                <w:rFonts w:ascii="Aptos" w:hAnsi="Aptos"/>
                <w:b w:val="0"/>
                <w:i/>
                <w:color w:val="667784"/>
                <w:sz w:val="15"/>
              </w:rPr>
              <w:t>Vì sao quy định sau quan trọng: Đánh giá enthalpy hoặc điểm sương, không chỉ nhiệt độ khô, khi tải ẩm quan trọng.</w:t>
            </w:r>
          </w:p>
          <w:p>
            <w:pPr>
              <w:spacing w:after="10" w:line="240" w:lineRule="auto"/>
              <w:ind w:left="29" w:hanging="29"/>
            </w:pPr>
            <w:r>
              <w:rPr>
                <w:rFonts w:ascii="Aptos" w:hAnsi="Aptos"/>
                <w:b/>
                <w:color w:val="24A7C7"/>
                <w:sz w:val="15"/>
              </w:rPr>
              <w:t xml:space="preserve">A. </w:t>
            </w:r>
            <w:r>
              <w:rPr>
                <w:rFonts w:ascii="Aptos" w:hAnsi="Aptos"/>
                <w:color w:val="15242E"/>
                <w:sz w:val="15"/>
              </w:rPr>
              <w:t>Dew point is the saturation temperature at the air's current vapor pressure.</w:t>
            </w:r>
            <w:r>
              <w:rPr>
                <w:rFonts w:ascii="Aptos" w:hAnsi="Aptos"/>
                <w:b w:val="0"/>
                <w:i/>
                <w:color w:val="667784"/>
                <w:sz w:val="14"/>
              </w:rPr>
              <w:t xml:space="preserve">  /  Điểm sương là nhiệt độ bão hòa tại áp suất hơi hiện tại của không khí.</w:t>
            </w:r>
          </w:p>
          <w:p>
            <w:pPr>
              <w:spacing w:after="10" w:line="240" w:lineRule="auto"/>
              <w:ind w:left="29" w:hanging="29"/>
            </w:pPr>
            <w:r>
              <w:rPr>
                <w:rFonts w:ascii="Aptos" w:hAnsi="Aptos"/>
                <w:b/>
                <w:color w:val="24A7C7"/>
                <w:sz w:val="15"/>
              </w:rPr>
              <w:t xml:space="preserve">B. </w:t>
            </w:r>
            <w:r>
              <w:rPr>
                <w:rFonts w:ascii="Aptos" w:hAnsi="Aptos"/>
                <w:color w:val="15242E"/>
                <w:sz w:val="15"/>
              </w:rPr>
              <w:t>Relative humidity depends on temperature-dependent saturation vapor pressure.</w:t>
            </w:r>
            <w:r>
              <w:rPr>
                <w:rFonts w:ascii="Aptos" w:hAnsi="Aptos"/>
                <w:b w:val="0"/>
                <w:i/>
                <w:color w:val="667784"/>
                <w:sz w:val="14"/>
              </w:rPr>
              <w:t xml:space="preserve">  /  Độ ẩm tương đối phụ thuộc áp suất hơi bão hòa thay đổi theo nhiệt độ.</w:t>
            </w:r>
          </w:p>
          <w:p>
            <w:pPr>
              <w:spacing w:after="10" w:line="240" w:lineRule="auto"/>
              <w:ind w:left="29" w:hanging="29"/>
            </w:pPr>
            <w:r>
              <w:rPr>
                <w:rFonts w:ascii="Aptos" w:hAnsi="Aptos"/>
                <w:b/>
                <w:color w:val="24A7C7"/>
                <w:sz w:val="15"/>
              </w:rPr>
              <w:t xml:space="preserve">C. </w:t>
            </w:r>
            <w:r>
              <w:rPr>
                <w:rFonts w:ascii="Aptos" w:hAnsi="Aptos"/>
                <w:color w:val="15242E"/>
                <w:sz w:val="15"/>
              </w:rPr>
              <w:t>The four processes are compression, heat rejection/condensation, throttling, and heat absorption/evaporation.</w:t>
            </w:r>
            <w:r>
              <w:rPr>
                <w:rFonts w:ascii="Aptos" w:hAnsi="Aptos"/>
                <w:b w:val="0"/>
                <w:i/>
                <w:color w:val="667784"/>
                <w:sz w:val="14"/>
              </w:rPr>
              <w:t xml:space="preserve">  /  Bốn quá trình là nén, thải nhiệt/ngưng tụ, tiết lưu và thu nhiệt/bay hơi.</w:t>
            </w:r>
          </w:p>
          <w:p>
            <w:pPr>
              <w:spacing w:after="10" w:line="240" w:lineRule="auto"/>
              <w:ind w:left="29" w:hanging="29"/>
            </w:pPr>
            <w:r>
              <w:rPr>
                <w:rFonts w:ascii="Aptos" w:hAnsi="Aptos"/>
                <w:b/>
                <w:color w:val="24A7C7"/>
                <w:sz w:val="15"/>
              </w:rPr>
              <w:t xml:space="preserve">D. </w:t>
            </w:r>
            <w:r>
              <w:rPr>
                <w:rFonts w:ascii="Aptos" w:hAnsi="Aptos"/>
                <w:color w:val="15242E"/>
                <w:sz w:val="15"/>
              </w:rPr>
              <w:t>Cool humid air may increase latent cooling even while reducing sensible load.</w:t>
            </w:r>
            <w:r>
              <w:rPr>
                <w:rFonts w:ascii="Aptos" w:hAnsi="Aptos"/>
                <w:b w:val="0"/>
                <w:i/>
                <w:color w:val="667784"/>
                <w:sz w:val="14"/>
              </w:rPr>
              <w:t xml:space="preserve">  /  Gió mát nhưng ẩm có thể tăng tải lạnh ẩn dù giảm tải hiện.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Gió mát nhưng ẩm có thể tăng tải lạnh ẩn dù giảm tải hiện.</w:t>
            </w:r>
          </w:p>
          <w:p>
            <w:pPr>
              <w:shd w:fill="EDF4F7" w:val="clear"/>
              <w:spacing w:after="0"/>
              <w:ind w:left="58" w:right="58"/>
            </w:pPr>
            <w:r>
              <w:rPr>
                <w:rFonts w:ascii="Aptos" w:hAnsi="Aptos"/>
                <w:b w:val="0"/>
                <w:i/>
                <w:color w:val="667784"/>
                <w:sz w:val="13"/>
              </w:rPr>
              <w:t>The governing reason is: Cool humid air may increase latent cooling even while reducing sensible load.</w:t>
            </w:r>
          </w:p>
          <w:p>
            <w:pPr>
              <w:shd w:fill="EDF4F7" w:val="clear"/>
              <w:spacing w:after="0"/>
              <w:ind w:left="58" w:right="58"/>
            </w:pPr>
            <w:r>
              <w:rPr>
                <w:rFonts w:ascii="Aptos" w:hAnsi="Aptos"/>
                <w:b/>
                <w:color w:val="667784"/>
                <w:sz w:val="13"/>
              </w:rPr>
              <w:t>Nguồn / Reference: HVAC Fundamentals—energy</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Q0476  •  U-HV-016  •  HVAC Fundamentals / Kiến thức HVAC nền tảng  •  Understand / Thông hiểu</w:t>
            </w:r>
          </w:p>
          <w:p>
            <w:pPr>
              <w:spacing w:after="20"/>
            </w:pPr>
            <w:r>
              <w:rPr>
                <w:rFonts w:ascii="Aptos" w:hAnsi="Aptos"/>
                <w:b/>
                <w:color w:val="667784"/>
                <w:sz w:val="14"/>
              </w:rPr>
              <w:t>Evaporative cooling / Làm mát bay hơi</w:t>
            </w:r>
          </w:p>
          <w:p>
            <w:pPr>
              <w:keepNext/>
              <w:spacing w:after="20"/>
            </w:pPr>
            <w:r>
              <w:rPr>
                <w:rFonts w:ascii="Aptos" w:hAnsi="Aptos"/>
                <w:b/>
                <w:color w:val="15242E"/>
                <w:sz w:val="16"/>
              </w:rPr>
              <w:t>Why is the following provision important: Treat the ideal process as approximately constant enthalpy and wet-bulb temperature.</w:t>
            </w:r>
          </w:p>
          <w:p>
            <w:pPr>
              <w:keepNext/>
              <w:spacing w:after="40"/>
            </w:pPr>
            <w:r>
              <w:rPr>
                <w:rFonts w:ascii="Aptos" w:hAnsi="Aptos"/>
                <w:b w:val="0"/>
                <w:i/>
                <w:color w:val="667784"/>
                <w:sz w:val="15"/>
              </w:rPr>
              <w:t>Vì sao quy định sau quan trọng: Coi quá trình lý tưởng gần như đẳng enthalpy và nhiệt độ ướt.</w:t>
            </w:r>
          </w:p>
          <w:p>
            <w:pPr>
              <w:spacing w:after="20"/>
              <w:jc w:val="center"/>
            </w:pPr>
            <w:r>
              <w:drawing>
                <wp:inline xmlns:a="http://schemas.openxmlformats.org/drawingml/2006/main" xmlns:pic="http://schemas.openxmlformats.org/drawingml/2006/picture">
                  <wp:extent cx="2487168" cy="1321308"/>
                  <wp:docPr id="55" name="Picture 55"/>
                  <wp:cNvGraphicFramePr>
                    <a:graphicFrameLocks noChangeAspect="1"/>
                  </wp:cNvGraphicFramePr>
                  <a:graphic>
                    <a:graphicData uri="http://schemas.openxmlformats.org/drawingml/2006/picture">
                      <pic:pic>
                        <pic:nvPicPr>
                          <pic:cNvPr id="0" name="basic_psychro.png"/>
                          <pic:cNvPicPr/>
                        </pic:nvPicPr>
                        <pic:blipFill>
                          <a:blip r:embed="rId26"/>
                          <a:stretch>
                            <a:fillRect/>
                          </a:stretch>
                        </pic:blipFill>
                        <pic:spPr>
                          <a:xfrm>
                            <a:off x="0" y="0"/>
                            <a:ext cx="2487168" cy="1321308"/>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coefficient combines air density and specific heat.</w:t>
            </w:r>
            <w:r>
              <w:rPr>
                <w:rFonts w:ascii="Aptos" w:hAnsi="Aptos"/>
                <w:b w:val="0"/>
                <w:i/>
                <w:color w:val="667784"/>
                <w:sz w:val="14"/>
              </w:rPr>
              <w:t xml:space="preserve">  /  Hệ số kết hợp mật độ và nhiệt dung riêng của không khí.</w:t>
            </w:r>
          </w:p>
          <w:p>
            <w:pPr>
              <w:spacing w:after="10" w:line="240" w:lineRule="auto"/>
              <w:ind w:left="29" w:hanging="29"/>
            </w:pPr>
            <w:r>
              <w:rPr>
                <w:rFonts w:ascii="Aptos" w:hAnsi="Aptos"/>
                <w:b/>
                <w:color w:val="24A7C7"/>
                <w:sz w:val="15"/>
              </w:rPr>
              <w:t xml:space="preserve">B. </w:t>
            </w:r>
            <w:r>
              <w:rPr>
                <w:rFonts w:ascii="Aptos" w:hAnsi="Aptos"/>
                <w:color w:val="15242E"/>
                <w:sz w:val="15"/>
              </w:rPr>
              <w:t>Sensible heat is converted into latent heat of added moisture.</w:t>
            </w:r>
            <w:r>
              <w:rPr>
                <w:rFonts w:ascii="Aptos" w:hAnsi="Aptos"/>
                <w:b w:val="0"/>
                <w:i/>
                <w:color w:val="667784"/>
                <w:sz w:val="14"/>
              </w:rPr>
              <w:t xml:space="preserve">  /  Nhiệt hiện chuyển thành nhiệt ẩn của ẩm được bổ sung.</w:t>
            </w:r>
          </w:p>
          <w:p>
            <w:pPr>
              <w:spacing w:after="10" w:line="240" w:lineRule="auto"/>
              <w:ind w:left="29" w:hanging="29"/>
            </w:pPr>
            <w:r>
              <w:rPr>
                <w:rFonts w:ascii="Aptos" w:hAnsi="Aptos"/>
                <w:b/>
                <w:color w:val="24A7C7"/>
                <w:sz w:val="15"/>
              </w:rPr>
              <w:t xml:space="preserve">C. </w:t>
            </w:r>
            <w:r>
              <w:rPr>
                <w:rFonts w:ascii="Aptos" w:hAnsi="Aptos"/>
                <w:color w:val="15242E"/>
                <w:sz w:val="15"/>
              </w:rPr>
              <w:t>Liquid is nearly incompressible and can damage the compressor.</w:t>
            </w:r>
            <w:r>
              <w:rPr>
                <w:rFonts w:ascii="Aptos" w:hAnsi="Aptos"/>
                <w:b w:val="0"/>
                <w:i/>
                <w:color w:val="667784"/>
                <w:sz w:val="14"/>
              </w:rPr>
              <w:t xml:space="preserve">  /  Chất lỏng gần như không nén được và có thể làm hỏng máy nén.</w:t>
            </w:r>
          </w:p>
          <w:p>
            <w:pPr>
              <w:spacing w:after="10" w:line="240" w:lineRule="auto"/>
              <w:ind w:left="29" w:hanging="29"/>
            </w:pPr>
            <w:r>
              <w:rPr>
                <w:rFonts w:ascii="Aptos" w:hAnsi="Aptos"/>
                <w:b/>
                <w:color w:val="24A7C7"/>
                <w:sz w:val="15"/>
              </w:rPr>
              <w:t xml:space="preserve">D. </w:t>
            </w:r>
            <w:r>
              <w:rPr>
                <w:rFonts w:ascii="Aptos" w:hAnsi="Aptos"/>
                <w:color w:val="15242E"/>
                <w:sz w:val="15"/>
              </w:rPr>
              <w:t>The valve dissipates pressure; it does not create useful head.</w:t>
            </w:r>
            <w:r>
              <w:rPr>
                <w:rFonts w:ascii="Aptos" w:hAnsi="Aptos"/>
                <w:b w:val="0"/>
                <w:i/>
                <w:color w:val="667784"/>
                <w:sz w:val="14"/>
              </w:rPr>
              <w:t xml:space="preserve">  /  Van tiêu tán áp suất; không tạo cột áp hữu ích.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Nhiệt hiện chuyển thành nhiệt ẩn của ẩm được bổ sung.</w:t>
            </w:r>
          </w:p>
          <w:p>
            <w:pPr>
              <w:shd w:fill="EDF4F7" w:val="clear"/>
              <w:spacing w:after="0"/>
              <w:ind w:left="58" w:right="58"/>
            </w:pPr>
            <w:r>
              <w:rPr>
                <w:rFonts w:ascii="Aptos" w:hAnsi="Aptos"/>
                <w:b w:val="0"/>
                <w:i/>
                <w:color w:val="667784"/>
                <w:sz w:val="13"/>
              </w:rPr>
              <w:t>The governing reason is: Sensible heat is converted into latent heat of added moisture.</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Q0477  •  U-HV-017  •  HVAC Fundamentals / Kiến thức HVAC nền tảng  •  Understand / Thông hiểu</w:t>
            </w:r>
          </w:p>
          <w:p>
            <w:pPr>
              <w:spacing w:after="20"/>
            </w:pPr>
            <w:r>
              <w:rPr>
                <w:rFonts w:ascii="Aptos" w:hAnsi="Aptos"/>
                <w:b/>
                <w:color w:val="667784"/>
                <w:sz w:val="14"/>
              </w:rPr>
              <w:t>evaporator / dàn bay hơi</w:t>
            </w:r>
          </w:p>
          <w:p>
            <w:pPr>
              <w:keepNext/>
              <w:spacing w:after="20"/>
            </w:pPr>
            <w:r>
              <w:rPr>
                <w:rFonts w:ascii="Aptos" w:hAnsi="Aptos"/>
                <w:b/>
                <w:color w:val="15242E"/>
                <w:sz w:val="16"/>
              </w:rPr>
              <w:t>In HVAC Fundamentals / Kiến thức HVAC nền tảng, which description best explains “evaporator”?</w:t>
            </w:r>
          </w:p>
          <w:p>
            <w:pPr>
              <w:keepNext w:val="0"/>
              <w:spacing w:after="40"/>
            </w:pPr>
            <w:r>
              <w:rPr>
                <w:rFonts w:ascii="Aptos" w:hAnsi="Aptos"/>
                <w:b w:val="0"/>
                <w:i/>
                <w:color w:val="667784"/>
                <w:sz w:val="15"/>
              </w:rPr>
              <w:t>Trong HVAC Fundamentals / Kiến thức HVAC nền tảng, mô tả nào giải thích đúng nhất “dàn bay hơi”?</w:t>
            </w:r>
          </w:p>
          <w:p>
            <w:pPr>
              <w:spacing w:after="10" w:line="240" w:lineRule="auto"/>
              <w:ind w:left="29" w:hanging="29"/>
            </w:pPr>
            <w:r>
              <w:rPr>
                <w:rFonts w:ascii="Aptos" w:hAnsi="Aptos"/>
                <w:b/>
                <w:color w:val="24A7C7"/>
                <w:sz w:val="15"/>
              </w:rPr>
              <w:t xml:space="preserve">A. </w:t>
            </w:r>
            <w:r>
              <w:rPr>
                <w:rFonts w:ascii="Aptos" w:hAnsi="Aptos"/>
                <w:color w:val="15242E"/>
                <w:sz w:val="15"/>
              </w:rPr>
              <w:t>Heat transfer that changes dry-bulb temperature without directly changing moisture content.</w:t>
            </w:r>
            <w:r>
              <w:rPr>
                <w:rFonts w:ascii="Aptos" w:hAnsi="Aptos"/>
                <w:b w:val="0"/>
                <w:i/>
                <w:color w:val="667784"/>
                <w:sz w:val="14"/>
              </w:rPr>
              <w:t xml:space="preserve">  /  Trao đổi nhiệt làm đổi nhiệt độ khô mà không trực tiếp đổi hàm ẩm.</w:t>
            </w:r>
          </w:p>
          <w:p>
            <w:pPr>
              <w:spacing w:after="10" w:line="240" w:lineRule="auto"/>
              <w:ind w:left="29" w:hanging="29"/>
            </w:pPr>
            <w:r>
              <w:rPr>
                <w:rFonts w:ascii="Aptos" w:hAnsi="Aptos"/>
                <w:b/>
                <w:color w:val="24A7C7"/>
                <w:sz w:val="15"/>
              </w:rPr>
              <w:t xml:space="preserve">B. </w:t>
            </w:r>
            <w:r>
              <w:rPr>
                <w:rFonts w:ascii="Aptos" w:hAnsi="Aptos"/>
                <w:color w:val="15242E"/>
                <w:sz w:val="15"/>
              </w:rPr>
              <w:t>Central air-handling assembly with components such as filters, coils, dampers, and fans.</w:t>
            </w:r>
            <w:r>
              <w:rPr>
                <w:rFonts w:ascii="Aptos" w:hAnsi="Aptos"/>
                <w:b w:val="0"/>
                <w:i/>
                <w:color w:val="667784"/>
                <w:sz w:val="14"/>
              </w:rPr>
              <w:t xml:space="preserve">  /  Cụm xử lý không khí trung tâm gồm lọc, coil, van gió, quạt và các bộ phận khác.</w:t>
            </w:r>
          </w:p>
          <w:p>
            <w:pPr>
              <w:spacing w:after="10" w:line="240" w:lineRule="auto"/>
              <w:ind w:left="29" w:hanging="29"/>
            </w:pPr>
            <w:r>
              <w:rPr>
                <w:rFonts w:ascii="Aptos" w:hAnsi="Aptos"/>
                <w:b/>
                <w:color w:val="24A7C7"/>
                <w:sz w:val="15"/>
              </w:rPr>
              <w:t xml:space="preserve">C. </w:t>
            </w:r>
            <w:r>
              <w:rPr>
                <w:rFonts w:ascii="Aptos" w:hAnsi="Aptos"/>
                <w:color w:val="15242E"/>
                <w:sz w:val="15"/>
              </w:rPr>
              <w:t>Device that meters refrigerant and reduces pressure approximately at constant enthalpy.</w:t>
            </w:r>
            <w:r>
              <w:rPr>
                <w:rFonts w:ascii="Aptos" w:hAnsi="Aptos"/>
                <w:b w:val="0"/>
                <w:i/>
                <w:color w:val="667784"/>
                <w:sz w:val="14"/>
              </w:rPr>
              <w:t xml:space="preserve">  /  Thiết bị định lượng môi chất và giảm áp gần như đẳng enthalpy.</w:t>
            </w:r>
          </w:p>
          <w:p>
            <w:pPr>
              <w:spacing w:after="10" w:line="240" w:lineRule="auto"/>
              <w:ind w:left="29" w:hanging="29"/>
            </w:pPr>
            <w:r>
              <w:rPr>
                <w:rFonts w:ascii="Aptos" w:hAnsi="Aptos"/>
                <w:b/>
                <w:color w:val="24A7C7"/>
                <w:sz w:val="15"/>
              </w:rPr>
              <w:t xml:space="preserve">D. </w:t>
            </w:r>
            <w:r>
              <w:rPr>
                <w:rFonts w:ascii="Aptos" w:hAnsi="Aptos"/>
                <w:color w:val="15242E"/>
                <w:sz w:val="15"/>
              </w:rPr>
              <w:t>Heat exchanger where refrigerant absorbs heat while evaporating.</w:t>
            </w:r>
            <w:r>
              <w:rPr>
                <w:rFonts w:ascii="Aptos" w:hAnsi="Aptos"/>
                <w:b w:val="0"/>
                <w:i/>
                <w:color w:val="667784"/>
                <w:sz w:val="14"/>
              </w:rPr>
              <w:t xml:space="preserve">  /  Bộ trao đổi nhiệt nơi môi chất nhận nhiệt và bay hơi.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dàn bay hơi: Bộ trao đổi nhiệt nơi môi chất nhận nhiệt và bay hơi.</w:t>
            </w:r>
          </w:p>
          <w:p>
            <w:pPr>
              <w:shd w:fill="EDF4F7" w:val="clear"/>
              <w:spacing w:after="0"/>
              <w:ind w:left="58" w:right="58"/>
            </w:pPr>
            <w:r>
              <w:rPr>
                <w:rFonts w:ascii="Aptos" w:hAnsi="Aptos"/>
                <w:b w:val="0"/>
                <w:i/>
                <w:color w:val="667784"/>
                <w:sz w:val="13"/>
              </w:rPr>
              <w:t>evaporator: Heat exchanger where refrigerant absorbs heat while evaporating.</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Q0478  •  U-HV-018  •  HVAC Fundamentals / Kiến thức HVAC nền tảng  •  Understand / Thông hiểu</w:t>
            </w:r>
          </w:p>
          <w:p>
            <w:pPr>
              <w:spacing w:after="20"/>
            </w:pPr>
            <w:r>
              <w:rPr>
                <w:rFonts w:ascii="Aptos" w:hAnsi="Aptos"/>
                <w:b/>
                <w:color w:val="667784"/>
                <w:sz w:val="14"/>
              </w:rPr>
              <w:t>expansion valve / van tiết lưu</w:t>
            </w:r>
          </w:p>
          <w:p>
            <w:pPr>
              <w:keepNext/>
              <w:spacing w:after="20"/>
            </w:pPr>
            <w:r>
              <w:rPr>
                <w:rFonts w:ascii="Aptos" w:hAnsi="Aptos"/>
                <w:b/>
                <w:color w:val="15242E"/>
                <w:sz w:val="16"/>
              </w:rPr>
              <w:t>In HVAC Fundamentals / Kiến thức HVAC nền tảng, which description best explains “expansion valve”?</w:t>
            </w:r>
          </w:p>
          <w:p>
            <w:pPr>
              <w:keepNext w:val="0"/>
              <w:spacing w:after="40"/>
            </w:pPr>
            <w:r>
              <w:rPr>
                <w:rFonts w:ascii="Aptos" w:hAnsi="Aptos"/>
                <w:b w:val="0"/>
                <w:i/>
                <w:color w:val="667784"/>
                <w:sz w:val="15"/>
              </w:rPr>
              <w:t>Trong HVAC Fundamentals / Kiến thức HVAC nền tảng, mô tả nào giải thích đúng nhất “van tiết lưu”?</w:t>
            </w:r>
          </w:p>
          <w:p>
            <w:pPr>
              <w:spacing w:after="10" w:line="240" w:lineRule="auto"/>
              <w:ind w:left="29" w:hanging="29"/>
            </w:pPr>
            <w:r>
              <w:rPr>
                <w:rFonts w:ascii="Aptos" w:hAnsi="Aptos"/>
                <w:b/>
                <w:color w:val="24A7C7"/>
                <w:sz w:val="15"/>
              </w:rPr>
              <w:t xml:space="preserve">A. </w:t>
            </w:r>
            <w:r>
              <w:rPr>
                <w:rFonts w:ascii="Aptos" w:hAnsi="Aptos"/>
                <w:color w:val="15242E"/>
                <w:sz w:val="15"/>
              </w:rPr>
              <w:t>Device that meters refrigerant and reduces pressure approximately at constant enthalpy.</w:t>
            </w:r>
            <w:r>
              <w:rPr>
                <w:rFonts w:ascii="Aptos" w:hAnsi="Aptos"/>
                <w:b w:val="0"/>
                <w:i/>
                <w:color w:val="667784"/>
                <w:sz w:val="14"/>
              </w:rPr>
              <w:t xml:space="preserve">  /  Thiết bị định lượng môi chất và giảm áp gần như đẳng enthalpy.</w:t>
            </w:r>
          </w:p>
          <w:p>
            <w:pPr>
              <w:spacing w:after="10" w:line="240" w:lineRule="auto"/>
              <w:ind w:left="29" w:hanging="29"/>
            </w:pPr>
            <w:r>
              <w:rPr>
                <w:rFonts w:ascii="Aptos" w:hAnsi="Aptos"/>
                <w:b/>
                <w:color w:val="24A7C7"/>
                <w:sz w:val="15"/>
              </w:rPr>
              <w:t xml:space="preserve">B. </w:t>
            </w:r>
            <w:r>
              <w:rPr>
                <w:rFonts w:ascii="Aptos" w:hAnsi="Aptos"/>
                <w:color w:val="15242E"/>
                <w:sz w:val="15"/>
              </w:rPr>
              <w:t>Unit dedicated primarily to treating outdoor ventilation air.</w:t>
            </w:r>
            <w:r>
              <w:rPr>
                <w:rFonts w:ascii="Aptos" w:hAnsi="Aptos"/>
                <w:b w:val="0"/>
                <w:i/>
                <w:color w:val="667784"/>
                <w:sz w:val="14"/>
              </w:rPr>
              <w:t xml:space="preserve">  /  Thiết bị chủ yếu chuyên xử lý gió ngoài cho thông gió.</w:t>
            </w:r>
          </w:p>
          <w:p>
            <w:pPr>
              <w:spacing w:after="10" w:line="240" w:lineRule="auto"/>
              <w:ind w:left="29" w:hanging="29"/>
            </w:pPr>
            <w:r>
              <w:rPr>
                <w:rFonts w:ascii="Aptos" w:hAnsi="Aptos"/>
                <w:b/>
                <w:color w:val="24A7C7"/>
                <w:sz w:val="15"/>
              </w:rPr>
              <w:t xml:space="preserve">C. </w:t>
            </w:r>
            <w:r>
              <w:rPr>
                <w:rFonts w:ascii="Aptos" w:hAnsi="Aptos"/>
                <w:color w:val="15242E"/>
                <w:sz w:val="15"/>
              </w:rPr>
              <w:t>Air pressure acting equally in all directions, used to overcome system resistance.</w:t>
            </w:r>
            <w:r>
              <w:rPr>
                <w:rFonts w:ascii="Aptos" w:hAnsi="Aptos"/>
                <w:b w:val="0"/>
                <w:i/>
                <w:color w:val="667784"/>
                <w:sz w:val="14"/>
              </w:rPr>
              <w:t xml:space="preserve">  /  Áp suất của không khí tác dụng mọi hướng, dùng thắng trở lực hệ thống.</w:t>
            </w:r>
          </w:p>
          <w:p>
            <w:pPr>
              <w:spacing w:after="10" w:line="240" w:lineRule="auto"/>
              <w:ind w:left="29" w:hanging="29"/>
            </w:pPr>
            <w:r>
              <w:rPr>
                <w:rFonts w:ascii="Aptos" w:hAnsi="Aptos"/>
                <w:b/>
                <w:color w:val="24A7C7"/>
                <w:sz w:val="15"/>
              </w:rPr>
              <w:t xml:space="preserve">D. </w:t>
            </w:r>
            <w:r>
              <w:rPr>
                <w:rFonts w:ascii="Aptos" w:hAnsi="Aptos"/>
                <w:color w:val="15242E"/>
                <w:sz w:val="15"/>
              </w:rPr>
              <w:t>Device that raises refrigerant vapor pressure and temperature using work input.</w:t>
            </w:r>
            <w:r>
              <w:rPr>
                <w:rFonts w:ascii="Aptos" w:hAnsi="Aptos"/>
                <w:b w:val="0"/>
                <w:i/>
                <w:color w:val="667784"/>
                <w:sz w:val="14"/>
              </w:rPr>
              <w:t xml:space="preserve">  /  Thiết bị dùng công để tăng áp suất và nhiệt độ hơi môi chất.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van tiết lưu: Thiết bị định lượng môi chất và giảm áp gần như đẳng enthalpy.</w:t>
            </w:r>
          </w:p>
          <w:p>
            <w:pPr>
              <w:shd w:fill="EDF4F7" w:val="clear"/>
              <w:spacing w:after="0"/>
              <w:ind w:left="58" w:right="58"/>
            </w:pPr>
            <w:r>
              <w:rPr>
                <w:rFonts w:ascii="Aptos" w:hAnsi="Aptos"/>
                <w:b w:val="0"/>
                <w:i/>
                <w:color w:val="667784"/>
                <w:sz w:val="13"/>
              </w:rPr>
              <w:t>expansion valve: Device that meters refrigerant and reduces pressure approximately at constant enthalpy.</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Q0479  •  U-HV-019  •  HVAC Fundamentals / Kiến thức HVAC nền tảng  •  Understand / Thông hiểu</w:t>
            </w:r>
          </w:p>
          <w:p>
            <w:pPr>
              <w:spacing w:after="20"/>
            </w:pPr>
            <w:r>
              <w:rPr>
                <w:rFonts w:ascii="Aptos" w:hAnsi="Aptos"/>
                <w:b/>
                <w:color w:val="667784"/>
                <w:sz w:val="14"/>
              </w:rPr>
              <w:t>Fan operating point / Điểm làm việc quạt</w:t>
            </w:r>
          </w:p>
          <w:p>
            <w:pPr>
              <w:keepNext/>
              <w:spacing w:after="20"/>
            </w:pPr>
            <w:r>
              <w:rPr>
                <w:rFonts w:ascii="Aptos" w:hAnsi="Aptos"/>
                <w:b/>
                <w:color w:val="15242E"/>
                <w:sz w:val="16"/>
              </w:rPr>
              <w:t>Why is the following provision important: Use their intersection as the steady operating point.</w:t>
            </w:r>
          </w:p>
          <w:p>
            <w:pPr>
              <w:keepNext/>
              <w:spacing w:after="40"/>
            </w:pPr>
            <w:r>
              <w:rPr>
                <w:rFonts w:ascii="Aptos" w:hAnsi="Aptos"/>
                <w:b w:val="0"/>
                <w:i/>
                <w:color w:val="667784"/>
                <w:sz w:val="15"/>
              </w:rPr>
              <w:t>Vì sao quy định sau quan trọng: Dùng giao điểm làm điểm vận hành ổn định.</w:t>
            </w:r>
          </w:p>
          <w:p>
            <w:pPr>
              <w:spacing w:after="20"/>
              <w:jc w:val="center"/>
            </w:pPr>
            <w:r>
              <w:drawing>
                <wp:inline xmlns:a="http://schemas.openxmlformats.org/drawingml/2006/main" xmlns:pic="http://schemas.openxmlformats.org/drawingml/2006/picture">
                  <wp:extent cx="2487168" cy="1334070"/>
                  <wp:docPr id="56" name="Picture 56"/>
                  <wp:cNvGraphicFramePr>
                    <a:graphicFrameLocks noChangeAspect="1"/>
                  </wp:cNvGraphicFramePr>
                  <a:graphic>
                    <a:graphicData uri="http://schemas.openxmlformats.org/drawingml/2006/picture">
                      <pic:pic>
                        <pic:nvPicPr>
                          <pic:cNvPr id="0" name="basic_fan_curve.png"/>
                          <pic:cNvPicPr/>
                        </pic:nvPicPr>
                        <pic:blipFill>
                          <a:blip r:embed="rId27"/>
                          <a:stretch>
                            <a:fillRect/>
                          </a:stretch>
                        </pic:blipFill>
                        <pic:spPr>
                          <a:xfrm>
                            <a:off x="0" y="0"/>
                            <a:ext cx="2487168" cy="1334070"/>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At the intersection, fan pressure equals system pressure loss at the same flow.</w:t>
            </w:r>
            <w:r>
              <w:rPr>
                <w:rFonts w:ascii="Aptos" w:hAnsi="Aptos"/>
                <w:b w:val="0"/>
                <w:i/>
                <w:color w:val="667784"/>
                <w:sz w:val="14"/>
              </w:rPr>
              <w:t xml:space="preserve">  /  Tại giao điểm, áp suất quạt bằng trở lực hệ ở cùng lưu lượng.</w:t>
            </w:r>
          </w:p>
          <w:p>
            <w:pPr>
              <w:spacing w:after="10" w:line="240" w:lineRule="auto"/>
              <w:ind w:left="29" w:hanging="29"/>
            </w:pPr>
            <w:r>
              <w:rPr>
                <w:rFonts w:ascii="Aptos" w:hAnsi="Aptos"/>
                <w:b/>
                <w:color w:val="24A7C7"/>
                <w:sz w:val="15"/>
              </w:rPr>
              <w:t xml:space="preserve">B. </w:t>
            </w:r>
            <w:r>
              <w:rPr>
                <w:rFonts w:ascii="Aptos" w:hAnsi="Aptos"/>
                <w:color w:val="15242E"/>
                <w:sz w:val="15"/>
              </w:rPr>
              <w:t>Sensible heat is converted into latent heat of added moisture.</w:t>
            </w:r>
            <w:r>
              <w:rPr>
                <w:rFonts w:ascii="Aptos" w:hAnsi="Aptos"/>
                <w:b w:val="0"/>
                <w:i/>
                <w:color w:val="667784"/>
                <w:sz w:val="14"/>
              </w:rPr>
              <w:t xml:space="preserve">  /  Nhiệt hiện chuyển thành nhiệt ẩn của ẩm được bổ sung.</w:t>
            </w:r>
          </w:p>
          <w:p>
            <w:pPr>
              <w:spacing w:after="10" w:line="240" w:lineRule="auto"/>
              <w:ind w:left="29" w:hanging="29"/>
            </w:pPr>
            <w:r>
              <w:rPr>
                <w:rFonts w:ascii="Aptos" w:hAnsi="Aptos"/>
                <w:b/>
                <w:color w:val="24A7C7"/>
                <w:sz w:val="15"/>
              </w:rPr>
              <w:t xml:space="preserve">C. </w:t>
            </w:r>
            <w:r>
              <w:rPr>
                <w:rFonts w:ascii="Aptos" w:hAnsi="Aptos"/>
                <w:color w:val="15242E"/>
                <w:sz w:val="15"/>
              </w:rPr>
              <w:t>The four processes are compression, heat rejection/condensation, throttling, and heat absorption/evaporation.</w:t>
            </w:r>
            <w:r>
              <w:rPr>
                <w:rFonts w:ascii="Aptos" w:hAnsi="Aptos"/>
                <w:b w:val="0"/>
                <w:i/>
                <w:color w:val="667784"/>
                <w:sz w:val="14"/>
              </w:rPr>
              <w:t xml:space="preserve">  /  Bốn quá trình là nén, thải nhiệt/ngưng tụ, tiết lưu và thu nhiệt/bay hơi.</w:t>
            </w:r>
          </w:p>
          <w:p>
            <w:pPr>
              <w:spacing w:after="10" w:line="240" w:lineRule="auto"/>
              <w:ind w:left="29" w:hanging="29"/>
            </w:pPr>
            <w:r>
              <w:rPr>
                <w:rFonts w:ascii="Aptos" w:hAnsi="Aptos"/>
                <w:b/>
                <w:color w:val="24A7C7"/>
                <w:sz w:val="15"/>
              </w:rPr>
              <w:t xml:space="preserve">D. </w:t>
            </w:r>
            <w:r>
              <w:rPr>
                <w:rFonts w:ascii="Aptos" w:hAnsi="Aptos"/>
                <w:color w:val="15242E"/>
                <w:sz w:val="15"/>
              </w:rPr>
              <w:t>Most HVAC fitting and friction losses vary approximately with flow squared.</w:t>
            </w:r>
            <w:r>
              <w:rPr>
                <w:rFonts w:ascii="Aptos" w:hAnsi="Aptos"/>
                <w:b w:val="0"/>
                <w:i/>
                <w:color w:val="667784"/>
                <w:sz w:val="14"/>
              </w:rPr>
              <w:t xml:space="preserve">  /  Phần lớn tổn thất ma sát và cục bộ HVAC biến thiên gần theo bình phương lưu lượng.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Tại giao điểm, áp suất quạt bằng trở lực hệ ở cùng lưu lượng.</w:t>
            </w:r>
          </w:p>
          <w:p>
            <w:pPr>
              <w:shd w:fill="EDF4F7" w:val="clear"/>
              <w:spacing w:after="0"/>
              <w:ind w:left="58" w:right="58"/>
            </w:pPr>
            <w:r>
              <w:rPr>
                <w:rFonts w:ascii="Aptos" w:hAnsi="Aptos"/>
                <w:b w:val="0"/>
                <w:i/>
                <w:color w:val="667784"/>
                <w:sz w:val="13"/>
              </w:rPr>
              <w:t>The governing reason is: At the intersection, fan pressure equals system pressure loss at the same flow.</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Q0480  •  U-HV-020  •  HVAC Fundamentals / Kiến thức HVAC nền tảng  •  Understand / Thông hiểu</w:t>
            </w:r>
          </w:p>
          <w:p>
            <w:pPr>
              <w:spacing w:after="20"/>
            </w:pPr>
            <w:r>
              <w:rPr>
                <w:rFonts w:ascii="Aptos" w:hAnsi="Aptos"/>
                <w:b/>
                <w:color w:val="667784"/>
                <w:sz w:val="14"/>
              </w:rPr>
              <w:t>FCU / dàn quạt coil</w:t>
            </w:r>
          </w:p>
          <w:p>
            <w:pPr>
              <w:keepNext/>
              <w:spacing w:after="20"/>
            </w:pPr>
            <w:r>
              <w:rPr>
                <w:rFonts w:ascii="Aptos" w:hAnsi="Aptos"/>
                <w:b/>
                <w:color w:val="15242E"/>
                <w:sz w:val="16"/>
              </w:rPr>
              <w:t>In HVAC Fundamentals / Kiến thức HVAC nền tảng, which description best explains “FCU”?</w:t>
            </w:r>
          </w:p>
          <w:p>
            <w:pPr>
              <w:keepNext w:val="0"/>
              <w:spacing w:after="40"/>
            </w:pPr>
            <w:r>
              <w:rPr>
                <w:rFonts w:ascii="Aptos" w:hAnsi="Aptos"/>
                <w:b w:val="0"/>
                <w:i/>
                <w:color w:val="667784"/>
                <w:sz w:val="15"/>
              </w:rPr>
              <w:t>Trong HVAC Fundamentals / Kiến thức HVAC nền tảng, mô tả nào giải thích đúng nhất “dàn quạt coil”?</w:t>
            </w:r>
          </w:p>
          <w:p>
            <w:pPr>
              <w:spacing w:after="10" w:line="240" w:lineRule="auto"/>
              <w:ind w:left="29" w:hanging="29"/>
            </w:pPr>
            <w:r>
              <w:rPr>
                <w:rFonts w:ascii="Aptos" w:hAnsi="Aptos"/>
                <w:b/>
                <w:color w:val="24A7C7"/>
                <w:sz w:val="15"/>
              </w:rPr>
              <w:t xml:space="preserve">A. </w:t>
            </w:r>
            <w:r>
              <w:rPr>
                <w:rFonts w:ascii="Aptos" w:hAnsi="Aptos"/>
                <w:color w:val="15242E"/>
                <w:sz w:val="15"/>
              </w:rPr>
              <w:t>Ratio of actual vapor pressure to saturation vapor pressure at the same temperature.</w:t>
            </w:r>
            <w:r>
              <w:rPr>
                <w:rFonts w:ascii="Aptos" w:hAnsi="Aptos"/>
                <w:b w:val="0"/>
                <w:i/>
                <w:color w:val="667784"/>
                <w:sz w:val="14"/>
              </w:rPr>
              <w:t xml:space="preserve">  /  Tỷ số áp suất hơi thực với áp suất hơi bão hòa tại cùng nhiệt độ.</w:t>
            </w:r>
          </w:p>
          <w:p>
            <w:pPr>
              <w:spacing w:after="10" w:line="240" w:lineRule="auto"/>
              <w:ind w:left="29" w:hanging="29"/>
            </w:pPr>
            <w:r>
              <w:rPr>
                <w:rFonts w:ascii="Aptos" w:hAnsi="Aptos"/>
                <w:b/>
                <w:color w:val="24A7C7"/>
                <w:sz w:val="15"/>
              </w:rPr>
              <w:t xml:space="preserve">B. </w:t>
            </w:r>
            <w:r>
              <w:rPr>
                <w:rFonts w:ascii="Aptos" w:hAnsi="Aptos"/>
                <w:color w:val="15242E"/>
                <w:sz w:val="15"/>
              </w:rPr>
              <w:t>Device that meters refrigerant and reduces pressure approximately at constant enthalpy.</w:t>
            </w:r>
            <w:r>
              <w:rPr>
                <w:rFonts w:ascii="Aptos" w:hAnsi="Aptos"/>
                <w:b w:val="0"/>
                <w:i/>
                <w:color w:val="667784"/>
                <w:sz w:val="14"/>
              </w:rPr>
              <w:t xml:space="preserve">  /  Thiết bị định lượng môi chất và giảm áp gần như đẳng enthalpy.</w:t>
            </w:r>
          </w:p>
          <w:p>
            <w:pPr>
              <w:spacing w:after="10" w:line="240" w:lineRule="auto"/>
              <w:ind w:left="29" w:hanging="29"/>
            </w:pPr>
            <w:r>
              <w:rPr>
                <w:rFonts w:ascii="Aptos" w:hAnsi="Aptos"/>
                <w:b/>
                <w:color w:val="24A7C7"/>
                <w:sz w:val="15"/>
              </w:rPr>
              <w:t xml:space="preserve">C. </w:t>
            </w:r>
            <w:r>
              <w:rPr>
                <w:rFonts w:ascii="Aptos" w:hAnsi="Aptos"/>
                <w:color w:val="15242E"/>
                <w:sz w:val="15"/>
              </w:rPr>
              <w:t>Heat transfer that changes dry-bulb temperature without directly changing moisture content.</w:t>
            </w:r>
            <w:r>
              <w:rPr>
                <w:rFonts w:ascii="Aptos" w:hAnsi="Aptos"/>
                <w:b w:val="0"/>
                <w:i/>
                <w:color w:val="667784"/>
                <w:sz w:val="14"/>
              </w:rPr>
              <w:t xml:space="preserve">  /  Trao đổi nhiệt làm đổi nhiệt độ khô mà không trực tiếp đổi hàm ẩm.</w:t>
            </w:r>
          </w:p>
          <w:p>
            <w:pPr>
              <w:spacing w:after="10" w:line="240" w:lineRule="auto"/>
              <w:ind w:left="29" w:hanging="29"/>
            </w:pPr>
            <w:r>
              <w:rPr>
                <w:rFonts w:ascii="Aptos" w:hAnsi="Aptos"/>
                <w:b/>
                <w:color w:val="24A7C7"/>
                <w:sz w:val="15"/>
              </w:rPr>
              <w:t xml:space="preserve">D. </w:t>
            </w:r>
            <w:r>
              <w:rPr>
                <w:rFonts w:ascii="Aptos" w:hAnsi="Aptos"/>
                <w:color w:val="15242E"/>
                <w:sz w:val="15"/>
              </w:rPr>
              <w:t>Local terminal unit using a fan and water coil, usually with limited ventilation capability.</w:t>
            </w:r>
            <w:r>
              <w:rPr>
                <w:rFonts w:ascii="Aptos" w:hAnsi="Aptos"/>
                <w:b w:val="0"/>
                <w:i/>
                <w:color w:val="667784"/>
                <w:sz w:val="14"/>
              </w:rPr>
              <w:t xml:space="preserve">  /  Thiết bị đầu cuối cục bộ gồm quạt và coil nước, thường có khả năng gió tươi hạn chế.</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dàn quạt coil: Thiết bị đầu cuối cục bộ gồm quạt và coil nước, thường có khả năng gió tươi hạn chế.</w:t>
            </w:r>
          </w:p>
          <w:p>
            <w:pPr>
              <w:shd w:fill="EDF4F7" w:val="clear"/>
              <w:spacing w:after="0"/>
              <w:ind w:left="58" w:right="58"/>
            </w:pPr>
            <w:r>
              <w:rPr>
                <w:rFonts w:ascii="Aptos" w:hAnsi="Aptos"/>
                <w:b w:val="0"/>
                <w:i/>
                <w:color w:val="667784"/>
                <w:sz w:val="13"/>
              </w:rPr>
              <w:t>FCU: Local terminal unit using a fan and water coil, usually with limited ventilation capability.</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Q0481  •  U-HV-021  •  HVAC Fundamentals / Kiến thức HVAC nền tảng  •  Understand / Thông hiểu</w:t>
            </w:r>
          </w:p>
          <w:p>
            <w:pPr>
              <w:spacing w:after="20"/>
            </w:pPr>
            <w:r>
              <w:rPr>
                <w:rFonts w:ascii="Aptos" w:hAnsi="Aptos"/>
                <w:b/>
                <w:color w:val="667784"/>
                <w:sz w:val="14"/>
              </w:rPr>
              <w:t>Heat-recovery cross-contamination / Nhiễm chéo thu hồi nhiệt</w:t>
            </w:r>
          </w:p>
          <w:p>
            <w:pPr>
              <w:keepNext/>
              <w:spacing w:after="20"/>
            </w:pPr>
            <w:r>
              <w:rPr>
                <w:rFonts w:ascii="Aptos" w:hAnsi="Aptos"/>
                <w:b/>
                <w:color w:val="15242E"/>
                <w:sz w:val="16"/>
              </w:rPr>
              <w:t>Why is the following provision important: Check leakage, purge, pressure relationships, and exhaust-air class before selecting the device.</w:t>
            </w:r>
          </w:p>
          <w:p>
            <w:pPr>
              <w:keepNext w:val="0"/>
              <w:spacing w:after="40"/>
            </w:pPr>
            <w:r>
              <w:rPr>
                <w:rFonts w:ascii="Aptos" w:hAnsi="Aptos"/>
                <w:b w:val="0"/>
                <w:i/>
                <w:color w:val="667784"/>
                <w:sz w:val="15"/>
              </w:rPr>
              <w:t>Vì sao quy định sau quan trọng: Kiểm tra rò lọt, vùng thổi sạch, quan hệ áp suất và cấp khí thải trước khi chọn thiết bị.</w:t>
            </w:r>
          </w:p>
          <w:p>
            <w:pPr>
              <w:spacing w:after="10" w:line="240" w:lineRule="auto"/>
              <w:ind w:left="29" w:hanging="29"/>
            </w:pPr>
            <w:r>
              <w:rPr>
                <w:rFonts w:ascii="Aptos" w:hAnsi="Aptos"/>
                <w:b/>
                <w:color w:val="24A7C7"/>
                <w:sz w:val="15"/>
              </w:rPr>
              <w:t xml:space="preserve">A. </w:t>
            </w:r>
            <w:r>
              <w:rPr>
                <w:rFonts w:ascii="Aptos" w:hAnsi="Aptos"/>
                <w:color w:val="15242E"/>
                <w:sz w:val="15"/>
              </w:rPr>
              <w:t>Closed-loop static elevation cancels around the circuit; friction sets the required differential head.</w:t>
            </w:r>
            <w:r>
              <w:rPr>
                <w:rFonts w:ascii="Aptos" w:hAnsi="Aptos"/>
                <w:b w:val="0"/>
                <w:i/>
                <w:color w:val="667784"/>
                <w:sz w:val="14"/>
              </w:rPr>
              <w:t xml:space="preserve">  /  Trong vòng kín, cột áp tĩnh độ cao triệt tiêu quanh mạch; ma sát quyết định cột áp chênh cần.</w:t>
            </w:r>
          </w:p>
          <w:p>
            <w:pPr>
              <w:spacing w:after="10" w:line="240" w:lineRule="auto"/>
              <w:ind w:left="29" w:hanging="29"/>
            </w:pPr>
            <w:r>
              <w:rPr>
                <w:rFonts w:ascii="Aptos" w:hAnsi="Aptos"/>
                <w:b/>
                <w:color w:val="24A7C7"/>
                <w:sz w:val="15"/>
              </w:rPr>
              <w:t xml:space="preserve">B. </w:t>
            </w:r>
            <w:r>
              <w:rPr>
                <w:rFonts w:ascii="Aptos" w:hAnsi="Aptos"/>
                <w:color w:val="15242E"/>
                <w:sz w:val="15"/>
              </w:rPr>
              <w:t>The air power QΔp must be divided by efficiency.</w:t>
            </w:r>
            <w:r>
              <w:rPr>
                <w:rFonts w:ascii="Aptos" w:hAnsi="Aptos"/>
                <w:b w:val="0"/>
                <w:i/>
                <w:color w:val="667784"/>
                <w:sz w:val="14"/>
              </w:rPr>
              <w:t xml:space="preserve">  /  Công suất khí QΔp phải chia cho hiệu suất.</w:t>
            </w:r>
          </w:p>
          <w:p>
            <w:pPr>
              <w:spacing w:after="10" w:line="240" w:lineRule="auto"/>
              <w:ind w:left="29" w:hanging="29"/>
            </w:pPr>
            <w:r>
              <w:rPr>
                <w:rFonts w:ascii="Aptos" w:hAnsi="Aptos"/>
                <w:b/>
                <w:color w:val="24A7C7"/>
                <w:sz w:val="15"/>
              </w:rPr>
              <w:t xml:space="preserve">C. </w:t>
            </w:r>
            <w:r>
              <w:rPr>
                <w:rFonts w:ascii="Aptos" w:hAnsi="Aptos"/>
                <w:color w:val="15242E"/>
                <w:sz w:val="15"/>
              </w:rPr>
              <w:t>The coefficient combines air density and specific heat.</w:t>
            </w:r>
            <w:r>
              <w:rPr>
                <w:rFonts w:ascii="Aptos" w:hAnsi="Aptos"/>
                <w:b w:val="0"/>
                <w:i/>
                <w:color w:val="667784"/>
                <w:sz w:val="14"/>
              </w:rPr>
              <w:t xml:space="preserve">  /  Hệ số kết hợp mật độ và nhiệt dung riêng của không khí.</w:t>
            </w:r>
          </w:p>
          <w:p>
            <w:pPr>
              <w:spacing w:after="10" w:line="240" w:lineRule="auto"/>
              <w:ind w:left="29" w:hanging="29"/>
            </w:pPr>
            <w:r>
              <w:rPr>
                <w:rFonts w:ascii="Aptos" w:hAnsi="Aptos"/>
                <w:b/>
                <w:color w:val="24A7C7"/>
                <w:sz w:val="15"/>
              </w:rPr>
              <w:t xml:space="preserve">D. </w:t>
            </w:r>
            <w:r>
              <w:rPr>
                <w:rFonts w:ascii="Aptos" w:hAnsi="Aptos"/>
                <w:color w:val="15242E"/>
                <w:sz w:val="15"/>
              </w:rPr>
              <w:t>Energy savings do not justify transferring hazardous contaminants to supply air.</w:t>
            </w:r>
            <w:r>
              <w:rPr>
                <w:rFonts w:ascii="Aptos" w:hAnsi="Aptos"/>
                <w:b w:val="0"/>
                <w:i/>
                <w:color w:val="667784"/>
                <w:sz w:val="14"/>
              </w:rPr>
              <w:t xml:space="preserve">  /  Tiết kiệm năng lượng không biện minh cho truyền chất ô nhiễm nguy hại sang gió cấp.</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Tiết kiệm năng lượng không biện minh cho truyền chất ô nhiễm nguy hại sang gió cấp.</w:t>
            </w:r>
          </w:p>
          <w:p>
            <w:pPr>
              <w:shd w:fill="EDF4F7" w:val="clear"/>
              <w:spacing w:after="0"/>
              <w:ind w:left="58" w:right="58"/>
            </w:pPr>
            <w:r>
              <w:rPr>
                <w:rFonts w:ascii="Aptos" w:hAnsi="Aptos"/>
                <w:b w:val="0"/>
                <w:i/>
                <w:color w:val="667784"/>
                <w:sz w:val="13"/>
              </w:rPr>
              <w:t>The governing reason is: Energy savings do not justify transferring hazardous contaminants to supply air.</w:t>
            </w:r>
          </w:p>
          <w:p>
            <w:pPr>
              <w:shd w:fill="EDF4F7" w:val="clear"/>
              <w:spacing w:after="0"/>
              <w:ind w:left="58" w:right="58"/>
            </w:pPr>
            <w:r>
              <w:rPr>
                <w:rFonts w:ascii="Aptos" w:hAnsi="Aptos"/>
                <w:b/>
                <w:color w:val="667784"/>
                <w:sz w:val="13"/>
              </w:rPr>
              <w:t>Nguồn / Reference: HVAC Fundamentals—equipment</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Q0482  •  U-HV-022  •  HVAC Fundamentals / Kiến thức HVAC nền tảng  •  Understand / Thông hiểu</w:t>
            </w:r>
          </w:p>
          <w:p>
            <w:pPr>
              <w:spacing w:after="20"/>
            </w:pPr>
            <w:r>
              <w:rPr>
                <w:rFonts w:ascii="Aptos" w:hAnsi="Aptos"/>
                <w:b/>
                <w:color w:val="667784"/>
                <w:sz w:val="14"/>
              </w:rPr>
              <w:t>latent heat / nhiệt ẩn</w:t>
            </w:r>
          </w:p>
          <w:p>
            <w:pPr>
              <w:keepNext/>
              <w:spacing w:after="20"/>
            </w:pPr>
            <w:r>
              <w:rPr>
                <w:rFonts w:ascii="Aptos" w:hAnsi="Aptos"/>
                <w:b/>
                <w:color w:val="15242E"/>
                <w:sz w:val="16"/>
              </w:rPr>
              <w:t>In HVAC Fundamentals / Kiến thức HVAC nền tảng, which description best explains “latent heat”?</w:t>
            </w:r>
          </w:p>
          <w:p>
            <w:pPr>
              <w:keepNext w:val="0"/>
              <w:spacing w:after="40"/>
            </w:pPr>
            <w:r>
              <w:rPr>
                <w:rFonts w:ascii="Aptos" w:hAnsi="Aptos"/>
                <w:b w:val="0"/>
                <w:i/>
                <w:color w:val="667784"/>
                <w:sz w:val="15"/>
              </w:rPr>
              <w:t>Trong HVAC Fundamentals / Kiến thức HVAC nền tảng, mô tả nào giải thích đúng nhất “nhiệt ẩn”?</w:t>
            </w:r>
          </w:p>
          <w:p>
            <w:pPr>
              <w:spacing w:after="10" w:line="240" w:lineRule="auto"/>
              <w:ind w:left="29" w:hanging="29"/>
            </w:pPr>
            <w:r>
              <w:rPr>
                <w:rFonts w:ascii="Aptos" w:hAnsi="Aptos"/>
                <w:b/>
                <w:color w:val="24A7C7"/>
                <w:sz w:val="15"/>
              </w:rPr>
              <w:t xml:space="preserve">A. </w:t>
            </w:r>
            <w:r>
              <w:rPr>
                <w:rFonts w:ascii="Aptos" w:hAnsi="Aptos"/>
                <w:color w:val="15242E"/>
                <w:sz w:val="15"/>
              </w:rPr>
              <w:t>Air system that varies supply airflow to match zone load.</w:t>
            </w:r>
            <w:r>
              <w:rPr>
                <w:rFonts w:ascii="Aptos" w:hAnsi="Aptos"/>
                <w:b w:val="0"/>
                <w:i/>
                <w:color w:val="667784"/>
                <w:sz w:val="14"/>
              </w:rPr>
              <w:t xml:space="preserve">  /  Hệ gió thay đổi lưu lượng cấp để đáp ứng tải vùng.</w:t>
            </w:r>
          </w:p>
          <w:p>
            <w:pPr>
              <w:spacing w:after="10" w:line="240" w:lineRule="auto"/>
              <w:ind w:left="29" w:hanging="29"/>
            </w:pPr>
            <w:r>
              <w:rPr>
                <w:rFonts w:ascii="Aptos" w:hAnsi="Aptos"/>
                <w:b/>
                <w:color w:val="24A7C7"/>
                <w:sz w:val="15"/>
              </w:rPr>
              <w:t xml:space="preserve">B. </w:t>
            </w:r>
            <w:r>
              <w:rPr>
                <w:rFonts w:ascii="Aptos" w:hAnsi="Aptos"/>
                <w:color w:val="15242E"/>
                <w:sz w:val="15"/>
              </w:rPr>
              <w:t>Heat transfer that changes dry-bulb temperature without directly changing moisture content.</w:t>
            </w:r>
            <w:r>
              <w:rPr>
                <w:rFonts w:ascii="Aptos" w:hAnsi="Aptos"/>
                <w:b w:val="0"/>
                <w:i/>
                <w:color w:val="667784"/>
                <w:sz w:val="14"/>
              </w:rPr>
              <w:t xml:space="preserve">  /  Trao đổi nhiệt làm đổi nhiệt độ khô mà không trực tiếp đổi hàm ẩm.</w:t>
            </w:r>
          </w:p>
          <w:p>
            <w:pPr>
              <w:spacing w:after="10" w:line="240" w:lineRule="auto"/>
              <w:ind w:left="29" w:hanging="29"/>
            </w:pPr>
            <w:r>
              <w:rPr>
                <w:rFonts w:ascii="Aptos" w:hAnsi="Aptos"/>
                <w:b/>
                <w:color w:val="24A7C7"/>
                <w:sz w:val="15"/>
              </w:rPr>
              <w:t xml:space="preserve">C. </w:t>
            </w:r>
            <w:r>
              <w:rPr>
                <w:rFonts w:ascii="Aptos" w:hAnsi="Aptos"/>
                <w:color w:val="15242E"/>
                <w:sz w:val="15"/>
              </w:rPr>
              <w:t>Local terminal unit using a fan and water coil, usually with limited ventilation capability.</w:t>
            </w:r>
            <w:r>
              <w:rPr>
                <w:rFonts w:ascii="Aptos" w:hAnsi="Aptos"/>
                <w:b w:val="0"/>
                <w:i/>
                <w:color w:val="667784"/>
                <w:sz w:val="14"/>
              </w:rPr>
              <w:t xml:space="preserve">  /  Thiết bị đầu cuối cục bộ gồm quạt và coil nước, thường có khả năng gió tươi hạn chế.</w:t>
            </w:r>
          </w:p>
          <w:p>
            <w:pPr>
              <w:spacing w:after="10" w:line="240" w:lineRule="auto"/>
              <w:ind w:left="29" w:hanging="29"/>
            </w:pPr>
            <w:r>
              <w:rPr>
                <w:rFonts w:ascii="Aptos" w:hAnsi="Aptos"/>
                <w:b/>
                <w:color w:val="24A7C7"/>
                <w:sz w:val="15"/>
              </w:rPr>
              <w:t xml:space="preserve">D. </w:t>
            </w:r>
            <w:r>
              <w:rPr>
                <w:rFonts w:ascii="Aptos" w:hAnsi="Aptos"/>
                <w:color w:val="15242E"/>
                <w:sz w:val="15"/>
              </w:rPr>
              <w:t>Heat associated with a phase change or moisture removal/addition.</w:t>
            </w:r>
            <w:r>
              <w:rPr>
                <w:rFonts w:ascii="Aptos" w:hAnsi="Aptos"/>
                <w:b w:val="0"/>
                <w:i/>
                <w:color w:val="667784"/>
                <w:sz w:val="14"/>
              </w:rPr>
              <w:t xml:space="preserve">  /  Nhiệt gắn với chuyển pha hoặc tách/bổ sung ẩm.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nhiệt ẩn: Nhiệt gắn với chuyển pha hoặc tách/bổ sung ẩm.</w:t>
            </w:r>
          </w:p>
          <w:p>
            <w:pPr>
              <w:shd w:fill="EDF4F7" w:val="clear"/>
              <w:spacing w:after="0"/>
              <w:ind w:left="58" w:right="58"/>
            </w:pPr>
            <w:r>
              <w:rPr>
                <w:rFonts w:ascii="Aptos" w:hAnsi="Aptos"/>
                <w:b w:val="0"/>
                <w:i/>
                <w:color w:val="667784"/>
                <w:sz w:val="13"/>
              </w:rPr>
              <w:t>latent heat: Heat associated with a phase change or moisture removal/addition.</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Q0483  •  U-HV-023  •  HVAC Fundamentals / Kiến thức HVAC nền tảng  •  Understand / Thông hiểu</w:t>
            </w:r>
          </w:p>
          <w:p>
            <w:pPr>
              <w:spacing w:after="20"/>
            </w:pPr>
            <w:r>
              <w:rPr>
                <w:rFonts w:ascii="Aptos" w:hAnsi="Aptos"/>
                <w:b/>
                <w:color w:val="667784"/>
                <w:sz w:val="14"/>
              </w:rPr>
              <w:t>Mass conservation at mixing / Bảo toàn khối lượng khi hòa trộn</w:t>
            </w:r>
          </w:p>
          <w:p>
            <w:pPr>
              <w:keepNext/>
              <w:spacing w:after="20"/>
            </w:pPr>
            <w:r>
              <w:rPr>
                <w:rFonts w:ascii="Aptos" w:hAnsi="Aptos"/>
                <w:b/>
                <w:color w:val="15242E"/>
                <w:sz w:val="16"/>
              </w:rPr>
              <w:t>Why is the following provision important: Set total supply dry-air mass flow equal to the sum of entering dry-air mass flows.</w:t>
            </w:r>
          </w:p>
          <w:p>
            <w:pPr>
              <w:keepNext/>
              <w:spacing w:after="40"/>
            </w:pPr>
            <w:r>
              <w:rPr>
                <w:rFonts w:ascii="Aptos" w:hAnsi="Aptos"/>
                <w:b w:val="0"/>
                <w:i/>
                <w:color w:val="667784"/>
                <w:sz w:val="15"/>
              </w:rPr>
              <w:t>Vì sao quy định sau quan trọng: Đặt lưu lượng khối lượng không khí khô cấp bằng tổng các dòng vào.</w:t>
            </w:r>
          </w:p>
          <w:p>
            <w:pPr>
              <w:spacing w:after="20"/>
              <w:jc w:val="center"/>
            </w:pPr>
            <w:r>
              <w:drawing>
                <wp:inline xmlns:a="http://schemas.openxmlformats.org/drawingml/2006/main" xmlns:pic="http://schemas.openxmlformats.org/drawingml/2006/picture">
                  <wp:extent cx="2487168" cy="1421239"/>
                  <wp:docPr id="57" name="Picture 57"/>
                  <wp:cNvGraphicFramePr>
                    <a:graphicFrameLocks noChangeAspect="1"/>
                  </wp:cNvGraphicFramePr>
                  <a:graphic>
                    <a:graphicData uri="http://schemas.openxmlformats.org/drawingml/2006/picture">
                      <pic:pic>
                        <pic:nvPicPr>
                          <pic:cNvPr id="0" name="basic_ahu.png"/>
                          <pic:cNvPicPr/>
                        </pic:nvPicPr>
                        <pic:blipFill>
                          <a:blip r:embed="rId44"/>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Mixing calculations must conserve dry air and water vapor.</w:t>
            </w:r>
            <w:r>
              <w:rPr>
                <w:rFonts w:ascii="Aptos" w:hAnsi="Aptos"/>
                <w:b w:val="0"/>
                <w:i/>
                <w:color w:val="667784"/>
                <w:sz w:val="14"/>
              </w:rPr>
              <w:t xml:space="preserve">  /  Tính hòa trộn phải bảo toàn không khí khô và hơi nước.</w:t>
            </w:r>
          </w:p>
          <w:p>
            <w:pPr>
              <w:spacing w:after="10" w:line="240" w:lineRule="auto"/>
              <w:ind w:left="29" w:hanging="29"/>
            </w:pPr>
            <w:r>
              <w:rPr>
                <w:rFonts w:ascii="Aptos" w:hAnsi="Aptos"/>
                <w:b/>
                <w:color w:val="24A7C7"/>
                <w:sz w:val="15"/>
              </w:rPr>
              <w:t xml:space="preserve">B. </w:t>
            </w:r>
            <w:r>
              <w:rPr>
                <w:rFonts w:ascii="Aptos" w:hAnsi="Aptos"/>
                <w:color w:val="15242E"/>
                <w:sz w:val="15"/>
              </w:rPr>
              <w:t>The coefficient is water's approximate specific heat.</w:t>
            </w:r>
            <w:r>
              <w:rPr>
                <w:rFonts w:ascii="Aptos" w:hAnsi="Aptos"/>
                <w:b w:val="0"/>
                <w:i/>
                <w:color w:val="667784"/>
                <w:sz w:val="14"/>
              </w:rPr>
              <w:t xml:space="preserve">  /  Hệ số là nhiệt dung riêng gần đúng của nước.</w:t>
            </w:r>
          </w:p>
          <w:p>
            <w:pPr>
              <w:spacing w:after="10" w:line="240" w:lineRule="auto"/>
              <w:ind w:left="29" w:hanging="29"/>
            </w:pPr>
            <w:r>
              <w:rPr>
                <w:rFonts w:ascii="Aptos" w:hAnsi="Aptos"/>
                <w:b/>
                <w:color w:val="24A7C7"/>
                <w:sz w:val="15"/>
              </w:rPr>
              <w:t xml:space="preserve">C. </w:t>
            </w:r>
            <w:r>
              <w:rPr>
                <w:rFonts w:ascii="Aptos" w:hAnsi="Aptos"/>
                <w:color w:val="15242E"/>
                <w:sz w:val="15"/>
              </w:rPr>
              <w:t>Condenser heat rejection equals evaporator load plus compressor work, neglecting other losses.</w:t>
            </w:r>
            <w:r>
              <w:rPr>
                <w:rFonts w:ascii="Aptos" w:hAnsi="Aptos"/>
                <w:b w:val="0"/>
                <w:i/>
                <w:color w:val="667784"/>
                <w:sz w:val="14"/>
              </w:rPr>
              <w:t xml:space="preserve">  /  Nhiệt thải bình ngưng bằng tải dàn bay hơi cộng công máy nén nếu bỏ qua tổn thất khác.</w:t>
            </w:r>
          </w:p>
          <w:p>
            <w:pPr>
              <w:spacing w:after="10" w:line="240" w:lineRule="auto"/>
              <w:ind w:left="29" w:hanging="29"/>
            </w:pPr>
            <w:r>
              <w:rPr>
                <w:rFonts w:ascii="Aptos" w:hAnsi="Aptos"/>
                <w:b/>
                <w:color w:val="24A7C7"/>
                <w:sz w:val="15"/>
              </w:rPr>
              <w:t xml:space="preserve">D. </w:t>
            </w:r>
            <w:r>
              <w:rPr>
                <w:rFonts w:ascii="Aptos" w:hAnsi="Aptos"/>
                <w:color w:val="15242E"/>
                <w:sz w:val="15"/>
              </w:rPr>
              <w:t>Velocity pressure is proportional to ρv²/2.</w:t>
            </w:r>
            <w:r>
              <w:rPr>
                <w:rFonts w:ascii="Aptos" w:hAnsi="Aptos"/>
                <w:b w:val="0"/>
                <w:i/>
                <w:color w:val="667784"/>
                <w:sz w:val="14"/>
              </w:rPr>
              <w:t xml:space="preserve">  /  Áp suất động tỷ lệ với ρv²/2.</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Tính hòa trộn phải bảo toàn không khí khô và hơi nước.</w:t>
            </w:r>
          </w:p>
          <w:p>
            <w:pPr>
              <w:shd w:fill="EDF4F7" w:val="clear"/>
              <w:spacing w:after="0"/>
              <w:ind w:left="58" w:right="58"/>
            </w:pPr>
            <w:r>
              <w:rPr>
                <w:rFonts w:ascii="Aptos" w:hAnsi="Aptos"/>
                <w:b w:val="0"/>
                <w:i/>
                <w:color w:val="667784"/>
                <w:sz w:val="13"/>
              </w:rPr>
              <w:t>The governing reason is: Mixing calculations must conserve dry air and water vapor.</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Q0484  •  U-HV-024  •  HVAC Fundamentals / Kiến thức HVAC nền tảng  •  Understand / Thông hiểu</w:t>
            </w:r>
          </w:p>
          <w:p>
            <w:pPr>
              <w:spacing w:after="20"/>
            </w:pPr>
            <w:r>
              <w:rPr>
                <w:rFonts w:ascii="Aptos" w:hAnsi="Aptos"/>
                <w:b/>
                <w:color w:val="667784"/>
                <w:sz w:val="14"/>
              </w:rPr>
              <w:t>NPSH / cột áp hút thuần dương</w:t>
            </w:r>
          </w:p>
          <w:p>
            <w:pPr>
              <w:keepNext/>
              <w:spacing w:after="20"/>
            </w:pPr>
            <w:r>
              <w:rPr>
                <w:rFonts w:ascii="Aptos" w:hAnsi="Aptos"/>
                <w:b/>
                <w:color w:val="15242E"/>
                <w:sz w:val="16"/>
              </w:rPr>
              <w:t>In HVAC Fundamentals / Kiến thức HVAC nền tảng, which description best explains “NPSH”?</w:t>
            </w:r>
          </w:p>
          <w:p>
            <w:pPr>
              <w:keepNext w:val="0"/>
              <w:spacing w:after="40"/>
            </w:pPr>
            <w:r>
              <w:rPr>
                <w:rFonts w:ascii="Aptos" w:hAnsi="Aptos"/>
                <w:b w:val="0"/>
                <w:i/>
                <w:color w:val="667784"/>
                <w:sz w:val="15"/>
              </w:rPr>
              <w:t>Trong HVAC Fundamentals / Kiến thức HVAC nền tảng, mô tả nào giải thích đúng nhất “cột áp hút thuần dương”?</w:t>
            </w:r>
          </w:p>
          <w:p>
            <w:pPr>
              <w:spacing w:after="10" w:line="240" w:lineRule="auto"/>
              <w:ind w:left="29" w:hanging="29"/>
            </w:pPr>
            <w:r>
              <w:rPr>
                <w:rFonts w:ascii="Aptos" w:hAnsi="Aptos"/>
                <w:b/>
                <w:color w:val="24A7C7"/>
                <w:sz w:val="15"/>
              </w:rPr>
              <w:t xml:space="preserve">A. </w:t>
            </w:r>
            <w:r>
              <w:rPr>
                <w:rFonts w:ascii="Aptos" w:hAnsi="Aptos"/>
                <w:color w:val="15242E"/>
                <w:sz w:val="15"/>
              </w:rPr>
              <w:t>Device that meters refrigerant and reduces pressure approximately at constant enthalpy.</w:t>
            </w:r>
            <w:r>
              <w:rPr>
                <w:rFonts w:ascii="Aptos" w:hAnsi="Aptos"/>
                <w:b w:val="0"/>
                <w:i/>
                <w:color w:val="667784"/>
                <w:sz w:val="14"/>
              </w:rPr>
              <w:t xml:space="preserve">  /  Thiết bị định lượng môi chất và giảm áp gần như đẳng enthalpy.</w:t>
            </w:r>
          </w:p>
          <w:p>
            <w:pPr>
              <w:spacing w:after="10" w:line="240" w:lineRule="auto"/>
              <w:ind w:left="29" w:hanging="29"/>
            </w:pPr>
            <w:r>
              <w:rPr>
                <w:rFonts w:ascii="Aptos" w:hAnsi="Aptos"/>
                <w:b/>
                <w:color w:val="24A7C7"/>
                <w:sz w:val="15"/>
              </w:rPr>
              <w:t xml:space="preserve">B. </w:t>
            </w:r>
            <w:r>
              <w:rPr>
                <w:rFonts w:ascii="Aptos" w:hAnsi="Aptos"/>
                <w:color w:val="15242E"/>
                <w:sz w:val="15"/>
              </w:rPr>
              <w:t>Pressure head margin used to assess pump cavitation risk.</w:t>
            </w:r>
            <w:r>
              <w:rPr>
                <w:rFonts w:ascii="Aptos" w:hAnsi="Aptos"/>
                <w:b w:val="0"/>
                <w:i/>
                <w:color w:val="667784"/>
                <w:sz w:val="14"/>
              </w:rPr>
              <w:t xml:space="preserve">  /  Phần dự trữ cột áp dùng đánh giá nguy cơ xâm thực bơm.</w:t>
            </w:r>
          </w:p>
          <w:p>
            <w:pPr>
              <w:spacing w:after="10" w:line="240" w:lineRule="auto"/>
              <w:ind w:left="29" w:hanging="29"/>
            </w:pPr>
            <w:r>
              <w:rPr>
                <w:rFonts w:ascii="Aptos" w:hAnsi="Aptos"/>
                <w:b/>
                <w:color w:val="24A7C7"/>
                <w:sz w:val="15"/>
              </w:rPr>
              <w:t xml:space="preserve">C. </w:t>
            </w:r>
            <w:r>
              <w:rPr>
                <w:rFonts w:ascii="Aptos" w:hAnsi="Aptos"/>
                <w:color w:val="15242E"/>
                <w:sz w:val="15"/>
              </w:rPr>
              <w:t>Heat exchanger where refrigerant rejects heat while condensing.</w:t>
            </w:r>
            <w:r>
              <w:rPr>
                <w:rFonts w:ascii="Aptos" w:hAnsi="Aptos"/>
                <w:b w:val="0"/>
                <w:i/>
                <w:color w:val="667784"/>
                <w:sz w:val="14"/>
              </w:rPr>
              <w:t xml:space="preserve">  /  Bộ trao đổi nhiệt nơi môi chất thải nhiệt và ngưng tụ.</w:t>
            </w:r>
          </w:p>
          <w:p>
            <w:pPr>
              <w:spacing w:after="10" w:line="240" w:lineRule="auto"/>
              <w:ind w:left="29" w:hanging="29"/>
            </w:pPr>
            <w:r>
              <w:rPr>
                <w:rFonts w:ascii="Aptos" w:hAnsi="Aptos"/>
                <w:b/>
                <w:color w:val="24A7C7"/>
                <w:sz w:val="15"/>
              </w:rPr>
              <w:t xml:space="preserve">D. </w:t>
            </w:r>
            <w:r>
              <w:rPr>
                <w:rFonts w:ascii="Aptos" w:hAnsi="Aptos"/>
                <w:color w:val="15242E"/>
                <w:sz w:val="15"/>
              </w:rPr>
              <w:t>Heat associated with a phase change or moisture removal/addition.</w:t>
            </w:r>
            <w:r>
              <w:rPr>
                <w:rFonts w:ascii="Aptos" w:hAnsi="Aptos"/>
                <w:b w:val="0"/>
                <w:i/>
                <w:color w:val="667784"/>
                <w:sz w:val="14"/>
              </w:rPr>
              <w:t xml:space="preserve">  /  Nhiệt gắn với chuyển pha hoặc tách/bổ sung ẩm.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cột áp hút thuần dương: Phần dự trữ cột áp dùng đánh giá nguy cơ xâm thực bơm.</w:t>
            </w:r>
          </w:p>
          <w:p>
            <w:pPr>
              <w:shd w:fill="EDF4F7" w:val="clear"/>
              <w:spacing w:after="0"/>
              <w:ind w:left="58" w:right="58"/>
            </w:pPr>
            <w:r>
              <w:rPr>
                <w:rFonts w:ascii="Aptos" w:hAnsi="Aptos"/>
                <w:b w:val="0"/>
                <w:i/>
                <w:color w:val="667784"/>
                <w:sz w:val="13"/>
              </w:rPr>
              <w:t>NPSH: Pressure head margin used to assess pump cavitation risk.</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Q0485  •  U-HV-025  •  HVAC Fundamentals / Kiến thức HVAC nền tảng  •  Understand / Thông hiểu</w:t>
            </w:r>
          </w:p>
          <w:p>
            <w:pPr>
              <w:spacing w:after="20"/>
            </w:pPr>
            <w:r>
              <w:rPr>
                <w:rFonts w:ascii="Aptos" w:hAnsi="Aptos"/>
                <w:b/>
                <w:color w:val="667784"/>
                <w:sz w:val="14"/>
              </w:rPr>
              <w:t>PAU/DOAS / thiết bị xử lý gió tươi chuyên dụng</w:t>
            </w:r>
          </w:p>
          <w:p>
            <w:pPr>
              <w:keepNext/>
              <w:spacing w:after="20"/>
            </w:pPr>
            <w:r>
              <w:rPr>
                <w:rFonts w:ascii="Aptos" w:hAnsi="Aptos"/>
                <w:b/>
                <w:color w:val="15242E"/>
                <w:sz w:val="16"/>
              </w:rPr>
              <w:t>In HVAC Fundamentals / Kiến thức HVAC nền tảng, which description best explains “PAU/DOAS”?</w:t>
            </w:r>
          </w:p>
          <w:p>
            <w:pPr>
              <w:keepNext w:val="0"/>
              <w:spacing w:after="40"/>
            </w:pPr>
            <w:r>
              <w:rPr>
                <w:rFonts w:ascii="Aptos" w:hAnsi="Aptos"/>
                <w:b w:val="0"/>
                <w:i/>
                <w:color w:val="667784"/>
                <w:sz w:val="15"/>
              </w:rPr>
              <w:t>Trong HVAC Fundamentals / Kiến thức HVAC nền tảng, mô tả nào giải thích đúng nhất “thiết bị xử lý gió tươi chuyên dụng”?</w:t>
            </w:r>
          </w:p>
          <w:p>
            <w:pPr>
              <w:spacing w:after="10" w:line="240" w:lineRule="auto"/>
              <w:ind w:left="29" w:hanging="29"/>
            </w:pPr>
            <w:r>
              <w:rPr>
                <w:rFonts w:ascii="Aptos" w:hAnsi="Aptos"/>
                <w:b/>
                <w:color w:val="24A7C7"/>
                <w:sz w:val="15"/>
              </w:rPr>
              <w:t xml:space="preserve">A. </w:t>
            </w:r>
            <w:r>
              <w:rPr>
                <w:rFonts w:ascii="Aptos" w:hAnsi="Aptos"/>
                <w:color w:val="15242E"/>
                <w:sz w:val="15"/>
              </w:rPr>
              <w:t>Central air-handling assembly with components such as filters, coils, dampers, and fans.</w:t>
            </w:r>
            <w:r>
              <w:rPr>
                <w:rFonts w:ascii="Aptos" w:hAnsi="Aptos"/>
                <w:b w:val="0"/>
                <w:i/>
                <w:color w:val="667784"/>
                <w:sz w:val="14"/>
              </w:rPr>
              <w:t xml:space="preserve">  /  Cụm xử lý không khí trung tâm gồm lọc, coil, van gió, quạt và các bộ phận khác.</w:t>
            </w:r>
          </w:p>
          <w:p>
            <w:pPr>
              <w:spacing w:after="10" w:line="240" w:lineRule="auto"/>
              <w:ind w:left="29" w:hanging="29"/>
            </w:pPr>
            <w:r>
              <w:rPr>
                <w:rFonts w:ascii="Aptos" w:hAnsi="Aptos"/>
                <w:b/>
                <w:color w:val="24A7C7"/>
                <w:sz w:val="15"/>
              </w:rPr>
              <w:t xml:space="preserve">B. </w:t>
            </w:r>
            <w:r>
              <w:rPr>
                <w:rFonts w:ascii="Aptos" w:hAnsi="Aptos"/>
                <w:color w:val="15242E"/>
                <w:sz w:val="15"/>
              </w:rPr>
              <w:t>Unit dedicated primarily to treating outdoor ventilation air.</w:t>
            </w:r>
            <w:r>
              <w:rPr>
                <w:rFonts w:ascii="Aptos" w:hAnsi="Aptos"/>
                <w:b w:val="0"/>
                <w:i/>
                <w:color w:val="667784"/>
                <w:sz w:val="14"/>
              </w:rPr>
              <w:t xml:space="preserve">  /  Thiết bị chủ yếu chuyên xử lý gió ngoài cho thông gió.</w:t>
            </w:r>
          </w:p>
          <w:p>
            <w:pPr>
              <w:spacing w:after="10" w:line="240" w:lineRule="auto"/>
              <w:ind w:left="29" w:hanging="29"/>
            </w:pPr>
            <w:r>
              <w:rPr>
                <w:rFonts w:ascii="Aptos" w:hAnsi="Aptos"/>
                <w:b/>
                <w:color w:val="24A7C7"/>
                <w:sz w:val="15"/>
              </w:rPr>
              <w:t xml:space="preserve">C. </w:t>
            </w:r>
            <w:r>
              <w:rPr>
                <w:rFonts w:ascii="Aptos" w:hAnsi="Aptos"/>
                <w:color w:val="15242E"/>
                <w:sz w:val="15"/>
              </w:rPr>
              <w:t>Temperature at which water vapor begins to condense at the current pressure and humidity ratio.</w:t>
            </w:r>
            <w:r>
              <w:rPr>
                <w:rFonts w:ascii="Aptos" w:hAnsi="Aptos"/>
                <w:b w:val="0"/>
                <w:i/>
                <w:color w:val="667784"/>
                <w:sz w:val="14"/>
              </w:rPr>
              <w:t xml:space="preserve">  /  Nhiệt độ hơi nước bắt đầu ngưng tụ tại áp suất và hàm ẩm hiện có.</w:t>
            </w:r>
          </w:p>
          <w:p>
            <w:pPr>
              <w:spacing w:after="10" w:line="240" w:lineRule="auto"/>
              <w:ind w:left="29" w:hanging="29"/>
            </w:pPr>
            <w:r>
              <w:rPr>
                <w:rFonts w:ascii="Aptos" w:hAnsi="Aptos"/>
                <w:b/>
                <w:color w:val="24A7C7"/>
                <w:sz w:val="15"/>
              </w:rPr>
              <w:t xml:space="preserve">D. </w:t>
            </w:r>
            <w:r>
              <w:rPr>
                <w:rFonts w:ascii="Aptos" w:hAnsi="Aptos"/>
                <w:color w:val="15242E"/>
                <w:sz w:val="15"/>
              </w:rPr>
              <w:t>Device that meters refrigerant and reduces pressure approximately at constant enthalpy.</w:t>
            </w:r>
            <w:r>
              <w:rPr>
                <w:rFonts w:ascii="Aptos" w:hAnsi="Aptos"/>
                <w:b w:val="0"/>
                <w:i/>
                <w:color w:val="667784"/>
                <w:sz w:val="14"/>
              </w:rPr>
              <w:t xml:space="preserve">  /  Thiết bị định lượng môi chất và giảm áp gần như đẳng enthalpy.</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thiết bị xử lý gió tươi chuyên dụng: Thiết bị chủ yếu chuyên xử lý gió ngoài cho thông gió.</w:t>
            </w:r>
          </w:p>
          <w:p>
            <w:pPr>
              <w:shd w:fill="EDF4F7" w:val="clear"/>
              <w:spacing w:after="0"/>
              <w:ind w:left="58" w:right="58"/>
            </w:pPr>
            <w:r>
              <w:rPr>
                <w:rFonts w:ascii="Aptos" w:hAnsi="Aptos"/>
                <w:b w:val="0"/>
                <w:i/>
                <w:color w:val="667784"/>
                <w:sz w:val="13"/>
              </w:rPr>
              <w:t>PAU/DOAS: Unit dedicated primarily to treating outdoor ventilation air.</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Q0486  •  U-HV-026  •  HVAC Fundamentals / Kiến thức HVAC nền tảng  •  Understand / Thông hiểu</w:t>
            </w:r>
          </w:p>
          <w:p>
            <w:pPr>
              <w:spacing w:after="20"/>
            </w:pPr>
            <w:r>
              <w:rPr>
                <w:rFonts w:ascii="Aptos" w:hAnsi="Aptos"/>
                <w:b/>
                <w:color w:val="667784"/>
                <w:sz w:val="14"/>
              </w:rPr>
              <w:t>Peak versus block load / Tải đỉnh và tải đồng thời</w:t>
            </w:r>
          </w:p>
          <w:p>
            <w:pPr>
              <w:keepNext/>
              <w:spacing w:after="20"/>
            </w:pPr>
            <w:r>
              <w:rPr>
                <w:rFonts w:ascii="Aptos" w:hAnsi="Aptos"/>
                <w:b/>
                <w:color w:val="15242E"/>
                <w:sz w:val="16"/>
              </w:rPr>
              <w:t>Why is the following provision important: Do not size the central plant by simply summing all independent zone peaks.</w:t>
            </w:r>
          </w:p>
          <w:p>
            <w:pPr>
              <w:keepNext w:val="0"/>
              <w:spacing w:after="40"/>
            </w:pPr>
            <w:r>
              <w:rPr>
                <w:rFonts w:ascii="Aptos" w:hAnsi="Aptos"/>
                <w:b w:val="0"/>
                <w:i/>
                <w:color w:val="667784"/>
                <w:sz w:val="15"/>
              </w:rPr>
              <w:t>Vì sao quy định sau quan trọng: Không chọn công suất trạm trung tâm bằng cách cộng đơn giản các đỉnh riêng của vùng.</w:t>
            </w:r>
          </w:p>
          <w:p>
            <w:pPr>
              <w:spacing w:after="10" w:line="240" w:lineRule="auto"/>
              <w:ind w:left="29" w:hanging="29"/>
            </w:pPr>
            <w:r>
              <w:rPr>
                <w:rFonts w:ascii="Aptos" w:hAnsi="Aptos"/>
                <w:b/>
                <w:color w:val="24A7C7"/>
                <w:sz w:val="15"/>
              </w:rPr>
              <w:t xml:space="preserve">A. </w:t>
            </w:r>
            <w:r>
              <w:rPr>
                <w:rFonts w:ascii="Aptos" w:hAnsi="Aptos"/>
                <w:color w:val="15242E"/>
                <w:sz w:val="15"/>
              </w:rPr>
              <w:t>The coincident block peak can be lower because of load diversity.</w:t>
            </w:r>
            <w:r>
              <w:rPr>
                <w:rFonts w:ascii="Aptos" w:hAnsi="Aptos"/>
                <w:b w:val="0"/>
                <w:i/>
                <w:color w:val="667784"/>
                <w:sz w:val="14"/>
              </w:rPr>
              <w:t xml:space="preserve">  /  Đỉnh đồng thời toàn khối có thể thấp hơn nhờ tính đa dạng tải.</w:t>
            </w:r>
          </w:p>
          <w:p>
            <w:pPr>
              <w:spacing w:after="10" w:line="240" w:lineRule="auto"/>
              <w:ind w:left="29" w:hanging="29"/>
            </w:pPr>
            <w:r>
              <w:rPr>
                <w:rFonts w:ascii="Aptos" w:hAnsi="Aptos"/>
                <w:b/>
                <w:color w:val="24A7C7"/>
                <w:sz w:val="15"/>
              </w:rPr>
              <w:t xml:space="preserve">B. </w:t>
            </w:r>
            <w:r>
              <w:rPr>
                <w:rFonts w:ascii="Aptos" w:hAnsi="Aptos"/>
                <w:color w:val="15242E"/>
                <w:sz w:val="15"/>
              </w:rPr>
              <w:t>Relative humidity depends on temperature-dependent saturation vapor pressure.</w:t>
            </w:r>
            <w:r>
              <w:rPr>
                <w:rFonts w:ascii="Aptos" w:hAnsi="Aptos"/>
                <w:b w:val="0"/>
                <w:i/>
                <w:color w:val="667784"/>
                <w:sz w:val="14"/>
              </w:rPr>
              <w:t xml:space="preserve">  /  Độ ẩm tương đối phụ thuộc áp suất hơi bão hòa thay đổi theo nhiệt độ.</w:t>
            </w:r>
          </w:p>
          <w:p>
            <w:pPr>
              <w:spacing w:after="10" w:line="240" w:lineRule="auto"/>
              <w:ind w:left="29" w:hanging="29"/>
            </w:pPr>
            <w:r>
              <w:rPr>
                <w:rFonts w:ascii="Aptos" w:hAnsi="Aptos"/>
                <w:b/>
                <w:color w:val="24A7C7"/>
                <w:sz w:val="15"/>
              </w:rPr>
              <w:t xml:space="preserve">C. </w:t>
            </w:r>
            <w:r>
              <w:rPr>
                <w:rFonts w:ascii="Aptos" w:hAnsi="Aptos"/>
                <w:color w:val="15242E"/>
                <w:sz w:val="15"/>
              </w:rPr>
              <w:t>A biased sensor drives the system to control the wrong condition.</w:t>
            </w:r>
            <w:r>
              <w:rPr>
                <w:rFonts w:ascii="Aptos" w:hAnsi="Aptos"/>
                <w:b w:val="0"/>
                <w:i/>
                <w:color w:val="667784"/>
                <w:sz w:val="14"/>
              </w:rPr>
              <w:t xml:space="preserve">  /  Cảm biến bị thiên lệch làm hệ điều khiển theo điều kiện sai.</w:t>
            </w:r>
          </w:p>
          <w:p>
            <w:pPr>
              <w:spacing w:after="10" w:line="240" w:lineRule="auto"/>
              <w:ind w:left="29" w:hanging="29"/>
            </w:pPr>
            <w:r>
              <w:rPr>
                <w:rFonts w:ascii="Aptos" w:hAnsi="Aptos"/>
                <w:b/>
                <w:color w:val="24A7C7"/>
                <w:sz w:val="15"/>
              </w:rPr>
              <w:t xml:space="preserve">D. </w:t>
            </w:r>
            <w:r>
              <w:rPr>
                <w:rFonts w:ascii="Aptos" w:hAnsi="Aptos"/>
                <w:color w:val="15242E"/>
                <w:sz w:val="15"/>
              </w:rPr>
              <w:t>The four processes are compression, heat rejection/condensation, throttling, and heat absorption/evaporation.</w:t>
            </w:r>
            <w:r>
              <w:rPr>
                <w:rFonts w:ascii="Aptos" w:hAnsi="Aptos"/>
                <w:b w:val="0"/>
                <w:i/>
                <w:color w:val="667784"/>
                <w:sz w:val="14"/>
              </w:rPr>
              <w:t xml:space="preserve">  /  Bốn quá trình là nén, thải nhiệt/ngưng tụ, tiết lưu và thu nhiệt/bay hơi.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Đỉnh đồng thời toàn khối có thể thấp hơn nhờ tính đa dạng tải.</w:t>
            </w:r>
          </w:p>
          <w:p>
            <w:pPr>
              <w:shd w:fill="EDF4F7" w:val="clear"/>
              <w:spacing w:after="0"/>
              <w:ind w:left="58" w:right="58"/>
            </w:pPr>
            <w:r>
              <w:rPr>
                <w:rFonts w:ascii="Aptos" w:hAnsi="Aptos"/>
                <w:b w:val="0"/>
                <w:i/>
                <w:color w:val="667784"/>
                <w:sz w:val="13"/>
              </w:rPr>
              <w:t>The governing reason is: The coincident block peak can be lower because of load diversity.</w:t>
            </w:r>
          </w:p>
          <w:p>
            <w:pPr>
              <w:shd w:fill="EDF4F7" w:val="clear"/>
              <w:spacing w:after="0"/>
              <w:ind w:left="58" w:right="58"/>
            </w:pPr>
            <w:r>
              <w:rPr>
                <w:rFonts w:ascii="Aptos" w:hAnsi="Aptos"/>
                <w:b/>
                <w:color w:val="667784"/>
                <w:sz w:val="13"/>
              </w:rPr>
              <w:t>Nguồn / Reference: HVAC Fundamentals—loads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Q0487  •  U-HV-027  •  HVAC Fundamentals / Kiến thức HVAC nền tảng  •  Understand / Thông hiểu</w:t>
            </w:r>
          </w:p>
          <w:p>
            <w:pPr>
              <w:spacing w:after="20"/>
            </w:pPr>
            <w:r>
              <w:rPr>
                <w:rFonts w:ascii="Aptos" w:hAnsi="Aptos"/>
                <w:b/>
                <w:color w:val="667784"/>
                <w:sz w:val="14"/>
              </w:rPr>
              <w:t>Pump operating point / Điểm làm việc bơm</w:t>
            </w:r>
          </w:p>
          <w:p>
            <w:pPr>
              <w:keepNext/>
              <w:spacing w:after="20"/>
            </w:pPr>
            <w:r>
              <w:rPr>
                <w:rFonts w:ascii="Aptos" w:hAnsi="Aptos"/>
                <w:b/>
                <w:color w:val="15242E"/>
                <w:sz w:val="16"/>
              </w:rPr>
              <w:t>Why is the following provision important: Use the intersection of the pump and system curves for operating flow and head.</w:t>
            </w:r>
          </w:p>
          <w:p>
            <w:pPr>
              <w:keepNext/>
              <w:spacing w:after="40"/>
            </w:pPr>
            <w:r>
              <w:rPr>
                <w:rFonts w:ascii="Aptos" w:hAnsi="Aptos"/>
                <w:b w:val="0"/>
                <w:i/>
                <w:color w:val="667784"/>
                <w:sz w:val="15"/>
              </w:rPr>
              <w:t>Vì sao quy định sau quan trọng: Dùng giao điểm đường bơm và đường hệ để xác định lưu lượng và cột áp vận hành.</w:t>
            </w:r>
          </w:p>
          <w:p>
            <w:pPr>
              <w:spacing w:after="20"/>
              <w:jc w:val="center"/>
            </w:pPr>
            <w:r>
              <w:drawing>
                <wp:inline xmlns:a="http://schemas.openxmlformats.org/drawingml/2006/main" xmlns:pic="http://schemas.openxmlformats.org/drawingml/2006/picture">
                  <wp:extent cx="2487168" cy="1421239"/>
                  <wp:docPr id="58" name="Picture 58"/>
                  <wp:cNvGraphicFramePr>
                    <a:graphicFrameLocks noChangeAspect="1"/>
                  </wp:cNvGraphicFramePr>
                  <a:graphic>
                    <a:graphicData uri="http://schemas.openxmlformats.org/drawingml/2006/picture">
                      <pic:pic>
                        <pic:nvPicPr>
                          <pic:cNvPr id="0" name="basic_hydronic.png"/>
                          <pic:cNvPicPr/>
                        </pic:nvPicPr>
                        <pic:blipFill>
                          <a:blip r:embed="rId24"/>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Closed-loop static elevation cancels around the circuit; friction sets the required differential head.</w:t>
            </w:r>
            <w:r>
              <w:rPr>
                <w:rFonts w:ascii="Aptos" w:hAnsi="Aptos"/>
                <w:b w:val="0"/>
                <w:i/>
                <w:color w:val="667784"/>
                <w:sz w:val="14"/>
              </w:rPr>
              <w:t xml:space="preserve">  /  Trong vòng kín, cột áp tĩnh độ cao triệt tiêu quanh mạch; ma sát quyết định cột áp chênh cần.</w:t>
            </w:r>
          </w:p>
          <w:p>
            <w:pPr>
              <w:spacing w:after="10" w:line="240" w:lineRule="auto"/>
              <w:ind w:left="29" w:hanging="29"/>
            </w:pPr>
            <w:r>
              <w:rPr>
                <w:rFonts w:ascii="Aptos" w:hAnsi="Aptos"/>
                <w:b/>
                <w:color w:val="24A7C7"/>
                <w:sz w:val="15"/>
              </w:rPr>
              <w:t xml:space="preserve">B. </w:t>
            </w:r>
            <w:r>
              <w:rPr>
                <w:rFonts w:ascii="Aptos" w:hAnsi="Aptos"/>
                <w:color w:val="15242E"/>
                <w:sz w:val="15"/>
              </w:rPr>
              <w:t>Ignoring latent load can meet temperature while failing humidity control.</w:t>
            </w:r>
            <w:r>
              <w:rPr>
                <w:rFonts w:ascii="Aptos" w:hAnsi="Aptos"/>
                <w:b w:val="0"/>
                <w:i/>
                <w:color w:val="667784"/>
                <w:sz w:val="14"/>
              </w:rPr>
              <w:t xml:space="preserve">  /  Bỏ qua tải ẩn có thể đạt nhiệt độ nhưng thất bại kiểm soát ẩm.</w:t>
            </w:r>
          </w:p>
          <w:p>
            <w:pPr>
              <w:spacing w:after="10" w:line="240" w:lineRule="auto"/>
              <w:ind w:left="29" w:hanging="29"/>
            </w:pPr>
            <w:r>
              <w:rPr>
                <w:rFonts w:ascii="Aptos" w:hAnsi="Aptos"/>
                <w:b/>
                <w:color w:val="24A7C7"/>
                <w:sz w:val="15"/>
              </w:rPr>
              <w:t xml:space="preserve">C. </w:t>
            </w:r>
            <w:r>
              <w:rPr>
                <w:rFonts w:ascii="Aptos" w:hAnsi="Aptos"/>
                <w:color w:val="15242E"/>
                <w:sz w:val="15"/>
              </w:rPr>
              <w:t>Mixing calculations must conserve dry air and water vapor.</w:t>
            </w:r>
            <w:r>
              <w:rPr>
                <w:rFonts w:ascii="Aptos" w:hAnsi="Aptos"/>
                <w:b w:val="0"/>
                <w:i/>
                <w:color w:val="667784"/>
                <w:sz w:val="14"/>
              </w:rPr>
              <w:t xml:space="preserve">  /  Tính hòa trộn phải bảo toàn không khí khô và hơi nước.</w:t>
            </w:r>
          </w:p>
          <w:p>
            <w:pPr>
              <w:spacing w:after="10" w:line="240" w:lineRule="auto"/>
              <w:ind w:left="29" w:hanging="29"/>
            </w:pPr>
            <w:r>
              <w:rPr>
                <w:rFonts w:ascii="Aptos" w:hAnsi="Aptos"/>
                <w:b/>
                <w:color w:val="24A7C7"/>
                <w:sz w:val="15"/>
              </w:rPr>
              <w:t xml:space="preserve">D. </w:t>
            </w:r>
            <w:r>
              <w:rPr>
                <w:rFonts w:ascii="Aptos" w:hAnsi="Aptos"/>
                <w:color w:val="15242E"/>
                <w:sz w:val="15"/>
              </w:rPr>
              <w:t>Energy savings do not justify transferring hazardous contaminants to supply air.</w:t>
            </w:r>
            <w:r>
              <w:rPr>
                <w:rFonts w:ascii="Aptos" w:hAnsi="Aptos"/>
                <w:b w:val="0"/>
                <w:i/>
                <w:color w:val="667784"/>
                <w:sz w:val="14"/>
              </w:rPr>
              <w:t xml:space="preserve">  /  Tiết kiệm năng lượng không biện minh cho truyền chất ô nhiễm nguy hại sang gió cấp.</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Trong vòng kín, cột áp tĩnh độ cao triệt tiêu quanh mạch; ma sát quyết định cột áp chênh cần.</w:t>
            </w:r>
          </w:p>
          <w:p>
            <w:pPr>
              <w:shd w:fill="EDF4F7" w:val="clear"/>
              <w:spacing w:after="0"/>
              <w:ind w:left="58" w:right="58"/>
            </w:pPr>
            <w:r>
              <w:rPr>
                <w:rFonts w:ascii="Aptos" w:hAnsi="Aptos"/>
                <w:b w:val="0"/>
                <w:i/>
                <w:color w:val="667784"/>
                <w:sz w:val="13"/>
              </w:rPr>
              <w:t>The governing reason is: Closed-loop static elevation cancels around the circuit; friction sets the required differential head.</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Q0488  •  U-HV-028  •  HVAC Fundamentals / Kiến thức HVAC nền tảng  •  Understand / Thông hiểu</w:t>
            </w:r>
          </w:p>
          <w:p>
            <w:pPr>
              <w:spacing w:after="20"/>
            </w:pPr>
            <w:r>
              <w:rPr>
                <w:rFonts w:ascii="Aptos" w:hAnsi="Aptos"/>
                <w:b/>
                <w:color w:val="667784"/>
                <w:sz w:val="14"/>
              </w:rPr>
              <w:t>relative humidity / độ ẩm tương đối</w:t>
            </w:r>
          </w:p>
          <w:p>
            <w:pPr>
              <w:keepNext/>
              <w:spacing w:after="20"/>
            </w:pPr>
            <w:r>
              <w:rPr>
                <w:rFonts w:ascii="Aptos" w:hAnsi="Aptos"/>
                <w:b/>
                <w:color w:val="15242E"/>
                <w:sz w:val="16"/>
              </w:rPr>
              <w:t>In HVAC Fundamentals / Kiến thức HVAC nền tảng, which description best explains “relative humidity”?</w:t>
            </w:r>
          </w:p>
          <w:p>
            <w:pPr>
              <w:keepNext w:val="0"/>
              <w:spacing w:after="40"/>
            </w:pPr>
            <w:r>
              <w:rPr>
                <w:rFonts w:ascii="Aptos" w:hAnsi="Aptos"/>
                <w:b w:val="0"/>
                <w:i/>
                <w:color w:val="667784"/>
                <w:sz w:val="15"/>
              </w:rPr>
              <w:t>Trong HVAC Fundamentals / Kiến thức HVAC nền tảng, mô tả nào giải thích đúng nhất “độ ẩm tương đối”?</w:t>
            </w:r>
          </w:p>
          <w:p>
            <w:pPr>
              <w:spacing w:after="10" w:line="240" w:lineRule="auto"/>
              <w:ind w:left="29" w:hanging="29"/>
            </w:pPr>
            <w:r>
              <w:rPr>
                <w:rFonts w:ascii="Aptos" w:hAnsi="Aptos"/>
                <w:b/>
                <w:color w:val="24A7C7"/>
                <w:sz w:val="15"/>
              </w:rPr>
              <w:t xml:space="preserve">A. </w:t>
            </w:r>
            <w:r>
              <w:rPr>
                <w:rFonts w:ascii="Aptos" w:hAnsi="Aptos"/>
                <w:color w:val="15242E"/>
                <w:sz w:val="15"/>
              </w:rPr>
              <w:t>Heat associated with a phase change or moisture removal/addition.</w:t>
            </w:r>
            <w:r>
              <w:rPr>
                <w:rFonts w:ascii="Aptos" w:hAnsi="Aptos"/>
                <w:b w:val="0"/>
                <w:i/>
                <w:color w:val="667784"/>
                <w:sz w:val="14"/>
              </w:rPr>
              <w:t xml:space="preserve">  /  Nhiệt gắn với chuyển pha hoặc tách/bổ sung ẩm.</w:t>
            </w:r>
          </w:p>
          <w:p>
            <w:pPr>
              <w:spacing w:after="10" w:line="240" w:lineRule="auto"/>
              <w:ind w:left="29" w:hanging="29"/>
            </w:pPr>
            <w:r>
              <w:rPr>
                <w:rFonts w:ascii="Aptos" w:hAnsi="Aptos"/>
                <w:b/>
                <w:color w:val="24A7C7"/>
                <w:sz w:val="15"/>
              </w:rPr>
              <w:t xml:space="preserve">B. </w:t>
            </w:r>
            <w:r>
              <w:rPr>
                <w:rFonts w:ascii="Aptos" w:hAnsi="Aptos"/>
                <w:color w:val="15242E"/>
                <w:sz w:val="15"/>
              </w:rPr>
              <w:t>Unit dedicated primarily to treating outdoor ventilation air.</w:t>
            </w:r>
            <w:r>
              <w:rPr>
                <w:rFonts w:ascii="Aptos" w:hAnsi="Aptos"/>
                <w:b w:val="0"/>
                <w:i/>
                <w:color w:val="667784"/>
                <w:sz w:val="14"/>
              </w:rPr>
              <w:t xml:space="preserve">  /  Thiết bị chủ yếu chuyên xử lý gió ngoài cho thông gió.</w:t>
            </w:r>
          </w:p>
          <w:p>
            <w:pPr>
              <w:spacing w:after="10" w:line="240" w:lineRule="auto"/>
              <w:ind w:left="29" w:hanging="29"/>
            </w:pPr>
            <w:r>
              <w:rPr>
                <w:rFonts w:ascii="Aptos" w:hAnsi="Aptos"/>
                <w:b/>
                <w:color w:val="24A7C7"/>
                <w:sz w:val="15"/>
              </w:rPr>
              <w:t xml:space="preserve">C. </w:t>
            </w:r>
            <w:r>
              <w:rPr>
                <w:rFonts w:ascii="Aptos" w:hAnsi="Aptos"/>
                <w:color w:val="15242E"/>
                <w:sz w:val="15"/>
              </w:rPr>
              <w:t>Heat transfer that changes dry-bulb temperature without directly changing moisture content.</w:t>
            </w:r>
            <w:r>
              <w:rPr>
                <w:rFonts w:ascii="Aptos" w:hAnsi="Aptos"/>
                <w:b w:val="0"/>
                <w:i/>
                <w:color w:val="667784"/>
                <w:sz w:val="14"/>
              </w:rPr>
              <w:t xml:space="preserve">  /  Trao đổi nhiệt làm đổi nhiệt độ khô mà không trực tiếp đổi hàm ẩm.</w:t>
            </w:r>
          </w:p>
          <w:p>
            <w:pPr>
              <w:spacing w:after="10" w:line="240" w:lineRule="auto"/>
              <w:ind w:left="29" w:hanging="29"/>
            </w:pPr>
            <w:r>
              <w:rPr>
                <w:rFonts w:ascii="Aptos" w:hAnsi="Aptos"/>
                <w:b/>
                <w:color w:val="24A7C7"/>
                <w:sz w:val="15"/>
              </w:rPr>
              <w:t xml:space="preserve">D. </w:t>
            </w:r>
            <w:r>
              <w:rPr>
                <w:rFonts w:ascii="Aptos" w:hAnsi="Aptos"/>
                <w:color w:val="15242E"/>
                <w:sz w:val="15"/>
              </w:rPr>
              <w:t>Ratio of actual vapor pressure to saturation vapor pressure at the same temperature.</w:t>
            </w:r>
            <w:r>
              <w:rPr>
                <w:rFonts w:ascii="Aptos" w:hAnsi="Aptos"/>
                <w:b w:val="0"/>
                <w:i/>
                <w:color w:val="667784"/>
                <w:sz w:val="14"/>
              </w:rPr>
              <w:t xml:space="preserve">  /  Tỷ số áp suất hơi thực với áp suất hơi bão hòa tại cùng nhiệt độ.</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độ ẩm tương đối: Tỷ số áp suất hơi thực với áp suất hơi bão hòa tại cùng nhiệt độ.</w:t>
            </w:r>
          </w:p>
          <w:p>
            <w:pPr>
              <w:shd w:fill="EDF4F7" w:val="clear"/>
              <w:spacing w:after="0"/>
              <w:ind w:left="58" w:right="58"/>
            </w:pPr>
            <w:r>
              <w:rPr>
                <w:rFonts w:ascii="Aptos" w:hAnsi="Aptos"/>
                <w:b w:val="0"/>
                <w:i/>
                <w:color w:val="667784"/>
                <w:sz w:val="13"/>
              </w:rPr>
              <w:t>relative humidity: Ratio of actual vapor pressure to saturation vapor pressure at the same temperature.</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Q0489  •  U-HV-029  •  HVAC Fundamentals / Kiến thức HVAC nền tảng  •  Understand / Thông hiểu</w:t>
            </w:r>
          </w:p>
          <w:p>
            <w:pPr>
              <w:spacing w:after="20"/>
            </w:pPr>
            <w:r>
              <w:rPr>
                <w:rFonts w:ascii="Aptos" w:hAnsi="Aptos"/>
                <w:b/>
                <w:color w:val="667784"/>
                <w:sz w:val="14"/>
              </w:rPr>
              <w:t>Relative humidity limitation / Hạn chế của độ ẩm tương đối</w:t>
            </w:r>
          </w:p>
          <w:p>
            <w:pPr>
              <w:keepNext/>
              <w:spacing w:after="20"/>
            </w:pPr>
            <w:r>
              <w:rPr>
                <w:rFonts w:ascii="Aptos" w:hAnsi="Aptos"/>
                <w:b/>
                <w:color w:val="15242E"/>
                <w:sz w:val="16"/>
              </w:rPr>
              <w:t>Why is the following provision important: Do not assume they have the same relative humidity.</w:t>
            </w:r>
          </w:p>
          <w:p>
            <w:pPr>
              <w:keepNext w:val="0"/>
              <w:spacing w:after="40"/>
            </w:pPr>
            <w:r>
              <w:rPr>
                <w:rFonts w:ascii="Aptos" w:hAnsi="Aptos"/>
                <w:b w:val="0"/>
                <w:i/>
                <w:color w:val="667784"/>
                <w:sz w:val="15"/>
              </w:rPr>
              <w:t>Vì sao quy định sau quan trọng: Không giả định chúng có cùng độ ẩm tương đối.</w:t>
            </w:r>
          </w:p>
          <w:p>
            <w:pPr>
              <w:spacing w:after="10" w:line="240" w:lineRule="auto"/>
              <w:ind w:left="29" w:hanging="29"/>
            </w:pPr>
            <w:r>
              <w:rPr>
                <w:rFonts w:ascii="Aptos" w:hAnsi="Aptos"/>
                <w:b/>
                <w:color w:val="24A7C7"/>
                <w:sz w:val="15"/>
              </w:rPr>
              <w:t xml:space="preserve">A. </w:t>
            </w:r>
            <w:r>
              <w:rPr>
                <w:rFonts w:ascii="Aptos" w:hAnsi="Aptos"/>
                <w:color w:val="15242E"/>
                <w:sz w:val="15"/>
              </w:rPr>
              <w:t>Sensible heating changes temperature but not water-vapor mass.</w:t>
            </w:r>
            <w:r>
              <w:rPr>
                <w:rFonts w:ascii="Aptos" w:hAnsi="Aptos"/>
                <w:b w:val="0"/>
                <w:i/>
                <w:color w:val="667784"/>
                <w:sz w:val="14"/>
              </w:rPr>
              <w:t xml:space="preserve">  /  Gia nhiệt hiện làm đổi nhiệt độ nhưng không đổi khối lượng hơi nước.</w:t>
            </w:r>
          </w:p>
          <w:p>
            <w:pPr>
              <w:spacing w:after="10" w:line="240" w:lineRule="auto"/>
              <w:ind w:left="29" w:hanging="29"/>
            </w:pPr>
            <w:r>
              <w:rPr>
                <w:rFonts w:ascii="Aptos" w:hAnsi="Aptos"/>
                <w:b/>
                <w:color w:val="24A7C7"/>
                <w:sz w:val="15"/>
              </w:rPr>
              <w:t xml:space="preserve">B. </w:t>
            </w:r>
            <w:r>
              <w:rPr>
                <w:rFonts w:ascii="Aptos" w:hAnsi="Aptos"/>
                <w:color w:val="15242E"/>
                <w:sz w:val="15"/>
              </w:rPr>
              <w:t>Relative humidity depends on temperature-dependent saturation vapor pressure.</w:t>
            </w:r>
            <w:r>
              <w:rPr>
                <w:rFonts w:ascii="Aptos" w:hAnsi="Aptos"/>
                <w:b w:val="0"/>
                <w:i/>
                <w:color w:val="667784"/>
                <w:sz w:val="14"/>
              </w:rPr>
              <w:t xml:space="preserve">  /  Độ ẩm tương đối phụ thuộc áp suất hơi bão hòa thay đổi theo nhiệt độ.</w:t>
            </w:r>
          </w:p>
          <w:p>
            <w:pPr>
              <w:spacing w:after="10" w:line="240" w:lineRule="auto"/>
              <w:ind w:left="29" w:hanging="29"/>
            </w:pPr>
            <w:r>
              <w:rPr>
                <w:rFonts w:ascii="Aptos" w:hAnsi="Aptos"/>
                <w:b/>
                <w:color w:val="24A7C7"/>
                <w:sz w:val="15"/>
              </w:rPr>
              <w:t xml:space="preserve">C. </w:t>
            </w:r>
            <w:r>
              <w:rPr>
                <w:rFonts w:ascii="Aptos" w:hAnsi="Aptos"/>
                <w:color w:val="15242E"/>
                <w:sz w:val="15"/>
              </w:rPr>
              <w:t>The coincident block peak can be lower because of load diversity.</w:t>
            </w:r>
            <w:r>
              <w:rPr>
                <w:rFonts w:ascii="Aptos" w:hAnsi="Aptos"/>
                <w:b w:val="0"/>
                <w:i/>
                <w:color w:val="667784"/>
                <w:sz w:val="14"/>
              </w:rPr>
              <w:t xml:space="preserve">  /  Đỉnh đồng thời toàn khối có thể thấp hơn nhờ tính đa dạng tải.</w:t>
            </w:r>
          </w:p>
          <w:p>
            <w:pPr>
              <w:spacing w:after="10" w:line="240" w:lineRule="auto"/>
              <w:ind w:left="29" w:hanging="29"/>
            </w:pPr>
            <w:r>
              <w:rPr>
                <w:rFonts w:ascii="Aptos" w:hAnsi="Aptos"/>
                <w:b/>
                <w:color w:val="24A7C7"/>
                <w:sz w:val="15"/>
              </w:rPr>
              <w:t xml:space="preserve">D. </w:t>
            </w:r>
            <w:r>
              <w:rPr>
                <w:rFonts w:ascii="Aptos" w:hAnsi="Aptos"/>
                <w:color w:val="15242E"/>
                <w:sz w:val="15"/>
              </w:rPr>
              <w:t>Dew point is the saturation temperature at the air's current vapor pressure.</w:t>
            </w:r>
            <w:r>
              <w:rPr>
                <w:rFonts w:ascii="Aptos" w:hAnsi="Aptos"/>
                <w:b w:val="0"/>
                <w:i/>
                <w:color w:val="667784"/>
                <w:sz w:val="14"/>
              </w:rPr>
              <w:t xml:space="preserve">  /  Điểm sương là nhiệt độ bão hòa tại áp suất hơi hiện tại của không khí.</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Độ ẩm tương đối phụ thuộc áp suất hơi bão hòa thay đổi theo nhiệt độ.</w:t>
            </w:r>
          </w:p>
          <w:p>
            <w:pPr>
              <w:shd w:fill="EDF4F7" w:val="clear"/>
              <w:spacing w:after="0"/>
              <w:ind w:left="58" w:right="58"/>
            </w:pPr>
            <w:r>
              <w:rPr>
                <w:rFonts w:ascii="Aptos" w:hAnsi="Aptos"/>
                <w:b w:val="0"/>
                <w:i/>
                <w:color w:val="667784"/>
                <w:sz w:val="13"/>
              </w:rPr>
              <w:t>The governing reason is: Relative humidity depends on temperature-dependent saturation vapor pressure.</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Q0490  •  U-HV-030  •  HVAC Fundamentals / Kiến thức HVAC nền tảng  •  Understand / Thông hiểu</w:t>
            </w:r>
          </w:p>
          <w:p>
            <w:pPr>
              <w:spacing w:after="20"/>
            </w:pPr>
            <w:r>
              <w:rPr>
                <w:rFonts w:ascii="Aptos" w:hAnsi="Aptos"/>
                <w:b/>
                <w:color w:val="667784"/>
                <w:sz w:val="14"/>
              </w:rPr>
              <w:t>sensible heat / nhiệt hiện</w:t>
            </w:r>
          </w:p>
          <w:p>
            <w:pPr>
              <w:keepNext/>
              <w:spacing w:after="20"/>
            </w:pPr>
            <w:r>
              <w:rPr>
                <w:rFonts w:ascii="Aptos" w:hAnsi="Aptos"/>
                <w:b/>
                <w:color w:val="15242E"/>
                <w:sz w:val="16"/>
              </w:rPr>
              <w:t>In HVAC Fundamentals / Kiến thức HVAC nền tảng, which description best explains “sensible heat”?</w:t>
            </w:r>
          </w:p>
          <w:p>
            <w:pPr>
              <w:keepNext w:val="0"/>
              <w:spacing w:after="40"/>
            </w:pPr>
            <w:r>
              <w:rPr>
                <w:rFonts w:ascii="Aptos" w:hAnsi="Aptos"/>
                <w:b w:val="0"/>
                <w:i/>
                <w:color w:val="667784"/>
                <w:sz w:val="15"/>
              </w:rPr>
              <w:t>Trong HVAC Fundamentals / Kiến thức HVAC nền tảng, mô tả nào giải thích đúng nhất “nhiệt hiện”?</w:t>
            </w:r>
          </w:p>
          <w:p>
            <w:pPr>
              <w:spacing w:after="10" w:line="240" w:lineRule="auto"/>
              <w:ind w:left="29" w:hanging="29"/>
            </w:pPr>
            <w:r>
              <w:rPr>
                <w:rFonts w:ascii="Aptos" w:hAnsi="Aptos"/>
                <w:b/>
                <w:color w:val="24A7C7"/>
                <w:sz w:val="15"/>
              </w:rPr>
              <w:t xml:space="preserve">A. </w:t>
            </w:r>
            <w:r>
              <w:rPr>
                <w:rFonts w:ascii="Aptos" w:hAnsi="Aptos"/>
                <w:color w:val="15242E"/>
                <w:sz w:val="15"/>
              </w:rPr>
              <w:t>Temperature at which water vapor begins to condense at the current pressure and humidity ratio.</w:t>
            </w:r>
            <w:r>
              <w:rPr>
                <w:rFonts w:ascii="Aptos" w:hAnsi="Aptos"/>
                <w:b w:val="0"/>
                <w:i/>
                <w:color w:val="667784"/>
                <w:sz w:val="14"/>
              </w:rPr>
              <w:t xml:space="preserve">  /  Nhiệt độ hơi nước bắt đầu ngưng tụ tại áp suất và hàm ẩm hiện có.</w:t>
            </w:r>
          </w:p>
          <w:p>
            <w:pPr>
              <w:spacing w:after="10" w:line="240" w:lineRule="auto"/>
              <w:ind w:left="29" w:hanging="29"/>
            </w:pPr>
            <w:r>
              <w:rPr>
                <w:rFonts w:ascii="Aptos" w:hAnsi="Aptos"/>
                <w:b/>
                <w:color w:val="24A7C7"/>
                <w:sz w:val="15"/>
              </w:rPr>
              <w:t xml:space="preserve">B. </w:t>
            </w:r>
            <w:r>
              <w:rPr>
                <w:rFonts w:ascii="Aptos" w:hAnsi="Aptos"/>
                <w:color w:val="15242E"/>
                <w:sz w:val="15"/>
              </w:rPr>
              <w:t>Heat associated with a phase change or moisture removal/addition.</w:t>
            </w:r>
            <w:r>
              <w:rPr>
                <w:rFonts w:ascii="Aptos" w:hAnsi="Aptos"/>
                <w:b w:val="0"/>
                <w:i/>
                <w:color w:val="667784"/>
                <w:sz w:val="14"/>
              </w:rPr>
              <w:t xml:space="preserve">  /  Nhiệt gắn với chuyển pha hoặc tách/bổ sung ẩm.</w:t>
            </w:r>
          </w:p>
          <w:p>
            <w:pPr>
              <w:spacing w:after="10" w:line="240" w:lineRule="auto"/>
              <w:ind w:left="29" w:hanging="29"/>
            </w:pPr>
            <w:r>
              <w:rPr>
                <w:rFonts w:ascii="Aptos" w:hAnsi="Aptos"/>
                <w:b/>
                <w:color w:val="24A7C7"/>
                <w:sz w:val="15"/>
              </w:rPr>
              <w:t xml:space="preserve">C. </w:t>
            </w:r>
            <w:r>
              <w:rPr>
                <w:rFonts w:ascii="Aptos" w:hAnsi="Aptos"/>
                <w:color w:val="15242E"/>
                <w:sz w:val="15"/>
              </w:rPr>
              <w:t>Device that raises refrigerant vapor pressure and temperature using work input.</w:t>
            </w:r>
            <w:r>
              <w:rPr>
                <w:rFonts w:ascii="Aptos" w:hAnsi="Aptos"/>
                <w:b w:val="0"/>
                <w:i/>
                <w:color w:val="667784"/>
                <w:sz w:val="14"/>
              </w:rPr>
              <w:t xml:space="preserve">  /  Thiết bị dùng công để tăng áp suất và nhiệt độ hơi môi chất.</w:t>
            </w:r>
          </w:p>
          <w:p>
            <w:pPr>
              <w:spacing w:after="10" w:line="240" w:lineRule="auto"/>
              <w:ind w:left="29" w:hanging="29"/>
            </w:pPr>
            <w:r>
              <w:rPr>
                <w:rFonts w:ascii="Aptos" w:hAnsi="Aptos"/>
                <w:b/>
                <w:color w:val="24A7C7"/>
                <w:sz w:val="15"/>
              </w:rPr>
              <w:t xml:space="preserve">D. </w:t>
            </w:r>
            <w:r>
              <w:rPr>
                <w:rFonts w:ascii="Aptos" w:hAnsi="Aptos"/>
                <w:color w:val="15242E"/>
                <w:sz w:val="15"/>
              </w:rPr>
              <w:t>Heat transfer that changes dry-bulb temperature without directly changing moisture content.</w:t>
            </w:r>
            <w:r>
              <w:rPr>
                <w:rFonts w:ascii="Aptos" w:hAnsi="Aptos"/>
                <w:b w:val="0"/>
                <w:i/>
                <w:color w:val="667784"/>
                <w:sz w:val="14"/>
              </w:rPr>
              <w:t xml:space="preserve">  /  Trao đổi nhiệt làm đổi nhiệt độ khô mà không trực tiếp đổi hàm ẩm.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nhiệt hiện: Trao đổi nhiệt làm đổi nhiệt độ khô mà không trực tiếp đổi hàm ẩm.</w:t>
            </w:r>
          </w:p>
          <w:p>
            <w:pPr>
              <w:shd w:fill="EDF4F7" w:val="clear"/>
              <w:spacing w:after="0"/>
              <w:ind w:left="58" w:right="58"/>
            </w:pPr>
            <w:r>
              <w:rPr>
                <w:rFonts w:ascii="Aptos" w:hAnsi="Aptos"/>
                <w:b w:val="0"/>
                <w:i/>
                <w:color w:val="667784"/>
                <w:sz w:val="13"/>
              </w:rPr>
              <w:t>sensible heat: Heat transfer that changes dry-bulb temperature without directly changing moisture content.</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Q0491  •  U-HV-031  •  HVAC Fundamentals / Kiến thức HVAC nền tảng  •  Understand / Thông hiểu</w:t>
            </w:r>
          </w:p>
          <w:p>
            <w:pPr>
              <w:spacing w:after="20"/>
            </w:pPr>
            <w:r>
              <w:rPr>
                <w:rFonts w:ascii="Aptos" w:hAnsi="Aptos"/>
                <w:b/>
                <w:color w:val="667784"/>
                <w:sz w:val="14"/>
              </w:rPr>
              <w:t>Sensible heat ratio / Hệ số nhiệt hiện</w:t>
            </w:r>
          </w:p>
          <w:p>
            <w:pPr>
              <w:keepNext/>
              <w:spacing w:after="20"/>
            </w:pPr>
            <w:r>
              <w:rPr>
                <w:rFonts w:ascii="Aptos" w:hAnsi="Aptos"/>
                <w:b/>
                <w:color w:val="15242E"/>
                <w:sz w:val="16"/>
              </w:rPr>
              <w:t>Why is the following provision important: Calculate SHR = sensible load/total load.</w:t>
            </w:r>
          </w:p>
          <w:p>
            <w:pPr>
              <w:keepNext w:val="0"/>
              <w:spacing w:after="40"/>
            </w:pPr>
            <w:r>
              <w:rPr>
                <w:rFonts w:ascii="Aptos" w:hAnsi="Aptos"/>
                <w:b w:val="0"/>
                <w:i/>
                <w:color w:val="667784"/>
                <w:sz w:val="15"/>
              </w:rPr>
              <w:t>Vì sao quy định sau quan trọng: Tính SHR = tải hiện/tổng tải.</w:t>
            </w:r>
          </w:p>
          <w:p>
            <w:pPr>
              <w:spacing w:after="10" w:line="240" w:lineRule="auto"/>
              <w:ind w:left="29" w:hanging="29"/>
            </w:pPr>
            <w:r>
              <w:rPr>
                <w:rFonts w:ascii="Aptos" w:hAnsi="Aptos"/>
                <w:b/>
                <w:color w:val="24A7C7"/>
                <w:sz w:val="15"/>
              </w:rPr>
              <w:t xml:space="preserve">A. </w:t>
            </w:r>
            <w:r>
              <w:rPr>
                <w:rFonts w:ascii="Aptos" w:hAnsi="Aptos"/>
                <w:color w:val="15242E"/>
                <w:sz w:val="15"/>
              </w:rPr>
              <w:t>COP is dimensionless when numerator and denominator use consistent units.</w:t>
            </w:r>
            <w:r>
              <w:rPr>
                <w:rFonts w:ascii="Aptos" w:hAnsi="Aptos"/>
                <w:b w:val="0"/>
                <w:i/>
                <w:color w:val="667784"/>
                <w:sz w:val="14"/>
              </w:rPr>
              <w:t xml:space="preserve">  /  COP không thứ nguyên khi tử và mẫu dùng đơn vị nhất quán.</w:t>
            </w:r>
          </w:p>
          <w:p>
            <w:pPr>
              <w:spacing w:after="10" w:line="240" w:lineRule="auto"/>
              <w:ind w:left="29" w:hanging="29"/>
            </w:pPr>
            <w:r>
              <w:rPr>
                <w:rFonts w:ascii="Aptos" w:hAnsi="Aptos"/>
                <w:b/>
                <w:color w:val="24A7C7"/>
                <w:sz w:val="15"/>
              </w:rPr>
              <w:t xml:space="preserve">B. </w:t>
            </w:r>
            <w:r>
              <w:rPr>
                <w:rFonts w:ascii="Aptos" w:hAnsi="Aptos"/>
                <w:color w:val="15242E"/>
                <w:sz w:val="15"/>
              </w:rPr>
              <w:t>The valve dissipates pressure; it does not create useful head.</w:t>
            </w:r>
            <w:r>
              <w:rPr>
                <w:rFonts w:ascii="Aptos" w:hAnsi="Aptos"/>
                <w:b w:val="0"/>
                <w:i/>
                <w:color w:val="667784"/>
                <w:sz w:val="14"/>
              </w:rPr>
              <w:t xml:space="preserve">  /  Van tiêu tán áp suất; không tạo cột áp hữu ích.</w:t>
            </w:r>
          </w:p>
          <w:p>
            <w:pPr>
              <w:spacing w:after="10" w:line="240" w:lineRule="auto"/>
              <w:ind w:left="29" w:hanging="29"/>
            </w:pPr>
            <w:r>
              <w:rPr>
                <w:rFonts w:ascii="Aptos" w:hAnsi="Aptos"/>
                <w:b/>
                <w:color w:val="24A7C7"/>
                <w:sz w:val="15"/>
              </w:rPr>
              <w:t xml:space="preserve">C. </w:t>
            </w:r>
            <w:r>
              <w:rPr>
                <w:rFonts w:ascii="Aptos" w:hAnsi="Aptos"/>
                <w:color w:val="15242E"/>
                <w:sz w:val="15"/>
              </w:rPr>
              <w:t>SHR near one indicates little dehumidification; lower SHR indicates more latent load.</w:t>
            </w:r>
            <w:r>
              <w:rPr>
                <w:rFonts w:ascii="Aptos" w:hAnsi="Aptos"/>
                <w:b w:val="0"/>
                <w:i/>
                <w:color w:val="667784"/>
                <w:sz w:val="14"/>
              </w:rPr>
              <w:t xml:space="preserve">  /  SHR gần một cho thấy khử ẩm ít; SHR thấp cho thấy tải ẩn lớn.</w:t>
            </w:r>
          </w:p>
          <w:p>
            <w:pPr>
              <w:spacing w:after="10" w:line="240" w:lineRule="auto"/>
              <w:ind w:left="29" w:hanging="29"/>
            </w:pPr>
            <w:r>
              <w:rPr>
                <w:rFonts w:ascii="Aptos" w:hAnsi="Aptos"/>
                <w:b/>
                <w:color w:val="24A7C7"/>
                <w:sz w:val="15"/>
              </w:rPr>
              <w:t xml:space="preserve">D. </w:t>
            </w:r>
            <w:r>
              <w:rPr>
                <w:rFonts w:ascii="Aptos" w:hAnsi="Aptos"/>
                <w:color w:val="15242E"/>
                <w:sz w:val="15"/>
              </w:rPr>
              <w:t>Condenser heat rejection equals evaporator load plus compressor work, neglecting other losses.</w:t>
            </w:r>
            <w:r>
              <w:rPr>
                <w:rFonts w:ascii="Aptos" w:hAnsi="Aptos"/>
                <w:b w:val="0"/>
                <w:i/>
                <w:color w:val="667784"/>
                <w:sz w:val="14"/>
              </w:rPr>
              <w:t xml:space="preserve">  /  Nhiệt thải bình ngưng bằng tải dàn bay hơi cộng công máy nén nếu bỏ qua tổn thất khác.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Lý do chi phối là: SHR gần một cho thấy khử ẩm ít; SHR thấp cho thấy tải ẩn lớn.</w:t>
            </w:r>
          </w:p>
          <w:p>
            <w:pPr>
              <w:shd w:fill="EDF4F7" w:val="clear"/>
              <w:spacing w:after="0"/>
              <w:ind w:left="58" w:right="58"/>
            </w:pPr>
            <w:r>
              <w:rPr>
                <w:rFonts w:ascii="Aptos" w:hAnsi="Aptos"/>
                <w:b w:val="0"/>
                <w:i/>
                <w:color w:val="667784"/>
                <w:sz w:val="13"/>
              </w:rPr>
              <w:t>The governing reason is: SHR near one indicates little dehumidification; lower SHR indicates more latent load.</w:t>
            </w:r>
          </w:p>
          <w:p>
            <w:pPr>
              <w:shd w:fill="EDF4F7" w:val="clear"/>
              <w:spacing w:after="0"/>
              <w:ind w:left="58" w:right="58"/>
            </w:pPr>
            <w:r>
              <w:rPr>
                <w:rFonts w:ascii="Aptos" w:hAnsi="Aptos"/>
                <w:b/>
                <w:color w:val="667784"/>
                <w:sz w:val="13"/>
              </w:rPr>
              <w:t>Nguồn / Reference: HVAC Fundamentals—loads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Q0492  •  U-HV-032  •  HVAC Fundamentals / Kiến thức HVAC nền tảng  •  Understand / Thông hiểu</w:t>
            </w:r>
          </w:p>
          <w:p>
            <w:pPr>
              <w:spacing w:after="20"/>
            </w:pPr>
            <w:r>
              <w:rPr>
                <w:rFonts w:ascii="Aptos" w:hAnsi="Aptos"/>
                <w:b/>
                <w:color w:val="667784"/>
                <w:sz w:val="14"/>
              </w:rPr>
              <w:t>Sensor placement / Vị trí cảm biến</w:t>
            </w:r>
          </w:p>
          <w:p>
            <w:pPr>
              <w:keepNext/>
              <w:spacing w:after="20"/>
            </w:pPr>
            <w:r>
              <w:rPr>
                <w:rFonts w:ascii="Aptos" w:hAnsi="Aptos"/>
                <w:b/>
                <w:color w:val="15242E"/>
                <w:sz w:val="16"/>
              </w:rPr>
              <w:t>Why is the following provision important: Relocate it to a representative occupied-zone location away from local heat, draft, and solar bias.</w:t>
            </w:r>
          </w:p>
          <w:p>
            <w:pPr>
              <w:keepNext w:val="0"/>
              <w:spacing w:after="40"/>
            </w:pPr>
            <w:r>
              <w:rPr>
                <w:rFonts w:ascii="Aptos" w:hAnsi="Aptos"/>
                <w:b w:val="0"/>
                <w:i/>
                <w:color w:val="667784"/>
                <w:sz w:val="15"/>
              </w:rPr>
              <w:t>Vì sao quy định sau quan trọng: Chuyển đến vị trí đại diện vùng có người, tránh nguồn nhiệt cục bộ, gió lùa và bức xạ mặt trời.</w:t>
            </w:r>
          </w:p>
          <w:p>
            <w:pPr>
              <w:spacing w:after="10" w:line="240" w:lineRule="auto"/>
              <w:ind w:left="29" w:hanging="29"/>
            </w:pPr>
            <w:r>
              <w:rPr>
                <w:rFonts w:ascii="Aptos" w:hAnsi="Aptos"/>
                <w:b/>
                <w:color w:val="24A7C7"/>
                <w:sz w:val="15"/>
              </w:rPr>
              <w:t xml:space="preserve">A. </w:t>
            </w:r>
            <w:r>
              <w:rPr>
                <w:rFonts w:ascii="Aptos" w:hAnsi="Aptos"/>
                <w:color w:val="15242E"/>
                <w:sz w:val="15"/>
              </w:rPr>
              <w:t>A biased sensor drives the system to control the wrong condition.</w:t>
            </w:r>
            <w:r>
              <w:rPr>
                <w:rFonts w:ascii="Aptos" w:hAnsi="Aptos"/>
                <w:b w:val="0"/>
                <w:i/>
                <w:color w:val="667784"/>
                <w:sz w:val="14"/>
              </w:rPr>
              <w:t xml:space="preserve">  /  Cảm biến bị thiên lệch làm hệ điều khiển theo điều kiện sai.</w:t>
            </w:r>
          </w:p>
          <w:p>
            <w:pPr>
              <w:spacing w:after="10" w:line="240" w:lineRule="auto"/>
              <w:ind w:left="29" w:hanging="29"/>
            </w:pPr>
            <w:r>
              <w:rPr>
                <w:rFonts w:ascii="Aptos" w:hAnsi="Aptos"/>
                <w:b/>
                <w:color w:val="24A7C7"/>
                <w:sz w:val="15"/>
              </w:rPr>
              <w:t xml:space="preserve">B. </w:t>
            </w:r>
            <w:r>
              <w:rPr>
                <w:rFonts w:ascii="Aptos" w:hAnsi="Aptos"/>
                <w:color w:val="15242E"/>
                <w:sz w:val="15"/>
              </w:rPr>
              <w:t>Flash gas reduces effective liquid feed and system capacity.</w:t>
            </w:r>
            <w:r>
              <w:rPr>
                <w:rFonts w:ascii="Aptos" w:hAnsi="Aptos"/>
                <w:b w:val="0"/>
                <w:i/>
                <w:color w:val="667784"/>
                <w:sz w:val="14"/>
              </w:rPr>
              <w:t xml:space="preserve">  /  Hơi lóe làm giảm cấp lỏng hữu hiệu và công suất hệ.</w:t>
            </w:r>
          </w:p>
          <w:p>
            <w:pPr>
              <w:spacing w:after="10" w:line="240" w:lineRule="auto"/>
              <w:ind w:left="29" w:hanging="29"/>
            </w:pPr>
            <w:r>
              <w:rPr>
                <w:rFonts w:ascii="Aptos" w:hAnsi="Aptos"/>
                <w:b/>
                <w:color w:val="24A7C7"/>
                <w:sz w:val="15"/>
              </w:rPr>
              <w:t xml:space="preserve">C. </w:t>
            </w:r>
            <w:r>
              <w:rPr>
                <w:rFonts w:ascii="Aptos" w:hAnsi="Aptos"/>
                <w:color w:val="15242E"/>
                <w:sz w:val="15"/>
              </w:rPr>
              <w:t>Closed-loop static elevation cancels around the circuit; friction sets the required differential head.</w:t>
            </w:r>
            <w:r>
              <w:rPr>
                <w:rFonts w:ascii="Aptos" w:hAnsi="Aptos"/>
                <w:b w:val="0"/>
                <w:i/>
                <w:color w:val="667784"/>
                <w:sz w:val="14"/>
              </w:rPr>
              <w:t xml:space="preserve">  /  Trong vòng kín, cột áp tĩnh độ cao triệt tiêu quanh mạch; ma sát quyết định cột áp chênh cần.</w:t>
            </w:r>
          </w:p>
          <w:p>
            <w:pPr>
              <w:spacing w:after="10" w:line="240" w:lineRule="auto"/>
              <w:ind w:left="29" w:hanging="29"/>
            </w:pPr>
            <w:r>
              <w:rPr>
                <w:rFonts w:ascii="Aptos" w:hAnsi="Aptos"/>
                <w:b/>
                <w:color w:val="24A7C7"/>
                <w:sz w:val="15"/>
              </w:rPr>
              <w:t xml:space="preserve">D. </w:t>
            </w:r>
            <w:r>
              <w:rPr>
                <w:rFonts w:ascii="Aptos" w:hAnsi="Aptos"/>
                <w:color w:val="15242E"/>
                <w:sz w:val="15"/>
              </w:rPr>
              <w:t>The air power QΔp must be divided by efficiency.</w:t>
            </w:r>
            <w:r>
              <w:rPr>
                <w:rFonts w:ascii="Aptos" w:hAnsi="Aptos"/>
                <w:b w:val="0"/>
                <w:i/>
                <w:color w:val="667784"/>
                <w:sz w:val="14"/>
              </w:rPr>
              <w:t xml:space="preserve">  /  Công suất khí QΔp phải chia cho hiệu suất.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Lý do chi phối là: Cảm biến bị thiên lệch làm hệ điều khiển theo điều kiện sai.</w:t>
            </w:r>
          </w:p>
          <w:p>
            <w:pPr>
              <w:shd w:fill="EDF4F7" w:val="clear"/>
              <w:spacing w:after="0"/>
              <w:ind w:left="58" w:right="58"/>
            </w:pPr>
            <w:r>
              <w:rPr>
                <w:rFonts w:ascii="Aptos" w:hAnsi="Aptos"/>
                <w:b w:val="0"/>
                <w:i/>
                <w:color w:val="667784"/>
                <w:sz w:val="13"/>
              </w:rPr>
              <w:t>The governing reason is: A biased sensor drives the system to control the wrong condition.</w:t>
            </w:r>
          </w:p>
          <w:p>
            <w:pPr>
              <w:shd w:fill="EDF4F7" w:val="clear"/>
              <w:spacing w:after="0"/>
              <w:ind w:left="58" w:right="58"/>
            </w:pPr>
            <w:r>
              <w:rPr>
                <w:rFonts w:ascii="Aptos" w:hAnsi="Aptos"/>
                <w:b/>
                <w:color w:val="667784"/>
                <w:sz w:val="13"/>
              </w:rPr>
              <w:t>Nguồn / Reference: HVAC Fundamentals—controls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Q0493  •  U-HV-033  •  HVAC Fundamentals / Kiến thức HVAC nền tảng  •  Understand / Thông hiểu</w:t>
            </w:r>
          </w:p>
          <w:p>
            <w:pPr>
              <w:spacing w:after="20"/>
            </w:pPr>
            <w:r>
              <w:rPr>
                <w:rFonts w:ascii="Aptos" w:hAnsi="Aptos"/>
                <w:b/>
                <w:color w:val="667784"/>
                <w:sz w:val="14"/>
              </w:rPr>
              <w:t>static pressure / áp suất tĩnh</w:t>
            </w:r>
          </w:p>
          <w:p>
            <w:pPr>
              <w:keepNext/>
              <w:spacing w:after="20"/>
            </w:pPr>
            <w:r>
              <w:rPr>
                <w:rFonts w:ascii="Aptos" w:hAnsi="Aptos"/>
                <w:b/>
                <w:color w:val="15242E"/>
                <w:sz w:val="16"/>
              </w:rPr>
              <w:t>In HVAC Fundamentals / Kiến thức HVAC nền tảng, which description best explains “static pressure”?</w:t>
            </w:r>
          </w:p>
          <w:p>
            <w:pPr>
              <w:keepNext w:val="0"/>
              <w:spacing w:after="40"/>
            </w:pPr>
            <w:r>
              <w:rPr>
                <w:rFonts w:ascii="Aptos" w:hAnsi="Aptos"/>
                <w:b w:val="0"/>
                <w:i/>
                <w:color w:val="667784"/>
                <w:sz w:val="15"/>
              </w:rPr>
              <w:t>Trong HVAC Fundamentals / Kiến thức HVAC nền tảng, mô tả nào giải thích đúng nhất “áp suất tĩnh”?</w:t>
            </w:r>
          </w:p>
          <w:p>
            <w:pPr>
              <w:spacing w:after="10" w:line="240" w:lineRule="auto"/>
              <w:ind w:left="29" w:hanging="29"/>
            </w:pPr>
            <w:r>
              <w:rPr>
                <w:rFonts w:ascii="Aptos" w:hAnsi="Aptos"/>
                <w:b/>
                <w:color w:val="24A7C7"/>
                <w:sz w:val="15"/>
              </w:rPr>
              <w:t xml:space="preserve">A. </w:t>
            </w:r>
            <w:r>
              <w:rPr>
                <w:rFonts w:ascii="Aptos" w:hAnsi="Aptos"/>
                <w:color w:val="15242E"/>
                <w:sz w:val="15"/>
              </w:rPr>
              <w:t>Air pressure acting equally in all directions, used to overcome system resistance.</w:t>
            </w:r>
            <w:r>
              <w:rPr>
                <w:rFonts w:ascii="Aptos" w:hAnsi="Aptos"/>
                <w:b w:val="0"/>
                <w:i/>
                <w:color w:val="667784"/>
                <w:sz w:val="14"/>
              </w:rPr>
              <w:t xml:space="preserve">  /  Áp suất của không khí tác dụng mọi hướng, dùng thắng trở lực hệ thống.</w:t>
            </w:r>
          </w:p>
          <w:p>
            <w:pPr>
              <w:spacing w:after="10" w:line="240" w:lineRule="auto"/>
              <w:ind w:left="29" w:hanging="29"/>
            </w:pPr>
            <w:r>
              <w:rPr>
                <w:rFonts w:ascii="Aptos" w:hAnsi="Aptos"/>
                <w:b/>
                <w:color w:val="24A7C7"/>
                <w:sz w:val="15"/>
              </w:rPr>
              <w:t xml:space="preserve">B. </w:t>
            </w:r>
            <w:r>
              <w:rPr>
                <w:rFonts w:ascii="Aptos" w:hAnsi="Aptos"/>
                <w:color w:val="15242E"/>
                <w:sz w:val="15"/>
              </w:rPr>
              <w:t>Unit dedicated primarily to treating outdoor ventilation air.</w:t>
            </w:r>
            <w:r>
              <w:rPr>
                <w:rFonts w:ascii="Aptos" w:hAnsi="Aptos"/>
                <w:b w:val="0"/>
                <w:i/>
                <w:color w:val="667784"/>
                <w:sz w:val="14"/>
              </w:rPr>
              <w:t xml:space="preserve">  /  Thiết bị chủ yếu chuyên xử lý gió ngoài cho thông gió.</w:t>
            </w:r>
          </w:p>
          <w:p>
            <w:pPr>
              <w:spacing w:after="10" w:line="240" w:lineRule="auto"/>
              <w:ind w:left="29" w:hanging="29"/>
            </w:pPr>
            <w:r>
              <w:rPr>
                <w:rFonts w:ascii="Aptos" w:hAnsi="Aptos"/>
                <w:b/>
                <w:color w:val="24A7C7"/>
                <w:sz w:val="15"/>
              </w:rPr>
              <w:t xml:space="preserve">C. </w:t>
            </w:r>
            <w:r>
              <w:rPr>
                <w:rFonts w:ascii="Aptos" w:hAnsi="Aptos"/>
                <w:color w:val="15242E"/>
                <w:sz w:val="15"/>
              </w:rPr>
              <w:t>Ratio of actual vapor pressure to saturation vapor pressure at the same temperature.</w:t>
            </w:r>
            <w:r>
              <w:rPr>
                <w:rFonts w:ascii="Aptos" w:hAnsi="Aptos"/>
                <w:b w:val="0"/>
                <w:i/>
                <w:color w:val="667784"/>
                <w:sz w:val="14"/>
              </w:rPr>
              <w:t xml:space="preserve">  /  Tỷ số áp suất hơi thực với áp suất hơi bão hòa tại cùng nhiệt độ.</w:t>
            </w:r>
          </w:p>
          <w:p>
            <w:pPr>
              <w:spacing w:after="10" w:line="240" w:lineRule="auto"/>
              <w:ind w:left="29" w:hanging="29"/>
            </w:pPr>
            <w:r>
              <w:rPr>
                <w:rFonts w:ascii="Aptos" w:hAnsi="Aptos"/>
                <w:b/>
                <w:color w:val="24A7C7"/>
                <w:sz w:val="15"/>
              </w:rPr>
              <w:t xml:space="preserve">D. </w:t>
            </w:r>
            <w:r>
              <w:rPr>
                <w:rFonts w:ascii="Aptos" w:hAnsi="Aptos"/>
                <w:color w:val="15242E"/>
                <w:sz w:val="15"/>
              </w:rPr>
              <w:t>Heat exchanger where refrigerant absorbs heat while evaporating.</w:t>
            </w:r>
            <w:r>
              <w:rPr>
                <w:rFonts w:ascii="Aptos" w:hAnsi="Aptos"/>
                <w:b w:val="0"/>
                <w:i/>
                <w:color w:val="667784"/>
                <w:sz w:val="14"/>
              </w:rPr>
              <w:t xml:space="preserve">  /  Bộ trao đổi nhiệt nơi môi chất nhận nhiệt và bay hơi.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suất tĩnh: Áp suất của không khí tác dụng mọi hướng, dùng thắng trở lực hệ thống.</w:t>
            </w:r>
          </w:p>
          <w:p>
            <w:pPr>
              <w:shd w:fill="EDF4F7" w:val="clear"/>
              <w:spacing w:after="0"/>
              <w:ind w:left="58" w:right="58"/>
            </w:pPr>
            <w:r>
              <w:rPr>
                <w:rFonts w:ascii="Aptos" w:hAnsi="Aptos"/>
                <w:b w:val="0"/>
                <w:i/>
                <w:color w:val="667784"/>
                <w:sz w:val="13"/>
              </w:rPr>
              <w:t>static pressure: Air pressure acting equally in all directions, used to overcome system resistance.</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Q0494  •  U-HV-034  •  HVAC Fundamentals / Kiến thức HVAC nền tảng  •  Understand / Thông hiểu</w:t>
            </w:r>
          </w:p>
          <w:p>
            <w:pPr>
              <w:spacing w:after="20"/>
            </w:pPr>
            <w:r>
              <w:rPr>
                <w:rFonts w:ascii="Aptos" w:hAnsi="Aptos"/>
                <w:b/>
                <w:color w:val="667784"/>
                <w:sz w:val="14"/>
              </w:rPr>
              <w:t>Subcooling purpose / Mục đích quá lạnh</w:t>
            </w:r>
          </w:p>
          <w:p>
            <w:pPr>
              <w:keepNext/>
              <w:spacing w:after="20"/>
            </w:pPr>
            <w:r>
              <w:rPr>
                <w:rFonts w:ascii="Aptos" w:hAnsi="Aptos"/>
                <w:b/>
                <w:color w:val="15242E"/>
                <w:sz w:val="16"/>
              </w:rPr>
              <w:t>Why is the following provision important: Maintain useful subcooling so liquid reaches the expansion device without flash gas.</w:t>
            </w:r>
          </w:p>
          <w:p>
            <w:pPr>
              <w:keepNext w:val="0"/>
              <w:spacing w:after="40"/>
            </w:pPr>
            <w:r>
              <w:rPr>
                <w:rFonts w:ascii="Aptos" w:hAnsi="Aptos"/>
                <w:b w:val="0"/>
                <w:i/>
                <w:color w:val="667784"/>
                <w:sz w:val="15"/>
              </w:rPr>
              <w:t>Vì sao quy định sau quan trọng: Duy trì quá lạnh thích hợp để lỏng đến van tiết lưu mà không bốc hơi sớm.</w:t>
            </w:r>
          </w:p>
          <w:p>
            <w:pPr>
              <w:spacing w:after="10" w:line="240" w:lineRule="auto"/>
              <w:ind w:left="29" w:hanging="29"/>
            </w:pPr>
            <w:r>
              <w:rPr>
                <w:rFonts w:ascii="Aptos" w:hAnsi="Aptos"/>
                <w:b/>
                <w:color w:val="24A7C7"/>
                <w:sz w:val="15"/>
              </w:rPr>
              <w:t xml:space="preserve">A. </w:t>
            </w:r>
            <w:r>
              <w:rPr>
                <w:rFonts w:ascii="Aptos" w:hAnsi="Aptos"/>
                <w:color w:val="15242E"/>
                <w:sz w:val="15"/>
              </w:rPr>
              <w:t>SHR near one indicates little dehumidification; lower SHR indicates more latent load.</w:t>
            </w:r>
            <w:r>
              <w:rPr>
                <w:rFonts w:ascii="Aptos" w:hAnsi="Aptos"/>
                <w:b w:val="0"/>
                <w:i/>
                <w:color w:val="667784"/>
                <w:sz w:val="14"/>
              </w:rPr>
              <w:t xml:space="preserve">  /  SHR gần một cho thấy khử ẩm ít; SHR thấp cho thấy tải ẩn lớn.</w:t>
            </w:r>
          </w:p>
          <w:p>
            <w:pPr>
              <w:spacing w:after="10" w:line="240" w:lineRule="auto"/>
              <w:ind w:left="29" w:hanging="29"/>
            </w:pPr>
            <w:r>
              <w:rPr>
                <w:rFonts w:ascii="Aptos" w:hAnsi="Aptos"/>
                <w:b/>
                <w:color w:val="24A7C7"/>
                <w:sz w:val="15"/>
              </w:rPr>
              <w:t xml:space="preserve">B. </w:t>
            </w:r>
            <w:r>
              <w:rPr>
                <w:rFonts w:ascii="Aptos" w:hAnsi="Aptos"/>
                <w:color w:val="15242E"/>
                <w:sz w:val="15"/>
              </w:rPr>
              <w:t>Flash gas reduces effective liquid feed and system capacity.</w:t>
            </w:r>
            <w:r>
              <w:rPr>
                <w:rFonts w:ascii="Aptos" w:hAnsi="Aptos"/>
                <w:b w:val="0"/>
                <w:i/>
                <w:color w:val="667784"/>
                <w:sz w:val="14"/>
              </w:rPr>
              <w:t xml:space="preserve">  /  Hơi lóe làm giảm cấp lỏng hữu hiệu và công suất hệ.</w:t>
            </w:r>
          </w:p>
          <w:p>
            <w:pPr>
              <w:spacing w:after="10" w:line="240" w:lineRule="auto"/>
              <w:ind w:left="29" w:hanging="29"/>
            </w:pPr>
            <w:r>
              <w:rPr>
                <w:rFonts w:ascii="Aptos" w:hAnsi="Aptos"/>
                <w:b/>
                <w:color w:val="24A7C7"/>
                <w:sz w:val="15"/>
              </w:rPr>
              <w:t xml:space="preserve">C. </w:t>
            </w:r>
            <w:r>
              <w:rPr>
                <w:rFonts w:ascii="Aptos" w:hAnsi="Aptos"/>
                <w:color w:val="15242E"/>
                <w:sz w:val="15"/>
              </w:rPr>
              <w:t>Dew point is the saturation temperature at the air's current vapor pressure.</w:t>
            </w:r>
            <w:r>
              <w:rPr>
                <w:rFonts w:ascii="Aptos" w:hAnsi="Aptos"/>
                <w:b w:val="0"/>
                <w:i/>
                <w:color w:val="667784"/>
                <w:sz w:val="14"/>
              </w:rPr>
              <w:t xml:space="preserve">  /  Điểm sương là nhiệt độ bão hòa tại áp suất hơi hiện tại của không khí.</w:t>
            </w:r>
          </w:p>
          <w:p>
            <w:pPr>
              <w:spacing w:after="10" w:line="240" w:lineRule="auto"/>
              <w:ind w:left="29" w:hanging="29"/>
            </w:pPr>
            <w:r>
              <w:rPr>
                <w:rFonts w:ascii="Aptos" w:hAnsi="Aptos"/>
                <w:b/>
                <w:color w:val="24A7C7"/>
                <w:sz w:val="15"/>
              </w:rPr>
              <w:t xml:space="preserve">D. </w:t>
            </w:r>
            <w:r>
              <w:rPr>
                <w:rFonts w:ascii="Aptos" w:hAnsi="Aptos"/>
                <w:color w:val="15242E"/>
                <w:sz w:val="15"/>
              </w:rPr>
              <w:t>The mixed state lies on the straight line between the two states on a psychrometric chart.</w:t>
            </w:r>
            <w:r>
              <w:rPr>
                <w:rFonts w:ascii="Aptos" w:hAnsi="Aptos"/>
                <w:b w:val="0"/>
                <w:i/>
                <w:color w:val="667784"/>
                <w:sz w:val="14"/>
              </w:rPr>
              <w:t xml:space="preserve">  /  Trạng thái hòa trộn nằm trên đường thẳng nối hai trạng thái trên đồ thị ẩm.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Hơi lóe làm giảm cấp lỏng hữu hiệu và công suất hệ.</w:t>
            </w:r>
          </w:p>
          <w:p>
            <w:pPr>
              <w:shd w:fill="EDF4F7" w:val="clear"/>
              <w:spacing w:after="0"/>
              <w:ind w:left="58" w:right="58"/>
            </w:pPr>
            <w:r>
              <w:rPr>
                <w:rFonts w:ascii="Aptos" w:hAnsi="Aptos"/>
                <w:b w:val="0"/>
                <w:i/>
                <w:color w:val="667784"/>
                <w:sz w:val="13"/>
              </w:rPr>
              <w:t>The governing reason is: Flash gas reduces effective liquid feed and system capacity.</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Q0495  •  U-HV-035  •  HVAC Fundamentals / Kiến thức HVAC nền tảng  •  Understand / Thông hiểu</w:t>
            </w:r>
          </w:p>
          <w:p>
            <w:pPr>
              <w:spacing w:after="20"/>
            </w:pPr>
            <w:r>
              <w:rPr>
                <w:rFonts w:ascii="Aptos" w:hAnsi="Aptos"/>
                <w:b/>
                <w:color w:val="667784"/>
                <w:sz w:val="14"/>
              </w:rPr>
              <w:t>System resistance / Trở lực hệ thống</w:t>
            </w:r>
          </w:p>
          <w:p>
            <w:pPr>
              <w:keepNext/>
              <w:spacing w:after="20"/>
            </w:pPr>
            <w:r>
              <w:rPr>
                <w:rFonts w:ascii="Aptos" w:hAnsi="Aptos"/>
                <w:b/>
                <w:color w:val="15242E"/>
                <w:sz w:val="16"/>
              </w:rPr>
              <w:t>Why is the following provision important: Expect system pressure drop to rise approximately fourfold in the turbulent regime.</w:t>
            </w:r>
          </w:p>
          <w:p>
            <w:pPr>
              <w:keepNext/>
              <w:spacing w:after="40"/>
            </w:pPr>
            <w:r>
              <w:rPr>
                <w:rFonts w:ascii="Aptos" w:hAnsi="Aptos"/>
                <w:b w:val="0"/>
                <w:i/>
                <w:color w:val="667784"/>
                <w:sz w:val="15"/>
              </w:rPr>
              <w:t>Vì sao quy định sau quan trọng: Dự kiến tổn thất áp suất hệ tăng xấp xỉ bốn lần trong chế độ rối.</w:t>
            </w:r>
          </w:p>
          <w:p>
            <w:pPr>
              <w:spacing w:after="20"/>
              <w:jc w:val="center"/>
            </w:pPr>
            <w:r>
              <w:drawing>
                <wp:inline xmlns:a="http://schemas.openxmlformats.org/drawingml/2006/main" xmlns:pic="http://schemas.openxmlformats.org/drawingml/2006/picture">
                  <wp:extent cx="2487168" cy="1334070"/>
                  <wp:docPr id="59" name="Picture 59"/>
                  <wp:cNvGraphicFramePr>
                    <a:graphicFrameLocks noChangeAspect="1"/>
                  </wp:cNvGraphicFramePr>
                  <a:graphic>
                    <a:graphicData uri="http://schemas.openxmlformats.org/drawingml/2006/picture">
                      <pic:pic>
                        <pic:nvPicPr>
                          <pic:cNvPr id="0" name="basic_fan_curve.png"/>
                          <pic:cNvPicPr/>
                        </pic:nvPicPr>
                        <pic:blipFill>
                          <a:blip r:embed="rId27"/>
                          <a:stretch>
                            <a:fillRect/>
                          </a:stretch>
                        </pic:blipFill>
                        <pic:spPr>
                          <a:xfrm>
                            <a:off x="0" y="0"/>
                            <a:ext cx="2487168" cy="1334070"/>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valve dissipates pressure; it does not create useful head.</w:t>
            </w:r>
            <w:r>
              <w:rPr>
                <w:rFonts w:ascii="Aptos" w:hAnsi="Aptos"/>
                <w:b w:val="0"/>
                <w:i/>
                <w:color w:val="667784"/>
                <w:sz w:val="14"/>
              </w:rPr>
              <w:t xml:space="preserve">  /  Van tiêu tán áp suất; không tạo cột áp hữu ích.</w:t>
            </w:r>
          </w:p>
          <w:p>
            <w:pPr>
              <w:spacing w:after="10" w:line="240" w:lineRule="auto"/>
              <w:ind w:left="29" w:hanging="29"/>
            </w:pPr>
            <w:r>
              <w:rPr>
                <w:rFonts w:ascii="Aptos" w:hAnsi="Aptos"/>
                <w:b/>
                <w:color w:val="24A7C7"/>
                <w:sz w:val="15"/>
              </w:rPr>
              <w:t xml:space="preserve">B. </w:t>
            </w:r>
            <w:r>
              <w:rPr>
                <w:rFonts w:ascii="Aptos" w:hAnsi="Aptos"/>
                <w:color w:val="15242E"/>
                <w:sz w:val="15"/>
              </w:rPr>
              <w:t>A lower bypass factor means closer approach to the coil surface condition.</w:t>
            </w:r>
            <w:r>
              <w:rPr>
                <w:rFonts w:ascii="Aptos" w:hAnsi="Aptos"/>
                <w:b w:val="0"/>
                <w:i/>
                <w:color w:val="667784"/>
                <w:sz w:val="14"/>
              </w:rPr>
              <w:t xml:space="preserve">  /  Hệ số bypass thấp nghĩa là tiếp cận điều kiện bề mặt dàn tốt hơn.</w:t>
            </w:r>
          </w:p>
          <w:p>
            <w:pPr>
              <w:spacing w:after="10" w:line="240" w:lineRule="auto"/>
              <w:ind w:left="29" w:hanging="29"/>
            </w:pPr>
            <w:r>
              <w:rPr>
                <w:rFonts w:ascii="Aptos" w:hAnsi="Aptos"/>
                <w:b/>
                <w:color w:val="24A7C7"/>
                <w:sz w:val="15"/>
              </w:rPr>
              <w:t xml:space="preserve">C. </w:t>
            </w:r>
            <w:r>
              <w:rPr>
                <w:rFonts w:ascii="Aptos" w:hAnsi="Aptos"/>
                <w:color w:val="15242E"/>
                <w:sz w:val="15"/>
              </w:rPr>
              <w:t>Flow, pressure, and power vary approximately with speed, speed squared, and speed cubed.</w:t>
            </w:r>
            <w:r>
              <w:rPr>
                <w:rFonts w:ascii="Aptos" w:hAnsi="Aptos"/>
                <w:b w:val="0"/>
                <w:i/>
                <w:color w:val="667784"/>
                <w:sz w:val="14"/>
              </w:rPr>
              <w:t xml:space="preserve">  /  Lưu lượng, áp suất và công suất biến thiên gần theo tốc độ, bình phương và lập phương tốc độ.</w:t>
            </w:r>
          </w:p>
          <w:p>
            <w:pPr>
              <w:spacing w:after="10" w:line="240" w:lineRule="auto"/>
              <w:ind w:left="29" w:hanging="29"/>
            </w:pPr>
            <w:r>
              <w:rPr>
                <w:rFonts w:ascii="Aptos" w:hAnsi="Aptos"/>
                <w:b/>
                <w:color w:val="24A7C7"/>
                <w:sz w:val="15"/>
              </w:rPr>
              <w:t xml:space="preserve">D. </w:t>
            </w:r>
            <w:r>
              <w:rPr>
                <w:rFonts w:ascii="Aptos" w:hAnsi="Aptos"/>
                <w:color w:val="15242E"/>
                <w:sz w:val="15"/>
              </w:rPr>
              <w:t>Most HVAC fitting and friction losses vary approximately with flow squared.</w:t>
            </w:r>
            <w:r>
              <w:rPr>
                <w:rFonts w:ascii="Aptos" w:hAnsi="Aptos"/>
                <w:b w:val="0"/>
                <w:i/>
                <w:color w:val="667784"/>
                <w:sz w:val="14"/>
              </w:rPr>
              <w:t xml:space="preserve">  /  Phần lớn tổn thất ma sát và cục bộ HVAC biến thiên gần theo bình phương lưu lượng.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Lý do chi phối là: Phần lớn tổn thất ma sát và cục bộ HVAC biến thiên gần theo bình phương lưu lượng.</w:t>
            </w:r>
          </w:p>
          <w:p>
            <w:pPr>
              <w:shd w:fill="EDF4F7" w:val="clear"/>
              <w:spacing w:after="0"/>
              <w:ind w:left="58" w:right="58"/>
            </w:pPr>
            <w:r>
              <w:rPr>
                <w:rFonts w:ascii="Aptos" w:hAnsi="Aptos"/>
                <w:b w:val="0"/>
                <w:i/>
                <w:color w:val="667784"/>
                <w:sz w:val="13"/>
              </w:rPr>
              <w:t>The governing reason is: Most HVAC fitting and friction losses vary approximately with flow squared.</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Q0496  •  U-HV-036  •  HVAC Fundamentals / Kiến thức HVAC nền tảng  •  Understand / Thông hiểu</w:t>
            </w:r>
          </w:p>
          <w:p>
            <w:pPr>
              <w:spacing w:after="20"/>
            </w:pPr>
            <w:r>
              <w:rPr>
                <w:rFonts w:ascii="Aptos" w:hAnsi="Aptos"/>
                <w:b/>
                <w:color w:val="667784"/>
                <w:sz w:val="14"/>
              </w:rPr>
              <w:t>Thermostat deadband / Vùng chết thermostat</w:t>
            </w:r>
          </w:p>
          <w:p>
            <w:pPr>
              <w:keepNext/>
              <w:spacing w:after="20"/>
            </w:pPr>
            <w:r>
              <w:rPr>
                <w:rFonts w:ascii="Aptos" w:hAnsi="Aptos"/>
                <w:b/>
                <w:color w:val="15242E"/>
                <w:sz w:val="16"/>
              </w:rPr>
              <w:t>Why is the following provision important: Introduce a deadband and proper sequence to prevent simultaneous calls.</w:t>
            </w:r>
          </w:p>
          <w:p>
            <w:pPr>
              <w:keepNext w:val="0"/>
              <w:spacing w:after="40"/>
            </w:pPr>
            <w:r>
              <w:rPr>
                <w:rFonts w:ascii="Aptos" w:hAnsi="Aptos"/>
                <w:b w:val="0"/>
                <w:i/>
                <w:color w:val="667784"/>
                <w:sz w:val="15"/>
              </w:rPr>
              <w:t>Vì sao quy định sau quan trọng: Tạo vùng chết và trình tự phù hợp để ngăn yêu cầu đồng thời.</w:t>
            </w:r>
          </w:p>
          <w:p>
            <w:pPr>
              <w:spacing w:after="10" w:line="240" w:lineRule="auto"/>
              <w:ind w:left="29" w:hanging="29"/>
            </w:pPr>
            <w:r>
              <w:rPr>
                <w:rFonts w:ascii="Aptos" w:hAnsi="Aptos"/>
                <w:b/>
                <w:color w:val="24A7C7"/>
                <w:sz w:val="15"/>
              </w:rPr>
              <w:t xml:space="preserve">A. </w:t>
            </w:r>
            <w:r>
              <w:rPr>
                <w:rFonts w:ascii="Aptos" w:hAnsi="Aptos"/>
                <w:color w:val="15242E"/>
                <w:sz w:val="15"/>
              </w:rPr>
              <w:t>Liquid is nearly incompressible and can damage the compressor.</w:t>
            </w:r>
            <w:r>
              <w:rPr>
                <w:rFonts w:ascii="Aptos" w:hAnsi="Aptos"/>
                <w:b w:val="0"/>
                <w:i/>
                <w:color w:val="667784"/>
                <w:sz w:val="14"/>
              </w:rPr>
              <w:t xml:space="preserve">  /  Chất lỏng gần như không nén được và có thể làm hỏng máy nén.</w:t>
            </w:r>
          </w:p>
          <w:p>
            <w:pPr>
              <w:spacing w:after="10" w:line="240" w:lineRule="auto"/>
              <w:ind w:left="29" w:hanging="29"/>
            </w:pPr>
            <w:r>
              <w:rPr>
                <w:rFonts w:ascii="Aptos" w:hAnsi="Aptos"/>
                <w:b/>
                <w:color w:val="24A7C7"/>
                <w:sz w:val="15"/>
              </w:rPr>
              <w:t xml:space="preserve">B. </w:t>
            </w:r>
            <w:r>
              <w:rPr>
                <w:rFonts w:ascii="Aptos" w:hAnsi="Aptos"/>
                <w:color w:val="15242E"/>
                <w:sz w:val="15"/>
              </w:rPr>
              <w:t>Overlapping setpoints waste energy and destabilize control.</w:t>
            </w:r>
            <w:r>
              <w:rPr>
                <w:rFonts w:ascii="Aptos" w:hAnsi="Aptos"/>
                <w:b w:val="0"/>
                <w:i/>
                <w:color w:val="667784"/>
                <w:sz w:val="14"/>
              </w:rPr>
              <w:t xml:space="preserve">  /  Setpoint chồng lấn gây lãng phí năng lượng và mất ổn định điều khiển.</w:t>
            </w:r>
          </w:p>
          <w:p>
            <w:pPr>
              <w:spacing w:after="10" w:line="240" w:lineRule="auto"/>
              <w:ind w:left="29" w:hanging="29"/>
            </w:pPr>
            <w:r>
              <w:rPr>
                <w:rFonts w:ascii="Aptos" w:hAnsi="Aptos"/>
                <w:b/>
                <w:color w:val="24A7C7"/>
                <w:sz w:val="15"/>
              </w:rPr>
              <w:t xml:space="preserve">C. </w:t>
            </w:r>
            <w:r>
              <w:rPr>
                <w:rFonts w:ascii="Aptos" w:hAnsi="Aptos"/>
                <w:color w:val="15242E"/>
                <w:sz w:val="15"/>
              </w:rPr>
              <w:t>Sensible heating changes temperature but not water-vapor mass.</w:t>
            </w:r>
            <w:r>
              <w:rPr>
                <w:rFonts w:ascii="Aptos" w:hAnsi="Aptos"/>
                <w:b w:val="0"/>
                <w:i/>
                <w:color w:val="667784"/>
                <w:sz w:val="14"/>
              </w:rPr>
              <w:t xml:space="preserve">  /  Gia nhiệt hiện làm đổi nhiệt độ nhưng không đổi khối lượng hơi nước.</w:t>
            </w:r>
          </w:p>
          <w:p>
            <w:pPr>
              <w:spacing w:after="10" w:line="240" w:lineRule="auto"/>
              <w:ind w:left="29" w:hanging="29"/>
            </w:pPr>
            <w:r>
              <w:rPr>
                <w:rFonts w:ascii="Aptos" w:hAnsi="Aptos"/>
                <w:b/>
                <w:color w:val="24A7C7"/>
                <w:sz w:val="15"/>
              </w:rPr>
              <w:t xml:space="preserve">D. </w:t>
            </w:r>
            <w:r>
              <w:rPr>
                <w:rFonts w:ascii="Aptos" w:hAnsi="Aptos"/>
                <w:color w:val="15242E"/>
                <w:sz w:val="15"/>
              </w:rPr>
              <w:t>DCV can save conditioning energy without abandoning base-source ventilation.</w:t>
            </w:r>
            <w:r>
              <w:rPr>
                <w:rFonts w:ascii="Aptos" w:hAnsi="Aptos"/>
                <w:b w:val="0"/>
                <w:i/>
                <w:color w:val="667784"/>
                <w:sz w:val="14"/>
              </w:rPr>
              <w:t xml:space="preserve">  /  DCV có thể tiết kiệm năng lượng điều hòa mà không bỏ thông gió cho nguồn nền.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Setpoint chồng lấn gây lãng phí năng lượng và mất ổn định điều khiển.</w:t>
            </w:r>
          </w:p>
          <w:p>
            <w:pPr>
              <w:shd w:fill="EDF4F7" w:val="clear"/>
              <w:spacing w:after="0"/>
              <w:ind w:left="58" w:right="58"/>
            </w:pPr>
            <w:r>
              <w:rPr>
                <w:rFonts w:ascii="Aptos" w:hAnsi="Aptos"/>
                <w:b w:val="0"/>
                <w:i/>
                <w:color w:val="667784"/>
                <w:sz w:val="13"/>
              </w:rPr>
              <w:t>The governing reason is: Overlapping setpoints waste energy and destabilize control.</w:t>
            </w:r>
          </w:p>
          <w:p>
            <w:pPr>
              <w:shd w:fill="EDF4F7" w:val="clear"/>
              <w:spacing w:after="0"/>
              <w:ind w:left="58" w:right="58"/>
            </w:pPr>
            <w:r>
              <w:rPr>
                <w:rFonts w:ascii="Aptos" w:hAnsi="Aptos"/>
                <w:b/>
                <w:color w:val="667784"/>
                <w:sz w:val="13"/>
              </w:rPr>
              <w:t>Nguồn / Reference: HVAC Fundamentals—controls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Q0497  •  U-HV-037  •  HVAC Fundamentals / Kiến thức HVAC nền tảng  •  Understand / Thông hiểu</w:t>
            </w:r>
          </w:p>
          <w:p>
            <w:pPr>
              <w:spacing w:after="20"/>
            </w:pPr>
            <w:r>
              <w:rPr>
                <w:rFonts w:ascii="Aptos" w:hAnsi="Aptos"/>
                <w:b/>
                <w:color w:val="667784"/>
                <w:sz w:val="14"/>
              </w:rPr>
              <w:t>total pressure / áp suất toàn phần</w:t>
            </w:r>
          </w:p>
          <w:p>
            <w:pPr>
              <w:keepNext/>
              <w:spacing w:after="20"/>
            </w:pPr>
            <w:r>
              <w:rPr>
                <w:rFonts w:ascii="Aptos" w:hAnsi="Aptos"/>
                <w:b/>
                <w:color w:val="15242E"/>
                <w:sz w:val="16"/>
              </w:rPr>
              <w:t>In HVAC Fundamentals / Kiến thức HVAC nền tảng, which description best explains “total pressure”?</w:t>
            </w:r>
          </w:p>
          <w:p>
            <w:pPr>
              <w:keepNext w:val="0"/>
              <w:spacing w:after="40"/>
            </w:pPr>
            <w:r>
              <w:rPr>
                <w:rFonts w:ascii="Aptos" w:hAnsi="Aptos"/>
                <w:b w:val="0"/>
                <w:i/>
                <w:color w:val="667784"/>
                <w:sz w:val="15"/>
              </w:rPr>
              <w:t>Trong HVAC Fundamentals / Kiến thức HVAC nền tảng, mô tả nào giải thích đúng nhất “áp suất toàn phần”?</w:t>
            </w:r>
          </w:p>
          <w:p>
            <w:pPr>
              <w:spacing w:after="10" w:line="240" w:lineRule="auto"/>
              <w:ind w:left="29" w:hanging="29"/>
            </w:pPr>
            <w:r>
              <w:rPr>
                <w:rFonts w:ascii="Aptos" w:hAnsi="Aptos"/>
                <w:b/>
                <w:color w:val="24A7C7"/>
                <w:sz w:val="15"/>
              </w:rPr>
              <w:t xml:space="preserve">A. </w:t>
            </w:r>
            <w:r>
              <w:rPr>
                <w:rFonts w:ascii="Aptos" w:hAnsi="Aptos"/>
                <w:color w:val="15242E"/>
                <w:sz w:val="15"/>
              </w:rPr>
              <w:t>Air system that varies supply airflow to match zone load.</w:t>
            </w:r>
            <w:r>
              <w:rPr>
                <w:rFonts w:ascii="Aptos" w:hAnsi="Aptos"/>
                <w:b w:val="0"/>
                <w:i/>
                <w:color w:val="667784"/>
                <w:sz w:val="14"/>
              </w:rPr>
              <w:t xml:space="preserve">  /  Hệ gió thay đổi lưu lượng cấp để đáp ứng tải vùng.</w:t>
            </w:r>
          </w:p>
          <w:p>
            <w:pPr>
              <w:spacing w:after="10" w:line="240" w:lineRule="auto"/>
              <w:ind w:left="29" w:hanging="29"/>
            </w:pPr>
            <w:r>
              <w:rPr>
                <w:rFonts w:ascii="Aptos" w:hAnsi="Aptos"/>
                <w:b/>
                <w:color w:val="24A7C7"/>
                <w:sz w:val="15"/>
              </w:rPr>
              <w:t xml:space="preserve">B. </w:t>
            </w:r>
            <w:r>
              <w:rPr>
                <w:rFonts w:ascii="Aptos" w:hAnsi="Aptos"/>
                <w:color w:val="15242E"/>
                <w:sz w:val="15"/>
              </w:rPr>
              <w:t>Ratio of actual vapor pressure to saturation vapor pressure at the same temperature.</w:t>
            </w:r>
            <w:r>
              <w:rPr>
                <w:rFonts w:ascii="Aptos" w:hAnsi="Aptos"/>
                <w:b w:val="0"/>
                <w:i/>
                <w:color w:val="667784"/>
                <w:sz w:val="14"/>
              </w:rPr>
              <w:t xml:space="preserve">  /  Tỷ số áp suất hơi thực với áp suất hơi bão hòa tại cùng nhiệt độ.</w:t>
            </w:r>
          </w:p>
          <w:p>
            <w:pPr>
              <w:spacing w:after="10" w:line="240" w:lineRule="auto"/>
              <w:ind w:left="29" w:hanging="29"/>
            </w:pPr>
            <w:r>
              <w:rPr>
                <w:rFonts w:ascii="Aptos" w:hAnsi="Aptos"/>
                <w:b/>
                <w:color w:val="24A7C7"/>
                <w:sz w:val="15"/>
              </w:rPr>
              <w:t xml:space="preserve">C. </w:t>
            </w:r>
            <w:r>
              <w:rPr>
                <w:rFonts w:ascii="Aptos" w:hAnsi="Aptos"/>
                <w:color w:val="15242E"/>
                <w:sz w:val="15"/>
              </w:rPr>
              <w:t>Device that raises refrigerant vapor pressure and temperature using work input.</w:t>
            </w:r>
            <w:r>
              <w:rPr>
                <w:rFonts w:ascii="Aptos" w:hAnsi="Aptos"/>
                <w:b w:val="0"/>
                <w:i/>
                <w:color w:val="667784"/>
                <w:sz w:val="14"/>
              </w:rPr>
              <w:t xml:space="preserve">  /  Thiết bị dùng công để tăng áp suất và nhiệt độ hơi môi chất.</w:t>
            </w:r>
          </w:p>
          <w:p>
            <w:pPr>
              <w:spacing w:after="10" w:line="240" w:lineRule="auto"/>
              <w:ind w:left="29" w:hanging="29"/>
            </w:pPr>
            <w:r>
              <w:rPr>
                <w:rFonts w:ascii="Aptos" w:hAnsi="Aptos"/>
                <w:b/>
                <w:color w:val="24A7C7"/>
                <w:sz w:val="15"/>
              </w:rPr>
              <w:t xml:space="preserve">D. </w:t>
            </w:r>
            <w:r>
              <w:rPr>
                <w:rFonts w:ascii="Aptos" w:hAnsi="Aptos"/>
                <w:color w:val="15242E"/>
                <w:sz w:val="15"/>
              </w:rPr>
              <w:t>The sum of static pressure and velocity pressure.</w:t>
            </w:r>
            <w:r>
              <w:rPr>
                <w:rFonts w:ascii="Aptos" w:hAnsi="Aptos"/>
                <w:b w:val="0"/>
                <w:i/>
                <w:color w:val="667784"/>
                <w:sz w:val="14"/>
              </w:rPr>
              <w:t xml:space="preserve">  /  Tổng của áp suất tĩnh và áp suất động.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suất toàn phần: Tổng của áp suất tĩnh và áp suất động.</w:t>
            </w:r>
          </w:p>
          <w:p>
            <w:pPr>
              <w:shd w:fill="EDF4F7" w:val="clear"/>
              <w:spacing w:after="0"/>
              <w:ind w:left="58" w:right="58"/>
            </w:pPr>
            <w:r>
              <w:rPr>
                <w:rFonts w:ascii="Aptos" w:hAnsi="Aptos"/>
                <w:b w:val="0"/>
                <w:i/>
                <w:color w:val="667784"/>
                <w:sz w:val="13"/>
              </w:rPr>
              <w:t>total pressure: The sum of static pressure and velocity pressure.</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Q0498  •  U-HV-038  •  HVAC Fundamentals / Kiến thức HVAC nền tảng  •  Understand / Thông hiểu</w:t>
            </w:r>
          </w:p>
          <w:p>
            <w:pPr>
              <w:spacing w:after="20"/>
            </w:pPr>
            <w:r>
              <w:rPr>
                <w:rFonts w:ascii="Aptos" w:hAnsi="Aptos"/>
                <w:b/>
                <w:color w:val="667784"/>
                <w:sz w:val="14"/>
              </w:rPr>
              <w:t>Vapor-compression sequence / Trình tự chu trình nén hơi</w:t>
            </w:r>
          </w:p>
          <w:p>
            <w:pPr>
              <w:keepNext/>
              <w:spacing w:after="20"/>
            </w:pPr>
            <w:r>
              <w:rPr>
                <w:rFonts w:ascii="Aptos" w:hAnsi="Aptos"/>
                <w:b/>
                <w:color w:val="15242E"/>
                <w:sz w:val="16"/>
              </w:rPr>
              <w:t>Why is the following provision important: Follow compressor → condenser → expansion device → evaporator → compressor.</w:t>
            </w:r>
          </w:p>
          <w:p>
            <w:pPr>
              <w:keepNext/>
              <w:spacing w:after="40"/>
            </w:pPr>
            <w:r>
              <w:rPr>
                <w:rFonts w:ascii="Aptos" w:hAnsi="Aptos"/>
                <w:b w:val="0"/>
                <w:i/>
                <w:color w:val="667784"/>
                <w:sz w:val="15"/>
              </w:rPr>
              <w:t>Vì sao quy định sau quan trọng: Theo thứ tự máy nén → bình ngưng → thiết bị tiết lưu → dàn bay hơi → máy nén.</w:t>
            </w:r>
          </w:p>
          <w:p>
            <w:pPr>
              <w:spacing w:after="20"/>
              <w:jc w:val="center"/>
            </w:pPr>
            <w:r>
              <w:drawing>
                <wp:inline xmlns:a="http://schemas.openxmlformats.org/drawingml/2006/main" xmlns:pic="http://schemas.openxmlformats.org/drawingml/2006/picture">
                  <wp:extent cx="2487168" cy="1421239"/>
                  <wp:docPr id="60" name="Picture 60"/>
                  <wp:cNvGraphicFramePr>
                    <a:graphicFrameLocks noChangeAspect="1"/>
                  </wp:cNvGraphicFramePr>
                  <a:graphic>
                    <a:graphicData uri="http://schemas.openxmlformats.org/drawingml/2006/picture">
                      <pic:pic>
                        <pic:nvPicPr>
                          <pic:cNvPr id="0" name="basic_vcc.png"/>
                          <pic:cNvPicPr/>
                        </pic:nvPicPr>
                        <pic:blipFill>
                          <a:blip r:embed="rId2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24A7C7"/>
                <w:sz w:val="15"/>
              </w:rPr>
              <w:t xml:space="preserve">A. </w:t>
            </w:r>
            <w:r>
              <w:rPr>
                <w:rFonts w:ascii="Aptos" w:hAnsi="Aptos"/>
                <w:color w:val="15242E"/>
                <w:sz w:val="15"/>
              </w:rPr>
              <w:t>The coincident block peak can be lower because of load diversity.</w:t>
            </w:r>
            <w:r>
              <w:rPr>
                <w:rFonts w:ascii="Aptos" w:hAnsi="Aptos"/>
                <w:b w:val="0"/>
                <w:i/>
                <w:color w:val="667784"/>
                <w:sz w:val="14"/>
              </w:rPr>
              <w:t xml:space="preserve">  /  Đỉnh đồng thời toàn khối có thể thấp hơn nhờ tính đa dạng tải.</w:t>
            </w:r>
          </w:p>
          <w:p>
            <w:pPr>
              <w:spacing w:after="10" w:line="240" w:lineRule="auto"/>
              <w:ind w:left="29" w:hanging="29"/>
            </w:pPr>
            <w:r>
              <w:rPr>
                <w:rFonts w:ascii="Aptos" w:hAnsi="Aptos"/>
                <w:b/>
                <w:color w:val="24A7C7"/>
                <w:sz w:val="15"/>
              </w:rPr>
              <w:t xml:space="preserve">B. </w:t>
            </w:r>
            <w:r>
              <w:rPr>
                <w:rFonts w:ascii="Aptos" w:hAnsi="Aptos"/>
                <w:color w:val="15242E"/>
                <w:sz w:val="15"/>
              </w:rPr>
              <w:t>The four processes are compression, heat rejection/condensation, throttling, and heat absorption/evaporation.</w:t>
            </w:r>
            <w:r>
              <w:rPr>
                <w:rFonts w:ascii="Aptos" w:hAnsi="Aptos"/>
                <w:b w:val="0"/>
                <w:i/>
                <w:color w:val="667784"/>
                <w:sz w:val="14"/>
              </w:rPr>
              <w:t xml:space="preserve">  /  Bốn quá trình là nén, thải nhiệt/ngưng tụ, tiết lưu và thu nhiệt/bay hơi.</w:t>
            </w:r>
          </w:p>
          <w:p>
            <w:pPr>
              <w:spacing w:after="10" w:line="240" w:lineRule="auto"/>
              <w:ind w:left="29" w:hanging="29"/>
            </w:pPr>
            <w:r>
              <w:rPr>
                <w:rFonts w:ascii="Aptos" w:hAnsi="Aptos"/>
                <w:b/>
                <w:color w:val="24A7C7"/>
                <w:sz w:val="15"/>
              </w:rPr>
              <w:t xml:space="preserve">C. </w:t>
            </w:r>
            <w:r>
              <w:rPr>
                <w:rFonts w:ascii="Aptos" w:hAnsi="Aptos"/>
                <w:color w:val="15242E"/>
                <w:sz w:val="15"/>
              </w:rPr>
              <w:t>Each term affects response speed, offset, and sensitivity differently.</w:t>
            </w:r>
            <w:r>
              <w:rPr>
                <w:rFonts w:ascii="Aptos" w:hAnsi="Aptos"/>
                <w:b w:val="0"/>
                <w:i/>
                <w:color w:val="667784"/>
                <w:sz w:val="14"/>
              </w:rPr>
              <w:t xml:space="preserve">  /  Mỗi thành phần ảnh hưởng khác nhau đến tốc độ đáp ứng, sai lệch tĩnh và độ nhạy.</w:t>
            </w:r>
          </w:p>
          <w:p>
            <w:pPr>
              <w:spacing w:after="10" w:line="240" w:lineRule="auto"/>
              <w:ind w:left="29" w:hanging="29"/>
            </w:pPr>
            <w:r>
              <w:rPr>
                <w:rFonts w:ascii="Aptos" w:hAnsi="Aptos"/>
                <w:b/>
                <w:color w:val="24A7C7"/>
                <w:sz w:val="15"/>
              </w:rPr>
              <w:t xml:space="preserve">D. </w:t>
            </w:r>
            <w:r>
              <w:rPr>
                <w:rFonts w:ascii="Aptos" w:hAnsi="Aptos"/>
                <w:color w:val="15242E"/>
                <w:sz w:val="15"/>
              </w:rPr>
              <w:t>Liquid is nearly incompressible and can damage the compressor.</w:t>
            </w:r>
            <w:r>
              <w:rPr>
                <w:rFonts w:ascii="Aptos" w:hAnsi="Aptos"/>
                <w:b w:val="0"/>
                <w:i/>
                <w:color w:val="667784"/>
                <w:sz w:val="14"/>
              </w:rPr>
              <w:t xml:space="preserve">  /  Chất lỏng gần như không nén được và có thể làm hỏng máy nén.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Bốn quá trình là nén, thải nhiệt/ngưng tụ, tiết lưu và thu nhiệt/bay hơi.</w:t>
            </w:r>
          </w:p>
          <w:p>
            <w:pPr>
              <w:shd w:fill="EDF4F7" w:val="clear"/>
              <w:spacing w:after="0"/>
              <w:ind w:left="58" w:right="58"/>
            </w:pPr>
            <w:r>
              <w:rPr>
                <w:rFonts w:ascii="Aptos" w:hAnsi="Aptos"/>
                <w:b w:val="0"/>
                <w:i/>
                <w:color w:val="667784"/>
                <w:sz w:val="13"/>
              </w:rPr>
              <w:t>The governing reason is: The four processes are compression, heat rejection/condensation, throttling, and heat absorption/evaporation.</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Q0499  •  U-HV-039  •  HVAC Fundamentals / Kiến thức HVAC nền tảng  •  Understand / Thông hiểu</w:t>
            </w:r>
          </w:p>
          <w:p>
            <w:pPr>
              <w:spacing w:after="20"/>
            </w:pPr>
            <w:r>
              <w:rPr>
                <w:rFonts w:ascii="Aptos" w:hAnsi="Aptos"/>
                <w:b/>
                <w:color w:val="667784"/>
                <w:sz w:val="14"/>
              </w:rPr>
              <w:t>VAV / hệ thống lưu lượng gió biến đổi</w:t>
            </w:r>
          </w:p>
          <w:p>
            <w:pPr>
              <w:keepNext/>
              <w:spacing w:after="20"/>
            </w:pPr>
            <w:r>
              <w:rPr>
                <w:rFonts w:ascii="Aptos" w:hAnsi="Aptos"/>
                <w:b/>
                <w:color w:val="15242E"/>
                <w:sz w:val="16"/>
              </w:rPr>
              <w:t>In HVAC Fundamentals / Kiến thức HVAC nền tảng, which description best explains “VAV”?</w:t>
            </w:r>
          </w:p>
          <w:p>
            <w:pPr>
              <w:keepNext w:val="0"/>
              <w:spacing w:after="40"/>
            </w:pPr>
            <w:r>
              <w:rPr>
                <w:rFonts w:ascii="Aptos" w:hAnsi="Aptos"/>
                <w:b w:val="0"/>
                <w:i/>
                <w:color w:val="667784"/>
                <w:sz w:val="15"/>
              </w:rPr>
              <w:t>Trong HVAC Fundamentals / Kiến thức HVAC nền tảng, mô tả nào giải thích đúng nhất “hệ thống lưu lượng gió biến đổi”?</w:t>
            </w:r>
          </w:p>
          <w:p>
            <w:pPr>
              <w:spacing w:after="10" w:line="240" w:lineRule="auto"/>
              <w:ind w:left="29" w:hanging="29"/>
            </w:pPr>
            <w:r>
              <w:rPr>
                <w:rFonts w:ascii="Aptos" w:hAnsi="Aptos"/>
                <w:b/>
                <w:color w:val="24A7C7"/>
                <w:sz w:val="15"/>
              </w:rPr>
              <w:t xml:space="preserve">A. </w:t>
            </w:r>
            <w:r>
              <w:rPr>
                <w:rFonts w:ascii="Aptos" w:hAnsi="Aptos"/>
                <w:color w:val="15242E"/>
                <w:sz w:val="15"/>
              </w:rPr>
              <w:t>Heat associated with a phase change or moisture removal/addition.</w:t>
            </w:r>
            <w:r>
              <w:rPr>
                <w:rFonts w:ascii="Aptos" w:hAnsi="Aptos"/>
                <w:b w:val="0"/>
                <w:i/>
                <w:color w:val="667784"/>
                <w:sz w:val="14"/>
              </w:rPr>
              <w:t xml:space="preserve">  /  Nhiệt gắn với chuyển pha hoặc tách/bổ sung ẩm.</w:t>
            </w:r>
          </w:p>
          <w:p>
            <w:pPr>
              <w:spacing w:after="10" w:line="240" w:lineRule="auto"/>
              <w:ind w:left="29" w:hanging="29"/>
            </w:pPr>
            <w:r>
              <w:rPr>
                <w:rFonts w:ascii="Aptos" w:hAnsi="Aptos"/>
                <w:b/>
                <w:color w:val="24A7C7"/>
                <w:sz w:val="15"/>
              </w:rPr>
              <w:t xml:space="preserve">B. </w:t>
            </w:r>
            <w:r>
              <w:rPr>
                <w:rFonts w:ascii="Aptos" w:hAnsi="Aptos"/>
                <w:color w:val="15242E"/>
                <w:sz w:val="15"/>
              </w:rPr>
              <w:t>Heat exchanger where refrigerant absorbs heat while evaporating.</w:t>
            </w:r>
            <w:r>
              <w:rPr>
                <w:rFonts w:ascii="Aptos" w:hAnsi="Aptos"/>
                <w:b w:val="0"/>
                <w:i/>
                <w:color w:val="667784"/>
                <w:sz w:val="14"/>
              </w:rPr>
              <w:t xml:space="preserve">  /  Bộ trao đổi nhiệt nơi môi chất nhận nhiệt và bay hơi.</w:t>
            </w:r>
          </w:p>
          <w:p>
            <w:pPr>
              <w:spacing w:after="10" w:line="240" w:lineRule="auto"/>
              <w:ind w:left="29" w:hanging="29"/>
            </w:pPr>
            <w:r>
              <w:rPr>
                <w:rFonts w:ascii="Aptos" w:hAnsi="Aptos"/>
                <w:b/>
                <w:color w:val="24A7C7"/>
                <w:sz w:val="15"/>
              </w:rPr>
              <w:t xml:space="preserve">C. </w:t>
            </w:r>
            <w:r>
              <w:rPr>
                <w:rFonts w:ascii="Aptos" w:hAnsi="Aptos"/>
                <w:color w:val="15242E"/>
                <w:sz w:val="15"/>
              </w:rPr>
              <w:t>Ratio of actual vapor pressure to saturation vapor pressure at the same temperature.</w:t>
            </w:r>
            <w:r>
              <w:rPr>
                <w:rFonts w:ascii="Aptos" w:hAnsi="Aptos"/>
                <w:b w:val="0"/>
                <w:i/>
                <w:color w:val="667784"/>
                <w:sz w:val="14"/>
              </w:rPr>
              <w:t xml:space="preserve">  /  Tỷ số áp suất hơi thực với áp suất hơi bão hòa tại cùng nhiệt độ.</w:t>
            </w:r>
          </w:p>
          <w:p>
            <w:pPr>
              <w:spacing w:after="10" w:line="240" w:lineRule="auto"/>
              <w:ind w:left="29" w:hanging="29"/>
            </w:pPr>
            <w:r>
              <w:rPr>
                <w:rFonts w:ascii="Aptos" w:hAnsi="Aptos"/>
                <w:b/>
                <w:color w:val="24A7C7"/>
                <w:sz w:val="15"/>
              </w:rPr>
              <w:t xml:space="preserve">D. </w:t>
            </w:r>
            <w:r>
              <w:rPr>
                <w:rFonts w:ascii="Aptos" w:hAnsi="Aptos"/>
                <w:color w:val="15242E"/>
                <w:sz w:val="15"/>
              </w:rPr>
              <w:t>Air system that varies supply airflow to match zone load.</w:t>
            </w:r>
            <w:r>
              <w:rPr>
                <w:rFonts w:ascii="Aptos" w:hAnsi="Aptos"/>
                <w:b w:val="0"/>
                <w:i/>
                <w:color w:val="667784"/>
                <w:sz w:val="14"/>
              </w:rPr>
              <w:t xml:space="preserve">  /  Hệ gió thay đổi lưu lượng cấp để đáp ứng tải vùng.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hệ thống lưu lượng gió biến đổi: Hệ gió thay đổi lưu lượng cấp để đáp ứng tải vùng.</w:t>
            </w:r>
          </w:p>
          <w:p>
            <w:pPr>
              <w:shd w:fill="EDF4F7" w:val="clear"/>
              <w:spacing w:after="0"/>
              <w:ind w:left="58" w:right="58"/>
            </w:pPr>
            <w:r>
              <w:rPr>
                <w:rFonts w:ascii="Aptos" w:hAnsi="Aptos"/>
                <w:b w:val="0"/>
                <w:i/>
                <w:color w:val="667784"/>
                <w:sz w:val="13"/>
              </w:rPr>
              <w:t>VAV: Air system that varies supply airflow to match zone load.</w:t>
            </w:r>
          </w:p>
          <w:p>
            <w:pPr>
              <w:shd w:fill="EDF4F7" w:val="clear"/>
              <w:spacing w:after="0"/>
              <w:ind w:left="58" w:right="58"/>
            </w:pPr>
            <w:r>
              <w:rPr>
                <w:rFonts w:ascii="Aptos" w:hAnsi="Aptos"/>
                <w:b/>
                <w:color w:val="667784"/>
                <w:sz w:val="13"/>
              </w:rPr>
              <w:t>Nguồn / Reference: HVAC Fundamentals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24A7C7"/>
              <w:start w:val="single" w:sz="14" w:color="667784"/>
              <w:bottom w:val="single" w:sz="4" w:color="D9E1E5"/>
              <w:end w:val="single" w:sz="4" w:color="D9E1E5"/>
            </w:tcBorders>
          </w:tcPr>
          <w:p>
            <w:pPr>
              <w:spacing w:after="20"/>
            </w:pPr>
            <w:r>
              <w:rPr>
                <w:rFonts w:ascii="Aptos Display" w:hAnsi="Aptos Display"/>
                <w:b/>
                <w:i w:val="0"/>
                <w:color w:val="667784"/>
                <w:sz w:val="13"/>
              </w:rPr>
              <w:t>Q0500  •  U-HV-040  •  HVAC Fundamentals / Kiến thức HVAC nền tảng  •  Understand / Thông hiểu</w:t>
            </w:r>
          </w:p>
          <w:p>
            <w:pPr>
              <w:spacing w:after="20"/>
            </w:pPr>
            <w:r>
              <w:rPr>
                <w:rFonts w:ascii="Aptos" w:hAnsi="Aptos"/>
                <w:b/>
                <w:color w:val="667784"/>
                <w:sz w:val="14"/>
              </w:rPr>
              <w:t>Velocity pressure / Áp suất động</w:t>
            </w:r>
          </w:p>
          <w:p>
            <w:pPr>
              <w:keepNext/>
              <w:spacing w:after="20"/>
            </w:pPr>
            <w:r>
              <w:rPr>
                <w:rFonts w:ascii="Aptos" w:hAnsi="Aptos"/>
                <w:b/>
                <w:color w:val="15242E"/>
                <w:sz w:val="16"/>
              </w:rPr>
              <w:t>Why is the following provision important: Expect velocity pressure to increase by a factor of four.</w:t>
            </w:r>
          </w:p>
          <w:p>
            <w:pPr>
              <w:keepNext w:val="0"/>
              <w:spacing w:after="40"/>
            </w:pPr>
            <w:r>
              <w:rPr>
                <w:rFonts w:ascii="Aptos" w:hAnsi="Aptos"/>
                <w:b w:val="0"/>
                <w:i/>
                <w:color w:val="667784"/>
                <w:sz w:val="15"/>
              </w:rPr>
              <w:t>Vì sao quy định sau quan trọng: Dự kiến áp suất động tăng bốn lần.</w:t>
            </w:r>
          </w:p>
          <w:p>
            <w:pPr>
              <w:spacing w:after="10" w:line="240" w:lineRule="auto"/>
              <w:ind w:left="29" w:hanging="29"/>
            </w:pPr>
            <w:r>
              <w:rPr>
                <w:rFonts w:ascii="Aptos" w:hAnsi="Aptos"/>
                <w:b/>
                <w:color w:val="24A7C7"/>
                <w:sz w:val="15"/>
              </w:rPr>
              <w:t xml:space="preserve">A. </w:t>
            </w:r>
            <w:r>
              <w:rPr>
                <w:rFonts w:ascii="Aptos" w:hAnsi="Aptos"/>
                <w:color w:val="15242E"/>
                <w:sz w:val="15"/>
              </w:rPr>
              <w:t>COP is dimensionless when numerator and denominator use consistent units.</w:t>
            </w:r>
            <w:r>
              <w:rPr>
                <w:rFonts w:ascii="Aptos" w:hAnsi="Aptos"/>
                <w:b w:val="0"/>
                <w:i/>
                <w:color w:val="667784"/>
                <w:sz w:val="14"/>
              </w:rPr>
              <w:t xml:space="preserve">  /  COP không thứ nguyên khi tử và mẫu dùng đơn vị nhất quán.</w:t>
            </w:r>
          </w:p>
          <w:p>
            <w:pPr>
              <w:spacing w:after="10" w:line="240" w:lineRule="auto"/>
              <w:ind w:left="29" w:hanging="29"/>
            </w:pPr>
            <w:r>
              <w:rPr>
                <w:rFonts w:ascii="Aptos" w:hAnsi="Aptos"/>
                <w:b/>
                <w:color w:val="24A7C7"/>
                <w:sz w:val="15"/>
              </w:rPr>
              <w:t xml:space="preserve">B. </w:t>
            </w:r>
            <w:r>
              <w:rPr>
                <w:rFonts w:ascii="Aptos" w:hAnsi="Aptos"/>
                <w:color w:val="15242E"/>
                <w:sz w:val="15"/>
              </w:rPr>
              <w:t>Velocity pressure is proportional to ρv²/2.</w:t>
            </w:r>
            <w:r>
              <w:rPr>
                <w:rFonts w:ascii="Aptos" w:hAnsi="Aptos"/>
                <w:b w:val="0"/>
                <w:i/>
                <w:color w:val="667784"/>
                <w:sz w:val="14"/>
              </w:rPr>
              <w:t xml:space="preserve">  /  Áp suất động tỷ lệ với ρv²/2.</w:t>
            </w:r>
          </w:p>
          <w:p>
            <w:pPr>
              <w:spacing w:after="10" w:line="240" w:lineRule="auto"/>
              <w:ind w:left="29" w:hanging="29"/>
            </w:pPr>
            <w:r>
              <w:rPr>
                <w:rFonts w:ascii="Aptos" w:hAnsi="Aptos"/>
                <w:b/>
                <w:color w:val="24A7C7"/>
                <w:sz w:val="15"/>
              </w:rPr>
              <w:t xml:space="preserve">C. </w:t>
            </w:r>
            <w:r>
              <w:rPr>
                <w:rFonts w:ascii="Aptos" w:hAnsi="Aptos"/>
                <w:color w:val="15242E"/>
                <w:sz w:val="15"/>
              </w:rPr>
              <w:t>Closed-loop static elevation cancels around the circuit; friction sets the required differential head.</w:t>
            </w:r>
            <w:r>
              <w:rPr>
                <w:rFonts w:ascii="Aptos" w:hAnsi="Aptos"/>
                <w:b w:val="0"/>
                <w:i/>
                <w:color w:val="667784"/>
                <w:sz w:val="14"/>
              </w:rPr>
              <w:t xml:space="preserve">  /  Trong vòng kín, cột áp tĩnh độ cao triệt tiêu quanh mạch; ma sát quyết định cột áp chênh cần.</w:t>
            </w:r>
          </w:p>
          <w:p>
            <w:pPr>
              <w:spacing w:after="10" w:line="240" w:lineRule="auto"/>
              <w:ind w:left="29" w:hanging="29"/>
            </w:pPr>
            <w:r>
              <w:rPr>
                <w:rFonts w:ascii="Aptos" w:hAnsi="Aptos"/>
                <w:b/>
                <w:color w:val="24A7C7"/>
                <w:sz w:val="15"/>
              </w:rPr>
              <w:t xml:space="preserve">D. </w:t>
            </w:r>
            <w:r>
              <w:rPr>
                <w:rFonts w:ascii="Aptos" w:hAnsi="Aptos"/>
                <w:color w:val="15242E"/>
                <w:sz w:val="15"/>
              </w:rPr>
              <w:t>Overlapping setpoints waste energy and destabilize control.</w:t>
            </w:r>
            <w:r>
              <w:rPr>
                <w:rFonts w:ascii="Aptos" w:hAnsi="Aptos"/>
                <w:b w:val="0"/>
                <w:i/>
                <w:color w:val="667784"/>
                <w:sz w:val="14"/>
              </w:rPr>
              <w:t xml:space="preserve">  /  Setpoint chồng lấn gây lãng phí năng lượng và mất ổn định điều khiển.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Lý do chi phối là: Áp suất động tỷ lệ với ρv²/2.</w:t>
            </w:r>
          </w:p>
          <w:p>
            <w:pPr>
              <w:shd w:fill="EDF4F7" w:val="clear"/>
              <w:spacing w:after="0"/>
              <w:ind w:left="58" w:right="58"/>
            </w:pPr>
            <w:r>
              <w:rPr>
                <w:rFonts w:ascii="Aptos" w:hAnsi="Aptos"/>
                <w:b w:val="0"/>
                <w:i/>
                <w:color w:val="667784"/>
                <w:sz w:val="13"/>
              </w:rPr>
              <w:t>The governing reason is: Velocity pressure is proportional to ρv²/2.</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p>
      <w:pPr>
        <w:sectPr>
          <w:headerReference w:type="default" r:id="rId31"/>
          <w:footerReference w:type="default" r:id="rId32"/>
          <w:pgSz w:w="12240" w:h="15840"/>
          <w:pgMar w:top="1440" w:right="1440" w:bottom="1440" w:left="1440" w:header="504" w:footer="504" w:gutter="0"/>
          <w:cols w:space="360" w:num="2" w:equalWidth="1"/>
          <w:titlePg/>
          <w:docGrid w:linePitch="360"/>
        </w:sectPr>
      </w:pPr>
    </w:p>
    <w:tbl>
      <w:tblPr>
        <w:tblW w:type="dxa" w:w="9360"/>
        <w:jc w:val="center"/>
        <w:tblLayout w:type="fixed"/>
        <w:tblLook w:firstColumn="1" w:firstRow="1" w:lastColumn="0" w:lastRow="0" w:noHBand="0" w:noVBand="1" w:val="04A0"/>
      </w:tblPr>
      <w:tblGrid>
        <w:gridCol w:w="9360"/>
      </w:tblGrid>
      <w:tr>
        <w:tc>
          <w:tcPr>
            <w:tcW w:type="dxa" w:w="9360"/>
            <w:shd w:fill="3D8B5A"/>
            <w:tcMar>
              <w:top w:w="130" w:type="dxa"/>
              <w:start w:w="170" w:type="dxa"/>
              <w:bottom w:w="130" w:type="dxa"/>
              <w:end w:w="170" w:type="dxa"/>
            </w:tcMar>
          </w:tcPr>
          <w:p>
            <w:r>
              <w:rPr>
                <w:rFonts w:ascii="Aptos Display" w:hAnsi="Aptos Display"/>
                <w:b/>
                <w:i w:val="0"/>
                <w:color w:val="FFFFFF"/>
                <w:sz w:val="52"/>
              </w:rPr>
              <w:t>APPLY</w:t>
            </w:r>
            <w:r>
              <w:br/>
            </w:r>
            <w:r>
              <w:rPr>
                <w:rFonts w:ascii="Aptos Display" w:hAnsi="Aptos Display"/>
                <w:b/>
                <w:i w:val="0"/>
                <w:color w:val="FFFFFF"/>
                <w:sz w:val="30"/>
              </w:rPr>
              <w:t>VẬN DỤNG</w:t>
            </w:r>
          </w:p>
        </w:tc>
      </w:tr>
    </w:tbl>
    <w:p>
      <w:pPr>
        <w:spacing w:before="240" w:after="100"/>
      </w:pPr>
      <w:r>
        <w:rPr>
          <w:rFonts w:ascii="Aptos" w:hAnsi="Aptos"/>
          <w:b/>
          <w:color w:val="12304A"/>
          <w:sz w:val="28"/>
        </w:rPr>
        <w:t>Dùng phương trình hoặc quy định trong bài tính và tình huống thiết kế quen thuộc.</w:t>
      </w:r>
      <w:r>
        <w:br/>
      </w:r>
      <w:r>
        <w:rPr>
          <w:rFonts w:ascii="Aptos" w:hAnsi="Aptos"/>
          <w:b w:val="0"/>
          <w:i/>
          <w:color w:val="667784"/>
          <w:sz w:val="20"/>
        </w:rPr>
        <w:t>Use equations or provisions in a familiar calculation or design case.</w:t>
      </w:r>
    </w:p>
    <w:tbl>
      <w:tblPr>
        <w:tblStyle w:val="TableGrid"/>
        <w:tblW w:type="auto" w:w="0"/>
        <w:jc w:val="center"/>
        <w:tblLook w:firstColumn="1" w:firstRow="1" w:lastColumn="0" w:lastRow="0" w:noHBand="0" w:noVBand="1" w:val="04A0"/>
      </w:tblPr>
      <w:tblGrid>
        <w:gridCol w:w="3120"/>
        <w:gridCol w:w="3120"/>
        <w:gridCol w:w="3120"/>
      </w:tblGrid>
      <w:tr>
        <w:tc>
          <w:tcPr>
            <w:tcW w:type="dxa" w:w="3096"/>
            <w:shd w:fill="F5F8FA"/>
          </w:tcPr>
          <w:p>
            <w:pPr>
              <w:jc w:val="center"/>
            </w:pPr>
            <w:r>
              <w:rPr>
                <w:rFonts w:ascii="Aptos" w:hAnsi="Aptos"/>
                <w:b/>
                <w:color w:val="667784"/>
                <w:sz w:val="14"/>
              </w:rPr>
              <w:t>SỐ CÂU / ITEMS</w:t>
            </w:r>
            <w:r>
              <w:br/>
            </w:r>
            <w:r>
              <w:rPr>
                <w:rFonts w:ascii="Aptos" w:hAnsi="Aptos"/>
                <w:b/>
                <w:color w:val="3D8B5A"/>
                <w:sz w:val="19"/>
              </w:rPr>
              <w:t>260</w:t>
            </w:r>
          </w:p>
        </w:tc>
        <w:tc>
          <w:tcPr>
            <w:tcW w:type="dxa" w:w="3096"/>
            <w:shd w:fill="F5F8FA"/>
          </w:tcPr>
          <w:p>
            <w:pPr>
              <w:jc w:val="center"/>
            </w:pPr>
            <w:r>
              <w:rPr>
                <w:rFonts w:ascii="Aptos" w:hAnsi="Aptos"/>
                <w:b/>
                <w:color w:val="667784"/>
                <w:sz w:val="14"/>
              </w:rPr>
              <w:t>PHẠM VI / RANGE</w:t>
            </w:r>
            <w:r>
              <w:br/>
            </w:r>
            <w:r>
              <w:rPr>
                <w:rFonts w:ascii="Aptos" w:hAnsi="Aptos"/>
                <w:b/>
                <w:color w:val="3D8B5A"/>
                <w:sz w:val="19"/>
              </w:rPr>
              <w:t>Q0501–Q0760</w:t>
            </w:r>
          </w:p>
        </w:tc>
        <w:tc>
          <w:tcPr>
            <w:tcW w:type="dxa" w:w="3168"/>
            <w:shd w:fill="F5F8FA"/>
          </w:tcPr>
          <w:p>
            <w:pPr>
              <w:jc w:val="center"/>
            </w:pPr>
            <w:r>
              <w:rPr>
                <w:rFonts w:ascii="Aptos" w:hAnsi="Aptos"/>
                <w:b/>
                <w:color w:val="667784"/>
                <w:sz w:val="14"/>
              </w:rPr>
              <w:t>ĐỘNG TỪ / VERBS</w:t>
            </w:r>
            <w:r>
              <w:br/>
            </w:r>
            <w:r>
              <w:rPr>
                <w:rFonts w:ascii="Aptos" w:hAnsi="Aptos"/>
                <w:b/>
                <w:color w:val="3D8B5A"/>
                <w:sz w:val="16"/>
              </w:rPr>
              <w:t>calculate • use • select • determine</w:t>
            </w:r>
          </w:p>
        </w:tc>
      </w:tr>
    </w:tbl>
    <w:p>
      <w:pPr>
        <w:spacing w:before="60" w:after="80"/>
      </w:pPr>
      <w:r>
        <w:rPr>
          <w:rFonts w:ascii="Aptos Display" w:hAnsi="Aptos Display"/>
          <w:b/>
          <w:i w:val="0"/>
          <w:color w:val="3D8B5A"/>
          <w:sz w:val="17"/>
        </w:rPr>
        <w:t>PHÂN BỔ NGUỒN / SOURCE DISTRIBUTION</w:t>
      </w:r>
    </w:p>
    <w:p>
      <w:pPr>
        <w:shd w:fill="F5F8FA" w:val="clear"/>
      </w:pPr>
      <w:r>
        <w:rPr>
          <w:rFonts w:ascii="Aptos" w:hAnsi="Aptos"/>
          <w:b/>
          <w:color w:val="15242E"/>
          <w:sz w:val="18"/>
        </w:rPr>
        <w:t>52.2: 40  •  55: 50  •  62.1: 60  •  90.1: 70  •  HVAC: 40</w:t>
      </w:r>
    </w:p>
    <w:p>
      <w:pPr>
        <w:spacing w:before="120"/>
        <w:shd w:fill="FFF4E8" w:val="clear"/>
      </w:pPr>
      <w:r>
        <w:rPr>
          <w:rFonts w:ascii="Aptos" w:hAnsi="Aptos"/>
          <w:b/>
          <w:color w:val="F59E3D"/>
          <w:sz w:val="18"/>
        </w:rPr>
        <w:t xml:space="preserve">Chiến lược ôn / Study strategy: </w:t>
      </w:r>
      <w:r>
        <w:rPr>
          <w:rFonts w:ascii="Aptos" w:hAnsi="Aptos"/>
          <w:color w:val="15242E"/>
          <w:sz w:val="18"/>
        </w:rPr>
        <w:t>Viết công thức, thay số, đơn vị và kết luận; không nhảy thẳng đến đáp án.</w:t>
      </w:r>
    </w:p>
    <w:p>
      <w:pPr>
        <w:spacing w:before="200"/>
        <w:jc w:val="center"/>
      </w:pPr>
      <w:r>
        <w:rPr>
          <w:rFonts w:ascii="Aptos Display" w:hAnsi="Aptos Display"/>
          <w:b/>
          <w:i w:val="0"/>
          <w:color w:val="3D8B5A"/>
          <w:sz w:val="20"/>
        </w:rPr>
        <w:t>BẮT ĐẦU PHẦN CÂU HỎI  →</w:t>
      </w:r>
    </w:p>
    <w:p>
      <w:pPr>
        <w:sectPr>
          <w:headerReference w:type="default" r:id="rId45"/>
          <w:footerReference w:type="default" r:id="rId46"/>
          <w:pgSz w:w="12240" w:h="15840"/>
          <w:pgMar w:top="1440" w:right="1440" w:bottom="1440" w:left="1440" w:header="504" w:footer="504" w:gutter="0"/>
          <w:cols w:space="360" w:num="1" w:equalWidth="1"/>
          <w:titlePg/>
          <w:docGrid w:linePitch="360"/>
        </w:sectPr>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Q0501  •  AP-52-001  •  ASHRAE 52.2-2017 + addenda/errata  •  Apply / Vận dụng</w:t>
            </w:r>
          </w:p>
          <w:p>
            <w:pPr>
              <w:spacing w:after="20"/>
            </w:pPr>
            <w:r>
              <w:rPr>
                <w:rFonts w:ascii="Aptos" w:hAnsi="Aptos"/>
                <w:b/>
                <w:color w:val="667784"/>
                <w:sz w:val="14"/>
              </w:rPr>
              <w:t>100% efficiency check / Kiểm tra hiệu suất 100%</w:t>
            </w:r>
          </w:p>
          <w:p>
            <w:pPr>
              <w:keepNext/>
              <w:spacing w:after="20"/>
            </w:pPr>
            <w:r>
              <w:rPr>
                <w:rFonts w:ascii="Aptos" w:hAnsi="Aptos"/>
                <w:b/>
                <w:color w:val="15242E"/>
                <w:sz w:val="16"/>
              </w:rPr>
              <w:t>Design case—A HEPA filter is installed for the apparatus efficiency check. What is the best action?</w:t>
            </w:r>
          </w:p>
          <w:p>
            <w:pPr>
              <w:keepNext w:val="0"/>
              <w:spacing w:after="40"/>
            </w:pPr>
            <w:r>
              <w:rPr>
                <w:rFonts w:ascii="Aptos" w:hAnsi="Aptos"/>
                <w:b w:val="0"/>
                <w:i/>
                <w:color w:val="667784"/>
                <w:sz w:val="15"/>
              </w:rPr>
              <w:t>Tình huống thiết kế—Lắp bộ lọc HEPA để kiểm tra hiệu suất hệ thử.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The measured efficiency must exceed 99%.</w:t>
            </w:r>
            <w:r>
              <w:rPr>
                <w:rFonts w:ascii="Aptos" w:hAnsi="Aptos"/>
                <w:b w:val="0"/>
                <w:i/>
                <w:color w:val="667784"/>
                <w:sz w:val="14"/>
              </w:rPr>
              <w:t xml:space="preserve">  /  Hiệu suất đo được phải lớn hơn 99%.</w:t>
            </w:r>
          </w:p>
          <w:p>
            <w:pPr>
              <w:spacing w:after="10" w:line="240" w:lineRule="auto"/>
              <w:ind w:left="29" w:hanging="29"/>
            </w:pPr>
            <w:r>
              <w:rPr>
                <w:rFonts w:ascii="Aptos" w:hAnsi="Aptos"/>
                <w:b/>
                <w:color w:val="3D8B5A"/>
                <w:sz w:val="15"/>
              </w:rPr>
              <w:t xml:space="preserve">B. </w:t>
            </w:r>
            <w:r>
              <w:rPr>
                <w:rFonts w:ascii="Aptos" w:hAnsi="Aptos"/>
                <w:color w:val="15242E"/>
                <w:sz w:val="15"/>
              </w:rPr>
              <w:t>Require fewer than 10 counts per minute over 0.30-10 µm.</w:t>
            </w:r>
            <w:r>
              <w:rPr>
                <w:rFonts w:ascii="Aptos" w:hAnsi="Aptos"/>
                <w:b w:val="0"/>
                <w:i/>
                <w:color w:val="667784"/>
                <w:sz w:val="14"/>
              </w:rPr>
              <w:t xml:space="preserve">  /  Yêu cầu dưới 10 số đếm/phút trong dải 0,30-10 µm.</w:t>
            </w:r>
          </w:p>
          <w:p>
            <w:pPr>
              <w:spacing w:after="10" w:line="240" w:lineRule="auto"/>
              <w:ind w:left="29" w:hanging="29"/>
            </w:pPr>
            <w:r>
              <w:rPr>
                <w:rFonts w:ascii="Aptos" w:hAnsi="Aptos"/>
                <w:b/>
                <w:color w:val="3D8B5A"/>
                <w:sz w:val="15"/>
              </w:rPr>
              <w:t xml:space="preserve">C. </w:t>
            </w:r>
            <w:r>
              <w:rPr>
                <w:rFonts w:ascii="Aptos" w:hAnsi="Aptos"/>
                <w:color w:val="15242E"/>
                <w:sz w:val="15"/>
              </w:rPr>
              <w:t>Do not label the result MERV unless the entire prescribed procedure is included.</w:t>
            </w:r>
            <w:r>
              <w:rPr>
                <w:rFonts w:ascii="Aptos" w:hAnsi="Aptos"/>
                <w:b w:val="0"/>
                <w:i/>
                <w:color w:val="667784"/>
                <w:sz w:val="14"/>
              </w:rPr>
              <w:t xml:space="preserve">  /  Không ghi nhãn MERV nếu chưa thực hiện toàn bộ quy trình quy định.</w:t>
            </w:r>
          </w:p>
          <w:p>
            <w:pPr>
              <w:spacing w:after="10" w:line="240" w:lineRule="auto"/>
              <w:ind w:left="29" w:hanging="29"/>
            </w:pPr>
            <w:r>
              <w:rPr>
                <w:rFonts w:ascii="Aptos" w:hAnsi="Aptos"/>
                <w:b/>
                <w:color w:val="3D8B5A"/>
                <w:sz w:val="15"/>
              </w:rPr>
              <w:t xml:space="preserve">D. </w:t>
            </w:r>
            <w:r>
              <w:rPr>
                <w:rFonts w:ascii="Aptos" w:hAnsi="Aptos"/>
                <w:color w:val="15242E"/>
                <w:sz w:val="15"/>
              </w:rPr>
              <w:t>Accept ratios of 0.90-1.10 for 0.30-1.0 µm, 0.80-1.20 for 1.0-3.0 µm, and 0.70-1.30 for 3.0-10 µm.</w:t>
            </w:r>
            <w:r>
              <w:rPr>
                <w:rFonts w:ascii="Aptos" w:hAnsi="Aptos"/>
                <w:b w:val="0"/>
                <w:i/>
                <w:color w:val="667784"/>
                <w:sz w:val="14"/>
              </w:rPr>
              <w:t xml:space="preserve">  /  Chấp nhận 0,90-1,10 cho 0,30-1,0 µm; 0,80-1,20 cho 1,0-3,0 µm; 0,70-1,30 cho 3,0-10 µm.</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52.2 §5.7, Table 5-1: Hiệu suất đo được phải lớn hơn 99%. Điều này chứng minh hệ đo có thể nhận biết trạng thái gần như loại bỏ hoàn toàn.</w:t>
            </w:r>
          </w:p>
          <w:p>
            <w:pPr>
              <w:shd w:fill="EDF4F7" w:val="clear"/>
              <w:spacing w:after="0"/>
              <w:ind w:left="58" w:right="58"/>
            </w:pPr>
            <w:r>
              <w:rPr>
                <w:rFonts w:ascii="Aptos" w:hAnsi="Aptos"/>
                <w:b w:val="0"/>
                <w:i/>
                <w:color w:val="667784"/>
                <w:sz w:val="13"/>
              </w:rPr>
              <w:t>Apply 52.2 §5.7, Table 5-1: The measured efficiency must exceed 99%. This demonstrates that the upstream/downstream system can resolve a near-total removal condition.</w:t>
            </w:r>
          </w:p>
          <w:p>
            <w:pPr>
              <w:shd w:fill="EDF4F7" w:val="clear"/>
              <w:spacing w:after="0"/>
              <w:ind w:left="58" w:right="58"/>
            </w:pPr>
            <w:r>
              <w:rPr>
                <w:rFonts w:ascii="Aptos" w:hAnsi="Aptos"/>
                <w:b/>
                <w:color w:val="1677B8"/>
                <w:sz w:val="13"/>
              </w:rPr>
              <w:t>Nguồn / Reference: 52.2 §5.7,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Q0502  •  AP-52-002  •  ASHRAE 52.2-2017 + addenda/errata  •  Apply / Vận dụng</w:t>
            </w:r>
          </w:p>
          <w:p>
            <w:pPr>
              <w:spacing w:after="20"/>
            </w:pPr>
            <w:r>
              <w:rPr>
                <w:rFonts w:ascii="Aptos" w:hAnsi="Aptos"/>
                <w:b/>
                <w:color w:val="667784"/>
                <w:sz w:val="14"/>
              </w:rPr>
              <w:t>100% efficiency check / Kiểm tra hiệu suất 100%</w:t>
            </w:r>
          </w:p>
          <w:p>
            <w:pPr>
              <w:keepNext/>
              <w:spacing w:after="20"/>
            </w:pPr>
            <w:r>
              <w:rPr>
                <w:rFonts w:ascii="Aptos" w:hAnsi="Aptos"/>
                <w:b/>
                <w:color w:val="15242E"/>
                <w:sz w:val="16"/>
              </w:rPr>
              <w:t>During submittal review for “100% efficiency check,” A HEPA filter is installed for the apparatus efficiency check. Which revision is required?</w:t>
            </w:r>
          </w:p>
          <w:p>
            <w:pPr>
              <w:keepNext w:val="0"/>
              <w:spacing w:after="40"/>
            </w:pPr>
            <w:r>
              <w:rPr>
                <w:rFonts w:ascii="Aptos" w:hAnsi="Aptos"/>
                <w:b w:val="0"/>
                <w:i/>
                <w:color w:val="667784"/>
                <w:sz w:val="15"/>
              </w:rPr>
              <w:t>Khi duyệt hồ sơ về “Kiểm tra hiệu suất 100%,” Lắp bộ lọc HEPA để kiểm tra hiệu suất hệ thử.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Use the equations introduced by Addendum a instead of deleted Figure 9-2.</w:t>
            </w:r>
            <w:r>
              <w:rPr>
                <w:rFonts w:ascii="Aptos" w:hAnsi="Aptos"/>
                <w:b w:val="0"/>
                <w:i/>
                <w:color w:val="667784"/>
                <w:sz w:val="14"/>
              </w:rPr>
              <w:t xml:space="preserve">  /  Dùng các phương trình của Addendum a thay cho Hình 9-2 đã xóa.</w:t>
            </w:r>
          </w:p>
          <w:p>
            <w:pPr>
              <w:spacing w:after="10" w:line="240" w:lineRule="auto"/>
              <w:ind w:left="29" w:hanging="29"/>
            </w:pPr>
            <w:r>
              <w:rPr>
                <w:rFonts w:ascii="Aptos" w:hAnsi="Aptos"/>
                <w:b/>
                <w:color w:val="3D8B5A"/>
                <w:sz w:val="15"/>
              </w:rPr>
              <w:t xml:space="preserve">B. </w:t>
            </w:r>
            <w:r>
              <w:rPr>
                <w:rFonts w:ascii="Aptos" w:hAnsi="Aptos"/>
                <w:color w:val="15242E"/>
                <w:sz w:val="15"/>
              </w:rPr>
              <w:t>The measured efficiency must exceed 99%.</w:t>
            </w:r>
            <w:r>
              <w:rPr>
                <w:rFonts w:ascii="Aptos" w:hAnsi="Aptos"/>
                <w:b w:val="0"/>
                <w:i/>
                <w:color w:val="667784"/>
                <w:sz w:val="14"/>
              </w:rPr>
              <w:t xml:space="preserve">  /  Hiệu suất đo được phải lớn hơn 99%.</w:t>
            </w:r>
          </w:p>
          <w:p>
            <w:pPr>
              <w:spacing w:after="10" w:line="240" w:lineRule="auto"/>
              <w:ind w:left="29" w:hanging="29"/>
            </w:pPr>
            <w:r>
              <w:rPr>
                <w:rFonts w:ascii="Aptos" w:hAnsi="Aptos"/>
                <w:b/>
                <w:color w:val="3D8B5A"/>
                <w:sz w:val="15"/>
              </w:rPr>
              <w:t xml:space="preserve">C. </w:t>
            </w:r>
            <w:r>
              <w:rPr>
                <w:rFonts w:ascii="Aptos" w:hAnsi="Aptos"/>
                <w:color w:val="15242E"/>
                <w:sz w:val="15"/>
              </w:rPr>
              <w:t>Do not label the result MERV unless the entire prescribed procedure is included.</w:t>
            </w:r>
            <w:r>
              <w:rPr>
                <w:rFonts w:ascii="Aptos" w:hAnsi="Aptos"/>
                <w:b w:val="0"/>
                <w:i/>
                <w:color w:val="667784"/>
                <w:sz w:val="14"/>
              </w:rPr>
              <w:t xml:space="preserve">  /  Không ghi nhãn MERV nếu chưa thực hiện toàn bộ quy trình quy định.</w:t>
            </w:r>
          </w:p>
          <w:p>
            <w:pPr>
              <w:spacing w:after="10" w:line="240" w:lineRule="auto"/>
              <w:ind w:left="29" w:hanging="29"/>
            </w:pPr>
            <w:r>
              <w:rPr>
                <w:rFonts w:ascii="Aptos" w:hAnsi="Aptos"/>
                <w:b/>
                <w:color w:val="3D8B5A"/>
                <w:sz w:val="15"/>
              </w:rPr>
              <w:t xml:space="preserve">D. </w:t>
            </w:r>
            <w:r>
              <w:rPr>
                <w:rFonts w:ascii="Aptos" w:hAnsi="Aptos"/>
                <w:color w:val="15242E"/>
                <w:sz w:val="15"/>
              </w:rPr>
              <w:t>Require fewer than 10 counts per minute over 0.30-10 µm.</w:t>
            </w:r>
            <w:r>
              <w:rPr>
                <w:rFonts w:ascii="Aptos" w:hAnsi="Aptos"/>
                <w:b w:val="0"/>
                <w:i/>
                <w:color w:val="667784"/>
                <w:sz w:val="14"/>
              </w:rPr>
              <w:t xml:space="preserve">  /  Yêu cầu dưới 10 số đếm/phút trong dải 0,30-10 µm.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Hiệu suất đo được phải lớn hơn 99%. Điều này chứng minh hệ đo có thể nhận biết trạng thái gần như loại bỏ hoàn toàn.</w:t>
            </w:r>
          </w:p>
          <w:p>
            <w:pPr>
              <w:shd w:fill="EDF4F7" w:val="clear"/>
              <w:spacing w:after="0"/>
              <w:ind w:left="58" w:right="58"/>
            </w:pPr>
            <w:r>
              <w:rPr>
                <w:rFonts w:ascii="Aptos" w:hAnsi="Aptos"/>
                <w:b w:val="0"/>
                <w:i/>
                <w:color w:val="667784"/>
                <w:sz w:val="13"/>
              </w:rPr>
              <w:t>The compliant revision is The measured efficiency must exceed 99%. This demonstrates that the upstream/downstream system can resolve a near-total removal condition.</w:t>
            </w:r>
          </w:p>
          <w:p>
            <w:pPr>
              <w:shd w:fill="EDF4F7" w:val="clear"/>
              <w:spacing w:after="0"/>
              <w:ind w:left="58" w:right="58"/>
            </w:pPr>
            <w:r>
              <w:rPr>
                <w:rFonts w:ascii="Aptos" w:hAnsi="Aptos"/>
                <w:b/>
                <w:color w:val="1677B8"/>
                <w:sz w:val="13"/>
              </w:rPr>
              <w:t>Nguồn / Reference: 52.2 §5.7,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Q0503  •  AP-52-003  •  ASHRAE 52.2-2017 + addenda/errata  •  Apply / Vận dụng</w:t>
            </w:r>
          </w:p>
          <w:p>
            <w:pPr>
              <w:spacing w:after="20"/>
            </w:pPr>
            <w:r>
              <w:rPr>
                <w:rFonts w:ascii="Aptos" w:hAnsi="Aptos"/>
                <w:b/>
                <w:color w:val="667784"/>
                <w:sz w:val="14"/>
              </w:rPr>
              <w:t>Air-density calculation / Tính mật độ không khí</w:t>
            </w:r>
          </w:p>
          <w:p>
            <w:pPr>
              <w:keepNext/>
              <w:spacing w:after="20"/>
            </w:pPr>
            <w:r>
              <w:rPr>
                <w:rFonts w:ascii="Aptos" w:hAnsi="Aptos"/>
                <w:b/>
                <w:color w:val="15242E"/>
                <w:sz w:val="16"/>
              </w:rPr>
              <w:t>Design case—A laboratory previously read humid-air density from a psychrometric chart. What is the best action?</w:t>
            </w:r>
          </w:p>
          <w:p>
            <w:pPr>
              <w:keepNext w:val="0"/>
              <w:spacing w:after="40"/>
            </w:pPr>
            <w:r>
              <w:rPr>
                <w:rFonts w:ascii="Aptos" w:hAnsi="Aptos"/>
                <w:b w:val="0"/>
                <w:i/>
                <w:color w:val="667784"/>
                <w:sz w:val="15"/>
              </w:rPr>
              <w:t>Tình huống thiết kế—Phòng thí nghiệm trước đây đọc mật độ không khí ẩm từ biểu đồ.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Keep the rated airflow within 0.22 to 1.4 m³/s.</w:t>
            </w:r>
            <w:r>
              <w:rPr>
                <w:rFonts w:ascii="Aptos" w:hAnsi="Aptos"/>
                <w:b w:val="0"/>
                <w:i/>
                <w:color w:val="667784"/>
                <w:sz w:val="14"/>
              </w:rPr>
              <w:t xml:space="preserve">  /  Chọn lưu lượng định mức trong khoảng 0,22 đến 1,4 m³/s.</w:t>
            </w:r>
          </w:p>
          <w:p>
            <w:pPr>
              <w:spacing w:after="10" w:line="240" w:lineRule="auto"/>
              <w:ind w:left="29" w:hanging="29"/>
            </w:pPr>
            <w:r>
              <w:rPr>
                <w:rFonts w:ascii="Aptos" w:hAnsi="Aptos"/>
                <w:b/>
                <w:color w:val="3D8B5A"/>
                <w:sz w:val="15"/>
              </w:rPr>
              <w:t xml:space="preserve">B. </w:t>
            </w:r>
            <w:r>
              <w:rPr>
                <w:rFonts w:ascii="Aptos" w:hAnsi="Aptos"/>
                <w:color w:val="15242E"/>
                <w:sz w:val="15"/>
              </w:rPr>
              <w:t>Report the MERV together with the test airflow, such as 'MERV 10 at 0.93 m³/s'.</w:t>
            </w:r>
            <w:r>
              <w:rPr>
                <w:rFonts w:ascii="Aptos" w:hAnsi="Aptos"/>
                <w:b w:val="0"/>
                <w:i/>
                <w:color w:val="667784"/>
                <w:sz w:val="14"/>
              </w:rPr>
              <w:t xml:space="preserve">  /  Báo cáo MERV kèm lưu lượng thử, ví dụ 'MERV 10 tại 0,93 m³/s'.</w:t>
            </w:r>
          </w:p>
          <w:p>
            <w:pPr>
              <w:spacing w:after="10" w:line="240" w:lineRule="auto"/>
              <w:ind w:left="29" w:hanging="29"/>
            </w:pPr>
            <w:r>
              <w:rPr>
                <w:rFonts w:ascii="Aptos" w:hAnsi="Aptos"/>
                <w:b/>
                <w:color w:val="3D8B5A"/>
                <w:sz w:val="15"/>
              </w:rPr>
              <w:t xml:space="preserve">C. </w:t>
            </w:r>
            <w:r>
              <w:rPr>
                <w:rFonts w:ascii="Aptos" w:hAnsi="Aptos"/>
                <w:color w:val="15242E"/>
                <w:sz w:val="15"/>
              </w:rPr>
              <w:t>Keep the leakage ratio below 1.0%.</w:t>
            </w:r>
            <w:r>
              <w:rPr>
                <w:rFonts w:ascii="Aptos" w:hAnsi="Aptos"/>
                <w:b w:val="0"/>
                <w:i/>
                <w:color w:val="667784"/>
                <w:sz w:val="14"/>
              </w:rPr>
              <w:t xml:space="preserve">  /  Giữ tỷ lệ rò dưới 1,0%.</w:t>
            </w:r>
          </w:p>
          <w:p>
            <w:pPr>
              <w:spacing w:after="10" w:line="240" w:lineRule="auto"/>
              <w:ind w:left="29" w:hanging="29"/>
            </w:pPr>
            <w:r>
              <w:rPr>
                <w:rFonts w:ascii="Aptos" w:hAnsi="Aptos"/>
                <w:b/>
                <w:color w:val="3D8B5A"/>
                <w:sz w:val="15"/>
              </w:rPr>
              <w:t xml:space="preserve">D. </w:t>
            </w:r>
            <w:r>
              <w:rPr>
                <w:rFonts w:ascii="Aptos" w:hAnsi="Aptos"/>
                <w:color w:val="15242E"/>
                <w:sz w:val="15"/>
              </w:rPr>
              <w:t>Use the equations introduced by Addendum a instead of deleted Figure 9-2.</w:t>
            </w:r>
            <w:r>
              <w:rPr>
                <w:rFonts w:ascii="Aptos" w:hAnsi="Aptos"/>
                <w:b w:val="0"/>
                <w:i/>
                <w:color w:val="667784"/>
                <w:sz w:val="14"/>
              </w:rPr>
              <w:t xml:space="preserve">  /  Dùng các phương trình của Addendum a thay cho Hình 9-2 đã xóa.</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52.2 addendum a (2018), §9: Dùng các phương trình của Addendum a thay cho Hình 9-2 đã xóa. Phương trình dễ lập trình và giảm sai số đọc biểu đồ.</w:t>
            </w:r>
          </w:p>
          <w:p>
            <w:pPr>
              <w:shd w:fill="EDF4F7" w:val="clear"/>
              <w:spacing w:after="0"/>
              <w:ind w:left="58" w:right="58"/>
            </w:pPr>
            <w:r>
              <w:rPr>
                <w:rFonts w:ascii="Aptos" w:hAnsi="Aptos"/>
                <w:b w:val="0"/>
                <w:i/>
                <w:color w:val="667784"/>
                <w:sz w:val="13"/>
              </w:rPr>
              <w:t>Apply 52.2 addendum a (2018), §9: Use the equations introduced by Addendum a instead of deleted Figure 9-2. Equations are easier to program and reduce chart-reading error.</w:t>
            </w:r>
          </w:p>
          <w:p>
            <w:pPr>
              <w:shd w:fill="EDF4F7" w:val="clear"/>
              <w:spacing w:after="0"/>
              <w:ind w:left="58" w:right="58"/>
            </w:pPr>
            <w:r>
              <w:rPr>
                <w:rFonts w:ascii="Aptos" w:hAnsi="Aptos"/>
                <w:b/>
                <w:color w:val="1677B8"/>
                <w:sz w:val="13"/>
              </w:rPr>
              <w:t>Nguồn / Reference: 52.2 addendum a (2018), §9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Q0504  •  AP-52-004  •  ASHRAE 52.2-2017 + addenda/errata  •  Apply / Vận dụng</w:t>
            </w:r>
          </w:p>
          <w:p>
            <w:pPr>
              <w:spacing w:after="20"/>
            </w:pPr>
            <w:r>
              <w:rPr>
                <w:rFonts w:ascii="Aptos" w:hAnsi="Aptos"/>
                <w:b/>
                <w:color w:val="667784"/>
                <w:sz w:val="14"/>
              </w:rPr>
              <w:t>Appendix J concentration / Nồng độ điều hòa Appendix J</w:t>
            </w:r>
          </w:p>
          <w:p>
            <w:pPr>
              <w:keepNext/>
              <w:spacing w:after="20"/>
            </w:pPr>
            <w:r>
              <w:rPr>
                <w:rFonts w:ascii="Aptos" w:hAnsi="Aptos"/>
                <w:b/>
                <w:color w:val="15242E"/>
                <w:sz w:val="16"/>
              </w:rPr>
              <w:t>Design case—A filter is conditioned using fine KCl under Appendix J. What is the best action?</w:t>
            </w:r>
          </w:p>
          <w:p>
            <w:pPr>
              <w:keepNext w:val="0"/>
              <w:spacing w:after="40"/>
            </w:pPr>
            <w:r>
              <w:rPr>
                <w:rFonts w:ascii="Aptos" w:hAnsi="Aptos"/>
                <w:b w:val="0"/>
                <w:i/>
                <w:color w:val="667784"/>
                <w:sz w:val="15"/>
              </w:rPr>
              <w:t>Tình huống thiết kế—Bộ lọc được điều hòa bằng KCl mịn theo Appendix J.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Use Standard 52.2 as a test method; do not treat its rating alone as an application design standard.</w:t>
            </w:r>
            <w:r>
              <w:rPr>
                <w:rFonts w:ascii="Aptos" w:hAnsi="Aptos"/>
                <w:b w:val="0"/>
                <w:i/>
                <w:color w:val="667784"/>
                <w:sz w:val="14"/>
              </w:rPr>
              <w:t xml:space="preserve">  /  Dùng 52.2 như phương pháp thử; không coi riêng cấp lọc là tiêu chuẩn thiết kế ứng dụng.</w:t>
            </w:r>
          </w:p>
          <w:p>
            <w:pPr>
              <w:spacing w:after="10" w:line="240" w:lineRule="auto"/>
              <w:ind w:left="29" w:hanging="29"/>
            </w:pPr>
            <w:r>
              <w:rPr>
                <w:rFonts w:ascii="Aptos" w:hAnsi="Aptos"/>
                <w:b/>
                <w:color w:val="3D8B5A"/>
                <w:sz w:val="15"/>
              </w:rPr>
              <w:t xml:space="preserve">B. </w:t>
            </w:r>
            <w:r>
              <w:rPr>
                <w:rFonts w:ascii="Aptos" w:hAnsi="Aptos"/>
                <w:color w:val="15242E"/>
                <w:sz w:val="15"/>
              </w:rPr>
              <w:t>Keep measured in-duct conditioning concentration at or below 1.0 × 10⁶ particles/cm³.</w:t>
            </w:r>
            <w:r>
              <w:rPr>
                <w:rFonts w:ascii="Aptos" w:hAnsi="Aptos"/>
                <w:b w:val="0"/>
                <w:i/>
                <w:color w:val="667784"/>
                <w:sz w:val="14"/>
              </w:rPr>
              <w:t xml:space="preserve">  /  Giữ nồng độ điều hòa trong ống không vượt 1,0 × 10⁶ hạt/cm³.</w:t>
            </w:r>
          </w:p>
          <w:p>
            <w:pPr>
              <w:spacing w:after="10" w:line="240" w:lineRule="auto"/>
              <w:ind w:left="29" w:hanging="29"/>
            </w:pPr>
            <w:r>
              <w:rPr>
                <w:rFonts w:ascii="Aptos" w:hAnsi="Aptos"/>
                <w:b/>
                <w:color w:val="3D8B5A"/>
                <w:sz w:val="15"/>
              </w:rPr>
              <w:t xml:space="preserve">C. </w:t>
            </w:r>
            <w:r>
              <w:rPr>
                <w:rFonts w:ascii="Aptos" w:hAnsi="Aptos"/>
                <w:color w:val="15242E"/>
                <w:sz w:val="15"/>
              </w:rPr>
              <w:t>Keep the rated airflow within 0.22 to 1.4 m³/s.</w:t>
            </w:r>
            <w:r>
              <w:rPr>
                <w:rFonts w:ascii="Aptos" w:hAnsi="Aptos"/>
                <w:b w:val="0"/>
                <w:i/>
                <w:color w:val="667784"/>
                <w:sz w:val="14"/>
              </w:rPr>
              <w:t xml:space="preserve">  /  Chọn lưu lượng định mức trong khoảng 0,22 đến 1,4 m³/s.</w:t>
            </w:r>
          </w:p>
          <w:p>
            <w:pPr>
              <w:spacing w:after="10" w:line="240" w:lineRule="auto"/>
              <w:ind w:left="29" w:hanging="29"/>
            </w:pPr>
            <w:r>
              <w:rPr>
                <w:rFonts w:ascii="Aptos" w:hAnsi="Aptos"/>
                <w:b/>
                <w:color w:val="3D8B5A"/>
                <w:sz w:val="15"/>
              </w:rPr>
              <w:t xml:space="preserve">D. </w:t>
            </w:r>
            <w:r>
              <w:rPr>
                <w:rFonts w:ascii="Aptos" w:hAnsi="Aptos"/>
                <w:color w:val="15242E"/>
                <w:sz w:val="15"/>
              </w:rPr>
              <w:t>Require CV below 15% in each of the 12 size ranges at each airflow.</w:t>
            </w:r>
            <w:r>
              <w:rPr>
                <w:rFonts w:ascii="Aptos" w:hAnsi="Aptos"/>
                <w:b w:val="0"/>
                <w:i/>
                <w:color w:val="667784"/>
                <w:sz w:val="14"/>
              </w:rPr>
              <w:t xml:space="preserve">  /  Yêu cầu CV nhỏ hơn 15% ở từng dải trong 12 dải và từng lưu lượng.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52.2 App. J §J10.4: Giữ nồng độ điều hòa trong ống không vượt 1,0 × 10⁶ hạt/cm³. Giới hạn kiểm soát mức phơi nhiễm điều hòa quy định.</w:t>
            </w:r>
          </w:p>
          <w:p>
            <w:pPr>
              <w:shd w:fill="EDF4F7" w:val="clear"/>
              <w:spacing w:after="0"/>
              <w:ind w:left="58" w:right="58"/>
            </w:pPr>
            <w:r>
              <w:rPr>
                <w:rFonts w:ascii="Aptos" w:hAnsi="Aptos"/>
                <w:b w:val="0"/>
                <w:i/>
                <w:color w:val="667784"/>
                <w:sz w:val="13"/>
              </w:rPr>
              <w:t>Apply 52.2 App. J §J10.4: Keep measured in-duct conditioning concentration at or below 1.0 × 10⁶ particles/cm³. The limit controls the prescribed conditioning exposure.</w:t>
            </w:r>
          </w:p>
          <w:p>
            <w:pPr>
              <w:shd w:fill="EDF4F7" w:val="clear"/>
              <w:spacing w:after="0"/>
              <w:ind w:left="58" w:right="58"/>
            </w:pPr>
            <w:r>
              <w:rPr>
                <w:rFonts w:ascii="Aptos" w:hAnsi="Aptos"/>
                <w:b/>
                <w:color w:val="1677B8"/>
                <w:sz w:val="13"/>
              </w:rPr>
              <w:t>Nguồn / Reference: 52.2 App. J §J10.4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Q0505  •  AP-52-005  •  ASHRAE 52.2-2017 + addenda/errata  •  Apply / Vận dụng</w:t>
            </w:r>
          </w:p>
          <w:p>
            <w:pPr>
              <w:spacing w:after="20"/>
            </w:pPr>
            <w:r>
              <w:rPr>
                <w:rFonts w:ascii="Aptos" w:hAnsi="Aptos"/>
                <w:b/>
                <w:color w:val="667784"/>
                <w:sz w:val="14"/>
              </w:rPr>
              <w:t>Appendix J concentration / Nồng độ điều hòa Appendix J</w:t>
            </w:r>
          </w:p>
          <w:p>
            <w:pPr>
              <w:keepNext/>
              <w:spacing w:after="20"/>
            </w:pPr>
            <w:r>
              <w:rPr>
                <w:rFonts w:ascii="Aptos" w:hAnsi="Aptos"/>
                <w:b/>
                <w:color w:val="15242E"/>
                <w:sz w:val="16"/>
              </w:rPr>
              <w:t>During submittal review for “Appendix J concentration,” A filter is conditioned using fine KCl under Appendix J. Which revision is required?</w:t>
            </w:r>
          </w:p>
          <w:p>
            <w:pPr>
              <w:keepNext w:val="0"/>
              <w:spacing w:after="40"/>
            </w:pPr>
            <w:r>
              <w:rPr>
                <w:rFonts w:ascii="Aptos" w:hAnsi="Aptos"/>
                <w:b w:val="0"/>
                <w:i/>
                <w:color w:val="667784"/>
                <w:sz w:val="15"/>
              </w:rPr>
              <w:t>Khi duyệt hồ sơ về “Nồng độ điều hòa Appendix J,” Bộ lọc được điều hòa bằng KCl mịn theo Appendix J.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Report the MERV together with the test airflow, such as 'MERV 10 at 0.93 m³/s'.</w:t>
            </w:r>
            <w:r>
              <w:rPr>
                <w:rFonts w:ascii="Aptos" w:hAnsi="Aptos"/>
                <w:b w:val="0"/>
                <w:i/>
                <w:color w:val="667784"/>
                <w:sz w:val="14"/>
              </w:rPr>
              <w:t xml:space="preserve">  /  Báo cáo MERV kèm lưu lượng thử, ví dụ 'MERV 10 tại 0,93 m³/s'.</w:t>
            </w:r>
          </w:p>
          <w:p>
            <w:pPr>
              <w:spacing w:after="10" w:line="240" w:lineRule="auto"/>
              <w:ind w:left="29" w:hanging="29"/>
            </w:pPr>
            <w:r>
              <w:rPr>
                <w:rFonts w:ascii="Aptos" w:hAnsi="Aptos"/>
                <w:b/>
                <w:color w:val="3D8B5A"/>
                <w:sz w:val="15"/>
              </w:rPr>
              <w:t xml:space="preserve">B. </w:t>
            </w:r>
            <w:r>
              <w:rPr>
                <w:rFonts w:ascii="Aptos" w:hAnsi="Aptos"/>
                <w:color w:val="15242E"/>
                <w:sz w:val="15"/>
              </w:rPr>
              <w:t>Keep measured in-duct conditioning concentration at or below 1.0 × 10⁶ particles/cm³.</w:t>
            </w:r>
            <w:r>
              <w:rPr>
                <w:rFonts w:ascii="Aptos" w:hAnsi="Aptos"/>
                <w:b w:val="0"/>
                <w:i/>
                <w:color w:val="667784"/>
                <w:sz w:val="14"/>
              </w:rPr>
              <w:t xml:space="preserve">  /  Giữ nồng độ điều hòa trong ống không vượt 1,0 × 10⁶ hạt/cm³.</w:t>
            </w:r>
          </w:p>
          <w:p>
            <w:pPr>
              <w:spacing w:after="10" w:line="240" w:lineRule="auto"/>
              <w:ind w:left="29" w:hanging="29"/>
            </w:pPr>
            <w:r>
              <w:rPr>
                <w:rFonts w:ascii="Aptos" w:hAnsi="Aptos"/>
                <w:b/>
                <w:color w:val="3D8B5A"/>
                <w:sz w:val="15"/>
              </w:rPr>
              <w:t xml:space="preserve">C. </w:t>
            </w:r>
            <w:r>
              <w:rPr>
                <w:rFonts w:ascii="Aptos" w:hAnsi="Aptos"/>
                <w:color w:val="15242E"/>
                <w:sz w:val="15"/>
              </w:rPr>
              <w:t>Require the coefficient of variation of velocity to be below 10% at each test airflow.</w:t>
            </w:r>
            <w:r>
              <w:rPr>
                <w:rFonts w:ascii="Aptos" w:hAnsi="Aptos"/>
                <w:b w:val="0"/>
                <w:i/>
                <w:color w:val="667784"/>
                <w:sz w:val="14"/>
              </w:rPr>
              <w:t xml:space="preserve">  /  Yêu cầu hệ số biến thiên vận tốc nhỏ hơn 10% tại từng lưu lượng thử.</w:t>
            </w:r>
          </w:p>
          <w:p>
            <w:pPr>
              <w:spacing w:after="10" w:line="240" w:lineRule="auto"/>
              <w:ind w:left="29" w:hanging="29"/>
            </w:pPr>
            <w:r>
              <w:rPr>
                <w:rFonts w:ascii="Aptos" w:hAnsi="Aptos"/>
                <w:b/>
                <w:color w:val="3D8B5A"/>
                <w:sz w:val="15"/>
              </w:rPr>
              <w:t xml:space="preserve">D. </w:t>
            </w:r>
            <w:r>
              <w:rPr>
                <w:rFonts w:ascii="Aptos" w:hAnsi="Aptos"/>
                <w:color w:val="15242E"/>
                <w:sz w:val="15"/>
              </w:rPr>
              <w:t>Use a final resistance at least twice the initial resistance.</w:t>
            </w:r>
            <w:r>
              <w:rPr>
                <w:rFonts w:ascii="Aptos" w:hAnsi="Aptos"/>
                <w:b w:val="0"/>
                <w:i/>
                <w:color w:val="667784"/>
                <w:sz w:val="14"/>
              </w:rPr>
              <w:t xml:space="preserve">  /  Dùng trở lực cuối ít nhất bằng hai lần trở lực ban đầu.</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Giữ nồng độ điều hòa trong ống không vượt 1,0 × 10⁶ hạt/cm³. Giới hạn kiểm soát mức phơi nhiễm điều hòa quy định.</w:t>
            </w:r>
          </w:p>
          <w:p>
            <w:pPr>
              <w:shd w:fill="EDF4F7" w:val="clear"/>
              <w:spacing w:after="0"/>
              <w:ind w:left="58" w:right="58"/>
            </w:pPr>
            <w:r>
              <w:rPr>
                <w:rFonts w:ascii="Aptos" w:hAnsi="Aptos"/>
                <w:b w:val="0"/>
                <w:i/>
                <w:color w:val="667784"/>
                <w:sz w:val="13"/>
              </w:rPr>
              <w:t>The compliant revision is Keep measured in-duct conditioning concentration at or below 1.0 × 10⁶ particles/cm³. The limit controls the prescribed conditioning exposure.</w:t>
            </w:r>
          </w:p>
          <w:p>
            <w:pPr>
              <w:shd w:fill="EDF4F7" w:val="clear"/>
              <w:spacing w:after="0"/>
              <w:ind w:left="58" w:right="58"/>
            </w:pPr>
            <w:r>
              <w:rPr>
                <w:rFonts w:ascii="Aptos" w:hAnsi="Aptos"/>
                <w:b/>
                <w:color w:val="1677B8"/>
                <w:sz w:val="13"/>
              </w:rPr>
              <w:t>Nguồn / Reference: 52.2 App. J §J10.4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Q0506  •  AP-52-006  •  ASHRAE 52.2-2017 + addenda/errata  •  Apply / Vận dụng</w:t>
            </w:r>
          </w:p>
          <w:p>
            <w:pPr>
              <w:spacing w:after="20"/>
            </w:pPr>
            <w:r>
              <w:rPr>
                <w:rFonts w:ascii="Aptos" w:hAnsi="Aptos"/>
                <w:b/>
                <w:color w:val="667784"/>
                <w:sz w:val="14"/>
              </w:rPr>
              <w:t>Arrestance / Khả năng giữ bụi theo khối lượng</w:t>
            </w:r>
          </w:p>
          <w:p>
            <w:pPr>
              <w:keepNext/>
              <w:spacing w:after="20"/>
            </w:pPr>
            <w:r>
              <w:rPr>
                <w:rFonts w:ascii="Aptos" w:hAnsi="Aptos"/>
                <w:b/>
                <w:color w:val="15242E"/>
                <w:sz w:val="16"/>
              </w:rPr>
              <w:t>A filter captures 120 g from 150 g of injected loading dust. What is arrestance?</w:t>
            </w:r>
          </w:p>
          <w:p>
            <w:pPr>
              <w:keepNext w:val="0"/>
              <w:spacing w:after="40"/>
            </w:pPr>
            <w:r>
              <w:rPr>
                <w:rFonts w:ascii="Aptos" w:hAnsi="Aptos"/>
                <w:b w:val="0"/>
                <w:i/>
                <w:color w:val="667784"/>
                <w:sz w:val="15"/>
              </w:rPr>
              <w:t>Bộ lọc giữ 120 g từ 150 g bụi nạp. Khả năng giữ bụi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80 %</w:t>
            </w:r>
            <w:r>
              <w:rPr>
                <w:rFonts w:ascii="Aptos" w:hAnsi="Aptos"/>
                <w:b w:val="0"/>
                <w:i/>
                <w:color w:val="667784"/>
                <w:sz w:val="14"/>
              </w:rPr>
              <w:t xml:space="preserve">  /  80 %</w:t>
            </w:r>
          </w:p>
          <w:p>
            <w:pPr>
              <w:spacing w:after="10" w:line="240" w:lineRule="auto"/>
              <w:ind w:left="29" w:hanging="29"/>
            </w:pPr>
            <w:r>
              <w:rPr>
                <w:rFonts w:ascii="Aptos" w:hAnsi="Aptos"/>
                <w:b/>
                <w:color w:val="3D8B5A"/>
                <w:sz w:val="15"/>
              </w:rPr>
              <w:t xml:space="preserve">B. </w:t>
            </w:r>
            <w:r>
              <w:rPr>
                <w:rFonts w:ascii="Aptos" w:hAnsi="Aptos"/>
                <w:color w:val="15242E"/>
                <w:sz w:val="15"/>
              </w:rPr>
              <w:t>120 %</w:t>
            </w:r>
            <w:r>
              <w:rPr>
                <w:rFonts w:ascii="Aptos" w:hAnsi="Aptos"/>
                <w:b w:val="0"/>
                <w:i/>
                <w:color w:val="667784"/>
                <w:sz w:val="14"/>
              </w:rPr>
              <w:t xml:space="preserve">  /  120 %</w:t>
            </w:r>
          </w:p>
          <w:p>
            <w:pPr>
              <w:spacing w:after="10" w:line="240" w:lineRule="auto"/>
              <w:ind w:left="29" w:hanging="29"/>
            </w:pPr>
            <w:r>
              <w:rPr>
                <w:rFonts w:ascii="Aptos" w:hAnsi="Aptos"/>
                <w:b/>
                <w:color w:val="3D8B5A"/>
                <w:sz w:val="15"/>
              </w:rPr>
              <w:t xml:space="preserve">C. </w:t>
            </w:r>
            <w:r>
              <w:rPr>
                <w:rFonts w:ascii="Aptos" w:hAnsi="Aptos"/>
                <w:color w:val="15242E"/>
                <w:sz w:val="15"/>
              </w:rPr>
              <w:t>400 %</w:t>
            </w:r>
            <w:r>
              <w:rPr>
                <w:rFonts w:ascii="Aptos" w:hAnsi="Aptos"/>
                <w:b w:val="0"/>
                <w:i/>
                <w:color w:val="667784"/>
                <w:sz w:val="14"/>
              </w:rPr>
              <w:t xml:space="preserve">  /  400 %</w:t>
            </w:r>
          </w:p>
          <w:p>
            <w:pPr>
              <w:spacing w:after="10" w:line="240" w:lineRule="auto"/>
              <w:ind w:left="29" w:hanging="29"/>
            </w:pPr>
            <w:r>
              <w:rPr>
                <w:rFonts w:ascii="Aptos" w:hAnsi="Aptos"/>
                <w:b/>
                <w:color w:val="3D8B5A"/>
                <w:sz w:val="15"/>
              </w:rPr>
              <w:t xml:space="preserve">D. </w:t>
            </w:r>
            <w:r>
              <w:rPr>
                <w:rFonts w:ascii="Aptos" w:hAnsi="Aptos"/>
                <w:color w:val="15242E"/>
                <w:sz w:val="15"/>
              </w:rPr>
              <w:t>20 %</w:t>
            </w:r>
            <w:r>
              <w:rPr>
                <w:rFonts w:ascii="Aptos" w:hAnsi="Aptos"/>
                <w:b w:val="0"/>
                <w:i/>
                <w:color w:val="667784"/>
                <w:sz w:val="14"/>
              </w:rPr>
              <w:t xml:space="preserve">  /  20 %</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Khả năng giữ bụi = khối lượng giữ/khối lượng nạp × 100 = 80,0%,</w:t>
            </w:r>
          </w:p>
          <w:p>
            <w:pPr>
              <w:shd w:fill="EDF4F7" w:val="clear"/>
              <w:spacing w:after="0"/>
              <w:ind w:left="58" w:right="58"/>
            </w:pPr>
            <w:r>
              <w:rPr>
                <w:rFonts w:ascii="Aptos" w:hAnsi="Aptos"/>
                <w:b w:val="0"/>
                <w:i/>
                <w:color w:val="667784"/>
                <w:sz w:val="13"/>
              </w:rPr>
              <w:t>Arrestance = captured/injected × 100 = 120/150 × 100 = 80.0%.</w:t>
            </w:r>
          </w:p>
          <w:p>
            <w:pPr>
              <w:shd w:fill="EDF4F7" w:val="clear"/>
              <w:spacing w:after="0"/>
              <w:ind w:left="58" w:right="58"/>
            </w:pPr>
            <w:r>
              <w:rPr>
                <w:rFonts w:ascii="Aptos" w:hAnsi="Aptos"/>
                <w:b/>
                <w:color w:val="1677B8"/>
                <w:sz w:val="13"/>
              </w:rPr>
              <w:t>Nguồn / Reference: 52.2 §3; §10.9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Q0507  •  AP-52-007  •  ASHRAE 52.2-2017 + addenda/errata  •  Apply / Vận dụng</w:t>
            </w:r>
          </w:p>
          <w:p>
            <w:pPr>
              <w:spacing w:after="20"/>
            </w:pPr>
            <w:r>
              <w:rPr>
                <w:rFonts w:ascii="Aptos" w:hAnsi="Aptos"/>
                <w:b/>
                <w:color w:val="667784"/>
                <w:sz w:val="14"/>
              </w:rPr>
              <w:t>Arrestance / Khả năng giữ bụi theo khối lượng</w:t>
            </w:r>
          </w:p>
          <w:p>
            <w:pPr>
              <w:keepNext/>
              <w:spacing w:after="20"/>
            </w:pPr>
            <w:r>
              <w:rPr>
                <w:rFonts w:ascii="Aptos" w:hAnsi="Aptos"/>
                <w:b/>
                <w:color w:val="15242E"/>
                <w:sz w:val="16"/>
              </w:rPr>
              <w:t>A filter captures 52 g from 80 g of injected loading dust. What is arrestance?</w:t>
            </w:r>
          </w:p>
          <w:p>
            <w:pPr>
              <w:keepNext w:val="0"/>
              <w:spacing w:after="40"/>
            </w:pPr>
            <w:r>
              <w:rPr>
                <w:rFonts w:ascii="Aptos" w:hAnsi="Aptos"/>
                <w:b w:val="0"/>
                <w:i/>
                <w:color w:val="667784"/>
                <w:sz w:val="15"/>
              </w:rPr>
              <w:t>Bộ lọc giữ 52 g từ 80 g bụi nạp. Khả năng giữ bụi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65 %</w:t>
            </w:r>
            <w:r>
              <w:rPr>
                <w:rFonts w:ascii="Aptos" w:hAnsi="Aptos"/>
                <w:b w:val="0"/>
                <w:i/>
                <w:color w:val="667784"/>
                <w:sz w:val="14"/>
              </w:rPr>
              <w:t xml:space="preserve">  /  65 %</w:t>
            </w:r>
          </w:p>
          <w:p>
            <w:pPr>
              <w:spacing w:after="10" w:line="240" w:lineRule="auto"/>
              <w:ind w:left="29" w:hanging="29"/>
            </w:pPr>
            <w:r>
              <w:rPr>
                <w:rFonts w:ascii="Aptos" w:hAnsi="Aptos"/>
                <w:b/>
                <w:color w:val="3D8B5A"/>
                <w:sz w:val="15"/>
              </w:rPr>
              <w:t xml:space="preserve">B. </w:t>
            </w:r>
            <w:r>
              <w:rPr>
                <w:rFonts w:ascii="Aptos" w:hAnsi="Aptos"/>
                <w:color w:val="15242E"/>
                <w:sz w:val="15"/>
              </w:rPr>
              <w:t>28 %</w:t>
            </w:r>
            <w:r>
              <w:rPr>
                <w:rFonts w:ascii="Aptos" w:hAnsi="Aptos"/>
                <w:b w:val="0"/>
                <w:i/>
                <w:color w:val="667784"/>
                <w:sz w:val="14"/>
              </w:rPr>
              <w:t xml:space="preserve">  /  28 %</w:t>
            </w:r>
          </w:p>
          <w:p>
            <w:pPr>
              <w:spacing w:after="10" w:line="240" w:lineRule="auto"/>
              <w:ind w:left="29" w:hanging="29"/>
            </w:pPr>
            <w:r>
              <w:rPr>
                <w:rFonts w:ascii="Aptos" w:hAnsi="Aptos"/>
                <w:b/>
                <w:color w:val="3D8B5A"/>
                <w:sz w:val="15"/>
              </w:rPr>
              <w:t xml:space="preserve">C. </w:t>
            </w:r>
            <w:r>
              <w:rPr>
                <w:rFonts w:ascii="Aptos" w:hAnsi="Aptos"/>
                <w:color w:val="15242E"/>
                <w:sz w:val="15"/>
              </w:rPr>
              <w:t>35 %</w:t>
            </w:r>
            <w:r>
              <w:rPr>
                <w:rFonts w:ascii="Aptos" w:hAnsi="Aptos"/>
                <w:b w:val="0"/>
                <w:i/>
                <w:color w:val="667784"/>
                <w:sz w:val="14"/>
              </w:rPr>
              <w:t xml:space="preserve">  /  35 %</w:t>
            </w:r>
          </w:p>
          <w:p>
            <w:pPr>
              <w:spacing w:after="10" w:line="240" w:lineRule="auto"/>
              <w:ind w:left="29" w:hanging="29"/>
            </w:pPr>
            <w:r>
              <w:rPr>
                <w:rFonts w:ascii="Aptos" w:hAnsi="Aptos"/>
                <w:b/>
                <w:color w:val="3D8B5A"/>
                <w:sz w:val="15"/>
              </w:rPr>
              <w:t xml:space="preserve">D. </w:t>
            </w:r>
            <w:r>
              <w:rPr>
                <w:rFonts w:ascii="Aptos" w:hAnsi="Aptos"/>
                <w:color w:val="15242E"/>
                <w:sz w:val="15"/>
              </w:rPr>
              <w:t>185.7 %</w:t>
            </w:r>
            <w:r>
              <w:rPr>
                <w:rFonts w:ascii="Aptos" w:hAnsi="Aptos"/>
                <w:b w:val="0"/>
                <w:i/>
                <w:color w:val="667784"/>
                <w:sz w:val="14"/>
              </w:rPr>
              <w:t xml:space="preserve">  /  185,7 %</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Khả năng giữ bụi = khối lượng giữ/khối lượng nạp × 100 = 65,0%,</w:t>
            </w:r>
          </w:p>
          <w:p>
            <w:pPr>
              <w:shd w:fill="EDF4F7" w:val="clear"/>
              <w:spacing w:after="0"/>
              <w:ind w:left="58" w:right="58"/>
            </w:pPr>
            <w:r>
              <w:rPr>
                <w:rFonts w:ascii="Aptos" w:hAnsi="Aptos"/>
                <w:b w:val="0"/>
                <w:i/>
                <w:color w:val="667784"/>
                <w:sz w:val="13"/>
              </w:rPr>
              <w:t>Arrestance = captured/injected × 100 = 52/80 × 100 = 65.0%.</w:t>
            </w:r>
          </w:p>
          <w:p>
            <w:pPr>
              <w:shd w:fill="EDF4F7" w:val="clear"/>
              <w:spacing w:after="0"/>
              <w:ind w:left="58" w:right="58"/>
            </w:pPr>
            <w:r>
              <w:rPr>
                <w:rFonts w:ascii="Aptos" w:hAnsi="Aptos"/>
                <w:b/>
                <w:color w:val="1677B8"/>
                <w:sz w:val="13"/>
              </w:rPr>
              <w:t>Nguồn / Reference: 52.2 §3; §10.9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Q0508  •  AP-52-008  •  ASHRAE 52.2-2017 + addenda/errata  •  Apply / Vận dụng</w:t>
            </w:r>
          </w:p>
          <w:p>
            <w:pPr>
              <w:spacing w:after="20"/>
            </w:pPr>
            <w:r>
              <w:rPr>
                <w:rFonts w:ascii="Aptos" w:hAnsi="Aptos"/>
                <w:b/>
                <w:color w:val="667784"/>
                <w:sz w:val="14"/>
              </w:rPr>
              <w:t>Arrestance / Khả năng giữ bụi theo khối lượng</w:t>
            </w:r>
          </w:p>
          <w:p>
            <w:pPr>
              <w:keepNext/>
              <w:spacing w:after="20"/>
            </w:pPr>
            <w:r>
              <w:rPr>
                <w:rFonts w:ascii="Aptos" w:hAnsi="Aptos"/>
                <w:b/>
                <w:color w:val="15242E"/>
                <w:sz w:val="16"/>
              </w:rPr>
              <w:t>A filter captures 72 g from 100 g of injected loading dust. What is arrestance?</w:t>
            </w:r>
          </w:p>
          <w:p>
            <w:pPr>
              <w:keepNext/>
              <w:spacing w:after="40"/>
            </w:pPr>
            <w:r>
              <w:rPr>
                <w:rFonts w:ascii="Aptos" w:hAnsi="Aptos"/>
                <w:b w:val="0"/>
                <w:i/>
                <w:color w:val="667784"/>
                <w:sz w:val="15"/>
              </w:rPr>
              <w:t>Bộ lọc giữ 72 g từ 100 g bụi nạp. Khả năng giữ bụi bằng bao nhiêu?</w:t>
            </w:r>
          </w:p>
          <w:p>
            <w:pPr>
              <w:spacing w:after="20"/>
              <w:jc w:val="center"/>
            </w:pPr>
            <w:r>
              <w:drawing>
                <wp:inline xmlns:a="http://schemas.openxmlformats.org/drawingml/2006/main" xmlns:pic="http://schemas.openxmlformats.org/drawingml/2006/picture">
                  <wp:extent cx="2487168" cy="1294946"/>
                  <wp:docPr id="61" name="Picture 61"/>
                  <wp:cNvGraphicFramePr>
                    <a:graphicFrameLocks noChangeAspect="1"/>
                  </wp:cNvGraphicFramePr>
                  <a:graphic>
                    <a:graphicData uri="http://schemas.openxmlformats.org/drawingml/2006/picture">
                      <pic:pic>
                        <pic:nvPicPr>
                          <pic:cNvPr id="0" name="s52_loading.png"/>
                          <pic:cNvPicPr/>
                        </pic:nvPicPr>
                        <pic:blipFill>
                          <a:blip r:embed="rId34"/>
                          <a:stretch>
                            <a:fillRect/>
                          </a:stretch>
                        </pic:blipFill>
                        <pic:spPr>
                          <a:xfrm>
                            <a:off x="0" y="0"/>
                            <a:ext cx="2487168" cy="1294946"/>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257.1 %</w:t>
            </w:r>
            <w:r>
              <w:rPr>
                <w:rFonts w:ascii="Aptos" w:hAnsi="Aptos"/>
                <w:b w:val="0"/>
                <w:i/>
                <w:color w:val="667784"/>
                <w:sz w:val="14"/>
              </w:rPr>
              <w:t xml:space="preserve">  /  257,1 %</w:t>
            </w:r>
          </w:p>
          <w:p>
            <w:pPr>
              <w:spacing w:after="10" w:line="240" w:lineRule="auto"/>
              <w:ind w:left="29" w:hanging="29"/>
            </w:pPr>
            <w:r>
              <w:rPr>
                <w:rFonts w:ascii="Aptos" w:hAnsi="Aptos"/>
                <w:b/>
                <w:color w:val="3D8B5A"/>
                <w:sz w:val="15"/>
              </w:rPr>
              <w:t xml:space="preserve">B. </w:t>
            </w:r>
            <w:r>
              <w:rPr>
                <w:rFonts w:ascii="Aptos" w:hAnsi="Aptos"/>
                <w:color w:val="15242E"/>
                <w:sz w:val="15"/>
              </w:rPr>
              <w:t>28 %</w:t>
            </w:r>
            <w:r>
              <w:rPr>
                <w:rFonts w:ascii="Aptos" w:hAnsi="Aptos"/>
                <w:b w:val="0"/>
                <w:i/>
                <w:color w:val="667784"/>
                <w:sz w:val="14"/>
              </w:rPr>
              <w:t xml:space="preserve">  /  28 %</w:t>
            </w:r>
          </w:p>
          <w:p>
            <w:pPr>
              <w:spacing w:after="10" w:line="240" w:lineRule="auto"/>
              <w:ind w:left="29" w:hanging="29"/>
            </w:pPr>
            <w:r>
              <w:rPr>
                <w:rFonts w:ascii="Aptos" w:hAnsi="Aptos"/>
                <w:b/>
                <w:color w:val="3D8B5A"/>
                <w:sz w:val="15"/>
              </w:rPr>
              <w:t xml:space="preserve">C. </w:t>
            </w:r>
            <w:r>
              <w:rPr>
                <w:rFonts w:ascii="Aptos" w:hAnsi="Aptos"/>
                <w:color w:val="15242E"/>
                <w:sz w:val="15"/>
              </w:rPr>
              <w:t>72 %</w:t>
            </w:r>
            <w:r>
              <w:rPr>
                <w:rFonts w:ascii="Aptos" w:hAnsi="Aptos"/>
                <w:b w:val="0"/>
                <w:i/>
                <w:color w:val="667784"/>
                <w:sz w:val="14"/>
              </w:rPr>
              <w:t xml:space="preserve">  /  72 %</w:t>
            </w:r>
          </w:p>
          <w:p>
            <w:pPr>
              <w:spacing w:after="10" w:line="240" w:lineRule="auto"/>
              <w:ind w:left="29" w:hanging="29"/>
            </w:pPr>
            <w:r>
              <w:rPr>
                <w:rFonts w:ascii="Aptos" w:hAnsi="Aptos"/>
                <w:b/>
                <w:color w:val="3D8B5A"/>
                <w:sz w:val="15"/>
              </w:rPr>
              <w:t xml:space="preserve">D. </w:t>
            </w:r>
            <w:r>
              <w:rPr>
                <w:rFonts w:ascii="Aptos" w:hAnsi="Aptos"/>
                <w:color w:val="15242E"/>
                <w:sz w:val="15"/>
              </w:rPr>
              <w:t>Ignore the stated operating condition.</w:t>
            </w:r>
            <w:r>
              <w:rPr>
                <w:rFonts w:ascii="Aptos" w:hAnsi="Aptos"/>
                <w:b w:val="0"/>
                <w:i/>
                <w:color w:val="667784"/>
                <w:sz w:val="14"/>
              </w:rPr>
              <w:t xml:space="preserve">  /  Bỏ qua điều kiện vận hành đã nêu.</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Khả năng giữ bụi = khối lượng giữ/khối lượng nạp × 100 = 72,0%,</w:t>
            </w:r>
          </w:p>
          <w:p>
            <w:pPr>
              <w:shd w:fill="EDF4F7" w:val="clear"/>
              <w:spacing w:after="0"/>
              <w:ind w:left="58" w:right="58"/>
            </w:pPr>
            <w:r>
              <w:rPr>
                <w:rFonts w:ascii="Aptos" w:hAnsi="Aptos"/>
                <w:b w:val="0"/>
                <w:i/>
                <w:color w:val="667784"/>
                <w:sz w:val="13"/>
              </w:rPr>
              <w:t>Arrestance = captured/injected × 100 = 72/100 × 100 = 72.0%.</w:t>
            </w:r>
          </w:p>
          <w:p>
            <w:pPr>
              <w:shd w:fill="EDF4F7" w:val="clear"/>
              <w:spacing w:after="0"/>
              <w:ind w:left="58" w:right="58"/>
            </w:pPr>
            <w:r>
              <w:rPr>
                <w:rFonts w:ascii="Aptos" w:hAnsi="Aptos"/>
                <w:b/>
                <w:color w:val="1677B8"/>
                <w:sz w:val="13"/>
              </w:rPr>
              <w:t>Nguồn / Reference: 52.2 §3; §10.9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Q0509  •  AP-52-009  •  ASHRAE 52.2-2017 + addenda/errata  •  Apply / Vận dụng</w:t>
            </w:r>
          </w:p>
          <w:p>
            <w:pPr>
              <w:spacing w:after="20"/>
            </w:pPr>
            <w:r>
              <w:rPr>
                <w:rFonts w:ascii="Aptos" w:hAnsi="Aptos"/>
                <w:b/>
                <w:color w:val="667784"/>
                <w:sz w:val="14"/>
              </w:rPr>
              <w:t>Arrestance / Khả năng giữ bụi theo khối lượng</w:t>
            </w:r>
          </w:p>
          <w:p>
            <w:pPr>
              <w:keepNext/>
              <w:spacing w:after="20"/>
            </w:pPr>
            <w:r>
              <w:rPr>
                <w:rFonts w:ascii="Aptos" w:hAnsi="Aptos"/>
                <w:b/>
                <w:color w:val="15242E"/>
                <w:sz w:val="16"/>
              </w:rPr>
              <w:t>A filter captures 96 g from 120 g of injected loading dust. What is arrestance?</w:t>
            </w:r>
          </w:p>
          <w:p>
            <w:pPr>
              <w:keepNext w:val="0"/>
              <w:spacing w:after="40"/>
            </w:pPr>
            <w:r>
              <w:rPr>
                <w:rFonts w:ascii="Aptos" w:hAnsi="Aptos"/>
                <w:b w:val="0"/>
                <w:i/>
                <w:color w:val="667784"/>
                <w:sz w:val="15"/>
              </w:rPr>
              <w:t>Bộ lọc giữ 96 g từ 120 g bụi nạp. Khả năng giữ bụi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80 %</w:t>
            </w:r>
            <w:r>
              <w:rPr>
                <w:rFonts w:ascii="Aptos" w:hAnsi="Aptos"/>
                <w:b w:val="0"/>
                <w:i/>
                <w:color w:val="667784"/>
                <w:sz w:val="14"/>
              </w:rPr>
              <w:t xml:space="preserve">  /  80 %</w:t>
            </w:r>
          </w:p>
          <w:p>
            <w:pPr>
              <w:spacing w:after="10" w:line="240" w:lineRule="auto"/>
              <w:ind w:left="29" w:hanging="29"/>
            </w:pPr>
            <w:r>
              <w:rPr>
                <w:rFonts w:ascii="Aptos" w:hAnsi="Aptos"/>
                <w:b/>
                <w:color w:val="3D8B5A"/>
                <w:sz w:val="15"/>
              </w:rPr>
              <w:t xml:space="preserve">B. </w:t>
            </w:r>
            <w:r>
              <w:rPr>
                <w:rFonts w:ascii="Aptos" w:hAnsi="Aptos"/>
                <w:color w:val="15242E"/>
                <w:sz w:val="15"/>
              </w:rPr>
              <w:t>24 %</w:t>
            </w:r>
            <w:r>
              <w:rPr>
                <w:rFonts w:ascii="Aptos" w:hAnsi="Aptos"/>
                <w:b w:val="0"/>
                <w:i/>
                <w:color w:val="667784"/>
                <w:sz w:val="14"/>
              </w:rPr>
              <w:t xml:space="preserve">  /  24 %</w:t>
            </w:r>
          </w:p>
          <w:p>
            <w:pPr>
              <w:spacing w:after="10" w:line="240" w:lineRule="auto"/>
              <w:ind w:left="29" w:hanging="29"/>
            </w:pPr>
            <w:r>
              <w:rPr>
                <w:rFonts w:ascii="Aptos" w:hAnsi="Aptos"/>
                <w:b/>
                <w:color w:val="3D8B5A"/>
                <w:sz w:val="15"/>
              </w:rPr>
              <w:t xml:space="preserve">C. </w:t>
            </w:r>
            <w:r>
              <w:rPr>
                <w:rFonts w:ascii="Aptos" w:hAnsi="Aptos"/>
                <w:color w:val="15242E"/>
                <w:sz w:val="15"/>
              </w:rPr>
              <w:t>96 %</w:t>
            </w:r>
            <w:r>
              <w:rPr>
                <w:rFonts w:ascii="Aptos" w:hAnsi="Aptos"/>
                <w:b w:val="0"/>
                <w:i/>
                <w:color w:val="667784"/>
                <w:sz w:val="14"/>
              </w:rPr>
              <w:t xml:space="preserve">  /  96 %</w:t>
            </w:r>
          </w:p>
          <w:p>
            <w:pPr>
              <w:spacing w:after="10" w:line="240" w:lineRule="auto"/>
              <w:ind w:left="29" w:hanging="29"/>
            </w:pPr>
            <w:r>
              <w:rPr>
                <w:rFonts w:ascii="Aptos" w:hAnsi="Aptos"/>
                <w:b/>
                <w:color w:val="3D8B5A"/>
                <w:sz w:val="15"/>
              </w:rPr>
              <w:t xml:space="preserve">D. </w:t>
            </w:r>
            <w:r>
              <w:rPr>
                <w:rFonts w:ascii="Aptos" w:hAnsi="Aptos"/>
                <w:color w:val="15242E"/>
                <w:sz w:val="15"/>
              </w:rPr>
              <w:t>400 %</w:t>
            </w:r>
            <w:r>
              <w:rPr>
                <w:rFonts w:ascii="Aptos" w:hAnsi="Aptos"/>
                <w:b w:val="0"/>
                <w:i/>
                <w:color w:val="667784"/>
                <w:sz w:val="14"/>
              </w:rPr>
              <w:t xml:space="preserve">  /  400 %</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Khả năng giữ bụi = khối lượng giữ/khối lượng nạp × 100 = 80,0%,</w:t>
            </w:r>
          </w:p>
          <w:p>
            <w:pPr>
              <w:shd w:fill="EDF4F7" w:val="clear"/>
              <w:spacing w:after="0"/>
              <w:ind w:left="58" w:right="58"/>
            </w:pPr>
            <w:r>
              <w:rPr>
                <w:rFonts w:ascii="Aptos" w:hAnsi="Aptos"/>
                <w:b w:val="0"/>
                <w:i/>
                <w:color w:val="667784"/>
                <w:sz w:val="13"/>
              </w:rPr>
              <w:t>Arrestance = captured/injected × 100 = 96/120 × 100 = 80.0%.</w:t>
            </w:r>
          </w:p>
          <w:p>
            <w:pPr>
              <w:shd w:fill="EDF4F7" w:val="clear"/>
              <w:spacing w:after="0"/>
              <w:ind w:left="58" w:right="58"/>
            </w:pPr>
            <w:r>
              <w:rPr>
                <w:rFonts w:ascii="Aptos" w:hAnsi="Aptos"/>
                <w:b/>
                <w:color w:val="1677B8"/>
                <w:sz w:val="13"/>
              </w:rPr>
              <w:t>Nguồn / Reference: 52.2 §3; §10.9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Q0510  •  AP-52-010  •  ASHRAE 52.2-2017 + addenda/errata  •  Apply / Vận dụng</w:t>
            </w:r>
          </w:p>
          <w:p>
            <w:pPr>
              <w:spacing w:after="20"/>
            </w:pPr>
            <w:r>
              <w:rPr>
                <w:rFonts w:ascii="Aptos" w:hAnsi="Aptos"/>
                <w:b/>
                <w:color w:val="667784"/>
                <w:sz w:val="14"/>
              </w:rPr>
              <w:t>Correlation acceptance / Chấp nhận tương quan</w:t>
            </w:r>
          </w:p>
          <w:p>
            <w:pPr>
              <w:keepNext/>
              <w:spacing w:after="20"/>
            </w:pPr>
            <w:r>
              <w:rPr>
                <w:rFonts w:ascii="Aptos" w:hAnsi="Aptos"/>
                <w:b/>
                <w:color w:val="15242E"/>
                <w:sz w:val="16"/>
              </w:rPr>
              <w:t>Design case—No test device is installed and upstream/downstream sampling bias is checked. What is the best action?</w:t>
            </w:r>
          </w:p>
          <w:p>
            <w:pPr>
              <w:keepNext w:val="0"/>
              <w:spacing w:after="40"/>
            </w:pPr>
            <w:r>
              <w:rPr>
                <w:rFonts w:ascii="Aptos" w:hAnsi="Aptos"/>
                <w:b w:val="0"/>
                <w:i/>
                <w:color w:val="667784"/>
                <w:sz w:val="15"/>
              </w:rPr>
              <w:t>Tình huống thiết kế—Không lắp thiết bị thử và kiểm tra sai lệch lấy mẫu thượng/hạ lưu.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Use the mass-based estimation calculations added by Addendum b; the physical test sequence is unchanged.</w:t>
            </w:r>
            <w:r>
              <w:rPr>
                <w:rFonts w:ascii="Aptos" w:hAnsi="Aptos"/>
                <w:b w:val="0"/>
                <w:i/>
                <w:color w:val="667784"/>
                <w:sz w:val="14"/>
              </w:rPr>
              <w:t xml:space="preserve">  /  Dùng phép ước tính theo khối lượng của Addendum b; trình tự thử vật lý không đổi.</w:t>
            </w:r>
          </w:p>
          <w:p>
            <w:pPr>
              <w:spacing w:after="10" w:line="240" w:lineRule="auto"/>
              <w:ind w:left="29" w:hanging="29"/>
            </w:pPr>
            <w:r>
              <w:rPr>
                <w:rFonts w:ascii="Aptos" w:hAnsi="Aptos"/>
                <w:b/>
                <w:color w:val="3D8B5A"/>
                <w:sz w:val="15"/>
              </w:rPr>
              <w:t xml:space="preserve">B. </w:t>
            </w:r>
            <w:r>
              <w:rPr>
                <w:rFonts w:ascii="Aptos" w:hAnsi="Aptos"/>
                <w:color w:val="15242E"/>
                <w:sz w:val="15"/>
              </w:rPr>
              <w:t>Keep measured in-duct conditioning concentration at or below 1.0 × 10⁶ particles/cm³.</w:t>
            </w:r>
            <w:r>
              <w:rPr>
                <w:rFonts w:ascii="Aptos" w:hAnsi="Aptos"/>
                <w:b w:val="0"/>
                <w:i/>
                <w:color w:val="667784"/>
                <w:sz w:val="14"/>
              </w:rPr>
              <w:t xml:space="preserve">  /  Giữ nồng độ điều hòa trong ống không vượt 1,0 × 10⁶ hạt/cm³.</w:t>
            </w:r>
          </w:p>
          <w:p>
            <w:pPr>
              <w:spacing w:after="10" w:line="240" w:lineRule="auto"/>
              <w:ind w:left="29" w:hanging="29"/>
            </w:pPr>
            <w:r>
              <w:rPr>
                <w:rFonts w:ascii="Aptos" w:hAnsi="Aptos"/>
                <w:b/>
                <w:color w:val="3D8B5A"/>
                <w:sz w:val="15"/>
              </w:rPr>
              <w:t xml:space="preserve">C. </w:t>
            </w:r>
            <w:r>
              <w:rPr>
                <w:rFonts w:ascii="Aptos" w:hAnsi="Aptos"/>
                <w:color w:val="15242E"/>
                <w:sz w:val="15"/>
              </w:rPr>
              <w:t>Accept ratios of 0.90-1.10 for 0.30-1.0 µm, 0.80-1.20 for 1.0-3.0 µm, and 0.70-1.30 for 3.0-10 µm.</w:t>
            </w:r>
            <w:r>
              <w:rPr>
                <w:rFonts w:ascii="Aptos" w:hAnsi="Aptos"/>
                <w:b w:val="0"/>
                <w:i/>
                <w:color w:val="667784"/>
                <w:sz w:val="14"/>
              </w:rPr>
              <w:t xml:space="preserve">  /  Chấp nhận 0,90-1,10 cho 0,30-1,0 µm; 0,80-1,20 cho 1,0-3,0 µm; 0,70-1,30 cho 3,0-10 µm.</w:t>
            </w:r>
          </w:p>
          <w:p>
            <w:pPr>
              <w:spacing w:after="10" w:line="240" w:lineRule="auto"/>
              <w:ind w:left="29" w:hanging="29"/>
            </w:pPr>
            <w:r>
              <w:rPr>
                <w:rFonts w:ascii="Aptos" w:hAnsi="Aptos"/>
                <w:b/>
                <w:color w:val="3D8B5A"/>
                <w:sz w:val="15"/>
              </w:rPr>
              <w:t xml:space="preserve">D. </w:t>
            </w:r>
            <w:r>
              <w:rPr>
                <w:rFonts w:ascii="Aptos" w:hAnsi="Aptos"/>
                <w:color w:val="15242E"/>
                <w:sz w:val="15"/>
              </w:rPr>
              <w:t>Keep the rated airflow within 0.22 to 1.4 m³/s.</w:t>
            </w:r>
            <w:r>
              <w:rPr>
                <w:rFonts w:ascii="Aptos" w:hAnsi="Aptos"/>
                <w:b w:val="0"/>
                <w:i/>
                <w:color w:val="667784"/>
                <w:sz w:val="14"/>
              </w:rPr>
              <w:t xml:space="preserve">  /  Chọn lưu lượng định mức trong khoảng 0,22 đến 1,4 m³/s.</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52.2 Table 5-1; §10.6.2: Chấp nhận 0,90-1,10 cho 0,30-1,0 µm; 0,80-1,20 cho 1,0-3,0 µm; 0,70-1,30 cho 3,0-10 µm. Các dải rộng dần phản ánh biến thiên đo lớn hơn ở hạt lớn.</w:t>
            </w:r>
          </w:p>
          <w:p>
            <w:pPr>
              <w:shd w:fill="EDF4F7" w:val="clear"/>
              <w:spacing w:after="0"/>
              <w:ind w:left="58" w:right="58"/>
            </w:pPr>
            <w:r>
              <w:rPr>
                <w:rFonts w:ascii="Aptos" w:hAnsi="Aptos"/>
                <w:b w:val="0"/>
                <w:i/>
                <w:color w:val="667784"/>
                <w:sz w:val="13"/>
              </w:rPr>
              <w:t>Apply 52.2 Table 5-1; §10.6.2: Accept ratios of 0.90-1.10 for 0.30-1.0 µm, 0.80-1.20 for 1.0-3.0 µm, and 0.70-1.30 for 3.0-10 µm. The widening bands reflect increasing measurement variability for larger particles.</w:t>
            </w:r>
          </w:p>
          <w:p>
            <w:pPr>
              <w:shd w:fill="EDF4F7" w:val="clear"/>
              <w:spacing w:after="0"/>
              <w:ind w:left="58" w:right="58"/>
            </w:pPr>
            <w:r>
              <w:rPr>
                <w:rFonts w:ascii="Aptos" w:hAnsi="Aptos"/>
                <w:b/>
                <w:color w:val="1677B8"/>
                <w:sz w:val="13"/>
              </w:rPr>
              <w:t>Nguồn / Reference: 52.2 Table 5-1; §10.6.2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Q0511  •  AP-52-011  •  ASHRAE 52.2-2017 + addenda/errata  •  Apply / Vận dụng</w:t>
            </w:r>
          </w:p>
          <w:p>
            <w:pPr>
              <w:spacing w:after="20"/>
            </w:pPr>
            <w:r>
              <w:rPr>
                <w:rFonts w:ascii="Aptos" w:hAnsi="Aptos"/>
                <w:b/>
                <w:color w:val="667784"/>
                <w:sz w:val="14"/>
              </w:rPr>
              <w:t>Correlation acceptance / Chấp nhận tương quan</w:t>
            </w:r>
          </w:p>
          <w:p>
            <w:pPr>
              <w:keepNext/>
              <w:spacing w:after="20"/>
            </w:pPr>
            <w:r>
              <w:rPr>
                <w:rFonts w:ascii="Aptos" w:hAnsi="Aptos"/>
                <w:b/>
                <w:color w:val="15242E"/>
                <w:sz w:val="16"/>
              </w:rPr>
              <w:t>During submittal review for “Correlation acceptance,” No test device is installed and upstream/downstream sampling bias is checked. Which revision is required?</w:t>
            </w:r>
          </w:p>
          <w:p>
            <w:pPr>
              <w:keepNext w:val="0"/>
              <w:spacing w:after="40"/>
            </w:pPr>
            <w:r>
              <w:rPr>
                <w:rFonts w:ascii="Aptos" w:hAnsi="Aptos"/>
                <w:b w:val="0"/>
                <w:i/>
                <w:color w:val="667784"/>
                <w:sz w:val="15"/>
              </w:rPr>
              <w:t>Khi duyệt hồ sơ về “Chấp nhận tương quan,” Không lắp thiết bị thử và kiểm tra sai lệch lấy mẫu thượng/hạ lưu.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Accept ratios of 0.90-1.10 for 0.30-1.0 µm, 0.80-1.20 for 1.0-3.0 µm, and 0.70-1.30 for 3.0-10 µm.</w:t>
            </w:r>
            <w:r>
              <w:rPr>
                <w:rFonts w:ascii="Aptos" w:hAnsi="Aptos"/>
                <w:b w:val="0"/>
                <w:i/>
                <w:color w:val="667784"/>
                <w:sz w:val="14"/>
              </w:rPr>
              <w:t xml:space="preserve">  /  Chấp nhận 0,90-1,10 cho 0,30-1,0 µm; 0,80-1,20 cho 1,0-3,0 µm; 0,70-1,30 cho 3,0-10 µm.</w:t>
            </w:r>
          </w:p>
          <w:p>
            <w:pPr>
              <w:spacing w:after="10" w:line="240" w:lineRule="auto"/>
              <w:ind w:left="29" w:hanging="29"/>
            </w:pPr>
            <w:r>
              <w:rPr>
                <w:rFonts w:ascii="Aptos" w:hAnsi="Aptos"/>
                <w:b/>
                <w:color w:val="3D8B5A"/>
                <w:sz w:val="15"/>
              </w:rPr>
              <w:t xml:space="preserve">B. </w:t>
            </w:r>
            <w:r>
              <w:rPr>
                <w:rFonts w:ascii="Aptos" w:hAnsi="Aptos"/>
                <w:color w:val="15242E"/>
                <w:sz w:val="15"/>
              </w:rPr>
              <w:t>The measured efficiency must exceed 99%.</w:t>
            </w:r>
            <w:r>
              <w:rPr>
                <w:rFonts w:ascii="Aptos" w:hAnsi="Aptos"/>
                <w:b w:val="0"/>
                <w:i/>
                <w:color w:val="667784"/>
                <w:sz w:val="14"/>
              </w:rPr>
              <w:t xml:space="preserve">  /  Hiệu suất đo được phải lớn hơn 99%.</w:t>
            </w:r>
          </w:p>
          <w:p>
            <w:pPr>
              <w:spacing w:after="10" w:line="240" w:lineRule="auto"/>
              <w:ind w:left="29" w:hanging="29"/>
            </w:pPr>
            <w:r>
              <w:rPr>
                <w:rFonts w:ascii="Aptos" w:hAnsi="Aptos"/>
                <w:b/>
                <w:color w:val="3D8B5A"/>
                <w:sz w:val="15"/>
              </w:rPr>
              <w:t xml:space="preserve">C. </w:t>
            </w:r>
            <w:r>
              <w:rPr>
                <w:rFonts w:ascii="Aptos" w:hAnsi="Aptos"/>
                <w:color w:val="15242E"/>
                <w:sz w:val="15"/>
              </w:rPr>
              <w:t>Require CV below 15% in each of the 12 size ranges at each airflow.</w:t>
            </w:r>
            <w:r>
              <w:rPr>
                <w:rFonts w:ascii="Aptos" w:hAnsi="Aptos"/>
                <w:b w:val="0"/>
                <w:i/>
                <w:color w:val="667784"/>
                <w:sz w:val="14"/>
              </w:rPr>
              <w:t xml:space="preserve">  /  Yêu cầu CV nhỏ hơn 15% ở từng dải trong 12 dải và từng lưu lượng.</w:t>
            </w:r>
          </w:p>
          <w:p>
            <w:pPr>
              <w:spacing w:after="10" w:line="240" w:lineRule="auto"/>
              <w:ind w:left="29" w:hanging="29"/>
            </w:pPr>
            <w:r>
              <w:rPr>
                <w:rFonts w:ascii="Aptos" w:hAnsi="Aptos"/>
                <w:b/>
                <w:color w:val="3D8B5A"/>
                <w:sz w:val="15"/>
              </w:rPr>
              <w:t xml:space="preserve">D. </w:t>
            </w:r>
            <w:r>
              <w:rPr>
                <w:rFonts w:ascii="Aptos" w:hAnsi="Aptos"/>
                <w:color w:val="15242E"/>
                <w:sz w:val="15"/>
              </w:rPr>
              <w:t>Measure particles from 0.30 to 10 µm in 12 size ranges.</w:t>
            </w:r>
            <w:r>
              <w:rPr>
                <w:rFonts w:ascii="Aptos" w:hAnsi="Aptos"/>
                <w:b w:val="0"/>
                <w:i/>
                <w:color w:val="667784"/>
                <w:sz w:val="14"/>
              </w:rPr>
              <w:t xml:space="preserve">  /  Đo hạt từ 0,30 đến 10 µm trong 12 dải kích thước.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Chấp nhận 0,90-1,10 cho 0,30-1,0 µm; 0,80-1,20 cho 1,0-3,0 µm; 0,70-1,30 cho 3,0-10 µm. Các dải rộng dần phản ánh biến thiên đo lớn hơn ở hạt lớn.</w:t>
            </w:r>
          </w:p>
          <w:p>
            <w:pPr>
              <w:shd w:fill="EDF4F7" w:val="clear"/>
              <w:spacing w:after="0"/>
              <w:ind w:left="58" w:right="58"/>
            </w:pPr>
            <w:r>
              <w:rPr>
                <w:rFonts w:ascii="Aptos" w:hAnsi="Aptos"/>
                <w:b w:val="0"/>
                <w:i/>
                <w:color w:val="667784"/>
                <w:sz w:val="13"/>
              </w:rPr>
              <w:t>The compliant revision is Accept ratios of 0.90-1.10 for 0.30-1.0 µm, 0.80-1.20 for 1.0-3.0 µm, and 0.70-1.30 for 3.0-10 µm. The widening bands reflect increasing measurement variability for larger particles.</w:t>
            </w:r>
          </w:p>
          <w:p>
            <w:pPr>
              <w:shd w:fill="EDF4F7" w:val="clear"/>
              <w:spacing w:after="0"/>
              <w:ind w:left="58" w:right="58"/>
            </w:pPr>
            <w:r>
              <w:rPr>
                <w:rFonts w:ascii="Aptos" w:hAnsi="Aptos"/>
                <w:b/>
                <w:color w:val="1677B8"/>
                <w:sz w:val="13"/>
              </w:rPr>
              <w:t>Nguồn / Reference: 52.2 Table 5-1; §10.6.2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Q0512  •  AP-52-012  •  ASHRAE 52.2-2017 + addenda/errata  •  Apply / Vận dụng</w:t>
            </w:r>
          </w:p>
          <w:p>
            <w:pPr>
              <w:spacing w:after="20"/>
            </w:pPr>
            <w:r>
              <w:rPr>
                <w:rFonts w:ascii="Aptos" w:hAnsi="Aptos"/>
                <w:b/>
                <w:color w:val="667784"/>
                <w:sz w:val="14"/>
              </w:rPr>
              <w:t>Downstream mixing / Hòa trộn hạ lưu</w:t>
            </w:r>
          </w:p>
          <w:p>
            <w:pPr>
              <w:keepNext/>
              <w:spacing w:after="20"/>
            </w:pPr>
            <w:r>
              <w:rPr>
                <w:rFonts w:ascii="Aptos" w:hAnsi="Aptos"/>
                <w:b/>
                <w:color w:val="15242E"/>
                <w:sz w:val="16"/>
              </w:rPr>
              <w:t>Design case—A perimeter injection test checks whether penetrated aerosol reaches the downstream sampler. What is the best action?</w:t>
            </w:r>
          </w:p>
          <w:p>
            <w:pPr>
              <w:keepNext/>
              <w:spacing w:after="40"/>
            </w:pPr>
            <w:r>
              <w:rPr>
                <w:rFonts w:ascii="Aptos" w:hAnsi="Aptos"/>
                <w:b w:val="0"/>
                <w:i/>
                <w:color w:val="667784"/>
                <w:sz w:val="15"/>
              </w:rPr>
              <w:t>Tình huống thiết kế—Phép phun chu vi kiểm tra aerosol xuyên lọc có đến đầu lấy mẫu hạ lưu hay không. Hành động nào phù hợp nhất?</w:t>
            </w:r>
          </w:p>
          <w:p>
            <w:pPr>
              <w:spacing w:after="20"/>
              <w:jc w:val="center"/>
            </w:pPr>
            <w:r>
              <w:drawing>
                <wp:inline xmlns:a="http://schemas.openxmlformats.org/drawingml/2006/main" xmlns:pic="http://schemas.openxmlformats.org/drawingml/2006/picture">
                  <wp:extent cx="2487168" cy="1421239"/>
                  <wp:docPr id="62" name="Picture 62"/>
                  <wp:cNvGraphicFramePr>
                    <a:graphicFrameLocks noChangeAspect="1"/>
                  </wp:cNvGraphicFramePr>
                  <a:graphic>
                    <a:graphicData uri="http://schemas.openxmlformats.org/drawingml/2006/picture">
                      <pic:pic>
                        <pic:nvPicPr>
                          <pic:cNvPr id="0" name="s52_test_rig.png"/>
                          <pic:cNvPicPr/>
                        </pic:nvPicPr>
                        <pic:blipFill>
                          <a:blip r:embed="rId1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Require fewer than 10 counts per minute over 0.30-10 µm.</w:t>
            </w:r>
            <w:r>
              <w:rPr>
                <w:rFonts w:ascii="Aptos" w:hAnsi="Aptos"/>
                <w:b w:val="0"/>
                <w:i/>
                <w:color w:val="667784"/>
                <w:sz w:val="14"/>
              </w:rPr>
              <w:t xml:space="preserve">  /  Yêu cầu dưới 10 số đếm/phút trong dải 0,30-10 µm.</w:t>
            </w:r>
          </w:p>
          <w:p>
            <w:pPr>
              <w:spacing w:after="10" w:line="240" w:lineRule="auto"/>
              <w:ind w:left="29" w:hanging="29"/>
            </w:pPr>
            <w:r>
              <w:rPr>
                <w:rFonts w:ascii="Aptos" w:hAnsi="Aptos"/>
                <w:b/>
                <w:color w:val="3D8B5A"/>
                <w:sz w:val="15"/>
              </w:rPr>
              <w:t xml:space="preserve">B. </w:t>
            </w:r>
            <w:r>
              <w:rPr>
                <w:rFonts w:ascii="Aptos" w:hAnsi="Aptos"/>
                <w:color w:val="15242E"/>
                <w:sz w:val="15"/>
              </w:rPr>
              <w:t>Keep measured in-duct conditioning concentration at or below 1.0 × 10⁶ particles/cm³.</w:t>
            </w:r>
            <w:r>
              <w:rPr>
                <w:rFonts w:ascii="Aptos" w:hAnsi="Aptos"/>
                <w:b w:val="0"/>
                <w:i/>
                <w:color w:val="667784"/>
                <w:sz w:val="14"/>
              </w:rPr>
              <w:t xml:space="preserve">  /  Giữ nồng độ điều hòa trong ống không vượt 1,0 × 10⁶ hạt/cm³.</w:t>
            </w:r>
          </w:p>
          <w:p>
            <w:pPr>
              <w:spacing w:after="10" w:line="240" w:lineRule="auto"/>
              <w:ind w:left="29" w:hanging="29"/>
            </w:pPr>
            <w:r>
              <w:rPr>
                <w:rFonts w:ascii="Aptos" w:hAnsi="Aptos"/>
                <w:b/>
                <w:color w:val="3D8B5A"/>
                <w:sz w:val="15"/>
              </w:rPr>
              <w:t xml:space="preserve">C. </w:t>
            </w:r>
            <w:r>
              <w:rPr>
                <w:rFonts w:ascii="Aptos" w:hAnsi="Aptos"/>
                <w:color w:val="15242E"/>
                <w:sz w:val="15"/>
              </w:rPr>
              <w:t>Require downstream concentration CV below 10%.</w:t>
            </w:r>
            <w:r>
              <w:rPr>
                <w:rFonts w:ascii="Aptos" w:hAnsi="Aptos"/>
                <w:b w:val="0"/>
                <w:i/>
                <w:color w:val="667784"/>
                <w:sz w:val="14"/>
              </w:rPr>
              <w:t xml:space="preserve">  /  Yêu cầu CV nồng độ hạ lưu nhỏ hơn 10%.</w:t>
            </w:r>
          </w:p>
          <w:p>
            <w:pPr>
              <w:spacing w:after="10" w:line="240" w:lineRule="auto"/>
              <w:ind w:left="29" w:hanging="29"/>
            </w:pPr>
            <w:r>
              <w:rPr>
                <w:rFonts w:ascii="Aptos" w:hAnsi="Aptos"/>
                <w:b/>
                <w:color w:val="3D8B5A"/>
                <w:sz w:val="15"/>
              </w:rPr>
              <w:t xml:space="preserve">D. </w:t>
            </w:r>
            <w:r>
              <w:rPr>
                <w:rFonts w:ascii="Aptos" w:hAnsi="Aptos"/>
                <w:color w:val="15242E"/>
                <w:sz w:val="15"/>
              </w:rPr>
              <w:t>Report the MERV together with the test airflow, such as 'MERV 10 at 0.93 m³/s'.</w:t>
            </w:r>
            <w:r>
              <w:rPr>
                <w:rFonts w:ascii="Aptos" w:hAnsi="Aptos"/>
                <w:b w:val="0"/>
                <w:i/>
                <w:color w:val="667784"/>
                <w:sz w:val="14"/>
              </w:rPr>
              <w:t xml:space="preserve">  /  Báo cáo MERV kèm lưu lượng thử, ví dụ 'MERV 10 tại 0,93 m³/s'.</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52.2 §5.4, Table 5-1: Yêu cầu CV nồng độ hạ lưu nhỏ hơn 10%. Hòa trộn đủ giúp một đầu lấy mẫu phát hiện rò hoặc xuyên lọc từ mọi vị trí.</w:t>
            </w:r>
          </w:p>
          <w:p>
            <w:pPr>
              <w:shd w:fill="EDF4F7" w:val="clear"/>
              <w:spacing w:after="0"/>
              <w:ind w:left="58" w:right="58"/>
            </w:pPr>
            <w:r>
              <w:rPr>
                <w:rFonts w:ascii="Aptos" w:hAnsi="Aptos"/>
                <w:b w:val="0"/>
                <w:i/>
                <w:color w:val="667784"/>
                <w:sz w:val="13"/>
              </w:rPr>
              <w:t>Apply 52.2 §5.4, Table 5-1: Require downstream concentration CV below 10%. Adequate mixing lets one downstream probe detect leaks or penetration from any device location.</w:t>
            </w:r>
          </w:p>
          <w:p>
            <w:pPr>
              <w:shd w:fill="EDF4F7" w:val="clear"/>
              <w:spacing w:after="0"/>
              <w:ind w:left="58" w:right="58"/>
            </w:pPr>
            <w:r>
              <w:rPr>
                <w:rFonts w:ascii="Aptos" w:hAnsi="Aptos"/>
                <w:b/>
                <w:color w:val="1677B8"/>
                <w:sz w:val="13"/>
              </w:rPr>
              <w:t>Nguồn / Reference: 52.2 §5.4,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Q0513  •  AP-52-013  •  ASHRAE 52.2-2017 + addenda/errata  •  Apply / Vận dụng</w:t>
            </w:r>
          </w:p>
          <w:p>
            <w:pPr>
              <w:spacing w:after="20"/>
            </w:pPr>
            <w:r>
              <w:rPr>
                <w:rFonts w:ascii="Aptos" w:hAnsi="Aptos"/>
                <w:b/>
                <w:color w:val="667784"/>
                <w:sz w:val="14"/>
              </w:rPr>
              <w:t>Duct face velocity / Vận tốc mặt ống thử</w:t>
            </w:r>
          </w:p>
          <w:p>
            <w:pPr>
              <w:keepNext/>
              <w:spacing w:after="20"/>
            </w:pPr>
            <w:r>
              <w:rPr>
                <w:rFonts w:ascii="Aptos" w:hAnsi="Aptos"/>
                <w:b/>
                <w:color w:val="15242E"/>
                <w:sz w:val="16"/>
              </w:rPr>
              <w:t>Airflow through the 610 × 610 mm test duct is 0.22 m³/s. What is mean face velocity?</w:t>
            </w:r>
          </w:p>
          <w:p>
            <w:pPr>
              <w:keepNext w:val="0"/>
              <w:spacing w:after="40"/>
            </w:pPr>
            <w:r>
              <w:rPr>
                <w:rFonts w:ascii="Aptos" w:hAnsi="Aptos"/>
                <w:b w:val="0"/>
                <w:i/>
                <w:color w:val="667784"/>
                <w:sz w:val="15"/>
              </w:rPr>
              <w:t>Lưu lượng qua ống thử 610 × 610 mm là 0,22 m³/s. Vận tốc mặt trung bình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0.3 m/s</w:t>
            </w:r>
            <w:r>
              <w:rPr>
                <w:rFonts w:ascii="Aptos" w:hAnsi="Aptos"/>
                <w:b w:val="0"/>
                <w:i/>
                <w:color w:val="667784"/>
                <w:sz w:val="14"/>
              </w:rPr>
              <w:t xml:space="preserve">  /  0,3 m/s</w:t>
            </w:r>
          </w:p>
          <w:p>
            <w:pPr>
              <w:spacing w:after="10" w:line="240" w:lineRule="auto"/>
              <w:ind w:left="29" w:hanging="29"/>
            </w:pPr>
            <w:r>
              <w:rPr>
                <w:rFonts w:ascii="Aptos" w:hAnsi="Aptos"/>
                <w:b/>
                <w:color w:val="3D8B5A"/>
                <w:sz w:val="15"/>
              </w:rPr>
              <w:t xml:space="preserve">B. </w:t>
            </w:r>
            <w:r>
              <w:rPr>
                <w:rFonts w:ascii="Aptos" w:hAnsi="Aptos"/>
                <w:color w:val="15242E"/>
                <w:sz w:val="15"/>
              </w:rPr>
              <w:t>0.74 m/s</w:t>
            </w:r>
            <w:r>
              <w:rPr>
                <w:rFonts w:ascii="Aptos" w:hAnsi="Aptos"/>
                <w:b w:val="0"/>
                <w:i/>
                <w:color w:val="667784"/>
                <w:sz w:val="14"/>
              </w:rPr>
              <w:t xml:space="preserve">  /  0,74 m/s</w:t>
            </w:r>
          </w:p>
          <w:p>
            <w:pPr>
              <w:spacing w:after="10" w:line="240" w:lineRule="auto"/>
              <w:ind w:left="29" w:hanging="29"/>
            </w:pPr>
            <w:r>
              <w:rPr>
                <w:rFonts w:ascii="Aptos" w:hAnsi="Aptos"/>
                <w:b/>
                <w:color w:val="3D8B5A"/>
                <w:sz w:val="15"/>
              </w:rPr>
              <w:t xml:space="preserve">C. </w:t>
            </w:r>
            <w:r>
              <w:rPr>
                <w:rFonts w:ascii="Aptos" w:hAnsi="Aptos"/>
                <w:color w:val="15242E"/>
                <w:sz w:val="15"/>
              </w:rPr>
              <w:t>0.08 m/s</w:t>
            </w:r>
            <w:r>
              <w:rPr>
                <w:rFonts w:ascii="Aptos" w:hAnsi="Aptos"/>
                <w:b w:val="0"/>
                <w:i/>
                <w:color w:val="667784"/>
                <w:sz w:val="14"/>
              </w:rPr>
              <w:t xml:space="preserve">  /  0,08 m/s</w:t>
            </w:r>
          </w:p>
          <w:p>
            <w:pPr>
              <w:spacing w:after="10" w:line="240" w:lineRule="auto"/>
              <w:ind w:left="29" w:hanging="29"/>
            </w:pPr>
            <w:r>
              <w:rPr>
                <w:rFonts w:ascii="Aptos" w:hAnsi="Aptos"/>
                <w:b/>
                <w:color w:val="3D8B5A"/>
                <w:sz w:val="15"/>
              </w:rPr>
              <w:t xml:space="preserve">D. </w:t>
            </w:r>
            <w:r>
              <w:rPr>
                <w:rFonts w:ascii="Aptos" w:hAnsi="Aptos"/>
                <w:color w:val="15242E"/>
                <w:sz w:val="15"/>
              </w:rPr>
              <w:t>0.59 m/s</w:t>
            </w:r>
            <w:r>
              <w:rPr>
                <w:rFonts w:ascii="Aptos" w:hAnsi="Aptos"/>
                <w:b w:val="0"/>
                <w:i/>
                <w:color w:val="667784"/>
                <w:sz w:val="14"/>
              </w:rPr>
              <w:t xml:space="preserve">  /  0,59 m/s</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 = 0,610² = 0,3721 m²; v = Q/A = 0,22/0,3721 = 0,59 m/s.</w:t>
            </w:r>
          </w:p>
          <w:p>
            <w:pPr>
              <w:shd w:fill="EDF4F7" w:val="clear"/>
              <w:spacing w:after="0"/>
              <w:ind w:left="58" w:right="58"/>
            </w:pPr>
            <w:r>
              <w:rPr>
                <w:rFonts w:ascii="Aptos" w:hAnsi="Aptos"/>
                <w:b w:val="0"/>
                <w:i/>
                <w:color w:val="667784"/>
                <w:sz w:val="13"/>
              </w:rPr>
              <w:t>A = 0.610² = 0.3721 m²; v = Q/A = 0.22/0.3721 = 0.59 m/s.</w:t>
            </w:r>
          </w:p>
          <w:p>
            <w:pPr>
              <w:shd w:fill="EDF4F7" w:val="clear"/>
              <w:spacing w:after="0"/>
              <w:ind w:left="58" w:right="58"/>
            </w:pPr>
            <w:r>
              <w:rPr>
                <w:rFonts w:ascii="Aptos" w:hAnsi="Aptos"/>
                <w:b/>
                <w:color w:val="1677B8"/>
                <w:sz w:val="13"/>
              </w:rPr>
              <w:t>Nguồn / Reference: 52.2 §4.2; HVAC continuity</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Q0514  •  AP-52-014  •  ASHRAE 52.2-2017 + addenda/errata  •  Apply / Vận dụng</w:t>
            </w:r>
          </w:p>
          <w:p>
            <w:pPr>
              <w:spacing w:after="20"/>
            </w:pPr>
            <w:r>
              <w:rPr>
                <w:rFonts w:ascii="Aptos" w:hAnsi="Aptos"/>
                <w:b/>
                <w:color w:val="667784"/>
                <w:sz w:val="14"/>
              </w:rPr>
              <w:t>Duct face velocity / Vận tốc mặt ống thử</w:t>
            </w:r>
          </w:p>
          <w:p>
            <w:pPr>
              <w:keepNext/>
              <w:spacing w:after="20"/>
            </w:pPr>
            <w:r>
              <w:rPr>
                <w:rFonts w:ascii="Aptos" w:hAnsi="Aptos"/>
                <w:b/>
                <w:color w:val="15242E"/>
                <w:sz w:val="16"/>
              </w:rPr>
              <w:t>Airflow through the 610 × 610 mm test duct is 0.50 m³/s. What is mean face velocity?</w:t>
            </w:r>
          </w:p>
          <w:p>
            <w:pPr>
              <w:keepNext w:val="0"/>
              <w:spacing w:after="40"/>
            </w:pPr>
            <w:r>
              <w:rPr>
                <w:rFonts w:ascii="Aptos" w:hAnsi="Aptos"/>
                <w:b w:val="0"/>
                <w:i/>
                <w:color w:val="667784"/>
                <w:sz w:val="15"/>
              </w:rPr>
              <w:t>Lưu lượng qua ống thử 610 × 610 mm là 0,5 m³/s. Vận tốc mặt trung bình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0.82 m/s</w:t>
            </w:r>
            <w:r>
              <w:rPr>
                <w:rFonts w:ascii="Aptos" w:hAnsi="Aptos"/>
                <w:b w:val="0"/>
                <w:i/>
                <w:color w:val="667784"/>
                <w:sz w:val="14"/>
              </w:rPr>
              <w:t xml:space="preserve">  /  0,82 m/s</w:t>
            </w:r>
          </w:p>
          <w:p>
            <w:pPr>
              <w:spacing w:after="10" w:line="240" w:lineRule="auto"/>
              <w:ind w:left="29" w:hanging="29"/>
            </w:pPr>
            <w:r>
              <w:rPr>
                <w:rFonts w:ascii="Aptos" w:hAnsi="Aptos"/>
                <w:b/>
                <w:color w:val="3D8B5A"/>
                <w:sz w:val="15"/>
              </w:rPr>
              <w:t xml:space="preserve">B. </w:t>
            </w:r>
            <w:r>
              <w:rPr>
                <w:rFonts w:ascii="Aptos" w:hAnsi="Aptos"/>
                <w:color w:val="15242E"/>
                <w:sz w:val="15"/>
              </w:rPr>
              <w:t>1.34 m/s</w:t>
            </w:r>
            <w:r>
              <w:rPr>
                <w:rFonts w:ascii="Aptos" w:hAnsi="Aptos"/>
                <w:b w:val="0"/>
                <w:i/>
                <w:color w:val="667784"/>
                <w:sz w:val="14"/>
              </w:rPr>
              <w:t xml:space="preserve">  /  1,34 m/s</w:t>
            </w:r>
          </w:p>
          <w:p>
            <w:pPr>
              <w:spacing w:after="10" w:line="240" w:lineRule="auto"/>
              <w:ind w:left="29" w:hanging="29"/>
            </w:pPr>
            <w:r>
              <w:rPr>
                <w:rFonts w:ascii="Aptos" w:hAnsi="Aptos"/>
                <w:b/>
                <w:color w:val="3D8B5A"/>
                <w:sz w:val="15"/>
              </w:rPr>
              <w:t xml:space="preserve">C. </w:t>
            </w:r>
            <w:r>
              <w:rPr>
                <w:rFonts w:ascii="Aptos" w:hAnsi="Aptos"/>
                <w:color w:val="15242E"/>
                <w:sz w:val="15"/>
              </w:rPr>
              <w:t>0.19 m/s</w:t>
            </w:r>
            <w:r>
              <w:rPr>
                <w:rFonts w:ascii="Aptos" w:hAnsi="Aptos"/>
                <w:b w:val="0"/>
                <w:i/>
                <w:color w:val="667784"/>
                <w:sz w:val="14"/>
              </w:rPr>
              <w:t xml:space="preserve">  /  0,19 m/s</w:t>
            </w:r>
          </w:p>
          <w:p>
            <w:pPr>
              <w:spacing w:after="10" w:line="240" w:lineRule="auto"/>
              <w:ind w:left="29" w:hanging="29"/>
            </w:pPr>
            <w:r>
              <w:rPr>
                <w:rFonts w:ascii="Aptos" w:hAnsi="Aptos"/>
                <w:b/>
                <w:color w:val="3D8B5A"/>
                <w:sz w:val="15"/>
              </w:rPr>
              <w:t xml:space="preserve">D. </w:t>
            </w:r>
            <w:r>
              <w:rPr>
                <w:rFonts w:ascii="Aptos" w:hAnsi="Aptos"/>
                <w:color w:val="15242E"/>
                <w:sz w:val="15"/>
              </w:rPr>
              <w:t>1.68 m/s</w:t>
            </w:r>
            <w:r>
              <w:rPr>
                <w:rFonts w:ascii="Aptos" w:hAnsi="Aptos"/>
                <w:b w:val="0"/>
                <w:i/>
                <w:color w:val="667784"/>
                <w:sz w:val="14"/>
              </w:rPr>
              <w:t xml:space="preserve">  /  1,68 m/s</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 = 0,610² = 0,3721 m²; v = Q/A = 0,5/0,3721 = 1,34 m/s.</w:t>
            </w:r>
          </w:p>
          <w:p>
            <w:pPr>
              <w:shd w:fill="EDF4F7" w:val="clear"/>
              <w:spacing w:after="0"/>
              <w:ind w:left="58" w:right="58"/>
            </w:pPr>
            <w:r>
              <w:rPr>
                <w:rFonts w:ascii="Aptos" w:hAnsi="Aptos"/>
                <w:b w:val="0"/>
                <w:i/>
                <w:color w:val="667784"/>
                <w:sz w:val="13"/>
              </w:rPr>
              <w:t>A = 0.610² = 0.3721 m²; v = Q/A = 0.50/0.3721 = 1.34 m/s.</w:t>
            </w:r>
          </w:p>
          <w:p>
            <w:pPr>
              <w:shd w:fill="EDF4F7" w:val="clear"/>
              <w:spacing w:after="0"/>
              <w:ind w:left="58" w:right="58"/>
            </w:pPr>
            <w:r>
              <w:rPr>
                <w:rFonts w:ascii="Aptos" w:hAnsi="Aptos"/>
                <w:b/>
                <w:color w:val="1677B8"/>
                <w:sz w:val="13"/>
              </w:rPr>
              <w:t>Nguồn / Reference: 52.2 §4.2; HVAC continuity</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Q0515  •  AP-52-015  •  ASHRAE 52.2-2017 + addenda/errata  •  Apply / Vận dụng</w:t>
            </w:r>
          </w:p>
          <w:p>
            <w:pPr>
              <w:spacing w:after="20"/>
            </w:pPr>
            <w:r>
              <w:rPr>
                <w:rFonts w:ascii="Aptos" w:hAnsi="Aptos"/>
                <w:b/>
                <w:color w:val="667784"/>
                <w:sz w:val="14"/>
              </w:rPr>
              <w:t>Duct face velocity / Vận tốc mặt ống thử</w:t>
            </w:r>
          </w:p>
          <w:p>
            <w:pPr>
              <w:keepNext/>
              <w:spacing w:after="20"/>
            </w:pPr>
            <w:r>
              <w:rPr>
                <w:rFonts w:ascii="Aptos" w:hAnsi="Aptos"/>
                <w:b/>
                <w:color w:val="15242E"/>
                <w:sz w:val="16"/>
              </w:rPr>
              <w:t>Airflow through the 610 × 610 mm test duct is 0.93 m³/s. What is mean face velocity?</w:t>
            </w:r>
          </w:p>
          <w:p>
            <w:pPr>
              <w:keepNext/>
              <w:spacing w:after="40"/>
            </w:pPr>
            <w:r>
              <w:rPr>
                <w:rFonts w:ascii="Aptos" w:hAnsi="Aptos"/>
                <w:b w:val="0"/>
                <w:i/>
                <w:color w:val="667784"/>
                <w:sz w:val="15"/>
              </w:rPr>
              <w:t>Lưu lượng qua ống thử 610 × 610 mm là 0,93 m³/s. Vận tốc mặt trung bình bằng bao nhiêu?</w:t>
            </w:r>
          </w:p>
          <w:p>
            <w:pPr>
              <w:spacing w:after="20"/>
              <w:jc w:val="center"/>
            </w:pPr>
            <w:r>
              <w:drawing>
                <wp:inline xmlns:a="http://schemas.openxmlformats.org/drawingml/2006/main" xmlns:pic="http://schemas.openxmlformats.org/drawingml/2006/picture">
                  <wp:extent cx="2487168" cy="1421239"/>
                  <wp:docPr id="63" name="Picture 63"/>
                  <wp:cNvGraphicFramePr>
                    <a:graphicFrameLocks noChangeAspect="1"/>
                  </wp:cNvGraphicFramePr>
                  <a:graphic>
                    <a:graphicData uri="http://schemas.openxmlformats.org/drawingml/2006/picture">
                      <pic:pic>
                        <pic:nvPicPr>
                          <pic:cNvPr id="0" name="s52_test_rig.png"/>
                          <pic:cNvPicPr/>
                        </pic:nvPicPr>
                        <pic:blipFill>
                          <a:blip r:embed="rId1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2.5 m/s</w:t>
            </w:r>
            <w:r>
              <w:rPr>
                <w:rFonts w:ascii="Aptos" w:hAnsi="Aptos"/>
                <w:b w:val="0"/>
                <w:i/>
                <w:color w:val="667784"/>
                <w:sz w:val="14"/>
              </w:rPr>
              <w:t xml:space="preserve">  /  2,5 m/s</w:t>
            </w:r>
          </w:p>
          <w:p>
            <w:pPr>
              <w:spacing w:after="10" w:line="240" w:lineRule="auto"/>
              <w:ind w:left="29" w:hanging="29"/>
            </w:pPr>
            <w:r>
              <w:rPr>
                <w:rFonts w:ascii="Aptos" w:hAnsi="Aptos"/>
                <w:b/>
                <w:color w:val="3D8B5A"/>
                <w:sz w:val="15"/>
              </w:rPr>
              <w:t xml:space="preserve">B. </w:t>
            </w:r>
            <w:r>
              <w:rPr>
                <w:rFonts w:ascii="Aptos" w:hAnsi="Aptos"/>
                <w:color w:val="15242E"/>
                <w:sz w:val="15"/>
              </w:rPr>
              <w:t>1.52 m/s</w:t>
            </w:r>
            <w:r>
              <w:rPr>
                <w:rFonts w:ascii="Aptos" w:hAnsi="Aptos"/>
                <w:b w:val="0"/>
                <w:i/>
                <w:color w:val="667784"/>
                <w:sz w:val="14"/>
              </w:rPr>
              <w:t xml:space="preserve">  /  1,52 m/s</w:t>
            </w:r>
          </w:p>
          <w:p>
            <w:pPr>
              <w:spacing w:after="10" w:line="240" w:lineRule="auto"/>
              <w:ind w:left="29" w:hanging="29"/>
            </w:pPr>
            <w:r>
              <w:rPr>
                <w:rFonts w:ascii="Aptos" w:hAnsi="Aptos"/>
                <w:b/>
                <w:color w:val="3D8B5A"/>
                <w:sz w:val="15"/>
              </w:rPr>
              <w:t xml:space="preserve">C. </w:t>
            </w:r>
            <w:r>
              <w:rPr>
                <w:rFonts w:ascii="Aptos" w:hAnsi="Aptos"/>
                <w:color w:val="15242E"/>
                <w:sz w:val="15"/>
              </w:rPr>
              <w:t>3.12 m/s</w:t>
            </w:r>
            <w:r>
              <w:rPr>
                <w:rFonts w:ascii="Aptos" w:hAnsi="Aptos"/>
                <w:b w:val="0"/>
                <w:i/>
                <w:color w:val="667784"/>
                <w:sz w:val="14"/>
              </w:rPr>
              <w:t xml:space="preserve">  /  3,12 m/s</w:t>
            </w:r>
          </w:p>
          <w:p>
            <w:pPr>
              <w:spacing w:after="10" w:line="240" w:lineRule="auto"/>
              <w:ind w:left="29" w:hanging="29"/>
            </w:pPr>
            <w:r>
              <w:rPr>
                <w:rFonts w:ascii="Aptos" w:hAnsi="Aptos"/>
                <w:b/>
                <w:color w:val="3D8B5A"/>
                <w:sz w:val="15"/>
              </w:rPr>
              <w:t xml:space="preserve">D. </w:t>
            </w:r>
            <w:r>
              <w:rPr>
                <w:rFonts w:ascii="Aptos" w:hAnsi="Aptos"/>
                <w:color w:val="15242E"/>
                <w:sz w:val="15"/>
              </w:rPr>
              <w:t>1.25 m/s</w:t>
            </w:r>
            <w:r>
              <w:rPr>
                <w:rFonts w:ascii="Aptos" w:hAnsi="Aptos"/>
                <w:b w:val="0"/>
                <w:i/>
                <w:color w:val="667784"/>
                <w:sz w:val="14"/>
              </w:rPr>
              <w:t xml:space="preserve">  /  1,25 m/s</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 = 0,610² = 0,3721 m²; v = Q/A = 0,93/0,3721 = 2,5 m/s.</w:t>
            </w:r>
          </w:p>
          <w:p>
            <w:pPr>
              <w:shd w:fill="EDF4F7" w:val="clear"/>
              <w:spacing w:after="0"/>
              <w:ind w:left="58" w:right="58"/>
            </w:pPr>
            <w:r>
              <w:rPr>
                <w:rFonts w:ascii="Aptos" w:hAnsi="Aptos"/>
                <w:b w:val="0"/>
                <w:i/>
                <w:color w:val="667784"/>
                <w:sz w:val="13"/>
              </w:rPr>
              <w:t>A = 0.610² = 0.3721 m²; v = Q/A = 0.93/0.3721 = 2.50 m/s.</w:t>
            </w:r>
          </w:p>
          <w:p>
            <w:pPr>
              <w:shd w:fill="EDF4F7" w:val="clear"/>
              <w:spacing w:after="0"/>
              <w:ind w:left="58" w:right="58"/>
            </w:pPr>
            <w:r>
              <w:rPr>
                <w:rFonts w:ascii="Aptos" w:hAnsi="Aptos"/>
                <w:b/>
                <w:color w:val="1677B8"/>
                <w:sz w:val="13"/>
              </w:rPr>
              <w:t>Nguồn / Reference: 52.2 §4.2; HVAC continuity</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Q0516  •  AP-52-016  •  ASHRAE 52.2-2017 + addenda/errata  •  Apply / Vận dụng</w:t>
            </w:r>
          </w:p>
          <w:p>
            <w:pPr>
              <w:spacing w:after="20"/>
            </w:pPr>
            <w:r>
              <w:rPr>
                <w:rFonts w:ascii="Aptos" w:hAnsi="Aptos"/>
                <w:b/>
                <w:color w:val="667784"/>
                <w:sz w:val="14"/>
              </w:rPr>
              <w:t>Duct face velocity / Vận tốc mặt ống thử</w:t>
            </w:r>
          </w:p>
          <w:p>
            <w:pPr>
              <w:keepNext/>
              <w:spacing w:after="20"/>
            </w:pPr>
            <w:r>
              <w:rPr>
                <w:rFonts w:ascii="Aptos" w:hAnsi="Aptos"/>
                <w:b/>
                <w:color w:val="15242E"/>
                <w:sz w:val="16"/>
              </w:rPr>
              <w:t>Airflow through the 610 × 610 mm test duct is 1.20 m³/s. What is mean face velocity?</w:t>
            </w:r>
          </w:p>
          <w:p>
            <w:pPr>
              <w:keepNext w:val="0"/>
              <w:spacing w:after="40"/>
            </w:pPr>
            <w:r>
              <w:rPr>
                <w:rFonts w:ascii="Aptos" w:hAnsi="Aptos"/>
                <w:b w:val="0"/>
                <w:i/>
                <w:color w:val="667784"/>
                <w:sz w:val="15"/>
              </w:rPr>
              <w:t>Lưu lượng qua ống thử 610 × 610 mm là 1,2 m³/s. Vận tốc mặt trung bình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3.22 m/s</w:t>
            </w:r>
            <w:r>
              <w:rPr>
                <w:rFonts w:ascii="Aptos" w:hAnsi="Aptos"/>
                <w:b w:val="0"/>
                <w:i/>
                <w:color w:val="667784"/>
                <w:sz w:val="14"/>
              </w:rPr>
              <w:t xml:space="preserve">  /  3,22 m/s</w:t>
            </w:r>
          </w:p>
          <w:p>
            <w:pPr>
              <w:spacing w:after="10" w:line="240" w:lineRule="auto"/>
              <w:ind w:left="29" w:hanging="29"/>
            </w:pPr>
            <w:r>
              <w:rPr>
                <w:rFonts w:ascii="Aptos" w:hAnsi="Aptos"/>
                <w:b/>
                <w:color w:val="3D8B5A"/>
                <w:sz w:val="15"/>
              </w:rPr>
              <w:t xml:space="preserve">B. </w:t>
            </w:r>
            <w:r>
              <w:rPr>
                <w:rFonts w:ascii="Aptos" w:hAnsi="Aptos"/>
                <w:color w:val="15242E"/>
                <w:sz w:val="15"/>
              </w:rPr>
              <w:t>4.03 m/s</w:t>
            </w:r>
            <w:r>
              <w:rPr>
                <w:rFonts w:ascii="Aptos" w:hAnsi="Aptos"/>
                <w:b w:val="0"/>
                <w:i/>
                <w:color w:val="667784"/>
                <w:sz w:val="14"/>
              </w:rPr>
              <w:t xml:space="preserve">  /  4,03 m/s</w:t>
            </w:r>
          </w:p>
          <w:p>
            <w:pPr>
              <w:spacing w:after="10" w:line="240" w:lineRule="auto"/>
              <w:ind w:left="29" w:hanging="29"/>
            </w:pPr>
            <w:r>
              <w:rPr>
                <w:rFonts w:ascii="Aptos" w:hAnsi="Aptos"/>
                <w:b/>
                <w:color w:val="3D8B5A"/>
                <w:sz w:val="15"/>
              </w:rPr>
              <w:t xml:space="preserve">C. </w:t>
            </w:r>
            <w:r>
              <w:rPr>
                <w:rFonts w:ascii="Aptos" w:hAnsi="Aptos"/>
                <w:color w:val="15242E"/>
                <w:sz w:val="15"/>
              </w:rPr>
              <w:t>1.61 m/s</w:t>
            </w:r>
            <w:r>
              <w:rPr>
                <w:rFonts w:ascii="Aptos" w:hAnsi="Aptos"/>
                <w:b w:val="0"/>
                <w:i/>
                <w:color w:val="667784"/>
                <w:sz w:val="14"/>
              </w:rPr>
              <w:t xml:space="preserve">  /  1,61 m/s</w:t>
            </w:r>
          </w:p>
          <w:p>
            <w:pPr>
              <w:spacing w:after="10" w:line="240" w:lineRule="auto"/>
              <w:ind w:left="29" w:hanging="29"/>
            </w:pPr>
            <w:r>
              <w:rPr>
                <w:rFonts w:ascii="Aptos" w:hAnsi="Aptos"/>
                <w:b/>
                <w:color w:val="3D8B5A"/>
                <w:sz w:val="15"/>
              </w:rPr>
              <w:t xml:space="preserve">D. </w:t>
            </w:r>
            <w:r>
              <w:rPr>
                <w:rFonts w:ascii="Aptos" w:hAnsi="Aptos"/>
                <w:color w:val="15242E"/>
                <w:sz w:val="15"/>
              </w:rPr>
              <w:t>1.97 m/s</w:t>
            </w:r>
            <w:r>
              <w:rPr>
                <w:rFonts w:ascii="Aptos" w:hAnsi="Aptos"/>
                <w:b w:val="0"/>
                <w:i/>
                <w:color w:val="667784"/>
                <w:sz w:val="14"/>
              </w:rPr>
              <w:t xml:space="preserve">  /  1,97 m/s</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A = 0,610² = 0,3721 m²; v = Q/A = 1,2/0,3721 = 3,22 m/s.</w:t>
            </w:r>
          </w:p>
          <w:p>
            <w:pPr>
              <w:shd w:fill="EDF4F7" w:val="clear"/>
              <w:spacing w:after="0"/>
              <w:ind w:left="58" w:right="58"/>
            </w:pPr>
            <w:r>
              <w:rPr>
                <w:rFonts w:ascii="Aptos" w:hAnsi="Aptos"/>
                <w:b w:val="0"/>
                <w:i/>
                <w:color w:val="667784"/>
                <w:sz w:val="13"/>
              </w:rPr>
              <w:t>A = 0.610² = 0.3721 m²; v = Q/A = 1.20/0.3721 = 3.22 m/s.</w:t>
            </w:r>
          </w:p>
          <w:p>
            <w:pPr>
              <w:shd w:fill="EDF4F7" w:val="clear"/>
              <w:spacing w:after="0"/>
              <w:ind w:left="58" w:right="58"/>
            </w:pPr>
            <w:r>
              <w:rPr>
                <w:rFonts w:ascii="Aptos" w:hAnsi="Aptos"/>
                <w:b/>
                <w:color w:val="1677B8"/>
                <w:sz w:val="13"/>
              </w:rPr>
              <w:t>Nguồn / Reference: 52.2 §4.2; HVAC continuity</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Q0517  •  AP-52-017  •  ASHRAE 52.2-2017 + addenda/errata  •  Apply / Vận dụng</w:t>
            </w:r>
          </w:p>
          <w:p>
            <w:pPr>
              <w:spacing w:after="20"/>
            </w:pPr>
            <w:r>
              <w:rPr>
                <w:rFonts w:ascii="Aptos" w:hAnsi="Aptos"/>
                <w:b/>
                <w:color w:val="667784"/>
                <w:sz w:val="14"/>
              </w:rPr>
              <w:t>Duct face velocity / Vận tốc mặt ống thử</w:t>
            </w:r>
          </w:p>
          <w:p>
            <w:pPr>
              <w:keepNext/>
              <w:spacing w:after="20"/>
            </w:pPr>
            <w:r>
              <w:rPr>
                <w:rFonts w:ascii="Aptos" w:hAnsi="Aptos"/>
                <w:b/>
                <w:color w:val="15242E"/>
                <w:sz w:val="16"/>
              </w:rPr>
              <w:t>Airflow through the 610 × 610 mm test duct is 1.40 m³/s. What is mean face velocity?</w:t>
            </w:r>
          </w:p>
          <w:p>
            <w:pPr>
              <w:keepNext w:val="0"/>
              <w:spacing w:after="40"/>
            </w:pPr>
            <w:r>
              <w:rPr>
                <w:rFonts w:ascii="Aptos" w:hAnsi="Aptos"/>
                <w:b w:val="0"/>
                <w:i/>
                <w:color w:val="667784"/>
                <w:sz w:val="15"/>
              </w:rPr>
              <w:t>Lưu lượng qua ống thử 610 × 610 mm là 1,4 m³/s. Vận tốc mặt trung bình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1.88 m/s</w:t>
            </w:r>
            <w:r>
              <w:rPr>
                <w:rFonts w:ascii="Aptos" w:hAnsi="Aptos"/>
                <w:b w:val="0"/>
                <w:i/>
                <w:color w:val="667784"/>
                <w:sz w:val="14"/>
              </w:rPr>
              <w:t xml:space="preserve">  /  1,88 m/s</w:t>
            </w:r>
          </w:p>
          <w:p>
            <w:pPr>
              <w:spacing w:after="10" w:line="240" w:lineRule="auto"/>
              <w:ind w:left="29" w:hanging="29"/>
            </w:pPr>
            <w:r>
              <w:rPr>
                <w:rFonts w:ascii="Aptos" w:hAnsi="Aptos"/>
                <w:b/>
                <w:color w:val="3D8B5A"/>
                <w:sz w:val="15"/>
              </w:rPr>
              <w:t xml:space="preserve">B. </w:t>
            </w:r>
            <w:r>
              <w:rPr>
                <w:rFonts w:ascii="Aptos" w:hAnsi="Aptos"/>
                <w:color w:val="15242E"/>
                <w:sz w:val="15"/>
              </w:rPr>
              <w:t>0.52 m/s</w:t>
            </w:r>
            <w:r>
              <w:rPr>
                <w:rFonts w:ascii="Aptos" w:hAnsi="Aptos"/>
                <w:b w:val="0"/>
                <w:i/>
                <w:color w:val="667784"/>
                <w:sz w:val="14"/>
              </w:rPr>
              <w:t xml:space="preserve">  /  0,52 m/s</w:t>
            </w:r>
          </w:p>
          <w:p>
            <w:pPr>
              <w:spacing w:after="10" w:line="240" w:lineRule="auto"/>
              <w:ind w:left="29" w:hanging="29"/>
            </w:pPr>
            <w:r>
              <w:rPr>
                <w:rFonts w:ascii="Aptos" w:hAnsi="Aptos"/>
                <w:b/>
                <w:color w:val="3D8B5A"/>
                <w:sz w:val="15"/>
              </w:rPr>
              <w:t xml:space="preserve">C. </w:t>
            </w:r>
            <w:r>
              <w:rPr>
                <w:rFonts w:ascii="Aptos" w:hAnsi="Aptos"/>
                <w:color w:val="15242E"/>
                <w:sz w:val="15"/>
              </w:rPr>
              <w:t>4.7 m/s</w:t>
            </w:r>
            <w:r>
              <w:rPr>
                <w:rFonts w:ascii="Aptos" w:hAnsi="Aptos"/>
                <w:b w:val="0"/>
                <w:i/>
                <w:color w:val="667784"/>
                <w:sz w:val="14"/>
              </w:rPr>
              <w:t xml:space="preserve">  /  4,7 m/s</w:t>
            </w:r>
          </w:p>
          <w:p>
            <w:pPr>
              <w:spacing w:after="10" w:line="240" w:lineRule="auto"/>
              <w:ind w:left="29" w:hanging="29"/>
            </w:pPr>
            <w:r>
              <w:rPr>
                <w:rFonts w:ascii="Aptos" w:hAnsi="Aptos"/>
                <w:b/>
                <w:color w:val="3D8B5A"/>
                <w:sz w:val="15"/>
              </w:rPr>
              <w:t xml:space="preserve">D. </w:t>
            </w:r>
            <w:r>
              <w:rPr>
                <w:rFonts w:ascii="Aptos" w:hAnsi="Aptos"/>
                <w:color w:val="15242E"/>
                <w:sz w:val="15"/>
              </w:rPr>
              <w:t>3.76 m/s</w:t>
            </w:r>
            <w:r>
              <w:rPr>
                <w:rFonts w:ascii="Aptos" w:hAnsi="Aptos"/>
                <w:b w:val="0"/>
                <w:i/>
                <w:color w:val="667784"/>
                <w:sz w:val="14"/>
              </w:rPr>
              <w:t xml:space="preserve">  /  3,76 m/s</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 = 0,610² = 0,3721 m²; v = Q/A = 1,4/0,3721 = 3,76 m/s.</w:t>
            </w:r>
          </w:p>
          <w:p>
            <w:pPr>
              <w:shd w:fill="EDF4F7" w:val="clear"/>
              <w:spacing w:after="0"/>
              <w:ind w:left="58" w:right="58"/>
            </w:pPr>
            <w:r>
              <w:rPr>
                <w:rFonts w:ascii="Aptos" w:hAnsi="Aptos"/>
                <w:b w:val="0"/>
                <w:i/>
                <w:color w:val="667784"/>
                <w:sz w:val="13"/>
              </w:rPr>
              <w:t>A = 0.610² = 0.3721 m²; v = Q/A = 1.40/0.3721 = 3.76 m/s.</w:t>
            </w:r>
          </w:p>
          <w:p>
            <w:pPr>
              <w:shd w:fill="EDF4F7" w:val="clear"/>
              <w:spacing w:after="0"/>
              <w:ind w:left="58" w:right="58"/>
            </w:pPr>
            <w:r>
              <w:rPr>
                <w:rFonts w:ascii="Aptos" w:hAnsi="Aptos"/>
                <w:b/>
                <w:color w:val="1677B8"/>
                <w:sz w:val="13"/>
              </w:rPr>
              <w:t>Nguồn / Reference: 52.2 §4.2; HVAC continuity</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Q0518  •  AP-52-018  •  ASHRAE 52.2-2017 + addenda/errata  •  Apply / Vận dụng</w:t>
            </w:r>
          </w:p>
          <w:p>
            <w:pPr>
              <w:spacing w:after="20"/>
            </w:pPr>
            <w:r>
              <w:rPr>
                <w:rFonts w:ascii="Aptos" w:hAnsi="Aptos"/>
                <w:b/>
                <w:color w:val="667784"/>
                <w:sz w:val="14"/>
              </w:rPr>
              <w:t>Duct leakage / Rò lọt ống thử</w:t>
            </w:r>
          </w:p>
          <w:p>
            <w:pPr>
              <w:keepNext/>
              <w:spacing w:after="20"/>
            </w:pPr>
            <w:r>
              <w:rPr>
                <w:rFonts w:ascii="Aptos" w:hAnsi="Aptos"/>
                <w:b/>
                <w:color w:val="15242E"/>
                <w:sz w:val="16"/>
              </w:rPr>
              <w:t>Design case—The test duct leakage rate is compared with test airflow. What is the best action?</w:t>
            </w:r>
          </w:p>
          <w:p>
            <w:pPr>
              <w:keepNext w:val="0"/>
              <w:spacing w:after="40"/>
            </w:pPr>
            <w:r>
              <w:rPr>
                <w:rFonts w:ascii="Aptos" w:hAnsi="Aptos"/>
                <w:b w:val="0"/>
                <w:i/>
                <w:color w:val="667784"/>
                <w:sz w:val="15"/>
              </w:rPr>
              <w:t>Tình huống thiết kế—Lưu lượng rò của ống thử được so với lưu lượng thử.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Keep the leakage ratio below 1.0%.</w:t>
            </w:r>
            <w:r>
              <w:rPr>
                <w:rFonts w:ascii="Aptos" w:hAnsi="Aptos"/>
                <w:b w:val="0"/>
                <w:i/>
                <w:color w:val="667784"/>
                <w:sz w:val="14"/>
              </w:rPr>
              <w:t xml:space="preserve">  /  Giữ tỷ lệ rò dưới 1,0%.</w:t>
            </w:r>
          </w:p>
          <w:p>
            <w:pPr>
              <w:spacing w:after="10" w:line="240" w:lineRule="auto"/>
              <w:ind w:left="29" w:hanging="29"/>
            </w:pPr>
            <w:r>
              <w:rPr>
                <w:rFonts w:ascii="Aptos" w:hAnsi="Aptos"/>
                <w:b/>
                <w:color w:val="3D8B5A"/>
                <w:sz w:val="15"/>
              </w:rPr>
              <w:t xml:space="preserve">B. </w:t>
            </w:r>
            <w:r>
              <w:rPr>
                <w:rFonts w:ascii="Aptos" w:hAnsi="Aptos"/>
                <w:color w:val="15242E"/>
                <w:sz w:val="15"/>
              </w:rPr>
              <w:t>Use dry polydisperse KCl generated from an aqueous solution.</w:t>
            </w:r>
            <w:r>
              <w:rPr>
                <w:rFonts w:ascii="Aptos" w:hAnsi="Aptos"/>
                <w:b w:val="0"/>
                <w:i/>
                <w:color w:val="667784"/>
                <w:sz w:val="14"/>
              </w:rPr>
              <w:t xml:space="preserve">  /  Dùng KCl khô đa phân tán tạo từ dung dịch nước.</w:t>
            </w:r>
          </w:p>
          <w:p>
            <w:pPr>
              <w:spacing w:after="10" w:line="240" w:lineRule="auto"/>
              <w:ind w:left="29" w:hanging="29"/>
            </w:pPr>
            <w:r>
              <w:rPr>
                <w:rFonts w:ascii="Aptos" w:hAnsi="Aptos"/>
                <w:b/>
                <w:color w:val="3D8B5A"/>
                <w:sz w:val="15"/>
              </w:rPr>
              <w:t xml:space="preserve">C. </w:t>
            </w:r>
            <w:r>
              <w:rPr>
                <w:rFonts w:ascii="Aptos" w:hAnsi="Aptos"/>
                <w:color w:val="15242E"/>
                <w:sz w:val="15"/>
              </w:rPr>
              <w:t>The final filter must capture 100 ± 2 g.</w:t>
            </w:r>
            <w:r>
              <w:rPr>
                <w:rFonts w:ascii="Aptos" w:hAnsi="Aptos"/>
                <w:b w:val="0"/>
                <w:i/>
                <w:color w:val="667784"/>
                <w:sz w:val="14"/>
              </w:rPr>
              <w:t xml:space="preserve">  /  Lọc cuối phải thu được 100 ± 2 g.</w:t>
            </w:r>
          </w:p>
          <w:p>
            <w:pPr>
              <w:spacing w:after="10" w:line="240" w:lineRule="auto"/>
              <w:ind w:left="29" w:hanging="29"/>
            </w:pPr>
            <w:r>
              <w:rPr>
                <w:rFonts w:ascii="Aptos" w:hAnsi="Aptos"/>
                <w:b/>
                <w:color w:val="3D8B5A"/>
                <w:sz w:val="15"/>
              </w:rPr>
              <w:t xml:space="preserve">D. </w:t>
            </w:r>
            <w:r>
              <w:rPr>
                <w:rFonts w:ascii="Aptos" w:hAnsi="Aptos"/>
                <w:color w:val="15242E"/>
                <w:sz w:val="15"/>
              </w:rPr>
              <w:t>Use the equations introduced by Addendum a instead of deleted Figure 9-2.</w:t>
            </w:r>
            <w:r>
              <w:rPr>
                <w:rFonts w:ascii="Aptos" w:hAnsi="Aptos"/>
                <w:b w:val="0"/>
                <w:i/>
                <w:color w:val="667784"/>
                <w:sz w:val="14"/>
              </w:rPr>
              <w:t xml:space="preserve">  /  Dùng các phương trình của Addendum a thay cho Hình 9-2 đã xóa.</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52.2 §5.9, Table 5-1: Giữ tỷ lệ rò dưới 1,0%. Rò quá mức làm thay đổi nồng độ thử thách và lưu lượng đo.</w:t>
            </w:r>
          </w:p>
          <w:p>
            <w:pPr>
              <w:shd w:fill="EDF4F7" w:val="clear"/>
              <w:spacing w:after="0"/>
              <w:ind w:left="58" w:right="58"/>
            </w:pPr>
            <w:r>
              <w:rPr>
                <w:rFonts w:ascii="Aptos" w:hAnsi="Aptos"/>
                <w:b w:val="0"/>
                <w:i/>
                <w:color w:val="667784"/>
                <w:sz w:val="13"/>
              </w:rPr>
              <w:t>Apply 52.2 §5.9, Table 5-1: Keep the leakage ratio below 1.0%. Excess leakage changes both challenge concentration and measured airflow.</w:t>
            </w:r>
          </w:p>
          <w:p>
            <w:pPr>
              <w:shd w:fill="EDF4F7" w:val="clear"/>
              <w:spacing w:after="0"/>
              <w:ind w:left="58" w:right="58"/>
            </w:pPr>
            <w:r>
              <w:rPr>
                <w:rFonts w:ascii="Aptos" w:hAnsi="Aptos"/>
                <w:b/>
                <w:color w:val="1677B8"/>
                <w:sz w:val="13"/>
              </w:rPr>
              <w:t>Nguồn / Reference: 52.2 §5.9,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Q0519  •  AP-52-019  •  ASHRAE 52.2-2017 + addenda/errata  •  Apply / Vận dụng</w:t>
            </w:r>
          </w:p>
          <w:p>
            <w:pPr>
              <w:spacing w:after="20"/>
            </w:pPr>
            <w:r>
              <w:rPr>
                <w:rFonts w:ascii="Aptos" w:hAnsi="Aptos"/>
                <w:b/>
                <w:color w:val="667784"/>
                <w:sz w:val="14"/>
              </w:rPr>
              <w:t>Final-filter check / Kiểm tra lọc cuối</w:t>
            </w:r>
          </w:p>
          <w:p>
            <w:pPr>
              <w:keepNext/>
              <w:spacing w:after="20"/>
            </w:pPr>
            <w:r>
              <w:rPr>
                <w:rFonts w:ascii="Aptos" w:hAnsi="Aptos"/>
                <w:b/>
                <w:color w:val="15242E"/>
                <w:sz w:val="16"/>
              </w:rPr>
              <w:t>Design case—One hundred grams of loading dust are injected with no test device installed. What is the best action?</w:t>
            </w:r>
          </w:p>
          <w:p>
            <w:pPr>
              <w:keepNext w:val="0"/>
              <w:spacing w:after="40"/>
            </w:pPr>
            <w:r>
              <w:rPr>
                <w:rFonts w:ascii="Aptos" w:hAnsi="Aptos"/>
                <w:b w:val="0"/>
                <w:i/>
                <w:color w:val="667784"/>
                <w:sz w:val="15"/>
              </w:rPr>
              <w:t>Tình huống thiết kế—Phun 100 g bụi nạp khi không lắp thiết bị thử.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Measure particles from 0.30 to 10 µm in 12 size ranges.</w:t>
            </w:r>
            <w:r>
              <w:rPr>
                <w:rFonts w:ascii="Aptos" w:hAnsi="Aptos"/>
                <w:b w:val="0"/>
                <w:i/>
                <w:color w:val="667784"/>
                <w:sz w:val="14"/>
              </w:rPr>
              <w:t xml:space="preserve">  /  Đo hạt từ 0,30 đến 10 µm trong 12 dải kích thước.</w:t>
            </w:r>
          </w:p>
          <w:p>
            <w:pPr>
              <w:spacing w:after="10" w:line="240" w:lineRule="auto"/>
              <w:ind w:left="29" w:hanging="29"/>
            </w:pPr>
            <w:r>
              <w:rPr>
                <w:rFonts w:ascii="Aptos" w:hAnsi="Aptos"/>
                <w:b/>
                <w:color w:val="3D8B5A"/>
                <w:sz w:val="15"/>
              </w:rPr>
              <w:t xml:space="preserve">B. </w:t>
            </w:r>
            <w:r>
              <w:rPr>
                <w:rFonts w:ascii="Aptos" w:hAnsi="Aptos"/>
                <w:color w:val="15242E"/>
                <w:sz w:val="15"/>
              </w:rPr>
              <w:t>For each of 12 particle bins, select the lowest PSE among the six curves.</w:t>
            </w:r>
            <w:r>
              <w:rPr>
                <w:rFonts w:ascii="Aptos" w:hAnsi="Aptos"/>
                <w:b w:val="0"/>
                <w:i/>
                <w:color w:val="667784"/>
                <w:sz w:val="14"/>
              </w:rPr>
              <w:t xml:space="preserve">  /  Với từng trong 12 dải hạt, chọn PSE thấp nhất trong sáu đường cong.</w:t>
            </w:r>
          </w:p>
          <w:p>
            <w:pPr>
              <w:spacing w:after="10" w:line="240" w:lineRule="auto"/>
              <w:ind w:left="29" w:hanging="29"/>
            </w:pPr>
            <w:r>
              <w:rPr>
                <w:rFonts w:ascii="Aptos" w:hAnsi="Aptos"/>
                <w:b/>
                <w:color w:val="3D8B5A"/>
                <w:sz w:val="15"/>
              </w:rPr>
              <w:t xml:space="preserve">C. </w:t>
            </w:r>
            <w:r>
              <w:rPr>
                <w:rFonts w:ascii="Aptos" w:hAnsi="Aptos"/>
                <w:color w:val="15242E"/>
                <w:sz w:val="15"/>
              </w:rPr>
              <w:t>The final filter must capture 100 ± 2 g.</w:t>
            </w:r>
            <w:r>
              <w:rPr>
                <w:rFonts w:ascii="Aptos" w:hAnsi="Aptos"/>
                <w:b w:val="0"/>
                <w:i/>
                <w:color w:val="667784"/>
                <w:sz w:val="14"/>
              </w:rPr>
              <w:t xml:space="preserve">  /  Lọc cuối phải thu được 100 ± 2 g.</w:t>
            </w:r>
          </w:p>
          <w:p>
            <w:pPr>
              <w:spacing w:after="10" w:line="240" w:lineRule="auto"/>
              <w:ind w:left="29" w:hanging="29"/>
            </w:pPr>
            <w:r>
              <w:rPr>
                <w:rFonts w:ascii="Aptos" w:hAnsi="Aptos"/>
                <w:b/>
                <w:color w:val="3D8B5A"/>
                <w:sz w:val="15"/>
              </w:rPr>
              <w:t xml:space="preserve">D. </w:t>
            </w:r>
            <w:r>
              <w:rPr>
                <w:rFonts w:ascii="Aptos" w:hAnsi="Aptos"/>
                <w:color w:val="15242E"/>
                <w:sz w:val="15"/>
              </w:rPr>
              <w:t>Measure and plot resistance from 50% to 125% of the test airflow.</w:t>
            </w:r>
            <w:r>
              <w:rPr>
                <w:rFonts w:ascii="Aptos" w:hAnsi="Aptos"/>
                <w:b w:val="0"/>
                <w:i/>
                <w:color w:val="667784"/>
                <w:sz w:val="14"/>
              </w:rPr>
              <w:t xml:space="preserve">  /  Đo và vẽ trở lực từ 50% đến 125% lưu lượng thử.</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52.2 §5.14, Table 5-1: Lọc cuối phải thu được 100 ± 2 g. Cân bằng khối lượng xác minh tính toàn vẹn của cấp và thu bụi.</w:t>
            </w:r>
          </w:p>
          <w:p>
            <w:pPr>
              <w:shd w:fill="EDF4F7" w:val="clear"/>
              <w:spacing w:after="0"/>
              <w:ind w:left="58" w:right="58"/>
            </w:pPr>
            <w:r>
              <w:rPr>
                <w:rFonts w:ascii="Aptos" w:hAnsi="Aptos"/>
                <w:b w:val="0"/>
                <w:i/>
                <w:color w:val="667784"/>
                <w:sz w:val="13"/>
              </w:rPr>
              <w:t>Apply 52.2 §5.14, Table 5-1: The final filter must capture 100 ± 2 g. The mass balance verifies dust-feed and collection integrity.</w:t>
            </w:r>
          </w:p>
          <w:p>
            <w:pPr>
              <w:shd w:fill="EDF4F7" w:val="clear"/>
              <w:spacing w:after="0"/>
              <w:ind w:left="58" w:right="58"/>
            </w:pPr>
            <w:r>
              <w:rPr>
                <w:rFonts w:ascii="Aptos" w:hAnsi="Aptos"/>
                <w:b/>
                <w:color w:val="1677B8"/>
                <w:sz w:val="13"/>
              </w:rPr>
              <w:t>Nguồn / Reference: 52.2 §5.14,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Q0520  •  AP-52-020  •  ASHRAE 52.2-2017 + addenda/errata  •  Apply / Vận dụng</w:t>
            </w:r>
          </w:p>
          <w:p>
            <w:pPr>
              <w:spacing w:after="20"/>
            </w:pPr>
            <w:r>
              <w:rPr>
                <w:rFonts w:ascii="Aptos" w:hAnsi="Aptos"/>
                <w:b/>
                <w:color w:val="667784"/>
                <w:sz w:val="14"/>
              </w:rPr>
              <w:t>MERV designator / Ký hiệu MERV</w:t>
            </w:r>
          </w:p>
          <w:p>
            <w:pPr>
              <w:keepNext/>
              <w:spacing w:after="20"/>
            </w:pPr>
            <w:r>
              <w:rPr>
                <w:rFonts w:ascii="Aptos" w:hAnsi="Aptos"/>
                <w:b/>
                <w:color w:val="15242E"/>
                <w:sz w:val="16"/>
              </w:rPr>
              <w:t>Design case—A report states only 'MERV 10' without the tested airflow. What is the best action?</w:t>
            </w:r>
          </w:p>
          <w:p>
            <w:pPr>
              <w:keepNext w:val="0"/>
              <w:spacing w:after="40"/>
            </w:pPr>
            <w:r>
              <w:rPr>
                <w:rFonts w:ascii="Aptos" w:hAnsi="Aptos"/>
                <w:b w:val="0"/>
                <w:i/>
                <w:color w:val="667784"/>
                <w:sz w:val="15"/>
              </w:rPr>
              <w:t>Tình huống thiết kế—Báo cáo chỉ ghi 'MERV 10' mà không có lưu lượng thử.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Use optional Appendix L with bioaerosol challenge and samplers; UV-C devices remain within the stated Standard 185.1 limitation.</w:t>
            </w:r>
            <w:r>
              <w:rPr>
                <w:rFonts w:ascii="Aptos" w:hAnsi="Aptos"/>
                <w:b w:val="0"/>
                <w:i/>
                <w:color w:val="667784"/>
                <w:sz w:val="14"/>
              </w:rPr>
              <w:t xml:space="preserve">  /  Dùng Appendix L tùy chọn với bioaerosol và bộ lấy mẫu; thiết bị UV-C vẫn theo giới hạn viện dẫn Standard 185.1.</w:t>
            </w:r>
          </w:p>
          <w:p>
            <w:pPr>
              <w:spacing w:after="10" w:line="240" w:lineRule="auto"/>
              <w:ind w:left="29" w:hanging="29"/>
            </w:pPr>
            <w:r>
              <w:rPr>
                <w:rFonts w:ascii="Aptos" w:hAnsi="Aptos"/>
                <w:b/>
                <w:color w:val="3D8B5A"/>
                <w:sz w:val="15"/>
              </w:rPr>
              <w:t xml:space="preserve">B. </w:t>
            </w:r>
            <w:r>
              <w:rPr>
                <w:rFonts w:ascii="Aptos" w:hAnsi="Aptos"/>
                <w:color w:val="15242E"/>
                <w:sz w:val="15"/>
              </w:rPr>
              <w:t>Require the coefficient of variation of velocity to be below 10% at each test airflow.</w:t>
            </w:r>
            <w:r>
              <w:rPr>
                <w:rFonts w:ascii="Aptos" w:hAnsi="Aptos"/>
                <w:b w:val="0"/>
                <w:i/>
                <w:color w:val="667784"/>
                <w:sz w:val="14"/>
              </w:rPr>
              <w:t xml:space="preserve">  /  Yêu cầu hệ số biến thiên vận tốc nhỏ hơn 10% tại từng lưu lượng thử.</w:t>
            </w:r>
          </w:p>
          <w:p>
            <w:pPr>
              <w:spacing w:after="10" w:line="240" w:lineRule="auto"/>
              <w:ind w:left="29" w:hanging="29"/>
            </w:pPr>
            <w:r>
              <w:rPr>
                <w:rFonts w:ascii="Aptos" w:hAnsi="Aptos"/>
                <w:b/>
                <w:color w:val="3D8B5A"/>
                <w:sz w:val="15"/>
              </w:rPr>
              <w:t xml:space="preserve">C. </w:t>
            </w:r>
            <w:r>
              <w:rPr>
                <w:rFonts w:ascii="Aptos" w:hAnsi="Aptos"/>
                <w:color w:val="15242E"/>
                <w:sz w:val="15"/>
              </w:rPr>
              <w:t>Report the MERV together with the test airflow, such as 'MERV 10 at 0.93 m³/s'.</w:t>
            </w:r>
            <w:r>
              <w:rPr>
                <w:rFonts w:ascii="Aptos" w:hAnsi="Aptos"/>
                <w:b w:val="0"/>
                <w:i/>
                <w:color w:val="667784"/>
                <w:sz w:val="14"/>
              </w:rPr>
              <w:t xml:space="preserve">  /  Báo cáo MERV kèm lưu lượng thử, ví dụ 'MERV 10 tại 0,93 m³/s'.</w:t>
            </w:r>
          </w:p>
          <w:p>
            <w:pPr>
              <w:spacing w:after="10" w:line="240" w:lineRule="auto"/>
              <w:ind w:left="29" w:hanging="29"/>
            </w:pPr>
            <w:r>
              <w:rPr>
                <w:rFonts w:ascii="Aptos" w:hAnsi="Aptos"/>
                <w:b/>
                <w:color w:val="3D8B5A"/>
                <w:sz w:val="15"/>
              </w:rPr>
              <w:t xml:space="preserve">D. </w:t>
            </w:r>
            <w:r>
              <w:rPr>
                <w:rFonts w:ascii="Aptos" w:hAnsi="Aptos"/>
                <w:color w:val="15242E"/>
                <w:sz w:val="15"/>
              </w:rPr>
              <w:t>Keep measured in-duct conditioning concentration at or below 1.0 × 10⁶ particles/cm³.</w:t>
            </w:r>
            <w:r>
              <w:rPr>
                <w:rFonts w:ascii="Aptos" w:hAnsi="Aptos"/>
                <w:b w:val="0"/>
                <w:i/>
                <w:color w:val="667784"/>
                <w:sz w:val="14"/>
              </w:rPr>
              <w:t xml:space="preserve">  /  Giữ nồng độ điều hòa trong ống không vượt 1,0 × 10⁶ hạt/cm³.</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52.2 §12.4: Báo cáo MERV kèm lưu lượng thử, ví dụ 'MERV 10 tại 0,93 m³/s'. Hiệu suất và trở lực lọc phụ thuộc lưu lượng.</w:t>
            </w:r>
          </w:p>
          <w:p>
            <w:pPr>
              <w:shd w:fill="EDF4F7" w:val="clear"/>
              <w:spacing w:after="0"/>
              <w:ind w:left="58" w:right="58"/>
            </w:pPr>
            <w:r>
              <w:rPr>
                <w:rFonts w:ascii="Aptos" w:hAnsi="Aptos"/>
                <w:b w:val="0"/>
                <w:i/>
                <w:color w:val="667784"/>
                <w:sz w:val="13"/>
              </w:rPr>
              <w:t>Apply 52.2 §12.4: Report the MERV together with the test airflow, such as 'MERV 10 at 0.93 m³/s'. Filter performance and resistance depend on airflow.</w:t>
            </w:r>
          </w:p>
          <w:p>
            <w:pPr>
              <w:shd w:fill="EDF4F7" w:val="clear"/>
              <w:spacing w:after="0"/>
              <w:ind w:left="58" w:right="58"/>
            </w:pPr>
            <w:r>
              <w:rPr>
                <w:rFonts w:ascii="Aptos" w:hAnsi="Aptos"/>
                <w:b/>
                <w:color w:val="1677B8"/>
                <w:sz w:val="13"/>
              </w:rPr>
              <w:t>Nguồn / Reference: 52.2 §12.4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Q0521  •  AP-52-021  •  ASHRAE 52.2-2017 + addenda/errata  •  Apply / Vận dụng</w:t>
            </w:r>
          </w:p>
          <w:p>
            <w:pPr>
              <w:spacing w:after="20"/>
            </w:pPr>
            <w:r>
              <w:rPr>
                <w:rFonts w:ascii="Aptos" w:hAnsi="Aptos"/>
                <w:b/>
                <w:color w:val="667784"/>
                <w:sz w:val="14"/>
              </w:rPr>
              <w:t>Minimum final resistance / Trở lực cuối tối thiểu</w:t>
            </w:r>
          </w:p>
          <w:p>
            <w:pPr>
              <w:keepNext/>
              <w:spacing w:after="20"/>
            </w:pPr>
            <w:r>
              <w:rPr>
                <w:rFonts w:ascii="Aptos" w:hAnsi="Aptos"/>
                <w:b/>
                <w:color w:val="15242E"/>
                <w:sz w:val="16"/>
              </w:rPr>
              <w:t>Design case—A manufacturer specifies a very low final test resistance. What is the best action?</w:t>
            </w:r>
          </w:p>
          <w:p>
            <w:pPr>
              <w:keepNext w:val="0"/>
              <w:spacing w:after="40"/>
            </w:pPr>
            <w:r>
              <w:rPr>
                <w:rFonts w:ascii="Aptos" w:hAnsi="Aptos"/>
                <w:b w:val="0"/>
                <w:i/>
                <w:color w:val="667784"/>
                <w:sz w:val="15"/>
              </w:rPr>
              <w:t>Tình huống thiết kế—Nhà sản xuất chỉ định trở lực cuối thử rất thấp.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Require downstream concentration CV below 10%.</w:t>
            </w:r>
            <w:r>
              <w:rPr>
                <w:rFonts w:ascii="Aptos" w:hAnsi="Aptos"/>
                <w:b w:val="0"/>
                <w:i/>
                <w:color w:val="667784"/>
                <w:sz w:val="14"/>
              </w:rPr>
              <w:t xml:space="preserve">  /  Yêu cầu CV nồng độ hạ lưu nhỏ hơn 10%.</w:t>
            </w:r>
          </w:p>
          <w:p>
            <w:pPr>
              <w:spacing w:after="10" w:line="240" w:lineRule="auto"/>
              <w:ind w:left="29" w:hanging="29"/>
            </w:pPr>
            <w:r>
              <w:rPr>
                <w:rFonts w:ascii="Aptos" w:hAnsi="Aptos"/>
                <w:b/>
                <w:color w:val="3D8B5A"/>
                <w:sz w:val="15"/>
              </w:rPr>
              <w:t xml:space="preserve">B. </w:t>
            </w:r>
            <w:r>
              <w:rPr>
                <w:rFonts w:ascii="Aptos" w:hAnsi="Aptos"/>
                <w:color w:val="15242E"/>
                <w:sz w:val="15"/>
              </w:rPr>
              <w:t>Use a final resistance at least twice the initial resistance.</w:t>
            </w:r>
            <w:r>
              <w:rPr>
                <w:rFonts w:ascii="Aptos" w:hAnsi="Aptos"/>
                <w:b w:val="0"/>
                <w:i/>
                <w:color w:val="667784"/>
                <w:sz w:val="14"/>
              </w:rPr>
              <w:t xml:space="preserve">  /  Dùng trở lực cuối ít nhất bằng hai lần trở lực ban đầu.</w:t>
            </w:r>
          </w:p>
          <w:p>
            <w:pPr>
              <w:spacing w:after="10" w:line="240" w:lineRule="auto"/>
              <w:ind w:left="29" w:hanging="29"/>
            </w:pPr>
            <w:r>
              <w:rPr>
                <w:rFonts w:ascii="Aptos" w:hAnsi="Aptos"/>
                <w:b/>
                <w:color w:val="3D8B5A"/>
                <w:sz w:val="15"/>
              </w:rPr>
              <w:t xml:space="preserve">C. </w:t>
            </w:r>
            <w:r>
              <w:rPr>
                <w:rFonts w:ascii="Aptos" w:hAnsi="Aptos"/>
                <w:color w:val="15242E"/>
                <w:sz w:val="15"/>
              </w:rPr>
              <w:t>The final filter must capture 100 ± 2 g.</w:t>
            </w:r>
            <w:r>
              <w:rPr>
                <w:rFonts w:ascii="Aptos" w:hAnsi="Aptos"/>
                <w:b w:val="0"/>
                <w:i/>
                <w:color w:val="667784"/>
                <w:sz w:val="14"/>
              </w:rPr>
              <w:t xml:space="preserve">  /  Lọc cuối phải thu được 100 ± 2 g.</w:t>
            </w:r>
          </w:p>
          <w:p>
            <w:pPr>
              <w:spacing w:after="10" w:line="240" w:lineRule="auto"/>
              <w:ind w:left="29" w:hanging="29"/>
            </w:pPr>
            <w:r>
              <w:rPr>
                <w:rFonts w:ascii="Aptos" w:hAnsi="Aptos"/>
                <w:b/>
                <w:color w:val="3D8B5A"/>
                <w:sz w:val="15"/>
              </w:rPr>
              <w:t xml:space="preserve">D. </w:t>
            </w:r>
            <w:r>
              <w:rPr>
                <w:rFonts w:ascii="Aptos" w:hAnsi="Aptos"/>
                <w:color w:val="15242E"/>
                <w:sz w:val="15"/>
              </w:rPr>
              <w:t>Use Standard 52.2 as a test method; do not treat its rating alone as an application design standard.</w:t>
            </w:r>
            <w:r>
              <w:rPr>
                <w:rFonts w:ascii="Aptos" w:hAnsi="Aptos"/>
                <w:b w:val="0"/>
                <w:i/>
                <w:color w:val="667784"/>
                <w:sz w:val="14"/>
              </w:rPr>
              <w:t xml:space="preserve">  /  Dùng 52.2 như phương pháp thử; không coi riêng cấp lọc là tiêu chuẩn thiết kế ứng dụng.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52.2 §12.2; App. J §J11.3.2: Dùng trở lực cuối ít nhất bằng hai lần trở lực ban đầu. Tỷ lệ tối thiểu bảo đảm đã nạp bụi đáng kể trước khi xếp cấp.</w:t>
            </w:r>
          </w:p>
          <w:p>
            <w:pPr>
              <w:shd w:fill="EDF4F7" w:val="clear"/>
              <w:spacing w:after="0"/>
              <w:ind w:left="58" w:right="58"/>
            </w:pPr>
            <w:r>
              <w:rPr>
                <w:rFonts w:ascii="Aptos" w:hAnsi="Aptos"/>
                <w:b w:val="0"/>
                <w:i/>
                <w:color w:val="667784"/>
                <w:sz w:val="13"/>
              </w:rPr>
              <w:t>Apply 52.2 §12.2; App. J §J11.3.2: Use a final resistance at least twice the initial resistance. The minimum ratio ensures meaningful loading before the final rating is assigned.</w:t>
            </w:r>
          </w:p>
          <w:p>
            <w:pPr>
              <w:shd w:fill="EDF4F7" w:val="clear"/>
              <w:spacing w:after="0"/>
              <w:ind w:left="58" w:right="58"/>
            </w:pPr>
            <w:r>
              <w:rPr>
                <w:rFonts w:ascii="Aptos" w:hAnsi="Aptos"/>
                <w:b/>
                <w:color w:val="1677B8"/>
                <w:sz w:val="13"/>
              </w:rPr>
              <w:t>Nguồn / Reference: 52.2 §12.2; App. J §J11.3.2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Q0522  •  AP-52-022  •  ASHRAE 52.2-2017 + addenda/errata  •  Apply / Vận dụng</w:t>
            </w:r>
          </w:p>
          <w:p>
            <w:pPr>
              <w:spacing w:after="20"/>
            </w:pPr>
            <w:r>
              <w:rPr>
                <w:rFonts w:ascii="Aptos" w:hAnsi="Aptos"/>
                <w:b/>
                <w:color w:val="667784"/>
                <w:sz w:val="14"/>
              </w:rPr>
              <w:t>Minimum final resistance / Trở lực cuối tối thiểu</w:t>
            </w:r>
          </w:p>
          <w:p>
            <w:pPr>
              <w:keepNext/>
              <w:spacing w:after="20"/>
            </w:pPr>
            <w:r>
              <w:rPr>
                <w:rFonts w:ascii="Aptos" w:hAnsi="Aptos"/>
                <w:b/>
                <w:color w:val="15242E"/>
                <w:sz w:val="16"/>
              </w:rPr>
              <w:t>During submittal review for “Minimum final resistance,” A manufacturer specifies a very low final test resistance. Which revision is required?</w:t>
            </w:r>
          </w:p>
          <w:p>
            <w:pPr>
              <w:keepNext w:val="0"/>
              <w:spacing w:after="40"/>
            </w:pPr>
            <w:r>
              <w:rPr>
                <w:rFonts w:ascii="Aptos" w:hAnsi="Aptos"/>
                <w:b w:val="0"/>
                <w:i/>
                <w:color w:val="667784"/>
                <w:sz w:val="15"/>
              </w:rPr>
              <w:t>Khi duyệt hồ sơ về “Trở lực cuối tối thiểu,” Nhà sản xuất chỉ định trở lực cuối thử rất thấp.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Use a final resistance at least twice the initial resistance.</w:t>
            </w:r>
            <w:r>
              <w:rPr>
                <w:rFonts w:ascii="Aptos" w:hAnsi="Aptos"/>
                <w:b w:val="0"/>
                <w:i/>
                <w:color w:val="667784"/>
                <w:sz w:val="14"/>
              </w:rPr>
              <w:t xml:space="preserve">  /  Dùng trở lực cuối ít nhất bằng hai lần trở lực ban đầu.</w:t>
            </w:r>
          </w:p>
          <w:p>
            <w:pPr>
              <w:spacing w:after="10" w:line="240" w:lineRule="auto"/>
              <w:ind w:left="29" w:hanging="29"/>
            </w:pPr>
            <w:r>
              <w:rPr>
                <w:rFonts w:ascii="Aptos" w:hAnsi="Aptos"/>
                <w:b/>
                <w:color w:val="3D8B5A"/>
                <w:sz w:val="15"/>
              </w:rPr>
              <w:t xml:space="preserve">B. </w:t>
            </w:r>
            <w:r>
              <w:rPr>
                <w:rFonts w:ascii="Aptos" w:hAnsi="Aptos"/>
                <w:color w:val="15242E"/>
                <w:sz w:val="15"/>
              </w:rPr>
              <w:t>Use Standard 52.2 as a test method; do not treat its rating alone as an application design standard.</w:t>
            </w:r>
            <w:r>
              <w:rPr>
                <w:rFonts w:ascii="Aptos" w:hAnsi="Aptos"/>
                <w:b w:val="0"/>
                <w:i/>
                <w:color w:val="667784"/>
                <w:sz w:val="14"/>
              </w:rPr>
              <w:t xml:space="preserve">  /  Dùng 52.2 như phương pháp thử; không coi riêng cấp lọc là tiêu chuẩn thiết kế ứng dụng.</w:t>
            </w:r>
          </w:p>
          <w:p>
            <w:pPr>
              <w:spacing w:after="10" w:line="240" w:lineRule="auto"/>
              <w:ind w:left="29" w:hanging="29"/>
            </w:pPr>
            <w:r>
              <w:rPr>
                <w:rFonts w:ascii="Aptos" w:hAnsi="Aptos"/>
                <w:b/>
                <w:color w:val="3D8B5A"/>
                <w:sz w:val="15"/>
              </w:rPr>
              <w:t xml:space="preserve">C. </w:t>
            </w:r>
            <w:r>
              <w:rPr>
                <w:rFonts w:ascii="Aptos" w:hAnsi="Aptos"/>
                <w:color w:val="15242E"/>
                <w:sz w:val="15"/>
              </w:rPr>
              <w:t>Require fewer than 10 counts per minute over 0.30-10 µm.</w:t>
            </w:r>
            <w:r>
              <w:rPr>
                <w:rFonts w:ascii="Aptos" w:hAnsi="Aptos"/>
                <w:b w:val="0"/>
                <w:i/>
                <w:color w:val="667784"/>
                <w:sz w:val="14"/>
              </w:rPr>
              <w:t xml:space="preserve">  /  Yêu cầu dưới 10 số đếm/phút trong dải 0,30-10 µm.</w:t>
            </w:r>
          </w:p>
          <w:p>
            <w:pPr>
              <w:spacing w:after="10" w:line="240" w:lineRule="auto"/>
              <w:ind w:left="29" w:hanging="29"/>
            </w:pPr>
            <w:r>
              <w:rPr>
                <w:rFonts w:ascii="Aptos" w:hAnsi="Aptos"/>
                <w:b/>
                <w:color w:val="3D8B5A"/>
                <w:sz w:val="15"/>
              </w:rPr>
              <w:t xml:space="preserve">D. </w:t>
            </w:r>
            <w:r>
              <w:rPr>
                <w:rFonts w:ascii="Aptos" w:hAnsi="Aptos"/>
                <w:color w:val="15242E"/>
                <w:sz w:val="15"/>
              </w:rPr>
              <w:t>Require the coefficient of variation of velocity to be below 10% at each test airflow.</w:t>
            </w:r>
            <w:r>
              <w:rPr>
                <w:rFonts w:ascii="Aptos" w:hAnsi="Aptos"/>
                <w:b w:val="0"/>
                <w:i/>
                <w:color w:val="667784"/>
                <w:sz w:val="14"/>
              </w:rPr>
              <w:t xml:space="preserve">  /  Yêu cầu hệ số biến thiên vận tốc nhỏ hơn 10% tại từng lưu lượng thử.</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Dùng trở lực cuối ít nhất bằng hai lần trở lực ban đầu. Tỷ lệ tối thiểu bảo đảm đã nạp bụi đáng kể trước khi xếp cấp.</w:t>
            </w:r>
          </w:p>
          <w:p>
            <w:pPr>
              <w:shd w:fill="EDF4F7" w:val="clear"/>
              <w:spacing w:after="0"/>
              <w:ind w:left="58" w:right="58"/>
            </w:pPr>
            <w:r>
              <w:rPr>
                <w:rFonts w:ascii="Aptos" w:hAnsi="Aptos"/>
                <w:b w:val="0"/>
                <w:i/>
                <w:color w:val="667784"/>
                <w:sz w:val="13"/>
              </w:rPr>
              <w:t>The compliant revision is Use a final resistance at least twice the initial resistance. The minimum ratio ensures meaningful loading before the final rating is assigned.</w:t>
            </w:r>
          </w:p>
          <w:p>
            <w:pPr>
              <w:shd w:fill="EDF4F7" w:val="clear"/>
              <w:spacing w:after="0"/>
              <w:ind w:left="58" w:right="58"/>
            </w:pPr>
            <w:r>
              <w:rPr>
                <w:rFonts w:ascii="Aptos" w:hAnsi="Aptos"/>
                <w:b/>
                <w:color w:val="1677B8"/>
                <w:sz w:val="13"/>
              </w:rPr>
              <w:t>Nguồn / Reference: 52.2 §12.2; App. J §J11.3.2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Q0523  •  AP-52-023  •  ASHRAE 52.2-2017 + addenda/errata  •  Apply / Vận dụng</w:t>
            </w:r>
          </w:p>
          <w:p>
            <w:pPr>
              <w:spacing w:after="20"/>
            </w:pPr>
            <w:r>
              <w:rPr>
                <w:rFonts w:ascii="Aptos" w:hAnsi="Aptos"/>
                <w:b/>
                <w:color w:val="667784"/>
                <w:sz w:val="14"/>
              </w:rPr>
              <w:t>Particle range / Dải kích thước hạt</w:t>
            </w:r>
          </w:p>
          <w:p>
            <w:pPr>
              <w:keepNext/>
              <w:spacing w:after="20"/>
            </w:pPr>
            <w:r>
              <w:rPr>
                <w:rFonts w:ascii="Aptos" w:hAnsi="Aptos"/>
                <w:b/>
                <w:color w:val="15242E"/>
                <w:sz w:val="16"/>
              </w:rPr>
              <w:t>Design case—Particle-size efficiency is being measured for a general-ventilation filter. What is the best action?</w:t>
            </w:r>
          </w:p>
          <w:p>
            <w:pPr>
              <w:keepNext/>
              <w:spacing w:after="40"/>
            </w:pPr>
            <w:r>
              <w:rPr>
                <w:rFonts w:ascii="Aptos" w:hAnsi="Aptos"/>
                <w:b w:val="0"/>
                <w:i/>
                <w:color w:val="667784"/>
                <w:sz w:val="15"/>
              </w:rPr>
              <w:t>Tình huống thiết kế—Đang đo hiệu suất theo kích thước hạt của bộ lọc thông gió chung. Hành động nào phù hợp nhất?</w:t>
            </w:r>
          </w:p>
          <w:p>
            <w:pPr>
              <w:spacing w:after="20"/>
              <w:jc w:val="center"/>
            </w:pPr>
            <w:r>
              <w:drawing>
                <wp:inline xmlns:a="http://schemas.openxmlformats.org/drawingml/2006/main" xmlns:pic="http://schemas.openxmlformats.org/drawingml/2006/picture">
                  <wp:extent cx="2487168" cy="1421239"/>
                  <wp:docPr id="64" name="Picture 64"/>
                  <wp:cNvGraphicFramePr>
                    <a:graphicFrameLocks noChangeAspect="1"/>
                  </wp:cNvGraphicFramePr>
                  <a:graphic>
                    <a:graphicData uri="http://schemas.openxmlformats.org/drawingml/2006/picture">
                      <pic:pic>
                        <pic:nvPicPr>
                          <pic:cNvPr id="0" name="s52_bins.png"/>
                          <pic:cNvPicPr/>
                        </pic:nvPicPr>
                        <pic:blipFill>
                          <a:blip r:embed="rId33"/>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Use the mass-based estimation calculations added by Addendum b; the physical test sequence is unchanged.</w:t>
            </w:r>
            <w:r>
              <w:rPr>
                <w:rFonts w:ascii="Aptos" w:hAnsi="Aptos"/>
                <w:b w:val="0"/>
                <w:i/>
                <w:color w:val="667784"/>
                <w:sz w:val="14"/>
              </w:rPr>
              <w:t xml:space="preserve">  /  Dùng phép ước tính theo khối lượng của Addendum b; trình tự thử vật lý không đổi.</w:t>
            </w:r>
          </w:p>
          <w:p>
            <w:pPr>
              <w:spacing w:after="10" w:line="240" w:lineRule="auto"/>
              <w:ind w:left="29" w:hanging="29"/>
            </w:pPr>
            <w:r>
              <w:rPr>
                <w:rFonts w:ascii="Aptos" w:hAnsi="Aptos"/>
                <w:b/>
                <w:color w:val="3D8B5A"/>
                <w:sz w:val="15"/>
              </w:rPr>
              <w:t xml:space="preserve">B. </w:t>
            </w:r>
            <w:r>
              <w:rPr>
                <w:rFonts w:ascii="Aptos" w:hAnsi="Aptos"/>
                <w:color w:val="15242E"/>
                <w:sz w:val="15"/>
              </w:rPr>
              <w:t>Do not label the result MERV unless the entire prescribed procedure is included.</w:t>
            </w:r>
            <w:r>
              <w:rPr>
                <w:rFonts w:ascii="Aptos" w:hAnsi="Aptos"/>
                <w:b w:val="0"/>
                <w:i/>
                <w:color w:val="667784"/>
                <w:sz w:val="14"/>
              </w:rPr>
              <w:t xml:space="preserve">  /  Không ghi nhãn MERV nếu chưa thực hiện toàn bộ quy trình quy định.</w:t>
            </w:r>
          </w:p>
          <w:p>
            <w:pPr>
              <w:spacing w:after="10" w:line="240" w:lineRule="auto"/>
              <w:ind w:left="29" w:hanging="29"/>
            </w:pPr>
            <w:r>
              <w:rPr>
                <w:rFonts w:ascii="Aptos" w:hAnsi="Aptos"/>
                <w:b/>
                <w:color w:val="3D8B5A"/>
                <w:sz w:val="15"/>
              </w:rPr>
              <w:t xml:space="preserve">C. </w:t>
            </w:r>
            <w:r>
              <w:rPr>
                <w:rFonts w:ascii="Aptos" w:hAnsi="Aptos"/>
                <w:color w:val="15242E"/>
                <w:sz w:val="15"/>
              </w:rPr>
              <w:t>Use a final resistance at least twice the initial resistance.</w:t>
            </w:r>
            <w:r>
              <w:rPr>
                <w:rFonts w:ascii="Aptos" w:hAnsi="Aptos"/>
                <w:b w:val="0"/>
                <w:i/>
                <w:color w:val="667784"/>
                <w:sz w:val="14"/>
              </w:rPr>
              <w:t xml:space="preserve">  /  Dùng trở lực cuối ít nhất bằng hai lần trở lực ban đầu.</w:t>
            </w:r>
          </w:p>
          <w:p>
            <w:pPr>
              <w:spacing w:after="10" w:line="240" w:lineRule="auto"/>
              <w:ind w:left="29" w:hanging="29"/>
            </w:pPr>
            <w:r>
              <w:rPr>
                <w:rFonts w:ascii="Aptos" w:hAnsi="Aptos"/>
                <w:b/>
                <w:color w:val="3D8B5A"/>
                <w:sz w:val="15"/>
              </w:rPr>
              <w:t xml:space="preserve">D. </w:t>
            </w:r>
            <w:r>
              <w:rPr>
                <w:rFonts w:ascii="Aptos" w:hAnsi="Aptos"/>
                <w:color w:val="15242E"/>
                <w:sz w:val="15"/>
              </w:rPr>
              <w:t>Measure particles from 0.30 to 10 µm in 12 size ranges.</w:t>
            </w:r>
            <w:r>
              <w:rPr>
                <w:rFonts w:ascii="Aptos" w:hAnsi="Aptos"/>
                <w:b w:val="0"/>
                <w:i/>
                <w:color w:val="667784"/>
                <w:sz w:val="14"/>
              </w:rPr>
              <w:t xml:space="preserve">  /  Đo hạt từ 0,30 đến 10 µm trong 12 dải kích thước.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52.2 §2.2, Table 10-2: Đo hạt từ 0,30 đến 10 µm trong 12 dải kích thước. Mười hai kênh là cơ sở lập E1, E2 và E3 tổng hợp.</w:t>
            </w:r>
          </w:p>
          <w:p>
            <w:pPr>
              <w:shd w:fill="EDF4F7" w:val="clear"/>
              <w:spacing w:after="0"/>
              <w:ind w:left="58" w:right="58"/>
            </w:pPr>
            <w:r>
              <w:rPr>
                <w:rFonts w:ascii="Aptos" w:hAnsi="Aptos"/>
                <w:b w:val="0"/>
                <w:i/>
                <w:color w:val="667784"/>
                <w:sz w:val="13"/>
              </w:rPr>
              <w:t>Apply 52.2 §2.2, Table 10-2: Measure particles from 0.30 to 10 µm in 12 size ranges. These 12 channels are the basis for the composite E1, E2, and E3 results.</w:t>
            </w:r>
          </w:p>
          <w:p>
            <w:pPr>
              <w:shd w:fill="EDF4F7" w:val="clear"/>
              <w:spacing w:after="0"/>
              <w:ind w:left="58" w:right="58"/>
            </w:pPr>
            <w:r>
              <w:rPr>
                <w:rFonts w:ascii="Aptos" w:hAnsi="Aptos"/>
                <w:b/>
                <w:color w:val="1677B8"/>
                <w:sz w:val="13"/>
              </w:rPr>
              <w:t>Nguồn / Reference: 52.2 §2.2, Table 10-2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Q0524  •  AP-52-024  •  ASHRAE 52.2-2017 + addenda/errata  •  Apply / Vận dụng</w:t>
            </w:r>
          </w:p>
          <w:p>
            <w:pPr>
              <w:spacing w:after="20"/>
            </w:pPr>
            <w:r>
              <w:rPr>
                <w:rFonts w:ascii="Aptos" w:hAnsi="Aptos"/>
                <w:b/>
                <w:color w:val="667784"/>
                <w:sz w:val="14"/>
              </w:rPr>
              <w:t>Particle-size efficiency / Hiệu suất theo kích thước hạt</w:t>
            </w:r>
          </w:p>
          <w:p>
            <w:pPr>
              <w:keepNext/>
              <w:spacing w:after="20"/>
            </w:pPr>
            <w:r>
              <w:rPr>
                <w:rFonts w:ascii="Aptos" w:hAnsi="Aptos"/>
                <w:b/>
                <w:color w:val="15242E"/>
                <w:sz w:val="16"/>
              </w:rPr>
              <w:t>An OPC measures 10,000 upstream particles and 1,800 downstream particles in one size bin. What is the PSE?</w:t>
            </w:r>
          </w:p>
          <w:p>
            <w:pPr>
              <w:keepNext/>
              <w:spacing w:after="40"/>
            </w:pPr>
            <w:r>
              <w:rPr>
                <w:rFonts w:ascii="Aptos" w:hAnsi="Aptos"/>
                <w:b w:val="0"/>
                <w:i/>
                <w:color w:val="667784"/>
                <w:sz w:val="15"/>
              </w:rPr>
              <w:t>OPC đo 10,000 hạt thượng lưu và 1,800 hạt hạ lưu trong một dải. PSE bằng bao nhiêu?</w:t>
            </w:r>
          </w:p>
          <w:p>
            <w:pPr>
              <w:spacing w:after="20"/>
              <w:jc w:val="center"/>
            </w:pPr>
            <w:r>
              <w:drawing>
                <wp:inline xmlns:a="http://schemas.openxmlformats.org/drawingml/2006/main" xmlns:pic="http://schemas.openxmlformats.org/drawingml/2006/picture">
                  <wp:extent cx="2487168" cy="1421239"/>
                  <wp:docPr id="65" name="Picture 65"/>
                  <wp:cNvGraphicFramePr>
                    <a:graphicFrameLocks noChangeAspect="1"/>
                  </wp:cNvGraphicFramePr>
                  <a:graphic>
                    <a:graphicData uri="http://schemas.openxmlformats.org/drawingml/2006/picture">
                      <pic:pic>
                        <pic:nvPicPr>
                          <pic:cNvPr id="0" name="s52_test_rig.png"/>
                          <pic:cNvPicPr/>
                        </pic:nvPicPr>
                        <pic:blipFill>
                          <a:blip r:embed="rId1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0.8 %</w:t>
            </w:r>
            <w:r>
              <w:rPr>
                <w:rFonts w:ascii="Aptos" w:hAnsi="Aptos"/>
                <w:b w:val="0"/>
                <w:i/>
                <w:color w:val="667784"/>
                <w:sz w:val="14"/>
              </w:rPr>
              <w:t xml:space="preserve">  /  0,8 %</w:t>
            </w:r>
          </w:p>
          <w:p>
            <w:pPr>
              <w:spacing w:after="10" w:line="240" w:lineRule="auto"/>
              <w:ind w:left="29" w:hanging="29"/>
            </w:pPr>
            <w:r>
              <w:rPr>
                <w:rFonts w:ascii="Aptos" w:hAnsi="Aptos"/>
                <w:b/>
                <w:color w:val="3D8B5A"/>
                <w:sz w:val="15"/>
              </w:rPr>
              <w:t xml:space="preserve">B. </w:t>
            </w:r>
            <w:r>
              <w:rPr>
                <w:rFonts w:ascii="Aptos" w:hAnsi="Aptos"/>
                <w:color w:val="15242E"/>
                <w:sz w:val="15"/>
              </w:rPr>
              <w:t>82 %</w:t>
            </w:r>
            <w:r>
              <w:rPr>
                <w:rFonts w:ascii="Aptos" w:hAnsi="Aptos"/>
                <w:b w:val="0"/>
                <w:i/>
                <w:color w:val="667784"/>
                <w:sz w:val="14"/>
              </w:rPr>
              <w:t xml:space="preserve">  /  82 %</w:t>
            </w:r>
          </w:p>
          <w:p>
            <w:pPr>
              <w:spacing w:after="10" w:line="240" w:lineRule="auto"/>
              <w:ind w:left="29" w:hanging="29"/>
            </w:pPr>
            <w:r>
              <w:rPr>
                <w:rFonts w:ascii="Aptos" w:hAnsi="Aptos"/>
                <w:b/>
                <w:color w:val="3D8B5A"/>
                <w:sz w:val="15"/>
              </w:rPr>
              <w:t xml:space="preserve">C. </w:t>
            </w:r>
            <w:r>
              <w:rPr>
                <w:rFonts w:ascii="Aptos" w:hAnsi="Aptos"/>
                <w:color w:val="15242E"/>
                <w:sz w:val="15"/>
              </w:rPr>
              <w:t>18 %</w:t>
            </w:r>
            <w:r>
              <w:rPr>
                <w:rFonts w:ascii="Aptos" w:hAnsi="Aptos"/>
                <w:b w:val="0"/>
                <w:i/>
                <w:color w:val="667784"/>
                <w:sz w:val="14"/>
              </w:rPr>
              <w:t xml:space="preserve">  /  18 %</w:t>
            </w:r>
          </w:p>
          <w:p>
            <w:pPr>
              <w:spacing w:after="10" w:line="240" w:lineRule="auto"/>
              <w:ind w:left="29" w:hanging="29"/>
            </w:pPr>
            <w:r>
              <w:rPr>
                <w:rFonts w:ascii="Aptos" w:hAnsi="Aptos"/>
                <w:b/>
                <w:color w:val="3D8B5A"/>
                <w:sz w:val="15"/>
              </w:rPr>
              <w:t xml:space="preserve">D. </w:t>
            </w:r>
            <w:r>
              <w:rPr>
                <w:rFonts w:ascii="Aptos" w:hAnsi="Aptos"/>
                <w:color w:val="15242E"/>
                <w:sz w:val="15"/>
              </w:rPr>
              <w:t>87 %</w:t>
            </w:r>
            <w:r>
              <w:rPr>
                <w:rFonts w:ascii="Aptos" w:hAnsi="Aptos"/>
                <w:b w:val="0"/>
                <w:i/>
                <w:color w:val="667784"/>
                <w:sz w:val="14"/>
              </w:rPr>
              <w:t xml:space="preserve">  /  87 %</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PSE = [1 − (1800/10000)] × 100 = 82,0%.</w:t>
            </w:r>
          </w:p>
          <w:p>
            <w:pPr>
              <w:shd w:fill="EDF4F7" w:val="clear"/>
              <w:spacing w:after="0"/>
              <w:ind w:left="58" w:right="58"/>
            </w:pPr>
            <w:r>
              <w:rPr>
                <w:rFonts w:ascii="Aptos" w:hAnsi="Aptos"/>
                <w:b w:val="0"/>
                <w:i/>
                <w:color w:val="667784"/>
                <w:sz w:val="13"/>
              </w:rPr>
              <w:t>PSE = [1 − (1800/10000)] × 100 = 82.0%.</w:t>
            </w:r>
          </w:p>
          <w:p>
            <w:pPr>
              <w:shd w:fill="EDF4F7" w:val="clear"/>
              <w:spacing w:after="0"/>
              <w:ind w:left="58" w:right="58"/>
            </w:pPr>
            <w:r>
              <w:rPr>
                <w:rFonts w:ascii="Aptos" w:hAnsi="Aptos"/>
                <w:b/>
                <w:color w:val="1677B8"/>
                <w:sz w:val="13"/>
              </w:rPr>
              <w:t>Nguồn / Reference: 52.2 §10.7.3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Q0525  •  AP-52-025  •  ASHRAE 52.2-2017 + addenda/errata  •  Apply / Vận dụng</w:t>
            </w:r>
          </w:p>
          <w:p>
            <w:pPr>
              <w:spacing w:after="20"/>
            </w:pPr>
            <w:r>
              <w:rPr>
                <w:rFonts w:ascii="Aptos" w:hAnsi="Aptos"/>
                <w:b/>
                <w:color w:val="667784"/>
                <w:sz w:val="14"/>
              </w:rPr>
              <w:t>Particle-size efficiency / Hiệu suất theo kích thước hạt</w:t>
            </w:r>
          </w:p>
          <w:p>
            <w:pPr>
              <w:keepNext/>
              <w:spacing w:after="20"/>
            </w:pPr>
            <w:r>
              <w:rPr>
                <w:rFonts w:ascii="Aptos" w:hAnsi="Aptos"/>
                <w:b/>
                <w:color w:val="15242E"/>
                <w:sz w:val="16"/>
              </w:rPr>
              <w:t>An OPC measures 12,000 upstream particles and 3,000 downstream particles in one size bin. What is the PSE?</w:t>
            </w:r>
          </w:p>
          <w:p>
            <w:pPr>
              <w:keepNext w:val="0"/>
              <w:spacing w:after="40"/>
            </w:pPr>
            <w:r>
              <w:rPr>
                <w:rFonts w:ascii="Aptos" w:hAnsi="Aptos"/>
                <w:b w:val="0"/>
                <w:i/>
                <w:color w:val="667784"/>
                <w:sz w:val="15"/>
              </w:rPr>
              <w:t>OPC đo 12,000 hạt thượng lưu và 3,000 hạt hạ lưu trong một dải. PSE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25 %</w:t>
            </w:r>
            <w:r>
              <w:rPr>
                <w:rFonts w:ascii="Aptos" w:hAnsi="Aptos"/>
                <w:b w:val="0"/>
                <w:i/>
                <w:color w:val="667784"/>
                <w:sz w:val="14"/>
              </w:rPr>
              <w:t xml:space="preserve">  /  25 %</w:t>
            </w:r>
          </w:p>
          <w:p>
            <w:pPr>
              <w:spacing w:after="10" w:line="240" w:lineRule="auto"/>
              <w:ind w:left="29" w:hanging="29"/>
            </w:pPr>
            <w:r>
              <w:rPr>
                <w:rFonts w:ascii="Aptos" w:hAnsi="Aptos"/>
                <w:b/>
                <w:color w:val="3D8B5A"/>
                <w:sz w:val="15"/>
              </w:rPr>
              <w:t xml:space="preserve">B. </w:t>
            </w:r>
            <w:r>
              <w:rPr>
                <w:rFonts w:ascii="Aptos" w:hAnsi="Aptos"/>
                <w:color w:val="15242E"/>
                <w:sz w:val="15"/>
              </w:rPr>
              <w:t>75 %</w:t>
            </w:r>
            <w:r>
              <w:rPr>
                <w:rFonts w:ascii="Aptos" w:hAnsi="Aptos"/>
                <w:b w:val="0"/>
                <w:i/>
                <w:color w:val="667784"/>
                <w:sz w:val="14"/>
              </w:rPr>
              <w:t xml:space="preserve">  /  75 %</w:t>
            </w:r>
          </w:p>
          <w:p>
            <w:pPr>
              <w:spacing w:after="10" w:line="240" w:lineRule="auto"/>
              <w:ind w:left="29" w:hanging="29"/>
            </w:pPr>
            <w:r>
              <w:rPr>
                <w:rFonts w:ascii="Aptos" w:hAnsi="Aptos"/>
                <w:b/>
                <w:color w:val="3D8B5A"/>
                <w:sz w:val="15"/>
              </w:rPr>
              <w:t xml:space="preserve">C. </w:t>
            </w:r>
            <w:r>
              <w:rPr>
                <w:rFonts w:ascii="Aptos" w:hAnsi="Aptos"/>
                <w:color w:val="15242E"/>
                <w:sz w:val="15"/>
              </w:rPr>
              <w:t>80 %</w:t>
            </w:r>
            <w:r>
              <w:rPr>
                <w:rFonts w:ascii="Aptos" w:hAnsi="Aptos"/>
                <w:b w:val="0"/>
                <w:i/>
                <w:color w:val="667784"/>
                <w:sz w:val="14"/>
              </w:rPr>
              <w:t xml:space="preserve">  /  80 %</w:t>
            </w:r>
          </w:p>
          <w:p>
            <w:pPr>
              <w:spacing w:after="10" w:line="240" w:lineRule="auto"/>
              <w:ind w:left="29" w:hanging="29"/>
            </w:pPr>
            <w:r>
              <w:rPr>
                <w:rFonts w:ascii="Aptos" w:hAnsi="Aptos"/>
                <w:b/>
                <w:color w:val="3D8B5A"/>
                <w:sz w:val="15"/>
              </w:rPr>
              <w:t xml:space="preserve">D. </w:t>
            </w:r>
            <w:r>
              <w:rPr>
                <w:rFonts w:ascii="Aptos" w:hAnsi="Aptos"/>
                <w:color w:val="15242E"/>
                <w:sz w:val="15"/>
              </w:rPr>
              <w:t>0.8 %</w:t>
            </w:r>
            <w:r>
              <w:rPr>
                <w:rFonts w:ascii="Aptos" w:hAnsi="Aptos"/>
                <w:b w:val="0"/>
                <w:i/>
                <w:color w:val="667784"/>
                <w:sz w:val="14"/>
              </w:rPr>
              <w:t xml:space="preserve">  /  0,8 %</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PSE = [1 − (3000/12000)] × 100 = 75,0%.</w:t>
            </w:r>
          </w:p>
          <w:p>
            <w:pPr>
              <w:shd w:fill="EDF4F7" w:val="clear"/>
              <w:spacing w:after="0"/>
              <w:ind w:left="58" w:right="58"/>
            </w:pPr>
            <w:r>
              <w:rPr>
                <w:rFonts w:ascii="Aptos" w:hAnsi="Aptos"/>
                <w:b w:val="0"/>
                <w:i/>
                <w:color w:val="667784"/>
                <w:sz w:val="13"/>
              </w:rPr>
              <w:t>PSE = [1 − (3000/12000)] × 100 = 75.0%.</w:t>
            </w:r>
          </w:p>
          <w:p>
            <w:pPr>
              <w:shd w:fill="EDF4F7" w:val="clear"/>
              <w:spacing w:after="0"/>
              <w:ind w:left="58" w:right="58"/>
            </w:pPr>
            <w:r>
              <w:rPr>
                <w:rFonts w:ascii="Aptos" w:hAnsi="Aptos"/>
                <w:b/>
                <w:color w:val="1677B8"/>
                <w:sz w:val="13"/>
              </w:rPr>
              <w:t>Nguồn / Reference: 52.2 §10.7.3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Q0526  •  AP-52-026  •  ASHRAE 52.2-2017 + addenda/errata  •  Apply / Vận dụng</w:t>
            </w:r>
          </w:p>
          <w:p>
            <w:pPr>
              <w:spacing w:after="20"/>
            </w:pPr>
            <w:r>
              <w:rPr>
                <w:rFonts w:ascii="Aptos" w:hAnsi="Aptos"/>
                <w:b/>
                <w:color w:val="667784"/>
                <w:sz w:val="14"/>
              </w:rPr>
              <w:t>Particle-size efficiency / Hiệu suất theo kích thước hạt</w:t>
            </w:r>
          </w:p>
          <w:p>
            <w:pPr>
              <w:keepNext/>
              <w:spacing w:after="20"/>
            </w:pPr>
            <w:r>
              <w:rPr>
                <w:rFonts w:ascii="Aptos" w:hAnsi="Aptos"/>
                <w:b/>
                <w:color w:val="15242E"/>
                <w:sz w:val="16"/>
              </w:rPr>
              <w:t>An OPC measures 15,000 upstream particles and 1,500 downstream particles in one size bin. What is the PSE?</w:t>
            </w:r>
          </w:p>
          <w:p>
            <w:pPr>
              <w:keepNext w:val="0"/>
              <w:spacing w:after="40"/>
            </w:pPr>
            <w:r>
              <w:rPr>
                <w:rFonts w:ascii="Aptos" w:hAnsi="Aptos"/>
                <w:b w:val="0"/>
                <w:i/>
                <w:color w:val="667784"/>
                <w:sz w:val="15"/>
              </w:rPr>
              <w:t>OPC đo 15,000 hạt thượng lưu và 1,500 hạt hạ lưu trong một dải. PSE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10 %</w:t>
            </w:r>
            <w:r>
              <w:rPr>
                <w:rFonts w:ascii="Aptos" w:hAnsi="Aptos"/>
                <w:b w:val="0"/>
                <w:i/>
                <w:color w:val="667784"/>
                <w:sz w:val="14"/>
              </w:rPr>
              <w:t xml:space="preserve">  /  10 %</w:t>
            </w:r>
          </w:p>
          <w:p>
            <w:pPr>
              <w:spacing w:after="10" w:line="240" w:lineRule="auto"/>
              <w:ind w:left="29" w:hanging="29"/>
            </w:pPr>
            <w:r>
              <w:rPr>
                <w:rFonts w:ascii="Aptos" w:hAnsi="Aptos"/>
                <w:b/>
                <w:color w:val="3D8B5A"/>
                <w:sz w:val="15"/>
              </w:rPr>
              <w:t xml:space="preserve">B. </w:t>
            </w:r>
            <w:r>
              <w:rPr>
                <w:rFonts w:ascii="Aptos" w:hAnsi="Aptos"/>
                <w:color w:val="15242E"/>
                <w:sz w:val="15"/>
              </w:rPr>
              <w:t>90 %</w:t>
            </w:r>
            <w:r>
              <w:rPr>
                <w:rFonts w:ascii="Aptos" w:hAnsi="Aptos"/>
                <w:b w:val="0"/>
                <w:i/>
                <w:color w:val="667784"/>
                <w:sz w:val="14"/>
              </w:rPr>
              <w:t xml:space="preserve">  /  90 %</w:t>
            </w:r>
          </w:p>
          <w:p>
            <w:pPr>
              <w:spacing w:after="10" w:line="240" w:lineRule="auto"/>
              <w:ind w:left="29" w:hanging="29"/>
            </w:pPr>
            <w:r>
              <w:rPr>
                <w:rFonts w:ascii="Aptos" w:hAnsi="Aptos"/>
                <w:b/>
                <w:color w:val="3D8B5A"/>
                <w:sz w:val="15"/>
              </w:rPr>
              <w:t xml:space="preserve">C. </w:t>
            </w:r>
            <w:r>
              <w:rPr>
                <w:rFonts w:ascii="Aptos" w:hAnsi="Aptos"/>
                <w:color w:val="15242E"/>
                <w:sz w:val="15"/>
              </w:rPr>
              <w:t>0.9 %</w:t>
            </w:r>
            <w:r>
              <w:rPr>
                <w:rFonts w:ascii="Aptos" w:hAnsi="Aptos"/>
                <w:b w:val="0"/>
                <w:i/>
                <w:color w:val="667784"/>
                <w:sz w:val="14"/>
              </w:rPr>
              <w:t xml:space="preserve">  /  0,9 %</w:t>
            </w:r>
          </w:p>
          <w:p>
            <w:pPr>
              <w:spacing w:after="10" w:line="240" w:lineRule="auto"/>
              <w:ind w:left="29" w:hanging="29"/>
            </w:pPr>
            <w:r>
              <w:rPr>
                <w:rFonts w:ascii="Aptos" w:hAnsi="Aptos"/>
                <w:b/>
                <w:color w:val="3D8B5A"/>
                <w:sz w:val="15"/>
              </w:rPr>
              <w:t xml:space="preserve">D. </w:t>
            </w:r>
            <w:r>
              <w:rPr>
                <w:rFonts w:ascii="Aptos" w:hAnsi="Aptos"/>
                <w:color w:val="15242E"/>
                <w:sz w:val="15"/>
              </w:rPr>
              <w:t>95 %</w:t>
            </w:r>
            <w:r>
              <w:rPr>
                <w:rFonts w:ascii="Aptos" w:hAnsi="Aptos"/>
                <w:b w:val="0"/>
                <w:i/>
                <w:color w:val="667784"/>
                <w:sz w:val="14"/>
              </w:rPr>
              <w:t xml:space="preserve">  /  95 %</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PSE = [1 − (1500/15000)] × 100 = 90,0%.</w:t>
            </w:r>
          </w:p>
          <w:p>
            <w:pPr>
              <w:shd w:fill="EDF4F7" w:val="clear"/>
              <w:spacing w:after="0"/>
              <w:ind w:left="58" w:right="58"/>
            </w:pPr>
            <w:r>
              <w:rPr>
                <w:rFonts w:ascii="Aptos" w:hAnsi="Aptos"/>
                <w:b w:val="0"/>
                <w:i/>
                <w:color w:val="667784"/>
                <w:sz w:val="13"/>
              </w:rPr>
              <w:t>PSE = [1 − (1500/15000)] × 100 = 90.0%.</w:t>
            </w:r>
          </w:p>
          <w:p>
            <w:pPr>
              <w:shd w:fill="EDF4F7" w:val="clear"/>
              <w:spacing w:after="0"/>
              <w:ind w:left="58" w:right="58"/>
            </w:pPr>
            <w:r>
              <w:rPr>
                <w:rFonts w:ascii="Aptos" w:hAnsi="Aptos"/>
                <w:b/>
                <w:color w:val="1677B8"/>
                <w:sz w:val="13"/>
              </w:rPr>
              <w:t>Nguồn / Reference: 52.2 §10.7.3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Q0527  •  AP-52-027  •  ASHRAE 52.2-2017 + addenda/errata  •  Apply / Vận dụng</w:t>
            </w:r>
          </w:p>
          <w:p>
            <w:pPr>
              <w:spacing w:after="20"/>
            </w:pPr>
            <w:r>
              <w:rPr>
                <w:rFonts w:ascii="Aptos" w:hAnsi="Aptos"/>
                <w:b/>
                <w:color w:val="667784"/>
                <w:sz w:val="14"/>
              </w:rPr>
              <w:t>Particle-size efficiency / Hiệu suất theo kích thước hạt</w:t>
            </w:r>
          </w:p>
          <w:p>
            <w:pPr>
              <w:keepNext/>
              <w:spacing w:after="20"/>
            </w:pPr>
            <w:r>
              <w:rPr>
                <w:rFonts w:ascii="Aptos" w:hAnsi="Aptos"/>
                <w:b/>
                <w:color w:val="15242E"/>
                <w:sz w:val="16"/>
              </w:rPr>
              <w:t>An OPC measures 16,000 upstream particles and 640 downstream particles in one size bin. What is the PSE?</w:t>
            </w:r>
          </w:p>
          <w:p>
            <w:pPr>
              <w:keepNext w:val="0"/>
              <w:spacing w:after="40"/>
            </w:pPr>
            <w:r>
              <w:rPr>
                <w:rFonts w:ascii="Aptos" w:hAnsi="Aptos"/>
                <w:b w:val="0"/>
                <w:i/>
                <w:color w:val="667784"/>
                <w:sz w:val="15"/>
              </w:rPr>
              <w:t>OPC đo 16,000 hạt thượng lưu và 640 hạt hạ lưu trong một dải. PSE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1 %</w:t>
            </w:r>
            <w:r>
              <w:rPr>
                <w:rFonts w:ascii="Aptos" w:hAnsi="Aptos"/>
                <w:b w:val="0"/>
                <w:i/>
                <w:color w:val="667784"/>
                <w:sz w:val="14"/>
              </w:rPr>
              <w:t xml:space="preserve">  /  1 %</w:t>
            </w:r>
          </w:p>
          <w:p>
            <w:pPr>
              <w:spacing w:after="10" w:line="240" w:lineRule="auto"/>
              <w:ind w:left="29" w:hanging="29"/>
            </w:pPr>
            <w:r>
              <w:rPr>
                <w:rFonts w:ascii="Aptos" w:hAnsi="Aptos"/>
                <w:b/>
                <w:color w:val="3D8B5A"/>
                <w:sz w:val="15"/>
              </w:rPr>
              <w:t xml:space="preserve">B. </w:t>
            </w:r>
            <w:r>
              <w:rPr>
                <w:rFonts w:ascii="Aptos" w:hAnsi="Aptos"/>
                <w:color w:val="15242E"/>
                <w:sz w:val="15"/>
              </w:rPr>
              <w:t>96 %</w:t>
            </w:r>
            <w:r>
              <w:rPr>
                <w:rFonts w:ascii="Aptos" w:hAnsi="Aptos"/>
                <w:b w:val="0"/>
                <w:i/>
                <w:color w:val="667784"/>
                <w:sz w:val="14"/>
              </w:rPr>
              <w:t xml:space="preserve">  /  96 %</w:t>
            </w:r>
          </w:p>
          <w:p>
            <w:pPr>
              <w:spacing w:after="10" w:line="240" w:lineRule="auto"/>
              <w:ind w:left="29" w:hanging="29"/>
            </w:pPr>
            <w:r>
              <w:rPr>
                <w:rFonts w:ascii="Aptos" w:hAnsi="Aptos"/>
                <w:b/>
                <w:color w:val="3D8B5A"/>
                <w:sz w:val="15"/>
              </w:rPr>
              <w:t xml:space="preserve">C. </w:t>
            </w:r>
            <w:r>
              <w:rPr>
                <w:rFonts w:ascii="Aptos" w:hAnsi="Aptos"/>
                <w:color w:val="15242E"/>
                <w:sz w:val="15"/>
              </w:rPr>
              <w:t>101 %</w:t>
            </w:r>
            <w:r>
              <w:rPr>
                <w:rFonts w:ascii="Aptos" w:hAnsi="Aptos"/>
                <w:b w:val="0"/>
                <w:i/>
                <w:color w:val="667784"/>
                <w:sz w:val="14"/>
              </w:rPr>
              <w:t xml:space="preserve">  /  101 %</w:t>
            </w:r>
          </w:p>
          <w:p>
            <w:pPr>
              <w:spacing w:after="10" w:line="240" w:lineRule="auto"/>
              <w:ind w:left="29" w:hanging="29"/>
            </w:pPr>
            <w:r>
              <w:rPr>
                <w:rFonts w:ascii="Aptos" w:hAnsi="Aptos"/>
                <w:b/>
                <w:color w:val="3D8B5A"/>
                <w:sz w:val="15"/>
              </w:rPr>
              <w:t xml:space="preserve">D. </w:t>
            </w:r>
            <w:r>
              <w:rPr>
                <w:rFonts w:ascii="Aptos" w:hAnsi="Aptos"/>
                <w:color w:val="15242E"/>
                <w:sz w:val="15"/>
              </w:rPr>
              <w:t>4 %</w:t>
            </w:r>
            <w:r>
              <w:rPr>
                <w:rFonts w:ascii="Aptos" w:hAnsi="Aptos"/>
                <w:b w:val="0"/>
                <w:i/>
                <w:color w:val="667784"/>
                <w:sz w:val="14"/>
              </w:rPr>
              <w:t xml:space="preserve">  /  4 %</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PSE = [1 − (640/16000)] × 100 = 96,0%.</w:t>
            </w:r>
          </w:p>
          <w:p>
            <w:pPr>
              <w:shd w:fill="EDF4F7" w:val="clear"/>
              <w:spacing w:after="0"/>
              <w:ind w:left="58" w:right="58"/>
            </w:pPr>
            <w:r>
              <w:rPr>
                <w:rFonts w:ascii="Aptos" w:hAnsi="Aptos"/>
                <w:b w:val="0"/>
                <w:i/>
                <w:color w:val="667784"/>
                <w:sz w:val="13"/>
              </w:rPr>
              <w:t>PSE = [1 − (640/16000)] × 100 = 96.0%.</w:t>
            </w:r>
          </w:p>
          <w:p>
            <w:pPr>
              <w:shd w:fill="EDF4F7" w:val="clear"/>
              <w:spacing w:after="0"/>
              <w:ind w:left="58" w:right="58"/>
            </w:pPr>
            <w:r>
              <w:rPr>
                <w:rFonts w:ascii="Aptos" w:hAnsi="Aptos"/>
                <w:b/>
                <w:color w:val="1677B8"/>
                <w:sz w:val="13"/>
              </w:rPr>
              <w:t>Nguồn / Reference: 52.2 §10.7.3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Q0528  •  AP-52-028  •  ASHRAE 52.2-2017 + addenda/errata  •  Apply / Vận dụng</w:t>
            </w:r>
          </w:p>
          <w:p>
            <w:pPr>
              <w:spacing w:after="20"/>
            </w:pPr>
            <w:r>
              <w:rPr>
                <w:rFonts w:ascii="Aptos" w:hAnsi="Aptos"/>
                <w:b/>
                <w:color w:val="667784"/>
                <w:sz w:val="14"/>
              </w:rPr>
              <w:t>Particle-size efficiency / Hiệu suất theo kích thước hạt</w:t>
            </w:r>
          </w:p>
          <w:p>
            <w:pPr>
              <w:keepNext/>
              <w:spacing w:after="20"/>
            </w:pPr>
            <w:r>
              <w:rPr>
                <w:rFonts w:ascii="Aptos" w:hAnsi="Aptos"/>
                <w:b/>
                <w:color w:val="15242E"/>
                <w:sz w:val="16"/>
              </w:rPr>
              <w:t>An OPC measures 20,000 upstream particles and 7,000 downstream particles in one size bin. What is the PSE?</w:t>
            </w:r>
          </w:p>
          <w:p>
            <w:pPr>
              <w:keepNext w:val="0"/>
              <w:spacing w:after="40"/>
            </w:pPr>
            <w:r>
              <w:rPr>
                <w:rFonts w:ascii="Aptos" w:hAnsi="Aptos"/>
                <w:b w:val="0"/>
                <w:i/>
                <w:color w:val="667784"/>
                <w:sz w:val="15"/>
              </w:rPr>
              <w:t>OPC đo 20,000 hạt thượng lưu và 7,000 hạt hạ lưu trong một dải. PSE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70 %</w:t>
            </w:r>
            <w:r>
              <w:rPr>
                <w:rFonts w:ascii="Aptos" w:hAnsi="Aptos"/>
                <w:b w:val="0"/>
                <w:i/>
                <w:color w:val="667784"/>
                <w:sz w:val="14"/>
              </w:rPr>
              <w:t xml:space="preserve">  /  70 %</w:t>
            </w:r>
          </w:p>
          <w:p>
            <w:pPr>
              <w:spacing w:after="10" w:line="240" w:lineRule="auto"/>
              <w:ind w:left="29" w:hanging="29"/>
            </w:pPr>
            <w:r>
              <w:rPr>
                <w:rFonts w:ascii="Aptos" w:hAnsi="Aptos"/>
                <w:b/>
                <w:color w:val="3D8B5A"/>
                <w:sz w:val="15"/>
              </w:rPr>
              <w:t xml:space="preserve">B. </w:t>
            </w:r>
            <w:r>
              <w:rPr>
                <w:rFonts w:ascii="Aptos" w:hAnsi="Aptos"/>
                <w:color w:val="15242E"/>
                <w:sz w:val="15"/>
              </w:rPr>
              <w:t>0.7 %</w:t>
            </w:r>
            <w:r>
              <w:rPr>
                <w:rFonts w:ascii="Aptos" w:hAnsi="Aptos"/>
                <w:b w:val="0"/>
                <w:i/>
                <w:color w:val="667784"/>
                <w:sz w:val="14"/>
              </w:rPr>
              <w:t xml:space="preserve">  /  0,7 %</w:t>
            </w:r>
          </w:p>
          <w:p>
            <w:pPr>
              <w:spacing w:after="10" w:line="240" w:lineRule="auto"/>
              <w:ind w:left="29" w:hanging="29"/>
            </w:pPr>
            <w:r>
              <w:rPr>
                <w:rFonts w:ascii="Aptos" w:hAnsi="Aptos"/>
                <w:b/>
                <w:color w:val="3D8B5A"/>
                <w:sz w:val="15"/>
              </w:rPr>
              <w:t xml:space="preserve">C. </w:t>
            </w:r>
            <w:r>
              <w:rPr>
                <w:rFonts w:ascii="Aptos" w:hAnsi="Aptos"/>
                <w:color w:val="15242E"/>
                <w:sz w:val="15"/>
              </w:rPr>
              <w:t>65 %</w:t>
            </w:r>
            <w:r>
              <w:rPr>
                <w:rFonts w:ascii="Aptos" w:hAnsi="Aptos"/>
                <w:b w:val="0"/>
                <w:i/>
                <w:color w:val="667784"/>
                <w:sz w:val="14"/>
              </w:rPr>
              <w:t xml:space="preserve">  /  65 %</w:t>
            </w:r>
          </w:p>
          <w:p>
            <w:pPr>
              <w:spacing w:after="10" w:line="240" w:lineRule="auto"/>
              <w:ind w:left="29" w:hanging="29"/>
            </w:pPr>
            <w:r>
              <w:rPr>
                <w:rFonts w:ascii="Aptos" w:hAnsi="Aptos"/>
                <w:b/>
                <w:color w:val="3D8B5A"/>
                <w:sz w:val="15"/>
              </w:rPr>
              <w:t xml:space="preserve">D. </w:t>
            </w:r>
            <w:r>
              <w:rPr>
                <w:rFonts w:ascii="Aptos" w:hAnsi="Aptos"/>
                <w:color w:val="15242E"/>
                <w:sz w:val="15"/>
              </w:rPr>
              <w:t>35 %</w:t>
            </w:r>
            <w:r>
              <w:rPr>
                <w:rFonts w:ascii="Aptos" w:hAnsi="Aptos"/>
                <w:b w:val="0"/>
                <w:i/>
                <w:color w:val="667784"/>
                <w:sz w:val="14"/>
              </w:rPr>
              <w:t xml:space="preserve">  /  35 %</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PSE = [1 − (7000/20000)] × 100 = 65,0%.</w:t>
            </w:r>
          </w:p>
          <w:p>
            <w:pPr>
              <w:shd w:fill="EDF4F7" w:val="clear"/>
              <w:spacing w:after="0"/>
              <w:ind w:left="58" w:right="58"/>
            </w:pPr>
            <w:r>
              <w:rPr>
                <w:rFonts w:ascii="Aptos" w:hAnsi="Aptos"/>
                <w:b w:val="0"/>
                <w:i/>
                <w:color w:val="667784"/>
                <w:sz w:val="13"/>
              </w:rPr>
              <w:t>PSE = [1 − (7000/20000)] × 100 = 65.0%.</w:t>
            </w:r>
          </w:p>
          <w:p>
            <w:pPr>
              <w:shd w:fill="EDF4F7" w:val="clear"/>
              <w:spacing w:after="0"/>
              <w:ind w:left="58" w:right="58"/>
            </w:pPr>
            <w:r>
              <w:rPr>
                <w:rFonts w:ascii="Aptos" w:hAnsi="Aptos"/>
                <w:b/>
                <w:color w:val="1677B8"/>
                <w:sz w:val="13"/>
              </w:rPr>
              <w:t>Nguồn / Reference: 52.2 §10.7.3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Q0529  •  AP-52-029  •  ASHRAE 52.2-2017 + addenda/errata  •  Apply / Vận dụng</w:t>
            </w:r>
          </w:p>
          <w:p>
            <w:pPr>
              <w:spacing w:after="20"/>
            </w:pPr>
            <w:r>
              <w:rPr>
                <w:rFonts w:ascii="Aptos" w:hAnsi="Aptos"/>
                <w:b/>
                <w:color w:val="667784"/>
                <w:sz w:val="14"/>
              </w:rPr>
              <w:t>Particle-size efficiency / Hiệu suất theo kích thước hạt</w:t>
            </w:r>
          </w:p>
          <w:p>
            <w:pPr>
              <w:keepNext/>
              <w:spacing w:after="20"/>
            </w:pPr>
            <w:r>
              <w:rPr>
                <w:rFonts w:ascii="Aptos" w:hAnsi="Aptos"/>
                <w:b/>
                <w:color w:val="15242E"/>
                <w:sz w:val="16"/>
              </w:rPr>
              <w:t>An OPC measures 25,000 upstream particles and 2,500 downstream particles in one size bin. What is the PSE?</w:t>
            </w:r>
          </w:p>
          <w:p>
            <w:pPr>
              <w:keepNext w:val="0"/>
              <w:spacing w:after="40"/>
            </w:pPr>
            <w:r>
              <w:rPr>
                <w:rFonts w:ascii="Aptos" w:hAnsi="Aptos"/>
                <w:b w:val="0"/>
                <w:i/>
                <w:color w:val="667784"/>
                <w:sz w:val="15"/>
              </w:rPr>
              <w:t>OPC đo 25,000 hạt thượng lưu và 2,500 hạt hạ lưu trong một dải. PSE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0.9 %</w:t>
            </w:r>
            <w:r>
              <w:rPr>
                <w:rFonts w:ascii="Aptos" w:hAnsi="Aptos"/>
                <w:b w:val="0"/>
                <w:i/>
                <w:color w:val="667784"/>
                <w:sz w:val="14"/>
              </w:rPr>
              <w:t xml:space="preserve">  /  0,9 %</w:t>
            </w:r>
          </w:p>
          <w:p>
            <w:pPr>
              <w:spacing w:after="10" w:line="240" w:lineRule="auto"/>
              <w:ind w:left="29" w:hanging="29"/>
            </w:pPr>
            <w:r>
              <w:rPr>
                <w:rFonts w:ascii="Aptos" w:hAnsi="Aptos"/>
                <w:b/>
                <w:color w:val="3D8B5A"/>
                <w:sz w:val="15"/>
              </w:rPr>
              <w:t xml:space="preserve">B. </w:t>
            </w:r>
            <w:r>
              <w:rPr>
                <w:rFonts w:ascii="Aptos" w:hAnsi="Aptos"/>
                <w:color w:val="15242E"/>
                <w:sz w:val="15"/>
              </w:rPr>
              <w:t>10 %</w:t>
            </w:r>
            <w:r>
              <w:rPr>
                <w:rFonts w:ascii="Aptos" w:hAnsi="Aptos"/>
                <w:b w:val="0"/>
                <w:i/>
                <w:color w:val="667784"/>
                <w:sz w:val="14"/>
              </w:rPr>
              <w:t xml:space="preserve">  /  10 %</w:t>
            </w:r>
          </w:p>
          <w:p>
            <w:pPr>
              <w:spacing w:after="10" w:line="240" w:lineRule="auto"/>
              <w:ind w:left="29" w:hanging="29"/>
            </w:pPr>
            <w:r>
              <w:rPr>
                <w:rFonts w:ascii="Aptos" w:hAnsi="Aptos"/>
                <w:b/>
                <w:color w:val="3D8B5A"/>
                <w:sz w:val="15"/>
              </w:rPr>
              <w:t xml:space="preserve">C. </w:t>
            </w:r>
            <w:r>
              <w:rPr>
                <w:rFonts w:ascii="Aptos" w:hAnsi="Aptos"/>
                <w:color w:val="15242E"/>
                <w:sz w:val="15"/>
              </w:rPr>
              <w:t>95 %</w:t>
            </w:r>
            <w:r>
              <w:rPr>
                <w:rFonts w:ascii="Aptos" w:hAnsi="Aptos"/>
                <w:b w:val="0"/>
                <w:i/>
                <w:color w:val="667784"/>
                <w:sz w:val="14"/>
              </w:rPr>
              <w:t xml:space="preserve">  /  95 %</w:t>
            </w:r>
          </w:p>
          <w:p>
            <w:pPr>
              <w:spacing w:after="10" w:line="240" w:lineRule="auto"/>
              <w:ind w:left="29" w:hanging="29"/>
            </w:pPr>
            <w:r>
              <w:rPr>
                <w:rFonts w:ascii="Aptos" w:hAnsi="Aptos"/>
                <w:b/>
                <w:color w:val="3D8B5A"/>
                <w:sz w:val="15"/>
              </w:rPr>
              <w:t xml:space="preserve">D. </w:t>
            </w:r>
            <w:r>
              <w:rPr>
                <w:rFonts w:ascii="Aptos" w:hAnsi="Aptos"/>
                <w:color w:val="15242E"/>
                <w:sz w:val="15"/>
              </w:rPr>
              <w:t>90 %</w:t>
            </w:r>
            <w:r>
              <w:rPr>
                <w:rFonts w:ascii="Aptos" w:hAnsi="Aptos"/>
                <w:b w:val="0"/>
                <w:i/>
                <w:color w:val="667784"/>
                <w:sz w:val="14"/>
              </w:rPr>
              <w:t xml:space="preserve">  /  90 %</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PSE = [1 − (2500/25000)] × 100 = 90,0%.</w:t>
            </w:r>
          </w:p>
          <w:p>
            <w:pPr>
              <w:shd w:fill="EDF4F7" w:val="clear"/>
              <w:spacing w:after="0"/>
              <w:ind w:left="58" w:right="58"/>
            </w:pPr>
            <w:r>
              <w:rPr>
                <w:rFonts w:ascii="Aptos" w:hAnsi="Aptos"/>
                <w:b w:val="0"/>
                <w:i/>
                <w:color w:val="667784"/>
                <w:sz w:val="13"/>
              </w:rPr>
              <w:t>PSE = [1 − (2500/25000)] × 100 = 90.0%.</w:t>
            </w:r>
          </w:p>
          <w:p>
            <w:pPr>
              <w:shd w:fill="EDF4F7" w:val="clear"/>
              <w:spacing w:after="0"/>
              <w:ind w:left="58" w:right="58"/>
            </w:pPr>
            <w:r>
              <w:rPr>
                <w:rFonts w:ascii="Aptos" w:hAnsi="Aptos"/>
                <w:b/>
                <w:color w:val="1677B8"/>
                <w:sz w:val="13"/>
              </w:rPr>
              <w:t>Nguồn / Reference: 52.2 §10.7.3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Q0530  •  AP-52-030  •  ASHRAE 52.2-2017 + addenda/errata  •  Apply / Vận dụng</w:t>
            </w:r>
          </w:p>
          <w:p>
            <w:pPr>
              <w:spacing w:after="20"/>
            </w:pPr>
            <w:r>
              <w:rPr>
                <w:rFonts w:ascii="Aptos" w:hAnsi="Aptos"/>
                <w:b/>
                <w:color w:val="667784"/>
                <w:sz w:val="14"/>
              </w:rPr>
              <w:t>Particle-size efficiency / Hiệu suất theo kích thước hạt</w:t>
            </w:r>
          </w:p>
          <w:p>
            <w:pPr>
              <w:keepNext/>
              <w:spacing w:after="20"/>
            </w:pPr>
            <w:r>
              <w:rPr>
                <w:rFonts w:ascii="Aptos" w:hAnsi="Aptos"/>
                <w:b/>
                <w:color w:val="15242E"/>
                <w:sz w:val="16"/>
              </w:rPr>
              <w:t>An OPC measures 8,500 upstream particles and 425 downstream particles in one size bin. What is the PSE?</w:t>
            </w:r>
          </w:p>
          <w:p>
            <w:pPr>
              <w:keepNext w:val="0"/>
              <w:spacing w:after="40"/>
            </w:pPr>
            <w:r>
              <w:rPr>
                <w:rFonts w:ascii="Aptos" w:hAnsi="Aptos"/>
                <w:b w:val="0"/>
                <w:i/>
                <w:color w:val="667784"/>
                <w:sz w:val="15"/>
              </w:rPr>
              <w:t>OPC đo 8,500 hạt thượng lưu và 425 hạt hạ lưu trong một dải. PSE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0.9 %</w:t>
            </w:r>
            <w:r>
              <w:rPr>
                <w:rFonts w:ascii="Aptos" w:hAnsi="Aptos"/>
                <w:b w:val="0"/>
                <w:i/>
                <w:color w:val="667784"/>
                <w:sz w:val="14"/>
              </w:rPr>
              <w:t xml:space="preserve">  /  0,9 %</w:t>
            </w:r>
          </w:p>
          <w:p>
            <w:pPr>
              <w:spacing w:after="10" w:line="240" w:lineRule="auto"/>
              <w:ind w:left="29" w:hanging="29"/>
            </w:pPr>
            <w:r>
              <w:rPr>
                <w:rFonts w:ascii="Aptos" w:hAnsi="Aptos"/>
                <w:b/>
                <w:color w:val="3D8B5A"/>
                <w:sz w:val="15"/>
              </w:rPr>
              <w:t xml:space="preserve">B. </w:t>
            </w:r>
            <w:r>
              <w:rPr>
                <w:rFonts w:ascii="Aptos" w:hAnsi="Aptos"/>
                <w:color w:val="15242E"/>
                <w:sz w:val="15"/>
              </w:rPr>
              <w:t>95 %</w:t>
            </w:r>
            <w:r>
              <w:rPr>
                <w:rFonts w:ascii="Aptos" w:hAnsi="Aptos"/>
                <w:b w:val="0"/>
                <w:i/>
                <w:color w:val="667784"/>
                <w:sz w:val="14"/>
              </w:rPr>
              <w:t xml:space="preserve">  /  95 %</w:t>
            </w:r>
          </w:p>
          <w:p>
            <w:pPr>
              <w:spacing w:after="10" w:line="240" w:lineRule="auto"/>
              <w:ind w:left="29" w:hanging="29"/>
            </w:pPr>
            <w:r>
              <w:rPr>
                <w:rFonts w:ascii="Aptos" w:hAnsi="Aptos"/>
                <w:b/>
                <w:color w:val="3D8B5A"/>
                <w:sz w:val="15"/>
              </w:rPr>
              <w:t xml:space="preserve">C. </w:t>
            </w:r>
            <w:r>
              <w:rPr>
                <w:rFonts w:ascii="Aptos" w:hAnsi="Aptos"/>
                <w:color w:val="15242E"/>
                <w:sz w:val="15"/>
              </w:rPr>
              <w:t>100 %</w:t>
            </w:r>
            <w:r>
              <w:rPr>
                <w:rFonts w:ascii="Aptos" w:hAnsi="Aptos"/>
                <w:b w:val="0"/>
                <w:i/>
                <w:color w:val="667784"/>
                <w:sz w:val="14"/>
              </w:rPr>
              <w:t xml:space="preserve">  /  100 %</w:t>
            </w:r>
          </w:p>
          <w:p>
            <w:pPr>
              <w:spacing w:after="10" w:line="240" w:lineRule="auto"/>
              <w:ind w:left="29" w:hanging="29"/>
            </w:pPr>
            <w:r>
              <w:rPr>
                <w:rFonts w:ascii="Aptos" w:hAnsi="Aptos"/>
                <w:b/>
                <w:color w:val="3D8B5A"/>
                <w:sz w:val="15"/>
              </w:rPr>
              <w:t xml:space="preserve">D. </w:t>
            </w:r>
            <w:r>
              <w:rPr>
                <w:rFonts w:ascii="Aptos" w:hAnsi="Aptos"/>
                <w:color w:val="15242E"/>
                <w:sz w:val="15"/>
              </w:rPr>
              <w:t>5 %</w:t>
            </w:r>
            <w:r>
              <w:rPr>
                <w:rFonts w:ascii="Aptos" w:hAnsi="Aptos"/>
                <w:b w:val="0"/>
                <w:i/>
                <w:color w:val="667784"/>
                <w:sz w:val="14"/>
              </w:rPr>
              <w:t xml:space="preserve">  /  5 %</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PSE = [1 − (425/8500)] × 100 = 95,0%.</w:t>
            </w:r>
          </w:p>
          <w:p>
            <w:pPr>
              <w:shd w:fill="EDF4F7" w:val="clear"/>
              <w:spacing w:after="0"/>
              <w:ind w:left="58" w:right="58"/>
            </w:pPr>
            <w:r>
              <w:rPr>
                <w:rFonts w:ascii="Aptos" w:hAnsi="Aptos"/>
                <w:b w:val="0"/>
                <w:i/>
                <w:color w:val="667784"/>
                <w:sz w:val="13"/>
              </w:rPr>
              <w:t>PSE = [1 − (425/8500)] × 100 = 95.0%.</w:t>
            </w:r>
          </w:p>
          <w:p>
            <w:pPr>
              <w:shd w:fill="EDF4F7" w:val="clear"/>
              <w:spacing w:after="0"/>
              <w:ind w:left="58" w:right="58"/>
            </w:pPr>
            <w:r>
              <w:rPr>
                <w:rFonts w:ascii="Aptos" w:hAnsi="Aptos"/>
                <w:b/>
                <w:color w:val="1677B8"/>
                <w:sz w:val="13"/>
              </w:rPr>
              <w:t>Nguồn / Reference: 52.2 §10.7.3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Q0531  •  AP-52-031  •  ASHRAE 52.2-2017 + addenda/errata  •  Apply / Vận dụng</w:t>
            </w:r>
          </w:p>
          <w:p>
            <w:pPr>
              <w:spacing w:after="20"/>
            </w:pPr>
            <w:r>
              <w:rPr>
                <w:rFonts w:ascii="Aptos" w:hAnsi="Aptos"/>
                <w:b/>
                <w:color w:val="667784"/>
                <w:sz w:val="14"/>
              </w:rPr>
              <w:t>Particle-size efficiency / Hiệu suất theo kích thước hạt</w:t>
            </w:r>
          </w:p>
          <w:p>
            <w:pPr>
              <w:keepNext/>
              <w:spacing w:after="20"/>
            </w:pPr>
            <w:r>
              <w:rPr>
                <w:rFonts w:ascii="Aptos" w:hAnsi="Aptos"/>
                <w:b/>
                <w:color w:val="15242E"/>
                <w:sz w:val="16"/>
              </w:rPr>
              <w:t>An OPC measures 9,000 upstream particles and 5,400 downstream particles in one size bin. What is the PSE?</w:t>
            </w:r>
          </w:p>
          <w:p>
            <w:pPr>
              <w:keepNext w:val="0"/>
              <w:spacing w:after="40"/>
            </w:pPr>
            <w:r>
              <w:rPr>
                <w:rFonts w:ascii="Aptos" w:hAnsi="Aptos"/>
                <w:b w:val="0"/>
                <w:i/>
                <w:color w:val="667784"/>
                <w:sz w:val="15"/>
              </w:rPr>
              <w:t>OPC đo 9,000 hạt thượng lưu và 5,400 hạt hạ lưu trong một dải. PSE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60 %</w:t>
            </w:r>
            <w:r>
              <w:rPr>
                <w:rFonts w:ascii="Aptos" w:hAnsi="Aptos"/>
                <w:b w:val="0"/>
                <w:i/>
                <w:color w:val="667784"/>
                <w:sz w:val="14"/>
              </w:rPr>
              <w:t xml:space="preserve">  /  60 %</w:t>
            </w:r>
          </w:p>
          <w:p>
            <w:pPr>
              <w:spacing w:after="10" w:line="240" w:lineRule="auto"/>
              <w:ind w:left="29" w:hanging="29"/>
            </w:pPr>
            <w:r>
              <w:rPr>
                <w:rFonts w:ascii="Aptos" w:hAnsi="Aptos"/>
                <w:b/>
                <w:color w:val="3D8B5A"/>
                <w:sz w:val="15"/>
              </w:rPr>
              <w:t xml:space="preserve">B. </w:t>
            </w:r>
            <w:r>
              <w:rPr>
                <w:rFonts w:ascii="Aptos" w:hAnsi="Aptos"/>
                <w:color w:val="15242E"/>
                <w:sz w:val="15"/>
              </w:rPr>
              <w:t>0.4 %</w:t>
            </w:r>
            <w:r>
              <w:rPr>
                <w:rFonts w:ascii="Aptos" w:hAnsi="Aptos"/>
                <w:b w:val="0"/>
                <w:i/>
                <w:color w:val="667784"/>
                <w:sz w:val="14"/>
              </w:rPr>
              <w:t xml:space="preserve">  /  0,4 %</w:t>
            </w:r>
          </w:p>
          <w:p>
            <w:pPr>
              <w:spacing w:after="10" w:line="240" w:lineRule="auto"/>
              <w:ind w:left="29" w:hanging="29"/>
            </w:pPr>
            <w:r>
              <w:rPr>
                <w:rFonts w:ascii="Aptos" w:hAnsi="Aptos"/>
                <w:b/>
                <w:color w:val="3D8B5A"/>
                <w:sz w:val="15"/>
              </w:rPr>
              <w:t xml:space="preserve">C. </w:t>
            </w:r>
            <w:r>
              <w:rPr>
                <w:rFonts w:ascii="Aptos" w:hAnsi="Aptos"/>
                <w:color w:val="15242E"/>
                <w:sz w:val="15"/>
              </w:rPr>
              <w:t>45 %</w:t>
            </w:r>
            <w:r>
              <w:rPr>
                <w:rFonts w:ascii="Aptos" w:hAnsi="Aptos"/>
                <w:b w:val="0"/>
                <w:i/>
                <w:color w:val="667784"/>
                <w:sz w:val="14"/>
              </w:rPr>
              <w:t xml:space="preserve">  /  45 %</w:t>
            </w:r>
          </w:p>
          <w:p>
            <w:pPr>
              <w:spacing w:after="10" w:line="240" w:lineRule="auto"/>
              <w:ind w:left="29" w:hanging="29"/>
            </w:pPr>
            <w:r>
              <w:rPr>
                <w:rFonts w:ascii="Aptos" w:hAnsi="Aptos"/>
                <w:b/>
                <w:color w:val="3D8B5A"/>
                <w:sz w:val="15"/>
              </w:rPr>
              <w:t xml:space="preserve">D. </w:t>
            </w:r>
            <w:r>
              <w:rPr>
                <w:rFonts w:ascii="Aptos" w:hAnsi="Aptos"/>
                <w:color w:val="15242E"/>
                <w:sz w:val="15"/>
              </w:rPr>
              <w:t>40 %</w:t>
            </w:r>
            <w:r>
              <w:rPr>
                <w:rFonts w:ascii="Aptos" w:hAnsi="Aptos"/>
                <w:b w:val="0"/>
                <w:i/>
                <w:color w:val="667784"/>
                <w:sz w:val="14"/>
              </w:rPr>
              <w:t xml:space="preserve">  /  40 %</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PSE = [1 − (5400/9000)] × 100 = 40,0%.</w:t>
            </w:r>
          </w:p>
          <w:p>
            <w:pPr>
              <w:shd w:fill="EDF4F7" w:val="clear"/>
              <w:spacing w:after="0"/>
              <w:ind w:left="58" w:right="58"/>
            </w:pPr>
            <w:r>
              <w:rPr>
                <w:rFonts w:ascii="Aptos" w:hAnsi="Aptos"/>
                <w:b w:val="0"/>
                <w:i/>
                <w:color w:val="667784"/>
                <w:sz w:val="13"/>
              </w:rPr>
              <w:t>PSE = [1 − (5400/9000)] × 100 = 40.0%.</w:t>
            </w:r>
          </w:p>
          <w:p>
            <w:pPr>
              <w:shd w:fill="EDF4F7" w:val="clear"/>
              <w:spacing w:after="0"/>
              <w:ind w:left="58" w:right="58"/>
            </w:pPr>
            <w:r>
              <w:rPr>
                <w:rFonts w:ascii="Aptos" w:hAnsi="Aptos"/>
                <w:b/>
                <w:color w:val="1677B8"/>
                <w:sz w:val="13"/>
              </w:rPr>
              <w:t>Nguồn / Reference: 52.2 §10.7.3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Q0532  •  AP-52-032  •  ASHRAE 52.2-2017 + addenda/errata  •  Apply / Vận dụng</w:t>
            </w:r>
          </w:p>
          <w:p>
            <w:pPr>
              <w:spacing w:after="20"/>
            </w:pPr>
            <w:r>
              <w:rPr>
                <w:rFonts w:ascii="Aptos" w:hAnsi="Aptos"/>
                <w:b/>
                <w:color w:val="667784"/>
                <w:sz w:val="14"/>
              </w:rPr>
              <w:t>Rated airflow / Lưu lượng thử định mức</w:t>
            </w:r>
          </w:p>
          <w:p>
            <w:pPr>
              <w:keepNext/>
              <w:spacing w:after="20"/>
            </w:pPr>
            <w:r>
              <w:rPr>
                <w:rFonts w:ascii="Aptos" w:hAnsi="Aptos"/>
                <w:b/>
                <w:color w:val="15242E"/>
                <w:sz w:val="16"/>
              </w:rPr>
              <w:t>Design case—A laboratory is selecting an airflow for a Standard 52.2 test. What is the best action?</w:t>
            </w:r>
          </w:p>
          <w:p>
            <w:pPr>
              <w:keepNext w:val="0"/>
              <w:spacing w:after="40"/>
            </w:pPr>
            <w:r>
              <w:rPr>
                <w:rFonts w:ascii="Aptos" w:hAnsi="Aptos"/>
                <w:b w:val="0"/>
                <w:i/>
                <w:color w:val="667784"/>
                <w:sz w:val="15"/>
              </w:rPr>
              <w:t>Tình huống thiết kế—Phòng thí nghiệm đang chọn lưu lượng cho phép thử 52.2.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Use an electrically conductive, grounded, smooth duct with a 610 × 610 mm principal cross-section.</w:t>
            </w:r>
            <w:r>
              <w:rPr>
                <w:rFonts w:ascii="Aptos" w:hAnsi="Aptos"/>
                <w:b w:val="0"/>
                <w:i/>
                <w:color w:val="667784"/>
                <w:sz w:val="14"/>
              </w:rPr>
              <w:t xml:space="preserve">  /  Dùng ống dẫn điện, nối đất, bề mặt nhẵn với tiết diện chính 610 × 610 mm.</w:t>
            </w:r>
          </w:p>
          <w:p>
            <w:pPr>
              <w:spacing w:after="10" w:line="240" w:lineRule="auto"/>
              <w:ind w:left="29" w:hanging="29"/>
            </w:pPr>
            <w:r>
              <w:rPr>
                <w:rFonts w:ascii="Aptos" w:hAnsi="Aptos"/>
                <w:b/>
                <w:color w:val="3D8B5A"/>
                <w:sz w:val="15"/>
              </w:rPr>
              <w:t xml:space="preserve">B. </w:t>
            </w:r>
            <w:r>
              <w:rPr>
                <w:rFonts w:ascii="Aptos" w:hAnsi="Aptos"/>
                <w:color w:val="15242E"/>
                <w:sz w:val="15"/>
              </w:rPr>
              <w:t>Keep the rated airflow within 0.22 to 1.4 m³/s.</w:t>
            </w:r>
            <w:r>
              <w:rPr>
                <w:rFonts w:ascii="Aptos" w:hAnsi="Aptos"/>
                <w:b w:val="0"/>
                <w:i/>
                <w:color w:val="667784"/>
                <w:sz w:val="14"/>
              </w:rPr>
              <w:t xml:space="preserve">  /  Chọn lưu lượng định mức trong khoảng 0,22 đến 1,4 m³/s.</w:t>
            </w:r>
          </w:p>
          <w:p>
            <w:pPr>
              <w:spacing w:after="10" w:line="240" w:lineRule="auto"/>
              <w:ind w:left="29" w:hanging="29"/>
            </w:pPr>
            <w:r>
              <w:rPr>
                <w:rFonts w:ascii="Aptos" w:hAnsi="Aptos"/>
                <w:b/>
                <w:color w:val="3D8B5A"/>
                <w:sz w:val="15"/>
              </w:rPr>
              <w:t xml:space="preserve">C. </w:t>
            </w:r>
            <w:r>
              <w:rPr>
                <w:rFonts w:ascii="Aptos" w:hAnsi="Aptos"/>
                <w:color w:val="15242E"/>
                <w:sz w:val="15"/>
              </w:rPr>
              <w:t>Report the efficiency for that range as 0%.</w:t>
            </w:r>
            <w:r>
              <w:rPr>
                <w:rFonts w:ascii="Aptos" w:hAnsi="Aptos"/>
                <w:b w:val="0"/>
                <w:i/>
                <w:color w:val="667784"/>
                <w:sz w:val="14"/>
              </w:rPr>
              <w:t xml:space="preserve">  /  Báo cáo hiệu suất của dải đó bằng 0%.</w:t>
            </w:r>
          </w:p>
          <w:p>
            <w:pPr>
              <w:spacing w:after="10" w:line="240" w:lineRule="auto"/>
              <w:ind w:left="29" w:hanging="29"/>
            </w:pPr>
            <w:r>
              <w:rPr>
                <w:rFonts w:ascii="Aptos" w:hAnsi="Aptos"/>
                <w:b/>
                <w:color w:val="3D8B5A"/>
                <w:sz w:val="15"/>
              </w:rPr>
              <w:t xml:space="preserve">D. </w:t>
            </w:r>
            <w:r>
              <w:rPr>
                <w:rFonts w:ascii="Aptos" w:hAnsi="Aptos"/>
                <w:color w:val="15242E"/>
                <w:sz w:val="15"/>
              </w:rPr>
              <w:t>Report the MERV together with the test airflow, such as 'MERV 10 at 0.93 m³/s'.</w:t>
            </w:r>
            <w:r>
              <w:rPr>
                <w:rFonts w:ascii="Aptos" w:hAnsi="Aptos"/>
                <w:b w:val="0"/>
                <w:i/>
                <w:color w:val="667784"/>
                <w:sz w:val="14"/>
              </w:rPr>
              <w:t xml:space="preserve">  /  Báo cáo MERV kèm lưu lượng thử, ví dụ 'MERV 10 tại 0,93 m³/s'.</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52.2 Foreword; §§5.2-5.4: Chọn lưu lượng định mức trong khoảng 0,22 đến 1,4 m³/s. Phương pháp thử được đánh giá trong dải lưu lượng quy định này.</w:t>
            </w:r>
          </w:p>
          <w:p>
            <w:pPr>
              <w:shd w:fill="EDF4F7" w:val="clear"/>
              <w:spacing w:after="0"/>
              <w:ind w:left="58" w:right="58"/>
            </w:pPr>
            <w:r>
              <w:rPr>
                <w:rFonts w:ascii="Aptos" w:hAnsi="Aptos"/>
                <w:b w:val="0"/>
                <w:i/>
                <w:color w:val="667784"/>
                <w:sz w:val="13"/>
              </w:rPr>
              <w:t>Apply 52.2 Foreword; §§5.2-5.4: Keep the rated airflow within 0.22 to 1.4 m³/s. The test method is qualified over this specified airflow range.</w:t>
            </w:r>
          </w:p>
          <w:p>
            <w:pPr>
              <w:shd w:fill="EDF4F7" w:val="clear"/>
              <w:spacing w:after="0"/>
              <w:ind w:left="58" w:right="58"/>
            </w:pPr>
            <w:r>
              <w:rPr>
                <w:rFonts w:ascii="Aptos" w:hAnsi="Aptos"/>
                <w:b/>
                <w:color w:val="1677B8"/>
                <w:sz w:val="13"/>
              </w:rPr>
              <w:t>Nguồn / Reference: 52.2 Foreword; §§5.2-5.4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Q0533  •  AP-52-033  •  ASHRAE 52.2-2017 + addenda/errata  •  Apply / Vận dụng</w:t>
            </w:r>
          </w:p>
          <w:p>
            <w:pPr>
              <w:spacing w:after="20"/>
            </w:pPr>
            <w:r>
              <w:rPr>
                <w:rFonts w:ascii="Aptos" w:hAnsi="Aptos"/>
                <w:b/>
                <w:color w:val="667784"/>
                <w:sz w:val="14"/>
              </w:rPr>
              <w:t>Rated airflow / Lưu lượng thử định mức</w:t>
            </w:r>
          </w:p>
          <w:p>
            <w:pPr>
              <w:keepNext/>
              <w:spacing w:after="20"/>
            </w:pPr>
            <w:r>
              <w:rPr>
                <w:rFonts w:ascii="Aptos" w:hAnsi="Aptos"/>
                <w:b/>
                <w:color w:val="15242E"/>
                <w:sz w:val="16"/>
              </w:rPr>
              <w:t>During submittal review for “Rated airflow,” A laboratory is selecting an airflow for a Standard 52.2 test. Which revision is required?</w:t>
            </w:r>
          </w:p>
          <w:p>
            <w:pPr>
              <w:keepNext w:val="0"/>
              <w:spacing w:after="40"/>
            </w:pPr>
            <w:r>
              <w:rPr>
                <w:rFonts w:ascii="Aptos" w:hAnsi="Aptos"/>
                <w:b w:val="0"/>
                <w:i/>
                <w:color w:val="667784"/>
                <w:sz w:val="15"/>
              </w:rPr>
              <w:t>Khi duyệt hồ sơ về “Lưu lượng thử định mức,” Phòng thí nghiệm đang chọn lưu lượng cho phép thử 52.2.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Average four bins for E1 (0.30-1.0 µm), four for E2 (1.0-3.0 µm), and four for E3 (3.0-10 µm).</w:t>
            </w:r>
            <w:r>
              <w:rPr>
                <w:rFonts w:ascii="Aptos" w:hAnsi="Aptos"/>
                <w:b w:val="0"/>
                <w:i/>
                <w:color w:val="667784"/>
                <w:sz w:val="14"/>
              </w:rPr>
              <w:t xml:space="preserve">  /  Lấy trung bình bốn dải cho E1 (0,30-1,0 µm), bốn dải cho E2 (1,0-3,0 µm), bốn dải cho E3 (3,0-10 µm).</w:t>
            </w:r>
          </w:p>
          <w:p>
            <w:pPr>
              <w:spacing w:after="10" w:line="240" w:lineRule="auto"/>
              <w:ind w:left="29" w:hanging="29"/>
            </w:pPr>
            <w:r>
              <w:rPr>
                <w:rFonts w:ascii="Aptos" w:hAnsi="Aptos"/>
                <w:b/>
                <w:color w:val="3D8B5A"/>
                <w:sz w:val="15"/>
              </w:rPr>
              <w:t xml:space="preserve">B. </w:t>
            </w:r>
            <w:r>
              <w:rPr>
                <w:rFonts w:ascii="Aptos" w:hAnsi="Aptos"/>
                <w:color w:val="15242E"/>
                <w:sz w:val="15"/>
              </w:rPr>
              <w:t>Measure and plot resistance from 50% to 125% of the test airflow.</w:t>
            </w:r>
            <w:r>
              <w:rPr>
                <w:rFonts w:ascii="Aptos" w:hAnsi="Aptos"/>
                <w:b w:val="0"/>
                <w:i/>
                <w:color w:val="667784"/>
                <w:sz w:val="14"/>
              </w:rPr>
              <w:t xml:space="preserve">  /  Đo và vẽ trở lực từ 50% đến 125% lưu lượng thử.</w:t>
            </w:r>
          </w:p>
          <w:p>
            <w:pPr>
              <w:spacing w:after="10" w:line="240" w:lineRule="auto"/>
              <w:ind w:left="29" w:hanging="29"/>
            </w:pPr>
            <w:r>
              <w:rPr>
                <w:rFonts w:ascii="Aptos" w:hAnsi="Aptos"/>
                <w:b/>
                <w:color w:val="3D8B5A"/>
                <w:sz w:val="15"/>
              </w:rPr>
              <w:t xml:space="preserve">C. </w:t>
            </w:r>
            <w:r>
              <w:rPr>
                <w:rFonts w:ascii="Aptos" w:hAnsi="Aptos"/>
                <w:color w:val="15242E"/>
                <w:sz w:val="15"/>
              </w:rPr>
              <w:t>Accept ratios of 0.90-1.10 for 0.30-1.0 µm, 0.80-1.20 for 1.0-3.0 µm, and 0.70-1.30 for 3.0-10 µm.</w:t>
            </w:r>
            <w:r>
              <w:rPr>
                <w:rFonts w:ascii="Aptos" w:hAnsi="Aptos"/>
                <w:b w:val="0"/>
                <w:i/>
                <w:color w:val="667784"/>
                <w:sz w:val="14"/>
              </w:rPr>
              <w:t xml:space="preserve">  /  Chấp nhận 0,90-1,10 cho 0,30-1,0 µm; 0,80-1,20 cho 1,0-3,0 µm; 0,70-1,30 cho 3,0-10 µm.</w:t>
            </w:r>
          </w:p>
          <w:p>
            <w:pPr>
              <w:spacing w:after="10" w:line="240" w:lineRule="auto"/>
              <w:ind w:left="29" w:hanging="29"/>
            </w:pPr>
            <w:r>
              <w:rPr>
                <w:rFonts w:ascii="Aptos" w:hAnsi="Aptos"/>
                <w:b/>
                <w:color w:val="3D8B5A"/>
                <w:sz w:val="15"/>
              </w:rPr>
              <w:t xml:space="preserve">D. </w:t>
            </w:r>
            <w:r>
              <w:rPr>
                <w:rFonts w:ascii="Aptos" w:hAnsi="Aptos"/>
                <w:color w:val="15242E"/>
                <w:sz w:val="15"/>
              </w:rPr>
              <w:t>Keep the rated airflow within 0.22 to 1.4 m³/s.</w:t>
            </w:r>
            <w:r>
              <w:rPr>
                <w:rFonts w:ascii="Aptos" w:hAnsi="Aptos"/>
                <w:b w:val="0"/>
                <w:i/>
                <w:color w:val="667784"/>
                <w:sz w:val="14"/>
              </w:rPr>
              <w:t xml:space="preserve">  /  Chọn lưu lượng định mức trong khoảng 0,22 đến 1,4 m³/s.</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Sửa đổi tuân thủ là Chọn lưu lượng định mức trong khoảng 0,22 đến 1,4 m³/s. Phương pháp thử được đánh giá trong dải lưu lượng quy định này.</w:t>
            </w:r>
          </w:p>
          <w:p>
            <w:pPr>
              <w:shd w:fill="EDF4F7" w:val="clear"/>
              <w:spacing w:after="0"/>
              <w:ind w:left="58" w:right="58"/>
            </w:pPr>
            <w:r>
              <w:rPr>
                <w:rFonts w:ascii="Aptos" w:hAnsi="Aptos"/>
                <w:b w:val="0"/>
                <w:i/>
                <w:color w:val="667784"/>
                <w:sz w:val="13"/>
              </w:rPr>
              <w:t>The compliant revision is Keep the rated airflow within 0.22 to 1.4 m³/s. The test method is qualified over this specified airflow range.</w:t>
            </w:r>
          </w:p>
          <w:p>
            <w:pPr>
              <w:shd w:fill="EDF4F7" w:val="clear"/>
              <w:spacing w:after="0"/>
              <w:ind w:left="58" w:right="58"/>
            </w:pPr>
            <w:r>
              <w:rPr>
                <w:rFonts w:ascii="Aptos" w:hAnsi="Aptos"/>
                <w:b/>
                <w:color w:val="1677B8"/>
                <w:sz w:val="13"/>
              </w:rPr>
              <w:t>Nguồn / Reference: 52.2 Foreword; §§5.2-5.4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Q0534  •  AP-52-034  •  ASHRAE 52.2-2017 + addenda/errata  •  Apply / Vận dụng</w:t>
            </w:r>
          </w:p>
          <w:p>
            <w:pPr>
              <w:spacing w:after="20"/>
            </w:pPr>
            <w:r>
              <w:rPr>
                <w:rFonts w:ascii="Aptos" w:hAnsi="Aptos"/>
                <w:b/>
                <w:color w:val="667784"/>
                <w:sz w:val="14"/>
              </w:rPr>
              <w:t>Resistance curve / Đường cong trở lực</w:t>
            </w:r>
          </w:p>
          <w:p>
            <w:pPr>
              <w:keepNext/>
              <w:spacing w:after="20"/>
            </w:pPr>
            <w:r>
              <w:rPr>
                <w:rFonts w:ascii="Aptos" w:hAnsi="Aptos"/>
                <w:b/>
                <w:color w:val="15242E"/>
                <w:sz w:val="16"/>
              </w:rPr>
              <w:t>Design case—The clean-device pressure loss is being documented. What is the best action?</w:t>
            </w:r>
          </w:p>
          <w:p>
            <w:pPr>
              <w:keepNext/>
              <w:spacing w:after="40"/>
            </w:pPr>
            <w:r>
              <w:rPr>
                <w:rFonts w:ascii="Aptos" w:hAnsi="Aptos"/>
                <w:b w:val="0"/>
                <w:i/>
                <w:color w:val="667784"/>
                <w:sz w:val="15"/>
              </w:rPr>
              <w:t>Tình huống thiết kế—Đang lập hồ sơ tổn thất áp suất của thiết bị sạch. Hành động nào phù hợp nhất?</w:t>
            </w:r>
          </w:p>
          <w:p>
            <w:pPr>
              <w:spacing w:after="20"/>
              <w:jc w:val="center"/>
            </w:pPr>
            <w:r>
              <w:drawing>
                <wp:inline xmlns:a="http://schemas.openxmlformats.org/drawingml/2006/main" xmlns:pic="http://schemas.openxmlformats.org/drawingml/2006/picture">
                  <wp:extent cx="2487168" cy="1294946"/>
                  <wp:docPr id="66" name="Picture 66"/>
                  <wp:cNvGraphicFramePr>
                    <a:graphicFrameLocks noChangeAspect="1"/>
                  </wp:cNvGraphicFramePr>
                  <a:graphic>
                    <a:graphicData uri="http://schemas.openxmlformats.org/drawingml/2006/picture">
                      <pic:pic>
                        <pic:nvPicPr>
                          <pic:cNvPr id="0" name="s52_loading.png"/>
                          <pic:cNvPicPr/>
                        </pic:nvPicPr>
                        <pic:blipFill>
                          <a:blip r:embed="rId34"/>
                          <a:stretch>
                            <a:fillRect/>
                          </a:stretch>
                        </pic:blipFill>
                        <pic:spPr>
                          <a:xfrm>
                            <a:off x="0" y="0"/>
                            <a:ext cx="2487168" cy="1294946"/>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Require downstream concentration CV below 10%.</w:t>
            </w:r>
            <w:r>
              <w:rPr>
                <w:rFonts w:ascii="Aptos" w:hAnsi="Aptos"/>
                <w:b w:val="0"/>
                <w:i/>
                <w:color w:val="667784"/>
                <w:sz w:val="14"/>
              </w:rPr>
              <w:t xml:space="preserve">  /  Yêu cầu CV nồng độ hạ lưu nhỏ hơn 10%.</w:t>
            </w:r>
          </w:p>
          <w:p>
            <w:pPr>
              <w:spacing w:after="10" w:line="240" w:lineRule="auto"/>
              <w:ind w:left="29" w:hanging="29"/>
            </w:pPr>
            <w:r>
              <w:rPr>
                <w:rFonts w:ascii="Aptos" w:hAnsi="Aptos"/>
                <w:b/>
                <w:color w:val="3D8B5A"/>
                <w:sz w:val="15"/>
              </w:rPr>
              <w:t xml:space="preserve">B. </w:t>
            </w:r>
            <w:r>
              <w:rPr>
                <w:rFonts w:ascii="Aptos" w:hAnsi="Aptos"/>
                <w:color w:val="15242E"/>
                <w:sz w:val="15"/>
              </w:rPr>
              <w:t>Keep the leakage ratio below 1.0%.</w:t>
            </w:r>
            <w:r>
              <w:rPr>
                <w:rFonts w:ascii="Aptos" w:hAnsi="Aptos"/>
                <w:b w:val="0"/>
                <w:i/>
                <w:color w:val="667784"/>
                <w:sz w:val="14"/>
              </w:rPr>
              <w:t xml:space="preserve">  /  Giữ tỷ lệ rò dưới 1,0%.</w:t>
            </w:r>
          </w:p>
          <w:p>
            <w:pPr>
              <w:spacing w:after="10" w:line="240" w:lineRule="auto"/>
              <w:ind w:left="29" w:hanging="29"/>
            </w:pPr>
            <w:r>
              <w:rPr>
                <w:rFonts w:ascii="Aptos" w:hAnsi="Aptos"/>
                <w:b/>
                <w:color w:val="3D8B5A"/>
                <w:sz w:val="15"/>
              </w:rPr>
              <w:t xml:space="preserve">C. </w:t>
            </w:r>
            <w:r>
              <w:rPr>
                <w:rFonts w:ascii="Aptos" w:hAnsi="Aptos"/>
                <w:color w:val="15242E"/>
                <w:sz w:val="15"/>
              </w:rPr>
              <w:t>Average four bins for E1 (0.30-1.0 µm), four for E2 (1.0-3.0 µm), and four for E3 (3.0-10 µm).</w:t>
            </w:r>
            <w:r>
              <w:rPr>
                <w:rFonts w:ascii="Aptos" w:hAnsi="Aptos"/>
                <w:b w:val="0"/>
                <w:i/>
                <w:color w:val="667784"/>
                <w:sz w:val="14"/>
              </w:rPr>
              <w:t xml:space="preserve">  /  Lấy trung bình bốn dải cho E1 (0,30-1,0 µm), bốn dải cho E2 (1,0-3,0 µm), bốn dải cho E3 (3,0-10 µm).</w:t>
            </w:r>
          </w:p>
          <w:p>
            <w:pPr>
              <w:spacing w:after="10" w:line="240" w:lineRule="auto"/>
              <w:ind w:left="29" w:hanging="29"/>
            </w:pPr>
            <w:r>
              <w:rPr>
                <w:rFonts w:ascii="Aptos" w:hAnsi="Aptos"/>
                <w:b/>
                <w:color w:val="3D8B5A"/>
                <w:sz w:val="15"/>
              </w:rPr>
              <w:t xml:space="preserve">D. </w:t>
            </w:r>
            <w:r>
              <w:rPr>
                <w:rFonts w:ascii="Aptos" w:hAnsi="Aptos"/>
                <w:color w:val="15242E"/>
                <w:sz w:val="15"/>
              </w:rPr>
              <w:t>Measure and plot resistance from 50% to 125% of the test airflow.</w:t>
            </w:r>
            <w:r>
              <w:rPr>
                <w:rFonts w:ascii="Aptos" w:hAnsi="Aptos"/>
                <w:b w:val="0"/>
                <w:i/>
                <w:color w:val="667784"/>
                <w:sz w:val="14"/>
              </w:rPr>
              <w:t xml:space="preserve">  /  Đo và vẽ trở lực từ 50% đến 125% lưu lượng thử.</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52.2 §9; §11.2(k): Đo và vẽ trở lực từ 50% đến 125% lưu lượng thử. Đường cong cho thấy trở lực lọc sạch thay đổi quanh lưu lượng định mức.</w:t>
            </w:r>
          </w:p>
          <w:p>
            <w:pPr>
              <w:shd w:fill="EDF4F7" w:val="clear"/>
              <w:spacing w:after="0"/>
              <w:ind w:left="58" w:right="58"/>
            </w:pPr>
            <w:r>
              <w:rPr>
                <w:rFonts w:ascii="Aptos" w:hAnsi="Aptos"/>
                <w:b w:val="0"/>
                <w:i/>
                <w:color w:val="667784"/>
                <w:sz w:val="13"/>
              </w:rPr>
              <w:t>Apply 52.2 §9; §11.2(k): Measure and plot resistance from 50% to 125% of the test airflow. The curve shows how clean-filter resistance changes around rated flow.</w:t>
            </w:r>
          </w:p>
          <w:p>
            <w:pPr>
              <w:shd w:fill="EDF4F7" w:val="clear"/>
              <w:spacing w:after="0"/>
              <w:ind w:left="58" w:right="58"/>
            </w:pPr>
            <w:r>
              <w:rPr>
                <w:rFonts w:ascii="Aptos" w:hAnsi="Aptos"/>
                <w:b/>
                <w:color w:val="1677B8"/>
                <w:sz w:val="13"/>
              </w:rPr>
              <w:t>Nguồn / Reference: 52.2 §9; §11.2(k)</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Q0535  •  AP-52-035  •  ASHRAE 52.2-2017 + addenda/errata  •  Apply / Vận dụng</w:t>
            </w:r>
          </w:p>
          <w:p>
            <w:pPr>
              <w:spacing w:after="20"/>
            </w:pPr>
            <w:r>
              <w:rPr>
                <w:rFonts w:ascii="Aptos" w:hAnsi="Aptos"/>
                <w:b/>
                <w:color w:val="667784"/>
                <w:sz w:val="14"/>
              </w:rPr>
              <w:t>Six PSE curves / Sáu đường cong PSE</w:t>
            </w:r>
          </w:p>
          <w:p>
            <w:pPr>
              <w:keepNext/>
              <w:spacing w:after="20"/>
            </w:pPr>
            <w:r>
              <w:rPr>
                <w:rFonts w:ascii="Aptos" w:hAnsi="Aptos"/>
                <w:b/>
                <w:color w:val="15242E"/>
                <w:sz w:val="16"/>
              </w:rPr>
              <w:t>Design case—A complete loading test is reported. What is the best action?</w:t>
            </w:r>
          </w:p>
          <w:p>
            <w:pPr>
              <w:keepNext/>
              <w:spacing w:after="40"/>
            </w:pPr>
            <w:r>
              <w:rPr>
                <w:rFonts w:ascii="Aptos" w:hAnsi="Aptos"/>
                <w:b w:val="0"/>
                <w:i/>
                <w:color w:val="667784"/>
                <w:sz w:val="15"/>
              </w:rPr>
              <w:t>Tình huống thiết kế—Báo cáo phép thử nạp bụi hoàn chỉnh. Hành động nào phù hợp nhất?</w:t>
            </w:r>
          </w:p>
          <w:p>
            <w:pPr>
              <w:spacing w:after="20"/>
              <w:jc w:val="center"/>
            </w:pPr>
            <w:r>
              <w:drawing>
                <wp:inline xmlns:a="http://schemas.openxmlformats.org/drawingml/2006/main" xmlns:pic="http://schemas.openxmlformats.org/drawingml/2006/picture">
                  <wp:extent cx="2487168" cy="1297314"/>
                  <wp:docPr id="67" name="Picture 67"/>
                  <wp:cNvGraphicFramePr>
                    <a:graphicFrameLocks noChangeAspect="1"/>
                  </wp:cNvGraphicFramePr>
                  <a:graphic>
                    <a:graphicData uri="http://schemas.openxmlformats.org/drawingml/2006/picture">
                      <pic:pic>
                        <pic:nvPicPr>
                          <pic:cNvPr id="0" name="s52_merv.png"/>
                          <pic:cNvPicPr/>
                        </pic:nvPicPr>
                        <pic:blipFill>
                          <a:blip r:embed="rId18"/>
                          <a:stretch>
                            <a:fillRect/>
                          </a:stretch>
                        </pic:blipFill>
                        <pic:spPr>
                          <a:xfrm>
                            <a:off x="0" y="0"/>
                            <a:ext cx="2487168" cy="1297314"/>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Use dry polydisperse KCl generated from an aqueous solution.</w:t>
            </w:r>
            <w:r>
              <w:rPr>
                <w:rFonts w:ascii="Aptos" w:hAnsi="Aptos"/>
                <w:b w:val="0"/>
                <w:i/>
                <w:color w:val="667784"/>
                <w:sz w:val="14"/>
              </w:rPr>
              <w:t xml:space="preserve">  /  Dùng KCl khô đa phân tán tạo từ dung dịch nước.</w:t>
            </w:r>
          </w:p>
          <w:p>
            <w:pPr>
              <w:spacing w:after="10" w:line="240" w:lineRule="auto"/>
              <w:ind w:left="29" w:hanging="29"/>
            </w:pPr>
            <w:r>
              <w:rPr>
                <w:rFonts w:ascii="Aptos" w:hAnsi="Aptos"/>
                <w:b/>
                <w:color w:val="3D8B5A"/>
                <w:sz w:val="15"/>
              </w:rPr>
              <w:t xml:space="preserve">B. </w:t>
            </w:r>
            <w:r>
              <w:rPr>
                <w:rFonts w:ascii="Aptos" w:hAnsi="Aptos"/>
                <w:color w:val="15242E"/>
                <w:sz w:val="15"/>
              </w:rPr>
              <w:t>Keep the rated airflow within 0.22 to 1.4 m³/s.</w:t>
            </w:r>
            <w:r>
              <w:rPr>
                <w:rFonts w:ascii="Aptos" w:hAnsi="Aptos"/>
                <w:b w:val="0"/>
                <w:i/>
                <w:color w:val="667784"/>
                <w:sz w:val="14"/>
              </w:rPr>
              <w:t xml:space="preserve">  /  Chọn lưu lượng định mức trong khoảng 0,22 đến 1,4 m³/s.</w:t>
            </w:r>
          </w:p>
          <w:p>
            <w:pPr>
              <w:spacing w:after="10" w:line="240" w:lineRule="auto"/>
              <w:ind w:left="29" w:hanging="29"/>
            </w:pPr>
            <w:r>
              <w:rPr>
                <w:rFonts w:ascii="Aptos" w:hAnsi="Aptos"/>
                <w:b/>
                <w:color w:val="3D8B5A"/>
                <w:sz w:val="15"/>
              </w:rPr>
              <w:t xml:space="preserve">C. </w:t>
            </w:r>
            <w:r>
              <w:rPr>
                <w:rFonts w:ascii="Aptos" w:hAnsi="Aptos"/>
                <w:color w:val="15242E"/>
                <w:sz w:val="15"/>
              </w:rPr>
              <w:t>Include the clean curve, four intermediate loading curves, and the final-loading curve.</w:t>
            </w:r>
            <w:r>
              <w:rPr>
                <w:rFonts w:ascii="Aptos" w:hAnsi="Aptos"/>
                <w:b w:val="0"/>
                <w:i/>
                <w:color w:val="667784"/>
                <w:sz w:val="14"/>
              </w:rPr>
              <w:t xml:space="preserve">  /  Gồm đường cong sạch, bốn đường cong nạp trung gian và đường cong nạp cuối.</w:t>
            </w:r>
          </w:p>
          <w:p>
            <w:pPr>
              <w:spacing w:after="10" w:line="240" w:lineRule="auto"/>
              <w:ind w:left="29" w:hanging="29"/>
            </w:pPr>
            <w:r>
              <w:rPr>
                <w:rFonts w:ascii="Aptos" w:hAnsi="Aptos"/>
                <w:b/>
                <w:color w:val="3D8B5A"/>
                <w:sz w:val="15"/>
              </w:rPr>
              <w:t xml:space="preserve">D. </w:t>
            </w:r>
            <w:r>
              <w:rPr>
                <w:rFonts w:ascii="Aptos" w:hAnsi="Aptos"/>
                <w:color w:val="15242E"/>
                <w:sz w:val="15"/>
              </w:rPr>
              <w:t>Measure particles from 0.30 to 10 µm in 12 size ranges.</w:t>
            </w:r>
            <w:r>
              <w:rPr>
                <w:rFonts w:ascii="Aptos" w:hAnsi="Aptos"/>
                <w:b w:val="0"/>
                <w:i/>
                <w:color w:val="667784"/>
                <w:sz w:val="14"/>
              </w:rPr>
              <w:t xml:space="preserve">  /  Đo hạt từ 0,30 đến 10 µm trong 12 dải kích thước.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52.2 §10.8.1: Gồm đường cong sạch, bốn đường cong nạp trung gian và đường cong nạp cuối. Đường tổng hợp tối thiểu được chọn trên sáu trạng thái.</w:t>
            </w:r>
          </w:p>
          <w:p>
            <w:pPr>
              <w:shd w:fill="EDF4F7" w:val="clear"/>
              <w:spacing w:after="0"/>
              <w:ind w:left="58" w:right="58"/>
            </w:pPr>
            <w:r>
              <w:rPr>
                <w:rFonts w:ascii="Aptos" w:hAnsi="Aptos"/>
                <w:b w:val="0"/>
                <w:i/>
                <w:color w:val="667784"/>
                <w:sz w:val="13"/>
              </w:rPr>
              <w:t>Apply 52.2 §10.8.1: Include the clean curve, four intermediate loading curves, and the final-loading curve. The composite minimum is selected across these six states.</w:t>
            </w:r>
          </w:p>
          <w:p>
            <w:pPr>
              <w:shd w:fill="EDF4F7" w:val="clear"/>
              <w:spacing w:after="0"/>
              <w:ind w:left="58" w:right="58"/>
            </w:pPr>
            <w:r>
              <w:rPr>
                <w:rFonts w:ascii="Aptos" w:hAnsi="Aptos"/>
                <w:b/>
                <w:color w:val="1677B8"/>
                <w:sz w:val="13"/>
              </w:rPr>
              <w:t>Nguồn / Reference: 52.2 §10.8.1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Q0536  •  AP-52-036  •  ASHRAE 52.2-2017 + addenda/errata  •  Apply / Vận dụng</w:t>
            </w:r>
          </w:p>
          <w:p>
            <w:pPr>
              <w:spacing w:after="20"/>
            </w:pPr>
            <w:r>
              <w:rPr>
                <w:rFonts w:ascii="Aptos" w:hAnsi="Aptos"/>
                <w:b/>
                <w:color w:val="667784"/>
                <w:sz w:val="14"/>
              </w:rPr>
              <w:t>Six PSE curves / Sáu đường cong PSE</w:t>
            </w:r>
          </w:p>
          <w:p>
            <w:pPr>
              <w:keepNext/>
              <w:spacing w:after="20"/>
            </w:pPr>
            <w:r>
              <w:rPr>
                <w:rFonts w:ascii="Aptos" w:hAnsi="Aptos"/>
                <w:b/>
                <w:color w:val="15242E"/>
                <w:sz w:val="16"/>
              </w:rPr>
              <w:t>During submittal review for “Six PSE curves,” A complete loading test is reported. Which revision is required?</w:t>
            </w:r>
          </w:p>
          <w:p>
            <w:pPr>
              <w:keepNext/>
              <w:spacing w:after="40"/>
            </w:pPr>
            <w:r>
              <w:rPr>
                <w:rFonts w:ascii="Aptos" w:hAnsi="Aptos"/>
                <w:b w:val="0"/>
                <w:i/>
                <w:color w:val="667784"/>
                <w:sz w:val="15"/>
              </w:rPr>
              <w:t>Khi duyệt hồ sơ về “Sáu đường cong PSE,” Báo cáo phép thử nạp bụi hoàn chỉnh. Cần sửa theo phương án nào?</w:t>
            </w:r>
          </w:p>
          <w:p>
            <w:pPr>
              <w:spacing w:after="20"/>
              <w:jc w:val="center"/>
            </w:pPr>
            <w:r>
              <w:drawing>
                <wp:inline xmlns:a="http://schemas.openxmlformats.org/drawingml/2006/main" xmlns:pic="http://schemas.openxmlformats.org/drawingml/2006/picture">
                  <wp:extent cx="2487168" cy="1297314"/>
                  <wp:docPr id="68" name="Picture 68"/>
                  <wp:cNvGraphicFramePr>
                    <a:graphicFrameLocks noChangeAspect="1"/>
                  </wp:cNvGraphicFramePr>
                  <a:graphic>
                    <a:graphicData uri="http://schemas.openxmlformats.org/drawingml/2006/picture">
                      <pic:pic>
                        <pic:nvPicPr>
                          <pic:cNvPr id="0" name="s52_merv.png"/>
                          <pic:cNvPicPr/>
                        </pic:nvPicPr>
                        <pic:blipFill>
                          <a:blip r:embed="rId18"/>
                          <a:stretch>
                            <a:fillRect/>
                          </a:stretch>
                        </pic:blipFill>
                        <pic:spPr>
                          <a:xfrm>
                            <a:off x="0" y="0"/>
                            <a:ext cx="2487168" cy="1297314"/>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Keep the rated airflow within 0.22 to 1.4 m³/s.</w:t>
            </w:r>
            <w:r>
              <w:rPr>
                <w:rFonts w:ascii="Aptos" w:hAnsi="Aptos"/>
                <w:b w:val="0"/>
                <w:i/>
                <w:color w:val="667784"/>
                <w:sz w:val="14"/>
              </w:rPr>
              <w:t xml:space="preserve">  /  Chọn lưu lượng định mức trong khoảng 0,22 đến 1,4 m³/s.</w:t>
            </w:r>
          </w:p>
          <w:p>
            <w:pPr>
              <w:spacing w:after="10" w:line="240" w:lineRule="auto"/>
              <w:ind w:left="29" w:hanging="29"/>
            </w:pPr>
            <w:r>
              <w:rPr>
                <w:rFonts w:ascii="Aptos" w:hAnsi="Aptos"/>
                <w:b/>
                <w:color w:val="3D8B5A"/>
                <w:sz w:val="15"/>
              </w:rPr>
              <w:t xml:space="preserve">B. </w:t>
            </w:r>
            <w:r>
              <w:rPr>
                <w:rFonts w:ascii="Aptos" w:hAnsi="Aptos"/>
                <w:color w:val="15242E"/>
                <w:sz w:val="15"/>
              </w:rPr>
              <w:t>Require downstream concentration CV below 10%.</w:t>
            </w:r>
            <w:r>
              <w:rPr>
                <w:rFonts w:ascii="Aptos" w:hAnsi="Aptos"/>
                <w:b w:val="0"/>
                <w:i/>
                <w:color w:val="667784"/>
                <w:sz w:val="14"/>
              </w:rPr>
              <w:t xml:space="preserve">  /  Yêu cầu CV nồng độ hạ lưu nhỏ hơn 10%.</w:t>
            </w:r>
          </w:p>
          <w:p>
            <w:pPr>
              <w:spacing w:after="10" w:line="240" w:lineRule="auto"/>
              <w:ind w:left="29" w:hanging="29"/>
            </w:pPr>
            <w:r>
              <w:rPr>
                <w:rFonts w:ascii="Aptos" w:hAnsi="Aptos"/>
                <w:b/>
                <w:color w:val="3D8B5A"/>
                <w:sz w:val="15"/>
              </w:rPr>
              <w:t xml:space="preserve">C. </w:t>
            </w:r>
            <w:r>
              <w:rPr>
                <w:rFonts w:ascii="Aptos" w:hAnsi="Aptos"/>
                <w:color w:val="15242E"/>
                <w:sz w:val="15"/>
              </w:rPr>
              <w:t>Include the clean curve, four intermediate loading curves, and the final-loading curve.</w:t>
            </w:r>
            <w:r>
              <w:rPr>
                <w:rFonts w:ascii="Aptos" w:hAnsi="Aptos"/>
                <w:b w:val="0"/>
                <w:i/>
                <w:color w:val="667784"/>
                <w:sz w:val="14"/>
              </w:rPr>
              <w:t xml:space="preserve">  /  Gồm đường cong sạch, bốn đường cong nạp trung gian và đường cong nạp cuối.</w:t>
            </w:r>
          </w:p>
          <w:p>
            <w:pPr>
              <w:spacing w:after="10" w:line="240" w:lineRule="auto"/>
              <w:ind w:left="29" w:hanging="29"/>
            </w:pPr>
            <w:r>
              <w:rPr>
                <w:rFonts w:ascii="Aptos" w:hAnsi="Aptos"/>
                <w:b/>
                <w:color w:val="3D8B5A"/>
                <w:sz w:val="15"/>
              </w:rPr>
              <w:t xml:space="preserve">D. </w:t>
            </w:r>
            <w:r>
              <w:rPr>
                <w:rFonts w:ascii="Aptos" w:hAnsi="Aptos"/>
                <w:color w:val="15242E"/>
                <w:sz w:val="15"/>
              </w:rPr>
              <w:t>Use the equations introduced by Addendum a instead of deleted Figure 9-2.</w:t>
            </w:r>
            <w:r>
              <w:rPr>
                <w:rFonts w:ascii="Aptos" w:hAnsi="Aptos"/>
                <w:b w:val="0"/>
                <w:i/>
                <w:color w:val="667784"/>
                <w:sz w:val="14"/>
              </w:rPr>
              <w:t xml:space="preserve">  /  Dùng các phương trình của Addendum a thay cho Hình 9-2 đã xóa.</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Gồm đường cong sạch, bốn đường cong nạp trung gian và đường cong nạp cuối. Đường tổng hợp tối thiểu được chọn trên sáu trạng thái.</w:t>
            </w:r>
          </w:p>
          <w:p>
            <w:pPr>
              <w:shd w:fill="EDF4F7" w:val="clear"/>
              <w:spacing w:after="0"/>
              <w:ind w:left="58" w:right="58"/>
            </w:pPr>
            <w:r>
              <w:rPr>
                <w:rFonts w:ascii="Aptos" w:hAnsi="Aptos"/>
                <w:b w:val="0"/>
                <w:i/>
                <w:color w:val="667784"/>
                <w:sz w:val="13"/>
              </w:rPr>
              <w:t>The compliant revision is Include the clean curve, four intermediate loading curves, and the final-loading curve. The composite minimum is selected across these six states.</w:t>
            </w:r>
          </w:p>
          <w:p>
            <w:pPr>
              <w:shd w:fill="EDF4F7" w:val="clear"/>
              <w:spacing w:after="0"/>
              <w:ind w:left="58" w:right="58"/>
            </w:pPr>
            <w:r>
              <w:rPr>
                <w:rFonts w:ascii="Aptos" w:hAnsi="Aptos"/>
                <w:b/>
                <w:color w:val="1677B8"/>
                <w:sz w:val="13"/>
              </w:rPr>
              <w:t>Nguồn / Reference: 52.2 §10.8.1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Q0537  •  AP-52-037  •  ASHRAE 52.2-2017 + addenda/errata  •  Apply / Vận dụng</w:t>
            </w:r>
          </w:p>
          <w:p>
            <w:pPr>
              <w:spacing w:after="20"/>
            </w:pPr>
            <w:r>
              <w:rPr>
                <w:rFonts w:ascii="Aptos" w:hAnsi="Aptos"/>
                <w:b/>
                <w:color w:val="667784"/>
                <w:sz w:val="14"/>
              </w:rPr>
              <w:t>Test aerosol / Aerosol thử</w:t>
            </w:r>
          </w:p>
          <w:p>
            <w:pPr>
              <w:keepNext/>
              <w:spacing w:after="20"/>
            </w:pPr>
            <w:r>
              <w:rPr>
                <w:rFonts w:ascii="Aptos" w:hAnsi="Aptos"/>
                <w:b/>
                <w:color w:val="15242E"/>
                <w:sz w:val="16"/>
              </w:rPr>
              <w:t>Design case—A particle-size efficiency test needs a repeatable challenge aerosol. What is the best action?</w:t>
            </w:r>
          </w:p>
          <w:p>
            <w:pPr>
              <w:keepNext/>
              <w:spacing w:after="40"/>
            </w:pPr>
            <w:r>
              <w:rPr>
                <w:rFonts w:ascii="Aptos" w:hAnsi="Aptos"/>
                <w:b w:val="0"/>
                <w:i/>
                <w:color w:val="667784"/>
                <w:sz w:val="15"/>
              </w:rPr>
              <w:t>Tình huống thiết kế—Phép thử hiệu suất theo kích thước hạt cần aerosol thử lặp lại được. Hành động nào phù hợp nhất?</w:t>
            </w:r>
          </w:p>
          <w:p>
            <w:pPr>
              <w:spacing w:after="20"/>
              <w:jc w:val="center"/>
            </w:pPr>
            <w:r>
              <w:drawing>
                <wp:inline xmlns:a="http://schemas.openxmlformats.org/drawingml/2006/main" xmlns:pic="http://schemas.openxmlformats.org/drawingml/2006/picture">
                  <wp:extent cx="2487168" cy="1421239"/>
                  <wp:docPr id="69" name="Picture 69"/>
                  <wp:cNvGraphicFramePr>
                    <a:graphicFrameLocks noChangeAspect="1"/>
                  </wp:cNvGraphicFramePr>
                  <a:graphic>
                    <a:graphicData uri="http://schemas.openxmlformats.org/drawingml/2006/picture">
                      <pic:pic>
                        <pic:nvPicPr>
                          <pic:cNvPr id="0" name="s52_test_rig.png"/>
                          <pic:cNvPicPr/>
                        </pic:nvPicPr>
                        <pic:blipFill>
                          <a:blip r:embed="rId1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For each of 12 particle bins, select the lowest PSE among the six curves.</w:t>
            </w:r>
            <w:r>
              <w:rPr>
                <w:rFonts w:ascii="Aptos" w:hAnsi="Aptos"/>
                <w:b w:val="0"/>
                <w:i/>
                <w:color w:val="667784"/>
                <w:sz w:val="14"/>
              </w:rPr>
              <w:t xml:space="preserve">  /  Với từng trong 12 dải hạt, chọn PSE thấp nhất trong sáu đường cong.</w:t>
            </w:r>
          </w:p>
          <w:p>
            <w:pPr>
              <w:spacing w:after="10" w:line="240" w:lineRule="auto"/>
              <w:ind w:left="29" w:hanging="29"/>
            </w:pPr>
            <w:r>
              <w:rPr>
                <w:rFonts w:ascii="Aptos" w:hAnsi="Aptos"/>
                <w:b/>
                <w:color w:val="3D8B5A"/>
                <w:sz w:val="15"/>
              </w:rPr>
              <w:t xml:space="preserve">B. </w:t>
            </w:r>
            <w:r>
              <w:rPr>
                <w:rFonts w:ascii="Aptos" w:hAnsi="Aptos"/>
                <w:color w:val="15242E"/>
                <w:sz w:val="15"/>
              </w:rPr>
              <w:t>Require CV below 15% in each of the 12 size ranges at each airflow.</w:t>
            </w:r>
            <w:r>
              <w:rPr>
                <w:rFonts w:ascii="Aptos" w:hAnsi="Aptos"/>
                <w:b w:val="0"/>
                <w:i/>
                <w:color w:val="667784"/>
                <w:sz w:val="14"/>
              </w:rPr>
              <w:t xml:space="preserve">  /  Yêu cầu CV nhỏ hơn 15% ở từng dải trong 12 dải và từng lưu lượng.</w:t>
            </w:r>
          </w:p>
          <w:p>
            <w:pPr>
              <w:spacing w:after="10" w:line="240" w:lineRule="auto"/>
              <w:ind w:left="29" w:hanging="29"/>
            </w:pPr>
            <w:r>
              <w:rPr>
                <w:rFonts w:ascii="Aptos" w:hAnsi="Aptos"/>
                <w:b/>
                <w:color w:val="3D8B5A"/>
                <w:sz w:val="15"/>
              </w:rPr>
              <w:t xml:space="preserve">C. </w:t>
            </w:r>
            <w:r>
              <w:rPr>
                <w:rFonts w:ascii="Aptos" w:hAnsi="Aptos"/>
                <w:color w:val="15242E"/>
                <w:sz w:val="15"/>
              </w:rPr>
              <w:t>Use Standard 52.2 as a test method; do not treat its rating alone as an application design standard.</w:t>
            </w:r>
            <w:r>
              <w:rPr>
                <w:rFonts w:ascii="Aptos" w:hAnsi="Aptos"/>
                <w:b w:val="0"/>
                <w:i/>
                <w:color w:val="667784"/>
                <w:sz w:val="14"/>
              </w:rPr>
              <w:t xml:space="preserve">  /  Dùng 52.2 như phương pháp thử; không coi riêng cấp lọc là tiêu chuẩn thiết kế ứng dụng.</w:t>
            </w:r>
          </w:p>
          <w:p>
            <w:pPr>
              <w:spacing w:after="10" w:line="240" w:lineRule="auto"/>
              <w:ind w:left="29" w:hanging="29"/>
            </w:pPr>
            <w:r>
              <w:rPr>
                <w:rFonts w:ascii="Aptos" w:hAnsi="Aptos"/>
                <w:b/>
                <w:color w:val="3D8B5A"/>
                <w:sz w:val="15"/>
              </w:rPr>
              <w:t xml:space="preserve">D. </w:t>
            </w:r>
            <w:r>
              <w:rPr>
                <w:rFonts w:ascii="Aptos" w:hAnsi="Aptos"/>
                <w:color w:val="15242E"/>
                <w:sz w:val="15"/>
              </w:rPr>
              <w:t>Use dry polydisperse KCl generated from an aqueous solution.</w:t>
            </w:r>
            <w:r>
              <w:rPr>
                <w:rFonts w:ascii="Aptos" w:hAnsi="Aptos"/>
                <w:b w:val="0"/>
                <w:i/>
                <w:color w:val="667784"/>
                <w:sz w:val="14"/>
              </w:rPr>
              <w:t xml:space="preserve">  /  Dùng KCl khô đa phân tán tạo từ dung dịch nước.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52.2 §3, §6.1: Dùng KCl khô đa phân tán tạo từ dung dịch nước. KCl tạo thử thách hạt theo quy định và có thể đếm để tính PSE.</w:t>
            </w:r>
          </w:p>
          <w:p>
            <w:pPr>
              <w:shd w:fill="EDF4F7" w:val="clear"/>
              <w:spacing w:after="0"/>
              <w:ind w:left="58" w:right="58"/>
            </w:pPr>
            <w:r>
              <w:rPr>
                <w:rFonts w:ascii="Aptos" w:hAnsi="Aptos"/>
                <w:b w:val="0"/>
                <w:i/>
                <w:color w:val="667784"/>
                <w:sz w:val="13"/>
              </w:rPr>
              <w:t>Apply 52.2 §3, §6.1: Use dry polydisperse KCl generated from an aqueous solution. KCl provides the prescribed, countable particle challenge for PSE testing.</w:t>
            </w:r>
          </w:p>
          <w:p>
            <w:pPr>
              <w:shd w:fill="EDF4F7" w:val="clear"/>
              <w:spacing w:after="0"/>
              <w:ind w:left="58" w:right="58"/>
            </w:pPr>
            <w:r>
              <w:rPr>
                <w:rFonts w:ascii="Aptos" w:hAnsi="Aptos"/>
                <w:b/>
                <w:color w:val="1677B8"/>
                <w:sz w:val="13"/>
              </w:rPr>
              <w:t>Nguồn / Reference: 52.2 §3,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Q0538  •  AP-52-038  •  ASHRAE 52.2-2017 + addenda/errata  •  Apply / Vận dụng</w:t>
            </w:r>
          </w:p>
          <w:p>
            <w:pPr>
              <w:spacing w:after="20"/>
            </w:pPr>
            <w:r>
              <w:rPr>
                <w:rFonts w:ascii="Aptos" w:hAnsi="Aptos"/>
                <w:b/>
                <w:color w:val="667784"/>
                <w:sz w:val="14"/>
              </w:rPr>
              <w:t>Test aerosol / Aerosol thử</w:t>
            </w:r>
          </w:p>
          <w:p>
            <w:pPr>
              <w:keepNext/>
              <w:spacing w:after="20"/>
            </w:pPr>
            <w:r>
              <w:rPr>
                <w:rFonts w:ascii="Aptos" w:hAnsi="Aptos"/>
                <w:b/>
                <w:color w:val="15242E"/>
                <w:sz w:val="16"/>
              </w:rPr>
              <w:t>During submittal review for “Test aerosol,” A particle-size efficiency test needs a repeatable challenge aerosol. Which revision is required?</w:t>
            </w:r>
          </w:p>
          <w:p>
            <w:pPr>
              <w:keepNext/>
              <w:spacing w:after="40"/>
            </w:pPr>
            <w:r>
              <w:rPr>
                <w:rFonts w:ascii="Aptos" w:hAnsi="Aptos"/>
                <w:b w:val="0"/>
                <w:i/>
                <w:color w:val="667784"/>
                <w:sz w:val="15"/>
              </w:rPr>
              <w:t>Khi duyệt hồ sơ về “Aerosol thử,” Phép thử hiệu suất theo kích thước hạt cần aerosol thử lặp lại được. Cần sửa theo phương án nào?</w:t>
            </w:r>
          </w:p>
          <w:p>
            <w:pPr>
              <w:spacing w:after="20"/>
              <w:jc w:val="center"/>
            </w:pPr>
            <w:r>
              <w:drawing>
                <wp:inline xmlns:a="http://schemas.openxmlformats.org/drawingml/2006/main" xmlns:pic="http://schemas.openxmlformats.org/drawingml/2006/picture">
                  <wp:extent cx="2487168" cy="1421239"/>
                  <wp:docPr id="70" name="Picture 70"/>
                  <wp:cNvGraphicFramePr>
                    <a:graphicFrameLocks noChangeAspect="1"/>
                  </wp:cNvGraphicFramePr>
                  <a:graphic>
                    <a:graphicData uri="http://schemas.openxmlformats.org/drawingml/2006/picture">
                      <pic:pic>
                        <pic:nvPicPr>
                          <pic:cNvPr id="0" name="s52_test_rig.png"/>
                          <pic:cNvPicPr/>
                        </pic:nvPicPr>
                        <pic:blipFill>
                          <a:blip r:embed="rId1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The final filter must capture 100 ± 2 g.</w:t>
            </w:r>
            <w:r>
              <w:rPr>
                <w:rFonts w:ascii="Aptos" w:hAnsi="Aptos"/>
                <w:b w:val="0"/>
                <w:i/>
                <w:color w:val="667784"/>
                <w:sz w:val="14"/>
              </w:rPr>
              <w:t xml:space="preserve">  /  Lọc cuối phải thu được 100 ± 2 g.</w:t>
            </w:r>
          </w:p>
          <w:p>
            <w:pPr>
              <w:spacing w:after="10" w:line="240" w:lineRule="auto"/>
              <w:ind w:left="29" w:hanging="29"/>
            </w:pPr>
            <w:r>
              <w:rPr>
                <w:rFonts w:ascii="Aptos" w:hAnsi="Aptos"/>
                <w:b/>
                <w:color w:val="3D8B5A"/>
                <w:sz w:val="15"/>
              </w:rPr>
              <w:t xml:space="preserve">B. </w:t>
            </w:r>
            <w:r>
              <w:rPr>
                <w:rFonts w:ascii="Aptos" w:hAnsi="Aptos"/>
                <w:color w:val="15242E"/>
                <w:sz w:val="15"/>
              </w:rPr>
              <w:t>Measure and plot resistance from 50% to 125% of the test airflow.</w:t>
            </w:r>
            <w:r>
              <w:rPr>
                <w:rFonts w:ascii="Aptos" w:hAnsi="Aptos"/>
                <w:b w:val="0"/>
                <w:i/>
                <w:color w:val="667784"/>
                <w:sz w:val="14"/>
              </w:rPr>
              <w:t xml:space="preserve">  /  Đo và vẽ trở lực từ 50% đến 125% lưu lượng thử.</w:t>
            </w:r>
          </w:p>
          <w:p>
            <w:pPr>
              <w:spacing w:after="10" w:line="240" w:lineRule="auto"/>
              <w:ind w:left="29" w:hanging="29"/>
            </w:pPr>
            <w:r>
              <w:rPr>
                <w:rFonts w:ascii="Aptos" w:hAnsi="Aptos"/>
                <w:b/>
                <w:color w:val="3D8B5A"/>
                <w:sz w:val="15"/>
              </w:rPr>
              <w:t xml:space="preserve">C. </w:t>
            </w:r>
            <w:r>
              <w:rPr>
                <w:rFonts w:ascii="Aptos" w:hAnsi="Aptos"/>
                <w:color w:val="15242E"/>
                <w:sz w:val="15"/>
              </w:rPr>
              <w:t>For each of 12 particle bins, select the lowest PSE among the six curves.</w:t>
            </w:r>
            <w:r>
              <w:rPr>
                <w:rFonts w:ascii="Aptos" w:hAnsi="Aptos"/>
                <w:b w:val="0"/>
                <w:i/>
                <w:color w:val="667784"/>
                <w:sz w:val="14"/>
              </w:rPr>
              <w:t xml:space="preserve">  /  Với từng trong 12 dải hạt, chọn PSE thấp nhất trong sáu đường cong.</w:t>
            </w:r>
          </w:p>
          <w:p>
            <w:pPr>
              <w:spacing w:after="10" w:line="240" w:lineRule="auto"/>
              <w:ind w:left="29" w:hanging="29"/>
            </w:pPr>
            <w:r>
              <w:rPr>
                <w:rFonts w:ascii="Aptos" w:hAnsi="Aptos"/>
                <w:b/>
                <w:color w:val="3D8B5A"/>
                <w:sz w:val="15"/>
              </w:rPr>
              <w:t xml:space="preserve">D. </w:t>
            </w:r>
            <w:r>
              <w:rPr>
                <w:rFonts w:ascii="Aptos" w:hAnsi="Aptos"/>
                <w:color w:val="15242E"/>
                <w:sz w:val="15"/>
              </w:rPr>
              <w:t>Use dry polydisperse KCl generated from an aqueous solution.</w:t>
            </w:r>
            <w:r>
              <w:rPr>
                <w:rFonts w:ascii="Aptos" w:hAnsi="Aptos"/>
                <w:b w:val="0"/>
                <w:i/>
                <w:color w:val="667784"/>
                <w:sz w:val="14"/>
              </w:rPr>
              <w:t xml:space="preserve">  /  Dùng KCl khô đa phân tán tạo từ dung dịch nước.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Sửa đổi tuân thủ là Dùng KCl khô đa phân tán tạo từ dung dịch nước. KCl tạo thử thách hạt theo quy định và có thể đếm để tính PSE.</w:t>
            </w:r>
          </w:p>
          <w:p>
            <w:pPr>
              <w:shd w:fill="EDF4F7" w:val="clear"/>
              <w:spacing w:after="0"/>
              <w:ind w:left="58" w:right="58"/>
            </w:pPr>
            <w:r>
              <w:rPr>
                <w:rFonts w:ascii="Aptos" w:hAnsi="Aptos"/>
                <w:b w:val="0"/>
                <w:i/>
                <w:color w:val="667784"/>
                <w:sz w:val="13"/>
              </w:rPr>
              <w:t>The compliant revision is Use dry polydisperse KCl generated from an aqueous solution. KCl provides the prescribed, countable particle challenge for PSE testing.</w:t>
            </w:r>
          </w:p>
          <w:p>
            <w:pPr>
              <w:shd w:fill="EDF4F7" w:val="clear"/>
              <w:spacing w:after="0"/>
              <w:ind w:left="58" w:right="58"/>
            </w:pPr>
            <w:r>
              <w:rPr>
                <w:rFonts w:ascii="Aptos" w:hAnsi="Aptos"/>
                <w:b/>
                <w:color w:val="1677B8"/>
                <w:sz w:val="13"/>
              </w:rPr>
              <w:t>Nguồn / Reference: 52.2 §3,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Q0539  •  AP-52-039  •  ASHRAE 52.2-2017 + addenda/errata  •  Apply / Vận dụng</w:t>
            </w:r>
          </w:p>
          <w:p>
            <w:pPr>
              <w:spacing w:after="20"/>
            </w:pPr>
            <w:r>
              <w:rPr>
                <w:rFonts w:ascii="Aptos" w:hAnsi="Aptos"/>
                <w:b/>
                <w:color w:val="667784"/>
                <w:sz w:val="14"/>
              </w:rPr>
              <w:t>Use of MERV term / Sử dụng thuật ngữ MERV</w:t>
            </w:r>
          </w:p>
          <w:p>
            <w:pPr>
              <w:keepNext/>
              <w:spacing w:after="20"/>
            </w:pPr>
            <w:r>
              <w:rPr>
                <w:rFonts w:ascii="Aptos" w:hAnsi="Aptos"/>
                <w:b/>
                <w:color w:val="15242E"/>
                <w:sz w:val="16"/>
              </w:rPr>
              <w:t>Design case—A partial particle-count test omits the prescribed dust-loading procedure. What is the best action?</w:t>
            </w:r>
          </w:p>
          <w:p>
            <w:pPr>
              <w:keepNext w:val="0"/>
              <w:spacing w:after="40"/>
            </w:pPr>
            <w:r>
              <w:rPr>
                <w:rFonts w:ascii="Aptos" w:hAnsi="Aptos"/>
                <w:b w:val="0"/>
                <w:i/>
                <w:color w:val="667784"/>
                <w:sz w:val="15"/>
              </w:rPr>
              <w:t>Tình huống thiết kế—Phép thử đếm hạt một phần bỏ qua quy trình nạp bụi quy định.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Measure and plot resistance from 50% to 125% of the test airflow.</w:t>
            </w:r>
            <w:r>
              <w:rPr>
                <w:rFonts w:ascii="Aptos" w:hAnsi="Aptos"/>
                <w:b w:val="0"/>
                <w:i/>
                <w:color w:val="667784"/>
                <w:sz w:val="14"/>
              </w:rPr>
              <w:t xml:space="preserve">  /  Đo và vẽ trở lực từ 50% đến 125% lưu lượng thử.</w:t>
            </w:r>
          </w:p>
          <w:p>
            <w:pPr>
              <w:spacing w:after="10" w:line="240" w:lineRule="auto"/>
              <w:ind w:left="29" w:hanging="29"/>
            </w:pPr>
            <w:r>
              <w:rPr>
                <w:rFonts w:ascii="Aptos" w:hAnsi="Aptos"/>
                <w:b/>
                <w:color w:val="3D8B5A"/>
                <w:sz w:val="15"/>
              </w:rPr>
              <w:t xml:space="preserve">B. </w:t>
            </w:r>
            <w:r>
              <w:rPr>
                <w:rFonts w:ascii="Aptos" w:hAnsi="Aptos"/>
                <w:color w:val="15242E"/>
                <w:sz w:val="15"/>
              </w:rPr>
              <w:t>Include the clean curve, four intermediate loading curves, and the final-loading curve.</w:t>
            </w:r>
            <w:r>
              <w:rPr>
                <w:rFonts w:ascii="Aptos" w:hAnsi="Aptos"/>
                <w:b w:val="0"/>
                <w:i/>
                <w:color w:val="667784"/>
                <w:sz w:val="14"/>
              </w:rPr>
              <w:t xml:space="preserve">  /  Gồm đường cong sạch, bốn đường cong nạp trung gian và đường cong nạp cuối.</w:t>
            </w:r>
          </w:p>
          <w:p>
            <w:pPr>
              <w:spacing w:after="10" w:line="240" w:lineRule="auto"/>
              <w:ind w:left="29" w:hanging="29"/>
            </w:pPr>
            <w:r>
              <w:rPr>
                <w:rFonts w:ascii="Aptos" w:hAnsi="Aptos"/>
                <w:b/>
                <w:color w:val="3D8B5A"/>
                <w:sz w:val="15"/>
              </w:rPr>
              <w:t xml:space="preserve">C. </w:t>
            </w:r>
            <w:r>
              <w:rPr>
                <w:rFonts w:ascii="Aptos" w:hAnsi="Aptos"/>
                <w:color w:val="15242E"/>
                <w:sz w:val="15"/>
              </w:rPr>
              <w:t>Do not label the result MERV unless the entire prescribed procedure is included.</w:t>
            </w:r>
            <w:r>
              <w:rPr>
                <w:rFonts w:ascii="Aptos" w:hAnsi="Aptos"/>
                <w:b w:val="0"/>
                <w:i/>
                <w:color w:val="667784"/>
                <w:sz w:val="14"/>
              </w:rPr>
              <w:t xml:space="preserve">  /  Không ghi nhãn MERV nếu chưa thực hiện toàn bộ quy trình quy định.</w:t>
            </w:r>
          </w:p>
          <w:p>
            <w:pPr>
              <w:spacing w:after="10" w:line="240" w:lineRule="auto"/>
              <w:ind w:left="29" w:hanging="29"/>
            </w:pPr>
            <w:r>
              <w:rPr>
                <w:rFonts w:ascii="Aptos" w:hAnsi="Aptos"/>
                <w:b/>
                <w:color w:val="3D8B5A"/>
                <w:sz w:val="15"/>
              </w:rPr>
              <w:t xml:space="preserve">D. </w:t>
            </w:r>
            <w:r>
              <w:rPr>
                <w:rFonts w:ascii="Aptos" w:hAnsi="Aptos"/>
                <w:color w:val="15242E"/>
                <w:sz w:val="15"/>
              </w:rPr>
              <w:t>Measure particles from 0.30 to 10 µm in 12 size ranges.</w:t>
            </w:r>
            <w:r>
              <w:rPr>
                <w:rFonts w:ascii="Aptos" w:hAnsi="Aptos"/>
                <w:b w:val="0"/>
                <w:i/>
                <w:color w:val="667784"/>
                <w:sz w:val="14"/>
              </w:rPr>
              <w:t xml:space="preserve">  /  Đo hạt từ 0,30 đến 10 µm trong 12 dải kích thước.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52.2 §12.5: Không ghi nhãn MERV nếu chưa thực hiện toàn bộ quy trình quy định. MERV đại diện cho toàn bộ chuỗi thử chuẩn hóa.</w:t>
            </w:r>
          </w:p>
          <w:p>
            <w:pPr>
              <w:shd w:fill="EDF4F7" w:val="clear"/>
              <w:spacing w:after="0"/>
              <w:ind w:left="58" w:right="58"/>
            </w:pPr>
            <w:r>
              <w:rPr>
                <w:rFonts w:ascii="Aptos" w:hAnsi="Aptos"/>
                <w:b w:val="0"/>
                <w:i/>
                <w:color w:val="667784"/>
                <w:sz w:val="13"/>
              </w:rPr>
              <w:t>Apply 52.2 §12.5: Do not label the result MERV unless the entire prescribed procedure is included. MERV represents the complete standardized sequence.</w:t>
            </w:r>
          </w:p>
          <w:p>
            <w:pPr>
              <w:shd w:fill="EDF4F7" w:val="clear"/>
              <w:spacing w:after="0"/>
              <w:ind w:left="58" w:right="58"/>
            </w:pPr>
            <w:r>
              <w:rPr>
                <w:rFonts w:ascii="Aptos" w:hAnsi="Aptos"/>
                <w:b/>
                <w:color w:val="1677B8"/>
                <w:sz w:val="13"/>
              </w:rPr>
              <w:t>Nguồn / Reference: 52.2 §12.5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1677B8"/>
              <w:bottom w:val="single" w:sz="4" w:color="D9E1E5"/>
              <w:end w:val="single" w:sz="4" w:color="D9E1E5"/>
            </w:tcBorders>
          </w:tcPr>
          <w:p>
            <w:pPr>
              <w:spacing w:after="20"/>
            </w:pPr>
            <w:r>
              <w:rPr>
                <w:rFonts w:ascii="Aptos Display" w:hAnsi="Aptos Display"/>
                <w:b/>
                <w:i w:val="0"/>
                <w:color w:val="1677B8"/>
                <w:sz w:val="13"/>
              </w:rPr>
              <w:t>Q0540  •  AP-52-040  •  ASHRAE 52.2-2017 + addenda/errata  •  Apply / Vận dụng</w:t>
            </w:r>
          </w:p>
          <w:p>
            <w:pPr>
              <w:spacing w:after="20"/>
            </w:pPr>
            <w:r>
              <w:rPr>
                <w:rFonts w:ascii="Aptos" w:hAnsi="Aptos"/>
                <w:b/>
                <w:color w:val="667784"/>
                <w:sz w:val="14"/>
              </w:rPr>
              <w:t>Use of MERV term / Sử dụng thuật ngữ MERV</w:t>
            </w:r>
          </w:p>
          <w:p>
            <w:pPr>
              <w:keepNext/>
              <w:spacing w:after="20"/>
            </w:pPr>
            <w:r>
              <w:rPr>
                <w:rFonts w:ascii="Aptos" w:hAnsi="Aptos"/>
                <w:b/>
                <w:color w:val="15242E"/>
                <w:sz w:val="16"/>
              </w:rPr>
              <w:t>During submittal review for “Use of MERV term,” A partial particle-count test omits the prescribed dust-loading procedure. Which revision is required?</w:t>
            </w:r>
          </w:p>
          <w:p>
            <w:pPr>
              <w:keepNext w:val="0"/>
              <w:spacing w:after="40"/>
            </w:pPr>
            <w:r>
              <w:rPr>
                <w:rFonts w:ascii="Aptos" w:hAnsi="Aptos"/>
                <w:b w:val="0"/>
                <w:i/>
                <w:color w:val="667784"/>
                <w:sz w:val="15"/>
              </w:rPr>
              <w:t>Khi duyệt hồ sơ về “Sử dụng thuật ngữ MERV,” Phép thử đếm hạt một phần bỏ qua quy trình nạp bụi quy định.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Use optional Appendix L with bioaerosol challenge and samplers; UV-C devices remain within the stated Standard 185.1 limitation.</w:t>
            </w:r>
            <w:r>
              <w:rPr>
                <w:rFonts w:ascii="Aptos" w:hAnsi="Aptos"/>
                <w:b w:val="0"/>
                <w:i/>
                <w:color w:val="667784"/>
                <w:sz w:val="14"/>
              </w:rPr>
              <w:t xml:space="preserve">  /  Dùng Appendix L tùy chọn với bioaerosol và bộ lấy mẫu; thiết bị UV-C vẫn theo giới hạn viện dẫn Standard 185.1.</w:t>
            </w:r>
          </w:p>
          <w:p>
            <w:pPr>
              <w:spacing w:after="10" w:line="240" w:lineRule="auto"/>
              <w:ind w:left="29" w:hanging="29"/>
            </w:pPr>
            <w:r>
              <w:rPr>
                <w:rFonts w:ascii="Aptos" w:hAnsi="Aptos"/>
                <w:b/>
                <w:color w:val="3D8B5A"/>
                <w:sz w:val="15"/>
              </w:rPr>
              <w:t xml:space="preserve">B. </w:t>
            </w:r>
            <w:r>
              <w:rPr>
                <w:rFonts w:ascii="Aptos" w:hAnsi="Aptos"/>
                <w:color w:val="15242E"/>
                <w:sz w:val="15"/>
              </w:rPr>
              <w:t>The measured efficiency must exceed 99%.</w:t>
            </w:r>
            <w:r>
              <w:rPr>
                <w:rFonts w:ascii="Aptos" w:hAnsi="Aptos"/>
                <w:b w:val="0"/>
                <w:i/>
                <w:color w:val="667784"/>
                <w:sz w:val="14"/>
              </w:rPr>
              <w:t xml:space="preserve">  /  Hiệu suất đo được phải lớn hơn 99%.</w:t>
            </w:r>
          </w:p>
          <w:p>
            <w:pPr>
              <w:spacing w:after="10" w:line="240" w:lineRule="auto"/>
              <w:ind w:left="29" w:hanging="29"/>
            </w:pPr>
            <w:r>
              <w:rPr>
                <w:rFonts w:ascii="Aptos" w:hAnsi="Aptos"/>
                <w:b/>
                <w:color w:val="3D8B5A"/>
                <w:sz w:val="15"/>
              </w:rPr>
              <w:t xml:space="preserve">C. </w:t>
            </w:r>
            <w:r>
              <w:rPr>
                <w:rFonts w:ascii="Aptos" w:hAnsi="Aptos"/>
                <w:color w:val="15242E"/>
                <w:sz w:val="15"/>
              </w:rPr>
              <w:t>Do not label the result MERV unless the entire prescribed procedure is included.</w:t>
            </w:r>
            <w:r>
              <w:rPr>
                <w:rFonts w:ascii="Aptos" w:hAnsi="Aptos"/>
                <w:b w:val="0"/>
                <w:i/>
                <w:color w:val="667784"/>
                <w:sz w:val="14"/>
              </w:rPr>
              <w:t xml:space="preserve">  /  Không ghi nhãn MERV nếu chưa thực hiện toàn bộ quy trình quy định.</w:t>
            </w:r>
          </w:p>
          <w:p>
            <w:pPr>
              <w:spacing w:after="10" w:line="240" w:lineRule="auto"/>
              <w:ind w:left="29" w:hanging="29"/>
            </w:pPr>
            <w:r>
              <w:rPr>
                <w:rFonts w:ascii="Aptos" w:hAnsi="Aptos"/>
                <w:b/>
                <w:color w:val="3D8B5A"/>
                <w:sz w:val="15"/>
              </w:rPr>
              <w:t xml:space="preserve">D. </w:t>
            </w:r>
            <w:r>
              <w:rPr>
                <w:rFonts w:ascii="Aptos" w:hAnsi="Aptos"/>
                <w:color w:val="15242E"/>
                <w:sz w:val="15"/>
              </w:rPr>
              <w:t>Use increments of at least CT = 6.4 × 10⁷ particles/cm³·min and stop at stable efficiency or cumulative CT = 1.2 × 10⁹.</w:t>
            </w:r>
            <w:r>
              <w:rPr>
                <w:rFonts w:ascii="Aptos" w:hAnsi="Aptos"/>
                <w:b w:val="0"/>
                <w:i/>
                <w:color w:val="667784"/>
                <w:sz w:val="14"/>
              </w:rPr>
              <w:t xml:space="preserve">  /  Dùng mỗi bước CT ít nhất 6,4 × 10⁷ hạt/cm³·phút và dừng khi hiệu suất ổn định hoặc CT tích lũy đạt 1,2 × 10⁹.</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Không ghi nhãn MERV nếu chưa thực hiện toàn bộ quy trình quy định. MERV đại diện cho toàn bộ chuỗi thử chuẩn hóa.</w:t>
            </w:r>
          </w:p>
          <w:p>
            <w:pPr>
              <w:shd w:fill="EDF4F7" w:val="clear"/>
              <w:spacing w:after="0"/>
              <w:ind w:left="58" w:right="58"/>
            </w:pPr>
            <w:r>
              <w:rPr>
                <w:rFonts w:ascii="Aptos" w:hAnsi="Aptos"/>
                <w:b w:val="0"/>
                <w:i/>
                <w:color w:val="667784"/>
                <w:sz w:val="13"/>
              </w:rPr>
              <w:t>The compliant revision is Do not label the result MERV unless the entire prescribed procedure is included. MERV represents the complete standardized sequence.</w:t>
            </w:r>
          </w:p>
          <w:p>
            <w:pPr>
              <w:shd w:fill="EDF4F7" w:val="clear"/>
              <w:spacing w:after="0"/>
              <w:ind w:left="58" w:right="58"/>
            </w:pPr>
            <w:r>
              <w:rPr>
                <w:rFonts w:ascii="Aptos" w:hAnsi="Aptos"/>
                <w:b/>
                <w:color w:val="1677B8"/>
                <w:sz w:val="13"/>
              </w:rPr>
              <w:t>Nguồn / Reference: 52.2 §12.5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Q0541  •  AP-55-001  •  ASHRAE 55-2020 + addenda/errata  •  Apply / Vận dụng</w:t>
            </w:r>
          </w:p>
          <w:p>
            <w:pPr>
              <w:spacing w:after="20"/>
            </w:pPr>
            <w:r>
              <w:rPr>
                <w:rFonts w:ascii="Aptos" w:hAnsi="Aptos"/>
                <w:b/>
                <w:color w:val="667784"/>
                <w:sz w:val="14"/>
              </w:rPr>
              <w:t>Acceptance majority / Đa số chấp nhận</w:t>
            </w:r>
          </w:p>
          <w:p>
            <w:pPr>
              <w:keepNext/>
              <w:spacing w:after="20"/>
            </w:pPr>
            <w:r>
              <w:rPr>
                <w:rFonts w:ascii="Aptos" w:hAnsi="Aptos"/>
                <w:b/>
                <w:color w:val="15242E"/>
                <w:sz w:val="16"/>
              </w:rPr>
              <w:t>Design case—A thermal environment is being characterized as acceptable. What is the best action?</w:t>
            </w:r>
          </w:p>
          <w:p>
            <w:pPr>
              <w:keepNext w:val="0"/>
              <w:spacing w:after="40"/>
            </w:pPr>
            <w:r>
              <w:rPr>
                <w:rFonts w:ascii="Aptos" w:hAnsi="Aptos"/>
                <w:b w:val="0"/>
                <w:i/>
                <w:color w:val="667784"/>
                <w:sz w:val="15"/>
              </w:rPr>
              <w:t>Tình huống thiết kế—Đang xác định môi trường nhiệt chấp nhận được.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Make it readily accessible and able to produce the prescribed change within 15 minutes.</w:t>
            </w:r>
            <w:r>
              <w:rPr>
                <w:rFonts w:ascii="Aptos" w:hAnsi="Aptos"/>
                <w:b w:val="0"/>
                <w:i/>
                <w:color w:val="667784"/>
                <w:sz w:val="14"/>
              </w:rPr>
              <w:t xml:space="preserve">  /  Bảo đảm dễ tiếp cận và tạo thay đổi quy định trong 15 phút.</w:t>
            </w:r>
          </w:p>
          <w:p>
            <w:pPr>
              <w:spacing w:after="10" w:line="240" w:lineRule="auto"/>
              <w:ind w:left="29" w:hanging="29"/>
            </w:pPr>
            <w:r>
              <w:rPr>
                <w:rFonts w:ascii="Aptos" w:hAnsi="Aptos"/>
                <w:b/>
                <w:color w:val="3D8B5A"/>
                <w:sz w:val="15"/>
              </w:rPr>
              <w:t xml:space="preserve">B. </w:t>
            </w:r>
            <w:r>
              <w:rPr>
                <w:rFonts w:ascii="Aptos" w:hAnsi="Aptos"/>
                <w:color w:val="15242E"/>
                <w:sz w:val="15"/>
              </w:rPr>
              <w:t>Use a 0.2 m/s limit unless the stated clo or met exceptions apply.</w:t>
            </w:r>
            <w:r>
              <w:rPr>
                <w:rFonts w:ascii="Aptos" w:hAnsi="Aptos"/>
                <w:b w:val="0"/>
                <w:i/>
                <w:color w:val="667784"/>
                <w:sz w:val="14"/>
              </w:rPr>
              <w:t xml:space="preserve">  /  Dùng giới hạn 0,2 m/s trừ khi áp dụng ngoại lệ clo hoặc met.</w:t>
            </w:r>
          </w:p>
          <w:p>
            <w:pPr>
              <w:spacing w:after="10" w:line="240" w:lineRule="auto"/>
              <w:ind w:left="29" w:hanging="29"/>
            </w:pPr>
            <w:r>
              <w:rPr>
                <w:rFonts w:ascii="Aptos" w:hAnsi="Aptos"/>
                <w:b/>
                <w:color w:val="3D8B5A"/>
                <w:sz w:val="15"/>
              </w:rPr>
              <w:t xml:space="preserve">C. </w:t>
            </w:r>
            <w:r>
              <w:rPr>
                <w:rFonts w:ascii="Aptos" w:hAnsi="Aptos"/>
                <w:color w:val="15242E"/>
                <w:sz w:val="15"/>
              </w:rPr>
              <w:t>Limit peak-to-peak amplitude to 1.1°C.</w:t>
            </w:r>
            <w:r>
              <w:rPr>
                <w:rFonts w:ascii="Aptos" w:hAnsi="Aptos"/>
                <w:b w:val="0"/>
                <w:i/>
                <w:color w:val="667784"/>
                <w:sz w:val="14"/>
              </w:rPr>
              <w:t xml:space="preserve">  /  Giới hạn biên độ đỉnh-đỉnh ở 1,1°C.</w:t>
            </w:r>
          </w:p>
          <w:p>
            <w:pPr>
              <w:spacing w:after="10" w:line="240" w:lineRule="auto"/>
              <w:ind w:left="29" w:hanging="29"/>
            </w:pPr>
            <w:r>
              <w:rPr>
                <w:rFonts w:ascii="Aptos" w:hAnsi="Aptos"/>
                <w:b/>
                <w:color w:val="3D8B5A"/>
                <w:sz w:val="15"/>
              </w:rPr>
              <w:t xml:space="preserve">D. </w:t>
            </w:r>
            <w:r>
              <w:rPr>
                <w:rFonts w:ascii="Aptos" w:hAnsi="Aptos"/>
                <w:color w:val="15242E"/>
                <w:sz w:val="15"/>
              </w:rPr>
              <w:t>Use the criterion that more than 80% of occupants find it thermally acceptable.</w:t>
            </w:r>
            <w:r>
              <w:rPr>
                <w:rFonts w:ascii="Aptos" w:hAnsi="Aptos"/>
                <w:b w:val="0"/>
                <w:i/>
                <w:color w:val="667784"/>
                <w:sz w:val="14"/>
              </w:rPr>
              <w:t xml:space="preserve">  /  Dùng tiêu chí hơn 80% người sử dụng thấy chấp nhận được về nhiệt.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55 §3: Dùng tiêu chí hơn 80% người sử dụng thấy chấp nhận được về nhiệt. Định nghĩa dựa trên đa số đáng kể, không phải toàn bộ.</w:t>
            </w:r>
          </w:p>
          <w:p>
            <w:pPr>
              <w:shd w:fill="EDF4F7" w:val="clear"/>
              <w:spacing w:after="0"/>
              <w:ind w:left="58" w:right="58"/>
            </w:pPr>
            <w:r>
              <w:rPr>
                <w:rFonts w:ascii="Aptos" w:hAnsi="Aptos"/>
                <w:b w:val="0"/>
                <w:i/>
                <w:color w:val="667784"/>
                <w:sz w:val="13"/>
              </w:rPr>
              <w:t>Apply 55 §3: Use the criterion that more than 80% of occupants find it thermally acceptable. The definition is based on a substantial majority, not unanimity.</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Q0542  •  AP-55-002  •  ASHRAE 55-2020 + addenda/errata  •  Apply / Vận dụng</w:t>
            </w:r>
          </w:p>
          <w:p>
            <w:pPr>
              <w:spacing w:after="20"/>
            </w:pPr>
            <w:r>
              <w:rPr>
                <w:rFonts w:ascii="Aptos" w:hAnsi="Aptos"/>
                <w:b/>
                <w:color w:val="667784"/>
                <w:sz w:val="14"/>
              </w:rPr>
              <w:t>Acceptance majority / Đa số chấp nhận</w:t>
            </w:r>
          </w:p>
          <w:p>
            <w:pPr>
              <w:keepNext/>
              <w:spacing w:after="20"/>
            </w:pPr>
            <w:r>
              <w:rPr>
                <w:rFonts w:ascii="Aptos" w:hAnsi="Aptos"/>
                <w:b/>
                <w:color w:val="15242E"/>
                <w:sz w:val="16"/>
              </w:rPr>
              <w:t>During submittal review for “Acceptance majority,” A thermal environment is being characterized as acceptable. Which revision is required?</w:t>
            </w:r>
          </w:p>
          <w:p>
            <w:pPr>
              <w:keepNext w:val="0"/>
              <w:spacing w:after="40"/>
            </w:pPr>
            <w:r>
              <w:rPr>
                <w:rFonts w:ascii="Aptos" w:hAnsi="Aptos"/>
                <w:b w:val="0"/>
                <w:i/>
                <w:color w:val="667784"/>
                <w:sz w:val="15"/>
              </w:rPr>
              <w:t>Khi duyệt hồ sơ về “Đa số chấp nhận,” Đang xác định môi trường nhiệt chấp nhận được.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Use the criterion that more than 80% of occupants find it thermally acceptable.</w:t>
            </w:r>
            <w:r>
              <w:rPr>
                <w:rFonts w:ascii="Aptos" w:hAnsi="Aptos"/>
                <w:b w:val="0"/>
                <w:i/>
                <w:color w:val="667784"/>
                <w:sz w:val="14"/>
              </w:rPr>
              <w:t xml:space="preserve">  /  Dùng tiêu chí hơn 80% người sử dụng thấy chấp nhận được về nhiệt.</w:t>
            </w:r>
          </w:p>
          <w:p>
            <w:pPr>
              <w:spacing w:after="10" w:line="240" w:lineRule="auto"/>
              <w:ind w:left="29" w:hanging="29"/>
            </w:pPr>
            <w:r>
              <w:rPr>
                <w:rFonts w:ascii="Aptos" w:hAnsi="Aptos"/>
                <w:b/>
                <w:color w:val="3D8B5A"/>
                <w:sz w:val="15"/>
              </w:rPr>
              <w:t xml:space="preserve">B. </w:t>
            </w:r>
            <w:r>
              <w:rPr>
                <w:rFonts w:ascii="Aptos" w:hAnsi="Aptos"/>
                <w:color w:val="15242E"/>
                <w:sz w:val="15"/>
              </w:rPr>
              <w:t>Use the revised definition and validation code aligned by Addendum g.</w:t>
            </w:r>
            <w:r>
              <w:rPr>
                <w:rFonts w:ascii="Aptos" w:hAnsi="Aptos"/>
                <w:b w:val="0"/>
                <w:i/>
                <w:color w:val="667784"/>
                <w:sz w:val="14"/>
              </w:rPr>
              <w:t xml:space="preserve">  /  Dùng định nghĩa và mã kiểm chứng đã sửa theo Addendum g.</w:t>
            </w:r>
          </w:p>
          <w:p>
            <w:pPr>
              <w:spacing w:after="10" w:line="240" w:lineRule="auto"/>
              <w:ind w:left="29" w:hanging="29"/>
            </w:pPr>
            <w:r>
              <w:rPr>
                <w:rFonts w:ascii="Aptos" w:hAnsi="Aptos"/>
                <w:b/>
                <w:color w:val="3D8B5A"/>
                <w:sz w:val="15"/>
              </w:rPr>
              <w:t xml:space="preserve">C. </w:t>
            </w:r>
            <w:r>
              <w:rPr>
                <w:rFonts w:ascii="Aptos" w:hAnsi="Aptos"/>
                <w:color w:val="15242E"/>
                <w:sz w:val="15"/>
              </w:rPr>
              <w:t>Use a 0.2 m/s limit unless the stated clo or met exceptions apply.</w:t>
            </w:r>
            <w:r>
              <w:rPr>
                <w:rFonts w:ascii="Aptos" w:hAnsi="Aptos"/>
                <w:b w:val="0"/>
                <w:i/>
                <w:color w:val="667784"/>
                <w:sz w:val="14"/>
              </w:rPr>
              <w:t xml:space="preserve">  /  Dùng giới hạn 0,2 m/s trừ khi áp dụng ngoại lệ clo hoặc met.</w:t>
            </w:r>
          </w:p>
          <w:p>
            <w:pPr>
              <w:spacing w:after="10" w:line="240" w:lineRule="auto"/>
              <w:ind w:left="29" w:hanging="29"/>
            </w:pPr>
            <w:r>
              <w:rPr>
                <w:rFonts w:ascii="Aptos" w:hAnsi="Aptos"/>
                <w:b/>
                <w:color w:val="3D8B5A"/>
                <w:sz w:val="15"/>
              </w:rPr>
              <w:t xml:space="preserve">D. </w:t>
            </w:r>
            <w:r>
              <w:rPr>
                <w:rFonts w:ascii="Aptos" w:hAnsi="Aptos"/>
                <w:color w:val="15242E"/>
                <w:sz w:val="15"/>
              </w:rPr>
              <w:t>Use the Elevated Air Speed Comfort Zone Method where its other applicability criteria are met.</w:t>
            </w:r>
            <w:r>
              <w:rPr>
                <w:rFonts w:ascii="Aptos" w:hAnsi="Aptos"/>
                <w:b w:val="0"/>
                <w:i/>
                <w:color w:val="667784"/>
                <w:sz w:val="14"/>
              </w:rPr>
              <w:t xml:space="preserve">  /  Dùng Phương pháp vùng tiện nghi với vận tốc gió tăng khi đáp ứng các điều kiện khác.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Dùng tiêu chí hơn 80% người sử dụng thấy chấp nhận được về nhiệt. Định nghĩa dựa trên đa số đáng kể, không phải toàn bộ.</w:t>
            </w:r>
          </w:p>
          <w:p>
            <w:pPr>
              <w:shd w:fill="EDF4F7" w:val="clear"/>
              <w:spacing w:after="0"/>
              <w:ind w:left="58" w:right="58"/>
            </w:pPr>
            <w:r>
              <w:rPr>
                <w:rFonts w:ascii="Aptos" w:hAnsi="Aptos"/>
                <w:b w:val="0"/>
                <w:i/>
                <w:color w:val="667784"/>
                <w:sz w:val="13"/>
              </w:rPr>
              <w:t>The compliant revision is Use the criterion that more than 80% of occupants find it thermally acceptable. The definition is based on a substantial majority, not unanimity.</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Q0543  •  AP-55-003  •  ASHRAE 55-2020 + addenda/errata  •  Apply / Vận dụng</w:t>
            </w:r>
          </w:p>
          <w:p>
            <w:pPr>
              <w:spacing w:after="20"/>
            </w:pPr>
            <w:r>
              <w:rPr>
                <w:rFonts w:ascii="Aptos" w:hAnsi="Aptos"/>
                <w:b/>
                <w:color w:val="667784"/>
                <w:sz w:val="14"/>
              </w:rPr>
              <w:t>Activity-adjusted clothing / Cách nhiệt quần áo hiệu chỉnh hoạt động</w:t>
            </w:r>
          </w:p>
          <w:p>
            <w:pPr>
              <w:keepNext/>
              <w:spacing w:after="20"/>
            </w:pPr>
            <w:r>
              <w:rPr>
                <w:rFonts w:ascii="Aptos" w:hAnsi="Aptos"/>
                <w:b/>
                <w:color w:val="15242E"/>
                <w:sz w:val="16"/>
              </w:rPr>
              <w:t>Use Icl,r = Icl(0.6 + 0.4/met). For Icl=0.6 clo and met=2.0, what is Icl,r?</w:t>
            </w:r>
          </w:p>
          <w:p>
            <w:pPr>
              <w:keepNext w:val="0"/>
              <w:spacing w:after="40"/>
            </w:pPr>
            <w:r>
              <w:rPr>
                <w:rFonts w:ascii="Aptos" w:hAnsi="Aptos"/>
                <w:b w:val="0"/>
                <w:i/>
                <w:color w:val="667784"/>
                <w:sz w:val="15"/>
              </w:rPr>
              <w:t>Dùng Icl,r = Icl(0,6 + 0,4/met). Với Icl=0,6 clo và met=2,0, Icl,r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0.42 clo</w:t>
            </w:r>
            <w:r>
              <w:rPr>
                <w:rFonts w:ascii="Aptos" w:hAnsi="Aptos"/>
                <w:b w:val="0"/>
                <w:i/>
                <w:color w:val="667784"/>
                <w:sz w:val="14"/>
              </w:rPr>
              <w:t xml:space="preserve">  /  0,42 clo</w:t>
            </w:r>
          </w:p>
          <w:p>
            <w:pPr>
              <w:spacing w:after="10" w:line="240" w:lineRule="auto"/>
              <w:ind w:left="29" w:hanging="29"/>
            </w:pPr>
            <w:r>
              <w:rPr>
                <w:rFonts w:ascii="Aptos" w:hAnsi="Aptos"/>
                <w:b/>
                <w:color w:val="3D8B5A"/>
                <w:sz w:val="15"/>
              </w:rPr>
              <w:t xml:space="preserve">B. </w:t>
            </w:r>
            <w:r>
              <w:rPr>
                <w:rFonts w:ascii="Aptos" w:hAnsi="Aptos"/>
                <w:color w:val="15242E"/>
                <w:sz w:val="15"/>
              </w:rPr>
              <w:t>0.48 clo</w:t>
            </w:r>
            <w:r>
              <w:rPr>
                <w:rFonts w:ascii="Aptos" w:hAnsi="Aptos"/>
                <w:b w:val="0"/>
                <w:i/>
                <w:color w:val="667784"/>
                <w:sz w:val="14"/>
              </w:rPr>
              <w:t xml:space="preserve">  /  0,48 clo</w:t>
            </w:r>
          </w:p>
          <w:p>
            <w:pPr>
              <w:spacing w:after="10" w:line="240" w:lineRule="auto"/>
              <w:ind w:left="29" w:hanging="29"/>
            </w:pPr>
            <w:r>
              <w:rPr>
                <w:rFonts w:ascii="Aptos" w:hAnsi="Aptos"/>
                <w:b/>
                <w:color w:val="3D8B5A"/>
                <w:sz w:val="15"/>
              </w:rPr>
              <w:t xml:space="preserve">C. </w:t>
            </w:r>
            <w:r>
              <w:rPr>
                <w:rFonts w:ascii="Aptos" w:hAnsi="Aptos"/>
                <w:color w:val="15242E"/>
                <w:sz w:val="15"/>
              </w:rPr>
              <w:t>0.6 clo</w:t>
            </w:r>
            <w:r>
              <w:rPr>
                <w:rFonts w:ascii="Aptos" w:hAnsi="Aptos"/>
                <w:b w:val="0"/>
                <w:i/>
                <w:color w:val="667784"/>
                <w:sz w:val="14"/>
              </w:rPr>
              <w:t xml:space="preserve">  /  0,6 clo</w:t>
            </w:r>
          </w:p>
          <w:p>
            <w:pPr>
              <w:spacing w:after="10" w:line="240" w:lineRule="auto"/>
              <w:ind w:left="29" w:hanging="29"/>
            </w:pPr>
            <w:r>
              <w:rPr>
                <w:rFonts w:ascii="Aptos" w:hAnsi="Aptos"/>
                <w:b/>
                <w:color w:val="3D8B5A"/>
                <w:sz w:val="15"/>
              </w:rPr>
              <w:t xml:space="preserve">D. </w:t>
            </w:r>
            <w:r>
              <w:rPr>
                <w:rFonts w:ascii="Aptos" w:hAnsi="Aptos"/>
                <w:color w:val="15242E"/>
                <w:sz w:val="15"/>
              </w:rPr>
              <w:t>0.3 clo</w:t>
            </w:r>
            <w:r>
              <w:rPr>
                <w:rFonts w:ascii="Aptos" w:hAnsi="Aptos"/>
                <w:b w:val="0"/>
                <w:i/>
                <w:color w:val="667784"/>
                <w:sz w:val="14"/>
              </w:rPr>
              <w:t xml:space="preserve">  /  0,3 clo</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Icl,r = 0,6[0,6 + 0,4/2,0] = 0,48 clo.</w:t>
            </w:r>
          </w:p>
          <w:p>
            <w:pPr>
              <w:shd w:fill="EDF4F7" w:val="clear"/>
              <w:spacing w:after="0"/>
              <w:ind w:left="58" w:right="58"/>
            </w:pPr>
            <w:r>
              <w:rPr>
                <w:rFonts w:ascii="Aptos" w:hAnsi="Aptos"/>
                <w:b w:val="0"/>
                <w:i/>
                <w:color w:val="667784"/>
                <w:sz w:val="13"/>
              </w:rPr>
              <w:t>Icl,r = 0.6[0.6 + 0.4/2.0] = 0.48 clo.</w:t>
            </w:r>
          </w:p>
          <w:p>
            <w:pPr>
              <w:shd w:fill="EDF4F7" w:val="clear"/>
              <w:spacing w:after="0"/>
              <w:ind w:left="58" w:right="58"/>
            </w:pPr>
            <w:r>
              <w:rPr>
                <w:rFonts w:ascii="Aptos" w:hAnsi="Aptos"/>
                <w:b/>
                <w:color w:val="F59E3D"/>
                <w:sz w:val="13"/>
              </w:rPr>
              <w:t>Nguồn / Reference: 55 §5.2.2.2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Q0544  •  AP-55-004  •  ASHRAE 55-2020 + addenda/errata  •  Apply / Vận dụng</w:t>
            </w:r>
          </w:p>
          <w:p>
            <w:pPr>
              <w:spacing w:after="20"/>
            </w:pPr>
            <w:r>
              <w:rPr>
                <w:rFonts w:ascii="Aptos" w:hAnsi="Aptos"/>
                <w:b/>
                <w:color w:val="667784"/>
                <w:sz w:val="14"/>
              </w:rPr>
              <w:t>Activity-adjusted clothing / Cách nhiệt quần áo hiệu chỉnh hoạt động</w:t>
            </w:r>
          </w:p>
          <w:p>
            <w:pPr>
              <w:keepNext/>
              <w:spacing w:after="20"/>
            </w:pPr>
            <w:r>
              <w:rPr>
                <w:rFonts w:ascii="Aptos" w:hAnsi="Aptos"/>
                <w:b/>
                <w:color w:val="15242E"/>
                <w:sz w:val="16"/>
              </w:rPr>
              <w:t>Use Icl,r = Icl(0.6 + 0.4/met). For Icl=0.8 clo and met=1.4, what is Icl,r?</w:t>
            </w:r>
          </w:p>
          <w:p>
            <w:pPr>
              <w:keepNext w:val="0"/>
              <w:spacing w:after="40"/>
            </w:pPr>
            <w:r>
              <w:rPr>
                <w:rFonts w:ascii="Aptos" w:hAnsi="Aptos"/>
                <w:b w:val="0"/>
                <w:i/>
                <w:color w:val="667784"/>
                <w:sz w:val="15"/>
              </w:rPr>
              <w:t>Dùng Icl,r = Icl(0,6 + 0,4/met). Với Icl=0,8 clo và met=1,4, Icl,r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0.8 clo</w:t>
            </w:r>
            <w:r>
              <w:rPr>
                <w:rFonts w:ascii="Aptos" w:hAnsi="Aptos"/>
                <w:b w:val="0"/>
                <w:i/>
                <w:color w:val="667784"/>
                <w:sz w:val="14"/>
              </w:rPr>
              <w:t xml:space="preserve">  /  0,8 clo</w:t>
            </w:r>
          </w:p>
          <w:p>
            <w:pPr>
              <w:spacing w:after="10" w:line="240" w:lineRule="auto"/>
              <w:ind w:left="29" w:hanging="29"/>
            </w:pPr>
            <w:r>
              <w:rPr>
                <w:rFonts w:ascii="Aptos" w:hAnsi="Aptos"/>
                <w:b/>
                <w:color w:val="3D8B5A"/>
                <w:sz w:val="15"/>
              </w:rPr>
              <w:t xml:space="preserve">B. </w:t>
            </w:r>
            <w:r>
              <w:rPr>
                <w:rFonts w:ascii="Aptos" w:hAnsi="Aptos"/>
                <w:color w:val="15242E"/>
                <w:sz w:val="15"/>
              </w:rPr>
              <w:t>0.71 clo</w:t>
            </w:r>
            <w:r>
              <w:rPr>
                <w:rFonts w:ascii="Aptos" w:hAnsi="Aptos"/>
                <w:b w:val="0"/>
                <w:i/>
                <w:color w:val="667784"/>
                <w:sz w:val="14"/>
              </w:rPr>
              <w:t xml:space="preserve">  /  0,71 clo</w:t>
            </w:r>
          </w:p>
          <w:p>
            <w:pPr>
              <w:spacing w:after="10" w:line="240" w:lineRule="auto"/>
              <w:ind w:left="29" w:hanging="29"/>
            </w:pPr>
            <w:r>
              <w:rPr>
                <w:rFonts w:ascii="Aptos" w:hAnsi="Aptos"/>
                <w:b/>
                <w:color w:val="3D8B5A"/>
                <w:sz w:val="15"/>
              </w:rPr>
              <w:t xml:space="preserve">C. </w:t>
            </w:r>
            <w:r>
              <w:rPr>
                <w:rFonts w:ascii="Aptos" w:hAnsi="Aptos"/>
                <w:color w:val="15242E"/>
                <w:sz w:val="15"/>
              </w:rPr>
              <w:t>1.12 clo</w:t>
            </w:r>
            <w:r>
              <w:rPr>
                <w:rFonts w:ascii="Aptos" w:hAnsi="Aptos"/>
                <w:b w:val="0"/>
                <w:i/>
                <w:color w:val="667784"/>
                <w:sz w:val="14"/>
              </w:rPr>
              <w:t xml:space="preserve">  /  1,12 clo</w:t>
            </w:r>
          </w:p>
          <w:p>
            <w:pPr>
              <w:spacing w:after="10" w:line="240" w:lineRule="auto"/>
              <w:ind w:left="29" w:hanging="29"/>
            </w:pPr>
            <w:r>
              <w:rPr>
                <w:rFonts w:ascii="Aptos" w:hAnsi="Aptos"/>
                <w:b/>
                <w:color w:val="3D8B5A"/>
                <w:sz w:val="15"/>
              </w:rPr>
              <w:t xml:space="preserve">D. </w:t>
            </w:r>
            <w:r>
              <w:rPr>
                <w:rFonts w:ascii="Aptos" w:hAnsi="Aptos"/>
                <w:color w:val="15242E"/>
                <w:sz w:val="15"/>
              </w:rPr>
              <w:t>0.57 clo</w:t>
            </w:r>
            <w:r>
              <w:rPr>
                <w:rFonts w:ascii="Aptos" w:hAnsi="Aptos"/>
                <w:b w:val="0"/>
                <w:i/>
                <w:color w:val="667784"/>
                <w:sz w:val="14"/>
              </w:rPr>
              <w:t xml:space="preserve">  /  0,57 clo</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Icl,r = 0,8[0,6 + 0,4/1,4] = 0,71 clo.</w:t>
            </w:r>
          </w:p>
          <w:p>
            <w:pPr>
              <w:shd w:fill="EDF4F7" w:val="clear"/>
              <w:spacing w:after="0"/>
              <w:ind w:left="58" w:right="58"/>
            </w:pPr>
            <w:r>
              <w:rPr>
                <w:rFonts w:ascii="Aptos" w:hAnsi="Aptos"/>
                <w:b w:val="0"/>
                <w:i/>
                <w:color w:val="667784"/>
                <w:sz w:val="13"/>
              </w:rPr>
              <w:t>Icl,r = 0.8[0.6 + 0.4/1.4] = 0.71 clo.</w:t>
            </w:r>
          </w:p>
          <w:p>
            <w:pPr>
              <w:shd w:fill="EDF4F7" w:val="clear"/>
              <w:spacing w:after="0"/>
              <w:ind w:left="58" w:right="58"/>
            </w:pPr>
            <w:r>
              <w:rPr>
                <w:rFonts w:ascii="Aptos" w:hAnsi="Aptos"/>
                <w:b/>
                <w:color w:val="F59E3D"/>
                <w:sz w:val="13"/>
              </w:rPr>
              <w:t>Nguồn / Reference: 55 §5.2.2.2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Q0545  •  AP-55-005  •  ASHRAE 55-2020 + addenda/errata  •  Apply / Vận dụng</w:t>
            </w:r>
          </w:p>
          <w:p>
            <w:pPr>
              <w:spacing w:after="20"/>
            </w:pPr>
            <w:r>
              <w:rPr>
                <w:rFonts w:ascii="Aptos" w:hAnsi="Aptos"/>
                <w:b/>
                <w:color w:val="667784"/>
                <w:sz w:val="14"/>
              </w:rPr>
              <w:t>Activity-adjusted clothing / Cách nhiệt quần áo hiệu chỉnh hoạt động</w:t>
            </w:r>
          </w:p>
          <w:p>
            <w:pPr>
              <w:keepNext/>
              <w:spacing w:after="20"/>
            </w:pPr>
            <w:r>
              <w:rPr>
                <w:rFonts w:ascii="Aptos" w:hAnsi="Aptos"/>
                <w:b/>
                <w:color w:val="15242E"/>
                <w:sz w:val="16"/>
              </w:rPr>
              <w:t>Use Icl,r = Icl(0.6 + 0.4/met). For Icl=1.0 clo and met=1.6, what is Icl,r?</w:t>
            </w:r>
          </w:p>
          <w:p>
            <w:pPr>
              <w:keepNext w:val="0"/>
              <w:spacing w:after="40"/>
            </w:pPr>
            <w:r>
              <w:rPr>
                <w:rFonts w:ascii="Aptos" w:hAnsi="Aptos"/>
                <w:b w:val="0"/>
                <w:i/>
                <w:color w:val="667784"/>
                <w:sz w:val="15"/>
              </w:rPr>
              <w:t>Dùng Icl,r = Icl(0,6 + 0,4/met). Với Icl=1,0 clo và met=1,6, Icl,r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0.85 clo</w:t>
            </w:r>
            <w:r>
              <w:rPr>
                <w:rFonts w:ascii="Aptos" w:hAnsi="Aptos"/>
                <w:b w:val="0"/>
                <w:i/>
                <w:color w:val="667784"/>
                <w:sz w:val="14"/>
              </w:rPr>
              <w:t xml:space="preserve">  /  0,85 clo</w:t>
            </w:r>
          </w:p>
          <w:p>
            <w:pPr>
              <w:spacing w:after="10" w:line="240" w:lineRule="auto"/>
              <w:ind w:left="29" w:hanging="29"/>
            </w:pPr>
            <w:r>
              <w:rPr>
                <w:rFonts w:ascii="Aptos" w:hAnsi="Aptos"/>
                <w:b/>
                <w:color w:val="3D8B5A"/>
                <w:sz w:val="15"/>
              </w:rPr>
              <w:t xml:space="preserve">B. </w:t>
            </w:r>
            <w:r>
              <w:rPr>
                <w:rFonts w:ascii="Aptos" w:hAnsi="Aptos"/>
                <w:color w:val="15242E"/>
                <w:sz w:val="15"/>
              </w:rPr>
              <w:t>0.62 clo</w:t>
            </w:r>
            <w:r>
              <w:rPr>
                <w:rFonts w:ascii="Aptos" w:hAnsi="Aptos"/>
                <w:b w:val="0"/>
                <w:i/>
                <w:color w:val="667784"/>
                <w:sz w:val="14"/>
              </w:rPr>
              <w:t xml:space="preserve">  /  0,62 clo</w:t>
            </w:r>
          </w:p>
          <w:p>
            <w:pPr>
              <w:spacing w:after="10" w:line="240" w:lineRule="auto"/>
              <w:ind w:left="29" w:hanging="29"/>
            </w:pPr>
            <w:r>
              <w:rPr>
                <w:rFonts w:ascii="Aptos" w:hAnsi="Aptos"/>
                <w:b/>
                <w:color w:val="3D8B5A"/>
                <w:sz w:val="15"/>
              </w:rPr>
              <w:t xml:space="preserve">C. </w:t>
            </w:r>
            <w:r>
              <w:rPr>
                <w:rFonts w:ascii="Aptos" w:hAnsi="Aptos"/>
                <w:color w:val="15242E"/>
                <w:sz w:val="15"/>
              </w:rPr>
              <w:t>0.77 clo</w:t>
            </w:r>
            <w:r>
              <w:rPr>
                <w:rFonts w:ascii="Aptos" w:hAnsi="Aptos"/>
                <w:b w:val="0"/>
                <w:i/>
                <w:color w:val="667784"/>
                <w:sz w:val="14"/>
              </w:rPr>
              <w:t xml:space="preserve">  /  0,77 clo</w:t>
            </w:r>
          </w:p>
          <w:p>
            <w:pPr>
              <w:spacing w:after="10" w:line="240" w:lineRule="auto"/>
              <w:ind w:left="29" w:hanging="29"/>
            </w:pPr>
            <w:r>
              <w:rPr>
                <w:rFonts w:ascii="Aptos" w:hAnsi="Aptos"/>
                <w:b/>
                <w:color w:val="3D8B5A"/>
                <w:sz w:val="15"/>
              </w:rPr>
              <w:t xml:space="preserve">D. </w:t>
            </w:r>
            <w:r>
              <w:rPr>
                <w:rFonts w:ascii="Aptos" w:hAnsi="Aptos"/>
                <w:color w:val="15242E"/>
                <w:sz w:val="15"/>
              </w:rPr>
              <w:t>1 clo</w:t>
            </w:r>
            <w:r>
              <w:rPr>
                <w:rFonts w:ascii="Aptos" w:hAnsi="Aptos"/>
                <w:b w:val="0"/>
                <w:i/>
                <w:color w:val="667784"/>
                <w:sz w:val="14"/>
              </w:rPr>
              <w:t xml:space="preserve">  /  1 clo</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Icl,r = 1,0[0,6 + 0,4/1,6] = 0,85 clo.</w:t>
            </w:r>
          </w:p>
          <w:p>
            <w:pPr>
              <w:shd w:fill="EDF4F7" w:val="clear"/>
              <w:spacing w:after="0"/>
              <w:ind w:left="58" w:right="58"/>
            </w:pPr>
            <w:r>
              <w:rPr>
                <w:rFonts w:ascii="Aptos" w:hAnsi="Aptos"/>
                <w:b w:val="0"/>
                <w:i/>
                <w:color w:val="667784"/>
                <w:sz w:val="13"/>
              </w:rPr>
              <w:t>Icl,r = 1.0[0.6 + 0.4/1.6] = 0.85 clo.</w:t>
            </w:r>
          </w:p>
          <w:p>
            <w:pPr>
              <w:shd w:fill="EDF4F7" w:val="clear"/>
              <w:spacing w:after="0"/>
              <w:ind w:left="58" w:right="58"/>
            </w:pPr>
            <w:r>
              <w:rPr>
                <w:rFonts w:ascii="Aptos" w:hAnsi="Aptos"/>
                <w:b/>
                <w:color w:val="F59E3D"/>
                <w:sz w:val="13"/>
              </w:rPr>
              <w:t>Nguồn / Reference: 55 §5.2.2.2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Q0546  •  AP-55-006  •  ASHRAE 55-2020 + addenda/errata  •  Apply / Vận dụng</w:t>
            </w:r>
          </w:p>
          <w:p>
            <w:pPr>
              <w:spacing w:after="20"/>
            </w:pPr>
            <w:r>
              <w:rPr>
                <w:rFonts w:ascii="Aptos" w:hAnsi="Aptos"/>
                <w:b/>
                <w:color w:val="667784"/>
                <w:sz w:val="14"/>
              </w:rPr>
              <w:t>Activity-adjusted clothing / Cách nhiệt quần áo hiệu chỉnh hoạt động</w:t>
            </w:r>
          </w:p>
          <w:p>
            <w:pPr>
              <w:keepNext/>
              <w:spacing w:after="20"/>
            </w:pPr>
            <w:r>
              <w:rPr>
                <w:rFonts w:ascii="Aptos" w:hAnsi="Aptos"/>
                <w:b/>
                <w:color w:val="15242E"/>
                <w:sz w:val="16"/>
              </w:rPr>
              <w:t>Use Icl,r = Icl(0.6 + 0.4/met). For Icl=1.2 clo and met=2.5, what is Icl,r?</w:t>
            </w:r>
          </w:p>
          <w:p>
            <w:pPr>
              <w:keepNext w:val="0"/>
              <w:spacing w:after="40"/>
            </w:pPr>
            <w:r>
              <w:rPr>
                <w:rFonts w:ascii="Aptos" w:hAnsi="Aptos"/>
                <w:b w:val="0"/>
                <w:i/>
                <w:color w:val="667784"/>
                <w:sz w:val="15"/>
              </w:rPr>
              <w:t>Dùng Icl,r = Icl(0,6 + 0,4/met). Với Icl=1,2 clo và met=2,5, Icl,r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0.91 clo</w:t>
            </w:r>
            <w:r>
              <w:rPr>
                <w:rFonts w:ascii="Aptos" w:hAnsi="Aptos"/>
                <w:b w:val="0"/>
                <w:i/>
                <w:color w:val="667784"/>
                <w:sz w:val="14"/>
              </w:rPr>
              <w:t xml:space="preserve">  /  0,91 clo</w:t>
            </w:r>
          </w:p>
          <w:p>
            <w:pPr>
              <w:spacing w:after="10" w:line="240" w:lineRule="auto"/>
              <w:ind w:left="29" w:hanging="29"/>
            </w:pPr>
            <w:r>
              <w:rPr>
                <w:rFonts w:ascii="Aptos" w:hAnsi="Aptos"/>
                <w:b/>
                <w:color w:val="3D8B5A"/>
                <w:sz w:val="15"/>
              </w:rPr>
              <w:t xml:space="preserve">B. </w:t>
            </w:r>
            <w:r>
              <w:rPr>
                <w:rFonts w:ascii="Aptos" w:hAnsi="Aptos"/>
                <w:color w:val="15242E"/>
                <w:sz w:val="15"/>
              </w:rPr>
              <w:t>0.77 clo</w:t>
            </w:r>
            <w:r>
              <w:rPr>
                <w:rFonts w:ascii="Aptos" w:hAnsi="Aptos"/>
                <w:b w:val="0"/>
                <w:i/>
                <w:color w:val="667784"/>
                <w:sz w:val="14"/>
              </w:rPr>
              <w:t xml:space="preserve">  /  0,77 clo</w:t>
            </w:r>
          </w:p>
          <w:p>
            <w:pPr>
              <w:spacing w:after="10" w:line="240" w:lineRule="auto"/>
              <w:ind w:left="29" w:hanging="29"/>
            </w:pPr>
            <w:r>
              <w:rPr>
                <w:rFonts w:ascii="Aptos" w:hAnsi="Aptos"/>
                <w:b/>
                <w:color w:val="3D8B5A"/>
                <w:sz w:val="15"/>
              </w:rPr>
              <w:t xml:space="preserve">C. </w:t>
            </w:r>
            <w:r>
              <w:rPr>
                <w:rFonts w:ascii="Aptos" w:hAnsi="Aptos"/>
                <w:color w:val="15242E"/>
                <w:sz w:val="15"/>
              </w:rPr>
              <w:t>3 clo</w:t>
            </w:r>
            <w:r>
              <w:rPr>
                <w:rFonts w:ascii="Aptos" w:hAnsi="Aptos"/>
                <w:b w:val="0"/>
                <w:i/>
                <w:color w:val="667784"/>
                <w:sz w:val="14"/>
              </w:rPr>
              <w:t xml:space="preserve">  /  3 clo</w:t>
            </w:r>
          </w:p>
          <w:p>
            <w:pPr>
              <w:spacing w:after="10" w:line="240" w:lineRule="auto"/>
              <w:ind w:left="29" w:hanging="29"/>
            </w:pPr>
            <w:r>
              <w:rPr>
                <w:rFonts w:ascii="Aptos" w:hAnsi="Aptos"/>
                <w:b/>
                <w:color w:val="3D8B5A"/>
                <w:sz w:val="15"/>
              </w:rPr>
              <w:t xml:space="preserve">D. </w:t>
            </w:r>
            <w:r>
              <w:rPr>
                <w:rFonts w:ascii="Aptos" w:hAnsi="Aptos"/>
                <w:color w:val="15242E"/>
                <w:sz w:val="15"/>
              </w:rPr>
              <w:t>1.2 clo</w:t>
            </w:r>
            <w:r>
              <w:rPr>
                <w:rFonts w:ascii="Aptos" w:hAnsi="Aptos"/>
                <w:b w:val="0"/>
                <w:i/>
                <w:color w:val="667784"/>
                <w:sz w:val="14"/>
              </w:rPr>
              <w:t xml:space="preserve">  /  1,2 clo</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Icl,r = 1,2[0,6 + 0,4/2,5] = 0,91 clo.</w:t>
            </w:r>
          </w:p>
          <w:p>
            <w:pPr>
              <w:shd w:fill="EDF4F7" w:val="clear"/>
              <w:spacing w:after="0"/>
              <w:ind w:left="58" w:right="58"/>
            </w:pPr>
            <w:r>
              <w:rPr>
                <w:rFonts w:ascii="Aptos" w:hAnsi="Aptos"/>
                <w:b w:val="0"/>
                <w:i/>
                <w:color w:val="667784"/>
                <w:sz w:val="13"/>
              </w:rPr>
              <w:t>Icl,r = 1.2[0.6 + 0.4/2.5] = 0.91 clo.</w:t>
            </w:r>
          </w:p>
          <w:p>
            <w:pPr>
              <w:shd w:fill="EDF4F7" w:val="clear"/>
              <w:spacing w:after="0"/>
              <w:ind w:left="58" w:right="58"/>
            </w:pPr>
            <w:r>
              <w:rPr>
                <w:rFonts w:ascii="Aptos" w:hAnsi="Aptos"/>
                <w:b/>
                <w:color w:val="F59E3D"/>
                <w:sz w:val="13"/>
              </w:rPr>
              <w:t>Nguồn / Reference: 55 §5.2.2.2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Q0547  •  AP-55-007  •  ASHRAE 55-2020 + addenda/errata  •  Apply / Vận dụng</w:t>
            </w:r>
          </w:p>
          <w:p>
            <w:pPr>
              <w:spacing w:after="20"/>
            </w:pPr>
            <w:r>
              <w:rPr>
                <w:rFonts w:ascii="Aptos" w:hAnsi="Aptos"/>
                <w:b/>
                <w:color w:val="667784"/>
                <w:sz w:val="14"/>
              </w:rPr>
              <w:t>Adaptive applicability / Điều kiện mô hình thích nghi</w:t>
            </w:r>
          </w:p>
          <w:p>
            <w:pPr>
              <w:keepNext/>
              <w:spacing w:after="20"/>
            </w:pPr>
            <w:r>
              <w:rPr>
                <w:rFonts w:ascii="Aptos" w:hAnsi="Aptos"/>
                <w:b/>
                <w:color w:val="15242E"/>
                <w:sz w:val="16"/>
              </w:rPr>
              <w:t>Design case—A naturally ventilated space is considered for the adaptive method. What is the best action?</w:t>
            </w:r>
          </w:p>
          <w:p>
            <w:pPr>
              <w:keepNext/>
              <w:spacing w:after="40"/>
            </w:pPr>
            <w:r>
              <w:rPr>
                <w:rFonts w:ascii="Aptos" w:hAnsi="Aptos"/>
                <w:b w:val="0"/>
                <w:i/>
                <w:color w:val="667784"/>
                <w:sz w:val="15"/>
              </w:rPr>
              <w:t>Tình huống thiết kế—Xét mô hình thích nghi cho không gian thông gió tự nhiên. Hành động nào phù hợp nhất?</w:t>
            </w:r>
          </w:p>
          <w:p>
            <w:pPr>
              <w:spacing w:after="20"/>
              <w:jc w:val="center"/>
            </w:pPr>
            <w:r>
              <w:drawing>
                <wp:inline xmlns:a="http://schemas.openxmlformats.org/drawingml/2006/main" xmlns:pic="http://schemas.openxmlformats.org/drawingml/2006/picture">
                  <wp:extent cx="2487168" cy="1319722"/>
                  <wp:docPr id="71" name="Picture 71"/>
                  <wp:cNvGraphicFramePr>
                    <a:graphicFrameLocks noChangeAspect="1"/>
                  </wp:cNvGraphicFramePr>
                  <a:graphic>
                    <a:graphicData uri="http://schemas.openxmlformats.org/drawingml/2006/picture">
                      <pic:pic>
                        <pic:nvPicPr>
                          <pic:cNvPr id="0" name="s55_adaptive.png"/>
                          <pic:cNvPicPr/>
                        </pic:nvPicPr>
                        <pic:blipFill>
                          <a:blip r:embed="rId35"/>
                          <a:stretch>
                            <a:fillRect/>
                          </a:stretch>
                        </pic:blipFill>
                        <pic:spPr>
                          <a:xfrm>
                            <a:off x="0" y="0"/>
                            <a:ext cx="2487168" cy="1319722"/>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Require Vankle &lt; 0.35TS + 0.39 m/s unless the stated elevated-air-speed exception applies.</w:t>
            </w:r>
            <w:r>
              <w:rPr>
                <w:rFonts w:ascii="Aptos" w:hAnsi="Aptos"/>
                <w:b w:val="0"/>
                <w:i/>
                <w:color w:val="667784"/>
                <w:sz w:val="14"/>
              </w:rPr>
              <w:t xml:space="preserve">  /  Yêu cầu Vankle &lt; 0,35TS + 0,39 m/s trừ ngoại lệ vận tốc gió tăng.</w:t>
            </w:r>
          </w:p>
          <w:p>
            <w:pPr>
              <w:spacing w:after="10" w:line="240" w:lineRule="auto"/>
              <w:ind w:left="29" w:hanging="29"/>
            </w:pPr>
            <w:r>
              <w:rPr>
                <w:rFonts w:ascii="Aptos" w:hAnsi="Aptos"/>
                <w:b/>
                <w:color w:val="3D8B5A"/>
                <w:sz w:val="15"/>
              </w:rPr>
              <w:t xml:space="preserve">B. </w:t>
            </w:r>
            <w:r>
              <w:rPr>
                <w:rFonts w:ascii="Aptos" w:hAnsi="Aptos"/>
                <w:color w:val="15242E"/>
                <w:sz w:val="15"/>
              </w:rPr>
              <w:t>Require no mechanical heating/cooling in operation, 1.0-1.5 met, clothing adaptability of at least 0.5-1.0 clo, and prevailing outdoor temperature from 10°C to 33.5°C.</w:t>
            </w:r>
            <w:r>
              <w:rPr>
                <w:rFonts w:ascii="Aptos" w:hAnsi="Aptos"/>
                <w:b w:val="0"/>
                <w:i/>
                <w:color w:val="667784"/>
                <w:sz w:val="14"/>
              </w:rPr>
              <w:t xml:space="preserve">  /  Yêu cầu không vận hành sưởi/lạnh cơ học, 1,0-1,5 met, khả năng đổi quần áo ít nhất 0,5-1,0 clo và nhiệt độ ngoài trời thịnh hành 10-33,5°C.</w:t>
            </w:r>
          </w:p>
          <w:p>
            <w:pPr>
              <w:spacing w:after="10" w:line="240" w:lineRule="auto"/>
              <w:ind w:left="29" w:hanging="29"/>
            </w:pPr>
            <w:r>
              <w:rPr>
                <w:rFonts w:ascii="Aptos" w:hAnsi="Aptos"/>
                <w:b/>
                <w:color w:val="3D8B5A"/>
                <w:sz w:val="15"/>
              </w:rPr>
              <w:t xml:space="preserve">C. </w:t>
            </w:r>
            <w:r>
              <w:rPr>
                <w:rFonts w:ascii="Aptos" w:hAnsi="Aptos"/>
                <w:color w:val="15242E"/>
                <w:sz w:val="15"/>
              </w:rPr>
              <w:t>Use 7 to 30 sequential prior days.</w:t>
            </w:r>
            <w:r>
              <w:rPr>
                <w:rFonts w:ascii="Aptos" w:hAnsi="Aptos"/>
                <w:b w:val="0"/>
                <w:i/>
                <w:color w:val="667784"/>
                <w:sz w:val="14"/>
              </w:rPr>
              <w:t xml:space="preserve">  /  Dùng từ 7 đến 30 ngày liên tiếp trước ngày xét.</w:t>
            </w:r>
          </w:p>
          <w:p>
            <w:pPr>
              <w:spacing w:after="10" w:line="240" w:lineRule="auto"/>
              <w:ind w:left="29" w:hanging="29"/>
            </w:pPr>
            <w:r>
              <w:rPr>
                <w:rFonts w:ascii="Aptos" w:hAnsi="Aptos"/>
                <w:b/>
                <w:color w:val="3D8B5A"/>
                <w:sz w:val="15"/>
              </w:rPr>
              <w:t xml:space="preserve">D. </w:t>
            </w:r>
            <w:r>
              <w:rPr>
                <w:rFonts w:ascii="Aptos" w:hAnsi="Aptos"/>
                <w:color w:val="15242E"/>
                <w:sz w:val="15"/>
              </w:rPr>
              <w:t>Still check IAQ, moisture, and health limits in other applicable standards.</w:t>
            </w:r>
            <w:r>
              <w:rPr>
                <w:rFonts w:ascii="Aptos" w:hAnsi="Aptos"/>
                <w:b w:val="0"/>
                <w:i/>
                <w:color w:val="667784"/>
                <w:sz w:val="14"/>
              </w:rPr>
              <w:t xml:space="preserve">  /  Vẫn phải kiểm tra giới hạn IAQ, ẩm và sức khỏe trong tiêu chuẩn áp dụng khác.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55 §5.4.1: Yêu cầu không vận hành sưởi/lạnh cơ học, 1,0-1,5 met, khả năng đổi quần áo ít nhất 0,5-1,0 clo và nhiệt độ ngoài trời thịnh hành 10-33,5°C. Mô hình thích nghi dựa trên quyền kiểm soát và thích nghi khí hậu của người dùng.</w:t>
            </w:r>
          </w:p>
          <w:p>
            <w:pPr>
              <w:shd w:fill="EDF4F7" w:val="clear"/>
              <w:spacing w:after="0"/>
              <w:ind w:left="58" w:right="58"/>
            </w:pPr>
            <w:r>
              <w:rPr>
                <w:rFonts w:ascii="Aptos" w:hAnsi="Aptos"/>
                <w:b w:val="0"/>
                <w:i/>
                <w:color w:val="667784"/>
                <w:sz w:val="13"/>
              </w:rPr>
              <w:t>Apply 55 §5.4.1: Require no mechanical heating/cooling in operation, 1.0-1.5 met, clothing adaptability of at least 0.5-1.0 clo, and prevailing outdoor temperature from 10°C to 33.5°C. The adaptive model relies on occupant control and climatic adaptation.</w:t>
            </w:r>
          </w:p>
          <w:p>
            <w:pPr>
              <w:shd w:fill="EDF4F7" w:val="clear"/>
              <w:spacing w:after="0"/>
              <w:ind w:left="58" w:right="58"/>
            </w:pPr>
            <w:r>
              <w:rPr>
                <w:rFonts w:ascii="Aptos" w:hAnsi="Aptos"/>
                <w:b/>
                <w:color w:val="F59E3D"/>
                <w:sz w:val="13"/>
              </w:rPr>
              <w:t>Nguồn / Reference: 55 §5.4.1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Q0548  •  AP-55-008  •  ASHRAE 55-2020 + addenda/errata  •  Apply / Vận dụng</w:t>
            </w:r>
          </w:p>
          <w:p>
            <w:pPr>
              <w:spacing w:after="20"/>
            </w:pPr>
            <w:r>
              <w:rPr>
                <w:rFonts w:ascii="Aptos" w:hAnsi="Aptos"/>
                <w:b/>
                <w:color w:val="667784"/>
                <w:sz w:val="14"/>
              </w:rPr>
              <w:t>Adaptive applicability / Điều kiện mô hình thích nghi</w:t>
            </w:r>
          </w:p>
          <w:p>
            <w:pPr>
              <w:keepNext/>
              <w:spacing w:after="20"/>
            </w:pPr>
            <w:r>
              <w:rPr>
                <w:rFonts w:ascii="Aptos" w:hAnsi="Aptos"/>
                <w:b/>
                <w:color w:val="15242E"/>
                <w:sz w:val="16"/>
              </w:rPr>
              <w:t>During submittal review for “Adaptive applicability,” A naturally ventilated space is considered for the adaptive method. Which revision is required?</w:t>
            </w:r>
          </w:p>
          <w:p>
            <w:pPr>
              <w:keepNext/>
              <w:spacing w:after="40"/>
            </w:pPr>
            <w:r>
              <w:rPr>
                <w:rFonts w:ascii="Aptos" w:hAnsi="Aptos"/>
                <w:b w:val="0"/>
                <w:i/>
                <w:color w:val="667784"/>
                <w:sz w:val="15"/>
              </w:rPr>
              <w:t>Khi duyệt hồ sơ về “Điều kiện mô hình thích nghi,” Xét mô hình thích nghi cho không gian thông gió tự nhiên. Cần sửa theo phương án nào?</w:t>
            </w:r>
          </w:p>
          <w:p>
            <w:pPr>
              <w:spacing w:after="20"/>
              <w:jc w:val="center"/>
            </w:pPr>
            <w:r>
              <w:drawing>
                <wp:inline xmlns:a="http://schemas.openxmlformats.org/drawingml/2006/main" xmlns:pic="http://schemas.openxmlformats.org/drawingml/2006/picture">
                  <wp:extent cx="2487168" cy="1319722"/>
                  <wp:docPr id="72" name="Picture 72"/>
                  <wp:cNvGraphicFramePr>
                    <a:graphicFrameLocks noChangeAspect="1"/>
                  </wp:cNvGraphicFramePr>
                  <a:graphic>
                    <a:graphicData uri="http://schemas.openxmlformats.org/drawingml/2006/picture">
                      <pic:pic>
                        <pic:nvPicPr>
                          <pic:cNvPr id="0" name="s55_adaptive.png"/>
                          <pic:cNvPicPr/>
                        </pic:nvPicPr>
                        <pic:blipFill>
                          <a:blip r:embed="rId35"/>
                          <a:stretch>
                            <a:fillRect/>
                          </a:stretch>
                        </pic:blipFill>
                        <pic:spPr>
                          <a:xfrm>
                            <a:off x="0" y="0"/>
                            <a:ext cx="2487168" cy="1319722"/>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Limit average air speed to 0.8 m/s.</w:t>
            </w:r>
            <w:r>
              <w:rPr>
                <w:rFonts w:ascii="Aptos" w:hAnsi="Aptos"/>
                <w:b w:val="0"/>
                <w:i/>
                <w:color w:val="667784"/>
                <w:sz w:val="14"/>
              </w:rPr>
              <w:t xml:space="preserve">  /  Giới hạn vận tốc gió trung bình ở 0,8 m/s.</w:t>
            </w:r>
          </w:p>
          <w:p>
            <w:pPr>
              <w:spacing w:after="10" w:line="240" w:lineRule="auto"/>
              <w:ind w:left="29" w:hanging="29"/>
            </w:pPr>
            <w:r>
              <w:rPr>
                <w:rFonts w:ascii="Aptos" w:hAnsi="Aptos"/>
                <w:b/>
                <w:color w:val="3D8B5A"/>
                <w:sz w:val="15"/>
              </w:rPr>
              <w:t xml:space="preserve">B. </w:t>
            </w:r>
            <w:r>
              <w:rPr>
                <w:rFonts w:ascii="Aptos" w:hAnsi="Aptos"/>
                <w:color w:val="15242E"/>
                <w:sz w:val="15"/>
              </w:rPr>
              <w:t>Make it readily accessible and able to produce the prescribed change within 15 minutes.</w:t>
            </w:r>
            <w:r>
              <w:rPr>
                <w:rFonts w:ascii="Aptos" w:hAnsi="Aptos"/>
                <w:b w:val="0"/>
                <w:i/>
                <w:color w:val="667784"/>
                <w:sz w:val="14"/>
              </w:rPr>
              <w:t xml:space="preserve">  /  Bảo đảm dễ tiếp cận và tạo thay đổi quy định trong 15 phút.</w:t>
            </w:r>
          </w:p>
          <w:p>
            <w:pPr>
              <w:spacing w:after="10" w:line="240" w:lineRule="auto"/>
              <w:ind w:left="29" w:hanging="29"/>
            </w:pPr>
            <w:r>
              <w:rPr>
                <w:rFonts w:ascii="Aptos" w:hAnsi="Aptos"/>
                <w:b/>
                <w:color w:val="3D8B5A"/>
                <w:sz w:val="15"/>
              </w:rPr>
              <w:t xml:space="preserve">C. </w:t>
            </w:r>
            <w:r>
              <w:rPr>
                <w:rFonts w:ascii="Aptos" w:hAnsi="Aptos"/>
                <w:color w:val="15242E"/>
                <w:sz w:val="15"/>
              </w:rPr>
              <w:t>Require no mechanical heating/cooling in operation, 1.0-1.5 met, clothing adaptability of at least 0.5-1.0 clo, and prevailing outdoor temperature from 10°C to 33.5°C.</w:t>
            </w:r>
            <w:r>
              <w:rPr>
                <w:rFonts w:ascii="Aptos" w:hAnsi="Aptos"/>
                <w:b w:val="0"/>
                <w:i/>
                <w:color w:val="667784"/>
                <w:sz w:val="14"/>
              </w:rPr>
              <w:t xml:space="preserve">  /  Yêu cầu không vận hành sưởi/lạnh cơ học, 1,0-1,5 met, khả năng đổi quần áo ít nhất 0,5-1,0 clo và nhiệt độ ngoài trời thịnh hành 10-33,5°C.</w:t>
            </w:r>
          </w:p>
          <w:p>
            <w:pPr>
              <w:spacing w:after="10" w:line="240" w:lineRule="auto"/>
              <w:ind w:left="29" w:hanging="29"/>
            </w:pPr>
            <w:r>
              <w:rPr>
                <w:rFonts w:ascii="Aptos" w:hAnsi="Aptos"/>
                <w:b/>
                <w:color w:val="3D8B5A"/>
                <w:sz w:val="15"/>
              </w:rPr>
              <w:t xml:space="preserve">D. </w:t>
            </w:r>
            <w:r>
              <w:rPr>
                <w:rFonts w:ascii="Aptos" w:hAnsi="Aptos"/>
                <w:color w:val="15242E"/>
                <w:sz w:val="15"/>
              </w:rPr>
              <w:t>Use the Elevated Air Speed Comfort Zone Method where its other applicability criteria are met.</w:t>
            </w:r>
            <w:r>
              <w:rPr>
                <w:rFonts w:ascii="Aptos" w:hAnsi="Aptos"/>
                <w:b w:val="0"/>
                <w:i/>
                <w:color w:val="667784"/>
                <w:sz w:val="14"/>
              </w:rPr>
              <w:t xml:space="preserve">  /  Dùng Phương pháp vùng tiện nghi với vận tốc gió tăng khi đáp ứng các điều kiện khác.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Yêu cầu không vận hành sưởi/lạnh cơ học, 1,0-1,5 met, khả năng đổi quần áo ít nhất 0,5-1,0 clo và nhiệt độ ngoài trời thịnh hành 10-33,5°C. Mô hình thích nghi dựa trên quyền kiểm soát và thích nghi khí hậu của người dùng.</w:t>
            </w:r>
          </w:p>
          <w:p>
            <w:pPr>
              <w:shd w:fill="EDF4F7" w:val="clear"/>
              <w:spacing w:after="0"/>
              <w:ind w:left="58" w:right="58"/>
            </w:pPr>
            <w:r>
              <w:rPr>
                <w:rFonts w:ascii="Aptos" w:hAnsi="Aptos"/>
                <w:b w:val="0"/>
                <w:i/>
                <w:color w:val="667784"/>
                <w:sz w:val="13"/>
              </w:rPr>
              <w:t>The compliant revision is Require no mechanical heating/cooling in operation, 1.0-1.5 met, clothing adaptability of at least 0.5-1.0 clo, and prevailing outdoor temperature from 10°C to 33.5°C. The adaptive model relies on occupant control and climatic adaptation.</w:t>
            </w:r>
          </w:p>
          <w:p>
            <w:pPr>
              <w:shd w:fill="EDF4F7" w:val="clear"/>
              <w:spacing w:after="0"/>
              <w:ind w:left="58" w:right="58"/>
            </w:pPr>
            <w:r>
              <w:rPr>
                <w:rFonts w:ascii="Aptos" w:hAnsi="Aptos"/>
                <w:b/>
                <w:color w:val="F59E3D"/>
                <w:sz w:val="13"/>
              </w:rPr>
              <w:t>Nguồn / Reference: 55 §5.4.1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Q0549  •  AP-55-009  •  ASHRAE 55-2020 + addenda/errata  •  Apply / Vận dụng</w:t>
            </w:r>
          </w:p>
          <w:p>
            <w:pPr>
              <w:spacing w:after="20"/>
            </w:pPr>
            <w:r>
              <w:rPr>
                <w:rFonts w:ascii="Aptos" w:hAnsi="Aptos"/>
                <w:b/>
                <w:color w:val="667784"/>
                <w:sz w:val="14"/>
              </w:rPr>
              <w:t>Adaptive lower limit / Giới hạn dưới thích nghi</w:t>
            </w:r>
          </w:p>
          <w:p>
            <w:pPr>
              <w:keepNext/>
              <w:spacing w:after="20"/>
            </w:pPr>
            <w:r>
              <w:rPr>
                <w:rFonts w:ascii="Aptos" w:hAnsi="Aptos"/>
                <w:b/>
                <w:color w:val="15242E"/>
                <w:sz w:val="16"/>
              </w:rPr>
              <w:t>For prevailing mean outdoor temperature 10°C, what is the 80% lower operative-temperature limit?</w:t>
            </w:r>
          </w:p>
          <w:p>
            <w:pPr>
              <w:keepNext w:val="0"/>
              <w:spacing w:after="40"/>
            </w:pPr>
            <w:r>
              <w:rPr>
                <w:rFonts w:ascii="Aptos" w:hAnsi="Aptos"/>
                <w:b w:val="0"/>
                <w:i/>
                <w:color w:val="667784"/>
                <w:sz w:val="15"/>
              </w:rPr>
              <w:t>Với nhiệt độ ngoài trời trung bình thịnh hành 10°C, giới hạn dưới nhiệt độ tác dụng 80%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24.4 °C</w:t>
            </w:r>
            <w:r>
              <w:rPr>
                <w:rFonts w:ascii="Aptos" w:hAnsi="Aptos"/>
                <w:b w:val="0"/>
                <w:i/>
                <w:color w:val="667784"/>
                <w:sz w:val="14"/>
              </w:rPr>
              <w:t xml:space="preserve">  /  24,4 °C</w:t>
            </w:r>
          </w:p>
          <w:p>
            <w:pPr>
              <w:spacing w:after="10" w:line="240" w:lineRule="auto"/>
              <w:ind w:left="29" w:hanging="29"/>
            </w:pPr>
            <w:r>
              <w:rPr>
                <w:rFonts w:ascii="Aptos" w:hAnsi="Aptos"/>
                <w:b/>
                <w:color w:val="3D8B5A"/>
                <w:sz w:val="15"/>
              </w:rPr>
              <w:t xml:space="preserve">B. </w:t>
            </w:r>
            <w:r>
              <w:rPr>
                <w:rFonts w:ascii="Aptos" w:hAnsi="Aptos"/>
                <w:color w:val="15242E"/>
                <w:sz w:val="15"/>
              </w:rPr>
              <w:t>19.6 °C</w:t>
            </w:r>
            <w:r>
              <w:rPr>
                <w:rFonts w:ascii="Aptos" w:hAnsi="Aptos"/>
                <w:b w:val="0"/>
                <w:i/>
                <w:color w:val="667784"/>
                <w:sz w:val="14"/>
              </w:rPr>
              <w:t xml:space="preserve">  /  19,6 °C</w:t>
            </w:r>
          </w:p>
          <w:p>
            <w:pPr>
              <w:spacing w:after="10" w:line="240" w:lineRule="auto"/>
              <w:ind w:left="29" w:hanging="29"/>
            </w:pPr>
            <w:r>
              <w:rPr>
                <w:rFonts w:ascii="Aptos" w:hAnsi="Aptos"/>
                <w:b/>
                <w:color w:val="3D8B5A"/>
                <w:sz w:val="15"/>
              </w:rPr>
              <w:t xml:space="preserve">C. </w:t>
            </w:r>
            <w:r>
              <w:rPr>
                <w:rFonts w:ascii="Aptos" w:hAnsi="Aptos"/>
                <w:color w:val="15242E"/>
                <w:sz w:val="15"/>
              </w:rPr>
              <w:t>17.4 °C</w:t>
            </w:r>
            <w:r>
              <w:rPr>
                <w:rFonts w:ascii="Aptos" w:hAnsi="Aptos"/>
                <w:b w:val="0"/>
                <w:i/>
                <w:color w:val="667784"/>
                <w:sz w:val="14"/>
              </w:rPr>
              <w:t xml:space="preserve">  /  17,4 °C</w:t>
            </w:r>
          </w:p>
          <w:p>
            <w:pPr>
              <w:spacing w:after="10" w:line="240" w:lineRule="auto"/>
              <w:ind w:left="29" w:hanging="29"/>
            </w:pPr>
            <w:r>
              <w:rPr>
                <w:rFonts w:ascii="Aptos" w:hAnsi="Aptos"/>
                <w:b/>
                <w:color w:val="3D8B5A"/>
                <w:sz w:val="15"/>
              </w:rPr>
              <w:t xml:space="preserve">D. </w:t>
            </w:r>
            <w:r>
              <w:rPr>
                <w:rFonts w:ascii="Aptos" w:hAnsi="Aptos"/>
                <w:color w:val="15242E"/>
                <w:sz w:val="15"/>
              </w:rPr>
              <w:t>15.9 °C</w:t>
            </w:r>
            <w:r>
              <w:rPr>
                <w:rFonts w:ascii="Aptos" w:hAnsi="Aptos"/>
                <w:b w:val="0"/>
                <w:i/>
                <w:color w:val="667784"/>
                <w:sz w:val="14"/>
              </w:rPr>
              <w:t xml:space="preserve">  /  15,9 °C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Giới hạn dưới 80% = 0,31(10) + 14,3 = 17,4°C.</w:t>
            </w:r>
          </w:p>
          <w:p>
            <w:pPr>
              <w:shd w:fill="EDF4F7" w:val="clear"/>
              <w:spacing w:after="0"/>
              <w:ind w:left="58" w:right="58"/>
            </w:pPr>
            <w:r>
              <w:rPr>
                <w:rFonts w:ascii="Aptos" w:hAnsi="Aptos"/>
                <w:b w:val="0"/>
                <w:i/>
                <w:color w:val="667784"/>
                <w:sz w:val="13"/>
              </w:rPr>
              <w:t>Lower 80% limit = 0.31(10) + 14.3 = 17.4°C.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Q0550  •  AP-55-010  •  ASHRAE 55-2020 + addenda/errata  •  Apply / Vận dụng</w:t>
            </w:r>
          </w:p>
          <w:p>
            <w:pPr>
              <w:spacing w:after="20"/>
            </w:pPr>
            <w:r>
              <w:rPr>
                <w:rFonts w:ascii="Aptos" w:hAnsi="Aptos"/>
                <w:b/>
                <w:color w:val="667784"/>
                <w:sz w:val="14"/>
              </w:rPr>
              <w:t>Adaptive lower limit / Giới hạn dưới thích nghi</w:t>
            </w:r>
          </w:p>
          <w:p>
            <w:pPr>
              <w:keepNext/>
              <w:spacing w:after="20"/>
            </w:pPr>
            <w:r>
              <w:rPr>
                <w:rFonts w:ascii="Aptos" w:hAnsi="Aptos"/>
                <w:b/>
                <w:color w:val="15242E"/>
                <w:sz w:val="16"/>
              </w:rPr>
              <w:t>For prevailing mean outdoor temperature 15°C, what is the 80% lower operative-temperature limit?</w:t>
            </w:r>
          </w:p>
          <w:p>
            <w:pPr>
              <w:keepNext w:val="0"/>
              <w:spacing w:after="40"/>
            </w:pPr>
            <w:r>
              <w:rPr>
                <w:rFonts w:ascii="Aptos" w:hAnsi="Aptos"/>
                <w:b w:val="0"/>
                <w:i/>
                <w:color w:val="667784"/>
                <w:sz w:val="15"/>
              </w:rPr>
              <w:t>Với nhiệt độ ngoài trời trung bình thịnh hành 15°C, giới hạn dưới nhiệt độ tác dụng 80%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19 °C</w:t>
            </w:r>
            <w:r>
              <w:rPr>
                <w:rFonts w:ascii="Aptos" w:hAnsi="Aptos"/>
                <w:b w:val="0"/>
                <w:i/>
                <w:color w:val="667784"/>
                <w:sz w:val="14"/>
              </w:rPr>
              <w:t xml:space="preserve">  /  19 °C</w:t>
            </w:r>
          </w:p>
          <w:p>
            <w:pPr>
              <w:spacing w:after="10" w:line="240" w:lineRule="auto"/>
              <w:ind w:left="29" w:hanging="29"/>
            </w:pPr>
            <w:r>
              <w:rPr>
                <w:rFonts w:ascii="Aptos" w:hAnsi="Aptos"/>
                <w:b/>
                <w:color w:val="3D8B5A"/>
                <w:sz w:val="15"/>
              </w:rPr>
              <w:t xml:space="preserve">B. </w:t>
            </w:r>
            <w:r>
              <w:rPr>
                <w:rFonts w:ascii="Aptos" w:hAnsi="Aptos"/>
                <w:color w:val="15242E"/>
                <w:sz w:val="15"/>
              </w:rPr>
              <w:t>26 °C</w:t>
            </w:r>
            <w:r>
              <w:rPr>
                <w:rFonts w:ascii="Aptos" w:hAnsi="Aptos"/>
                <w:b w:val="0"/>
                <w:i/>
                <w:color w:val="667784"/>
                <w:sz w:val="14"/>
              </w:rPr>
              <w:t xml:space="preserve">  /  26 °C</w:t>
            </w:r>
          </w:p>
          <w:p>
            <w:pPr>
              <w:spacing w:after="10" w:line="240" w:lineRule="auto"/>
              <w:ind w:left="29" w:hanging="29"/>
            </w:pPr>
            <w:r>
              <w:rPr>
                <w:rFonts w:ascii="Aptos" w:hAnsi="Aptos"/>
                <w:b/>
                <w:color w:val="3D8B5A"/>
                <w:sz w:val="15"/>
              </w:rPr>
              <w:t xml:space="preserve">C. </w:t>
            </w:r>
            <w:r>
              <w:rPr>
                <w:rFonts w:ascii="Aptos" w:hAnsi="Aptos"/>
                <w:color w:val="15242E"/>
                <w:sz w:val="15"/>
              </w:rPr>
              <w:t>17.5 °C</w:t>
            </w:r>
            <w:r>
              <w:rPr>
                <w:rFonts w:ascii="Aptos" w:hAnsi="Aptos"/>
                <w:b w:val="0"/>
                <w:i/>
                <w:color w:val="667784"/>
                <w:sz w:val="14"/>
              </w:rPr>
              <w:t xml:space="preserve">  /  17,5 °C</w:t>
            </w:r>
          </w:p>
          <w:p>
            <w:pPr>
              <w:spacing w:after="10" w:line="240" w:lineRule="auto"/>
              <w:ind w:left="29" w:hanging="29"/>
            </w:pPr>
            <w:r>
              <w:rPr>
                <w:rFonts w:ascii="Aptos" w:hAnsi="Aptos"/>
                <w:b/>
                <w:color w:val="3D8B5A"/>
                <w:sz w:val="15"/>
              </w:rPr>
              <w:t xml:space="preserve">D. </w:t>
            </w:r>
            <w:r>
              <w:rPr>
                <w:rFonts w:ascii="Aptos" w:hAnsi="Aptos"/>
                <w:color w:val="15242E"/>
                <w:sz w:val="15"/>
              </w:rPr>
              <w:t>21.2 °C</w:t>
            </w:r>
            <w:r>
              <w:rPr>
                <w:rFonts w:ascii="Aptos" w:hAnsi="Aptos"/>
                <w:b w:val="0"/>
                <w:i/>
                <w:color w:val="667784"/>
                <w:sz w:val="14"/>
              </w:rPr>
              <w:t xml:space="preserve">  /  21,2 °C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Giới hạn dưới 80% = 0,31(15) + 14,3 = 19,0°C.</w:t>
            </w:r>
          </w:p>
          <w:p>
            <w:pPr>
              <w:shd w:fill="EDF4F7" w:val="clear"/>
              <w:spacing w:after="0"/>
              <w:ind w:left="58" w:right="58"/>
            </w:pPr>
            <w:r>
              <w:rPr>
                <w:rFonts w:ascii="Aptos" w:hAnsi="Aptos"/>
                <w:b w:val="0"/>
                <w:i/>
                <w:color w:val="667784"/>
                <w:sz w:val="13"/>
              </w:rPr>
              <w:t>Lower 80% limit = 0.31(15) + 14.3 = 19.0°C.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Q0551  •  AP-55-011  •  ASHRAE 55-2020 + addenda/errata  •  Apply / Vận dụng</w:t>
            </w:r>
          </w:p>
          <w:p>
            <w:pPr>
              <w:spacing w:after="20"/>
            </w:pPr>
            <w:r>
              <w:rPr>
                <w:rFonts w:ascii="Aptos" w:hAnsi="Aptos"/>
                <w:b/>
                <w:color w:val="667784"/>
                <w:sz w:val="14"/>
              </w:rPr>
              <w:t>Adaptive lower limit / Giới hạn dưới thích nghi</w:t>
            </w:r>
          </w:p>
          <w:p>
            <w:pPr>
              <w:keepNext/>
              <w:spacing w:after="20"/>
            </w:pPr>
            <w:r>
              <w:rPr>
                <w:rFonts w:ascii="Aptos" w:hAnsi="Aptos"/>
                <w:b/>
                <w:color w:val="15242E"/>
                <w:sz w:val="16"/>
              </w:rPr>
              <w:t>For prevailing mean outdoor temperature 20°C, what is the 80% lower operative-temperature limit?</w:t>
            </w:r>
          </w:p>
          <w:p>
            <w:pPr>
              <w:keepNext w:val="0"/>
              <w:spacing w:after="40"/>
            </w:pPr>
            <w:r>
              <w:rPr>
                <w:rFonts w:ascii="Aptos" w:hAnsi="Aptos"/>
                <w:b w:val="0"/>
                <w:i/>
                <w:color w:val="667784"/>
                <w:sz w:val="15"/>
              </w:rPr>
              <w:t>Với nhiệt độ ngoài trời trung bình thịnh hành 20°C, giới hạn dưới nhiệt độ tác dụng 80%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18.2 °C</w:t>
            </w:r>
            <w:r>
              <w:rPr>
                <w:rFonts w:ascii="Aptos" w:hAnsi="Aptos"/>
                <w:b w:val="0"/>
                <w:i/>
                <w:color w:val="667784"/>
                <w:sz w:val="14"/>
              </w:rPr>
              <w:t xml:space="preserve">  /  18,2 °C</w:t>
            </w:r>
          </w:p>
          <w:p>
            <w:pPr>
              <w:spacing w:after="10" w:line="240" w:lineRule="auto"/>
              <w:ind w:left="29" w:hanging="29"/>
            </w:pPr>
            <w:r>
              <w:rPr>
                <w:rFonts w:ascii="Aptos" w:hAnsi="Aptos"/>
                <w:b/>
                <w:color w:val="3D8B5A"/>
                <w:sz w:val="15"/>
              </w:rPr>
              <w:t xml:space="preserve">B. </w:t>
            </w:r>
            <w:r>
              <w:rPr>
                <w:rFonts w:ascii="Aptos" w:hAnsi="Aptos"/>
                <w:color w:val="15242E"/>
                <w:sz w:val="15"/>
              </w:rPr>
              <w:t>27.5 °C</w:t>
            </w:r>
            <w:r>
              <w:rPr>
                <w:rFonts w:ascii="Aptos" w:hAnsi="Aptos"/>
                <w:b w:val="0"/>
                <w:i/>
                <w:color w:val="667784"/>
                <w:sz w:val="14"/>
              </w:rPr>
              <w:t xml:space="preserve">  /  27,5 °C</w:t>
            </w:r>
          </w:p>
          <w:p>
            <w:pPr>
              <w:spacing w:after="10" w:line="240" w:lineRule="auto"/>
              <w:ind w:left="29" w:hanging="29"/>
            </w:pPr>
            <w:r>
              <w:rPr>
                <w:rFonts w:ascii="Aptos" w:hAnsi="Aptos"/>
                <w:b/>
                <w:color w:val="3D8B5A"/>
                <w:sz w:val="15"/>
              </w:rPr>
              <w:t xml:space="preserve">C. </w:t>
            </w:r>
            <w:r>
              <w:rPr>
                <w:rFonts w:ascii="Aptos" w:hAnsi="Aptos"/>
                <w:color w:val="15242E"/>
                <w:sz w:val="15"/>
              </w:rPr>
              <w:t>22.7 °C</w:t>
            </w:r>
            <w:r>
              <w:rPr>
                <w:rFonts w:ascii="Aptos" w:hAnsi="Aptos"/>
                <w:b w:val="0"/>
                <w:i/>
                <w:color w:val="667784"/>
                <w:sz w:val="14"/>
              </w:rPr>
              <w:t xml:space="preserve">  /  22,7 °C</w:t>
            </w:r>
          </w:p>
          <w:p>
            <w:pPr>
              <w:spacing w:after="10" w:line="240" w:lineRule="auto"/>
              <w:ind w:left="29" w:hanging="29"/>
            </w:pPr>
            <w:r>
              <w:rPr>
                <w:rFonts w:ascii="Aptos" w:hAnsi="Aptos"/>
                <w:b/>
                <w:color w:val="3D8B5A"/>
                <w:sz w:val="15"/>
              </w:rPr>
              <w:t xml:space="preserve">D. </w:t>
            </w:r>
            <w:r>
              <w:rPr>
                <w:rFonts w:ascii="Aptos" w:hAnsi="Aptos"/>
                <w:color w:val="15242E"/>
                <w:sz w:val="15"/>
              </w:rPr>
              <w:t>20.5 °C</w:t>
            </w:r>
            <w:r>
              <w:rPr>
                <w:rFonts w:ascii="Aptos" w:hAnsi="Aptos"/>
                <w:b w:val="0"/>
                <w:i/>
                <w:color w:val="667784"/>
                <w:sz w:val="14"/>
              </w:rPr>
              <w:t xml:space="preserve">  /  20,5 °C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Giới hạn dưới 80% = 0,31(20) + 14,3 = 20,5°C.</w:t>
            </w:r>
          </w:p>
          <w:p>
            <w:pPr>
              <w:shd w:fill="EDF4F7" w:val="clear"/>
              <w:spacing w:after="0"/>
              <w:ind w:left="58" w:right="58"/>
            </w:pPr>
            <w:r>
              <w:rPr>
                <w:rFonts w:ascii="Aptos" w:hAnsi="Aptos"/>
                <w:b w:val="0"/>
                <w:i/>
                <w:color w:val="667784"/>
                <w:sz w:val="13"/>
              </w:rPr>
              <w:t>Lower 80% limit = 0.31(20) + 14.3 = 20.5°C.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Q0552  •  AP-55-012  •  ASHRAE 55-2020 + addenda/errata  •  Apply / Vận dụng</w:t>
            </w:r>
          </w:p>
          <w:p>
            <w:pPr>
              <w:spacing w:after="20"/>
            </w:pPr>
            <w:r>
              <w:rPr>
                <w:rFonts w:ascii="Aptos" w:hAnsi="Aptos"/>
                <w:b/>
                <w:color w:val="667784"/>
                <w:sz w:val="14"/>
              </w:rPr>
              <w:t>Adaptive lower limit / Giới hạn dưới thích nghi</w:t>
            </w:r>
          </w:p>
          <w:p>
            <w:pPr>
              <w:keepNext/>
              <w:spacing w:after="20"/>
            </w:pPr>
            <w:r>
              <w:rPr>
                <w:rFonts w:ascii="Aptos" w:hAnsi="Aptos"/>
                <w:b/>
                <w:color w:val="15242E"/>
                <w:sz w:val="16"/>
              </w:rPr>
              <w:t>For prevailing mean outdoor temperature 25°C, what is the 80% lower operative-temperature limit?</w:t>
            </w:r>
          </w:p>
          <w:p>
            <w:pPr>
              <w:keepNext w:val="0"/>
              <w:spacing w:after="40"/>
            </w:pPr>
            <w:r>
              <w:rPr>
                <w:rFonts w:ascii="Aptos" w:hAnsi="Aptos"/>
                <w:b w:val="0"/>
                <w:i/>
                <w:color w:val="667784"/>
                <w:sz w:val="15"/>
              </w:rPr>
              <w:t>Với nhiệt độ ngoài trời trung bình thịnh hành 25°C, giới hạn dưới nhiệt độ tác dụng 80%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19.8 °C</w:t>
            </w:r>
            <w:r>
              <w:rPr>
                <w:rFonts w:ascii="Aptos" w:hAnsi="Aptos"/>
                <w:b w:val="0"/>
                <w:i/>
                <w:color w:val="667784"/>
                <w:sz w:val="14"/>
              </w:rPr>
              <w:t xml:space="preserve">  /  19,8 °C</w:t>
            </w:r>
          </w:p>
          <w:p>
            <w:pPr>
              <w:spacing w:after="10" w:line="240" w:lineRule="auto"/>
              <w:ind w:left="29" w:hanging="29"/>
            </w:pPr>
            <w:r>
              <w:rPr>
                <w:rFonts w:ascii="Aptos" w:hAnsi="Aptos"/>
                <w:b/>
                <w:color w:val="3D8B5A"/>
                <w:sz w:val="15"/>
              </w:rPr>
              <w:t xml:space="preserve">B. </w:t>
            </w:r>
            <w:r>
              <w:rPr>
                <w:rFonts w:ascii="Aptos" w:hAnsi="Aptos"/>
                <w:color w:val="15242E"/>
                <w:sz w:val="15"/>
              </w:rPr>
              <w:t>22.1 °C</w:t>
            </w:r>
            <w:r>
              <w:rPr>
                <w:rFonts w:ascii="Aptos" w:hAnsi="Aptos"/>
                <w:b w:val="0"/>
                <w:i/>
                <w:color w:val="667784"/>
                <w:sz w:val="14"/>
              </w:rPr>
              <w:t xml:space="preserve">  /  22,1 °C</w:t>
            </w:r>
          </w:p>
          <w:p>
            <w:pPr>
              <w:spacing w:after="10" w:line="240" w:lineRule="auto"/>
              <w:ind w:left="29" w:hanging="29"/>
            </w:pPr>
            <w:r>
              <w:rPr>
                <w:rFonts w:ascii="Aptos" w:hAnsi="Aptos"/>
                <w:b/>
                <w:color w:val="3D8B5A"/>
                <w:sz w:val="15"/>
              </w:rPr>
              <w:t xml:space="preserve">C. </w:t>
            </w:r>
            <w:r>
              <w:rPr>
                <w:rFonts w:ascii="Aptos" w:hAnsi="Aptos"/>
                <w:color w:val="15242E"/>
                <w:sz w:val="15"/>
              </w:rPr>
              <w:t>29.1 °C</w:t>
            </w:r>
            <w:r>
              <w:rPr>
                <w:rFonts w:ascii="Aptos" w:hAnsi="Aptos"/>
                <w:b w:val="0"/>
                <w:i/>
                <w:color w:val="667784"/>
                <w:sz w:val="14"/>
              </w:rPr>
              <w:t xml:space="preserve">  /  29,1 °C</w:t>
            </w:r>
          </w:p>
          <w:p>
            <w:pPr>
              <w:spacing w:after="10" w:line="240" w:lineRule="auto"/>
              <w:ind w:left="29" w:hanging="29"/>
            </w:pPr>
            <w:r>
              <w:rPr>
                <w:rFonts w:ascii="Aptos" w:hAnsi="Aptos"/>
                <w:b/>
                <w:color w:val="3D8B5A"/>
                <w:sz w:val="15"/>
              </w:rPr>
              <w:t xml:space="preserve">D. </w:t>
            </w:r>
            <w:r>
              <w:rPr>
                <w:rFonts w:ascii="Aptos" w:hAnsi="Aptos"/>
                <w:color w:val="15242E"/>
                <w:sz w:val="15"/>
              </w:rPr>
              <w:t>20.6 °C</w:t>
            </w:r>
            <w:r>
              <w:rPr>
                <w:rFonts w:ascii="Aptos" w:hAnsi="Aptos"/>
                <w:b w:val="0"/>
                <w:i/>
                <w:color w:val="667784"/>
                <w:sz w:val="14"/>
              </w:rPr>
              <w:t xml:space="preserve">  /  20,6 °C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Giới hạn dưới 80% = 0,31(25) + 14,3 = 22,1°C.</w:t>
            </w:r>
          </w:p>
          <w:p>
            <w:pPr>
              <w:shd w:fill="EDF4F7" w:val="clear"/>
              <w:spacing w:after="0"/>
              <w:ind w:left="58" w:right="58"/>
            </w:pPr>
            <w:r>
              <w:rPr>
                <w:rFonts w:ascii="Aptos" w:hAnsi="Aptos"/>
                <w:b w:val="0"/>
                <w:i/>
                <w:color w:val="667784"/>
                <w:sz w:val="13"/>
              </w:rPr>
              <w:t>Lower 80% limit = 0.31(25) + 14.3 = 22.1°C.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Q0553  •  AP-55-013  •  ASHRAE 55-2020 + addenda/errata  •  Apply / Vận dụng</w:t>
            </w:r>
          </w:p>
          <w:p>
            <w:pPr>
              <w:spacing w:after="20"/>
            </w:pPr>
            <w:r>
              <w:rPr>
                <w:rFonts w:ascii="Aptos" w:hAnsi="Aptos"/>
                <w:b/>
                <w:color w:val="667784"/>
                <w:sz w:val="14"/>
              </w:rPr>
              <w:t>Adaptive lower limit / Giới hạn dưới thích nghi</w:t>
            </w:r>
          </w:p>
          <w:p>
            <w:pPr>
              <w:keepNext/>
              <w:spacing w:after="20"/>
            </w:pPr>
            <w:r>
              <w:rPr>
                <w:rFonts w:ascii="Aptos" w:hAnsi="Aptos"/>
                <w:b/>
                <w:color w:val="15242E"/>
                <w:sz w:val="16"/>
              </w:rPr>
              <w:t>For prevailing mean outdoor temperature 28°C, what is the 80% lower operative-temperature limit?</w:t>
            </w:r>
          </w:p>
          <w:p>
            <w:pPr>
              <w:keepNext w:val="0"/>
              <w:spacing w:after="40"/>
            </w:pPr>
            <w:r>
              <w:rPr>
                <w:rFonts w:ascii="Aptos" w:hAnsi="Aptos"/>
                <w:b w:val="0"/>
                <w:i/>
                <w:color w:val="667784"/>
                <w:sz w:val="15"/>
              </w:rPr>
              <w:t>Với nhiệt độ ngoài trời trung bình thịnh hành 28°C, giới hạn dưới nhiệt độ tác dụng 80%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23 °C</w:t>
            </w:r>
            <w:r>
              <w:rPr>
                <w:rFonts w:ascii="Aptos" w:hAnsi="Aptos"/>
                <w:b w:val="0"/>
                <w:i/>
                <w:color w:val="667784"/>
                <w:sz w:val="14"/>
              </w:rPr>
              <w:t xml:space="preserve">  /  23 °C</w:t>
            </w:r>
          </w:p>
          <w:p>
            <w:pPr>
              <w:spacing w:after="10" w:line="240" w:lineRule="auto"/>
              <w:ind w:left="29" w:hanging="29"/>
            </w:pPr>
            <w:r>
              <w:rPr>
                <w:rFonts w:ascii="Aptos" w:hAnsi="Aptos"/>
                <w:b/>
                <w:color w:val="3D8B5A"/>
                <w:sz w:val="15"/>
              </w:rPr>
              <w:t xml:space="preserve">B. </w:t>
            </w:r>
            <w:r>
              <w:rPr>
                <w:rFonts w:ascii="Aptos" w:hAnsi="Aptos"/>
                <w:color w:val="15242E"/>
                <w:sz w:val="15"/>
              </w:rPr>
              <w:t>20.7 °C</w:t>
            </w:r>
            <w:r>
              <w:rPr>
                <w:rFonts w:ascii="Aptos" w:hAnsi="Aptos"/>
                <w:b w:val="0"/>
                <w:i/>
                <w:color w:val="667784"/>
                <w:sz w:val="14"/>
              </w:rPr>
              <w:t xml:space="preserve">  /  20,7 °C</w:t>
            </w:r>
          </w:p>
          <w:p>
            <w:pPr>
              <w:spacing w:after="10" w:line="240" w:lineRule="auto"/>
              <w:ind w:left="29" w:hanging="29"/>
            </w:pPr>
            <w:r>
              <w:rPr>
                <w:rFonts w:ascii="Aptos" w:hAnsi="Aptos"/>
                <w:b/>
                <w:color w:val="3D8B5A"/>
                <w:sz w:val="15"/>
              </w:rPr>
              <w:t xml:space="preserve">C. </w:t>
            </w:r>
            <w:r>
              <w:rPr>
                <w:rFonts w:ascii="Aptos" w:hAnsi="Aptos"/>
                <w:color w:val="15242E"/>
                <w:sz w:val="15"/>
              </w:rPr>
              <w:t>30 °C</w:t>
            </w:r>
            <w:r>
              <w:rPr>
                <w:rFonts w:ascii="Aptos" w:hAnsi="Aptos"/>
                <w:b w:val="0"/>
                <w:i/>
                <w:color w:val="667784"/>
                <w:sz w:val="14"/>
              </w:rPr>
              <w:t xml:space="preserve">  /  30 °C</w:t>
            </w:r>
          </w:p>
          <w:p>
            <w:pPr>
              <w:spacing w:after="10" w:line="240" w:lineRule="auto"/>
              <w:ind w:left="29" w:hanging="29"/>
            </w:pPr>
            <w:r>
              <w:rPr>
                <w:rFonts w:ascii="Aptos" w:hAnsi="Aptos"/>
                <w:b/>
                <w:color w:val="3D8B5A"/>
                <w:sz w:val="15"/>
              </w:rPr>
              <w:t xml:space="preserve">D. </w:t>
            </w:r>
            <w:r>
              <w:rPr>
                <w:rFonts w:ascii="Aptos" w:hAnsi="Aptos"/>
                <w:color w:val="15242E"/>
                <w:sz w:val="15"/>
              </w:rPr>
              <w:t>21.5 °C</w:t>
            </w:r>
            <w:r>
              <w:rPr>
                <w:rFonts w:ascii="Aptos" w:hAnsi="Aptos"/>
                <w:b w:val="0"/>
                <w:i/>
                <w:color w:val="667784"/>
                <w:sz w:val="14"/>
              </w:rPr>
              <w:t xml:space="preserve">  /  21,5 °C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Giới hạn dưới 80% = 0,31(28) + 14,3 = 23,0°C.</w:t>
            </w:r>
          </w:p>
          <w:p>
            <w:pPr>
              <w:shd w:fill="EDF4F7" w:val="clear"/>
              <w:spacing w:after="0"/>
              <w:ind w:left="58" w:right="58"/>
            </w:pPr>
            <w:r>
              <w:rPr>
                <w:rFonts w:ascii="Aptos" w:hAnsi="Aptos"/>
                <w:b w:val="0"/>
                <w:i/>
                <w:color w:val="667784"/>
                <w:sz w:val="13"/>
              </w:rPr>
              <w:t>Lower 80% limit = 0.31(28) + 14.3 = 23.0°C.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Q0554  •  AP-55-014  •  ASHRAE 55-2020 + addenda/errata  •  Apply / Vận dụng</w:t>
            </w:r>
          </w:p>
          <w:p>
            <w:pPr>
              <w:spacing w:after="20"/>
            </w:pPr>
            <w:r>
              <w:rPr>
                <w:rFonts w:ascii="Aptos" w:hAnsi="Aptos"/>
                <w:b/>
                <w:color w:val="667784"/>
                <w:sz w:val="14"/>
              </w:rPr>
              <w:t>Adaptive lower limit / Giới hạn dưới thích nghi</w:t>
            </w:r>
          </w:p>
          <w:p>
            <w:pPr>
              <w:keepNext/>
              <w:spacing w:after="20"/>
            </w:pPr>
            <w:r>
              <w:rPr>
                <w:rFonts w:ascii="Aptos" w:hAnsi="Aptos"/>
                <w:b/>
                <w:color w:val="15242E"/>
                <w:sz w:val="16"/>
              </w:rPr>
              <w:t>For prevailing mean outdoor temperature 30°C, what is the 80% lower operative-temperature limit?</w:t>
            </w:r>
          </w:p>
          <w:p>
            <w:pPr>
              <w:keepNext w:val="0"/>
              <w:spacing w:after="40"/>
            </w:pPr>
            <w:r>
              <w:rPr>
                <w:rFonts w:ascii="Aptos" w:hAnsi="Aptos"/>
                <w:b w:val="0"/>
                <w:i/>
                <w:color w:val="667784"/>
                <w:sz w:val="15"/>
              </w:rPr>
              <w:t>Với nhiệt độ ngoài trời trung bình thịnh hành 30°C, giới hạn dưới nhiệt độ tác dụng 80%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23.6 °C</w:t>
            </w:r>
            <w:r>
              <w:rPr>
                <w:rFonts w:ascii="Aptos" w:hAnsi="Aptos"/>
                <w:b w:val="0"/>
                <w:i/>
                <w:color w:val="667784"/>
                <w:sz w:val="14"/>
              </w:rPr>
              <w:t xml:space="preserve">  /  23,6 °C</w:t>
            </w:r>
          </w:p>
          <w:p>
            <w:pPr>
              <w:spacing w:after="10" w:line="240" w:lineRule="auto"/>
              <w:ind w:left="29" w:hanging="29"/>
            </w:pPr>
            <w:r>
              <w:rPr>
                <w:rFonts w:ascii="Aptos" w:hAnsi="Aptos"/>
                <w:b/>
                <w:color w:val="3D8B5A"/>
                <w:sz w:val="15"/>
              </w:rPr>
              <w:t xml:space="preserve">B. </w:t>
            </w:r>
            <w:r>
              <w:rPr>
                <w:rFonts w:ascii="Aptos" w:hAnsi="Aptos"/>
                <w:color w:val="15242E"/>
                <w:sz w:val="15"/>
              </w:rPr>
              <w:t>25.8 °C</w:t>
            </w:r>
            <w:r>
              <w:rPr>
                <w:rFonts w:ascii="Aptos" w:hAnsi="Aptos"/>
                <w:b w:val="0"/>
                <w:i/>
                <w:color w:val="667784"/>
                <w:sz w:val="14"/>
              </w:rPr>
              <w:t xml:space="preserve">  /  25,8 °C</w:t>
            </w:r>
          </w:p>
          <w:p>
            <w:pPr>
              <w:spacing w:after="10" w:line="240" w:lineRule="auto"/>
              <w:ind w:left="29" w:hanging="29"/>
            </w:pPr>
            <w:r>
              <w:rPr>
                <w:rFonts w:ascii="Aptos" w:hAnsi="Aptos"/>
                <w:b/>
                <w:color w:val="3D8B5A"/>
                <w:sz w:val="15"/>
              </w:rPr>
              <w:t xml:space="preserve">C. </w:t>
            </w:r>
            <w:r>
              <w:rPr>
                <w:rFonts w:ascii="Aptos" w:hAnsi="Aptos"/>
                <w:color w:val="15242E"/>
                <w:sz w:val="15"/>
              </w:rPr>
              <w:t>21.3 °C</w:t>
            </w:r>
            <w:r>
              <w:rPr>
                <w:rFonts w:ascii="Aptos" w:hAnsi="Aptos"/>
                <w:b w:val="0"/>
                <w:i/>
                <w:color w:val="667784"/>
                <w:sz w:val="14"/>
              </w:rPr>
              <w:t xml:space="preserve">  /  21,3 °C</w:t>
            </w:r>
          </w:p>
          <w:p>
            <w:pPr>
              <w:spacing w:after="10" w:line="240" w:lineRule="auto"/>
              <w:ind w:left="29" w:hanging="29"/>
            </w:pPr>
            <w:r>
              <w:rPr>
                <w:rFonts w:ascii="Aptos" w:hAnsi="Aptos"/>
                <w:b/>
                <w:color w:val="3D8B5A"/>
                <w:sz w:val="15"/>
              </w:rPr>
              <w:t xml:space="preserve">D. </w:t>
            </w:r>
            <w:r>
              <w:rPr>
                <w:rFonts w:ascii="Aptos" w:hAnsi="Aptos"/>
                <w:color w:val="15242E"/>
                <w:sz w:val="15"/>
              </w:rPr>
              <w:t>22.1 °C</w:t>
            </w:r>
            <w:r>
              <w:rPr>
                <w:rFonts w:ascii="Aptos" w:hAnsi="Aptos"/>
                <w:b w:val="0"/>
                <w:i/>
                <w:color w:val="667784"/>
                <w:sz w:val="14"/>
              </w:rPr>
              <w:t xml:space="preserve">  /  22,1 °C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Giới hạn dưới 80% = 0,31(30) + 14,3 = 23,6°C.</w:t>
            </w:r>
          </w:p>
          <w:p>
            <w:pPr>
              <w:shd w:fill="EDF4F7" w:val="clear"/>
              <w:spacing w:after="0"/>
              <w:ind w:left="58" w:right="58"/>
            </w:pPr>
            <w:r>
              <w:rPr>
                <w:rFonts w:ascii="Aptos" w:hAnsi="Aptos"/>
                <w:b w:val="0"/>
                <w:i/>
                <w:color w:val="667784"/>
                <w:sz w:val="13"/>
              </w:rPr>
              <w:t>Lower 80% limit = 0.31(30) + 14.3 = 23.6°C.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Q0555  •  AP-55-015  •  ASHRAE 55-2020 + addenda/errata  •  Apply / Vận dụng</w:t>
            </w:r>
          </w:p>
          <w:p>
            <w:pPr>
              <w:spacing w:after="20"/>
            </w:pPr>
            <w:r>
              <w:rPr>
                <w:rFonts w:ascii="Aptos" w:hAnsi="Aptos"/>
                <w:b/>
                <w:color w:val="667784"/>
                <w:sz w:val="14"/>
              </w:rPr>
              <w:t>Adaptive lower limit / Giới hạn dưới thích nghi</w:t>
            </w:r>
          </w:p>
          <w:p>
            <w:pPr>
              <w:keepNext/>
              <w:spacing w:after="20"/>
            </w:pPr>
            <w:r>
              <w:rPr>
                <w:rFonts w:ascii="Aptos" w:hAnsi="Aptos"/>
                <w:b/>
                <w:color w:val="15242E"/>
                <w:sz w:val="16"/>
              </w:rPr>
              <w:t>For prevailing mean outdoor temperature 33°C, what is the 80% lower operative-temperature limit?</w:t>
            </w:r>
          </w:p>
          <w:p>
            <w:pPr>
              <w:keepNext w:val="0"/>
              <w:spacing w:after="40"/>
            </w:pPr>
            <w:r>
              <w:rPr>
                <w:rFonts w:ascii="Aptos" w:hAnsi="Aptos"/>
                <w:b w:val="0"/>
                <w:i/>
                <w:color w:val="667784"/>
                <w:sz w:val="15"/>
              </w:rPr>
              <w:t>Với nhiệt độ ngoài trời trung bình thịnh hành 33°C, giới hạn dưới nhiệt độ tác dụng 80%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26.7 °C</w:t>
            </w:r>
            <w:r>
              <w:rPr>
                <w:rFonts w:ascii="Aptos" w:hAnsi="Aptos"/>
                <w:b w:val="0"/>
                <w:i/>
                <w:color w:val="667784"/>
                <w:sz w:val="14"/>
              </w:rPr>
              <w:t xml:space="preserve">  /  26,7 °C</w:t>
            </w:r>
          </w:p>
          <w:p>
            <w:pPr>
              <w:spacing w:after="10" w:line="240" w:lineRule="auto"/>
              <w:ind w:left="29" w:hanging="29"/>
            </w:pPr>
            <w:r>
              <w:rPr>
                <w:rFonts w:ascii="Aptos" w:hAnsi="Aptos"/>
                <w:b/>
                <w:color w:val="3D8B5A"/>
                <w:sz w:val="15"/>
              </w:rPr>
              <w:t xml:space="preserve">B. </w:t>
            </w:r>
            <w:r>
              <w:rPr>
                <w:rFonts w:ascii="Aptos" w:hAnsi="Aptos"/>
                <w:color w:val="15242E"/>
                <w:sz w:val="15"/>
              </w:rPr>
              <w:t>31.5 °C</w:t>
            </w:r>
            <w:r>
              <w:rPr>
                <w:rFonts w:ascii="Aptos" w:hAnsi="Aptos"/>
                <w:b w:val="0"/>
                <w:i/>
                <w:color w:val="667784"/>
                <w:sz w:val="14"/>
              </w:rPr>
              <w:t xml:space="preserve">  /  31,5 °C</w:t>
            </w:r>
          </w:p>
          <w:p>
            <w:pPr>
              <w:spacing w:after="10" w:line="240" w:lineRule="auto"/>
              <w:ind w:left="29" w:hanging="29"/>
            </w:pPr>
            <w:r>
              <w:rPr>
                <w:rFonts w:ascii="Aptos" w:hAnsi="Aptos"/>
                <w:b/>
                <w:color w:val="3D8B5A"/>
                <w:sz w:val="15"/>
              </w:rPr>
              <w:t xml:space="preserve">C. </w:t>
            </w:r>
            <w:r>
              <w:rPr>
                <w:rFonts w:ascii="Aptos" w:hAnsi="Aptos"/>
                <w:color w:val="15242E"/>
                <w:sz w:val="15"/>
              </w:rPr>
              <w:t>24.5 °C</w:t>
            </w:r>
            <w:r>
              <w:rPr>
                <w:rFonts w:ascii="Aptos" w:hAnsi="Aptos"/>
                <w:b w:val="0"/>
                <w:i/>
                <w:color w:val="667784"/>
                <w:sz w:val="14"/>
              </w:rPr>
              <w:t xml:space="preserve">  /  24,5 °C</w:t>
            </w:r>
          </w:p>
          <w:p>
            <w:pPr>
              <w:spacing w:after="10" w:line="240" w:lineRule="auto"/>
              <w:ind w:left="29" w:hanging="29"/>
            </w:pPr>
            <w:r>
              <w:rPr>
                <w:rFonts w:ascii="Aptos" w:hAnsi="Aptos"/>
                <w:b/>
                <w:color w:val="3D8B5A"/>
                <w:sz w:val="15"/>
              </w:rPr>
              <w:t xml:space="preserve">D. </w:t>
            </w:r>
            <w:r>
              <w:rPr>
                <w:rFonts w:ascii="Aptos" w:hAnsi="Aptos"/>
                <w:color w:val="15242E"/>
                <w:sz w:val="15"/>
              </w:rPr>
              <w:t>23 °C</w:t>
            </w:r>
            <w:r>
              <w:rPr>
                <w:rFonts w:ascii="Aptos" w:hAnsi="Aptos"/>
                <w:b w:val="0"/>
                <w:i/>
                <w:color w:val="667784"/>
                <w:sz w:val="14"/>
              </w:rPr>
              <w:t xml:space="preserve">  /  23 °C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Giới hạn dưới 80% = 0,31(33) + 14,3 = 24,5°C.</w:t>
            </w:r>
          </w:p>
          <w:p>
            <w:pPr>
              <w:shd w:fill="EDF4F7" w:val="clear"/>
              <w:spacing w:after="0"/>
              <w:ind w:left="58" w:right="58"/>
            </w:pPr>
            <w:r>
              <w:rPr>
                <w:rFonts w:ascii="Aptos" w:hAnsi="Aptos"/>
                <w:b w:val="0"/>
                <w:i/>
                <w:color w:val="667784"/>
                <w:sz w:val="13"/>
              </w:rPr>
              <w:t>Lower 80% limit = 0.31(33) + 14.3 = 24.5°C.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Q0556  •  AP-55-016  •  ASHRAE 55-2020 + addenda/errata  •  Apply / Vận dụng</w:t>
            </w:r>
          </w:p>
          <w:p>
            <w:pPr>
              <w:spacing w:after="20"/>
            </w:pPr>
            <w:r>
              <w:rPr>
                <w:rFonts w:ascii="Aptos" w:hAnsi="Aptos"/>
                <w:b/>
                <w:color w:val="667784"/>
                <w:sz w:val="14"/>
              </w:rPr>
              <w:t>Adaptive upper limit / Giới hạn trên thích nghi</w:t>
            </w:r>
          </w:p>
          <w:p>
            <w:pPr>
              <w:keepNext/>
              <w:spacing w:after="20"/>
            </w:pPr>
            <w:r>
              <w:rPr>
                <w:rFonts w:ascii="Aptos" w:hAnsi="Aptos"/>
                <w:b/>
                <w:color w:val="15242E"/>
                <w:sz w:val="16"/>
              </w:rPr>
              <w:t>For prevailing mean outdoor temperature 10°C, what is the 80% upper operative-temperature limit before any air-speed extension?</w:t>
            </w:r>
          </w:p>
          <w:p>
            <w:pPr>
              <w:keepNext w:val="0"/>
              <w:spacing w:after="40"/>
            </w:pPr>
            <w:r>
              <w:rPr>
                <w:rFonts w:ascii="Aptos" w:hAnsi="Aptos"/>
                <w:b w:val="0"/>
                <w:i/>
                <w:color w:val="667784"/>
                <w:sz w:val="15"/>
              </w:rPr>
              <w:t>Với nhiệt độ ngoài trời trung bình thịnh hành 10°C, giới hạn trên nhiệt độ tác dụng 80% trước khi cộng hiệu chỉnh vận tốc gió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26.6 °C</w:t>
            </w:r>
            <w:r>
              <w:rPr>
                <w:rFonts w:ascii="Aptos" w:hAnsi="Aptos"/>
                <w:b w:val="0"/>
                <w:i/>
                <w:color w:val="667784"/>
                <w:sz w:val="14"/>
              </w:rPr>
              <w:t xml:space="preserve">  /  26,6 °C</w:t>
            </w:r>
          </w:p>
          <w:p>
            <w:pPr>
              <w:spacing w:after="10" w:line="240" w:lineRule="auto"/>
              <w:ind w:left="29" w:hanging="29"/>
            </w:pPr>
            <w:r>
              <w:rPr>
                <w:rFonts w:ascii="Aptos" w:hAnsi="Aptos"/>
                <w:b/>
                <w:color w:val="3D8B5A"/>
                <w:sz w:val="15"/>
              </w:rPr>
              <w:t xml:space="preserve">B. </w:t>
            </w:r>
            <w:r>
              <w:rPr>
                <w:rFonts w:ascii="Aptos" w:hAnsi="Aptos"/>
                <w:color w:val="15242E"/>
                <w:sz w:val="15"/>
              </w:rPr>
              <w:t>21.9 °C</w:t>
            </w:r>
            <w:r>
              <w:rPr>
                <w:rFonts w:ascii="Aptos" w:hAnsi="Aptos"/>
                <w:b w:val="0"/>
                <w:i/>
                <w:color w:val="667784"/>
                <w:sz w:val="14"/>
              </w:rPr>
              <w:t xml:space="preserve">  /  21,9 °C</w:t>
            </w:r>
          </w:p>
          <w:p>
            <w:pPr>
              <w:spacing w:after="10" w:line="240" w:lineRule="auto"/>
              <w:ind w:left="29" w:hanging="29"/>
            </w:pPr>
            <w:r>
              <w:rPr>
                <w:rFonts w:ascii="Aptos" w:hAnsi="Aptos"/>
                <w:b/>
                <w:color w:val="3D8B5A"/>
                <w:sz w:val="15"/>
              </w:rPr>
              <w:t xml:space="preserve">C. </w:t>
            </w:r>
            <w:r>
              <w:rPr>
                <w:rFonts w:ascii="Aptos" w:hAnsi="Aptos"/>
                <w:color w:val="15242E"/>
                <w:sz w:val="15"/>
              </w:rPr>
              <w:t>17.4 °C</w:t>
            </w:r>
            <w:r>
              <w:rPr>
                <w:rFonts w:ascii="Aptos" w:hAnsi="Aptos"/>
                <w:b w:val="0"/>
                <w:i/>
                <w:color w:val="667784"/>
                <w:sz w:val="14"/>
              </w:rPr>
              <w:t xml:space="preserve">  /  17,4 °C</w:t>
            </w:r>
          </w:p>
          <w:p>
            <w:pPr>
              <w:spacing w:after="10" w:line="240" w:lineRule="auto"/>
              <w:ind w:left="29" w:hanging="29"/>
            </w:pPr>
            <w:r>
              <w:rPr>
                <w:rFonts w:ascii="Aptos" w:hAnsi="Aptos"/>
                <w:b/>
                <w:color w:val="3D8B5A"/>
                <w:sz w:val="15"/>
              </w:rPr>
              <w:t xml:space="preserve">D. </w:t>
            </w:r>
            <w:r>
              <w:rPr>
                <w:rFonts w:ascii="Aptos" w:hAnsi="Aptos"/>
                <w:color w:val="15242E"/>
                <w:sz w:val="15"/>
              </w:rPr>
              <w:t>24.4 °C</w:t>
            </w:r>
            <w:r>
              <w:rPr>
                <w:rFonts w:ascii="Aptos" w:hAnsi="Aptos"/>
                <w:b w:val="0"/>
                <w:i/>
                <w:color w:val="667784"/>
                <w:sz w:val="14"/>
              </w:rPr>
              <w:t xml:space="preserve">  /  24,4 °C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Giới hạn trên 80% = 0,31(10) + 21,3 = 24,4°C.</w:t>
            </w:r>
          </w:p>
          <w:p>
            <w:pPr>
              <w:shd w:fill="EDF4F7" w:val="clear"/>
              <w:spacing w:after="0"/>
              <w:ind w:left="58" w:right="58"/>
            </w:pPr>
            <w:r>
              <w:rPr>
                <w:rFonts w:ascii="Aptos" w:hAnsi="Aptos"/>
                <w:b w:val="0"/>
                <w:i/>
                <w:color w:val="667784"/>
                <w:sz w:val="13"/>
              </w:rPr>
              <w:t>Upper 80% limit = 0.31(10) + 21.3 = 24.4°C.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Q0557  •  AP-55-017  •  ASHRAE 55-2020 + addenda/errata  •  Apply / Vận dụng</w:t>
            </w:r>
          </w:p>
          <w:p>
            <w:pPr>
              <w:spacing w:after="20"/>
            </w:pPr>
            <w:r>
              <w:rPr>
                <w:rFonts w:ascii="Aptos" w:hAnsi="Aptos"/>
                <w:b/>
                <w:color w:val="667784"/>
                <w:sz w:val="14"/>
              </w:rPr>
              <w:t>Adaptive upper limit / Giới hạn trên thích nghi</w:t>
            </w:r>
          </w:p>
          <w:p>
            <w:pPr>
              <w:keepNext/>
              <w:spacing w:after="20"/>
            </w:pPr>
            <w:r>
              <w:rPr>
                <w:rFonts w:ascii="Aptos" w:hAnsi="Aptos"/>
                <w:b/>
                <w:color w:val="15242E"/>
                <w:sz w:val="16"/>
              </w:rPr>
              <w:t>For prevailing mean outdoor temperature 15°C, what is the 80% upper operative-temperature limit before any air-speed extension?</w:t>
            </w:r>
          </w:p>
          <w:p>
            <w:pPr>
              <w:keepNext w:val="0"/>
              <w:spacing w:after="40"/>
            </w:pPr>
            <w:r>
              <w:rPr>
                <w:rFonts w:ascii="Aptos" w:hAnsi="Aptos"/>
                <w:b w:val="0"/>
                <w:i/>
                <w:color w:val="667784"/>
                <w:sz w:val="15"/>
              </w:rPr>
              <w:t>Với nhiệt độ ngoài trời trung bình thịnh hành 15°C, giới hạn trên nhiệt độ tác dụng 80% trước khi cộng hiệu chỉnh vận tốc gió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26 °C</w:t>
            </w:r>
            <w:r>
              <w:rPr>
                <w:rFonts w:ascii="Aptos" w:hAnsi="Aptos"/>
                <w:b w:val="0"/>
                <w:i/>
                <w:color w:val="667784"/>
                <w:sz w:val="14"/>
              </w:rPr>
              <w:t xml:space="preserve">  /  26 °C</w:t>
            </w:r>
          </w:p>
          <w:p>
            <w:pPr>
              <w:spacing w:after="10" w:line="240" w:lineRule="auto"/>
              <w:ind w:left="29" w:hanging="29"/>
            </w:pPr>
            <w:r>
              <w:rPr>
                <w:rFonts w:ascii="Aptos" w:hAnsi="Aptos"/>
                <w:b/>
                <w:color w:val="3D8B5A"/>
                <w:sz w:val="15"/>
              </w:rPr>
              <w:t xml:space="preserve">B. </w:t>
            </w:r>
            <w:r>
              <w:rPr>
                <w:rFonts w:ascii="Aptos" w:hAnsi="Aptos"/>
                <w:color w:val="15242E"/>
                <w:sz w:val="15"/>
              </w:rPr>
              <w:t>23.5 °C</w:t>
            </w:r>
            <w:r>
              <w:rPr>
                <w:rFonts w:ascii="Aptos" w:hAnsi="Aptos"/>
                <w:b w:val="0"/>
                <w:i/>
                <w:color w:val="667784"/>
                <w:sz w:val="14"/>
              </w:rPr>
              <w:t xml:space="preserve">  /  23,5 °C</w:t>
            </w:r>
          </w:p>
          <w:p>
            <w:pPr>
              <w:spacing w:after="10" w:line="240" w:lineRule="auto"/>
              <w:ind w:left="29" w:hanging="29"/>
            </w:pPr>
            <w:r>
              <w:rPr>
                <w:rFonts w:ascii="Aptos" w:hAnsi="Aptos"/>
                <w:b/>
                <w:color w:val="3D8B5A"/>
                <w:sz w:val="15"/>
              </w:rPr>
              <w:t xml:space="preserve">C. </w:t>
            </w:r>
            <w:r>
              <w:rPr>
                <w:rFonts w:ascii="Aptos" w:hAnsi="Aptos"/>
                <w:color w:val="15242E"/>
                <w:sz w:val="15"/>
              </w:rPr>
              <w:t>24.8 °C</w:t>
            </w:r>
            <w:r>
              <w:rPr>
                <w:rFonts w:ascii="Aptos" w:hAnsi="Aptos"/>
                <w:b w:val="0"/>
                <w:i/>
                <w:color w:val="667784"/>
                <w:sz w:val="14"/>
              </w:rPr>
              <w:t xml:space="preserve">  /  24,8 °C</w:t>
            </w:r>
          </w:p>
          <w:p>
            <w:pPr>
              <w:spacing w:after="10" w:line="240" w:lineRule="auto"/>
              <w:ind w:left="29" w:hanging="29"/>
            </w:pPr>
            <w:r>
              <w:rPr>
                <w:rFonts w:ascii="Aptos" w:hAnsi="Aptos"/>
                <w:b/>
                <w:color w:val="3D8B5A"/>
                <w:sz w:val="15"/>
              </w:rPr>
              <w:t xml:space="preserve">D. </w:t>
            </w:r>
            <w:r>
              <w:rPr>
                <w:rFonts w:ascii="Aptos" w:hAnsi="Aptos"/>
                <w:color w:val="15242E"/>
                <w:sz w:val="15"/>
              </w:rPr>
              <w:t>19 °C</w:t>
            </w:r>
            <w:r>
              <w:rPr>
                <w:rFonts w:ascii="Aptos" w:hAnsi="Aptos"/>
                <w:b w:val="0"/>
                <w:i/>
                <w:color w:val="667784"/>
                <w:sz w:val="14"/>
              </w:rPr>
              <w:t xml:space="preserve">  /  19 °C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Giới hạn trên 80% = 0,31(15) + 21,3 = 26,0°C.</w:t>
            </w:r>
          </w:p>
          <w:p>
            <w:pPr>
              <w:shd w:fill="EDF4F7" w:val="clear"/>
              <w:spacing w:after="0"/>
              <w:ind w:left="58" w:right="58"/>
            </w:pPr>
            <w:r>
              <w:rPr>
                <w:rFonts w:ascii="Aptos" w:hAnsi="Aptos"/>
                <w:b w:val="0"/>
                <w:i/>
                <w:color w:val="667784"/>
                <w:sz w:val="13"/>
              </w:rPr>
              <w:t>Upper 80% limit = 0.31(15) + 21.3 = 26.0°C.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Q0558  •  AP-55-018  •  ASHRAE 55-2020 + addenda/errata  •  Apply / Vận dụng</w:t>
            </w:r>
          </w:p>
          <w:p>
            <w:pPr>
              <w:spacing w:after="20"/>
            </w:pPr>
            <w:r>
              <w:rPr>
                <w:rFonts w:ascii="Aptos" w:hAnsi="Aptos"/>
                <w:b/>
                <w:color w:val="667784"/>
                <w:sz w:val="14"/>
              </w:rPr>
              <w:t>Adaptive upper limit / Giới hạn trên thích nghi</w:t>
            </w:r>
          </w:p>
          <w:p>
            <w:pPr>
              <w:keepNext/>
              <w:spacing w:after="20"/>
            </w:pPr>
            <w:r>
              <w:rPr>
                <w:rFonts w:ascii="Aptos" w:hAnsi="Aptos"/>
                <w:b/>
                <w:color w:val="15242E"/>
                <w:sz w:val="16"/>
              </w:rPr>
              <w:t>For prevailing mean outdoor temperature 20°C, what is the 80% upper operative-temperature limit before any air-speed extension?</w:t>
            </w:r>
          </w:p>
          <w:p>
            <w:pPr>
              <w:keepNext w:val="0"/>
              <w:spacing w:after="40"/>
            </w:pPr>
            <w:r>
              <w:rPr>
                <w:rFonts w:ascii="Aptos" w:hAnsi="Aptos"/>
                <w:b w:val="0"/>
                <w:i/>
                <w:color w:val="667784"/>
                <w:sz w:val="15"/>
              </w:rPr>
              <w:t>Với nhiệt độ ngoài trời trung bình thịnh hành 20°C, giới hạn trên nhiệt độ tác dụng 80% trước khi cộng hiệu chỉnh vận tốc gió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27.5 °C</w:t>
            </w:r>
            <w:r>
              <w:rPr>
                <w:rFonts w:ascii="Aptos" w:hAnsi="Aptos"/>
                <w:b w:val="0"/>
                <w:i/>
                <w:color w:val="667784"/>
                <w:sz w:val="14"/>
              </w:rPr>
              <w:t xml:space="preserve">  /  27,5 °C</w:t>
            </w:r>
          </w:p>
          <w:p>
            <w:pPr>
              <w:spacing w:after="10" w:line="240" w:lineRule="auto"/>
              <w:ind w:left="29" w:hanging="29"/>
            </w:pPr>
            <w:r>
              <w:rPr>
                <w:rFonts w:ascii="Aptos" w:hAnsi="Aptos"/>
                <w:b/>
                <w:color w:val="3D8B5A"/>
                <w:sz w:val="15"/>
              </w:rPr>
              <w:t xml:space="preserve">B. </w:t>
            </w:r>
            <w:r>
              <w:rPr>
                <w:rFonts w:ascii="Aptos" w:hAnsi="Aptos"/>
                <w:color w:val="15242E"/>
                <w:sz w:val="15"/>
              </w:rPr>
              <w:t>25 °C</w:t>
            </w:r>
            <w:r>
              <w:rPr>
                <w:rFonts w:ascii="Aptos" w:hAnsi="Aptos"/>
                <w:b w:val="0"/>
                <w:i/>
                <w:color w:val="667784"/>
                <w:sz w:val="14"/>
              </w:rPr>
              <w:t xml:space="preserve">  /  25 °C</w:t>
            </w:r>
          </w:p>
          <w:p>
            <w:pPr>
              <w:spacing w:after="10" w:line="240" w:lineRule="auto"/>
              <w:ind w:left="29" w:hanging="29"/>
            </w:pPr>
            <w:r>
              <w:rPr>
                <w:rFonts w:ascii="Aptos" w:hAnsi="Aptos"/>
                <w:b/>
                <w:color w:val="3D8B5A"/>
                <w:sz w:val="15"/>
              </w:rPr>
              <w:t xml:space="preserve">C. </w:t>
            </w:r>
            <w:r>
              <w:rPr>
                <w:rFonts w:ascii="Aptos" w:hAnsi="Aptos"/>
                <w:color w:val="15242E"/>
                <w:sz w:val="15"/>
              </w:rPr>
              <w:t>29.7 °C</w:t>
            </w:r>
            <w:r>
              <w:rPr>
                <w:rFonts w:ascii="Aptos" w:hAnsi="Aptos"/>
                <w:b w:val="0"/>
                <w:i/>
                <w:color w:val="667784"/>
                <w:sz w:val="14"/>
              </w:rPr>
              <w:t xml:space="preserve">  /  29,7 °C</w:t>
            </w:r>
          </w:p>
          <w:p>
            <w:pPr>
              <w:spacing w:after="10" w:line="240" w:lineRule="auto"/>
              <w:ind w:left="29" w:hanging="29"/>
            </w:pPr>
            <w:r>
              <w:rPr>
                <w:rFonts w:ascii="Aptos" w:hAnsi="Aptos"/>
                <w:b/>
                <w:color w:val="3D8B5A"/>
                <w:sz w:val="15"/>
              </w:rPr>
              <w:t xml:space="preserve">D. </w:t>
            </w:r>
            <w:r>
              <w:rPr>
                <w:rFonts w:ascii="Aptos" w:hAnsi="Aptos"/>
                <w:color w:val="15242E"/>
                <w:sz w:val="15"/>
              </w:rPr>
              <w:t>26.3 °C</w:t>
            </w:r>
            <w:r>
              <w:rPr>
                <w:rFonts w:ascii="Aptos" w:hAnsi="Aptos"/>
                <w:b w:val="0"/>
                <w:i/>
                <w:color w:val="667784"/>
                <w:sz w:val="14"/>
              </w:rPr>
              <w:t xml:space="preserve">  /  26,3 °C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Giới hạn trên 80% = 0,31(20) + 21,3 = 27,5°C.</w:t>
            </w:r>
          </w:p>
          <w:p>
            <w:pPr>
              <w:shd w:fill="EDF4F7" w:val="clear"/>
              <w:spacing w:after="0"/>
              <w:ind w:left="58" w:right="58"/>
            </w:pPr>
            <w:r>
              <w:rPr>
                <w:rFonts w:ascii="Aptos" w:hAnsi="Aptos"/>
                <w:b w:val="0"/>
                <w:i/>
                <w:color w:val="667784"/>
                <w:sz w:val="13"/>
              </w:rPr>
              <w:t>Upper 80% limit = 0.31(20) + 21.3 = 27.5°C.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Q0559  •  AP-55-019  •  ASHRAE 55-2020 + addenda/errata  •  Apply / Vận dụng</w:t>
            </w:r>
          </w:p>
          <w:p>
            <w:pPr>
              <w:spacing w:after="20"/>
            </w:pPr>
            <w:r>
              <w:rPr>
                <w:rFonts w:ascii="Aptos" w:hAnsi="Aptos"/>
                <w:b/>
                <w:color w:val="667784"/>
                <w:sz w:val="14"/>
              </w:rPr>
              <w:t>Adaptive upper limit / Giới hạn trên thích nghi</w:t>
            </w:r>
          </w:p>
          <w:p>
            <w:pPr>
              <w:keepNext/>
              <w:spacing w:after="20"/>
            </w:pPr>
            <w:r>
              <w:rPr>
                <w:rFonts w:ascii="Aptos" w:hAnsi="Aptos"/>
                <w:b/>
                <w:color w:val="15242E"/>
                <w:sz w:val="16"/>
              </w:rPr>
              <w:t>For prevailing mean outdoor temperature 25°C, what is the 80% upper operative-temperature limit before any air-speed extension?</w:t>
            </w:r>
          </w:p>
          <w:p>
            <w:pPr>
              <w:keepNext/>
              <w:spacing w:after="40"/>
            </w:pPr>
            <w:r>
              <w:rPr>
                <w:rFonts w:ascii="Aptos" w:hAnsi="Aptos"/>
                <w:b w:val="0"/>
                <w:i/>
                <w:color w:val="667784"/>
                <w:sz w:val="15"/>
              </w:rPr>
              <w:t>Với nhiệt độ ngoài trời trung bình thịnh hành 25°C, giới hạn trên nhiệt độ tác dụng 80% trước khi cộng hiệu chỉnh vận tốc gió là bao nhiêu?</w:t>
            </w:r>
          </w:p>
          <w:p>
            <w:pPr>
              <w:spacing w:after="20"/>
              <w:jc w:val="center"/>
            </w:pPr>
            <w:r>
              <w:drawing>
                <wp:inline xmlns:a="http://schemas.openxmlformats.org/drawingml/2006/main" xmlns:pic="http://schemas.openxmlformats.org/drawingml/2006/picture">
                  <wp:extent cx="2487168" cy="1319722"/>
                  <wp:docPr id="73" name="Picture 73"/>
                  <wp:cNvGraphicFramePr>
                    <a:graphicFrameLocks noChangeAspect="1"/>
                  </wp:cNvGraphicFramePr>
                  <a:graphic>
                    <a:graphicData uri="http://schemas.openxmlformats.org/drawingml/2006/picture">
                      <pic:pic>
                        <pic:nvPicPr>
                          <pic:cNvPr id="0" name="s55_adaptive.png"/>
                          <pic:cNvPicPr/>
                        </pic:nvPicPr>
                        <pic:blipFill>
                          <a:blip r:embed="rId35"/>
                          <a:stretch>
                            <a:fillRect/>
                          </a:stretch>
                        </pic:blipFill>
                        <pic:spPr>
                          <a:xfrm>
                            <a:off x="0" y="0"/>
                            <a:ext cx="2487168" cy="1319722"/>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22.1 °C</w:t>
            </w:r>
            <w:r>
              <w:rPr>
                <w:rFonts w:ascii="Aptos" w:hAnsi="Aptos"/>
                <w:b w:val="0"/>
                <w:i/>
                <w:color w:val="667784"/>
                <w:sz w:val="14"/>
              </w:rPr>
              <w:t xml:space="preserve">  /  22,1 °C</w:t>
            </w:r>
          </w:p>
          <w:p>
            <w:pPr>
              <w:spacing w:after="10" w:line="240" w:lineRule="auto"/>
              <w:ind w:left="29" w:hanging="29"/>
            </w:pPr>
            <w:r>
              <w:rPr>
                <w:rFonts w:ascii="Aptos" w:hAnsi="Aptos"/>
                <w:b/>
                <w:color w:val="3D8B5A"/>
                <w:sz w:val="15"/>
              </w:rPr>
              <w:t xml:space="preserve">B. </w:t>
            </w:r>
            <w:r>
              <w:rPr>
                <w:rFonts w:ascii="Aptos" w:hAnsi="Aptos"/>
                <w:color w:val="15242E"/>
                <w:sz w:val="15"/>
              </w:rPr>
              <w:t>26.6 °C</w:t>
            </w:r>
            <w:r>
              <w:rPr>
                <w:rFonts w:ascii="Aptos" w:hAnsi="Aptos"/>
                <w:b w:val="0"/>
                <w:i/>
                <w:color w:val="667784"/>
                <w:sz w:val="14"/>
              </w:rPr>
              <w:t xml:space="preserve">  /  26,6 °C</w:t>
            </w:r>
          </w:p>
          <w:p>
            <w:pPr>
              <w:spacing w:after="10" w:line="240" w:lineRule="auto"/>
              <w:ind w:left="29" w:hanging="29"/>
            </w:pPr>
            <w:r>
              <w:rPr>
                <w:rFonts w:ascii="Aptos" w:hAnsi="Aptos"/>
                <w:b/>
                <w:color w:val="3D8B5A"/>
                <w:sz w:val="15"/>
              </w:rPr>
              <w:t xml:space="preserve">C. </w:t>
            </w:r>
            <w:r>
              <w:rPr>
                <w:rFonts w:ascii="Aptos" w:hAnsi="Aptos"/>
                <w:color w:val="15242E"/>
                <w:sz w:val="15"/>
              </w:rPr>
              <w:t>29.1 °C</w:t>
            </w:r>
            <w:r>
              <w:rPr>
                <w:rFonts w:ascii="Aptos" w:hAnsi="Aptos"/>
                <w:b w:val="0"/>
                <w:i/>
                <w:color w:val="667784"/>
                <w:sz w:val="14"/>
              </w:rPr>
              <w:t xml:space="preserve">  /  29,1 °C</w:t>
            </w:r>
          </w:p>
          <w:p>
            <w:pPr>
              <w:spacing w:after="10" w:line="240" w:lineRule="auto"/>
              <w:ind w:left="29" w:hanging="29"/>
            </w:pPr>
            <w:r>
              <w:rPr>
                <w:rFonts w:ascii="Aptos" w:hAnsi="Aptos"/>
                <w:b/>
                <w:color w:val="3D8B5A"/>
                <w:sz w:val="15"/>
              </w:rPr>
              <w:t xml:space="preserve">D. </w:t>
            </w:r>
            <w:r>
              <w:rPr>
                <w:rFonts w:ascii="Aptos" w:hAnsi="Aptos"/>
                <w:color w:val="15242E"/>
                <w:sz w:val="15"/>
              </w:rPr>
              <w:t>27.9 °C</w:t>
            </w:r>
            <w:r>
              <w:rPr>
                <w:rFonts w:ascii="Aptos" w:hAnsi="Aptos"/>
                <w:b w:val="0"/>
                <w:i/>
                <w:color w:val="667784"/>
                <w:sz w:val="14"/>
              </w:rPr>
              <w:t xml:space="preserve">  /  27,9 °C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Giới hạn trên 80% = 0,31(25) + 21,3 = 29,1°C.</w:t>
            </w:r>
          </w:p>
          <w:p>
            <w:pPr>
              <w:shd w:fill="EDF4F7" w:val="clear"/>
              <w:spacing w:after="0"/>
              <w:ind w:left="58" w:right="58"/>
            </w:pPr>
            <w:r>
              <w:rPr>
                <w:rFonts w:ascii="Aptos" w:hAnsi="Aptos"/>
                <w:b w:val="0"/>
                <w:i/>
                <w:color w:val="667784"/>
                <w:sz w:val="13"/>
              </w:rPr>
              <w:t>Upper 80% limit = 0.31(25) + 21.3 = 29.1°C.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Q0560  •  AP-55-020  •  ASHRAE 55-2020 + addenda/errata  •  Apply / Vận dụng</w:t>
            </w:r>
          </w:p>
          <w:p>
            <w:pPr>
              <w:spacing w:after="20"/>
            </w:pPr>
            <w:r>
              <w:rPr>
                <w:rFonts w:ascii="Aptos" w:hAnsi="Aptos"/>
                <w:b/>
                <w:color w:val="667784"/>
                <w:sz w:val="14"/>
              </w:rPr>
              <w:t>Adaptive upper limit / Giới hạn trên thích nghi</w:t>
            </w:r>
          </w:p>
          <w:p>
            <w:pPr>
              <w:keepNext/>
              <w:spacing w:after="20"/>
            </w:pPr>
            <w:r>
              <w:rPr>
                <w:rFonts w:ascii="Aptos" w:hAnsi="Aptos"/>
                <w:b/>
                <w:color w:val="15242E"/>
                <w:sz w:val="16"/>
              </w:rPr>
              <w:t>For prevailing mean outdoor temperature 28°C, what is the 80% upper operative-temperature limit before any air-speed extension?</w:t>
            </w:r>
          </w:p>
          <w:p>
            <w:pPr>
              <w:keepNext w:val="0"/>
              <w:spacing w:after="40"/>
            </w:pPr>
            <w:r>
              <w:rPr>
                <w:rFonts w:ascii="Aptos" w:hAnsi="Aptos"/>
                <w:b w:val="0"/>
                <w:i/>
                <w:color w:val="667784"/>
                <w:sz w:val="15"/>
              </w:rPr>
              <w:t>Với nhiệt độ ngoài trời trung bình thịnh hành 28°C, giới hạn trên nhiệt độ tác dụng 80% trước khi cộng hiệu chỉnh vận tốc gió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30 °C</w:t>
            </w:r>
            <w:r>
              <w:rPr>
                <w:rFonts w:ascii="Aptos" w:hAnsi="Aptos"/>
                <w:b w:val="0"/>
                <w:i/>
                <w:color w:val="667784"/>
                <w:sz w:val="14"/>
              </w:rPr>
              <w:t xml:space="preserve">  /  30 °C</w:t>
            </w:r>
          </w:p>
          <w:p>
            <w:pPr>
              <w:spacing w:after="10" w:line="240" w:lineRule="auto"/>
              <w:ind w:left="29" w:hanging="29"/>
            </w:pPr>
            <w:r>
              <w:rPr>
                <w:rFonts w:ascii="Aptos" w:hAnsi="Aptos"/>
                <w:b/>
                <w:color w:val="3D8B5A"/>
                <w:sz w:val="15"/>
              </w:rPr>
              <w:t xml:space="preserve">B. </w:t>
            </w:r>
            <w:r>
              <w:rPr>
                <w:rFonts w:ascii="Aptos" w:hAnsi="Aptos"/>
                <w:color w:val="15242E"/>
                <w:sz w:val="15"/>
              </w:rPr>
              <w:t>28.8 °C</w:t>
            </w:r>
            <w:r>
              <w:rPr>
                <w:rFonts w:ascii="Aptos" w:hAnsi="Aptos"/>
                <w:b w:val="0"/>
                <w:i/>
                <w:color w:val="667784"/>
                <w:sz w:val="14"/>
              </w:rPr>
              <w:t xml:space="preserve">  /  28,8 °C</w:t>
            </w:r>
          </w:p>
          <w:p>
            <w:pPr>
              <w:spacing w:after="10" w:line="240" w:lineRule="auto"/>
              <w:ind w:left="29" w:hanging="29"/>
            </w:pPr>
            <w:r>
              <w:rPr>
                <w:rFonts w:ascii="Aptos" w:hAnsi="Aptos"/>
                <w:b/>
                <w:color w:val="3D8B5A"/>
                <w:sz w:val="15"/>
              </w:rPr>
              <w:t xml:space="preserve">C. </w:t>
            </w:r>
            <w:r>
              <w:rPr>
                <w:rFonts w:ascii="Aptos" w:hAnsi="Aptos"/>
                <w:color w:val="15242E"/>
                <w:sz w:val="15"/>
              </w:rPr>
              <w:t>27.5 °C</w:t>
            </w:r>
            <w:r>
              <w:rPr>
                <w:rFonts w:ascii="Aptos" w:hAnsi="Aptos"/>
                <w:b w:val="0"/>
                <w:i/>
                <w:color w:val="667784"/>
                <w:sz w:val="14"/>
              </w:rPr>
              <w:t xml:space="preserve">  /  27,5 °C</w:t>
            </w:r>
          </w:p>
          <w:p>
            <w:pPr>
              <w:spacing w:after="10" w:line="240" w:lineRule="auto"/>
              <w:ind w:left="29" w:hanging="29"/>
            </w:pPr>
            <w:r>
              <w:rPr>
                <w:rFonts w:ascii="Aptos" w:hAnsi="Aptos"/>
                <w:b/>
                <w:color w:val="3D8B5A"/>
                <w:sz w:val="15"/>
              </w:rPr>
              <w:t xml:space="preserve">D. </w:t>
            </w:r>
            <w:r>
              <w:rPr>
                <w:rFonts w:ascii="Aptos" w:hAnsi="Aptos"/>
                <w:color w:val="15242E"/>
                <w:sz w:val="15"/>
              </w:rPr>
              <w:t>32.2 °C</w:t>
            </w:r>
            <w:r>
              <w:rPr>
                <w:rFonts w:ascii="Aptos" w:hAnsi="Aptos"/>
                <w:b w:val="0"/>
                <w:i/>
                <w:color w:val="667784"/>
                <w:sz w:val="14"/>
              </w:rPr>
              <w:t xml:space="preserve">  /  32,2 °C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Giới hạn trên 80% = 0,31(28) + 21,3 = 30,0°C.</w:t>
            </w:r>
          </w:p>
          <w:p>
            <w:pPr>
              <w:shd w:fill="EDF4F7" w:val="clear"/>
              <w:spacing w:after="0"/>
              <w:ind w:left="58" w:right="58"/>
            </w:pPr>
            <w:r>
              <w:rPr>
                <w:rFonts w:ascii="Aptos" w:hAnsi="Aptos"/>
                <w:b w:val="0"/>
                <w:i/>
                <w:color w:val="667784"/>
                <w:sz w:val="13"/>
              </w:rPr>
              <w:t>Upper 80% limit = 0.31(28) + 21.3 = 30.0°C.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Q0561  •  AP-55-021  •  ASHRAE 55-2020 + addenda/errata  •  Apply / Vận dụng</w:t>
            </w:r>
          </w:p>
          <w:p>
            <w:pPr>
              <w:spacing w:after="20"/>
            </w:pPr>
            <w:r>
              <w:rPr>
                <w:rFonts w:ascii="Aptos" w:hAnsi="Aptos"/>
                <w:b/>
                <w:color w:val="667784"/>
                <w:sz w:val="14"/>
              </w:rPr>
              <w:t>Adaptive upper limit / Giới hạn trên thích nghi</w:t>
            </w:r>
          </w:p>
          <w:p>
            <w:pPr>
              <w:keepNext/>
              <w:spacing w:after="20"/>
            </w:pPr>
            <w:r>
              <w:rPr>
                <w:rFonts w:ascii="Aptos" w:hAnsi="Aptos"/>
                <w:b/>
                <w:color w:val="15242E"/>
                <w:sz w:val="16"/>
              </w:rPr>
              <w:t>For prevailing mean outdoor temperature 30°C, what is the 80% upper operative-temperature limit before any air-speed extension?</w:t>
            </w:r>
          </w:p>
          <w:p>
            <w:pPr>
              <w:keepNext w:val="0"/>
              <w:spacing w:after="40"/>
            </w:pPr>
            <w:r>
              <w:rPr>
                <w:rFonts w:ascii="Aptos" w:hAnsi="Aptos"/>
                <w:b w:val="0"/>
                <w:i/>
                <w:color w:val="667784"/>
                <w:sz w:val="15"/>
              </w:rPr>
              <w:t>Với nhiệt độ ngoài trời trung bình thịnh hành 30°C, giới hạn trên nhiệt độ tác dụng 80% trước khi cộng hiệu chỉnh vận tốc gió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23.6 °C</w:t>
            </w:r>
            <w:r>
              <w:rPr>
                <w:rFonts w:ascii="Aptos" w:hAnsi="Aptos"/>
                <w:b w:val="0"/>
                <w:i/>
                <w:color w:val="667784"/>
                <w:sz w:val="14"/>
              </w:rPr>
              <w:t xml:space="preserve">  /  23,6 °C</w:t>
            </w:r>
          </w:p>
          <w:p>
            <w:pPr>
              <w:spacing w:after="10" w:line="240" w:lineRule="auto"/>
              <w:ind w:left="29" w:hanging="29"/>
            </w:pPr>
            <w:r>
              <w:rPr>
                <w:rFonts w:ascii="Aptos" w:hAnsi="Aptos"/>
                <w:b/>
                <w:color w:val="3D8B5A"/>
                <w:sz w:val="15"/>
              </w:rPr>
              <w:t xml:space="preserve">B. </w:t>
            </w:r>
            <w:r>
              <w:rPr>
                <w:rFonts w:ascii="Aptos" w:hAnsi="Aptos"/>
                <w:color w:val="15242E"/>
                <w:sz w:val="15"/>
              </w:rPr>
              <w:t>29.4 °C</w:t>
            </w:r>
            <w:r>
              <w:rPr>
                <w:rFonts w:ascii="Aptos" w:hAnsi="Aptos"/>
                <w:b w:val="0"/>
                <w:i/>
                <w:color w:val="667784"/>
                <w:sz w:val="14"/>
              </w:rPr>
              <w:t xml:space="preserve">  /  29,4 °C</w:t>
            </w:r>
          </w:p>
          <w:p>
            <w:pPr>
              <w:spacing w:after="10" w:line="240" w:lineRule="auto"/>
              <w:ind w:left="29" w:hanging="29"/>
            </w:pPr>
            <w:r>
              <w:rPr>
                <w:rFonts w:ascii="Aptos" w:hAnsi="Aptos"/>
                <w:b/>
                <w:color w:val="3D8B5A"/>
                <w:sz w:val="15"/>
              </w:rPr>
              <w:t xml:space="preserve">C. </w:t>
            </w:r>
            <w:r>
              <w:rPr>
                <w:rFonts w:ascii="Aptos" w:hAnsi="Aptos"/>
                <w:color w:val="15242E"/>
                <w:sz w:val="15"/>
              </w:rPr>
              <w:t>28.1 °C</w:t>
            </w:r>
            <w:r>
              <w:rPr>
                <w:rFonts w:ascii="Aptos" w:hAnsi="Aptos"/>
                <w:b w:val="0"/>
                <w:i/>
                <w:color w:val="667784"/>
                <w:sz w:val="14"/>
              </w:rPr>
              <w:t xml:space="preserve">  /  28,1 °C</w:t>
            </w:r>
          </w:p>
          <w:p>
            <w:pPr>
              <w:spacing w:after="10" w:line="240" w:lineRule="auto"/>
              <w:ind w:left="29" w:hanging="29"/>
            </w:pPr>
            <w:r>
              <w:rPr>
                <w:rFonts w:ascii="Aptos" w:hAnsi="Aptos"/>
                <w:b/>
                <w:color w:val="3D8B5A"/>
                <w:sz w:val="15"/>
              </w:rPr>
              <w:t xml:space="preserve">D. </w:t>
            </w:r>
            <w:r>
              <w:rPr>
                <w:rFonts w:ascii="Aptos" w:hAnsi="Aptos"/>
                <w:color w:val="15242E"/>
                <w:sz w:val="15"/>
              </w:rPr>
              <w:t>30.6 °C</w:t>
            </w:r>
            <w:r>
              <w:rPr>
                <w:rFonts w:ascii="Aptos" w:hAnsi="Aptos"/>
                <w:b w:val="0"/>
                <w:i/>
                <w:color w:val="667784"/>
                <w:sz w:val="14"/>
              </w:rPr>
              <w:t xml:space="preserve">  /  30,6 °C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Giới hạn trên 80% = 0,31(30) + 21,3 = 30,6°C.</w:t>
            </w:r>
          </w:p>
          <w:p>
            <w:pPr>
              <w:shd w:fill="EDF4F7" w:val="clear"/>
              <w:spacing w:after="0"/>
              <w:ind w:left="58" w:right="58"/>
            </w:pPr>
            <w:r>
              <w:rPr>
                <w:rFonts w:ascii="Aptos" w:hAnsi="Aptos"/>
                <w:b w:val="0"/>
                <w:i/>
                <w:color w:val="667784"/>
                <w:sz w:val="13"/>
              </w:rPr>
              <w:t>Upper 80% limit = 0.31(30) + 21.3 = 30.6°C.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Q0562  •  AP-55-022  •  ASHRAE 55-2020 + addenda/errata  •  Apply / Vận dụng</w:t>
            </w:r>
          </w:p>
          <w:p>
            <w:pPr>
              <w:spacing w:after="20"/>
            </w:pPr>
            <w:r>
              <w:rPr>
                <w:rFonts w:ascii="Aptos" w:hAnsi="Aptos"/>
                <w:b/>
                <w:color w:val="667784"/>
                <w:sz w:val="14"/>
              </w:rPr>
              <w:t>Adaptive upper limit / Giới hạn trên thích nghi</w:t>
            </w:r>
          </w:p>
          <w:p>
            <w:pPr>
              <w:keepNext/>
              <w:spacing w:after="20"/>
            </w:pPr>
            <w:r>
              <w:rPr>
                <w:rFonts w:ascii="Aptos" w:hAnsi="Aptos"/>
                <w:b/>
                <w:color w:val="15242E"/>
                <w:sz w:val="16"/>
              </w:rPr>
              <w:t>For prevailing mean outdoor temperature 33°C, what is the 80% upper operative-temperature limit before any air-speed extension?</w:t>
            </w:r>
          </w:p>
          <w:p>
            <w:pPr>
              <w:keepNext w:val="0"/>
              <w:spacing w:after="40"/>
            </w:pPr>
            <w:r>
              <w:rPr>
                <w:rFonts w:ascii="Aptos" w:hAnsi="Aptos"/>
                <w:b w:val="0"/>
                <w:i/>
                <w:color w:val="667784"/>
                <w:sz w:val="15"/>
              </w:rPr>
              <w:t>Với nhiệt độ ngoài trời trung bình thịnh hành 33°C, giới hạn trên nhiệt độ tác dụng 80% trước khi cộng hiệu chỉnh vận tốc gió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24.5 °C</w:t>
            </w:r>
            <w:r>
              <w:rPr>
                <w:rFonts w:ascii="Aptos" w:hAnsi="Aptos"/>
                <w:b w:val="0"/>
                <w:i/>
                <w:color w:val="667784"/>
                <w:sz w:val="14"/>
              </w:rPr>
              <w:t xml:space="preserve">  /  24,5 °C</w:t>
            </w:r>
          </w:p>
          <w:p>
            <w:pPr>
              <w:spacing w:after="10" w:line="240" w:lineRule="auto"/>
              <w:ind w:left="29" w:hanging="29"/>
            </w:pPr>
            <w:r>
              <w:rPr>
                <w:rFonts w:ascii="Aptos" w:hAnsi="Aptos"/>
                <w:b/>
                <w:color w:val="3D8B5A"/>
                <w:sz w:val="15"/>
              </w:rPr>
              <w:t xml:space="preserve">B. </w:t>
            </w:r>
            <w:r>
              <w:rPr>
                <w:rFonts w:ascii="Aptos" w:hAnsi="Aptos"/>
                <w:color w:val="15242E"/>
                <w:sz w:val="15"/>
              </w:rPr>
              <w:t>31.5 °C</w:t>
            </w:r>
            <w:r>
              <w:rPr>
                <w:rFonts w:ascii="Aptos" w:hAnsi="Aptos"/>
                <w:b w:val="0"/>
                <w:i/>
                <w:color w:val="667784"/>
                <w:sz w:val="14"/>
              </w:rPr>
              <w:t xml:space="preserve">  /  31,5 °C</w:t>
            </w:r>
          </w:p>
          <w:p>
            <w:pPr>
              <w:spacing w:after="10" w:line="240" w:lineRule="auto"/>
              <w:ind w:left="29" w:hanging="29"/>
            </w:pPr>
            <w:r>
              <w:rPr>
                <w:rFonts w:ascii="Aptos" w:hAnsi="Aptos"/>
                <w:b/>
                <w:color w:val="3D8B5A"/>
                <w:sz w:val="15"/>
              </w:rPr>
              <w:t xml:space="preserve">C. </w:t>
            </w:r>
            <w:r>
              <w:rPr>
                <w:rFonts w:ascii="Aptos" w:hAnsi="Aptos"/>
                <w:color w:val="15242E"/>
                <w:sz w:val="15"/>
              </w:rPr>
              <w:t>33.7 °C</w:t>
            </w:r>
            <w:r>
              <w:rPr>
                <w:rFonts w:ascii="Aptos" w:hAnsi="Aptos"/>
                <w:b w:val="0"/>
                <w:i/>
                <w:color w:val="667784"/>
                <w:sz w:val="14"/>
              </w:rPr>
              <w:t xml:space="preserve">  /  33,7 °C</w:t>
            </w:r>
          </w:p>
          <w:p>
            <w:pPr>
              <w:spacing w:after="10" w:line="240" w:lineRule="auto"/>
              <w:ind w:left="29" w:hanging="29"/>
            </w:pPr>
            <w:r>
              <w:rPr>
                <w:rFonts w:ascii="Aptos" w:hAnsi="Aptos"/>
                <w:b/>
                <w:color w:val="3D8B5A"/>
                <w:sz w:val="15"/>
              </w:rPr>
              <w:t xml:space="preserve">D. </w:t>
            </w:r>
            <w:r>
              <w:rPr>
                <w:rFonts w:ascii="Aptos" w:hAnsi="Aptos"/>
                <w:color w:val="15242E"/>
                <w:sz w:val="15"/>
              </w:rPr>
              <w:t>30.3 °C</w:t>
            </w:r>
            <w:r>
              <w:rPr>
                <w:rFonts w:ascii="Aptos" w:hAnsi="Aptos"/>
                <w:b w:val="0"/>
                <w:i/>
                <w:color w:val="667784"/>
                <w:sz w:val="14"/>
              </w:rPr>
              <w:t xml:space="preserve">  /  30,3 °C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Giới hạn trên 80% = 0,31(33) + 21,3 = 31,5°C.</w:t>
            </w:r>
          </w:p>
          <w:p>
            <w:pPr>
              <w:shd w:fill="EDF4F7" w:val="clear"/>
              <w:spacing w:after="0"/>
              <w:ind w:left="58" w:right="58"/>
            </w:pPr>
            <w:r>
              <w:rPr>
                <w:rFonts w:ascii="Aptos" w:hAnsi="Aptos"/>
                <w:b w:val="0"/>
                <w:i/>
                <w:color w:val="667784"/>
                <w:sz w:val="13"/>
              </w:rPr>
              <w:t>Upper 80% limit = 0.31(33) + 21.3 = 31.5°C.</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Q0563  •  AP-55-023  •  ASHRAE 55-2020 + addenda/errata  •  Apply / Vận dụng</w:t>
            </w:r>
          </w:p>
          <w:p>
            <w:pPr>
              <w:spacing w:after="20"/>
            </w:pPr>
            <w:r>
              <w:rPr>
                <w:rFonts w:ascii="Aptos" w:hAnsi="Aptos"/>
                <w:b/>
                <w:color w:val="667784"/>
                <w:sz w:val="14"/>
              </w:rPr>
              <w:t>Ankle draft / Gió lùa tại mắt cá</w:t>
            </w:r>
          </w:p>
          <w:p>
            <w:pPr>
              <w:keepNext/>
              <w:spacing w:after="20"/>
            </w:pPr>
            <w:r>
              <w:rPr>
                <w:rFonts w:ascii="Aptos" w:hAnsi="Aptos"/>
                <w:b/>
                <w:color w:val="15242E"/>
                <w:sz w:val="16"/>
              </w:rPr>
              <w:t>Design case—Air speed at 0.1 m above the floor is being checked. What is the best action?</w:t>
            </w:r>
          </w:p>
          <w:p>
            <w:pPr>
              <w:keepNext/>
              <w:spacing w:after="40"/>
            </w:pPr>
            <w:r>
              <w:rPr>
                <w:rFonts w:ascii="Aptos" w:hAnsi="Aptos"/>
                <w:b w:val="0"/>
                <w:i/>
                <w:color w:val="667784"/>
                <w:sz w:val="15"/>
              </w:rPr>
              <w:t>Tình huống thiết kế—Kiểm tra vận tốc gió ở cao độ 0,1 m trên sàn. Hành động nào phù hợp nhất?</w:t>
            </w:r>
          </w:p>
          <w:p>
            <w:pPr>
              <w:spacing w:after="20"/>
              <w:jc w:val="center"/>
            </w:pPr>
            <w:r>
              <w:drawing>
                <wp:inline xmlns:a="http://schemas.openxmlformats.org/drawingml/2006/main" xmlns:pic="http://schemas.openxmlformats.org/drawingml/2006/picture">
                  <wp:extent cx="2487168" cy="1421239"/>
                  <wp:docPr id="74" name="Picture 74"/>
                  <wp:cNvGraphicFramePr>
                    <a:graphicFrameLocks noChangeAspect="1"/>
                  </wp:cNvGraphicFramePr>
                  <a:graphic>
                    <a:graphicData uri="http://schemas.openxmlformats.org/drawingml/2006/picture">
                      <pic:pic>
                        <pic:nvPicPr>
                          <pic:cNvPr id="0" name="s55_local_discomfort.png"/>
                          <pic:cNvPicPr/>
                        </pic:nvPicPr>
                        <pic:blipFill>
                          <a:blip r:embed="rId3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Require Vankle &lt; 0.35TS + 0.39 m/s unless the stated elevated-air-speed exception applies.</w:t>
            </w:r>
            <w:r>
              <w:rPr>
                <w:rFonts w:ascii="Aptos" w:hAnsi="Aptos"/>
                <w:b w:val="0"/>
                <w:i/>
                <w:color w:val="667784"/>
                <w:sz w:val="14"/>
              </w:rPr>
              <w:t xml:space="preserve">  /  Yêu cầu Vankle &lt; 0,35TS + 0,39 m/s trừ ngoại lệ vận tốc gió tăng.</w:t>
            </w:r>
          </w:p>
          <w:p>
            <w:pPr>
              <w:spacing w:after="10" w:line="240" w:lineRule="auto"/>
              <w:ind w:left="29" w:hanging="29"/>
            </w:pPr>
            <w:r>
              <w:rPr>
                <w:rFonts w:ascii="Aptos" w:hAnsi="Aptos"/>
                <w:b/>
                <w:color w:val="3D8B5A"/>
                <w:sz w:val="15"/>
              </w:rPr>
              <w:t xml:space="preserve">B. </w:t>
            </w:r>
            <w:r>
              <w:rPr>
                <w:rFonts w:ascii="Aptos" w:hAnsi="Aptos"/>
                <w:color w:val="15242E"/>
                <w:sz w:val="15"/>
              </w:rPr>
              <w:t>Evaluate them as separate representative occupants rather than averaging them together.</w:t>
            </w:r>
            <w:r>
              <w:rPr>
                <w:rFonts w:ascii="Aptos" w:hAnsi="Aptos"/>
                <w:b w:val="0"/>
                <w:i/>
                <w:color w:val="667784"/>
                <w:sz w:val="14"/>
              </w:rPr>
              <w:t xml:space="preserve">  /  Đánh giá thành hai nhóm đại diện riêng thay vì lấy trung bình chung.</w:t>
            </w:r>
          </w:p>
          <w:p>
            <w:pPr>
              <w:spacing w:after="10" w:line="240" w:lineRule="auto"/>
              <w:ind w:left="29" w:hanging="29"/>
            </w:pPr>
            <w:r>
              <w:rPr>
                <w:rFonts w:ascii="Aptos" w:hAnsi="Aptos"/>
                <w:b/>
                <w:color w:val="3D8B5A"/>
                <w:sz w:val="15"/>
              </w:rPr>
              <w:t xml:space="preserve">C. </w:t>
            </w:r>
            <w:r>
              <w:rPr>
                <w:rFonts w:ascii="Aptos" w:hAnsi="Aptos"/>
                <w:color w:val="15242E"/>
                <w:sz w:val="15"/>
              </w:rPr>
              <w:t>Do not apply the standard's ordinary comfort methods directly.</w:t>
            </w:r>
            <w:r>
              <w:rPr>
                <w:rFonts w:ascii="Aptos" w:hAnsi="Aptos"/>
                <w:b w:val="0"/>
                <w:i/>
                <w:color w:val="667784"/>
                <w:sz w:val="14"/>
              </w:rPr>
              <w:t xml:space="preserve">  /  Không áp dụng trực tiếp các phương pháp tiện nghi thông thường của tiêu chuẩn.</w:t>
            </w:r>
          </w:p>
          <w:p>
            <w:pPr>
              <w:spacing w:after="10" w:line="240" w:lineRule="auto"/>
              <w:ind w:left="29" w:hanging="29"/>
            </w:pPr>
            <w:r>
              <w:rPr>
                <w:rFonts w:ascii="Aptos" w:hAnsi="Aptos"/>
                <w:b/>
                <w:color w:val="3D8B5A"/>
                <w:sz w:val="15"/>
              </w:rPr>
              <w:t xml:space="preserve">D. </w:t>
            </w:r>
            <w:r>
              <w:rPr>
                <w:rFonts w:ascii="Aptos" w:hAnsi="Aptos"/>
                <w:color w:val="15242E"/>
                <w:sz w:val="15"/>
              </w:rPr>
              <w:t>Use the horizontal body-position provisions added by Addendum d.</w:t>
            </w:r>
            <w:r>
              <w:rPr>
                <w:rFonts w:ascii="Aptos" w:hAnsi="Aptos"/>
                <w:b w:val="0"/>
                <w:i/>
                <w:color w:val="667784"/>
                <w:sz w:val="14"/>
              </w:rPr>
              <w:t xml:space="preserve">  /  Dùng quy định tư thế nằm được bổ sung bởi Addendum d.</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55 §5.3.3.3: Yêu cầu Vankle &lt; 0,35TS + 0,39 m/s trừ ngoại lệ vận tốc gió tăng. Vận tốc cho phép tại mắt cá thay đổi theo cảm giác nhiệt toàn thân.</w:t>
            </w:r>
          </w:p>
          <w:p>
            <w:pPr>
              <w:shd w:fill="EDF4F7" w:val="clear"/>
              <w:spacing w:after="0"/>
              <w:ind w:left="58" w:right="58"/>
            </w:pPr>
            <w:r>
              <w:rPr>
                <w:rFonts w:ascii="Aptos" w:hAnsi="Aptos"/>
                <w:b w:val="0"/>
                <w:i/>
                <w:color w:val="667784"/>
                <w:sz w:val="13"/>
              </w:rPr>
              <w:t>Apply 55 §5.3.3.3: Require Vankle &lt; 0.35TS + 0.39 m/s unless the stated elevated-air-speed exception applies. The permitted ankle speed varies with whole-body thermal sensation.</w:t>
            </w:r>
          </w:p>
          <w:p>
            <w:pPr>
              <w:shd w:fill="EDF4F7" w:val="clear"/>
              <w:spacing w:after="0"/>
              <w:ind w:left="58" w:right="58"/>
            </w:pPr>
            <w:r>
              <w:rPr>
                <w:rFonts w:ascii="Aptos" w:hAnsi="Aptos"/>
                <w:b/>
                <w:color w:val="F59E3D"/>
                <w:sz w:val="13"/>
              </w:rPr>
              <w:t>Nguồn / Reference: 55 §5.3.3.3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Q0564  •  AP-55-024  •  ASHRAE 55-2020 + addenda/errata  •  Apply / Vận dụng</w:t>
            </w:r>
          </w:p>
          <w:p>
            <w:pPr>
              <w:spacing w:after="20"/>
            </w:pPr>
            <w:r>
              <w:rPr>
                <w:rFonts w:ascii="Aptos" w:hAnsi="Aptos"/>
                <w:b/>
                <w:color w:val="667784"/>
                <w:sz w:val="14"/>
              </w:rPr>
              <w:t>Ankle draft / Gió lùa tại mắt cá</w:t>
            </w:r>
          </w:p>
          <w:p>
            <w:pPr>
              <w:keepNext/>
              <w:spacing w:after="20"/>
            </w:pPr>
            <w:r>
              <w:rPr>
                <w:rFonts w:ascii="Aptos" w:hAnsi="Aptos"/>
                <w:b/>
                <w:color w:val="15242E"/>
                <w:sz w:val="16"/>
              </w:rPr>
              <w:t>During submittal review for “Ankle draft,” Air speed at 0.1 m above the floor is being checked. Which revision is required?</w:t>
            </w:r>
          </w:p>
          <w:p>
            <w:pPr>
              <w:keepNext/>
              <w:spacing w:after="40"/>
            </w:pPr>
            <w:r>
              <w:rPr>
                <w:rFonts w:ascii="Aptos" w:hAnsi="Aptos"/>
                <w:b w:val="0"/>
                <w:i/>
                <w:color w:val="667784"/>
                <w:sz w:val="15"/>
              </w:rPr>
              <w:t>Khi duyệt hồ sơ về “Gió lùa tại mắt cá,” Kiểm tra vận tốc gió ở cao độ 0,1 m trên sàn. Cần sửa theo phương án nào?</w:t>
            </w:r>
          </w:p>
          <w:p>
            <w:pPr>
              <w:spacing w:after="20"/>
              <w:jc w:val="center"/>
            </w:pPr>
            <w:r>
              <w:drawing>
                <wp:inline xmlns:a="http://schemas.openxmlformats.org/drawingml/2006/main" xmlns:pic="http://schemas.openxmlformats.org/drawingml/2006/picture">
                  <wp:extent cx="2487168" cy="1421239"/>
                  <wp:docPr id="75" name="Picture 75"/>
                  <wp:cNvGraphicFramePr>
                    <a:graphicFrameLocks noChangeAspect="1"/>
                  </wp:cNvGraphicFramePr>
                  <a:graphic>
                    <a:graphicData uri="http://schemas.openxmlformats.org/drawingml/2006/picture">
                      <pic:pic>
                        <pic:nvPicPr>
                          <pic:cNvPr id="0" name="s55_local_discomfort.png"/>
                          <pic:cNvPicPr/>
                        </pic:nvPicPr>
                        <pic:blipFill>
                          <a:blip r:embed="rId3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Have the sensors follow the occupant's movement and include activity-generated air speed as specified.</w:t>
            </w:r>
            <w:r>
              <w:rPr>
                <w:rFonts w:ascii="Aptos" w:hAnsi="Aptos"/>
                <w:b w:val="0"/>
                <w:i/>
                <w:color w:val="667784"/>
                <w:sz w:val="14"/>
              </w:rPr>
              <w:t xml:space="preserve">  /  Cho cảm biến đi theo chuyển động và xét vận tốc do hoạt động tạo ra theo quy định.</w:t>
            </w:r>
          </w:p>
          <w:p>
            <w:pPr>
              <w:spacing w:after="10" w:line="240" w:lineRule="auto"/>
              <w:ind w:left="29" w:hanging="29"/>
            </w:pPr>
            <w:r>
              <w:rPr>
                <w:rFonts w:ascii="Aptos" w:hAnsi="Aptos"/>
                <w:b/>
                <w:color w:val="3D8B5A"/>
                <w:sz w:val="15"/>
              </w:rPr>
              <w:t xml:space="preserve">B. </w:t>
            </w:r>
            <w:r>
              <w:rPr>
                <w:rFonts w:ascii="Aptos" w:hAnsi="Aptos"/>
                <w:color w:val="15242E"/>
                <w:sz w:val="15"/>
              </w:rPr>
              <w:t>Require Vankle &lt; 0.35TS + 0.39 m/s unless the stated elevated-air-speed exception applies.</w:t>
            </w:r>
            <w:r>
              <w:rPr>
                <w:rFonts w:ascii="Aptos" w:hAnsi="Aptos"/>
                <w:b w:val="0"/>
                <w:i/>
                <w:color w:val="667784"/>
                <w:sz w:val="14"/>
              </w:rPr>
              <w:t xml:space="preserve">  /  Yêu cầu Vankle &lt; 0,35TS + 0,39 m/s trừ ngoại lệ vận tốc gió tăng.</w:t>
            </w:r>
          </w:p>
          <w:p>
            <w:pPr>
              <w:spacing w:after="10" w:line="240" w:lineRule="auto"/>
              <w:ind w:left="29" w:hanging="29"/>
            </w:pPr>
            <w:r>
              <w:rPr>
                <w:rFonts w:ascii="Aptos" w:hAnsi="Aptos"/>
                <w:b/>
                <w:color w:val="3D8B5A"/>
                <w:sz w:val="15"/>
              </w:rPr>
              <w:t xml:space="preserve">C. </w:t>
            </w:r>
            <w:r>
              <w:rPr>
                <w:rFonts w:ascii="Aptos" w:hAnsi="Aptos"/>
                <w:color w:val="15242E"/>
                <w:sz w:val="15"/>
              </w:rPr>
              <w:t>Require no mechanical heating/cooling in operation, 1.0-1.5 met, clothing adaptability of at least 0.5-1.0 clo, and prevailing outdoor temperature from 10°C to 33.5°C.</w:t>
            </w:r>
            <w:r>
              <w:rPr>
                <w:rFonts w:ascii="Aptos" w:hAnsi="Aptos"/>
                <w:b w:val="0"/>
                <w:i/>
                <w:color w:val="667784"/>
                <w:sz w:val="14"/>
              </w:rPr>
              <w:t xml:space="preserve">  /  Yêu cầu không vận hành sưởi/lạnh cơ học, 1,0-1,5 met, khả năng đổi quần áo ít nhất 0,5-1,0 clo và nhiệt độ ngoài trời thịnh hành 10-33,5°C.</w:t>
            </w:r>
          </w:p>
          <w:p>
            <w:pPr>
              <w:spacing w:after="10" w:line="240" w:lineRule="auto"/>
              <w:ind w:left="29" w:hanging="29"/>
            </w:pPr>
            <w:r>
              <w:rPr>
                <w:rFonts w:ascii="Aptos" w:hAnsi="Aptos"/>
                <w:b/>
                <w:color w:val="3D8B5A"/>
                <w:sz w:val="15"/>
              </w:rPr>
              <w:t xml:space="preserve">D. </w:t>
            </w:r>
            <w:r>
              <w:rPr>
                <w:rFonts w:ascii="Aptos" w:hAnsi="Aptos"/>
                <w:color w:val="15242E"/>
                <w:sz w:val="15"/>
              </w:rPr>
              <w:t>Make it readily accessible and able to produce the prescribed change within 15 minutes.</w:t>
            </w:r>
            <w:r>
              <w:rPr>
                <w:rFonts w:ascii="Aptos" w:hAnsi="Aptos"/>
                <w:b w:val="0"/>
                <w:i/>
                <w:color w:val="667784"/>
                <w:sz w:val="14"/>
              </w:rPr>
              <w:t xml:space="preserve">  /  Bảo đảm dễ tiếp cận và tạo thay đổi quy định trong 15 phút.</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Yêu cầu Vankle &lt; 0,35TS + 0,39 m/s trừ ngoại lệ vận tốc gió tăng. Vận tốc cho phép tại mắt cá thay đổi theo cảm giác nhiệt toàn thân.</w:t>
            </w:r>
          </w:p>
          <w:p>
            <w:pPr>
              <w:shd w:fill="EDF4F7" w:val="clear"/>
              <w:spacing w:after="0"/>
              <w:ind w:left="58" w:right="58"/>
            </w:pPr>
            <w:r>
              <w:rPr>
                <w:rFonts w:ascii="Aptos" w:hAnsi="Aptos"/>
                <w:b w:val="0"/>
                <w:i/>
                <w:color w:val="667784"/>
                <w:sz w:val="13"/>
              </w:rPr>
              <w:t>The compliant revision is Require Vankle &lt; 0.35TS + 0.39 m/s unless the stated elevated-air-speed exception applies. The permitted ankle speed varies with whole-body thermal sensation.</w:t>
            </w:r>
          </w:p>
          <w:p>
            <w:pPr>
              <w:shd w:fill="EDF4F7" w:val="clear"/>
              <w:spacing w:after="0"/>
              <w:ind w:left="58" w:right="58"/>
            </w:pPr>
            <w:r>
              <w:rPr>
                <w:rFonts w:ascii="Aptos" w:hAnsi="Aptos"/>
                <w:b/>
                <w:color w:val="F59E3D"/>
                <w:sz w:val="13"/>
              </w:rPr>
              <w:t>Nguồn / Reference: 55 §5.3.3.3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Q0565  •  AP-55-025  •  ASHRAE 55-2020 + addenda/errata  •  Apply / Vận dụng</w:t>
            </w:r>
          </w:p>
          <w:p>
            <w:pPr>
              <w:spacing w:after="20"/>
            </w:pPr>
            <w:r>
              <w:rPr>
                <w:rFonts w:ascii="Aptos" w:hAnsi="Aptos"/>
                <w:b/>
                <w:color w:val="667784"/>
                <w:sz w:val="14"/>
              </w:rPr>
              <w:t>Elevated-air-speed threshold / Ngưỡng vận tốc gió tăng</w:t>
            </w:r>
          </w:p>
          <w:p>
            <w:pPr>
              <w:keepNext/>
              <w:spacing w:after="20"/>
            </w:pPr>
            <w:r>
              <w:rPr>
                <w:rFonts w:ascii="Aptos" w:hAnsi="Aptos"/>
                <w:b/>
                <w:color w:val="15242E"/>
                <w:sz w:val="16"/>
              </w:rPr>
              <w:t>Design case—Average air speed exceeds 0.10 m/s after Addendum c. What is the best action?</w:t>
            </w:r>
          </w:p>
          <w:p>
            <w:pPr>
              <w:keepNext/>
              <w:spacing w:after="40"/>
            </w:pPr>
            <w:r>
              <w:rPr>
                <w:rFonts w:ascii="Aptos" w:hAnsi="Aptos"/>
                <w:b w:val="0"/>
                <w:i/>
                <w:color w:val="667784"/>
                <w:sz w:val="15"/>
              </w:rPr>
              <w:t>Tình huống thiết kế—Vận tốc gió trung bình vượt 0,10 m/s sau Addendum c. Hành động nào phù hợp nhất?</w:t>
            </w:r>
          </w:p>
          <w:p>
            <w:pPr>
              <w:spacing w:after="20"/>
              <w:jc w:val="center"/>
            </w:pPr>
            <w:r>
              <w:drawing>
                <wp:inline xmlns:a="http://schemas.openxmlformats.org/drawingml/2006/main" xmlns:pic="http://schemas.openxmlformats.org/drawingml/2006/picture">
                  <wp:extent cx="2487168" cy="1332469"/>
                  <wp:docPr id="76" name="Picture 76"/>
                  <wp:cNvGraphicFramePr>
                    <a:graphicFrameLocks noChangeAspect="1"/>
                  </wp:cNvGraphicFramePr>
                  <a:graphic>
                    <a:graphicData uri="http://schemas.openxmlformats.org/drawingml/2006/picture">
                      <pic:pic>
                        <pic:nvPicPr>
                          <pic:cNvPr id="0" name="s55_elevated_air.png"/>
                          <pic:cNvPicPr/>
                        </pic:nvPicPr>
                        <pic:blipFill>
                          <a:blip r:embed="rId36"/>
                          <a:stretch>
                            <a:fillRect/>
                          </a:stretch>
                        </pic:blipFill>
                        <pic:spPr>
                          <a:xfrm>
                            <a:off x="0" y="0"/>
                            <a:ext cx="2487168" cy="133246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Require no mechanical heating/cooling in operation, 1.0-1.5 met, clothing adaptability of at least 0.5-1.0 clo, and prevailing outdoor temperature from 10°C to 33.5°C.</w:t>
            </w:r>
            <w:r>
              <w:rPr>
                <w:rFonts w:ascii="Aptos" w:hAnsi="Aptos"/>
                <w:b w:val="0"/>
                <w:i/>
                <w:color w:val="667784"/>
                <w:sz w:val="14"/>
              </w:rPr>
              <w:t xml:space="preserve">  /  Yêu cầu không vận hành sưởi/lạnh cơ học, 1,0-1,5 met, khả năng đổi quần áo ít nhất 0,5-1,0 clo và nhiệt độ ngoài trời thịnh hành 10-33,5°C.</w:t>
            </w:r>
          </w:p>
          <w:p>
            <w:pPr>
              <w:spacing w:after="10" w:line="240" w:lineRule="auto"/>
              <w:ind w:left="29" w:hanging="29"/>
            </w:pPr>
            <w:r>
              <w:rPr>
                <w:rFonts w:ascii="Aptos" w:hAnsi="Aptos"/>
                <w:b/>
                <w:color w:val="3D8B5A"/>
                <w:sz w:val="15"/>
              </w:rPr>
              <w:t xml:space="preserve">B. </w:t>
            </w:r>
            <w:r>
              <w:rPr>
                <w:rFonts w:ascii="Aptos" w:hAnsi="Aptos"/>
                <w:color w:val="15242E"/>
                <w:sz w:val="15"/>
              </w:rPr>
              <w:t>Use the Elevated Air Speed Comfort Zone Method where its other applicability criteria are met.</w:t>
            </w:r>
            <w:r>
              <w:rPr>
                <w:rFonts w:ascii="Aptos" w:hAnsi="Aptos"/>
                <w:b w:val="0"/>
                <w:i/>
                <w:color w:val="667784"/>
                <w:sz w:val="14"/>
              </w:rPr>
              <w:t xml:space="preserve">  /  Dùng Phương pháp vùng tiện nghi với vận tốc gió tăng khi đáp ứng các điều kiện khác.</w:t>
            </w:r>
          </w:p>
          <w:p>
            <w:pPr>
              <w:spacing w:after="10" w:line="240" w:lineRule="auto"/>
              <w:ind w:left="29" w:hanging="29"/>
            </w:pPr>
            <w:r>
              <w:rPr>
                <w:rFonts w:ascii="Aptos" w:hAnsi="Aptos"/>
                <w:b/>
                <w:color w:val="3D8B5A"/>
                <w:sz w:val="15"/>
              </w:rPr>
              <w:t xml:space="preserve">C. </w:t>
            </w:r>
            <w:r>
              <w:rPr>
                <w:rFonts w:ascii="Aptos" w:hAnsi="Aptos"/>
                <w:color w:val="15242E"/>
                <w:sz w:val="15"/>
              </w:rPr>
              <w:t>Meet -0.5 &lt; PMV &lt; +0.5 and applicable local/time-variation limits.</w:t>
            </w:r>
            <w:r>
              <w:rPr>
                <w:rFonts w:ascii="Aptos" w:hAnsi="Aptos"/>
                <w:b w:val="0"/>
                <w:i/>
                <w:color w:val="667784"/>
                <w:sz w:val="14"/>
              </w:rPr>
              <w:t xml:space="preserve">  /  Đáp ứng -0,5 &lt; PMV &lt; +0,5 cùng các giới hạn cục bộ và biến thiên theo thời gian.</w:t>
            </w:r>
          </w:p>
          <w:p>
            <w:pPr>
              <w:spacing w:after="10" w:line="240" w:lineRule="auto"/>
              <w:ind w:left="29" w:hanging="29"/>
            </w:pPr>
            <w:r>
              <w:rPr>
                <w:rFonts w:ascii="Aptos" w:hAnsi="Aptos"/>
                <w:b/>
                <w:color w:val="3D8B5A"/>
                <w:sz w:val="15"/>
              </w:rPr>
              <w:t xml:space="preserve">D. </w:t>
            </w:r>
            <w:r>
              <w:rPr>
                <w:rFonts w:ascii="Aptos" w:hAnsi="Aptos"/>
                <w:color w:val="15242E"/>
                <w:sz w:val="15"/>
              </w:rPr>
              <w:t>Classify it as Level 1 when both measures affect the occupant's personal environment as required.</w:t>
            </w:r>
            <w:r>
              <w:rPr>
                <w:rFonts w:ascii="Aptos" w:hAnsi="Aptos"/>
                <w:b w:val="0"/>
                <w:i/>
                <w:color w:val="667784"/>
                <w:sz w:val="14"/>
              </w:rPr>
              <w:t xml:space="preserve">  /  Xếp Cấp 1 khi cả hai biện pháp tác động môi trường cá nhân theo yêu cầu.</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55 addendum c (2021), §5.3.2.1: Dùng Phương pháp vùng tiện nghi với vận tốc gió tăng khi đáp ứng các điều kiện khác. Addendum c hạ ngưỡng chuyển phương pháp từ 0,20 xuống 0,10 m/s.</w:t>
            </w:r>
          </w:p>
          <w:p>
            <w:pPr>
              <w:shd w:fill="EDF4F7" w:val="clear"/>
              <w:spacing w:after="0"/>
              <w:ind w:left="58" w:right="58"/>
            </w:pPr>
            <w:r>
              <w:rPr>
                <w:rFonts w:ascii="Aptos" w:hAnsi="Aptos"/>
                <w:b w:val="0"/>
                <w:i/>
                <w:color w:val="667784"/>
                <w:sz w:val="13"/>
              </w:rPr>
              <w:t>Apply 55 addendum c (2021), §5.3.2.1: Use the Elevated Air Speed Comfort Zone Method where its other applicability criteria are met. Addendum c lowered the method transition from 0.20 to 0.10 m/s.</w:t>
            </w:r>
          </w:p>
          <w:p>
            <w:pPr>
              <w:shd w:fill="EDF4F7" w:val="clear"/>
              <w:spacing w:after="0"/>
              <w:ind w:left="58" w:right="58"/>
            </w:pPr>
            <w:r>
              <w:rPr>
                <w:rFonts w:ascii="Aptos" w:hAnsi="Aptos"/>
                <w:b/>
                <w:color w:val="F59E3D"/>
                <w:sz w:val="13"/>
              </w:rPr>
              <w:t>Nguồn / Reference: 55 addendum c (2021), §5.3.2.1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Q0566  •  AP-55-026  •  ASHRAE 55-2020 + addenda/errata  •  Apply / Vận dụng</w:t>
            </w:r>
          </w:p>
          <w:p>
            <w:pPr>
              <w:spacing w:after="20"/>
            </w:pPr>
            <w:r>
              <w:rPr>
                <w:rFonts w:ascii="Aptos" w:hAnsi="Aptos"/>
                <w:b/>
                <w:color w:val="667784"/>
                <w:sz w:val="14"/>
              </w:rPr>
              <w:t>Elevated-air-speed threshold / Ngưỡng vận tốc gió tăng</w:t>
            </w:r>
          </w:p>
          <w:p>
            <w:pPr>
              <w:keepNext/>
              <w:spacing w:after="20"/>
            </w:pPr>
            <w:r>
              <w:rPr>
                <w:rFonts w:ascii="Aptos" w:hAnsi="Aptos"/>
                <w:b/>
                <w:color w:val="15242E"/>
                <w:sz w:val="16"/>
              </w:rPr>
              <w:t>During submittal review for “Elevated-air-speed threshold,” Average air speed exceeds 0.10 m/s after Addendum c. Which revision is required?</w:t>
            </w:r>
          </w:p>
          <w:p>
            <w:pPr>
              <w:keepNext/>
              <w:spacing w:after="40"/>
            </w:pPr>
            <w:r>
              <w:rPr>
                <w:rFonts w:ascii="Aptos" w:hAnsi="Aptos"/>
                <w:b w:val="0"/>
                <w:i/>
                <w:color w:val="667784"/>
                <w:sz w:val="15"/>
              </w:rPr>
              <w:t>Khi duyệt hồ sơ về “Ngưỡng vận tốc gió tăng,” Vận tốc gió trung bình vượt 0,10 m/s sau Addendum c. Cần sửa theo phương án nào?</w:t>
            </w:r>
          </w:p>
          <w:p>
            <w:pPr>
              <w:spacing w:after="20"/>
              <w:jc w:val="center"/>
            </w:pPr>
            <w:r>
              <w:drawing>
                <wp:inline xmlns:a="http://schemas.openxmlformats.org/drawingml/2006/main" xmlns:pic="http://schemas.openxmlformats.org/drawingml/2006/picture">
                  <wp:extent cx="2487168" cy="1332469"/>
                  <wp:docPr id="77" name="Picture 77"/>
                  <wp:cNvGraphicFramePr>
                    <a:graphicFrameLocks noChangeAspect="1"/>
                  </wp:cNvGraphicFramePr>
                  <a:graphic>
                    <a:graphicData uri="http://schemas.openxmlformats.org/drawingml/2006/picture">
                      <pic:pic>
                        <pic:nvPicPr>
                          <pic:cNvPr id="0" name="s55_elevated_air.png"/>
                          <pic:cNvPicPr/>
                        </pic:nvPicPr>
                        <pic:blipFill>
                          <a:blip r:embed="rId36"/>
                          <a:stretch>
                            <a:fillRect/>
                          </a:stretch>
                        </pic:blipFill>
                        <pic:spPr>
                          <a:xfrm>
                            <a:off x="0" y="0"/>
                            <a:ext cx="2487168" cy="133246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Measure for at least two hours; log temperature, mean radiant temperature, and humidity at ≤5-minute intervals and air speed at ≤3-minute intervals.</w:t>
            </w:r>
            <w:r>
              <w:rPr>
                <w:rFonts w:ascii="Aptos" w:hAnsi="Aptos"/>
                <w:b w:val="0"/>
                <w:i/>
                <w:color w:val="667784"/>
                <w:sz w:val="14"/>
              </w:rPr>
              <w:t xml:space="preserve">  /  Đo ít nhất hai giờ; ghi nhiệt độ, nhiệt bức xạ và ẩm mỗi ≤5 phút, vận tốc gió mỗi ≤3 phút.</w:t>
            </w:r>
          </w:p>
          <w:p>
            <w:pPr>
              <w:spacing w:after="10" w:line="240" w:lineRule="auto"/>
              <w:ind w:left="29" w:hanging="29"/>
            </w:pPr>
            <w:r>
              <w:rPr>
                <w:rFonts w:ascii="Aptos" w:hAnsi="Aptos"/>
                <w:b/>
                <w:color w:val="3D8B5A"/>
                <w:sz w:val="15"/>
              </w:rPr>
              <w:t xml:space="preserve">B. </w:t>
            </w:r>
            <w:r>
              <w:rPr>
                <w:rFonts w:ascii="Aptos" w:hAnsi="Aptos"/>
                <w:color w:val="15242E"/>
                <w:sz w:val="15"/>
              </w:rPr>
              <w:t>Use the Elevated Air Speed Comfort Zone Method where its other applicability criteria are met.</w:t>
            </w:r>
            <w:r>
              <w:rPr>
                <w:rFonts w:ascii="Aptos" w:hAnsi="Aptos"/>
                <w:b w:val="0"/>
                <w:i/>
                <w:color w:val="667784"/>
                <w:sz w:val="14"/>
              </w:rPr>
              <w:t xml:space="preserve">  /  Dùng Phương pháp vùng tiện nghi với vận tốc gió tăng khi đáp ứng các điều kiện khác.</w:t>
            </w:r>
          </w:p>
          <w:p>
            <w:pPr>
              <w:spacing w:after="10" w:line="240" w:lineRule="auto"/>
              <w:ind w:left="29" w:hanging="29"/>
            </w:pPr>
            <w:r>
              <w:rPr>
                <w:rFonts w:ascii="Aptos" w:hAnsi="Aptos"/>
                <w:b/>
                <w:color w:val="3D8B5A"/>
                <w:sz w:val="15"/>
              </w:rPr>
              <w:t xml:space="preserve">C. </w:t>
            </w:r>
            <w:r>
              <w:rPr>
                <w:rFonts w:ascii="Aptos" w:hAnsi="Aptos"/>
                <w:color w:val="15242E"/>
                <w:sz w:val="15"/>
              </w:rPr>
              <w:t>Do not claim direct compliance under the stated scope of at least 15 minutes and altitude up to 3000 m.</w:t>
            </w:r>
            <w:r>
              <w:rPr>
                <w:rFonts w:ascii="Aptos" w:hAnsi="Aptos"/>
                <w:b w:val="0"/>
                <w:i/>
                <w:color w:val="667784"/>
                <w:sz w:val="14"/>
              </w:rPr>
              <w:t xml:space="preserve">  /  Không tuyên bố tuân thủ trực tiếp vì phạm vi yêu cầu ít nhất 15 phút và cao độ đến 3000 m.</w:t>
            </w:r>
          </w:p>
          <w:p>
            <w:pPr>
              <w:spacing w:after="10" w:line="240" w:lineRule="auto"/>
              <w:ind w:left="29" w:hanging="29"/>
            </w:pPr>
            <w:r>
              <w:rPr>
                <w:rFonts w:ascii="Aptos" w:hAnsi="Aptos"/>
                <w:b/>
                <w:color w:val="3D8B5A"/>
                <w:sz w:val="15"/>
              </w:rPr>
              <w:t xml:space="preserve">D. </w:t>
            </w:r>
            <w:r>
              <w:rPr>
                <w:rFonts w:ascii="Aptos" w:hAnsi="Aptos"/>
                <w:color w:val="15242E"/>
                <w:sz w:val="15"/>
              </w:rPr>
              <w:t>Have the sensors follow the occupant's movement and include activity-generated air speed as specified.</w:t>
            </w:r>
            <w:r>
              <w:rPr>
                <w:rFonts w:ascii="Aptos" w:hAnsi="Aptos"/>
                <w:b w:val="0"/>
                <w:i/>
                <w:color w:val="667784"/>
                <w:sz w:val="14"/>
              </w:rPr>
              <w:t xml:space="preserve">  /  Cho cảm biến đi theo chuyển động và xét vận tốc do hoạt động tạo ra theo quy định.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Dùng Phương pháp vùng tiện nghi với vận tốc gió tăng khi đáp ứng các điều kiện khác. Addendum c hạ ngưỡng chuyển phương pháp từ 0,20 xuống 0,10 m/s.</w:t>
            </w:r>
          </w:p>
          <w:p>
            <w:pPr>
              <w:shd w:fill="EDF4F7" w:val="clear"/>
              <w:spacing w:after="0"/>
              <w:ind w:left="58" w:right="58"/>
            </w:pPr>
            <w:r>
              <w:rPr>
                <w:rFonts w:ascii="Aptos" w:hAnsi="Aptos"/>
                <w:b w:val="0"/>
                <w:i/>
                <w:color w:val="667784"/>
                <w:sz w:val="13"/>
              </w:rPr>
              <w:t>The compliant revision is Use the Elevated Air Speed Comfort Zone Method where its other applicability criteria are met. Addendum c lowered the method transition from 0.20 to 0.10 m/s.</w:t>
            </w:r>
          </w:p>
          <w:p>
            <w:pPr>
              <w:shd w:fill="EDF4F7" w:val="clear"/>
              <w:spacing w:after="0"/>
              <w:ind w:left="58" w:right="58"/>
            </w:pPr>
            <w:r>
              <w:rPr>
                <w:rFonts w:ascii="Aptos" w:hAnsi="Aptos"/>
                <w:b/>
                <w:color w:val="F59E3D"/>
                <w:sz w:val="13"/>
              </w:rPr>
              <w:t>Nguồn / Reference: 55 addendum c (2021), §5.3.2.1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Q0567  •  AP-55-027  •  ASHRAE 55-2020 + addenda/errata  •  Apply / Vận dụng</w:t>
            </w:r>
          </w:p>
          <w:p>
            <w:pPr>
              <w:spacing w:after="20"/>
            </w:pPr>
            <w:r>
              <w:rPr>
                <w:rFonts w:ascii="Aptos" w:hAnsi="Aptos"/>
                <w:b/>
                <w:color w:val="667784"/>
                <w:sz w:val="14"/>
              </w:rPr>
              <w:t>Humidity and thermal comfort / Độ ẩm và tiện nghi nhiệt</w:t>
            </w:r>
          </w:p>
          <w:p>
            <w:pPr>
              <w:keepNext/>
              <w:spacing w:after="20"/>
            </w:pPr>
            <w:r>
              <w:rPr>
                <w:rFonts w:ascii="Aptos" w:hAnsi="Aptos"/>
                <w:b/>
                <w:color w:val="15242E"/>
                <w:sz w:val="16"/>
              </w:rPr>
              <w:t>Design case—A designer reads the comfort chart and sees no explicit upper humidity boundary. What is the best action?</w:t>
            </w:r>
          </w:p>
          <w:p>
            <w:pPr>
              <w:keepNext w:val="0"/>
              <w:spacing w:after="40"/>
            </w:pPr>
            <w:r>
              <w:rPr>
                <w:rFonts w:ascii="Aptos" w:hAnsi="Aptos"/>
                <w:b w:val="0"/>
                <w:i/>
                <w:color w:val="667784"/>
                <w:sz w:val="15"/>
              </w:rPr>
              <w:t>Tình huống thiết kế—Người thiết kế thấy biểu đồ tiện nghi không có biên độ ẩm trên rõ ràng.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Keep occupied-zone floor surface temperature from 19°C to 29°C.</w:t>
            </w:r>
            <w:r>
              <w:rPr>
                <w:rFonts w:ascii="Aptos" w:hAnsi="Aptos"/>
                <w:b w:val="0"/>
                <w:i/>
                <w:color w:val="667784"/>
                <w:sz w:val="14"/>
              </w:rPr>
              <w:t xml:space="preserve">  /  Giữ nhiệt độ bề mặt sàn vùng sử dụng từ 19°C đến 29°C.</w:t>
            </w:r>
          </w:p>
          <w:p>
            <w:pPr>
              <w:spacing w:after="10" w:line="240" w:lineRule="auto"/>
              <w:ind w:left="29" w:hanging="29"/>
            </w:pPr>
            <w:r>
              <w:rPr>
                <w:rFonts w:ascii="Aptos" w:hAnsi="Aptos"/>
                <w:b/>
                <w:color w:val="3D8B5A"/>
                <w:sz w:val="15"/>
              </w:rPr>
              <w:t xml:space="preserve">B. </w:t>
            </w:r>
            <w:r>
              <w:rPr>
                <w:rFonts w:ascii="Aptos" w:hAnsi="Aptos"/>
                <w:color w:val="15242E"/>
                <w:sz w:val="15"/>
              </w:rPr>
              <w:t>Use a 0.2 m/s limit unless the stated clo or met exceptions apply.</w:t>
            </w:r>
            <w:r>
              <w:rPr>
                <w:rFonts w:ascii="Aptos" w:hAnsi="Aptos"/>
                <w:b w:val="0"/>
                <w:i/>
                <w:color w:val="667784"/>
                <w:sz w:val="14"/>
              </w:rPr>
              <w:t xml:space="preserve">  /  Dùng giới hạn 0,2 m/s trừ khi áp dụng ngoại lệ clo hoặc met.</w:t>
            </w:r>
          </w:p>
          <w:p>
            <w:pPr>
              <w:spacing w:after="10" w:line="240" w:lineRule="auto"/>
              <w:ind w:left="29" w:hanging="29"/>
            </w:pPr>
            <w:r>
              <w:rPr>
                <w:rFonts w:ascii="Aptos" w:hAnsi="Aptos"/>
                <w:b/>
                <w:color w:val="3D8B5A"/>
                <w:sz w:val="15"/>
              </w:rPr>
              <w:t xml:space="preserve">C. </w:t>
            </w:r>
            <w:r>
              <w:rPr>
                <w:rFonts w:ascii="Aptos" w:hAnsi="Aptos"/>
                <w:color w:val="15242E"/>
                <w:sz w:val="15"/>
              </w:rPr>
              <w:t>Do not claim direct compliance under the stated scope of at least 15 minutes and altitude up to 3000 m.</w:t>
            </w:r>
            <w:r>
              <w:rPr>
                <w:rFonts w:ascii="Aptos" w:hAnsi="Aptos"/>
                <w:b w:val="0"/>
                <w:i/>
                <w:color w:val="667784"/>
                <w:sz w:val="14"/>
              </w:rPr>
              <w:t xml:space="preserve">  /  Không tuyên bố tuân thủ trực tiếp vì phạm vi yêu cầu ít nhất 15 phút và cao độ đến 3000 m.</w:t>
            </w:r>
          </w:p>
          <w:p>
            <w:pPr>
              <w:spacing w:after="10" w:line="240" w:lineRule="auto"/>
              <w:ind w:left="29" w:hanging="29"/>
            </w:pPr>
            <w:r>
              <w:rPr>
                <w:rFonts w:ascii="Aptos" w:hAnsi="Aptos"/>
                <w:b/>
                <w:color w:val="3D8B5A"/>
                <w:sz w:val="15"/>
              </w:rPr>
              <w:t xml:space="preserve">D. </w:t>
            </w:r>
            <w:r>
              <w:rPr>
                <w:rFonts w:ascii="Aptos" w:hAnsi="Aptos"/>
                <w:color w:val="15242E"/>
                <w:sz w:val="15"/>
              </w:rPr>
              <w:t>Still check IAQ, moisture, and health limits in other applicable standards.</w:t>
            </w:r>
            <w:r>
              <w:rPr>
                <w:rFonts w:ascii="Aptos" w:hAnsi="Aptos"/>
                <w:b w:val="0"/>
                <w:i/>
                <w:color w:val="667784"/>
                <w:sz w:val="14"/>
              </w:rPr>
              <w:t xml:space="preserve">  /  Vẫn phải kiểm tra giới hạn IAQ, ẩm và sức khỏe trong tiêu chuẩn áp dụng khác.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55 Figures 5-2 to 5-4 notes; §2.5: Vẫn phải kiểm tra giới hạn IAQ, ẩm và sức khỏe trong tiêu chuẩn áp dụng khác. Không có giới hạn ẩm về tiện nghi không đồng nghĩa miễn yêu cầu khác.</w:t>
            </w:r>
          </w:p>
          <w:p>
            <w:pPr>
              <w:shd w:fill="EDF4F7" w:val="clear"/>
              <w:spacing w:after="0"/>
              <w:ind w:left="58" w:right="58"/>
            </w:pPr>
            <w:r>
              <w:rPr>
                <w:rFonts w:ascii="Aptos" w:hAnsi="Aptos"/>
                <w:b w:val="0"/>
                <w:i/>
                <w:color w:val="667784"/>
                <w:sz w:val="13"/>
              </w:rPr>
              <w:t>Apply 55 Figures 5-2 to 5-4 notes; §2.5: Still check IAQ, moisture, and health limits in other applicable standards. No thermal-comfort humidity limit does not waive non-comfort requirements.</w:t>
            </w:r>
          </w:p>
          <w:p>
            <w:pPr>
              <w:shd w:fill="EDF4F7" w:val="clear"/>
              <w:spacing w:after="0"/>
              <w:ind w:left="58" w:right="58"/>
            </w:pPr>
            <w:r>
              <w:rPr>
                <w:rFonts w:ascii="Aptos" w:hAnsi="Aptos"/>
                <w:b/>
                <w:color w:val="F59E3D"/>
                <w:sz w:val="13"/>
              </w:rPr>
              <w:t>Nguồn / Reference: 55 Figures 5-2 to 5-4 notes; §2.5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Q0568  •  AP-55-028  •  ASHRAE 55-2020 + addenda/errata  •  Apply / Vận dụng</w:t>
            </w:r>
          </w:p>
          <w:p>
            <w:pPr>
              <w:spacing w:after="20"/>
            </w:pPr>
            <w:r>
              <w:rPr>
                <w:rFonts w:ascii="Aptos" w:hAnsi="Aptos"/>
                <w:b/>
                <w:color w:val="667784"/>
                <w:sz w:val="14"/>
              </w:rPr>
              <w:t>Humidity and thermal comfort / Độ ẩm và tiện nghi nhiệt</w:t>
            </w:r>
          </w:p>
          <w:p>
            <w:pPr>
              <w:keepNext/>
              <w:spacing w:after="20"/>
            </w:pPr>
            <w:r>
              <w:rPr>
                <w:rFonts w:ascii="Aptos" w:hAnsi="Aptos"/>
                <w:b/>
                <w:color w:val="15242E"/>
                <w:sz w:val="16"/>
              </w:rPr>
              <w:t>During submittal review for “Humidity and thermal comfort,” A designer reads the comfort chart and sees no explicit upper humidity boundary. Which revision is required?</w:t>
            </w:r>
          </w:p>
          <w:p>
            <w:pPr>
              <w:keepNext w:val="0"/>
              <w:spacing w:after="40"/>
            </w:pPr>
            <w:r>
              <w:rPr>
                <w:rFonts w:ascii="Aptos" w:hAnsi="Aptos"/>
                <w:b w:val="0"/>
                <w:i/>
                <w:color w:val="667784"/>
                <w:sz w:val="15"/>
              </w:rPr>
              <w:t>Khi duyệt hồ sơ về “Độ ẩm và tiện nghi nhiệt,” Người thiết kế thấy biểu đồ tiện nghi không có biên độ ẩm trên rõ ràng.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Measure at 0.1, 0.6, and 1.1 m above the floor.</w:t>
            </w:r>
            <w:r>
              <w:rPr>
                <w:rFonts w:ascii="Aptos" w:hAnsi="Aptos"/>
                <w:b w:val="0"/>
                <w:i/>
                <w:color w:val="667784"/>
                <w:sz w:val="14"/>
              </w:rPr>
              <w:t xml:space="preserve">  /  Đo tại 0,1; 0,6 và 1,1 m trên sàn.</w:t>
            </w:r>
          </w:p>
          <w:p>
            <w:pPr>
              <w:spacing w:after="10" w:line="240" w:lineRule="auto"/>
              <w:ind w:left="29" w:hanging="29"/>
            </w:pPr>
            <w:r>
              <w:rPr>
                <w:rFonts w:ascii="Aptos" w:hAnsi="Aptos"/>
                <w:b/>
                <w:color w:val="3D8B5A"/>
                <w:sz w:val="15"/>
              </w:rPr>
              <w:t xml:space="preserve">B. </w:t>
            </w:r>
            <w:r>
              <w:rPr>
                <w:rFonts w:ascii="Aptos" w:hAnsi="Aptos"/>
                <w:color w:val="15242E"/>
                <w:sz w:val="15"/>
              </w:rPr>
              <w:t>Use the Elevated Air Speed Comfort Zone Method where its other applicability criteria are met.</w:t>
            </w:r>
            <w:r>
              <w:rPr>
                <w:rFonts w:ascii="Aptos" w:hAnsi="Aptos"/>
                <w:b w:val="0"/>
                <w:i/>
                <w:color w:val="667784"/>
                <w:sz w:val="14"/>
              </w:rPr>
              <w:t xml:space="preserve">  /  Dùng Phương pháp vùng tiện nghi với vận tốc gió tăng khi đáp ứng các điều kiện khác.</w:t>
            </w:r>
          </w:p>
          <w:p>
            <w:pPr>
              <w:spacing w:after="10" w:line="240" w:lineRule="auto"/>
              <w:ind w:left="29" w:hanging="29"/>
            </w:pPr>
            <w:r>
              <w:rPr>
                <w:rFonts w:ascii="Aptos" w:hAnsi="Aptos"/>
                <w:b/>
                <w:color w:val="3D8B5A"/>
                <w:sz w:val="15"/>
              </w:rPr>
              <w:t xml:space="preserve">C. </w:t>
            </w:r>
            <w:r>
              <w:rPr>
                <w:rFonts w:ascii="Aptos" w:hAnsi="Aptos"/>
                <w:color w:val="15242E"/>
                <w:sz w:val="15"/>
              </w:rPr>
              <w:t>Still check IAQ, moisture, and health limits in other applicable standards.</w:t>
            </w:r>
            <w:r>
              <w:rPr>
                <w:rFonts w:ascii="Aptos" w:hAnsi="Aptos"/>
                <w:b w:val="0"/>
                <w:i/>
                <w:color w:val="667784"/>
                <w:sz w:val="14"/>
              </w:rPr>
              <w:t xml:space="preserve">  /  Vẫn phải kiểm tra giới hạn IAQ, ẩm và sức khỏe trong tiêu chuẩn áp dụng khác.</w:t>
            </w:r>
          </w:p>
          <w:p>
            <w:pPr>
              <w:spacing w:after="10" w:line="240" w:lineRule="auto"/>
              <w:ind w:left="29" w:hanging="29"/>
            </w:pPr>
            <w:r>
              <w:rPr>
                <w:rFonts w:ascii="Aptos" w:hAnsi="Aptos"/>
                <w:b/>
                <w:color w:val="3D8B5A"/>
                <w:sz w:val="15"/>
              </w:rPr>
              <w:t xml:space="preserve">D. </w:t>
            </w:r>
            <w:r>
              <w:rPr>
                <w:rFonts w:ascii="Aptos" w:hAnsi="Aptos"/>
                <w:color w:val="15242E"/>
                <w:sz w:val="15"/>
              </w:rPr>
              <w:t>Have the sensors follow the occupant's movement and include activity-generated air speed as specified.</w:t>
            </w:r>
            <w:r>
              <w:rPr>
                <w:rFonts w:ascii="Aptos" w:hAnsi="Aptos"/>
                <w:b w:val="0"/>
                <w:i/>
                <w:color w:val="667784"/>
                <w:sz w:val="14"/>
              </w:rPr>
              <w:t xml:space="preserve">  /  Cho cảm biến đi theo chuyển động và xét vận tốc do hoạt động tạo ra theo quy định.</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Vẫn phải kiểm tra giới hạn IAQ, ẩm và sức khỏe trong tiêu chuẩn áp dụng khác. Không có giới hạn ẩm về tiện nghi không đồng nghĩa miễn yêu cầu khác.</w:t>
            </w:r>
          </w:p>
          <w:p>
            <w:pPr>
              <w:shd w:fill="EDF4F7" w:val="clear"/>
              <w:spacing w:after="0"/>
              <w:ind w:left="58" w:right="58"/>
            </w:pPr>
            <w:r>
              <w:rPr>
                <w:rFonts w:ascii="Aptos" w:hAnsi="Aptos"/>
                <w:b w:val="0"/>
                <w:i/>
                <w:color w:val="667784"/>
                <w:sz w:val="13"/>
              </w:rPr>
              <w:t>The compliant revision is Still check IAQ, moisture, and health limits in other applicable standards. No thermal-comfort humidity limit does not waive non-comfort requirements.</w:t>
            </w:r>
          </w:p>
          <w:p>
            <w:pPr>
              <w:shd w:fill="EDF4F7" w:val="clear"/>
              <w:spacing w:after="0"/>
              <w:ind w:left="58" w:right="58"/>
            </w:pPr>
            <w:r>
              <w:rPr>
                <w:rFonts w:ascii="Aptos" w:hAnsi="Aptos"/>
                <w:b/>
                <w:color w:val="F59E3D"/>
                <w:sz w:val="13"/>
              </w:rPr>
              <w:t>Nguồn / Reference: 55 Figures 5-2 to 5-4 notes; §2.5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Q0569  •  AP-55-029  •  ASHRAE 55-2020 + addenda/errata  •  Apply / Vận dụng</w:t>
            </w:r>
          </w:p>
          <w:p>
            <w:pPr>
              <w:spacing w:after="20"/>
            </w:pPr>
            <w:r>
              <w:rPr>
                <w:rFonts w:ascii="Aptos" w:hAnsi="Aptos"/>
                <w:b/>
                <w:color w:val="667784"/>
                <w:sz w:val="14"/>
              </w:rPr>
              <w:t>Local-discomfort applicability / Phạm vi bất tiện nghi cục bộ</w:t>
            </w:r>
          </w:p>
          <w:p>
            <w:pPr>
              <w:keepNext/>
              <w:spacing w:after="20"/>
            </w:pPr>
            <w:r>
              <w:rPr>
                <w:rFonts w:ascii="Aptos" w:hAnsi="Aptos"/>
                <w:b/>
                <w:color w:val="15242E"/>
                <w:sz w:val="16"/>
              </w:rPr>
              <w:t>Design case—Representative occupants have 0.6 clo and 1.2 met. What is the best action?</w:t>
            </w:r>
          </w:p>
          <w:p>
            <w:pPr>
              <w:keepNext w:val="0"/>
              <w:spacing w:after="40"/>
            </w:pPr>
            <w:r>
              <w:rPr>
                <w:rFonts w:ascii="Aptos" w:hAnsi="Aptos"/>
                <w:b w:val="0"/>
                <w:i/>
                <w:color w:val="667784"/>
                <w:sz w:val="15"/>
              </w:rPr>
              <w:t>Tình huống thiết kế—Người dùng đại diện có 0,6 clo và 1,2 met.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Apply all relevant local thermal discomfort checks.</w:t>
            </w:r>
            <w:r>
              <w:rPr>
                <w:rFonts w:ascii="Aptos" w:hAnsi="Aptos"/>
                <w:b w:val="0"/>
                <w:i/>
                <w:color w:val="667784"/>
                <w:sz w:val="14"/>
              </w:rPr>
              <w:t xml:space="preserve">  /  Áp dụng đầy đủ các kiểm tra bất tiện nghi nhiệt cục bộ liên quan.</w:t>
            </w:r>
          </w:p>
          <w:p>
            <w:pPr>
              <w:spacing w:after="10" w:line="240" w:lineRule="auto"/>
              <w:ind w:left="29" w:hanging="29"/>
            </w:pPr>
            <w:r>
              <w:rPr>
                <w:rFonts w:ascii="Aptos" w:hAnsi="Aptos"/>
                <w:b/>
                <w:color w:val="3D8B5A"/>
                <w:sz w:val="15"/>
              </w:rPr>
              <w:t xml:space="preserve">B. </w:t>
            </w:r>
            <w:r>
              <w:rPr>
                <w:rFonts w:ascii="Aptos" w:hAnsi="Aptos"/>
                <w:color w:val="15242E"/>
                <w:sz w:val="15"/>
              </w:rPr>
              <w:t>Treat the condition as outside the updated applicability limit.</w:t>
            </w:r>
            <w:r>
              <w:rPr>
                <w:rFonts w:ascii="Aptos" w:hAnsi="Aptos"/>
                <w:b w:val="0"/>
                <w:i/>
                <w:color w:val="667784"/>
                <w:sz w:val="14"/>
              </w:rPr>
              <w:t xml:space="preserve">  /  Coi điều kiện nằm ngoài giới hạn áp dụng đã cập nhật.</w:t>
            </w:r>
          </w:p>
          <w:p>
            <w:pPr>
              <w:spacing w:after="10" w:line="240" w:lineRule="auto"/>
              <w:ind w:left="29" w:hanging="29"/>
            </w:pPr>
            <w:r>
              <w:rPr>
                <w:rFonts w:ascii="Aptos" w:hAnsi="Aptos"/>
                <w:b/>
                <w:color w:val="3D8B5A"/>
                <w:sz w:val="15"/>
              </w:rPr>
              <w:t xml:space="preserve">C. </w:t>
            </w:r>
            <w:r>
              <w:rPr>
                <w:rFonts w:ascii="Aptos" w:hAnsi="Aptos"/>
                <w:color w:val="15242E"/>
                <w:sz w:val="15"/>
              </w:rPr>
              <w:t>Require no mechanical heating/cooling in operation, 1.0-1.5 met, clothing adaptability of at least 0.5-1.0 clo, and prevailing outdoor temperature from 10°C to 33.5°C.</w:t>
            </w:r>
            <w:r>
              <w:rPr>
                <w:rFonts w:ascii="Aptos" w:hAnsi="Aptos"/>
                <w:b w:val="0"/>
                <w:i/>
                <w:color w:val="667784"/>
                <w:sz w:val="14"/>
              </w:rPr>
              <w:t xml:space="preserve">  /  Yêu cầu không vận hành sưởi/lạnh cơ học, 1,0-1,5 met, khả năng đổi quần áo ít nhất 0,5-1,0 clo và nhiệt độ ngoài trời thịnh hành 10-33,5°C.</w:t>
            </w:r>
          </w:p>
          <w:p>
            <w:pPr>
              <w:spacing w:after="10" w:line="240" w:lineRule="auto"/>
              <w:ind w:left="29" w:hanging="29"/>
            </w:pPr>
            <w:r>
              <w:rPr>
                <w:rFonts w:ascii="Aptos" w:hAnsi="Aptos"/>
                <w:b/>
                <w:color w:val="3D8B5A"/>
                <w:sz w:val="15"/>
              </w:rPr>
              <w:t xml:space="preserve">D. </w:t>
            </w:r>
            <w:r>
              <w:rPr>
                <w:rFonts w:ascii="Aptos" w:hAnsi="Aptos"/>
                <w:color w:val="15242E"/>
                <w:sz w:val="15"/>
              </w:rPr>
              <w:t>Evaluate them as separate representative occupants rather than averaging them together.</w:t>
            </w:r>
            <w:r>
              <w:rPr>
                <w:rFonts w:ascii="Aptos" w:hAnsi="Aptos"/>
                <w:b w:val="0"/>
                <w:i/>
                <w:color w:val="667784"/>
                <w:sz w:val="14"/>
              </w:rPr>
              <w:t xml:space="preserve">  /  Đánh giá thành hai nhóm đại diện riêng thay vì lấy trung bình chung.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55 §5.3.3.1: Áp dụng đầy đủ các kiểm tra bất tiện nghi nhiệt cục bộ liên quan. Mục 5.3.3 áp dụng khi clo &lt;0,7 và met &lt;1,3.</w:t>
            </w:r>
          </w:p>
          <w:p>
            <w:pPr>
              <w:shd w:fill="EDF4F7" w:val="clear"/>
              <w:spacing w:after="0"/>
              <w:ind w:left="58" w:right="58"/>
            </w:pPr>
            <w:r>
              <w:rPr>
                <w:rFonts w:ascii="Aptos" w:hAnsi="Aptos"/>
                <w:b w:val="0"/>
                <w:i/>
                <w:color w:val="667784"/>
                <w:sz w:val="13"/>
              </w:rPr>
              <w:t>Apply 55 §5.3.3.1: Apply all relevant local thermal discomfort checks. Section 5.3.3 applies when clo &lt;0.7 and met &lt;1.3.</w:t>
            </w:r>
          </w:p>
          <w:p>
            <w:pPr>
              <w:shd w:fill="EDF4F7" w:val="clear"/>
              <w:spacing w:after="0"/>
              <w:ind w:left="58" w:right="58"/>
            </w:pPr>
            <w:r>
              <w:rPr>
                <w:rFonts w:ascii="Aptos" w:hAnsi="Aptos"/>
                <w:b/>
                <w:color w:val="F59E3D"/>
                <w:sz w:val="13"/>
              </w:rPr>
              <w:t>Nguồn / Reference: 55 §5.3.3.1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Q0570  •  AP-55-030  •  ASHRAE 55-2020 + addenda/errata  •  Apply / Vận dụng</w:t>
            </w:r>
          </w:p>
          <w:p>
            <w:pPr>
              <w:spacing w:after="20"/>
            </w:pPr>
            <w:r>
              <w:rPr>
                <w:rFonts w:ascii="Aptos" w:hAnsi="Aptos"/>
                <w:b/>
                <w:color w:val="667784"/>
                <w:sz w:val="14"/>
              </w:rPr>
              <w:t>Local-discomfort applicability / Phạm vi bất tiện nghi cục bộ</w:t>
            </w:r>
          </w:p>
          <w:p>
            <w:pPr>
              <w:keepNext/>
              <w:spacing w:after="20"/>
            </w:pPr>
            <w:r>
              <w:rPr>
                <w:rFonts w:ascii="Aptos" w:hAnsi="Aptos"/>
                <w:b/>
                <w:color w:val="15242E"/>
                <w:sz w:val="16"/>
              </w:rPr>
              <w:t>During submittal review for “Local-discomfort applicability,” Representative occupants have 0.6 clo and 1.2 met. Which revision is required?</w:t>
            </w:r>
          </w:p>
          <w:p>
            <w:pPr>
              <w:keepNext w:val="0"/>
              <w:spacing w:after="40"/>
            </w:pPr>
            <w:r>
              <w:rPr>
                <w:rFonts w:ascii="Aptos" w:hAnsi="Aptos"/>
                <w:b w:val="0"/>
                <w:i/>
                <w:color w:val="667784"/>
                <w:sz w:val="15"/>
              </w:rPr>
              <w:t>Khi duyệt hồ sơ về “Phạm vi bất tiện nghi cục bộ,” Người dùng đại diện có 0,6 clo và 1,2 met.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Trend space temperature at intervals not exceeding 15 minutes for at least 30 days.</w:t>
            </w:r>
            <w:r>
              <w:rPr>
                <w:rFonts w:ascii="Aptos" w:hAnsi="Aptos"/>
                <w:b w:val="0"/>
                <w:i/>
                <w:color w:val="667784"/>
                <w:sz w:val="14"/>
              </w:rPr>
              <w:t xml:space="preserve">  /  Ghi nhiệt độ phòng với bước không quá 15 phút trong ít nhất 30 ngày.</w:t>
            </w:r>
          </w:p>
          <w:p>
            <w:pPr>
              <w:spacing w:after="10" w:line="240" w:lineRule="auto"/>
              <w:ind w:left="29" w:hanging="29"/>
            </w:pPr>
            <w:r>
              <w:rPr>
                <w:rFonts w:ascii="Aptos" w:hAnsi="Aptos"/>
                <w:b/>
                <w:color w:val="3D8B5A"/>
                <w:sz w:val="15"/>
              </w:rPr>
              <w:t xml:space="preserve">B. </w:t>
            </w:r>
            <w:r>
              <w:rPr>
                <w:rFonts w:ascii="Aptos" w:hAnsi="Aptos"/>
                <w:color w:val="15242E"/>
                <w:sz w:val="15"/>
              </w:rPr>
              <w:t>Apply all relevant local thermal discomfort checks.</w:t>
            </w:r>
            <w:r>
              <w:rPr>
                <w:rFonts w:ascii="Aptos" w:hAnsi="Aptos"/>
                <w:b w:val="0"/>
                <w:i/>
                <w:color w:val="667784"/>
                <w:sz w:val="14"/>
              </w:rPr>
              <w:t xml:space="preserve">  /  Áp dụng đầy đủ các kiểm tra bất tiện nghi nhiệt cục bộ liên quan.</w:t>
            </w:r>
          </w:p>
          <w:p>
            <w:pPr>
              <w:spacing w:after="10" w:line="240" w:lineRule="auto"/>
              <w:ind w:left="29" w:hanging="29"/>
            </w:pPr>
            <w:r>
              <w:rPr>
                <w:rFonts w:ascii="Aptos" w:hAnsi="Aptos"/>
                <w:b/>
                <w:color w:val="3D8B5A"/>
                <w:sz w:val="15"/>
              </w:rPr>
              <w:t xml:space="preserve">C. </w:t>
            </w:r>
            <w:r>
              <w:rPr>
                <w:rFonts w:ascii="Aptos" w:hAnsi="Aptos"/>
                <w:color w:val="15242E"/>
                <w:sz w:val="15"/>
              </w:rPr>
              <w:t>Use a 0.2 m/s limit unless the stated clo or met exceptions apply.</w:t>
            </w:r>
            <w:r>
              <w:rPr>
                <w:rFonts w:ascii="Aptos" w:hAnsi="Aptos"/>
                <w:b w:val="0"/>
                <w:i/>
                <w:color w:val="667784"/>
                <w:sz w:val="14"/>
              </w:rPr>
              <w:t xml:space="preserve">  /  Dùng giới hạn 0,2 m/s trừ khi áp dụng ngoại lệ clo hoặc met.</w:t>
            </w:r>
          </w:p>
          <w:p>
            <w:pPr>
              <w:spacing w:after="10" w:line="240" w:lineRule="auto"/>
              <w:ind w:left="29" w:hanging="29"/>
            </w:pPr>
            <w:r>
              <w:rPr>
                <w:rFonts w:ascii="Aptos" w:hAnsi="Aptos"/>
                <w:b/>
                <w:color w:val="3D8B5A"/>
                <w:sz w:val="15"/>
              </w:rPr>
              <w:t xml:space="preserve">D. </w:t>
            </w:r>
            <w:r>
              <w:rPr>
                <w:rFonts w:ascii="Aptos" w:hAnsi="Aptos"/>
                <w:color w:val="15242E"/>
                <w:sz w:val="15"/>
              </w:rPr>
              <w:t>Evaluate them as separate representative occupants rather than averaging them together.</w:t>
            </w:r>
            <w:r>
              <w:rPr>
                <w:rFonts w:ascii="Aptos" w:hAnsi="Aptos"/>
                <w:b w:val="0"/>
                <w:i/>
                <w:color w:val="667784"/>
                <w:sz w:val="14"/>
              </w:rPr>
              <w:t xml:space="preserve">  /  Đánh giá thành hai nhóm đại diện riêng thay vì lấy trung bình chung.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Áp dụng đầy đủ các kiểm tra bất tiện nghi nhiệt cục bộ liên quan. Mục 5.3.3 áp dụng khi clo &lt;0,7 và met &lt;1,3.</w:t>
            </w:r>
          </w:p>
          <w:p>
            <w:pPr>
              <w:shd w:fill="EDF4F7" w:val="clear"/>
              <w:spacing w:after="0"/>
              <w:ind w:left="58" w:right="58"/>
            </w:pPr>
            <w:r>
              <w:rPr>
                <w:rFonts w:ascii="Aptos" w:hAnsi="Aptos"/>
                <w:b w:val="0"/>
                <w:i/>
                <w:color w:val="667784"/>
                <w:sz w:val="13"/>
              </w:rPr>
              <w:t>The compliant revision is Apply all relevant local thermal discomfort checks. Section 5.3.3 applies when clo &lt;0.7 and met &lt;1.3.</w:t>
            </w:r>
          </w:p>
          <w:p>
            <w:pPr>
              <w:shd w:fill="EDF4F7" w:val="clear"/>
              <w:spacing w:after="0"/>
              <w:ind w:left="58" w:right="58"/>
            </w:pPr>
            <w:r>
              <w:rPr>
                <w:rFonts w:ascii="Aptos" w:hAnsi="Aptos"/>
                <w:b/>
                <w:color w:val="F59E3D"/>
                <w:sz w:val="13"/>
              </w:rPr>
              <w:t>Nguồn / Reference: 55 §5.3.3.1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Q0571  •  AP-55-031  •  ASHRAE 55-2020 + addenda/errata  •  Apply / Vận dụng</w:t>
            </w:r>
          </w:p>
          <w:p>
            <w:pPr>
              <w:spacing w:after="20"/>
            </w:pPr>
            <w:r>
              <w:rPr>
                <w:rFonts w:ascii="Aptos" w:hAnsi="Aptos"/>
                <w:b/>
                <w:color w:val="667784"/>
                <w:sz w:val="14"/>
              </w:rPr>
              <w:t>Measurement heights / Cao độ đo</w:t>
            </w:r>
          </w:p>
          <w:p>
            <w:pPr>
              <w:keepNext/>
              <w:spacing w:after="20"/>
            </w:pPr>
            <w:r>
              <w:rPr>
                <w:rFonts w:ascii="Aptos" w:hAnsi="Aptos"/>
                <w:b/>
                <w:color w:val="15242E"/>
                <w:sz w:val="16"/>
              </w:rPr>
              <w:t>Design case—Air temperature and speed are measured for seated occupants. What is the best action?</w:t>
            </w:r>
          </w:p>
          <w:p>
            <w:pPr>
              <w:keepNext w:val="0"/>
              <w:spacing w:after="40"/>
            </w:pPr>
            <w:r>
              <w:rPr>
                <w:rFonts w:ascii="Aptos" w:hAnsi="Aptos"/>
                <w:b w:val="0"/>
                <w:i/>
                <w:color w:val="667784"/>
                <w:sz w:val="15"/>
              </w:rPr>
              <w:t>Tình huống thiết kế—Đo nhiệt độ và vận tốc gió cho người ngồi.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Use 7 to 30 sequential prior days.</w:t>
            </w:r>
            <w:r>
              <w:rPr>
                <w:rFonts w:ascii="Aptos" w:hAnsi="Aptos"/>
                <w:b w:val="0"/>
                <w:i/>
                <w:color w:val="667784"/>
                <w:sz w:val="14"/>
              </w:rPr>
              <w:t xml:space="preserve">  /  Dùng từ 7 đến 30 ngày liên tiếp trước ngày xét.</w:t>
            </w:r>
          </w:p>
          <w:p>
            <w:pPr>
              <w:spacing w:after="10" w:line="240" w:lineRule="auto"/>
              <w:ind w:left="29" w:hanging="29"/>
            </w:pPr>
            <w:r>
              <w:rPr>
                <w:rFonts w:ascii="Aptos" w:hAnsi="Aptos"/>
                <w:b/>
                <w:color w:val="3D8B5A"/>
                <w:sz w:val="15"/>
              </w:rPr>
              <w:t xml:space="preserve">B. </w:t>
            </w:r>
            <w:r>
              <w:rPr>
                <w:rFonts w:ascii="Aptos" w:hAnsi="Aptos"/>
                <w:color w:val="15242E"/>
                <w:sz w:val="15"/>
              </w:rPr>
              <w:t>Do not claim direct compliance under the stated scope of at least 15 minutes and altitude up to 3000 m.</w:t>
            </w:r>
            <w:r>
              <w:rPr>
                <w:rFonts w:ascii="Aptos" w:hAnsi="Aptos"/>
                <w:b w:val="0"/>
                <w:i/>
                <w:color w:val="667784"/>
                <w:sz w:val="14"/>
              </w:rPr>
              <w:t xml:space="preserve">  /  Không tuyên bố tuân thủ trực tiếp vì phạm vi yêu cầu ít nhất 15 phút và cao độ đến 3000 m.</w:t>
            </w:r>
          </w:p>
          <w:p>
            <w:pPr>
              <w:spacing w:after="10" w:line="240" w:lineRule="auto"/>
              <w:ind w:left="29" w:hanging="29"/>
            </w:pPr>
            <w:r>
              <w:rPr>
                <w:rFonts w:ascii="Aptos" w:hAnsi="Aptos"/>
                <w:b/>
                <w:color w:val="3D8B5A"/>
                <w:sz w:val="15"/>
              </w:rPr>
              <w:t xml:space="preserve">C. </w:t>
            </w:r>
            <w:r>
              <w:rPr>
                <w:rFonts w:ascii="Aptos" w:hAnsi="Aptos"/>
                <w:color w:val="15242E"/>
                <w:sz w:val="15"/>
              </w:rPr>
              <w:t>Measure at 0.1, 0.6, and 1.1 m above the floor.</w:t>
            </w:r>
            <w:r>
              <w:rPr>
                <w:rFonts w:ascii="Aptos" w:hAnsi="Aptos"/>
                <w:b w:val="0"/>
                <w:i/>
                <w:color w:val="667784"/>
                <w:sz w:val="14"/>
              </w:rPr>
              <w:t xml:space="preserve">  /  Đo tại 0,1; 0,6 và 1,1 m trên sàn.</w:t>
            </w:r>
          </w:p>
          <w:p>
            <w:pPr>
              <w:spacing w:after="10" w:line="240" w:lineRule="auto"/>
              <w:ind w:left="29" w:hanging="29"/>
            </w:pPr>
            <w:r>
              <w:rPr>
                <w:rFonts w:ascii="Aptos" w:hAnsi="Aptos"/>
                <w:b/>
                <w:color w:val="3D8B5A"/>
                <w:sz w:val="15"/>
              </w:rPr>
              <w:t xml:space="preserve">D. </w:t>
            </w:r>
            <w:r>
              <w:rPr>
                <w:rFonts w:ascii="Aptos" w:hAnsi="Aptos"/>
                <w:color w:val="15242E"/>
                <w:sz w:val="15"/>
              </w:rPr>
              <w:t>Still check IAQ, moisture, and health limits in other applicable standards.</w:t>
            </w:r>
            <w:r>
              <w:rPr>
                <w:rFonts w:ascii="Aptos" w:hAnsi="Aptos"/>
                <w:b w:val="0"/>
                <w:i/>
                <w:color w:val="667784"/>
                <w:sz w:val="14"/>
              </w:rPr>
              <w:t xml:space="preserve">  /  Vẫn phải kiểm tra giới hạn IAQ, ẩm và sức khỏe trong tiêu chuẩn áp dụng khác.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55 §7.3.2(b): Đo tại 0,1; 0,6 và 1,1 m trên sàn. Các cao độ đại diện mắt cá, thắt lưng và đầu của người ngồi.</w:t>
            </w:r>
          </w:p>
          <w:p>
            <w:pPr>
              <w:shd w:fill="EDF4F7" w:val="clear"/>
              <w:spacing w:after="0"/>
              <w:ind w:left="58" w:right="58"/>
            </w:pPr>
            <w:r>
              <w:rPr>
                <w:rFonts w:ascii="Aptos" w:hAnsi="Aptos"/>
                <w:b w:val="0"/>
                <w:i/>
                <w:color w:val="667784"/>
                <w:sz w:val="13"/>
              </w:rPr>
              <w:t>Apply 55 §7.3.2(b): Measure at 0.1, 0.6, and 1.1 m above the floor. These represent ankle, waist, and head levels for a seated occupant.</w:t>
            </w:r>
          </w:p>
          <w:p>
            <w:pPr>
              <w:shd w:fill="EDF4F7" w:val="clear"/>
              <w:spacing w:after="0"/>
              <w:ind w:left="58" w:right="58"/>
            </w:pPr>
            <w:r>
              <w:rPr>
                <w:rFonts w:ascii="Aptos" w:hAnsi="Aptos"/>
                <w:b/>
                <w:color w:val="F59E3D"/>
                <w:sz w:val="13"/>
              </w:rPr>
              <w:t>Nguồn / Reference: 55 §7.3.2(b)</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Q0572  •  AP-55-032  •  ASHRAE 55-2020 + addenda/errata  •  Apply / Vận dụng</w:t>
            </w:r>
          </w:p>
          <w:p>
            <w:pPr>
              <w:spacing w:after="20"/>
            </w:pPr>
            <w:r>
              <w:rPr>
                <w:rFonts w:ascii="Aptos" w:hAnsi="Aptos"/>
                <w:b/>
                <w:color w:val="667784"/>
                <w:sz w:val="14"/>
              </w:rPr>
              <w:t>Measurement heights / Cao độ đo</w:t>
            </w:r>
          </w:p>
          <w:p>
            <w:pPr>
              <w:keepNext/>
              <w:spacing w:after="20"/>
            </w:pPr>
            <w:r>
              <w:rPr>
                <w:rFonts w:ascii="Aptos" w:hAnsi="Aptos"/>
                <w:b/>
                <w:color w:val="15242E"/>
                <w:sz w:val="16"/>
              </w:rPr>
              <w:t>During submittal review for “Measurement heights,” Air temperature and speed are measured for seated occupants. Which revision is required?</w:t>
            </w:r>
          </w:p>
          <w:p>
            <w:pPr>
              <w:keepNext w:val="0"/>
              <w:spacing w:after="40"/>
            </w:pPr>
            <w:r>
              <w:rPr>
                <w:rFonts w:ascii="Aptos" w:hAnsi="Aptos"/>
                <w:b w:val="0"/>
                <w:i/>
                <w:color w:val="667784"/>
                <w:sz w:val="15"/>
              </w:rPr>
              <w:t>Khi duyệt hồ sơ về “Cao độ đo,” Đo nhiệt độ và vận tốc gió cho người ngồi.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Measure for at least two hours; log temperature, mean radiant temperature, and humidity at ≤5-minute intervals and air speed at ≤3-minute intervals.</w:t>
            </w:r>
            <w:r>
              <w:rPr>
                <w:rFonts w:ascii="Aptos" w:hAnsi="Aptos"/>
                <w:b w:val="0"/>
                <w:i/>
                <w:color w:val="667784"/>
                <w:sz w:val="14"/>
              </w:rPr>
              <w:t xml:space="preserve">  /  Đo ít nhất hai giờ; ghi nhiệt độ, nhiệt bức xạ và ẩm mỗi ≤5 phút, vận tốc gió mỗi ≤3 phút.</w:t>
            </w:r>
          </w:p>
          <w:p>
            <w:pPr>
              <w:spacing w:after="10" w:line="240" w:lineRule="auto"/>
              <w:ind w:left="29" w:hanging="29"/>
            </w:pPr>
            <w:r>
              <w:rPr>
                <w:rFonts w:ascii="Aptos" w:hAnsi="Aptos"/>
                <w:b/>
                <w:color w:val="3D8B5A"/>
                <w:sz w:val="15"/>
              </w:rPr>
              <w:t xml:space="preserve">B. </w:t>
            </w:r>
            <w:r>
              <w:rPr>
                <w:rFonts w:ascii="Aptos" w:hAnsi="Aptos"/>
                <w:color w:val="15242E"/>
                <w:sz w:val="15"/>
              </w:rPr>
              <w:t>Trend space temperature at intervals not exceeding 15 minutes for at least 30 days.</w:t>
            </w:r>
            <w:r>
              <w:rPr>
                <w:rFonts w:ascii="Aptos" w:hAnsi="Aptos"/>
                <w:b w:val="0"/>
                <w:i/>
                <w:color w:val="667784"/>
                <w:sz w:val="14"/>
              </w:rPr>
              <w:t xml:space="preserve">  /  Ghi nhiệt độ phòng với bước không quá 15 phút trong ít nhất 30 ngày.</w:t>
            </w:r>
          </w:p>
          <w:p>
            <w:pPr>
              <w:spacing w:after="10" w:line="240" w:lineRule="auto"/>
              <w:ind w:left="29" w:hanging="29"/>
            </w:pPr>
            <w:r>
              <w:rPr>
                <w:rFonts w:ascii="Aptos" w:hAnsi="Aptos"/>
                <w:b/>
                <w:color w:val="3D8B5A"/>
                <w:sz w:val="15"/>
              </w:rPr>
              <w:t xml:space="preserve">C. </w:t>
            </w:r>
            <w:r>
              <w:rPr>
                <w:rFonts w:ascii="Aptos" w:hAnsi="Aptos"/>
                <w:color w:val="15242E"/>
                <w:sz w:val="15"/>
              </w:rPr>
              <w:t>Measure at 0.1, 0.6, and 1.1 m above the floor.</w:t>
            </w:r>
            <w:r>
              <w:rPr>
                <w:rFonts w:ascii="Aptos" w:hAnsi="Aptos"/>
                <w:b w:val="0"/>
                <w:i/>
                <w:color w:val="667784"/>
                <w:sz w:val="14"/>
              </w:rPr>
              <w:t xml:space="preserve">  /  Đo tại 0,1; 0,6 và 1,1 m trên sàn.</w:t>
            </w:r>
          </w:p>
          <w:p>
            <w:pPr>
              <w:spacing w:after="10" w:line="240" w:lineRule="auto"/>
              <w:ind w:left="29" w:hanging="29"/>
            </w:pPr>
            <w:r>
              <w:rPr>
                <w:rFonts w:ascii="Aptos" w:hAnsi="Aptos"/>
                <w:b/>
                <w:color w:val="3D8B5A"/>
                <w:sz w:val="15"/>
              </w:rPr>
              <w:t xml:space="preserve">D. </w:t>
            </w:r>
            <w:r>
              <w:rPr>
                <w:rFonts w:ascii="Aptos" w:hAnsi="Aptos"/>
                <w:color w:val="15242E"/>
                <w:sz w:val="15"/>
              </w:rPr>
              <w:t>Evaluate them as separate representative occupants rather than averaging them together.</w:t>
            </w:r>
            <w:r>
              <w:rPr>
                <w:rFonts w:ascii="Aptos" w:hAnsi="Aptos"/>
                <w:b w:val="0"/>
                <w:i/>
                <w:color w:val="667784"/>
                <w:sz w:val="14"/>
              </w:rPr>
              <w:t xml:space="preserve">  /  Đánh giá thành hai nhóm đại diện riêng thay vì lấy trung bình chung.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Đo tại 0,1; 0,6 và 1,1 m trên sàn. Các cao độ đại diện mắt cá, thắt lưng và đầu của người ngồi.</w:t>
            </w:r>
          </w:p>
          <w:p>
            <w:pPr>
              <w:shd w:fill="EDF4F7" w:val="clear"/>
              <w:spacing w:after="0"/>
              <w:ind w:left="58" w:right="58"/>
            </w:pPr>
            <w:r>
              <w:rPr>
                <w:rFonts w:ascii="Aptos" w:hAnsi="Aptos"/>
                <w:b w:val="0"/>
                <w:i/>
                <w:color w:val="667784"/>
                <w:sz w:val="13"/>
              </w:rPr>
              <w:t>The compliant revision is Measure at 0.1, 0.6, and 1.1 m above the floor. These represent ankle, waist, and head levels for a seated occupant.</w:t>
            </w:r>
          </w:p>
          <w:p>
            <w:pPr>
              <w:shd w:fill="EDF4F7" w:val="clear"/>
              <w:spacing w:after="0"/>
              <w:ind w:left="58" w:right="58"/>
            </w:pPr>
            <w:r>
              <w:rPr>
                <w:rFonts w:ascii="Aptos" w:hAnsi="Aptos"/>
                <w:b/>
                <w:color w:val="F59E3D"/>
                <w:sz w:val="13"/>
              </w:rPr>
              <w:t>Nguồn / Reference: 55 §7.3.2(b)</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Q0573  •  AP-55-033  •  ASHRAE 55-2020 + addenda/errata  •  Apply / Vận dụng</w:t>
            </w:r>
          </w:p>
          <w:p>
            <w:pPr>
              <w:spacing w:after="20"/>
            </w:pPr>
            <w:r>
              <w:rPr>
                <w:rFonts w:ascii="Aptos" w:hAnsi="Aptos"/>
                <w:b/>
                <w:color w:val="667784"/>
                <w:sz w:val="14"/>
              </w:rPr>
              <w:t>No universal setpoint / Không có nhiệt độ đặt chung</w:t>
            </w:r>
          </w:p>
          <w:p>
            <w:pPr>
              <w:keepNext/>
              <w:spacing w:after="20"/>
            </w:pPr>
            <w:r>
              <w:rPr>
                <w:rFonts w:ascii="Aptos" w:hAnsi="Aptos"/>
                <w:b/>
                <w:color w:val="15242E"/>
                <w:sz w:val="16"/>
              </w:rPr>
              <w:t>Design case—A specification asks Standard 55 for one mandatory thermostat setpoint for all buildings. What is the best action?</w:t>
            </w:r>
          </w:p>
          <w:p>
            <w:pPr>
              <w:keepNext w:val="0"/>
              <w:spacing w:after="40"/>
            </w:pPr>
            <w:r>
              <w:rPr>
                <w:rFonts w:ascii="Aptos" w:hAnsi="Aptos"/>
                <w:b w:val="0"/>
                <w:i/>
                <w:color w:val="667784"/>
                <w:sz w:val="15"/>
              </w:rPr>
              <w:t>Tình huống thiết kế—Hồ sơ yêu cầu Standard 55 đưa ra một nhiệt độ đặt bắt buộc cho mọi công trình.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Require Vankle &lt; 0.35TS + 0.39 m/s unless the stated elevated-air-speed exception applies.</w:t>
            </w:r>
            <w:r>
              <w:rPr>
                <w:rFonts w:ascii="Aptos" w:hAnsi="Aptos"/>
                <w:b w:val="0"/>
                <w:i/>
                <w:color w:val="667784"/>
                <w:sz w:val="14"/>
              </w:rPr>
              <w:t xml:space="preserve">  /  Yêu cầu Vankle &lt; 0,35TS + 0,39 m/s trừ ngoại lệ vận tốc gió tăng.</w:t>
            </w:r>
          </w:p>
          <w:p>
            <w:pPr>
              <w:spacing w:after="10" w:line="240" w:lineRule="auto"/>
              <w:ind w:left="29" w:hanging="29"/>
            </w:pPr>
            <w:r>
              <w:rPr>
                <w:rFonts w:ascii="Aptos" w:hAnsi="Aptos"/>
                <w:b/>
                <w:color w:val="3D8B5A"/>
                <w:sz w:val="15"/>
              </w:rPr>
              <w:t xml:space="preserve">B. </w:t>
            </w:r>
            <w:r>
              <w:rPr>
                <w:rFonts w:ascii="Aptos" w:hAnsi="Aptos"/>
                <w:color w:val="15242E"/>
                <w:sz w:val="15"/>
              </w:rPr>
              <w:t>Measure at 0.1, 0.6, and 1.1 m above the floor.</w:t>
            </w:r>
            <w:r>
              <w:rPr>
                <w:rFonts w:ascii="Aptos" w:hAnsi="Aptos"/>
                <w:b w:val="0"/>
                <w:i/>
                <w:color w:val="667784"/>
                <w:sz w:val="14"/>
              </w:rPr>
              <w:t xml:space="preserve">  /  Đo tại 0,1; 0,6 và 1,1 m trên sàn.</w:t>
            </w:r>
          </w:p>
          <w:p>
            <w:pPr>
              <w:spacing w:after="10" w:line="240" w:lineRule="auto"/>
              <w:ind w:left="29" w:hanging="29"/>
            </w:pPr>
            <w:r>
              <w:rPr>
                <w:rFonts w:ascii="Aptos" w:hAnsi="Aptos"/>
                <w:b/>
                <w:color w:val="3D8B5A"/>
                <w:sz w:val="15"/>
              </w:rPr>
              <w:t xml:space="preserve">C. </w:t>
            </w:r>
            <w:r>
              <w:rPr>
                <w:rFonts w:ascii="Aptos" w:hAnsi="Aptos"/>
                <w:color w:val="15242E"/>
                <w:sz w:val="15"/>
              </w:rPr>
              <w:t>Trend space temperature at intervals not exceeding 15 minutes for at least 30 days.</w:t>
            </w:r>
            <w:r>
              <w:rPr>
                <w:rFonts w:ascii="Aptos" w:hAnsi="Aptos"/>
                <w:b w:val="0"/>
                <w:i/>
                <w:color w:val="667784"/>
                <w:sz w:val="14"/>
              </w:rPr>
              <w:t xml:space="preserve">  /  Ghi nhiệt độ phòng với bước không quá 15 phút trong ít nhất 30 ngày.</w:t>
            </w:r>
          </w:p>
          <w:p>
            <w:pPr>
              <w:spacing w:after="10" w:line="240" w:lineRule="auto"/>
              <w:ind w:left="29" w:hanging="29"/>
            </w:pPr>
            <w:r>
              <w:rPr>
                <w:rFonts w:ascii="Aptos" w:hAnsi="Aptos"/>
                <w:b/>
                <w:color w:val="3D8B5A"/>
                <w:sz w:val="15"/>
              </w:rPr>
              <w:t xml:space="preserve">D. </w:t>
            </w:r>
            <w:r>
              <w:rPr>
                <w:rFonts w:ascii="Aptos" w:hAnsi="Aptos"/>
                <w:color w:val="15242E"/>
                <w:sz w:val="15"/>
              </w:rPr>
              <w:t>Determine acceptable conditions from met, clo, air, radiation, speed, and humidity rather than one universal setpoint.</w:t>
            </w:r>
            <w:r>
              <w:rPr>
                <w:rFonts w:ascii="Aptos" w:hAnsi="Aptos"/>
                <w:b w:val="0"/>
                <w:i/>
                <w:color w:val="667784"/>
                <w:sz w:val="14"/>
              </w:rPr>
              <w:t xml:space="preserve">  /  Xác định điều kiện chấp nhận từ met, clo, không khí, bức xạ, vận tốc và ẩm thay vì một setpoint chung.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55 Foreword, §§4-5: Xác định điều kiện chấp nhận từ met, clo, không khí, bức xạ, vận tốc và ẩm thay vì một setpoint chung. Hoạt động và quần áo thay đổi nên tiêu chuẩn không áp đặt nhiệt độ vận hành cố định.</w:t>
            </w:r>
          </w:p>
          <w:p>
            <w:pPr>
              <w:shd w:fill="EDF4F7" w:val="clear"/>
              <w:spacing w:after="0"/>
              <w:ind w:left="58" w:right="58"/>
            </w:pPr>
            <w:r>
              <w:rPr>
                <w:rFonts w:ascii="Aptos" w:hAnsi="Aptos"/>
                <w:b w:val="0"/>
                <w:i/>
                <w:color w:val="667784"/>
                <w:sz w:val="13"/>
              </w:rPr>
              <w:t>Apply 55 Foreword, §§4-5: Determine acceptable conditions from met, clo, air, radiation, speed, and humidity rather than one universal setpoint. Occupant activity and clothing vary, so the standard does not mandate operating setpoints.</w:t>
            </w:r>
          </w:p>
          <w:p>
            <w:pPr>
              <w:shd w:fill="EDF4F7" w:val="clear"/>
              <w:spacing w:after="0"/>
              <w:ind w:left="58" w:right="58"/>
            </w:pPr>
            <w:r>
              <w:rPr>
                <w:rFonts w:ascii="Aptos" w:hAnsi="Aptos"/>
                <w:b/>
                <w:color w:val="F59E3D"/>
                <w:sz w:val="13"/>
              </w:rPr>
              <w:t>Nguồn / Reference: 55 Foreword, §§4-5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Q0574  •  AP-55-034  •  ASHRAE 55-2020 + addenda/errata  •  Apply / Vận dụng</w:t>
            </w:r>
          </w:p>
          <w:p>
            <w:pPr>
              <w:spacing w:after="20"/>
            </w:pPr>
            <w:r>
              <w:rPr>
                <w:rFonts w:ascii="Aptos" w:hAnsi="Aptos"/>
                <w:b/>
                <w:color w:val="667784"/>
                <w:sz w:val="14"/>
              </w:rPr>
              <w:t>No universal setpoint / Không có nhiệt độ đặt chung</w:t>
            </w:r>
          </w:p>
          <w:p>
            <w:pPr>
              <w:keepNext/>
              <w:spacing w:after="20"/>
            </w:pPr>
            <w:r>
              <w:rPr>
                <w:rFonts w:ascii="Aptos" w:hAnsi="Aptos"/>
                <w:b/>
                <w:color w:val="15242E"/>
                <w:sz w:val="16"/>
              </w:rPr>
              <w:t>During submittal review for “No universal setpoint,” A specification asks Standard 55 for one mandatory thermostat setpoint for all buildings. Which revision is required?</w:t>
            </w:r>
          </w:p>
          <w:p>
            <w:pPr>
              <w:keepNext w:val="0"/>
              <w:spacing w:after="40"/>
            </w:pPr>
            <w:r>
              <w:rPr>
                <w:rFonts w:ascii="Aptos" w:hAnsi="Aptos"/>
                <w:b w:val="0"/>
                <w:i/>
                <w:color w:val="667784"/>
                <w:sz w:val="15"/>
              </w:rPr>
              <w:t>Khi duyệt hồ sơ về “Không có nhiệt độ đặt chung,” Hồ sơ yêu cầu Standard 55 đưa ra một nhiệt độ đặt bắt buộc cho mọi công trình.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Do not claim direct compliance under the stated scope of at least 15 minutes and altitude up to 3000 m.</w:t>
            </w:r>
            <w:r>
              <w:rPr>
                <w:rFonts w:ascii="Aptos" w:hAnsi="Aptos"/>
                <w:b w:val="0"/>
                <w:i/>
                <w:color w:val="667784"/>
                <w:sz w:val="14"/>
              </w:rPr>
              <w:t xml:space="preserve">  /  Không tuyên bố tuân thủ trực tiếp vì phạm vi yêu cầu ít nhất 15 phút và cao độ đến 3000 m.</w:t>
            </w:r>
          </w:p>
          <w:p>
            <w:pPr>
              <w:spacing w:after="10" w:line="240" w:lineRule="auto"/>
              <w:ind w:left="29" w:hanging="29"/>
            </w:pPr>
            <w:r>
              <w:rPr>
                <w:rFonts w:ascii="Aptos" w:hAnsi="Aptos"/>
                <w:b/>
                <w:color w:val="3D8B5A"/>
                <w:sz w:val="15"/>
              </w:rPr>
              <w:t xml:space="preserve">B. </w:t>
            </w:r>
            <w:r>
              <w:rPr>
                <w:rFonts w:ascii="Aptos" w:hAnsi="Aptos"/>
                <w:color w:val="15242E"/>
                <w:sz w:val="15"/>
              </w:rPr>
              <w:t>Limit average air speed to 0.8 m/s.</w:t>
            </w:r>
            <w:r>
              <w:rPr>
                <w:rFonts w:ascii="Aptos" w:hAnsi="Aptos"/>
                <w:b w:val="0"/>
                <w:i/>
                <w:color w:val="667784"/>
                <w:sz w:val="14"/>
              </w:rPr>
              <w:t xml:space="preserve">  /  Giới hạn vận tốc gió trung bình ở 0,8 m/s.</w:t>
            </w:r>
          </w:p>
          <w:p>
            <w:pPr>
              <w:spacing w:after="10" w:line="240" w:lineRule="auto"/>
              <w:ind w:left="29" w:hanging="29"/>
            </w:pPr>
            <w:r>
              <w:rPr>
                <w:rFonts w:ascii="Aptos" w:hAnsi="Aptos"/>
                <w:b/>
                <w:color w:val="3D8B5A"/>
                <w:sz w:val="15"/>
              </w:rPr>
              <w:t xml:space="preserve">C. </w:t>
            </w:r>
            <w:r>
              <w:rPr>
                <w:rFonts w:ascii="Aptos" w:hAnsi="Aptos"/>
                <w:color w:val="15242E"/>
                <w:sz w:val="15"/>
              </w:rPr>
              <w:t>Limit peak-to-peak amplitude to 1.1°C.</w:t>
            </w:r>
            <w:r>
              <w:rPr>
                <w:rFonts w:ascii="Aptos" w:hAnsi="Aptos"/>
                <w:b w:val="0"/>
                <w:i/>
                <w:color w:val="667784"/>
                <w:sz w:val="14"/>
              </w:rPr>
              <w:t xml:space="preserve">  /  Giới hạn biên độ đỉnh-đỉnh ở 1,1°C.</w:t>
            </w:r>
          </w:p>
          <w:p>
            <w:pPr>
              <w:spacing w:after="10" w:line="240" w:lineRule="auto"/>
              <w:ind w:left="29" w:hanging="29"/>
            </w:pPr>
            <w:r>
              <w:rPr>
                <w:rFonts w:ascii="Aptos" w:hAnsi="Aptos"/>
                <w:b/>
                <w:color w:val="3D8B5A"/>
                <w:sz w:val="15"/>
              </w:rPr>
              <w:t xml:space="preserve">D. </w:t>
            </w:r>
            <w:r>
              <w:rPr>
                <w:rFonts w:ascii="Aptos" w:hAnsi="Aptos"/>
                <w:color w:val="15242E"/>
                <w:sz w:val="15"/>
              </w:rPr>
              <w:t>Determine acceptable conditions from met, clo, air, radiation, speed, and humidity rather than one universal setpoint.</w:t>
            </w:r>
            <w:r>
              <w:rPr>
                <w:rFonts w:ascii="Aptos" w:hAnsi="Aptos"/>
                <w:b w:val="0"/>
                <w:i/>
                <w:color w:val="667784"/>
                <w:sz w:val="14"/>
              </w:rPr>
              <w:t xml:space="preserve">  /  Xác định điều kiện chấp nhận từ met, clo, không khí, bức xạ, vận tốc và ẩm thay vì một setpoint chung.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Sửa đổi tuân thủ là Xác định điều kiện chấp nhận từ met, clo, không khí, bức xạ, vận tốc và ẩm thay vì một setpoint chung. Hoạt động và quần áo thay đổi nên tiêu chuẩn không áp đặt nhiệt độ vận hành cố định.</w:t>
            </w:r>
          </w:p>
          <w:p>
            <w:pPr>
              <w:shd w:fill="EDF4F7" w:val="clear"/>
              <w:spacing w:after="0"/>
              <w:ind w:left="58" w:right="58"/>
            </w:pPr>
            <w:r>
              <w:rPr>
                <w:rFonts w:ascii="Aptos" w:hAnsi="Aptos"/>
                <w:b w:val="0"/>
                <w:i/>
                <w:color w:val="667784"/>
                <w:sz w:val="13"/>
              </w:rPr>
              <w:t>The compliant revision is Determine acceptable conditions from met, clo, air, radiation, speed, and humidity rather than one universal setpoint. Occupant activity and clothing vary, so the standard does not mandate operating setpoints.</w:t>
            </w:r>
          </w:p>
          <w:p>
            <w:pPr>
              <w:shd w:fill="EDF4F7" w:val="clear"/>
              <w:spacing w:after="0"/>
              <w:ind w:left="58" w:right="58"/>
            </w:pPr>
            <w:r>
              <w:rPr>
                <w:rFonts w:ascii="Aptos" w:hAnsi="Aptos"/>
                <w:b/>
                <w:color w:val="F59E3D"/>
                <w:sz w:val="13"/>
              </w:rPr>
              <w:t>Nguồn / Reference: 55 Foreword, §§4-5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Q0575  •  AP-55-035  •  ASHRAE 55-2020 + addenda/errata  •  Apply / Vận dụng</w:t>
            </w:r>
          </w:p>
          <w:p>
            <w:pPr>
              <w:spacing w:after="20"/>
            </w:pPr>
            <w:r>
              <w:rPr>
                <w:rFonts w:ascii="Aptos" w:hAnsi="Aptos"/>
                <w:b/>
                <w:color w:val="667784"/>
                <w:sz w:val="14"/>
              </w:rPr>
              <w:t>Operative temperature / Nhiệt độ tác dụng</w:t>
            </w:r>
          </w:p>
          <w:p>
            <w:pPr>
              <w:keepNext/>
              <w:spacing w:after="20"/>
            </w:pPr>
            <w:r>
              <w:rPr>
                <w:rFonts w:ascii="Aptos" w:hAnsi="Aptos"/>
                <w:b/>
                <w:color w:val="15242E"/>
                <w:sz w:val="16"/>
              </w:rPr>
              <w:t>At low air speed, air temperature is 21°C and mean radiant temperature is 23°C. Using the simple equal-weight approximation, what is operative temperature?</w:t>
            </w:r>
          </w:p>
          <w:p>
            <w:pPr>
              <w:keepNext w:val="0"/>
              <w:spacing w:after="40"/>
            </w:pPr>
            <w:r>
              <w:rPr>
                <w:rFonts w:ascii="Aptos" w:hAnsi="Aptos"/>
                <w:b w:val="0"/>
                <w:i/>
                <w:color w:val="667784"/>
                <w:sz w:val="15"/>
              </w:rPr>
              <w:t>Ở vận tốc gió thấp, nhiệt độ không khí là 21°C và nhiệt độ bức xạ trung bình là 23°C. Theo xấp xỉ trọng số bằng nhau, nhiệt độ tác dụng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22 °C</w:t>
            </w:r>
            <w:r>
              <w:rPr>
                <w:rFonts w:ascii="Aptos" w:hAnsi="Aptos"/>
                <w:b w:val="0"/>
                <w:i/>
                <w:color w:val="667784"/>
                <w:sz w:val="14"/>
              </w:rPr>
              <w:t xml:space="preserve">  /  22 °C</w:t>
            </w:r>
          </w:p>
          <w:p>
            <w:pPr>
              <w:spacing w:after="10" w:line="240" w:lineRule="auto"/>
              <w:ind w:left="29" w:hanging="29"/>
            </w:pPr>
            <w:r>
              <w:rPr>
                <w:rFonts w:ascii="Aptos" w:hAnsi="Aptos"/>
                <w:b/>
                <w:color w:val="3D8B5A"/>
                <w:sz w:val="15"/>
              </w:rPr>
              <w:t xml:space="preserve">B. </w:t>
            </w:r>
            <w:r>
              <w:rPr>
                <w:rFonts w:ascii="Aptos" w:hAnsi="Aptos"/>
                <w:color w:val="15242E"/>
                <w:sz w:val="15"/>
              </w:rPr>
              <w:t>2 °C</w:t>
            </w:r>
            <w:r>
              <w:rPr>
                <w:rFonts w:ascii="Aptos" w:hAnsi="Aptos"/>
                <w:b w:val="0"/>
                <w:i/>
                <w:color w:val="667784"/>
                <w:sz w:val="14"/>
              </w:rPr>
              <w:t xml:space="preserve">  /  2 °C</w:t>
            </w:r>
          </w:p>
          <w:p>
            <w:pPr>
              <w:spacing w:after="10" w:line="240" w:lineRule="auto"/>
              <w:ind w:left="29" w:hanging="29"/>
            </w:pPr>
            <w:r>
              <w:rPr>
                <w:rFonts w:ascii="Aptos" w:hAnsi="Aptos"/>
                <w:b/>
                <w:color w:val="3D8B5A"/>
                <w:sz w:val="15"/>
              </w:rPr>
              <w:t xml:space="preserve">C. </w:t>
            </w:r>
            <w:r>
              <w:rPr>
                <w:rFonts w:ascii="Aptos" w:hAnsi="Aptos"/>
                <w:color w:val="15242E"/>
                <w:sz w:val="15"/>
              </w:rPr>
              <w:t>23 °C</w:t>
            </w:r>
            <w:r>
              <w:rPr>
                <w:rFonts w:ascii="Aptos" w:hAnsi="Aptos"/>
                <w:b w:val="0"/>
                <w:i/>
                <w:color w:val="667784"/>
                <w:sz w:val="14"/>
              </w:rPr>
              <w:t xml:space="preserve">  /  23 °C</w:t>
            </w:r>
          </w:p>
          <w:p>
            <w:pPr>
              <w:spacing w:after="10" w:line="240" w:lineRule="auto"/>
              <w:ind w:left="29" w:hanging="29"/>
            </w:pPr>
            <w:r>
              <w:rPr>
                <w:rFonts w:ascii="Aptos" w:hAnsi="Aptos"/>
                <w:b/>
                <w:color w:val="3D8B5A"/>
                <w:sz w:val="15"/>
              </w:rPr>
              <w:t xml:space="preserve">D. </w:t>
            </w:r>
            <w:r>
              <w:rPr>
                <w:rFonts w:ascii="Aptos" w:hAnsi="Aptos"/>
                <w:color w:val="15242E"/>
                <w:sz w:val="15"/>
              </w:rPr>
              <w:t>21 °C</w:t>
            </w:r>
            <w:r>
              <w:rPr>
                <w:rFonts w:ascii="Aptos" w:hAnsi="Aptos"/>
                <w:b w:val="0"/>
                <w:i/>
                <w:color w:val="667784"/>
                <w:sz w:val="14"/>
              </w:rPr>
              <w:t xml:space="preserve">  /  21 °C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to ≈ (ta + tr)/2 = (21 + 23)/2 = 22,0°C.</w:t>
            </w:r>
          </w:p>
          <w:p>
            <w:pPr>
              <w:shd w:fill="EDF4F7" w:val="clear"/>
              <w:spacing w:after="0"/>
              <w:ind w:left="58" w:right="58"/>
            </w:pPr>
            <w:r>
              <w:rPr>
                <w:rFonts w:ascii="Aptos" w:hAnsi="Aptos"/>
                <w:b w:val="0"/>
                <w:i/>
                <w:color w:val="667784"/>
                <w:sz w:val="13"/>
              </w:rPr>
              <w:t>to ≈ (ta + tr)/2 = (21 + 23)/2 = 22.0°C.</w:t>
            </w:r>
          </w:p>
          <w:p>
            <w:pPr>
              <w:shd w:fill="EDF4F7" w:val="clear"/>
              <w:spacing w:after="0"/>
              <w:ind w:left="58" w:right="58"/>
            </w:pPr>
            <w:r>
              <w:rPr>
                <w:rFonts w:ascii="Aptos" w:hAnsi="Aptos"/>
                <w:b/>
                <w:color w:val="F59E3D"/>
                <w:sz w:val="13"/>
              </w:rPr>
              <w:t>Nguồn / Reference: 55 §3 operative temperature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Q0576  •  AP-55-036  •  ASHRAE 55-2020 + addenda/errata  •  Apply / Vận dụng</w:t>
            </w:r>
          </w:p>
          <w:p>
            <w:pPr>
              <w:spacing w:after="20"/>
            </w:pPr>
            <w:r>
              <w:rPr>
                <w:rFonts w:ascii="Aptos" w:hAnsi="Aptos"/>
                <w:b/>
                <w:color w:val="667784"/>
                <w:sz w:val="14"/>
              </w:rPr>
              <w:t>Operative temperature / Nhiệt độ tác dụng</w:t>
            </w:r>
          </w:p>
          <w:p>
            <w:pPr>
              <w:keepNext/>
              <w:spacing w:after="20"/>
            </w:pPr>
            <w:r>
              <w:rPr>
                <w:rFonts w:ascii="Aptos" w:hAnsi="Aptos"/>
                <w:b/>
                <w:color w:val="15242E"/>
                <w:sz w:val="16"/>
              </w:rPr>
              <w:t>At low air speed, air temperature is 22°C and mean radiant temperature is 24°C. Using the simple equal-weight approximation, what is operative temperature?</w:t>
            </w:r>
          </w:p>
          <w:p>
            <w:pPr>
              <w:keepNext w:val="0"/>
              <w:spacing w:after="40"/>
            </w:pPr>
            <w:r>
              <w:rPr>
                <w:rFonts w:ascii="Aptos" w:hAnsi="Aptos"/>
                <w:b w:val="0"/>
                <w:i/>
                <w:color w:val="667784"/>
                <w:sz w:val="15"/>
              </w:rPr>
              <w:t>Ở vận tốc gió thấp, nhiệt độ không khí là 22°C và nhiệt độ bức xạ trung bình là 24°C. Theo xấp xỉ trọng số bằng nhau, nhiệt độ tác dụng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 °C</w:t>
            </w:r>
            <w:r>
              <w:rPr>
                <w:rFonts w:ascii="Aptos" w:hAnsi="Aptos"/>
                <w:b w:val="0"/>
                <w:i/>
                <w:color w:val="667784"/>
                <w:sz w:val="14"/>
              </w:rPr>
              <w:t xml:space="preserve">  /  2 °C</w:t>
            </w:r>
          </w:p>
          <w:p>
            <w:pPr>
              <w:spacing w:after="10" w:line="240" w:lineRule="auto"/>
              <w:ind w:left="29" w:hanging="29"/>
            </w:pPr>
            <w:r>
              <w:rPr>
                <w:rFonts w:ascii="Aptos" w:hAnsi="Aptos"/>
                <w:b/>
                <w:color w:val="3D8B5A"/>
                <w:sz w:val="15"/>
              </w:rPr>
              <w:t xml:space="preserve">B. </w:t>
            </w:r>
            <w:r>
              <w:rPr>
                <w:rFonts w:ascii="Aptos" w:hAnsi="Aptos"/>
                <w:color w:val="15242E"/>
                <w:sz w:val="15"/>
              </w:rPr>
              <w:t>24 °C</w:t>
            </w:r>
            <w:r>
              <w:rPr>
                <w:rFonts w:ascii="Aptos" w:hAnsi="Aptos"/>
                <w:b w:val="0"/>
                <w:i/>
                <w:color w:val="667784"/>
                <w:sz w:val="14"/>
              </w:rPr>
              <w:t xml:space="preserve">  /  24 °C</w:t>
            </w:r>
          </w:p>
          <w:p>
            <w:pPr>
              <w:spacing w:after="10" w:line="240" w:lineRule="auto"/>
              <w:ind w:left="29" w:hanging="29"/>
            </w:pPr>
            <w:r>
              <w:rPr>
                <w:rFonts w:ascii="Aptos" w:hAnsi="Aptos"/>
                <w:b/>
                <w:color w:val="3D8B5A"/>
                <w:sz w:val="15"/>
              </w:rPr>
              <w:t xml:space="preserve">C. </w:t>
            </w:r>
            <w:r>
              <w:rPr>
                <w:rFonts w:ascii="Aptos" w:hAnsi="Aptos"/>
                <w:color w:val="15242E"/>
                <w:sz w:val="15"/>
              </w:rPr>
              <w:t>22 °C</w:t>
            </w:r>
            <w:r>
              <w:rPr>
                <w:rFonts w:ascii="Aptos" w:hAnsi="Aptos"/>
                <w:b w:val="0"/>
                <w:i/>
                <w:color w:val="667784"/>
                <w:sz w:val="14"/>
              </w:rPr>
              <w:t xml:space="preserve">  /  22 °C</w:t>
            </w:r>
          </w:p>
          <w:p>
            <w:pPr>
              <w:spacing w:after="10" w:line="240" w:lineRule="auto"/>
              <w:ind w:left="29" w:hanging="29"/>
            </w:pPr>
            <w:r>
              <w:rPr>
                <w:rFonts w:ascii="Aptos" w:hAnsi="Aptos"/>
                <w:b/>
                <w:color w:val="3D8B5A"/>
                <w:sz w:val="15"/>
              </w:rPr>
              <w:t xml:space="preserve">D. </w:t>
            </w:r>
            <w:r>
              <w:rPr>
                <w:rFonts w:ascii="Aptos" w:hAnsi="Aptos"/>
                <w:color w:val="15242E"/>
                <w:sz w:val="15"/>
              </w:rPr>
              <w:t>23 °C</w:t>
            </w:r>
            <w:r>
              <w:rPr>
                <w:rFonts w:ascii="Aptos" w:hAnsi="Aptos"/>
                <w:b w:val="0"/>
                <w:i/>
                <w:color w:val="667784"/>
                <w:sz w:val="14"/>
              </w:rPr>
              <w:t xml:space="preserve">  /  23 °C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to ≈ (ta + tr)/2 = (22 + 24)/2 = 23,0°C.</w:t>
            </w:r>
          </w:p>
          <w:p>
            <w:pPr>
              <w:shd w:fill="EDF4F7" w:val="clear"/>
              <w:spacing w:after="0"/>
              <w:ind w:left="58" w:right="58"/>
            </w:pPr>
            <w:r>
              <w:rPr>
                <w:rFonts w:ascii="Aptos" w:hAnsi="Aptos"/>
                <w:b w:val="0"/>
                <w:i/>
                <w:color w:val="667784"/>
                <w:sz w:val="13"/>
              </w:rPr>
              <w:t>to ≈ (ta + tr)/2 = (22 + 24)/2 = 23.0°C.</w:t>
            </w:r>
          </w:p>
          <w:p>
            <w:pPr>
              <w:shd w:fill="EDF4F7" w:val="clear"/>
              <w:spacing w:after="0"/>
              <w:ind w:left="58" w:right="58"/>
            </w:pPr>
            <w:r>
              <w:rPr>
                <w:rFonts w:ascii="Aptos" w:hAnsi="Aptos"/>
                <w:b/>
                <w:color w:val="F59E3D"/>
                <w:sz w:val="13"/>
              </w:rPr>
              <w:t>Nguồn / Reference: 55 §3 operative temperature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Q0577  •  AP-55-037  •  ASHRAE 55-2020 + addenda/errata  •  Apply / Vận dụng</w:t>
            </w:r>
          </w:p>
          <w:p>
            <w:pPr>
              <w:spacing w:after="20"/>
            </w:pPr>
            <w:r>
              <w:rPr>
                <w:rFonts w:ascii="Aptos" w:hAnsi="Aptos"/>
                <w:b/>
                <w:color w:val="667784"/>
                <w:sz w:val="14"/>
              </w:rPr>
              <w:t>Operative temperature / Nhiệt độ tác dụng</w:t>
            </w:r>
          </w:p>
          <w:p>
            <w:pPr>
              <w:keepNext/>
              <w:spacing w:after="20"/>
            </w:pPr>
            <w:r>
              <w:rPr>
                <w:rFonts w:ascii="Aptos" w:hAnsi="Aptos"/>
                <w:b/>
                <w:color w:val="15242E"/>
                <w:sz w:val="16"/>
              </w:rPr>
              <w:t>At low air speed, air temperature is 24°C and mean radiant temperature is 26°C. Using the simple equal-weight approximation, what is operative temperature?</w:t>
            </w:r>
          </w:p>
          <w:p>
            <w:pPr>
              <w:keepNext/>
              <w:spacing w:after="40"/>
            </w:pPr>
            <w:r>
              <w:rPr>
                <w:rFonts w:ascii="Aptos" w:hAnsi="Aptos"/>
                <w:b w:val="0"/>
                <w:i/>
                <w:color w:val="667784"/>
                <w:sz w:val="15"/>
              </w:rPr>
              <w:t>Ở vận tốc gió thấp, nhiệt độ không khí là 24°C và nhiệt độ bức xạ trung bình là 26°C. Theo xấp xỉ trọng số bằng nhau, nhiệt độ tác dụng là bao nhiêu?</w:t>
            </w:r>
          </w:p>
          <w:p>
            <w:pPr>
              <w:spacing w:after="20"/>
              <w:jc w:val="center"/>
            </w:pPr>
            <w:r>
              <w:drawing>
                <wp:inline xmlns:a="http://schemas.openxmlformats.org/drawingml/2006/main" xmlns:pic="http://schemas.openxmlformats.org/drawingml/2006/picture">
                  <wp:extent cx="2487168" cy="1421239"/>
                  <wp:docPr id="78" name="Picture 78"/>
                  <wp:cNvGraphicFramePr>
                    <a:graphicFrameLocks noChangeAspect="1"/>
                  </wp:cNvGraphicFramePr>
                  <a:graphic>
                    <a:graphicData uri="http://schemas.openxmlformats.org/drawingml/2006/picture">
                      <pic:pic>
                        <pic:nvPicPr>
                          <pic:cNvPr id="0" name="s55_heat_balance.png"/>
                          <pic:cNvPicPr/>
                        </pic:nvPicPr>
                        <pic:blipFill>
                          <a:blip r:embed="rId1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26 °C</w:t>
            </w:r>
            <w:r>
              <w:rPr>
                <w:rFonts w:ascii="Aptos" w:hAnsi="Aptos"/>
                <w:b w:val="0"/>
                <w:i/>
                <w:color w:val="667784"/>
                <w:sz w:val="14"/>
              </w:rPr>
              <w:t xml:space="preserve">  /  26 °C</w:t>
            </w:r>
          </w:p>
          <w:p>
            <w:pPr>
              <w:spacing w:after="10" w:line="240" w:lineRule="auto"/>
              <w:ind w:left="29" w:hanging="29"/>
            </w:pPr>
            <w:r>
              <w:rPr>
                <w:rFonts w:ascii="Aptos" w:hAnsi="Aptos"/>
                <w:b/>
                <w:color w:val="3D8B5A"/>
                <w:sz w:val="15"/>
              </w:rPr>
              <w:t xml:space="preserve">B. </w:t>
            </w:r>
            <w:r>
              <w:rPr>
                <w:rFonts w:ascii="Aptos" w:hAnsi="Aptos"/>
                <w:color w:val="15242E"/>
                <w:sz w:val="15"/>
              </w:rPr>
              <w:t>25 °C</w:t>
            </w:r>
            <w:r>
              <w:rPr>
                <w:rFonts w:ascii="Aptos" w:hAnsi="Aptos"/>
                <w:b w:val="0"/>
                <w:i/>
                <w:color w:val="667784"/>
                <w:sz w:val="14"/>
              </w:rPr>
              <w:t xml:space="preserve">  /  25 °C</w:t>
            </w:r>
          </w:p>
          <w:p>
            <w:pPr>
              <w:spacing w:after="10" w:line="240" w:lineRule="auto"/>
              <w:ind w:left="29" w:hanging="29"/>
            </w:pPr>
            <w:r>
              <w:rPr>
                <w:rFonts w:ascii="Aptos" w:hAnsi="Aptos"/>
                <w:b/>
                <w:color w:val="3D8B5A"/>
                <w:sz w:val="15"/>
              </w:rPr>
              <w:t xml:space="preserve">C. </w:t>
            </w:r>
            <w:r>
              <w:rPr>
                <w:rFonts w:ascii="Aptos" w:hAnsi="Aptos"/>
                <w:color w:val="15242E"/>
                <w:sz w:val="15"/>
              </w:rPr>
              <w:t>50 °C</w:t>
            </w:r>
            <w:r>
              <w:rPr>
                <w:rFonts w:ascii="Aptos" w:hAnsi="Aptos"/>
                <w:b w:val="0"/>
                <w:i/>
                <w:color w:val="667784"/>
                <w:sz w:val="14"/>
              </w:rPr>
              <w:t xml:space="preserve">  /  50 °C</w:t>
            </w:r>
          </w:p>
          <w:p>
            <w:pPr>
              <w:spacing w:after="10" w:line="240" w:lineRule="auto"/>
              <w:ind w:left="29" w:hanging="29"/>
            </w:pPr>
            <w:r>
              <w:rPr>
                <w:rFonts w:ascii="Aptos" w:hAnsi="Aptos"/>
                <w:b/>
                <w:color w:val="3D8B5A"/>
                <w:sz w:val="15"/>
              </w:rPr>
              <w:t xml:space="preserve">D. </w:t>
            </w:r>
            <w:r>
              <w:rPr>
                <w:rFonts w:ascii="Aptos" w:hAnsi="Aptos"/>
                <w:color w:val="15242E"/>
                <w:sz w:val="15"/>
              </w:rPr>
              <w:t>2 °C</w:t>
            </w:r>
            <w:r>
              <w:rPr>
                <w:rFonts w:ascii="Aptos" w:hAnsi="Aptos"/>
                <w:b w:val="0"/>
                <w:i/>
                <w:color w:val="667784"/>
                <w:sz w:val="14"/>
              </w:rPr>
              <w:t xml:space="preserve">  /  2 °C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to ≈ (ta + tr)/2 = (24 + 26)/2 = 25,0°C.</w:t>
            </w:r>
          </w:p>
          <w:p>
            <w:pPr>
              <w:shd w:fill="EDF4F7" w:val="clear"/>
              <w:spacing w:after="0"/>
              <w:ind w:left="58" w:right="58"/>
            </w:pPr>
            <w:r>
              <w:rPr>
                <w:rFonts w:ascii="Aptos" w:hAnsi="Aptos"/>
                <w:b w:val="0"/>
                <w:i/>
                <w:color w:val="667784"/>
                <w:sz w:val="13"/>
              </w:rPr>
              <w:t>to ≈ (ta + tr)/2 = (24 + 26)/2 = 25.0°C.</w:t>
            </w:r>
          </w:p>
          <w:p>
            <w:pPr>
              <w:shd w:fill="EDF4F7" w:val="clear"/>
              <w:spacing w:after="0"/>
              <w:ind w:left="58" w:right="58"/>
            </w:pPr>
            <w:r>
              <w:rPr>
                <w:rFonts w:ascii="Aptos" w:hAnsi="Aptos"/>
                <w:b/>
                <w:color w:val="F59E3D"/>
                <w:sz w:val="13"/>
              </w:rPr>
              <w:t>Nguồn / Reference: 55 §3 operative temperature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Q0578  •  AP-55-038  •  ASHRAE 55-2020 + addenda/errata  •  Apply / Vận dụng</w:t>
            </w:r>
          </w:p>
          <w:p>
            <w:pPr>
              <w:spacing w:after="20"/>
            </w:pPr>
            <w:r>
              <w:rPr>
                <w:rFonts w:ascii="Aptos" w:hAnsi="Aptos"/>
                <w:b/>
                <w:color w:val="667784"/>
                <w:sz w:val="14"/>
              </w:rPr>
              <w:t>Operative temperature / Nhiệt độ tác dụng</w:t>
            </w:r>
          </w:p>
          <w:p>
            <w:pPr>
              <w:keepNext/>
              <w:spacing w:after="20"/>
            </w:pPr>
            <w:r>
              <w:rPr>
                <w:rFonts w:ascii="Aptos" w:hAnsi="Aptos"/>
                <w:b/>
                <w:color w:val="15242E"/>
                <w:sz w:val="16"/>
              </w:rPr>
              <w:t>At low air speed, air temperature is 25°C and mean radiant temperature is 27°C. Using the simple equal-weight approximation, what is operative temperature?</w:t>
            </w:r>
          </w:p>
          <w:p>
            <w:pPr>
              <w:keepNext w:val="0"/>
              <w:spacing w:after="40"/>
            </w:pPr>
            <w:r>
              <w:rPr>
                <w:rFonts w:ascii="Aptos" w:hAnsi="Aptos"/>
                <w:b w:val="0"/>
                <w:i/>
                <w:color w:val="667784"/>
                <w:sz w:val="15"/>
              </w:rPr>
              <w:t>Ở vận tốc gió thấp, nhiệt độ không khí là 25°C và nhiệt độ bức xạ trung bình là 27°C. Theo xấp xỉ trọng số bằng nhau, nhiệt độ tác dụng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25 °C</w:t>
            </w:r>
            <w:r>
              <w:rPr>
                <w:rFonts w:ascii="Aptos" w:hAnsi="Aptos"/>
                <w:b w:val="0"/>
                <w:i/>
                <w:color w:val="667784"/>
                <w:sz w:val="14"/>
              </w:rPr>
              <w:t xml:space="preserve">  /  25 °C</w:t>
            </w:r>
          </w:p>
          <w:p>
            <w:pPr>
              <w:spacing w:after="10" w:line="240" w:lineRule="auto"/>
              <w:ind w:left="29" w:hanging="29"/>
            </w:pPr>
            <w:r>
              <w:rPr>
                <w:rFonts w:ascii="Aptos" w:hAnsi="Aptos"/>
                <w:b/>
                <w:color w:val="3D8B5A"/>
                <w:sz w:val="15"/>
              </w:rPr>
              <w:t xml:space="preserve">B. </w:t>
            </w:r>
            <w:r>
              <w:rPr>
                <w:rFonts w:ascii="Aptos" w:hAnsi="Aptos"/>
                <w:color w:val="15242E"/>
                <w:sz w:val="15"/>
              </w:rPr>
              <w:t>27 °C</w:t>
            </w:r>
            <w:r>
              <w:rPr>
                <w:rFonts w:ascii="Aptos" w:hAnsi="Aptos"/>
                <w:b w:val="0"/>
                <w:i/>
                <w:color w:val="667784"/>
                <w:sz w:val="14"/>
              </w:rPr>
              <w:t xml:space="preserve">  /  27 °C</w:t>
            </w:r>
          </w:p>
          <w:p>
            <w:pPr>
              <w:spacing w:after="10" w:line="240" w:lineRule="auto"/>
              <w:ind w:left="29" w:hanging="29"/>
            </w:pPr>
            <w:r>
              <w:rPr>
                <w:rFonts w:ascii="Aptos" w:hAnsi="Aptos"/>
                <w:b/>
                <w:color w:val="3D8B5A"/>
                <w:sz w:val="15"/>
              </w:rPr>
              <w:t xml:space="preserve">C. </w:t>
            </w:r>
            <w:r>
              <w:rPr>
                <w:rFonts w:ascii="Aptos" w:hAnsi="Aptos"/>
                <w:color w:val="15242E"/>
                <w:sz w:val="15"/>
              </w:rPr>
              <w:t>26 °C</w:t>
            </w:r>
            <w:r>
              <w:rPr>
                <w:rFonts w:ascii="Aptos" w:hAnsi="Aptos"/>
                <w:b w:val="0"/>
                <w:i/>
                <w:color w:val="667784"/>
                <w:sz w:val="14"/>
              </w:rPr>
              <w:t xml:space="preserve">  /  26 °C</w:t>
            </w:r>
          </w:p>
          <w:p>
            <w:pPr>
              <w:spacing w:after="10" w:line="240" w:lineRule="auto"/>
              <w:ind w:left="29" w:hanging="29"/>
            </w:pPr>
            <w:r>
              <w:rPr>
                <w:rFonts w:ascii="Aptos" w:hAnsi="Aptos"/>
                <w:b/>
                <w:color w:val="3D8B5A"/>
                <w:sz w:val="15"/>
              </w:rPr>
              <w:t xml:space="preserve">D. </w:t>
            </w:r>
            <w:r>
              <w:rPr>
                <w:rFonts w:ascii="Aptos" w:hAnsi="Aptos"/>
                <w:color w:val="15242E"/>
                <w:sz w:val="15"/>
              </w:rPr>
              <w:t>2 °C</w:t>
            </w:r>
            <w:r>
              <w:rPr>
                <w:rFonts w:ascii="Aptos" w:hAnsi="Aptos"/>
                <w:b w:val="0"/>
                <w:i/>
                <w:color w:val="667784"/>
                <w:sz w:val="14"/>
              </w:rPr>
              <w:t xml:space="preserve">  /  2 °C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to ≈ (ta + tr)/2 = (25 + 27)/2 = 26,0°C.</w:t>
            </w:r>
          </w:p>
          <w:p>
            <w:pPr>
              <w:shd w:fill="EDF4F7" w:val="clear"/>
              <w:spacing w:after="0"/>
              <w:ind w:left="58" w:right="58"/>
            </w:pPr>
            <w:r>
              <w:rPr>
                <w:rFonts w:ascii="Aptos" w:hAnsi="Aptos"/>
                <w:b w:val="0"/>
                <w:i/>
                <w:color w:val="667784"/>
                <w:sz w:val="13"/>
              </w:rPr>
              <w:t>to ≈ (ta + tr)/2 = (25 + 27)/2 = 26.0°C.</w:t>
            </w:r>
          </w:p>
          <w:p>
            <w:pPr>
              <w:shd w:fill="EDF4F7" w:val="clear"/>
              <w:spacing w:after="0"/>
              <w:ind w:left="58" w:right="58"/>
            </w:pPr>
            <w:r>
              <w:rPr>
                <w:rFonts w:ascii="Aptos" w:hAnsi="Aptos"/>
                <w:b/>
                <w:color w:val="F59E3D"/>
                <w:sz w:val="13"/>
              </w:rPr>
              <w:t>Nguồn / Reference: 55 §3 operative temperature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Q0579  •  AP-55-039  •  ASHRAE 55-2020 + addenda/errata  •  Apply / Vận dụng</w:t>
            </w:r>
          </w:p>
          <w:p>
            <w:pPr>
              <w:spacing w:after="20"/>
            </w:pPr>
            <w:r>
              <w:rPr>
                <w:rFonts w:ascii="Aptos" w:hAnsi="Aptos"/>
                <w:b/>
                <w:color w:val="667784"/>
                <w:sz w:val="14"/>
              </w:rPr>
              <w:t>Operative temperature / Nhiệt độ tác dụng</w:t>
            </w:r>
          </w:p>
          <w:p>
            <w:pPr>
              <w:keepNext/>
              <w:spacing w:after="20"/>
            </w:pPr>
            <w:r>
              <w:rPr>
                <w:rFonts w:ascii="Aptos" w:hAnsi="Aptos"/>
                <w:b/>
                <w:color w:val="15242E"/>
                <w:sz w:val="16"/>
              </w:rPr>
              <w:t>At low air speed, air temperature is 26°C and mean radiant temperature is 24°C. Using the simple equal-weight approximation, what is operative temperature?</w:t>
            </w:r>
          </w:p>
          <w:p>
            <w:pPr>
              <w:keepNext w:val="0"/>
              <w:spacing w:after="40"/>
            </w:pPr>
            <w:r>
              <w:rPr>
                <w:rFonts w:ascii="Aptos" w:hAnsi="Aptos"/>
                <w:b w:val="0"/>
                <w:i/>
                <w:color w:val="667784"/>
                <w:sz w:val="15"/>
              </w:rPr>
              <w:t>Ở vận tốc gió thấp, nhiệt độ không khí là 26°C và nhiệt độ bức xạ trung bình là 24°C. Theo xấp xỉ trọng số bằng nhau, nhiệt độ tác dụng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26 °C</w:t>
            </w:r>
            <w:r>
              <w:rPr>
                <w:rFonts w:ascii="Aptos" w:hAnsi="Aptos"/>
                <w:b w:val="0"/>
                <w:i/>
                <w:color w:val="667784"/>
                <w:sz w:val="14"/>
              </w:rPr>
              <w:t xml:space="preserve">  /  26 °C</w:t>
            </w:r>
          </w:p>
          <w:p>
            <w:pPr>
              <w:spacing w:after="10" w:line="240" w:lineRule="auto"/>
              <w:ind w:left="29" w:hanging="29"/>
            </w:pPr>
            <w:r>
              <w:rPr>
                <w:rFonts w:ascii="Aptos" w:hAnsi="Aptos"/>
                <w:b/>
                <w:color w:val="3D8B5A"/>
                <w:sz w:val="15"/>
              </w:rPr>
              <w:t xml:space="preserve">B. </w:t>
            </w:r>
            <w:r>
              <w:rPr>
                <w:rFonts w:ascii="Aptos" w:hAnsi="Aptos"/>
                <w:color w:val="15242E"/>
                <w:sz w:val="15"/>
              </w:rPr>
              <w:t>2 °C</w:t>
            </w:r>
            <w:r>
              <w:rPr>
                <w:rFonts w:ascii="Aptos" w:hAnsi="Aptos"/>
                <w:b w:val="0"/>
                <w:i/>
                <w:color w:val="667784"/>
                <w:sz w:val="14"/>
              </w:rPr>
              <w:t xml:space="preserve">  /  2 °C</w:t>
            </w:r>
          </w:p>
          <w:p>
            <w:pPr>
              <w:spacing w:after="10" w:line="240" w:lineRule="auto"/>
              <w:ind w:left="29" w:hanging="29"/>
            </w:pPr>
            <w:r>
              <w:rPr>
                <w:rFonts w:ascii="Aptos" w:hAnsi="Aptos"/>
                <w:b/>
                <w:color w:val="3D8B5A"/>
                <w:sz w:val="15"/>
              </w:rPr>
              <w:t xml:space="preserve">C. </w:t>
            </w:r>
            <w:r>
              <w:rPr>
                <w:rFonts w:ascii="Aptos" w:hAnsi="Aptos"/>
                <w:color w:val="15242E"/>
                <w:sz w:val="15"/>
              </w:rPr>
              <w:t>50 °C</w:t>
            </w:r>
            <w:r>
              <w:rPr>
                <w:rFonts w:ascii="Aptos" w:hAnsi="Aptos"/>
                <w:b w:val="0"/>
                <w:i/>
                <w:color w:val="667784"/>
                <w:sz w:val="14"/>
              </w:rPr>
              <w:t xml:space="preserve">  /  50 °C</w:t>
            </w:r>
          </w:p>
          <w:p>
            <w:pPr>
              <w:spacing w:after="10" w:line="240" w:lineRule="auto"/>
              <w:ind w:left="29" w:hanging="29"/>
            </w:pPr>
            <w:r>
              <w:rPr>
                <w:rFonts w:ascii="Aptos" w:hAnsi="Aptos"/>
                <w:b/>
                <w:color w:val="3D8B5A"/>
                <w:sz w:val="15"/>
              </w:rPr>
              <w:t xml:space="preserve">D. </w:t>
            </w:r>
            <w:r>
              <w:rPr>
                <w:rFonts w:ascii="Aptos" w:hAnsi="Aptos"/>
                <w:color w:val="15242E"/>
                <w:sz w:val="15"/>
              </w:rPr>
              <w:t>25 °C</w:t>
            </w:r>
            <w:r>
              <w:rPr>
                <w:rFonts w:ascii="Aptos" w:hAnsi="Aptos"/>
                <w:b w:val="0"/>
                <w:i/>
                <w:color w:val="667784"/>
                <w:sz w:val="14"/>
              </w:rPr>
              <w:t xml:space="preserve">  /  25 °C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to ≈ (ta + tr)/2 = (26 + 24)/2 = 25,0°C.</w:t>
            </w:r>
          </w:p>
          <w:p>
            <w:pPr>
              <w:shd w:fill="EDF4F7" w:val="clear"/>
              <w:spacing w:after="0"/>
              <w:ind w:left="58" w:right="58"/>
            </w:pPr>
            <w:r>
              <w:rPr>
                <w:rFonts w:ascii="Aptos" w:hAnsi="Aptos"/>
                <w:b w:val="0"/>
                <w:i/>
                <w:color w:val="667784"/>
                <w:sz w:val="13"/>
              </w:rPr>
              <w:t>to ≈ (ta + tr)/2 = (26 + 24)/2 = 25.0°C.</w:t>
            </w:r>
          </w:p>
          <w:p>
            <w:pPr>
              <w:shd w:fill="EDF4F7" w:val="clear"/>
              <w:spacing w:after="0"/>
              <w:ind w:left="58" w:right="58"/>
            </w:pPr>
            <w:r>
              <w:rPr>
                <w:rFonts w:ascii="Aptos" w:hAnsi="Aptos"/>
                <w:b/>
                <w:color w:val="F59E3D"/>
                <w:sz w:val="13"/>
              </w:rPr>
              <w:t>Nguồn / Reference: 55 §3 operative temperature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Q0580  •  AP-55-040  •  ASHRAE 55-2020 + addenda/errata  •  Apply / Vận dụng</w:t>
            </w:r>
          </w:p>
          <w:p>
            <w:pPr>
              <w:spacing w:after="20"/>
            </w:pPr>
            <w:r>
              <w:rPr>
                <w:rFonts w:ascii="Aptos" w:hAnsi="Aptos"/>
                <w:b/>
                <w:color w:val="667784"/>
                <w:sz w:val="14"/>
              </w:rPr>
              <w:t>Prevailing mean period / Khoảng lấy trung bình ngoài trời</w:t>
            </w:r>
          </w:p>
          <w:p>
            <w:pPr>
              <w:keepNext/>
              <w:spacing w:after="20"/>
            </w:pPr>
            <w:r>
              <w:rPr>
                <w:rFonts w:ascii="Aptos" w:hAnsi="Aptos"/>
                <w:b/>
                <w:color w:val="15242E"/>
                <w:sz w:val="16"/>
              </w:rPr>
              <w:t>Design case—A simple arithmetic prevailing mean is calculated. What is the best action?</w:t>
            </w:r>
          </w:p>
          <w:p>
            <w:pPr>
              <w:keepNext w:val="0"/>
              <w:spacing w:after="40"/>
            </w:pPr>
            <w:r>
              <w:rPr>
                <w:rFonts w:ascii="Aptos" w:hAnsi="Aptos"/>
                <w:b w:val="0"/>
                <w:i/>
                <w:color w:val="667784"/>
                <w:sz w:val="15"/>
              </w:rPr>
              <w:t>Tình huống thiết kế—Tính nhiệt độ ngoài trời thịnh hành bằng trung bình số học đơn giản.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Keep warm ceiling &lt;5°C, cool ceiling &lt;14°C, warm wall &lt;23°C, and cool wall &lt;10°C asymmetry.</w:t>
            </w:r>
            <w:r>
              <w:rPr>
                <w:rFonts w:ascii="Aptos" w:hAnsi="Aptos"/>
                <w:b w:val="0"/>
                <w:i/>
                <w:color w:val="667784"/>
                <w:sz w:val="14"/>
              </w:rPr>
              <w:t xml:space="preserve">  /  Giữ bất đối xứng trần nóng &lt;5°C, trần lạnh &lt;14°C, tường nóng &lt;23°C và tường lạnh &lt;10°C.</w:t>
            </w:r>
          </w:p>
          <w:p>
            <w:pPr>
              <w:spacing w:after="10" w:line="240" w:lineRule="auto"/>
              <w:ind w:left="29" w:hanging="29"/>
            </w:pPr>
            <w:r>
              <w:rPr>
                <w:rFonts w:ascii="Aptos" w:hAnsi="Aptos"/>
                <w:b/>
                <w:color w:val="3D8B5A"/>
                <w:sz w:val="15"/>
              </w:rPr>
              <w:t xml:space="preserve">B. </w:t>
            </w:r>
            <w:r>
              <w:rPr>
                <w:rFonts w:ascii="Aptos" w:hAnsi="Aptos"/>
                <w:color w:val="15242E"/>
                <w:sz w:val="15"/>
              </w:rPr>
              <w:t>Use the sensation-dependent gradient limit rather than fixed 3°C/4°C differences.</w:t>
            </w:r>
            <w:r>
              <w:rPr>
                <w:rFonts w:ascii="Aptos" w:hAnsi="Aptos"/>
                <w:b w:val="0"/>
                <w:i/>
                <w:color w:val="667784"/>
                <w:sz w:val="14"/>
              </w:rPr>
              <w:t xml:space="preserve">  /  Dùng giới hạn gradient phụ thuộc cảm giác thay cho chênh lệch cố định 3°C/4°C.</w:t>
            </w:r>
          </w:p>
          <w:p>
            <w:pPr>
              <w:spacing w:after="10" w:line="240" w:lineRule="auto"/>
              <w:ind w:left="29" w:hanging="29"/>
            </w:pPr>
            <w:r>
              <w:rPr>
                <w:rFonts w:ascii="Aptos" w:hAnsi="Aptos"/>
                <w:b/>
                <w:color w:val="3D8B5A"/>
                <w:sz w:val="15"/>
              </w:rPr>
              <w:t xml:space="preserve">C. </w:t>
            </w:r>
            <w:r>
              <w:rPr>
                <w:rFonts w:ascii="Aptos" w:hAnsi="Aptos"/>
                <w:color w:val="15242E"/>
                <w:sz w:val="15"/>
              </w:rPr>
              <w:t>Use 7 to 30 sequential prior days.</w:t>
            </w:r>
            <w:r>
              <w:rPr>
                <w:rFonts w:ascii="Aptos" w:hAnsi="Aptos"/>
                <w:b w:val="0"/>
                <w:i/>
                <w:color w:val="667784"/>
                <w:sz w:val="14"/>
              </w:rPr>
              <w:t xml:space="preserve">  /  Dùng từ 7 đến 30 ngày liên tiếp trước ngày xét.</w:t>
            </w:r>
          </w:p>
          <w:p>
            <w:pPr>
              <w:spacing w:after="10" w:line="240" w:lineRule="auto"/>
              <w:ind w:left="29" w:hanging="29"/>
            </w:pPr>
            <w:r>
              <w:rPr>
                <w:rFonts w:ascii="Aptos" w:hAnsi="Aptos"/>
                <w:b/>
                <w:color w:val="3D8B5A"/>
                <w:sz w:val="15"/>
              </w:rPr>
              <w:t xml:space="preserve">D. </w:t>
            </w:r>
            <w:r>
              <w:rPr>
                <w:rFonts w:ascii="Aptos" w:hAnsi="Aptos"/>
                <w:color w:val="15242E"/>
                <w:sz w:val="15"/>
              </w:rPr>
              <w:t>Limit peak-to-peak amplitude to 1.1°C.</w:t>
            </w:r>
            <w:r>
              <w:rPr>
                <w:rFonts w:ascii="Aptos" w:hAnsi="Aptos"/>
                <w:b w:val="0"/>
                <w:i/>
                <w:color w:val="667784"/>
                <w:sz w:val="14"/>
              </w:rPr>
              <w:t xml:space="preserve">  /  Giới hạn biên độ đỉnh-đỉnh ở 1,1°C.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55 §5.4.2.1.1: Dùng từ 7 đến 30 ngày liên tiếp trước ngày xét. Khoảng này đại diện thích nghi khí hậu gần đây, không chỉ một ngày.</w:t>
            </w:r>
          </w:p>
          <w:p>
            <w:pPr>
              <w:shd w:fill="EDF4F7" w:val="clear"/>
              <w:spacing w:after="0"/>
              <w:ind w:left="58" w:right="58"/>
            </w:pPr>
            <w:r>
              <w:rPr>
                <w:rFonts w:ascii="Aptos" w:hAnsi="Aptos"/>
                <w:b w:val="0"/>
                <w:i/>
                <w:color w:val="667784"/>
                <w:sz w:val="13"/>
              </w:rPr>
              <w:t>Apply 55 §5.4.2.1.1: Use 7 to 30 sequential prior days. The period represents recent climatic adaptation without being only a single day.</w:t>
            </w:r>
          </w:p>
          <w:p>
            <w:pPr>
              <w:shd w:fill="EDF4F7" w:val="clear"/>
              <w:spacing w:after="0"/>
              <w:ind w:left="58" w:right="58"/>
            </w:pPr>
            <w:r>
              <w:rPr>
                <w:rFonts w:ascii="Aptos" w:hAnsi="Aptos"/>
                <w:b/>
                <w:color w:val="F59E3D"/>
                <w:sz w:val="13"/>
              </w:rPr>
              <w:t>Nguồn / Reference: 55 §5.4.2.1.1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Q0581  •  AP-55-041  •  ASHRAE 55-2020 + addenda/errata  •  Apply / Vận dụng</w:t>
            </w:r>
          </w:p>
          <w:p>
            <w:pPr>
              <w:spacing w:after="20"/>
            </w:pPr>
            <w:r>
              <w:rPr>
                <w:rFonts w:ascii="Aptos" w:hAnsi="Aptos"/>
                <w:b/>
                <w:color w:val="667784"/>
                <w:sz w:val="14"/>
              </w:rPr>
              <w:t>Prevailing mean period / Khoảng lấy trung bình ngoài trời</w:t>
            </w:r>
          </w:p>
          <w:p>
            <w:pPr>
              <w:keepNext/>
              <w:spacing w:after="20"/>
            </w:pPr>
            <w:r>
              <w:rPr>
                <w:rFonts w:ascii="Aptos" w:hAnsi="Aptos"/>
                <w:b/>
                <w:color w:val="15242E"/>
                <w:sz w:val="16"/>
              </w:rPr>
              <w:t>During submittal review for “Prevailing mean period,” A simple arithmetic prevailing mean is calculated. Which revision is required?</w:t>
            </w:r>
          </w:p>
          <w:p>
            <w:pPr>
              <w:keepNext w:val="0"/>
              <w:spacing w:after="40"/>
            </w:pPr>
            <w:r>
              <w:rPr>
                <w:rFonts w:ascii="Aptos" w:hAnsi="Aptos"/>
                <w:b w:val="0"/>
                <w:i/>
                <w:color w:val="667784"/>
                <w:sz w:val="15"/>
              </w:rPr>
              <w:t>Khi duyệt hồ sơ về “Khoảng lấy trung bình ngoài trời,” Tính nhiệt độ ngoài trời thịnh hành bằng trung bình số học đơn giản.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Use the Elevated Air Speed Comfort Zone Method where its other applicability criteria are met.</w:t>
            </w:r>
            <w:r>
              <w:rPr>
                <w:rFonts w:ascii="Aptos" w:hAnsi="Aptos"/>
                <w:b w:val="0"/>
                <w:i/>
                <w:color w:val="667784"/>
                <w:sz w:val="14"/>
              </w:rPr>
              <w:t xml:space="preserve">  /  Dùng Phương pháp vùng tiện nghi với vận tốc gió tăng khi đáp ứng các điều kiện khác.</w:t>
            </w:r>
          </w:p>
          <w:p>
            <w:pPr>
              <w:spacing w:after="10" w:line="240" w:lineRule="auto"/>
              <w:ind w:left="29" w:hanging="29"/>
            </w:pPr>
            <w:r>
              <w:rPr>
                <w:rFonts w:ascii="Aptos" w:hAnsi="Aptos"/>
                <w:b/>
                <w:color w:val="3D8B5A"/>
                <w:sz w:val="15"/>
              </w:rPr>
              <w:t xml:space="preserve">B. </w:t>
            </w:r>
            <w:r>
              <w:rPr>
                <w:rFonts w:ascii="Aptos" w:hAnsi="Aptos"/>
                <w:color w:val="15242E"/>
                <w:sz w:val="15"/>
              </w:rPr>
              <w:t>Require Vankle &lt; 0.35TS + 0.39 m/s unless the stated elevated-air-speed exception applies.</w:t>
            </w:r>
            <w:r>
              <w:rPr>
                <w:rFonts w:ascii="Aptos" w:hAnsi="Aptos"/>
                <w:b w:val="0"/>
                <w:i/>
                <w:color w:val="667784"/>
                <w:sz w:val="14"/>
              </w:rPr>
              <w:t xml:space="preserve">  /  Yêu cầu Vankle &lt; 0,35TS + 0,39 m/s trừ ngoại lệ vận tốc gió tăng.</w:t>
            </w:r>
          </w:p>
          <w:p>
            <w:pPr>
              <w:spacing w:after="10" w:line="240" w:lineRule="auto"/>
              <w:ind w:left="29" w:hanging="29"/>
            </w:pPr>
            <w:r>
              <w:rPr>
                <w:rFonts w:ascii="Aptos" w:hAnsi="Aptos"/>
                <w:b/>
                <w:color w:val="3D8B5A"/>
                <w:sz w:val="15"/>
              </w:rPr>
              <w:t xml:space="preserve">C. </w:t>
            </w:r>
            <w:r>
              <w:rPr>
                <w:rFonts w:ascii="Aptos" w:hAnsi="Aptos"/>
                <w:color w:val="15242E"/>
                <w:sz w:val="15"/>
              </w:rPr>
              <w:t>Use upper 80% = 0.31tpma + 21.3°C and lower 80% = 0.31tpma + 14.3°C.</w:t>
            </w:r>
            <w:r>
              <w:rPr>
                <w:rFonts w:ascii="Aptos" w:hAnsi="Aptos"/>
                <w:b w:val="0"/>
                <w:i/>
                <w:color w:val="667784"/>
                <w:sz w:val="14"/>
              </w:rPr>
              <w:t xml:space="preserve">  /  Dùng giới hạn 80% trên = 0,31tpma + 21,3°C và dưới = 0,31tpma + 14,3°C.</w:t>
            </w:r>
          </w:p>
          <w:p>
            <w:pPr>
              <w:spacing w:after="10" w:line="240" w:lineRule="auto"/>
              <w:ind w:left="29" w:hanging="29"/>
            </w:pPr>
            <w:r>
              <w:rPr>
                <w:rFonts w:ascii="Aptos" w:hAnsi="Aptos"/>
                <w:b/>
                <w:color w:val="3D8B5A"/>
                <w:sz w:val="15"/>
              </w:rPr>
              <w:t xml:space="preserve">D. </w:t>
            </w:r>
            <w:r>
              <w:rPr>
                <w:rFonts w:ascii="Aptos" w:hAnsi="Aptos"/>
                <w:color w:val="15242E"/>
                <w:sz w:val="15"/>
              </w:rPr>
              <w:t>Use 7 to 30 sequential prior days.</w:t>
            </w:r>
            <w:r>
              <w:rPr>
                <w:rFonts w:ascii="Aptos" w:hAnsi="Aptos"/>
                <w:b w:val="0"/>
                <w:i/>
                <w:color w:val="667784"/>
                <w:sz w:val="14"/>
              </w:rPr>
              <w:t xml:space="preserve">  /  Dùng từ 7 đến 30 ngày liên tiếp trước ngày xét.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Sửa đổi tuân thủ là Dùng từ 7 đến 30 ngày liên tiếp trước ngày xét. Khoảng này đại diện thích nghi khí hậu gần đây, không chỉ một ngày.</w:t>
            </w:r>
          </w:p>
          <w:p>
            <w:pPr>
              <w:shd w:fill="EDF4F7" w:val="clear"/>
              <w:spacing w:after="0"/>
              <w:ind w:left="58" w:right="58"/>
            </w:pPr>
            <w:r>
              <w:rPr>
                <w:rFonts w:ascii="Aptos" w:hAnsi="Aptos"/>
                <w:b w:val="0"/>
                <w:i/>
                <w:color w:val="667784"/>
                <w:sz w:val="13"/>
              </w:rPr>
              <w:t>The compliant revision is Use 7 to 30 sequential prior days. The period represents recent climatic adaptation without being only a single day.</w:t>
            </w:r>
          </w:p>
          <w:p>
            <w:pPr>
              <w:shd w:fill="EDF4F7" w:val="clear"/>
              <w:spacing w:after="0"/>
              <w:ind w:left="58" w:right="58"/>
            </w:pPr>
            <w:r>
              <w:rPr>
                <w:rFonts w:ascii="Aptos" w:hAnsi="Aptos"/>
                <w:b/>
                <w:color w:val="F59E3D"/>
                <w:sz w:val="13"/>
              </w:rPr>
              <w:t>Nguồn / Reference: 55 §5.4.2.1.1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Q0582  •  AP-55-042  •  ASHRAE 55-2020 + addenda/errata  •  Apply / Vận dụng</w:t>
            </w:r>
          </w:p>
          <w:p>
            <w:pPr>
              <w:spacing w:after="20"/>
            </w:pPr>
            <w:r>
              <w:rPr>
                <w:rFonts w:ascii="Aptos" w:hAnsi="Aptos"/>
                <w:b/>
                <w:color w:val="667784"/>
                <w:sz w:val="14"/>
              </w:rPr>
              <w:t>SET definition update / Cập nhật định nghĩa SET</w:t>
            </w:r>
          </w:p>
          <w:p>
            <w:pPr>
              <w:keepNext/>
              <w:spacing w:after="20"/>
            </w:pPr>
            <w:r>
              <w:rPr>
                <w:rFonts w:ascii="Aptos" w:hAnsi="Aptos"/>
                <w:b/>
                <w:color w:val="15242E"/>
                <w:sz w:val="16"/>
              </w:rPr>
              <w:t>Design case—A software implementation uses the SET model. What is the best action?</w:t>
            </w:r>
          </w:p>
          <w:p>
            <w:pPr>
              <w:keepNext w:val="0"/>
              <w:spacing w:after="40"/>
            </w:pPr>
            <w:r>
              <w:rPr>
                <w:rFonts w:ascii="Aptos" w:hAnsi="Aptos"/>
                <w:b w:val="0"/>
                <w:i/>
                <w:color w:val="667784"/>
                <w:sz w:val="15"/>
              </w:rPr>
              <w:t>Tình huống thiết kế—Phần mềm sử dụng mô hình SET.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Classify it as Level 1 when both measures affect the occupant's personal environment as required.</w:t>
            </w:r>
            <w:r>
              <w:rPr>
                <w:rFonts w:ascii="Aptos" w:hAnsi="Aptos"/>
                <w:b w:val="0"/>
                <w:i/>
                <w:color w:val="667784"/>
                <w:sz w:val="14"/>
              </w:rPr>
              <w:t xml:space="preserve">  /  Xếp Cấp 1 khi cả hai biện pháp tác động môi trường cá nhân theo yêu cầu.</w:t>
            </w:r>
          </w:p>
          <w:p>
            <w:pPr>
              <w:spacing w:after="10" w:line="240" w:lineRule="auto"/>
              <w:ind w:left="29" w:hanging="29"/>
            </w:pPr>
            <w:r>
              <w:rPr>
                <w:rFonts w:ascii="Aptos" w:hAnsi="Aptos"/>
                <w:b/>
                <w:color w:val="3D8B5A"/>
                <w:sz w:val="15"/>
              </w:rPr>
              <w:t xml:space="preserve">B. </w:t>
            </w:r>
            <w:r>
              <w:rPr>
                <w:rFonts w:ascii="Aptos" w:hAnsi="Aptos"/>
                <w:color w:val="15242E"/>
                <w:sz w:val="15"/>
              </w:rPr>
              <w:t>Use the revised definition and validation code aligned by Addendum g.</w:t>
            </w:r>
            <w:r>
              <w:rPr>
                <w:rFonts w:ascii="Aptos" w:hAnsi="Aptos"/>
                <w:b w:val="0"/>
                <w:i/>
                <w:color w:val="667784"/>
                <w:sz w:val="14"/>
              </w:rPr>
              <w:t xml:space="preserve">  /  Dùng định nghĩa và mã kiểm chứng đã sửa theo Addendum g.</w:t>
            </w:r>
          </w:p>
          <w:p>
            <w:pPr>
              <w:spacing w:after="10" w:line="240" w:lineRule="auto"/>
              <w:ind w:left="29" w:hanging="29"/>
            </w:pPr>
            <w:r>
              <w:rPr>
                <w:rFonts w:ascii="Aptos" w:hAnsi="Aptos"/>
                <w:b/>
                <w:color w:val="3D8B5A"/>
                <w:sz w:val="15"/>
              </w:rPr>
              <w:t xml:space="preserve">C. </w:t>
            </w:r>
            <w:r>
              <w:rPr>
                <w:rFonts w:ascii="Aptos" w:hAnsi="Aptos"/>
                <w:color w:val="15242E"/>
                <w:sz w:val="15"/>
              </w:rPr>
              <w:t>Have the sensors follow the occupant's movement and include activity-generated air speed as specified.</w:t>
            </w:r>
            <w:r>
              <w:rPr>
                <w:rFonts w:ascii="Aptos" w:hAnsi="Aptos"/>
                <w:b w:val="0"/>
                <w:i/>
                <w:color w:val="667784"/>
                <w:sz w:val="14"/>
              </w:rPr>
              <w:t xml:space="preserve">  /  Cho cảm biến đi theo chuyển động và xét vận tốc do hoạt động tạo ra theo quy định.</w:t>
            </w:r>
          </w:p>
          <w:p>
            <w:pPr>
              <w:spacing w:after="10" w:line="240" w:lineRule="auto"/>
              <w:ind w:left="29" w:hanging="29"/>
            </w:pPr>
            <w:r>
              <w:rPr>
                <w:rFonts w:ascii="Aptos" w:hAnsi="Aptos"/>
                <w:b/>
                <w:color w:val="3D8B5A"/>
                <w:sz w:val="15"/>
              </w:rPr>
              <w:t xml:space="preserve">D. </w:t>
            </w:r>
            <w:r>
              <w:rPr>
                <w:rFonts w:ascii="Aptos" w:hAnsi="Aptos"/>
                <w:color w:val="15242E"/>
                <w:sz w:val="15"/>
              </w:rPr>
              <w:t>Still check IAQ, moisture, and health limits in other applicable standards.</w:t>
            </w:r>
            <w:r>
              <w:rPr>
                <w:rFonts w:ascii="Aptos" w:hAnsi="Aptos"/>
                <w:b w:val="0"/>
                <w:i/>
                <w:color w:val="667784"/>
                <w:sz w:val="14"/>
              </w:rPr>
              <w:t xml:space="preserve">  /  Vẫn phải kiểm tra giới hạn IAQ, ẩm và sức khỏe trong tiêu chuẩn áp dụng khác.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55 addendum g (2022): Dùng định nghĩa và mã kiểm chứng đã sửa theo Addendum g. Cập nhật làm SET phù hợp tiêu chuẩn quốc tế.</w:t>
            </w:r>
          </w:p>
          <w:p>
            <w:pPr>
              <w:shd w:fill="EDF4F7" w:val="clear"/>
              <w:spacing w:after="0"/>
              <w:ind w:left="58" w:right="58"/>
            </w:pPr>
            <w:r>
              <w:rPr>
                <w:rFonts w:ascii="Aptos" w:hAnsi="Aptos"/>
                <w:b w:val="0"/>
                <w:i/>
                <w:color w:val="667784"/>
                <w:sz w:val="13"/>
              </w:rPr>
              <w:t>Apply 55 addendum g (2022): Use the revised definition and validation code aligned by Addendum g. The update aligns SET with international standards.</w:t>
            </w:r>
          </w:p>
          <w:p>
            <w:pPr>
              <w:shd w:fill="EDF4F7" w:val="clear"/>
              <w:spacing w:after="0"/>
              <w:ind w:left="58" w:right="58"/>
            </w:pPr>
            <w:r>
              <w:rPr>
                <w:rFonts w:ascii="Aptos" w:hAnsi="Aptos"/>
                <w:b/>
                <w:color w:val="F59E3D"/>
                <w:sz w:val="13"/>
              </w:rPr>
              <w:t>Nguồn / Reference: 55 addendum g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Q0583  •  AP-55-043  •  ASHRAE 55-2020 + addenda/errata  •  Apply / Vận dụng</w:t>
            </w:r>
          </w:p>
          <w:p>
            <w:pPr>
              <w:spacing w:after="20"/>
            </w:pPr>
            <w:r>
              <w:rPr>
                <w:rFonts w:ascii="Aptos" w:hAnsi="Aptos"/>
                <w:b/>
                <w:color w:val="667784"/>
                <w:sz w:val="14"/>
              </w:rPr>
              <w:t>SET definition update / Cập nhật định nghĩa SET</w:t>
            </w:r>
          </w:p>
          <w:p>
            <w:pPr>
              <w:keepNext/>
              <w:spacing w:after="20"/>
            </w:pPr>
            <w:r>
              <w:rPr>
                <w:rFonts w:ascii="Aptos" w:hAnsi="Aptos"/>
                <w:b/>
                <w:color w:val="15242E"/>
                <w:sz w:val="16"/>
              </w:rPr>
              <w:t>During submittal review for “SET definition update,” A software implementation uses the SET model. Which revision is required?</w:t>
            </w:r>
          </w:p>
          <w:p>
            <w:pPr>
              <w:keepNext w:val="0"/>
              <w:spacing w:after="40"/>
            </w:pPr>
            <w:r>
              <w:rPr>
                <w:rFonts w:ascii="Aptos" w:hAnsi="Aptos"/>
                <w:b w:val="0"/>
                <w:i/>
                <w:color w:val="667784"/>
                <w:sz w:val="15"/>
              </w:rPr>
              <w:t>Khi duyệt hồ sơ về “Cập nhật định nghĩa SET,” Phần mềm sử dụng mô hình SET.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Use the revised definition and validation code aligned by Addendum g.</w:t>
            </w:r>
            <w:r>
              <w:rPr>
                <w:rFonts w:ascii="Aptos" w:hAnsi="Aptos"/>
                <w:b w:val="0"/>
                <w:i/>
                <w:color w:val="667784"/>
                <w:sz w:val="14"/>
              </w:rPr>
              <w:t xml:space="preserve">  /  Dùng định nghĩa và mã kiểm chứng đã sửa theo Addendum g.</w:t>
            </w:r>
          </w:p>
          <w:p>
            <w:pPr>
              <w:spacing w:after="10" w:line="240" w:lineRule="auto"/>
              <w:ind w:left="29" w:hanging="29"/>
            </w:pPr>
            <w:r>
              <w:rPr>
                <w:rFonts w:ascii="Aptos" w:hAnsi="Aptos"/>
                <w:b/>
                <w:color w:val="3D8B5A"/>
                <w:sz w:val="15"/>
              </w:rPr>
              <w:t xml:space="preserve">B. </w:t>
            </w:r>
            <w:r>
              <w:rPr>
                <w:rFonts w:ascii="Aptos" w:hAnsi="Aptos"/>
                <w:color w:val="15242E"/>
                <w:sz w:val="15"/>
              </w:rPr>
              <w:t>Apply all relevant local thermal discomfort checks.</w:t>
            </w:r>
            <w:r>
              <w:rPr>
                <w:rFonts w:ascii="Aptos" w:hAnsi="Aptos"/>
                <w:b w:val="0"/>
                <w:i/>
                <w:color w:val="667784"/>
                <w:sz w:val="14"/>
              </w:rPr>
              <w:t xml:space="preserve">  /  Áp dụng đầy đủ các kiểm tra bất tiện nghi nhiệt cục bộ liên quan.</w:t>
            </w:r>
          </w:p>
          <w:p>
            <w:pPr>
              <w:spacing w:after="10" w:line="240" w:lineRule="auto"/>
              <w:ind w:left="29" w:hanging="29"/>
            </w:pPr>
            <w:r>
              <w:rPr>
                <w:rFonts w:ascii="Aptos" w:hAnsi="Aptos"/>
                <w:b/>
                <w:color w:val="3D8B5A"/>
                <w:sz w:val="15"/>
              </w:rPr>
              <w:t xml:space="preserve">C. </w:t>
            </w:r>
            <w:r>
              <w:rPr>
                <w:rFonts w:ascii="Aptos" w:hAnsi="Aptos"/>
                <w:color w:val="15242E"/>
                <w:sz w:val="15"/>
              </w:rPr>
              <w:t>Measure for at least two hours; log temperature, mean radiant temperature, and humidity at ≤5-minute intervals and air speed at ≤3-minute intervals.</w:t>
            </w:r>
            <w:r>
              <w:rPr>
                <w:rFonts w:ascii="Aptos" w:hAnsi="Aptos"/>
                <w:b w:val="0"/>
                <w:i/>
                <w:color w:val="667784"/>
                <w:sz w:val="14"/>
              </w:rPr>
              <w:t xml:space="preserve">  /  Đo ít nhất hai giờ; ghi nhiệt độ, nhiệt bức xạ và ẩm mỗi ≤5 phút, vận tốc gió mỗi ≤3 phút.</w:t>
            </w:r>
          </w:p>
          <w:p>
            <w:pPr>
              <w:spacing w:after="10" w:line="240" w:lineRule="auto"/>
              <w:ind w:left="29" w:hanging="29"/>
            </w:pPr>
            <w:r>
              <w:rPr>
                <w:rFonts w:ascii="Aptos" w:hAnsi="Aptos"/>
                <w:b/>
                <w:color w:val="3D8B5A"/>
                <w:sz w:val="15"/>
              </w:rPr>
              <w:t xml:space="preserve">D. </w:t>
            </w:r>
            <w:r>
              <w:rPr>
                <w:rFonts w:ascii="Aptos" w:hAnsi="Aptos"/>
                <w:color w:val="15242E"/>
                <w:sz w:val="15"/>
              </w:rPr>
              <w:t>The upper limit may increase by 1.2, 1.8, or 2.2°C at average speeds 0.6, 0.9, or 1.2 m/s.</w:t>
            </w:r>
            <w:r>
              <w:rPr>
                <w:rFonts w:ascii="Aptos" w:hAnsi="Aptos"/>
                <w:b w:val="0"/>
                <w:i/>
                <w:color w:val="667784"/>
                <w:sz w:val="14"/>
              </w:rPr>
              <w:t xml:space="preserve">  /  Có thể tăng giới hạn trên 1,2; 1,8; hoặc 2,2°C tại vận tốc 0,6; 0,9; hoặc 1,2 m/s.</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Dùng định nghĩa và mã kiểm chứng đã sửa theo Addendum g. Cập nhật làm SET phù hợp tiêu chuẩn quốc tế.</w:t>
            </w:r>
          </w:p>
          <w:p>
            <w:pPr>
              <w:shd w:fill="EDF4F7" w:val="clear"/>
              <w:spacing w:after="0"/>
              <w:ind w:left="58" w:right="58"/>
            </w:pPr>
            <w:r>
              <w:rPr>
                <w:rFonts w:ascii="Aptos" w:hAnsi="Aptos"/>
                <w:b w:val="0"/>
                <w:i/>
                <w:color w:val="667784"/>
                <w:sz w:val="13"/>
              </w:rPr>
              <w:t>The compliant revision is Use the revised definition and validation code aligned by Addendum g. The update aligns SET with international standards.</w:t>
            </w:r>
          </w:p>
          <w:p>
            <w:pPr>
              <w:shd w:fill="EDF4F7" w:val="clear"/>
              <w:spacing w:after="0"/>
              <w:ind w:left="58" w:right="58"/>
            </w:pPr>
            <w:r>
              <w:rPr>
                <w:rFonts w:ascii="Aptos" w:hAnsi="Aptos"/>
                <w:b/>
                <w:color w:val="F59E3D"/>
                <w:sz w:val="13"/>
              </w:rPr>
              <w:t>Nguồn / Reference: 55 addendum g (2022)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Q0584  •  AP-55-044  •  ASHRAE 55-2020 + addenda/errata  •  Apply / Vận dụng</w:t>
            </w:r>
          </w:p>
          <w:p>
            <w:pPr>
              <w:spacing w:after="20"/>
            </w:pPr>
            <w:r>
              <w:rPr>
                <w:rFonts w:ascii="Aptos" w:hAnsi="Aptos"/>
                <w:b/>
                <w:color w:val="667784"/>
                <w:sz w:val="14"/>
              </w:rPr>
              <w:t>Survey response / Tỷ lệ phản hồi khảo sát</w:t>
            </w:r>
          </w:p>
          <w:p>
            <w:pPr>
              <w:keepNext/>
              <w:spacing w:after="20"/>
            </w:pPr>
            <w:r>
              <w:rPr>
                <w:rFonts w:ascii="Aptos" w:hAnsi="Aptos"/>
                <w:b/>
                <w:color w:val="15242E"/>
                <w:sz w:val="16"/>
              </w:rPr>
              <w:t>Design case—Fifty occupants are solicited for a comfort survey. What is the best action?</w:t>
            </w:r>
          </w:p>
          <w:p>
            <w:pPr>
              <w:keepNext w:val="0"/>
              <w:spacing w:after="40"/>
            </w:pPr>
            <w:r>
              <w:rPr>
                <w:rFonts w:ascii="Aptos" w:hAnsi="Aptos"/>
                <w:b w:val="0"/>
                <w:i/>
                <w:color w:val="667784"/>
                <w:sz w:val="15"/>
              </w:rPr>
              <w:t>Tình huống thiết kế—Mời 50 người tham gia khảo sát tiện nghi.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Treat the condition as outside the updated applicability limit.</w:t>
            </w:r>
            <w:r>
              <w:rPr>
                <w:rFonts w:ascii="Aptos" w:hAnsi="Aptos"/>
                <w:b w:val="0"/>
                <w:i/>
                <w:color w:val="667784"/>
                <w:sz w:val="14"/>
              </w:rPr>
              <w:t xml:space="preserve">  /  Coi điều kiện nằm ngoài giới hạn áp dụng đã cập nhật.</w:t>
            </w:r>
          </w:p>
          <w:p>
            <w:pPr>
              <w:spacing w:after="10" w:line="240" w:lineRule="auto"/>
              <w:ind w:left="29" w:hanging="29"/>
            </w:pPr>
            <w:r>
              <w:rPr>
                <w:rFonts w:ascii="Aptos" w:hAnsi="Aptos"/>
                <w:b/>
                <w:color w:val="3D8B5A"/>
                <w:sz w:val="15"/>
              </w:rPr>
              <w:t xml:space="preserve">B. </w:t>
            </w:r>
            <w:r>
              <w:rPr>
                <w:rFonts w:ascii="Aptos" w:hAnsi="Aptos"/>
                <w:color w:val="15242E"/>
                <w:sz w:val="15"/>
              </w:rPr>
              <w:t>Use the horizontal body-position provisions added by Addendum d.</w:t>
            </w:r>
            <w:r>
              <w:rPr>
                <w:rFonts w:ascii="Aptos" w:hAnsi="Aptos"/>
                <w:b w:val="0"/>
                <w:i/>
                <w:color w:val="667784"/>
                <w:sz w:val="14"/>
              </w:rPr>
              <w:t xml:space="preserve">  /  Dùng quy định tư thế nằm được bổ sung bởi Addendum d.</w:t>
            </w:r>
          </w:p>
          <w:p>
            <w:pPr>
              <w:spacing w:after="10" w:line="240" w:lineRule="auto"/>
              <w:ind w:left="29" w:hanging="29"/>
            </w:pPr>
            <w:r>
              <w:rPr>
                <w:rFonts w:ascii="Aptos" w:hAnsi="Aptos"/>
                <w:b/>
                <w:color w:val="3D8B5A"/>
                <w:sz w:val="15"/>
              </w:rPr>
              <w:t xml:space="preserve">C. </w:t>
            </w:r>
            <w:r>
              <w:rPr>
                <w:rFonts w:ascii="Aptos" w:hAnsi="Aptos"/>
                <w:color w:val="15242E"/>
                <w:sz w:val="15"/>
              </w:rPr>
              <w:t>Obtain a response rate greater than 35%.</w:t>
            </w:r>
            <w:r>
              <w:rPr>
                <w:rFonts w:ascii="Aptos" w:hAnsi="Aptos"/>
                <w:b w:val="0"/>
                <w:i/>
                <w:color w:val="667784"/>
                <w:sz w:val="14"/>
              </w:rPr>
              <w:t xml:space="preserve">  /  Đạt tỷ lệ phản hồi lớn hơn 35%.</w:t>
            </w:r>
          </w:p>
          <w:p>
            <w:pPr>
              <w:spacing w:after="10" w:line="240" w:lineRule="auto"/>
              <w:ind w:left="29" w:hanging="29"/>
            </w:pPr>
            <w:r>
              <w:rPr>
                <w:rFonts w:ascii="Aptos" w:hAnsi="Aptos"/>
                <w:b/>
                <w:color w:val="3D8B5A"/>
                <w:sz w:val="15"/>
              </w:rPr>
              <w:t xml:space="preserve">D. </w:t>
            </w:r>
            <w:r>
              <w:rPr>
                <w:rFonts w:ascii="Aptos" w:hAnsi="Aptos"/>
                <w:color w:val="15242E"/>
                <w:sz w:val="15"/>
              </w:rPr>
              <w:t>Use the sensation-dependent gradient limit rather than fixed 3°C/4°C differences.</w:t>
            </w:r>
            <w:r>
              <w:rPr>
                <w:rFonts w:ascii="Aptos" w:hAnsi="Aptos"/>
                <w:b w:val="0"/>
                <w:i/>
                <w:color w:val="667784"/>
                <w:sz w:val="14"/>
              </w:rPr>
              <w:t xml:space="preserve">  /  Dùng giới hạn gradient phụ thuộc cảm giác thay cho chênh lệch cố định 3°C/4°C.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55 §7.3.1: Đạt tỷ lệ phản hồi lớn hơn 35%. Khi mời trên 45 người, tiêu chuẩn dùng tiêu chí &gt;35%.</w:t>
            </w:r>
          </w:p>
          <w:p>
            <w:pPr>
              <w:shd w:fill="EDF4F7" w:val="clear"/>
              <w:spacing w:after="0"/>
              <w:ind w:left="58" w:right="58"/>
            </w:pPr>
            <w:r>
              <w:rPr>
                <w:rFonts w:ascii="Aptos" w:hAnsi="Aptos"/>
                <w:b w:val="0"/>
                <w:i/>
                <w:color w:val="667784"/>
                <w:sz w:val="13"/>
              </w:rPr>
              <w:t>Apply 55 §7.3.1: Obtain a response rate greater than 35%. For more than 45 solicited occupants, the standard uses the &gt;35% criterion.</w:t>
            </w:r>
          </w:p>
          <w:p>
            <w:pPr>
              <w:shd w:fill="EDF4F7" w:val="clear"/>
              <w:spacing w:after="0"/>
              <w:ind w:left="58" w:right="58"/>
            </w:pPr>
            <w:r>
              <w:rPr>
                <w:rFonts w:ascii="Aptos" w:hAnsi="Aptos"/>
                <w:b/>
                <w:color w:val="F59E3D"/>
                <w:sz w:val="13"/>
              </w:rPr>
              <w:t>Nguồn / Reference: 55 §7.3.1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Q0585  •  AP-55-045  •  ASHRAE 55-2020 + addenda/errata  •  Apply / Vận dụng</w:t>
            </w:r>
          </w:p>
          <w:p>
            <w:pPr>
              <w:spacing w:after="20"/>
            </w:pPr>
            <w:r>
              <w:rPr>
                <w:rFonts w:ascii="Aptos" w:hAnsi="Aptos"/>
                <w:b/>
                <w:color w:val="667784"/>
                <w:sz w:val="14"/>
              </w:rPr>
              <w:t>Survey response / Tỷ lệ phản hồi khảo sát</w:t>
            </w:r>
          </w:p>
          <w:p>
            <w:pPr>
              <w:keepNext/>
              <w:spacing w:after="20"/>
            </w:pPr>
            <w:r>
              <w:rPr>
                <w:rFonts w:ascii="Aptos" w:hAnsi="Aptos"/>
                <w:b/>
                <w:color w:val="15242E"/>
                <w:sz w:val="16"/>
              </w:rPr>
              <w:t>During submittal review for “Survey response,” Fifty occupants are solicited for a comfort survey. Which revision is required?</w:t>
            </w:r>
          </w:p>
          <w:p>
            <w:pPr>
              <w:keepNext w:val="0"/>
              <w:spacing w:after="40"/>
            </w:pPr>
            <w:r>
              <w:rPr>
                <w:rFonts w:ascii="Aptos" w:hAnsi="Aptos"/>
                <w:b w:val="0"/>
                <w:i/>
                <w:color w:val="667784"/>
                <w:sz w:val="15"/>
              </w:rPr>
              <w:t>Khi duyệt hồ sơ về “Tỷ lệ phản hồi khảo sát,” Mời 50 người tham gia khảo sát tiện nghi.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Use the criterion that more than 80% of occupants find it thermally acceptable.</w:t>
            </w:r>
            <w:r>
              <w:rPr>
                <w:rFonts w:ascii="Aptos" w:hAnsi="Aptos"/>
                <w:b w:val="0"/>
                <w:i/>
                <w:color w:val="667784"/>
                <w:sz w:val="14"/>
              </w:rPr>
              <w:t xml:space="preserve">  /  Dùng tiêu chí hơn 80% người sử dụng thấy chấp nhận được về nhiệt.</w:t>
            </w:r>
          </w:p>
          <w:p>
            <w:pPr>
              <w:spacing w:after="10" w:line="240" w:lineRule="auto"/>
              <w:ind w:left="29" w:hanging="29"/>
            </w:pPr>
            <w:r>
              <w:rPr>
                <w:rFonts w:ascii="Aptos" w:hAnsi="Aptos"/>
                <w:b/>
                <w:color w:val="3D8B5A"/>
                <w:sz w:val="15"/>
              </w:rPr>
              <w:t xml:space="preserve">B. </w:t>
            </w:r>
            <w:r>
              <w:rPr>
                <w:rFonts w:ascii="Aptos" w:hAnsi="Aptos"/>
                <w:color w:val="15242E"/>
                <w:sz w:val="15"/>
              </w:rPr>
              <w:t>Trend space temperature at intervals not exceeding 15 minutes for at least 30 days.</w:t>
            </w:r>
            <w:r>
              <w:rPr>
                <w:rFonts w:ascii="Aptos" w:hAnsi="Aptos"/>
                <w:b w:val="0"/>
                <w:i/>
                <w:color w:val="667784"/>
                <w:sz w:val="14"/>
              </w:rPr>
              <w:t xml:space="preserve">  /  Ghi nhiệt độ phòng với bước không quá 15 phút trong ít nhất 30 ngày.</w:t>
            </w:r>
          </w:p>
          <w:p>
            <w:pPr>
              <w:spacing w:after="10" w:line="240" w:lineRule="auto"/>
              <w:ind w:left="29" w:hanging="29"/>
            </w:pPr>
            <w:r>
              <w:rPr>
                <w:rFonts w:ascii="Aptos" w:hAnsi="Aptos"/>
                <w:b/>
                <w:color w:val="3D8B5A"/>
                <w:sz w:val="15"/>
              </w:rPr>
              <w:t xml:space="preserve">C. </w:t>
            </w:r>
            <w:r>
              <w:rPr>
                <w:rFonts w:ascii="Aptos" w:hAnsi="Aptos"/>
                <w:color w:val="15242E"/>
                <w:sz w:val="15"/>
              </w:rPr>
              <w:t>Require Vankle &lt; 0.35TS + 0.39 m/s unless the stated elevated-air-speed exception applies.</w:t>
            </w:r>
            <w:r>
              <w:rPr>
                <w:rFonts w:ascii="Aptos" w:hAnsi="Aptos"/>
                <w:b w:val="0"/>
                <w:i/>
                <w:color w:val="667784"/>
                <w:sz w:val="14"/>
              </w:rPr>
              <w:t xml:space="preserve">  /  Yêu cầu Vankle &lt; 0,35TS + 0,39 m/s trừ ngoại lệ vận tốc gió tăng.</w:t>
            </w:r>
          </w:p>
          <w:p>
            <w:pPr>
              <w:spacing w:after="10" w:line="240" w:lineRule="auto"/>
              <w:ind w:left="29" w:hanging="29"/>
            </w:pPr>
            <w:r>
              <w:rPr>
                <w:rFonts w:ascii="Aptos" w:hAnsi="Aptos"/>
                <w:b/>
                <w:color w:val="3D8B5A"/>
                <w:sz w:val="15"/>
              </w:rPr>
              <w:t xml:space="preserve">D. </w:t>
            </w:r>
            <w:r>
              <w:rPr>
                <w:rFonts w:ascii="Aptos" w:hAnsi="Aptos"/>
                <w:color w:val="15242E"/>
                <w:sz w:val="15"/>
              </w:rPr>
              <w:t>Obtain a response rate greater than 35%.</w:t>
            </w:r>
            <w:r>
              <w:rPr>
                <w:rFonts w:ascii="Aptos" w:hAnsi="Aptos"/>
                <w:b w:val="0"/>
                <w:i/>
                <w:color w:val="667784"/>
                <w:sz w:val="14"/>
              </w:rPr>
              <w:t xml:space="preserve">  /  Đạt tỷ lệ phản hồi lớn hơn 35%.</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Sửa đổi tuân thủ là Đạt tỷ lệ phản hồi lớn hơn 35%. Khi mời trên 45 người, tiêu chuẩn dùng tiêu chí &gt;35%.</w:t>
            </w:r>
          </w:p>
          <w:p>
            <w:pPr>
              <w:shd w:fill="EDF4F7" w:val="clear"/>
              <w:spacing w:after="0"/>
              <w:ind w:left="58" w:right="58"/>
            </w:pPr>
            <w:r>
              <w:rPr>
                <w:rFonts w:ascii="Aptos" w:hAnsi="Aptos"/>
                <w:b w:val="0"/>
                <w:i/>
                <w:color w:val="667784"/>
                <w:sz w:val="13"/>
              </w:rPr>
              <w:t>The compliant revision is Obtain a response rate greater than 35%. For more than 45 solicited occupants, the standard uses the &gt;35% criterion.</w:t>
            </w:r>
          </w:p>
          <w:p>
            <w:pPr>
              <w:shd w:fill="EDF4F7" w:val="clear"/>
              <w:spacing w:after="0"/>
              <w:ind w:left="58" w:right="58"/>
            </w:pPr>
            <w:r>
              <w:rPr>
                <w:rFonts w:ascii="Aptos" w:hAnsi="Aptos"/>
                <w:b/>
                <w:color w:val="F59E3D"/>
                <w:sz w:val="13"/>
              </w:rPr>
              <w:t>Nguồn / Reference: 55 §7.3.1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Q0586  •  AP-55-046  •  ASHRAE 55-2020 + addenda/errata  •  Apply / Vận dụng</w:t>
            </w:r>
          </w:p>
          <w:p>
            <w:pPr>
              <w:spacing w:after="20"/>
            </w:pPr>
            <w:r>
              <w:rPr>
                <w:rFonts w:ascii="Aptos" w:hAnsi="Aptos"/>
                <w:b/>
                <w:color w:val="667784"/>
                <w:sz w:val="14"/>
              </w:rPr>
              <w:t>Survey sample / Mẫu khảo sát</w:t>
            </w:r>
          </w:p>
          <w:p>
            <w:pPr>
              <w:keepNext/>
              <w:spacing w:after="20"/>
            </w:pPr>
            <w:r>
              <w:rPr>
                <w:rFonts w:ascii="Aptos" w:hAnsi="Aptos"/>
                <w:b/>
                <w:color w:val="15242E"/>
                <w:sz w:val="16"/>
              </w:rPr>
              <w:t>A comfort survey solicits 10 occupants. What is the minimum acceptable number of responses under the applicable sample rule?</w:t>
            </w:r>
          </w:p>
          <w:p>
            <w:pPr>
              <w:keepNext w:val="0"/>
              <w:spacing w:after="40"/>
            </w:pPr>
            <w:r>
              <w:rPr>
                <w:rFonts w:ascii="Aptos" w:hAnsi="Aptos"/>
                <w:b w:val="0"/>
                <w:i/>
                <w:color w:val="667784"/>
                <w:sz w:val="15"/>
              </w:rPr>
              <w:t>Khảo sát tiện nghi mời 10 người. Số phản hồi chấp nhận tối thiểu theo quy tắc mẫu áp dụng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4 responses</w:t>
            </w:r>
            <w:r>
              <w:rPr>
                <w:rFonts w:ascii="Aptos" w:hAnsi="Aptos"/>
                <w:b w:val="0"/>
                <w:i/>
                <w:color w:val="667784"/>
                <w:sz w:val="14"/>
              </w:rPr>
              <w:t xml:space="preserve">  /  4 responses</w:t>
            </w:r>
          </w:p>
          <w:p>
            <w:pPr>
              <w:spacing w:after="10" w:line="240" w:lineRule="auto"/>
              <w:ind w:left="29" w:hanging="29"/>
            </w:pPr>
            <w:r>
              <w:rPr>
                <w:rFonts w:ascii="Aptos" w:hAnsi="Aptos"/>
                <w:b/>
                <w:color w:val="3D8B5A"/>
                <w:sz w:val="15"/>
              </w:rPr>
              <w:t xml:space="preserve">B. </w:t>
            </w:r>
            <w:r>
              <w:rPr>
                <w:rFonts w:ascii="Aptos" w:hAnsi="Aptos"/>
                <w:color w:val="15242E"/>
                <w:sz w:val="15"/>
              </w:rPr>
              <w:t>7 responses</w:t>
            </w:r>
            <w:r>
              <w:rPr>
                <w:rFonts w:ascii="Aptos" w:hAnsi="Aptos"/>
                <w:b w:val="0"/>
                <w:i/>
                <w:color w:val="667784"/>
                <w:sz w:val="14"/>
              </w:rPr>
              <w:t xml:space="preserve">  /  7 responses</w:t>
            </w:r>
          </w:p>
          <w:p>
            <w:pPr>
              <w:spacing w:after="10" w:line="240" w:lineRule="auto"/>
              <w:ind w:left="29" w:hanging="29"/>
            </w:pPr>
            <w:r>
              <w:rPr>
                <w:rFonts w:ascii="Aptos" w:hAnsi="Aptos"/>
                <w:b/>
                <w:color w:val="3D8B5A"/>
                <w:sz w:val="15"/>
              </w:rPr>
              <w:t xml:space="preserve">C. </w:t>
            </w:r>
            <w:r>
              <w:rPr>
                <w:rFonts w:ascii="Aptos" w:hAnsi="Aptos"/>
                <w:color w:val="15242E"/>
                <w:sz w:val="15"/>
              </w:rPr>
              <w:t>8 responses</w:t>
            </w:r>
            <w:r>
              <w:rPr>
                <w:rFonts w:ascii="Aptos" w:hAnsi="Aptos"/>
                <w:b w:val="0"/>
                <w:i/>
                <w:color w:val="667784"/>
                <w:sz w:val="14"/>
              </w:rPr>
              <w:t xml:space="preserve">  /  8 responses</w:t>
            </w:r>
          </w:p>
          <w:p>
            <w:pPr>
              <w:spacing w:after="10" w:line="240" w:lineRule="auto"/>
              <w:ind w:left="29" w:hanging="29"/>
            </w:pPr>
            <w:r>
              <w:rPr>
                <w:rFonts w:ascii="Aptos" w:hAnsi="Aptos"/>
                <w:b/>
                <w:color w:val="3D8B5A"/>
                <w:sz w:val="15"/>
              </w:rPr>
              <w:t xml:space="preserve">D. </w:t>
            </w:r>
            <w:r>
              <w:rPr>
                <w:rFonts w:ascii="Aptos" w:hAnsi="Aptos"/>
                <w:color w:val="15242E"/>
                <w:sz w:val="15"/>
              </w:rPr>
              <w:t>5 responses</w:t>
            </w:r>
            <w:r>
              <w:rPr>
                <w:rFonts w:ascii="Aptos" w:hAnsi="Aptos"/>
                <w:b w:val="0"/>
                <w:i/>
                <w:color w:val="667784"/>
                <w:sz w:val="14"/>
              </w:rPr>
              <w:t xml:space="preserve">  /  5 responses</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tắc mẫu áp dụng yêu cầu ít nhất 8 phản hồi cho số người được mời này.</w:t>
            </w:r>
          </w:p>
          <w:p>
            <w:pPr>
              <w:shd w:fill="EDF4F7" w:val="clear"/>
              <w:spacing w:after="0"/>
              <w:ind w:left="58" w:right="58"/>
            </w:pPr>
            <w:r>
              <w:rPr>
                <w:rFonts w:ascii="Aptos" w:hAnsi="Aptos"/>
                <w:b w:val="0"/>
                <w:i/>
                <w:color w:val="667784"/>
                <w:sz w:val="13"/>
              </w:rPr>
              <w:t>The applicable sample rule requires at least 8 responses for this solicitation size.</w:t>
            </w:r>
          </w:p>
          <w:p>
            <w:pPr>
              <w:shd w:fill="EDF4F7" w:val="clear"/>
              <w:spacing w:after="0"/>
              <w:ind w:left="58" w:right="58"/>
            </w:pPr>
            <w:r>
              <w:rPr>
                <w:rFonts w:ascii="Aptos" w:hAnsi="Aptos"/>
                <w:b/>
                <w:color w:val="F59E3D"/>
                <w:sz w:val="13"/>
              </w:rPr>
              <w:t>Nguồn / Reference: 55 §7.3.1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Q0587  •  AP-55-047  •  ASHRAE 55-2020 + addenda/errata  •  Apply / Vận dụng</w:t>
            </w:r>
          </w:p>
          <w:p>
            <w:pPr>
              <w:spacing w:after="20"/>
            </w:pPr>
            <w:r>
              <w:rPr>
                <w:rFonts w:ascii="Aptos" w:hAnsi="Aptos"/>
                <w:b/>
                <w:color w:val="667784"/>
                <w:sz w:val="14"/>
              </w:rPr>
              <w:t>Survey sample / Mẫu khảo sát</w:t>
            </w:r>
          </w:p>
          <w:p>
            <w:pPr>
              <w:keepNext/>
              <w:spacing w:after="20"/>
            </w:pPr>
            <w:r>
              <w:rPr>
                <w:rFonts w:ascii="Aptos" w:hAnsi="Aptos"/>
                <w:b/>
                <w:color w:val="15242E"/>
                <w:sz w:val="16"/>
              </w:rPr>
              <w:t>A comfort survey solicits 18 occupants. What is the minimum acceptable number of responses under the applicable sample rule?</w:t>
            </w:r>
          </w:p>
          <w:p>
            <w:pPr>
              <w:keepNext w:val="0"/>
              <w:spacing w:after="40"/>
            </w:pPr>
            <w:r>
              <w:rPr>
                <w:rFonts w:ascii="Aptos" w:hAnsi="Aptos"/>
                <w:b w:val="0"/>
                <w:i/>
                <w:color w:val="667784"/>
                <w:sz w:val="15"/>
              </w:rPr>
              <w:t>Khảo sát tiện nghi mời 18 người. Số phản hồi chấp nhận tối thiểu theo quy tắc mẫu áp dụng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9 responses</w:t>
            </w:r>
            <w:r>
              <w:rPr>
                <w:rFonts w:ascii="Aptos" w:hAnsi="Aptos"/>
                <w:b w:val="0"/>
                <w:i/>
                <w:color w:val="667784"/>
                <w:sz w:val="14"/>
              </w:rPr>
              <w:t xml:space="preserve">  /  9 responses</w:t>
            </w:r>
          </w:p>
          <w:p>
            <w:pPr>
              <w:spacing w:after="10" w:line="240" w:lineRule="auto"/>
              <w:ind w:left="29" w:hanging="29"/>
            </w:pPr>
            <w:r>
              <w:rPr>
                <w:rFonts w:ascii="Aptos" w:hAnsi="Aptos"/>
                <w:b/>
                <w:color w:val="3D8B5A"/>
                <w:sz w:val="15"/>
              </w:rPr>
              <w:t xml:space="preserve">B. </w:t>
            </w:r>
            <w:r>
              <w:rPr>
                <w:rFonts w:ascii="Aptos" w:hAnsi="Aptos"/>
                <w:color w:val="15242E"/>
                <w:sz w:val="15"/>
              </w:rPr>
              <w:t>18 responses</w:t>
            </w:r>
            <w:r>
              <w:rPr>
                <w:rFonts w:ascii="Aptos" w:hAnsi="Aptos"/>
                <w:b w:val="0"/>
                <w:i/>
                <w:color w:val="667784"/>
                <w:sz w:val="14"/>
              </w:rPr>
              <w:t xml:space="preserve">  /  18 responses</w:t>
            </w:r>
          </w:p>
          <w:p>
            <w:pPr>
              <w:spacing w:after="10" w:line="240" w:lineRule="auto"/>
              <w:ind w:left="29" w:hanging="29"/>
            </w:pPr>
            <w:r>
              <w:rPr>
                <w:rFonts w:ascii="Aptos" w:hAnsi="Aptos"/>
                <w:b/>
                <w:color w:val="3D8B5A"/>
                <w:sz w:val="15"/>
              </w:rPr>
              <w:t xml:space="preserve">C. </w:t>
            </w:r>
            <w:r>
              <w:rPr>
                <w:rFonts w:ascii="Aptos" w:hAnsi="Aptos"/>
                <w:color w:val="15242E"/>
                <w:sz w:val="15"/>
              </w:rPr>
              <w:t>15 responses</w:t>
            </w:r>
            <w:r>
              <w:rPr>
                <w:rFonts w:ascii="Aptos" w:hAnsi="Aptos"/>
                <w:b w:val="0"/>
                <w:i/>
                <w:color w:val="667784"/>
                <w:sz w:val="14"/>
              </w:rPr>
              <w:t xml:space="preserve">  /  15 responses</w:t>
            </w:r>
          </w:p>
          <w:p>
            <w:pPr>
              <w:spacing w:after="10" w:line="240" w:lineRule="auto"/>
              <w:ind w:left="29" w:hanging="29"/>
            </w:pPr>
            <w:r>
              <w:rPr>
                <w:rFonts w:ascii="Aptos" w:hAnsi="Aptos"/>
                <w:b/>
                <w:color w:val="3D8B5A"/>
                <w:sz w:val="15"/>
              </w:rPr>
              <w:t xml:space="preserve">D. </w:t>
            </w:r>
            <w:r>
              <w:rPr>
                <w:rFonts w:ascii="Aptos" w:hAnsi="Aptos"/>
                <w:color w:val="15242E"/>
                <w:sz w:val="15"/>
              </w:rPr>
              <w:t>14 responses</w:t>
            </w:r>
            <w:r>
              <w:rPr>
                <w:rFonts w:ascii="Aptos" w:hAnsi="Aptos"/>
                <w:b w:val="0"/>
                <w:i/>
                <w:color w:val="667784"/>
                <w:sz w:val="14"/>
              </w:rPr>
              <w:t xml:space="preserve">  /  14 responses</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tắc mẫu áp dụng yêu cầu ít nhất 15 phản hồi cho số người được mời này.</w:t>
            </w:r>
          </w:p>
          <w:p>
            <w:pPr>
              <w:shd w:fill="EDF4F7" w:val="clear"/>
              <w:spacing w:after="0"/>
              <w:ind w:left="58" w:right="58"/>
            </w:pPr>
            <w:r>
              <w:rPr>
                <w:rFonts w:ascii="Aptos" w:hAnsi="Aptos"/>
                <w:b w:val="0"/>
                <w:i/>
                <w:color w:val="667784"/>
                <w:sz w:val="13"/>
              </w:rPr>
              <w:t>The applicable sample rule requires at least 15 responses for this solicitation size.</w:t>
            </w:r>
          </w:p>
          <w:p>
            <w:pPr>
              <w:shd w:fill="EDF4F7" w:val="clear"/>
              <w:spacing w:after="0"/>
              <w:ind w:left="58" w:right="58"/>
            </w:pPr>
            <w:r>
              <w:rPr>
                <w:rFonts w:ascii="Aptos" w:hAnsi="Aptos"/>
                <w:b/>
                <w:color w:val="F59E3D"/>
                <w:sz w:val="13"/>
              </w:rPr>
              <w:t>Nguồn / Reference: 55 §7.3.1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Q0588  •  AP-55-048  •  ASHRAE 55-2020 + addenda/errata  •  Apply / Vận dụng</w:t>
            </w:r>
          </w:p>
          <w:p>
            <w:pPr>
              <w:spacing w:after="20"/>
            </w:pPr>
            <w:r>
              <w:rPr>
                <w:rFonts w:ascii="Aptos" w:hAnsi="Aptos"/>
                <w:b/>
                <w:color w:val="667784"/>
                <w:sz w:val="14"/>
              </w:rPr>
              <w:t>Survey sample / Mẫu khảo sát</w:t>
            </w:r>
          </w:p>
          <w:p>
            <w:pPr>
              <w:keepNext/>
              <w:spacing w:after="20"/>
            </w:pPr>
            <w:r>
              <w:rPr>
                <w:rFonts w:ascii="Aptos" w:hAnsi="Aptos"/>
                <w:b/>
                <w:color w:val="15242E"/>
                <w:sz w:val="16"/>
              </w:rPr>
              <w:t>A comfort survey solicits 30 occupants. What is the minimum acceptable number of responses under the applicable sample rule?</w:t>
            </w:r>
          </w:p>
          <w:p>
            <w:pPr>
              <w:keepNext w:val="0"/>
              <w:spacing w:after="40"/>
            </w:pPr>
            <w:r>
              <w:rPr>
                <w:rFonts w:ascii="Aptos" w:hAnsi="Aptos"/>
                <w:b w:val="0"/>
                <w:i/>
                <w:color w:val="667784"/>
                <w:sz w:val="15"/>
              </w:rPr>
              <w:t>Khảo sát tiện nghi mời 30 người. Số phản hồi chấp nhận tối thiểu theo quy tắc mẫu áp dụng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15 responses</w:t>
            </w:r>
            <w:r>
              <w:rPr>
                <w:rFonts w:ascii="Aptos" w:hAnsi="Aptos"/>
                <w:b w:val="0"/>
                <w:i/>
                <w:color w:val="667784"/>
                <w:sz w:val="14"/>
              </w:rPr>
              <w:t xml:space="preserve">  /  15 responses</w:t>
            </w:r>
          </w:p>
          <w:p>
            <w:pPr>
              <w:spacing w:after="10" w:line="240" w:lineRule="auto"/>
              <w:ind w:left="29" w:hanging="29"/>
            </w:pPr>
            <w:r>
              <w:rPr>
                <w:rFonts w:ascii="Aptos" w:hAnsi="Aptos"/>
                <w:b/>
                <w:color w:val="3D8B5A"/>
                <w:sz w:val="15"/>
              </w:rPr>
              <w:t xml:space="preserve">B. </w:t>
            </w:r>
            <w:r>
              <w:rPr>
                <w:rFonts w:ascii="Aptos" w:hAnsi="Aptos"/>
                <w:color w:val="15242E"/>
                <w:sz w:val="15"/>
              </w:rPr>
              <w:t>30 responses</w:t>
            </w:r>
            <w:r>
              <w:rPr>
                <w:rFonts w:ascii="Aptos" w:hAnsi="Aptos"/>
                <w:b w:val="0"/>
                <w:i/>
                <w:color w:val="667784"/>
                <w:sz w:val="14"/>
              </w:rPr>
              <w:t xml:space="preserve">  /  30 responses</w:t>
            </w:r>
          </w:p>
          <w:p>
            <w:pPr>
              <w:spacing w:after="10" w:line="240" w:lineRule="auto"/>
              <w:ind w:left="29" w:hanging="29"/>
            </w:pPr>
            <w:r>
              <w:rPr>
                <w:rFonts w:ascii="Aptos" w:hAnsi="Aptos"/>
                <w:b/>
                <w:color w:val="3D8B5A"/>
                <w:sz w:val="15"/>
              </w:rPr>
              <w:t xml:space="preserve">C. </w:t>
            </w:r>
            <w:r>
              <w:rPr>
                <w:rFonts w:ascii="Aptos" w:hAnsi="Aptos"/>
                <w:color w:val="15242E"/>
                <w:sz w:val="15"/>
              </w:rPr>
              <w:t>14 responses</w:t>
            </w:r>
            <w:r>
              <w:rPr>
                <w:rFonts w:ascii="Aptos" w:hAnsi="Aptos"/>
                <w:b w:val="0"/>
                <w:i/>
                <w:color w:val="667784"/>
                <w:sz w:val="14"/>
              </w:rPr>
              <w:t xml:space="preserve">  /  14 responses</w:t>
            </w:r>
          </w:p>
          <w:p>
            <w:pPr>
              <w:spacing w:after="10" w:line="240" w:lineRule="auto"/>
              <w:ind w:left="29" w:hanging="29"/>
            </w:pPr>
            <w:r>
              <w:rPr>
                <w:rFonts w:ascii="Aptos" w:hAnsi="Aptos"/>
                <w:b/>
                <w:color w:val="3D8B5A"/>
                <w:sz w:val="15"/>
              </w:rPr>
              <w:t xml:space="preserve">D. </w:t>
            </w:r>
            <w:r>
              <w:rPr>
                <w:rFonts w:ascii="Aptos" w:hAnsi="Aptos"/>
                <w:color w:val="15242E"/>
                <w:sz w:val="15"/>
              </w:rPr>
              <w:t>11 responses</w:t>
            </w:r>
            <w:r>
              <w:rPr>
                <w:rFonts w:ascii="Aptos" w:hAnsi="Aptos"/>
                <w:b w:val="0"/>
                <w:i/>
                <w:color w:val="667784"/>
                <w:sz w:val="14"/>
              </w:rPr>
              <w:t xml:space="preserve">  /  11 responses</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tắc mẫu áp dụng yêu cầu ít nhất 15 phản hồi cho số người được mời này.</w:t>
            </w:r>
          </w:p>
          <w:p>
            <w:pPr>
              <w:shd w:fill="EDF4F7" w:val="clear"/>
              <w:spacing w:after="0"/>
              <w:ind w:left="58" w:right="58"/>
            </w:pPr>
            <w:r>
              <w:rPr>
                <w:rFonts w:ascii="Aptos" w:hAnsi="Aptos"/>
                <w:b w:val="0"/>
                <w:i/>
                <w:color w:val="667784"/>
                <w:sz w:val="13"/>
              </w:rPr>
              <w:t>The applicable sample rule requires at least 15 responses for this solicitation size.</w:t>
            </w:r>
          </w:p>
          <w:p>
            <w:pPr>
              <w:shd w:fill="EDF4F7" w:val="clear"/>
              <w:spacing w:after="0"/>
              <w:ind w:left="58" w:right="58"/>
            </w:pPr>
            <w:r>
              <w:rPr>
                <w:rFonts w:ascii="Aptos" w:hAnsi="Aptos"/>
                <w:b/>
                <w:color w:val="F59E3D"/>
                <w:sz w:val="13"/>
              </w:rPr>
              <w:t>Nguồn / Reference: 55 §7.3.1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Q0589  •  AP-55-049  •  ASHRAE 55-2020 + addenda/errata  •  Apply / Vận dụng</w:t>
            </w:r>
          </w:p>
          <w:p>
            <w:pPr>
              <w:spacing w:after="20"/>
            </w:pPr>
            <w:r>
              <w:rPr>
                <w:rFonts w:ascii="Aptos" w:hAnsi="Aptos"/>
                <w:b/>
                <w:color w:val="667784"/>
                <w:sz w:val="14"/>
              </w:rPr>
              <w:t>Survey sample / Mẫu khảo sát</w:t>
            </w:r>
          </w:p>
          <w:p>
            <w:pPr>
              <w:keepNext/>
              <w:spacing w:after="20"/>
            </w:pPr>
            <w:r>
              <w:rPr>
                <w:rFonts w:ascii="Aptos" w:hAnsi="Aptos"/>
                <w:b/>
                <w:color w:val="15242E"/>
                <w:sz w:val="16"/>
              </w:rPr>
              <w:t>A comfort survey solicits 45 occupants. What is the minimum acceptable number of responses under the applicable sample rule?</w:t>
            </w:r>
          </w:p>
          <w:p>
            <w:pPr>
              <w:keepNext w:val="0"/>
              <w:spacing w:after="40"/>
            </w:pPr>
            <w:r>
              <w:rPr>
                <w:rFonts w:ascii="Aptos" w:hAnsi="Aptos"/>
                <w:b w:val="0"/>
                <w:i/>
                <w:color w:val="667784"/>
                <w:sz w:val="15"/>
              </w:rPr>
              <w:t>Khảo sát tiện nghi mời 45 người. Số phản hồi chấp nhận tối thiểu theo quy tắc mẫu áp dụng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23 responses</w:t>
            </w:r>
            <w:r>
              <w:rPr>
                <w:rFonts w:ascii="Aptos" w:hAnsi="Aptos"/>
                <w:b w:val="0"/>
                <w:i/>
                <w:color w:val="667784"/>
                <w:sz w:val="14"/>
              </w:rPr>
              <w:t xml:space="preserve">  /  23 responses</w:t>
            </w:r>
          </w:p>
          <w:p>
            <w:pPr>
              <w:spacing w:after="10" w:line="240" w:lineRule="auto"/>
              <w:ind w:left="29" w:hanging="29"/>
            </w:pPr>
            <w:r>
              <w:rPr>
                <w:rFonts w:ascii="Aptos" w:hAnsi="Aptos"/>
                <w:b/>
                <w:color w:val="3D8B5A"/>
                <w:sz w:val="15"/>
              </w:rPr>
              <w:t xml:space="preserve">B. </w:t>
            </w:r>
            <w:r>
              <w:rPr>
                <w:rFonts w:ascii="Aptos" w:hAnsi="Aptos"/>
                <w:color w:val="15242E"/>
                <w:sz w:val="15"/>
              </w:rPr>
              <w:t>16 responses</w:t>
            </w:r>
            <w:r>
              <w:rPr>
                <w:rFonts w:ascii="Aptos" w:hAnsi="Aptos"/>
                <w:b w:val="0"/>
                <w:i/>
                <w:color w:val="667784"/>
                <w:sz w:val="14"/>
              </w:rPr>
              <w:t xml:space="preserve">  /  16 responses</w:t>
            </w:r>
          </w:p>
          <w:p>
            <w:pPr>
              <w:spacing w:after="10" w:line="240" w:lineRule="auto"/>
              <w:ind w:left="29" w:hanging="29"/>
            </w:pPr>
            <w:r>
              <w:rPr>
                <w:rFonts w:ascii="Aptos" w:hAnsi="Aptos"/>
                <w:b/>
                <w:color w:val="3D8B5A"/>
                <w:sz w:val="15"/>
              </w:rPr>
              <w:t xml:space="preserve">C. </w:t>
            </w:r>
            <w:r>
              <w:rPr>
                <w:rFonts w:ascii="Aptos" w:hAnsi="Aptos"/>
                <w:color w:val="15242E"/>
                <w:sz w:val="15"/>
              </w:rPr>
              <w:t>14 responses</w:t>
            </w:r>
            <w:r>
              <w:rPr>
                <w:rFonts w:ascii="Aptos" w:hAnsi="Aptos"/>
                <w:b w:val="0"/>
                <w:i/>
                <w:color w:val="667784"/>
                <w:sz w:val="14"/>
              </w:rPr>
              <w:t xml:space="preserve">  /  14 responses</w:t>
            </w:r>
          </w:p>
          <w:p>
            <w:pPr>
              <w:spacing w:after="10" w:line="240" w:lineRule="auto"/>
              <w:ind w:left="29" w:hanging="29"/>
            </w:pPr>
            <w:r>
              <w:rPr>
                <w:rFonts w:ascii="Aptos" w:hAnsi="Aptos"/>
                <w:b/>
                <w:color w:val="3D8B5A"/>
                <w:sz w:val="15"/>
              </w:rPr>
              <w:t xml:space="preserve">D. </w:t>
            </w:r>
            <w:r>
              <w:rPr>
                <w:rFonts w:ascii="Aptos" w:hAnsi="Aptos"/>
                <w:color w:val="15242E"/>
                <w:sz w:val="15"/>
              </w:rPr>
              <w:t>15 responses</w:t>
            </w:r>
            <w:r>
              <w:rPr>
                <w:rFonts w:ascii="Aptos" w:hAnsi="Aptos"/>
                <w:b w:val="0"/>
                <w:i/>
                <w:color w:val="667784"/>
                <w:sz w:val="14"/>
              </w:rPr>
              <w:t xml:space="preserve">  /  15 responses</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tắc mẫu áp dụng yêu cầu ít nhất 15 phản hồi cho số người được mời này.</w:t>
            </w:r>
          </w:p>
          <w:p>
            <w:pPr>
              <w:shd w:fill="EDF4F7" w:val="clear"/>
              <w:spacing w:after="0"/>
              <w:ind w:left="58" w:right="58"/>
            </w:pPr>
            <w:r>
              <w:rPr>
                <w:rFonts w:ascii="Aptos" w:hAnsi="Aptos"/>
                <w:b w:val="0"/>
                <w:i/>
                <w:color w:val="667784"/>
                <w:sz w:val="13"/>
              </w:rPr>
              <w:t>The applicable sample rule requires at least 15 responses for this solicitation size.</w:t>
            </w:r>
          </w:p>
          <w:p>
            <w:pPr>
              <w:shd w:fill="EDF4F7" w:val="clear"/>
              <w:spacing w:after="0"/>
              <w:ind w:left="58" w:right="58"/>
            </w:pPr>
            <w:r>
              <w:rPr>
                <w:rFonts w:ascii="Aptos" w:hAnsi="Aptos"/>
                <w:b/>
                <w:color w:val="F59E3D"/>
                <w:sz w:val="13"/>
              </w:rPr>
              <w:t>Nguồn / Reference: 55 §7.3.1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F59E3D"/>
              <w:bottom w:val="single" w:sz="4" w:color="D9E1E5"/>
              <w:end w:val="single" w:sz="4" w:color="D9E1E5"/>
            </w:tcBorders>
          </w:tcPr>
          <w:p>
            <w:pPr>
              <w:spacing w:after="20"/>
            </w:pPr>
            <w:r>
              <w:rPr>
                <w:rFonts w:ascii="Aptos Display" w:hAnsi="Aptos Display"/>
                <w:b/>
                <w:i w:val="0"/>
                <w:color w:val="F59E3D"/>
                <w:sz w:val="13"/>
              </w:rPr>
              <w:t>Q0590  •  AP-55-050  •  ASHRAE 55-2020 + addenda/errata  •  Apply / Vận dụng</w:t>
            </w:r>
          </w:p>
          <w:p>
            <w:pPr>
              <w:spacing w:after="20"/>
            </w:pPr>
            <w:r>
              <w:rPr>
                <w:rFonts w:ascii="Aptos" w:hAnsi="Aptos"/>
                <w:b/>
                <w:color w:val="667784"/>
                <w:sz w:val="14"/>
              </w:rPr>
              <w:t>Survey sample / Mẫu khảo sát</w:t>
            </w:r>
          </w:p>
          <w:p>
            <w:pPr>
              <w:keepNext/>
              <w:spacing w:after="20"/>
            </w:pPr>
            <w:r>
              <w:rPr>
                <w:rFonts w:ascii="Aptos" w:hAnsi="Aptos"/>
                <w:b/>
                <w:color w:val="15242E"/>
                <w:sz w:val="16"/>
              </w:rPr>
              <w:t>A comfort survey solicits 50 occupants. What is the minimum acceptable number of responses under the applicable sample rule?</w:t>
            </w:r>
          </w:p>
          <w:p>
            <w:pPr>
              <w:keepNext w:val="0"/>
              <w:spacing w:after="40"/>
            </w:pPr>
            <w:r>
              <w:rPr>
                <w:rFonts w:ascii="Aptos" w:hAnsi="Aptos"/>
                <w:b w:val="0"/>
                <w:i/>
                <w:color w:val="667784"/>
                <w:sz w:val="15"/>
              </w:rPr>
              <w:t>Khảo sát tiện nghi mời 50 người. Số phản hồi chấp nhận tối thiểu theo quy tắc mẫu áp dụng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25 responses</w:t>
            </w:r>
            <w:r>
              <w:rPr>
                <w:rFonts w:ascii="Aptos" w:hAnsi="Aptos"/>
                <w:b w:val="0"/>
                <w:i/>
                <w:color w:val="667784"/>
                <w:sz w:val="14"/>
              </w:rPr>
              <w:t xml:space="preserve">  /  25 responses</w:t>
            </w:r>
          </w:p>
          <w:p>
            <w:pPr>
              <w:spacing w:after="10" w:line="240" w:lineRule="auto"/>
              <w:ind w:left="29" w:hanging="29"/>
            </w:pPr>
            <w:r>
              <w:rPr>
                <w:rFonts w:ascii="Aptos" w:hAnsi="Aptos"/>
                <w:b/>
                <w:color w:val="3D8B5A"/>
                <w:sz w:val="15"/>
              </w:rPr>
              <w:t xml:space="preserve">B. </w:t>
            </w:r>
            <w:r>
              <w:rPr>
                <w:rFonts w:ascii="Aptos" w:hAnsi="Aptos"/>
                <w:color w:val="15242E"/>
                <w:sz w:val="15"/>
              </w:rPr>
              <w:t>18 responses</w:t>
            </w:r>
            <w:r>
              <w:rPr>
                <w:rFonts w:ascii="Aptos" w:hAnsi="Aptos"/>
                <w:b w:val="0"/>
                <w:i/>
                <w:color w:val="667784"/>
                <w:sz w:val="14"/>
              </w:rPr>
              <w:t xml:space="preserve">  /  18 responses</w:t>
            </w:r>
          </w:p>
          <w:p>
            <w:pPr>
              <w:spacing w:after="10" w:line="240" w:lineRule="auto"/>
              <w:ind w:left="29" w:hanging="29"/>
            </w:pPr>
            <w:r>
              <w:rPr>
                <w:rFonts w:ascii="Aptos" w:hAnsi="Aptos"/>
                <w:b/>
                <w:color w:val="3D8B5A"/>
                <w:sz w:val="15"/>
              </w:rPr>
              <w:t xml:space="preserve">C. </w:t>
            </w:r>
            <w:r>
              <w:rPr>
                <w:rFonts w:ascii="Aptos" w:hAnsi="Aptos"/>
                <w:color w:val="15242E"/>
                <w:sz w:val="15"/>
              </w:rPr>
              <w:t>50 responses</w:t>
            </w:r>
            <w:r>
              <w:rPr>
                <w:rFonts w:ascii="Aptos" w:hAnsi="Aptos"/>
                <w:b w:val="0"/>
                <w:i/>
                <w:color w:val="667784"/>
                <w:sz w:val="14"/>
              </w:rPr>
              <w:t xml:space="preserve">  /  50 responses</w:t>
            </w:r>
          </w:p>
          <w:p>
            <w:pPr>
              <w:spacing w:after="10" w:line="240" w:lineRule="auto"/>
              <w:ind w:left="29" w:hanging="29"/>
            </w:pPr>
            <w:r>
              <w:rPr>
                <w:rFonts w:ascii="Aptos" w:hAnsi="Aptos"/>
                <w:b/>
                <w:color w:val="3D8B5A"/>
                <w:sz w:val="15"/>
              </w:rPr>
              <w:t xml:space="preserve">D. </w:t>
            </w:r>
            <w:r>
              <w:rPr>
                <w:rFonts w:ascii="Aptos" w:hAnsi="Aptos"/>
                <w:color w:val="15242E"/>
                <w:sz w:val="15"/>
              </w:rPr>
              <w:t>17 responses</w:t>
            </w:r>
            <w:r>
              <w:rPr>
                <w:rFonts w:ascii="Aptos" w:hAnsi="Aptos"/>
                <w:b w:val="0"/>
                <w:i/>
                <w:color w:val="667784"/>
                <w:sz w:val="14"/>
              </w:rPr>
              <w:t xml:space="preserve">  /  17 responses</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tắc mẫu áp dụng yêu cầu ít nhất 18 phản hồi cho số người được mời này.</w:t>
            </w:r>
          </w:p>
          <w:p>
            <w:pPr>
              <w:shd w:fill="EDF4F7" w:val="clear"/>
              <w:spacing w:after="0"/>
              <w:ind w:left="58" w:right="58"/>
            </w:pPr>
            <w:r>
              <w:rPr>
                <w:rFonts w:ascii="Aptos" w:hAnsi="Aptos"/>
                <w:b w:val="0"/>
                <w:i/>
                <w:color w:val="667784"/>
                <w:sz w:val="13"/>
              </w:rPr>
              <w:t>The applicable sample rule requires at least 18 responses for this solicitation size.</w:t>
            </w:r>
          </w:p>
          <w:p>
            <w:pPr>
              <w:shd w:fill="EDF4F7" w:val="clear"/>
              <w:spacing w:after="0"/>
              <w:ind w:left="58" w:right="58"/>
            </w:pPr>
            <w:r>
              <w:rPr>
                <w:rFonts w:ascii="Aptos" w:hAnsi="Aptos"/>
                <w:b/>
                <w:color w:val="F59E3D"/>
                <w:sz w:val="13"/>
              </w:rPr>
              <w:t>Nguồn / Reference: 55 §7.3.1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Q0591  •  AP-62-001  •  ASHRAE 62.1-2022  •  Apply / Vận dụng</w:t>
            </w:r>
          </w:p>
          <w:p>
            <w:pPr>
              <w:spacing w:after="20"/>
            </w:pPr>
            <w:r>
              <w:rPr>
                <w:rFonts w:ascii="Aptos" w:hAnsi="Aptos"/>
                <w:b/>
                <w:color w:val="667784"/>
                <w:sz w:val="14"/>
              </w:rPr>
              <w:t>Breathing-zone boundary / Ranh giới vùng thở</w:t>
            </w:r>
          </w:p>
          <w:p>
            <w:pPr>
              <w:keepNext/>
              <w:spacing w:after="20"/>
            </w:pPr>
            <w:r>
              <w:rPr>
                <w:rFonts w:ascii="Aptos" w:hAnsi="Aptos"/>
                <w:b/>
                <w:color w:val="15242E"/>
                <w:sz w:val="16"/>
              </w:rPr>
              <w:t>Design case—A contaminant sample is taken 50 mm above the floor beside a wall. What is the best action?</w:t>
            </w:r>
          </w:p>
          <w:p>
            <w:pPr>
              <w:keepNext w:val="0"/>
              <w:spacing w:after="40"/>
            </w:pPr>
            <w:r>
              <w:rPr>
                <w:rFonts w:ascii="Aptos" w:hAnsi="Aptos"/>
                <w:b w:val="0"/>
                <w:i/>
                <w:color w:val="667784"/>
                <w:sz w:val="15"/>
              </w:rPr>
              <w:t>Tình huống thiết kế—Mẫu chất ô nhiễm được lấy ở cao độ 50 mm sát tường.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Limit indoor air dew point to 15°C unless a stated exception applies.</w:t>
            </w:r>
            <w:r>
              <w:rPr>
                <w:rFonts w:ascii="Aptos" w:hAnsi="Aptos"/>
                <w:b w:val="0"/>
                <w:i/>
                <w:color w:val="667784"/>
                <w:sz w:val="14"/>
              </w:rPr>
              <w:t xml:space="preserve">  /  Giới hạn điểm sương không khí trong nhà ở 15°C trừ khi có ngoại lệ quy định.</w:t>
            </w:r>
          </w:p>
          <w:p>
            <w:pPr>
              <w:spacing w:after="10" w:line="240" w:lineRule="auto"/>
              <w:ind w:left="29" w:hanging="29"/>
            </w:pPr>
            <w:r>
              <w:rPr>
                <w:rFonts w:ascii="Aptos" w:hAnsi="Aptos"/>
                <w:b/>
                <w:color w:val="3D8B5A"/>
                <w:sz w:val="15"/>
              </w:rPr>
              <w:t xml:space="preserve">B. </w:t>
            </w:r>
            <w:r>
              <w:rPr>
                <w:rFonts w:ascii="Aptos" w:hAnsi="Aptos"/>
                <w:color w:val="15242E"/>
                <w:sz w:val="15"/>
              </w:rPr>
              <w:t>Do not treat that location as the prescribed breathing zone.</w:t>
            </w:r>
            <w:r>
              <w:rPr>
                <w:rFonts w:ascii="Aptos" w:hAnsi="Aptos"/>
                <w:b w:val="0"/>
                <w:i/>
                <w:color w:val="667784"/>
                <w:sz w:val="14"/>
              </w:rPr>
              <w:t xml:space="preserve">  /  Không coi vị trí đó là vùng thở quy định.</w:t>
            </w:r>
          </w:p>
          <w:p>
            <w:pPr>
              <w:spacing w:after="10" w:line="240" w:lineRule="auto"/>
              <w:ind w:left="29" w:hanging="29"/>
            </w:pPr>
            <w:r>
              <w:rPr>
                <w:rFonts w:ascii="Aptos" w:hAnsi="Aptos"/>
                <w:b/>
                <w:color w:val="3D8B5A"/>
                <w:sz w:val="15"/>
              </w:rPr>
              <w:t xml:space="preserve">C. </w:t>
            </w:r>
            <w:r>
              <w:rPr>
                <w:rFonts w:ascii="Aptos" w:hAnsi="Aptos"/>
                <w:color w:val="15242E"/>
                <w:sz w:val="15"/>
              </w:rPr>
              <w:t>Keep points in the naturally ventilated zone within a 5H path from an opening.</w:t>
            </w:r>
            <w:r>
              <w:rPr>
                <w:rFonts w:ascii="Aptos" w:hAnsi="Aptos"/>
                <w:b w:val="0"/>
                <w:i/>
                <w:color w:val="667784"/>
                <w:sz w:val="14"/>
              </w:rPr>
              <w:t xml:space="preserve">  /  Giữ các điểm trong vùng thông gió tự nhiên trong đường đi 5H từ cửa mở.</w:t>
            </w:r>
          </w:p>
          <w:p>
            <w:pPr>
              <w:spacing w:after="10" w:line="240" w:lineRule="auto"/>
              <w:ind w:left="29" w:hanging="29"/>
            </w:pPr>
            <w:r>
              <w:rPr>
                <w:rFonts w:ascii="Aptos" w:hAnsi="Aptos"/>
                <w:b/>
                <w:color w:val="3D8B5A"/>
                <w:sz w:val="15"/>
              </w:rPr>
              <w:t xml:space="preserve">D. </w:t>
            </w:r>
            <w:r>
              <w:rPr>
                <w:rFonts w:ascii="Aptos" w:hAnsi="Aptos"/>
                <w:color w:val="15242E"/>
                <w:sz w:val="15"/>
              </w:rPr>
              <w:t>Provide at least 3 m separation unless an allowed alternative calculation is used.</w:t>
            </w:r>
            <w:r>
              <w:rPr>
                <w:rFonts w:ascii="Aptos" w:hAnsi="Aptos"/>
                <w:b w:val="0"/>
                <w:i/>
                <w:color w:val="667784"/>
                <w:sz w:val="14"/>
              </w:rPr>
              <w:t xml:space="preserve">  /  Bố trí khoảng cách ít nhất 3 m trừ khi dùng phép tính thay thế được cho phép.</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62.1 §3: Không coi vị trí đó là vùng thở quy định. Vùng thở cao 75-1800 mm trên sàn và cách tường hoặc thiết bị HVAC cố định trên 600 mm.</w:t>
            </w:r>
          </w:p>
          <w:p>
            <w:pPr>
              <w:shd w:fill="EDF4F7" w:val="clear"/>
              <w:spacing w:after="0"/>
              <w:ind w:left="58" w:right="58"/>
            </w:pPr>
            <w:r>
              <w:rPr>
                <w:rFonts w:ascii="Aptos" w:hAnsi="Aptos"/>
                <w:b w:val="0"/>
                <w:i/>
                <w:color w:val="667784"/>
                <w:sz w:val="13"/>
              </w:rPr>
              <w:t>Apply 62.1 §3: Do not treat that location as the prescribed breathing zone. The breathing zone is 75-1800 mm above the floor and more than 600 mm from walls or fixed HVAC equipment.</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Q0592  •  AP-62-002  •  ASHRAE 62.1-2022  •  Apply / Vận dụng</w:t>
            </w:r>
          </w:p>
          <w:p>
            <w:pPr>
              <w:spacing w:after="20"/>
            </w:pPr>
            <w:r>
              <w:rPr>
                <w:rFonts w:ascii="Aptos" w:hAnsi="Aptos"/>
                <w:b/>
                <w:color w:val="667784"/>
                <w:sz w:val="14"/>
              </w:rPr>
              <w:t>Breathing-zone boundary / Ranh giới vùng thở</w:t>
            </w:r>
          </w:p>
          <w:p>
            <w:pPr>
              <w:keepNext/>
              <w:spacing w:after="20"/>
            </w:pPr>
            <w:r>
              <w:rPr>
                <w:rFonts w:ascii="Aptos" w:hAnsi="Aptos"/>
                <w:b/>
                <w:color w:val="15242E"/>
                <w:sz w:val="16"/>
              </w:rPr>
              <w:t>During submittal review for “Breathing-zone boundary,” A contaminant sample is taken 50 mm above the floor beside a wall. Which revision is required?</w:t>
            </w:r>
          </w:p>
          <w:p>
            <w:pPr>
              <w:keepNext w:val="0"/>
              <w:spacing w:after="40"/>
            </w:pPr>
            <w:r>
              <w:rPr>
                <w:rFonts w:ascii="Aptos" w:hAnsi="Aptos"/>
                <w:b w:val="0"/>
                <w:i/>
                <w:color w:val="667784"/>
                <w:sz w:val="15"/>
              </w:rPr>
              <w:t>Khi duyệt hồ sơ về “Ranh giới vùng thở,” Mẫu chất ô nhiễm được lấy ở cao độ 50 mm sát tường.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Maintain at least 7.5 m separation.</w:t>
            </w:r>
            <w:r>
              <w:rPr>
                <w:rFonts w:ascii="Aptos" w:hAnsi="Aptos"/>
                <w:b w:val="0"/>
                <w:i/>
                <w:color w:val="667784"/>
                <w:sz w:val="14"/>
              </w:rPr>
              <w:t xml:space="preserve">  /  Duy trì khoảng cách ít nhất 7,5 m.</w:t>
            </w:r>
          </w:p>
          <w:p>
            <w:pPr>
              <w:spacing w:after="10" w:line="240" w:lineRule="auto"/>
              <w:ind w:left="29" w:hanging="29"/>
            </w:pPr>
            <w:r>
              <w:rPr>
                <w:rFonts w:ascii="Aptos" w:hAnsi="Aptos"/>
                <w:b/>
                <w:color w:val="3D8B5A"/>
                <w:sz w:val="15"/>
              </w:rPr>
              <w:t xml:space="preserve">B. </w:t>
            </w:r>
            <w:r>
              <w:rPr>
                <w:rFonts w:ascii="Aptos" w:hAnsi="Aptos"/>
                <w:color w:val="15242E"/>
                <w:sz w:val="15"/>
              </w:rPr>
              <w:t>The stated short-duration exception can apply to the 15°C dew-point limit.</w:t>
            </w:r>
            <w:r>
              <w:rPr>
                <w:rFonts w:ascii="Aptos" w:hAnsi="Aptos"/>
                <w:b w:val="0"/>
                <w:i/>
                <w:color w:val="667784"/>
                <w:sz w:val="14"/>
              </w:rPr>
              <w:t xml:space="preserve">  /  Có thể áp dụng ngoại lệ thời gian ngắn đối với giới hạn điểm sương 15°C.</w:t>
            </w:r>
          </w:p>
          <w:p>
            <w:pPr>
              <w:spacing w:after="10" w:line="240" w:lineRule="auto"/>
              <w:ind w:left="29" w:hanging="29"/>
            </w:pPr>
            <w:r>
              <w:rPr>
                <w:rFonts w:ascii="Aptos" w:hAnsi="Aptos"/>
                <w:b/>
                <w:color w:val="3D8B5A"/>
                <w:sz w:val="15"/>
              </w:rPr>
              <w:t xml:space="preserve">C. </w:t>
            </w:r>
            <w:r>
              <w:rPr>
                <w:rFonts w:ascii="Aptos" w:hAnsi="Aptos"/>
                <w:color w:val="15242E"/>
                <w:sz w:val="15"/>
              </w:rPr>
              <w:t>Provide at least MERV 11 or equivalent particle filtration.</w:t>
            </w:r>
            <w:r>
              <w:rPr>
                <w:rFonts w:ascii="Aptos" w:hAnsi="Aptos"/>
                <w:b w:val="0"/>
                <w:i/>
                <w:color w:val="667784"/>
                <w:sz w:val="14"/>
              </w:rPr>
              <w:t xml:space="preserve">  /  Bố trí lọc hạt tối thiểu MERV 11 hoặc tương đương.</w:t>
            </w:r>
          </w:p>
          <w:p>
            <w:pPr>
              <w:spacing w:after="10" w:line="240" w:lineRule="auto"/>
              <w:ind w:left="29" w:hanging="29"/>
            </w:pPr>
            <w:r>
              <w:rPr>
                <w:rFonts w:ascii="Aptos" w:hAnsi="Aptos"/>
                <w:b/>
                <w:color w:val="3D8B5A"/>
                <w:sz w:val="15"/>
              </w:rPr>
              <w:t xml:space="preserve">D. </w:t>
            </w:r>
            <w:r>
              <w:rPr>
                <w:rFonts w:ascii="Aptos" w:hAnsi="Aptos"/>
                <w:color w:val="15242E"/>
                <w:sz w:val="15"/>
              </w:rPr>
              <w:t>Do not treat that location as the prescribed breathing zone.</w:t>
            </w:r>
            <w:r>
              <w:rPr>
                <w:rFonts w:ascii="Aptos" w:hAnsi="Aptos"/>
                <w:b w:val="0"/>
                <w:i/>
                <w:color w:val="667784"/>
                <w:sz w:val="14"/>
              </w:rPr>
              <w:t xml:space="preserve">  /  Không coi vị trí đó là vùng thở quy định.</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Sửa đổi tuân thủ là Không coi vị trí đó là vùng thở quy định. Vùng thở cao 75-1800 mm trên sàn và cách tường hoặc thiết bị HVAC cố định trên 600 mm.</w:t>
            </w:r>
          </w:p>
          <w:p>
            <w:pPr>
              <w:shd w:fill="EDF4F7" w:val="clear"/>
              <w:spacing w:after="0"/>
              <w:ind w:left="58" w:right="58"/>
            </w:pPr>
            <w:r>
              <w:rPr>
                <w:rFonts w:ascii="Aptos" w:hAnsi="Aptos"/>
                <w:b w:val="0"/>
                <w:i/>
                <w:color w:val="667784"/>
                <w:sz w:val="13"/>
              </w:rPr>
              <w:t>The compliant revision is Do not treat that location as the prescribed breathing zone. The breathing zone is 75-1800 mm above the floor and more than 600 mm from walls or fixed HVAC equipment.</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Q0593  •  AP-62-003  •  ASHRAE 62.1-2022  •  Apply / Vận dụng</w:t>
            </w:r>
          </w:p>
          <w:p>
            <w:pPr>
              <w:spacing w:after="20"/>
            </w:pPr>
            <w:r>
              <w:rPr>
                <w:rFonts w:ascii="Aptos" w:hAnsi="Aptos"/>
                <w:b/>
                <w:color w:val="667784"/>
                <w:sz w:val="14"/>
              </w:rPr>
              <w:t>Breathing-zone equation / Phương trình vùng thở</w:t>
            </w:r>
          </w:p>
          <w:p>
            <w:pPr>
              <w:keepNext/>
              <w:spacing w:after="20"/>
            </w:pPr>
            <w:r>
              <w:rPr>
                <w:rFonts w:ascii="Aptos" w:hAnsi="Aptos"/>
                <w:b/>
                <w:color w:val="15242E"/>
                <w:sz w:val="16"/>
              </w:rPr>
              <w:t>Design case—Population Pz and floor area Az are known for a ventilation zone. What is the best action?</w:t>
            </w:r>
          </w:p>
          <w:p>
            <w:pPr>
              <w:keepNext/>
              <w:spacing w:after="40"/>
            </w:pPr>
            <w:r>
              <w:rPr>
                <w:rFonts w:ascii="Aptos" w:hAnsi="Aptos"/>
                <w:b w:val="0"/>
                <w:i/>
                <w:color w:val="667784"/>
                <w:sz w:val="15"/>
              </w:rPr>
              <w:t>Tình huống thiết kế—Đã biết số người Pz và diện tích sàn Az của vùng thông gió. Hành động nào phù hợp nhất?</w:t>
            </w:r>
          </w:p>
          <w:p>
            <w:pPr>
              <w:spacing w:after="20"/>
              <w:jc w:val="center"/>
            </w:pPr>
            <w:r>
              <w:drawing>
                <wp:inline xmlns:a="http://schemas.openxmlformats.org/drawingml/2006/main" xmlns:pic="http://schemas.openxmlformats.org/drawingml/2006/picture">
                  <wp:extent cx="2487168" cy="1421239"/>
                  <wp:docPr id="79" name="Picture 79"/>
                  <wp:cNvGraphicFramePr>
                    <a:graphicFrameLocks noChangeAspect="1"/>
                  </wp:cNvGraphicFramePr>
                  <a:graphic>
                    <a:graphicData uri="http://schemas.openxmlformats.org/drawingml/2006/picture">
                      <pic:pic>
                        <pic:nvPicPr>
                          <pic:cNvPr id="0" name="s62_vent_flows.png"/>
                          <pic:cNvPicPr/>
                        </pic:nvPicPr>
                        <pic:blipFill>
                          <a:blip r:embed="rId3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Verify accuracy within ±75 ppm at both 600 and 1000 ppm and follow the calibration provisions.</w:t>
            </w:r>
            <w:r>
              <w:rPr>
                <w:rFonts w:ascii="Aptos" w:hAnsi="Aptos"/>
                <w:b w:val="0"/>
                <w:i/>
                <w:color w:val="667784"/>
                <w:sz w:val="14"/>
              </w:rPr>
              <w:t xml:space="preserve">  /  Xác minh độ chính xác trong ±75 ppm tại cả 600 và 1000 ppm và tuân thủ quy định hiệu chuẩn.</w:t>
            </w:r>
          </w:p>
          <w:p>
            <w:pPr>
              <w:spacing w:after="10" w:line="240" w:lineRule="auto"/>
              <w:ind w:left="29" w:hanging="29"/>
            </w:pPr>
            <w:r>
              <w:rPr>
                <w:rFonts w:ascii="Aptos" w:hAnsi="Aptos"/>
                <w:b/>
                <w:color w:val="3D8B5A"/>
                <w:sz w:val="15"/>
              </w:rPr>
              <w:t xml:space="preserve">B. </w:t>
            </w:r>
            <w:r>
              <w:rPr>
                <w:rFonts w:ascii="Aptos" w:hAnsi="Aptos"/>
                <w:color w:val="15242E"/>
                <w:sz w:val="15"/>
              </w:rPr>
              <w:t>Maintain minimum primary airflow Vpz-min at least 1.5Voz.</w:t>
            </w:r>
            <w:r>
              <w:rPr>
                <w:rFonts w:ascii="Aptos" w:hAnsi="Aptos"/>
                <w:b w:val="0"/>
                <w:i/>
                <w:color w:val="667784"/>
                <w:sz w:val="14"/>
              </w:rPr>
              <w:t xml:space="preserve">  /  Duy trì lưu lượng sơ cấp tối thiểu Vpz-min ít nhất bằng 1,5Voz.</w:t>
            </w:r>
          </w:p>
          <w:p>
            <w:pPr>
              <w:spacing w:after="10" w:line="240" w:lineRule="auto"/>
              <w:ind w:left="29" w:hanging="29"/>
            </w:pPr>
            <w:r>
              <w:rPr>
                <w:rFonts w:ascii="Aptos" w:hAnsi="Aptos"/>
                <w:b/>
                <w:color w:val="3D8B5A"/>
                <w:sz w:val="15"/>
              </w:rPr>
              <w:t xml:space="preserve">C. </w:t>
            </w:r>
            <w:r>
              <w:rPr>
                <w:rFonts w:ascii="Aptos" w:hAnsi="Aptos"/>
                <w:color w:val="15242E"/>
                <w:sz w:val="15"/>
              </w:rPr>
              <w:t>Provide at least MERV 8 or equivalent particle filtration.</w:t>
            </w:r>
            <w:r>
              <w:rPr>
                <w:rFonts w:ascii="Aptos" w:hAnsi="Aptos"/>
                <w:b w:val="0"/>
                <w:i/>
                <w:color w:val="667784"/>
                <w:sz w:val="14"/>
              </w:rPr>
              <w:t xml:space="preserve">  /  Bố trí lọc hạt tối thiểu MERV 8 hoặc tương đương.</w:t>
            </w:r>
          </w:p>
          <w:p>
            <w:pPr>
              <w:spacing w:after="10" w:line="240" w:lineRule="auto"/>
              <w:ind w:left="29" w:hanging="29"/>
            </w:pPr>
            <w:r>
              <w:rPr>
                <w:rFonts w:ascii="Aptos" w:hAnsi="Aptos"/>
                <w:b/>
                <w:color w:val="3D8B5A"/>
                <w:sz w:val="15"/>
              </w:rPr>
              <w:t xml:space="preserve">D. </w:t>
            </w:r>
            <w:r>
              <w:rPr>
                <w:rFonts w:ascii="Aptos" w:hAnsi="Aptos"/>
                <w:color w:val="15242E"/>
                <w:sz w:val="15"/>
              </w:rPr>
              <w:t>Calculate Vbz = RpPz + RaAz.</w:t>
            </w:r>
            <w:r>
              <w:rPr>
                <w:rFonts w:ascii="Aptos" w:hAnsi="Aptos"/>
                <w:b w:val="0"/>
                <w:i/>
                <w:color w:val="667784"/>
                <w:sz w:val="14"/>
              </w:rPr>
              <w:t xml:space="preserve">  /  Tính Vbz = RpPz + RaAz.</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62.1 Eq. 6-1: Tính Vbz = RpPz + RaAz. Thành phần theo người và theo diện tích xử lý các nguồn ô nhiễm khác nhau.</w:t>
            </w:r>
          </w:p>
          <w:p>
            <w:pPr>
              <w:shd w:fill="EDF4F7" w:val="clear"/>
              <w:spacing w:after="0"/>
              <w:ind w:left="58" w:right="58"/>
            </w:pPr>
            <w:r>
              <w:rPr>
                <w:rFonts w:ascii="Aptos" w:hAnsi="Aptos"/>
                <w:b w:val="0"/>
                <w:i/>
                <w:color w:val="667784"/>
                <w:sz w:val="13"/>
              </w:rPr>
              <w:t>Apply 62.1 Eq. 6-1: Calculate Vbz = RpPz + RaAz. The people component and building-area component address different contaminant sources.</w:t>
            </w:r>
          </w:p>
          <w:p>
            <w:pPr>
              <w:shd w:fill="EDF4F7" w:val="clear"/>
              <w:spacing w:after="0"/>
              <w:ind w:left="58" w:right="58"/>
            </w:pPr>
            <w:r>
              <w:rPr>
                <w:rFonts w:ascii="Aptos" w:hAnsi="Aptos"/>
                <w:b/>
                <w:color w:val="3D8B5A"/>
                <w:sz w:val="13"/>
              </w:rPr>
              <w:t>Nguồn / Reference: 62.1 Eq.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Q0594  •  AP-62-004  •  ASHRAE 62.1-2022  •  Apply / Vận dụng</w:t>
            </w:r>
          </w:p>
          <w:p>
            <w:pPr>
              <w:spacing w:after="20"/>
            </w:pPr>
            <w:r>
              <w:rPr>
                <w:rFonts w:ascii="Aptos" w:hAnsi="Aptos"/>
                <w:b/>
                <w:color w:val="667784"/>
                <w:sz w:val="14"/>
              </w:rPr>
              <w:t>Breathing-zone equation / Phương trình vùng thở</w:t>
            </w:r>
          </w:p>
          <w:p>
            <w:pPr>
              <w:keepNext/>
              <w:spacing w:after="20"/>
            </w:pPr>
            <w:r>
              <w:rPr>
                <w:rFonts w:ascii="Aptos" w:hAnsi="Aptos"/>
                <w:b/>
                <w:color w:val="15242E"/>
                <w:sz w:val="16"/>
              </w:rPr>
              <w:t>During submittal review for “Breathing-zone equation,” Population Pz and floor area Az are known for a ventilation zone. Which revision is required?</w:t>
            </w:r>
          </w:p>
          <w:p>
            <w:pPr>
              <w:keepNext/>
              <w:spacing w:after="40"/>
            </w:pPr>
            <w:r>
              <w:rPr>
                <w:rFonts w:ascii="Aptos" w:hAnsi="Aptos"/>
                <w:b w:val="0"/>
                <w:i/>
                <w:color w:val="667784"/>
                <w:sz w:val="15"/>
              </w:rPr>
              <w:t>Khi duyệt hồ sơ về “Phương trình vùng thở,” Đã biết số người Pz và diện tích sàn Az của vùng thông gió. Cần sửa theo phương án nào?</w:t>
            </w:r>
          </w:p>
          <w:p>
            <w:pPr>
              <w:spacing w:after="20"/>
              <w:jc w:val="center"/>
            </w:pPr>
            <w:r>
              <w:drawing>
                <wp:inline xmlns:a="http://schemas.openxmlformats.org/drawingml/2006/main" xmlns:pic="http://schemas.openxmlformats.org/drawingml/2006/picture">
                  <wp:extent cx="2487168" cy="1421239"/>
                  <wp:docPr id="80" name="Picture 80"/>
                  <wp:cNvGraphicFramePr>
                    <a:graphicFrameLocks noChangeAspect="1"/>
                  </wp:cNvGraphicFramePr>
                  <a:graphic>
                    <a:graphicData uri="http://schemas.openxmlformats.org/drawingml/2006/picture">
                      <pic:pic>
                        <pic:nvPicPr>
                          <pic:cNvPr id="0" name="s62_vent_flows.png"/>
                          <pic:cNvPicPr/>
                        </pic:nvPicPr>
                        <pic:blipFill>
                          <a:blip r:embed="rId3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Use a device listed under UL 2998 or an equivalent zero-ozone-emission method.</w:t>
            </w:r>
            <w:r>
              <w:rPr>
                <w:rFonts w:ascii="Aptos" w:hAnsi="Aptos"/>
                <w:b w:val="0"/>
                <w:i/>
                <w:color w:val="667784"/>
                <w:sz w:val="14"/>
              </w:rPr>
              <w:t xml:space="preserve">  /  Dùng thiết bị được chứng nhận UL 2998 hoặc phương pháp tương đương về không phát thải ozone.</w:t>
            </w:r>
          </w:p>
          <w:p>
            <w:pPr>
              <w:spacing w:after="10" w:line="240" w:lineRule="auto"/>
              <w:ind w:left="29" w:hanging="29"/>
            </w:pPr>
            <w:r>
              <w:rPr>
                <w:rFonts w:ascii="Aptos" w:hAnsi="Aptos"/>
                <w:b/>
                <w:color w:val="3D8B5A"/>
                <w:sz w:val="15"/>
              </w:rPr>
              <w:t xml:space="preserve">B. </w:t>
            </w:r>
            <w:r>
              <w:rPr>
                <w:rFonts w:ascii="Aptos" w:hAnsi="Aptos"/>
                <w:color w:val="15242E"/>
                <w:sz w:val="15"/>
              </w:rPr>
              <w:t>Provide at least 5 m separation.</w:t>
            </w:r>
            <w:r>
              <w:rPr>
                <w:rFonts w:ascii="Aptos" w:hAnsi="Aptos"/>
                <w:b w:val="0"/>
                <w:i/>
                <w:color w:val="667784"/>
                <w:sz w:val="14"/>
              </w:rPr>
              <w:t xml:space="preserve">  /  Bố trí khoảng cách ít nhất 5 m.</w:t>
            </w:r>
          </w:p>
          <w:p>
            <w:pPr>
              <w:spacing w:after="10" w:line="240" w:lineRule="auto"/>
              <w:ind w:left="29" w:hanging="29"/>
            </w:pPr>
            <w:r>
              <w:rPr>
                <w:rFonts w:ascii="Aptos" w:hAnsi="Aptos"/>
                <w:b/>
                <w:color w:val="3D8B5A"/>
                <w:sz w:val="15"/>
              </w:rPr>
              <w:t xml:space="preserve">C. </w:t>
            </w:r>
            <w:r>
              <w:rPr>
                <w:rFonts w:ascii="Aptos" w:hAnsi="Aptos"/>
                <w:color w:val="15242E"/>
                <w:sz w:val="15"/>
              </w:rPr>
              <w:t>Calculate Vbz = RpPz + RaAz.</w:t>
            </w:r>
            <w:r>
              <w:rPr>
                <w:rFonts w:ascii="Aptos" w:hAnsi="Aptos"/>
                <w:b w:val="0"/>
                <w:i/>
                <w:color w:val="667784"/>
                <w:sz w:val="14"/>
              </w:rPr>
              <w:t xml:space="preserve">  /  Tính Vbz = RpPz + RaAz.</w:t>
            </w:r>
          </w:p>
          <w:p>
            <w:pPr>
              <w:spacing w:after="10" w:line="240" w:lineRule="auto"/>
              <w:ind w:left="29" w:hanging="29"/>
            </w:pPr>
            <w:r>
              <w:rPr>
                <w:rFonts w:ascii="Aptos" w:hAnsi="Aptos"/>
                <w:b/>
                <w:color w:val="3D8B5A"/>
                <w:sz w:val="15"/>
              </w:rPr>
              <w:t xml:space="preserve">D. </w:t>
            </w:r>
            <w:r>
              <w:rPr>
                <w:rFonts w:ascii="Aptos" w:hAnsi="Aptos"/>
                <w:color w:val="15242E"/>
                <w:sz w:val="15"/>
              </w:rPr>
              <w:t>Use Vot equal to the sum of the zone outdoor-airflows Voz.</w:t>
            </w:r>
            <w:r>
              <w:rPr>
                <w:rFonts w:ascii="Aptos" w:hAnsi="Aptos"/>
                <w:b w:val="0"/>
                <w:i/>
                <w:color w:val="667784"/>
                <w:sz w:val="14"/>
              </w:rPr>
              <w:t xml:space="preserve">  /  Lấy Vot bằng tổng các Voz của các vùng.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Tính Vbz = RpPz + RaAz. Thành phần theo người và theo diện tích xử lý các nguồn ô nhiễm khác nhau.</w:t>
            </w:r>
          </w:p>
          <w:p>
            <w:pPr>
              <w:shd w:fill="EDF4F7" w:val="clear"/>
              <w:spacing w:after="0"/>
              <w:ind w:left="58" w:right="58"/>
            </w:pPr>
            <w:r>
              <w:rPr>
                <w:rFonts w:ascii="Aptos" w:hAnsi="Aptos"/>
                <w:b w:val="0"/>
                <w:i/>
                <w:color w:val="667784"/>
                <w:sz w:val="13"/>
              </w:rPr>
              <w:t>The compliant revision is Calculate Vbz = RpPz + RaAz. The people component and building-area component address different contaminant sources.</w:t>
            </w:r>
          </w:p>
          <w:p>
            <w:pPr>
              <w:shd w:fill="EDF4F7" w:val="clear"/>
              <w:spacing w:after="0"/>
              <w:ind w:left="58" w:right="58"/>
            </w:pPr>
            <w:r>
              <w:rPr>
                <w:rFonts w:ascii="Aptos" w:hAnsi="Aptos"/>
                <w:b/>
                <w:color w:val="3D8B5A"/>
                <w:sz w:val="13"/>
              </w:rPr>
              <w:t>Nguồn / Reference: 62.1 Eq.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Q0595  •  AP-62-005  •  ASHRAE 62.1-2022  •  Apply / Vận dụng</w:t>
            </w:r>
          </w:p>
          <w:p>
            <w:pPr>
              <w:spacing w:after="20"/>
            </w:pPr>
            <w:r>
              <w:rPr>
                <w:rFonts w:ascii="Aptos" w:hAnsi="Aptos"/>
                <w:b/>
                <w:color w:val="667784"/>
                <w:sz w:val="14"/>
              </w:rPr>
              <w:t>Breathing-zone outdoor airflow / Lưu lượng gió ngoài vùng thở</w:t>
            </w:r>
          </w:p>
          <w:p>
            <w:pPr>
              <w:keepNext/>
              <w:spacing w:after="20"/>
            </w:pPr>
            <w:r>
              <w:rPr>
                <w:rFonts w:ascii="Aptos" w:hAnsi="Aptos"/>
                <w:b/>
                <w:color w:val="15242E"/>
                <w:sz w:val="16"/>
              </w:rPr>
              <w:t>For a classroom age 9+, Rp=5.0 L/s·person, Ra=0.6 L/s·m², Pz=30, and Az=75 m². What is Vbz?</w:t>
            </w:r>
          </w:p>
          <w:p>
            <w:pPr>
              <w:keepNext w:val="0"/>
              <w:spacing w:after="40"/>
            </w:pPr>
            <w:r>
              <w:rPr>
                <w:rFonts w:ascii="Aptos" w:hAnsi="Aptos"/>
                <w:b w:val="0"/>
                <w:i/>
                <w:color w:val="667784"/>
                <w:sz w:val="15"/>
              </w:rPr>
              <w:t>Cho phòng học từ 9 tuổi, Rp=5,0 L/s·người, Ra=0,6 L/s·m², Pz=30, Az=75 m². Vbz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195 L/s</w:t>
            </w:r>
            <w:r>
              <w:rPr>
                <w:rFonts w:ascii="Aptos" w:hAnsi="Aptos"/>
                <w:b w:val="0"/>
                <w:i/>
                <w:color w:val="667784"/>
                <w:sz w:val="14"/>
              </w:rPr>
              <w:t xml:space="preserve">  /  195 L/s</w:t>
            </w:r>
          </w:p>
          <w:p>
            <w:pPr>
              <w:spacing w:after="10" w:line="240" w:lineRule="auto"/>
              <w:ind w:left="29" w:hanging="29"/>
            </w:pPr>
            <w:r>
              <w:rPr>
                <w:rFonts w:ascii="Aptos" w:hAnsi="Aptos"/>
                <w:b/>
                <w:color w:val="3D8B5A"/>
                <w:sz w:val="15"/>
              </w:rPr>
              <w:t xml:space="preserve">B. </w:t>
            </w:r>
            <w:r>
              <w:rPr>
                <w:rFonts w:ascii="Aptos" w:hAnsi="Aptos"/>
                <w:color w:val="15242E"/>
                <w:sz w:val="15"/>
              </w:rPr>
              <w:t>6750 L/s</w:t>
            </w:r>
            <w:r>
              <w:rPr>
                <w:rFonts w:ascii="Aptos" w:hAnsi="Aptos"/>
                <w:b w:val="0"/>
                <w:i/>
                <w:color w:val="667784"/>
                <w:sz w:val="14"/>
              </w:rPr>
              <w:t xml:space="preserve">  /  6750 L/s</w:t>
            </w:r>
          </w:p>
          <w:p>
            <w:pPr>
              <w:spacing w:after="10" w:line="240" w:lineRule="auto"/>
              <w:ind w:left="29" w:hanging="29"/>
            </w:pPr>
            <w:r>
              <w:rPr>
                <w:rFonts w:ascii="Aptos" w:hAnsi="Aptos"/>
                <w:b/>
                <w:color w:val="3D8B5A"/>
                <w:sz w:val="15"/>
              </w:rPr>
              <w:t xml:space="preserve">C. </w:t>
            </w:r>
            <w:r>
              <w:rPr>
                <w:rFonts w:ascii="Aptos" w:hAnsi="Aptos"/>
                <w:color w:val="15242E"/>
                <w:sz w:val="15"/>
              </w:rPr>
              <w:t>45 L/s</w:t>
            </w:r>
            <w:r>
              <w:rPr>
                <w:rFonts w:ascii="Aptos" w:hAnsi="Aptos"/>
                <w:b w:val="0"/>
                <w:i/>
                <w:color w:val="667784"/>
                <w:sz w:val="14"/>
              </w:rPr>
              <w:t xml:space="preserve">  /  45 L/s</w:t>
            </w:r>
          </w:p>
          <w:p>
            <w:pPr>
              <w:spacing w:after="10" w:line="240" w:lineRule="auto"/>
              <w:ind w:left="29" w:hanging="29"/>
            </w:pPr>
            <w:r>
              <w:rPr>
                <w:rFonts w:ascii="Aptos" w:hAnsi="Aptos"/>
                <w:b/>
                <w:color w:val="3D8B5A"/>
                <w:sz w:val="15"/>
              </w:rPr>
              <w:t xml:space="preserve">D. </w:t>
            </w:r>
            <w:r>
              <w:rPr>
                <w:rFonts w:ascii="Aptos" w:hAnsi="Aptos"/>
                <w:color w:val="15242E"/>
                <w:sz w:val="15"/>
              </w:rPr>
              <w:t>150 L/s</w:t>
            </w:r>
            <w:r>
              <w:rPr>
                <w:rFonts w:ascii="Aptos" w:hAnsi="Aptos"/>
                <w:b w:val="0"/>
                <w:i/>
                <w:color w:val="667784"/>
                <w:sz w:val="14"/>
              </w:rPr>
              <w:t xml:space="preserve">  /  150 L/s</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Vbz = RpPz + RaAz = 5,0(30) + 0,6(75) = 195 L/s.</w:t>
            </w:r>
          </w:p>
          <w:p>
            <w:pPr>
              <w:shd w:fill="EDF4F7" w:val="clear"/>
              <w:spacing w:after="0"/>
              <w:ind w:left="58" w:right="58"/>
            </w:pPr>
            <w:r>
              <w:rPr>
                <w:rFonts w:ascii="Aptos" w:hAnsi="Aptos"/>
                <w:b w:val="0"/>
                <w:i/>
                <w:color w:val="667784"/>
                <w:sz w:val="13"/>
              </w:rPr>
              <w:t>Vbz = RpPz + RaAz = 5.0(30) + 0.6(75) = 195 L/s.</w:t>
            </w:r>
          </w:p>
          <w:p>
            <w:pPr>
              <w:shd w:fill="EDF4F7" w:val="clear"/>
              <w:spacing w:after="0"/>
              <w:ind w:left="58" w:right="58"/>
            </w:pPr>
            <w:r>
              <w:rPr>
                <w:rFonts w:ascii="Aptos" w:hAnsi="Aptos"/>
                <w:b/>
                <w:color w:val="3D8B5A"/>
                <w:sz w:val="13"/>
              </w:rPr>
              <w:t>Nguồn / Reference: 62.1 Eq. 6-1, Table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Q0596  •  AP-62-006  •  ASHRAE 62.1-2022  •  Apply / Vận dụng</w:t>
            </w:r>
          </w:p>
          <w:p>
            <w:pPr>
              <w:spacing w:after="20"/>
            </w:pPr>
            <w:r>
              <w:rPr>
                <w:rFonts w:ascii="Aptos" w:hAnsi="Aptos"/>
                <w:b/>
                <w:color w:val="667784"/>
                <w:sz w:val="14"/>
              </w:rPr>
              <w:t>Breathing-zone outdoor airflow / Lưu lượng gió ngoài vùng thở</w:t>
            </w:r>
          </w:p>
          <w:p>
            <w:pPr>
              <w:keepNext/>
              <w:spacing w:after="20"/>
            </w:pPr>
            <w:r>
              <w:rPr>
                <w:rFonts w:ascii="Aptos" w:hAnsi="Aptos"/>
                <w:b/>
                <w:color w:val="15242E"/>
                <w:sz w:val="16"/>
              </w:rPr>
              <w:t>For a classroom age 9+, Rp=5.0 L/s·person, Ra=0.6 L/s·m², Pz=45, and Az=100 m². What is Vbz?</w:t>
            </w:r>
          </w:p>
          <w:p>
            <w:pPr>
              <w:keepNext w:val="0"/>
              <w:spacing w:after="40"/>
            </w:pPr>
            <w:r>
              <w:rPr>
                <w:rFonts w:ascii="Aptos" w:hAnsi="Aptos"/>
                <w:b w:val="0"/>
                <w:i/>
                <w:color w:val="667784"/>
                <w:sz w:val="15"/>
              </w:rPr>
              <w:t>Cho phòng học từ 9 tuổi, Rp=5,0 L/s·người, Ra=0,6 L/s·m², Pz=45, Az=100 m². Vbz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60 L/s</w:t>
            </w:r>
            <w:r>
              <w:rPr>
                <w:rFonts w:ascii="Aptos" w:hAnsi="Aptos"/>
                <w:b w:val="0"/>
                <w:i/>
                <w:color w:val="667784"/>
                <w:sz w:val="14"/>
              </w:rPr>
              <w:t xml:space="preserve">  /  60 L/s</w:t>
            </w:r>
          </w:p>
          <w:p>
            <w:pPr>
              <w:spacing w:after="10" w:line="240" w:lineRule="auto"/>
              <w:ind w:left="29" w:hanging="29"/>
            </w:pPr>
            <w:r>
              <w:rPr>
                <w:rFonts w:ascii="Aptos" w:hAnsi="Aptos"/>
                <w:b/>
                <w:color w:val="3D8B5A"/>
                <w:sz w:val="15"/>
              </w:rPr>
              <w:t xml:space="preserve">B. </w:t>
            </w:r>
            <w:r>
              <w:rPr>
                <w:rFonts w:ascii="Aptos" w:hAnsi="Aptos"/>
                <w:color w:val="15242E"/>
                <w:sz w:val="15"/>
              </w:rPr>
              <w:t>285 L/s</w:t>
            </w:r>
            <w:r>
              <w:rPr>
                <w:rFonts w:ascii="Aptos" w:hAnsi="Aptos"/>
                <w:b w:val="0"/>
                <w:i/>
                <w:color w:val="667784"/>
                <w:sz w:val="14"/>
              </w:rPr>
              <w:t xml:space="preserve">  /  285 L/s</w:t>
            </w:r>
          </w:p>
          <w:p>
            <w:pPr>
              <w:spacing w:after="10" w:line="240" w:lineRule="auto"/>
              <w:ind w:left="29" w:hanging="29"/>
            </w:pPr>
            <w:r>
              <w:rPr>
                <w:rFonts w:ascii="Aptos" w:hAnsi="Aptos"/>
                <w:b/>
                <w:color w:val="3D8B5A"/>
                <w:sz w:val="15"/>
              </w:rPr>
              <w:t xml:space="preserve">C. </w:t>
            </w:r>
            <w:r>
              <w:rPr>
                <w:rFonts w:ascii="Aptos" w:hAnsi="Aptos"/>
                <w:color w:val="15242E"/>
                <w:sz w:val="15"/>
              </w:rPr>
              <w:t>13500 L/s</w:t>
            </w:r>
            <w:r>
              <w:rPr>
                <w:rFonts w:ascii="Aptos" w:hAnsi="Aptos"/>
                <w:b w:val="0"/>
                <w:i/>
                <w:color w:val="667784"/>
                <w:sz w:val="14"/>
              </w:rPr>
              <w:t xml:space="preserve">  /  13500 L/s</w:t>
            </w:r>
          </w:p>
          <w:p>
            <w:pPr>
              <w:spacing w:after="10" w:line="240" w:lineRule="auto"/>
              <w:ind w:left="29" w:hanging="29"/>
            </w:pPr>
            <w:r>
              <w:rPr>
                <w:rFonts w:ascii="Aptos" w:hAnsi="Aptos"/>
                <w:b/>
                <w:color w:val="3D8B5A"/>
                <w:sz w:val="15"/>
              </w:rPr>
              <w:t xml:space="preserve">D. </w:t>
            </w:r>
            <w:r>
              <w:rPr>
                <w:rFonts w:ascii="Aptos" w:hAnsi="Aptos"/>
                <w:color w:val="15242E"/>
                <w:sz w:val="15"/>
              </w:rPr>
              <w:t>165 L/s</w:t>
            </w:r>
            <w:r>
              <w:rPr>
                <w:rFonts w:ascii="Aptos" w:hAnsi="Aptos"/>
                <w:b w:val="0"/>
                <w:i/>
                <w:color w:val="667784"/>
                <w:sz w:val="14"/>
              </w:rPr>
              <w:t xml:space="preserve">  /  165 L/s</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Vbz = RpPz + RaAz = 5,0(45) + 0,6(100) = 285 L/s.</w:t>
            </w:r>
          </w:p>
          <w:p>
            <w:pPr>
              <w:shd w:fill="EDF4F7" w:val="clear"/>
              <w:spacing w:after="0"/>
              <w:ind w:left="58" w:right="58"/>
            </w:pPr>
            <w:r>
              <w:rPr>
                <w:rFonts w:ascii="Aptos" w:hAnsi="Aptos"/>
                <w:b w:val="0"/>
                <w:i/>
                <w:color w:val="667784"/>
                <w:sz w:val="13"/>
              </w:rPr>
              <w:t>Vbz = RpPz + RaAz = 5.0(45) + 0.6(100) = 285 L/s.</w:t>
            </w:r>
          </w:p>
          <w:p>
            <w:pPr>
              <w:shd w:fill="EDF4F7" w:val="clear"/>
              <w:spacing w:after="0"/>
              <w:ind w:left="58" w:right="58"/>
            </w:pPr>
            <w:r>
              <w:rPr>
                <w:rFonts w:ascii="Aptos" w:hAnsi="Aptos"/>
                <w:b/>
                <w:color w:val="3D8B5A"/>
                <w:sz w:val="13"/>
              </w:rPr>
              <w:t>Nguồn / Reference: 62.1 Eq. 6-1, Table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Q0597  •  AP-62-007  •  ASHRAE 62.1-2022  •  Apply / Vận dụng</w:t>
            </w:r>
          </w:p>
          <w:p>
            <w:pPr>
              <w:spacing w:after="20"/>
            </w:pPr>
            <w:r>
              <w:rPr>
                <w:rFonts w:ascii="Aptos" w:hAnsi="Aptos"/>
                <w:b/>
                <w:color w:val="667784"/>
                <w:sz w:val="14"/>
              </w:rPr>
              <w:t>Breathing-zone outdoor airflow / Lưu lượng gió ngoài vùng thở</w:t>
            </w:r>
          </w:p>
          <w:p>
            <w:pPr>
              <w:keepNext/>
              <w:spacing w:after="20"/>
            </w:pPr>
            <w:r>
              <w:rPr>
                <w:rFonts w:ascii="Aptos" w:hAnsi="Aptos"/>
                <w:b/>
                <w:color w:val="15242E"/>
                <w:sz w:val="16"/>
              </w:rPr>
              <w:t>For a conference room, Rp=2.5 L/s·person, Ra=0.3 L/s·m², Pz=25, and Az=60 m². What is Vbz?</w:t>
            </w:r>
          </w:p>
          <w:p>
            <w:pPr>
              <w:keepNext w:val="0"/>
              <w:spacing w:after="40"/>
            </w:pPr>
            <w:r>
              <w:rPr>
                <w:rFonts w:ascii="Aptos" w:hAnsi="Aptos"/>
                <w:b w:val="0"/>
                <w:i/>
                <w:color w:val="667784"/>
                <w:sz w:val="15"/>
              </w:rPr>
              <w:t>Cho phòng họp, Rp=2,5 L/s·người, Ra=0,3 L/s·m², Pz=25, Az=60 m². Vbz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80 L/s</w:t>
            </w:r>
            <w:r>
              <w:rPr>
                <w:rFonts w:ascii="Aptos" w:hAnsi="Aptos"/>
                <w:b w:val="0"/>
                <w:i/>
                <w:color w:val="667784"/>
                <w:sz w:val="14"/>
              </w:rPr>
              <w:t xml:space="preserve">  /  80 L/s</w:t>
            </w:r>
          </w:p>
          <w:p>
            <w:pPr>
              <w:spacing w:after="10" w:line="240" w:lineRule="auto"/>
              <w:ind w:left="29" w:hanging="29"/>
            </w:pPr>
            <w:r>
              <w:rPr>
                <w:rFonts w:ascii="Aptos" w:hAnsi="Aptos"/>
                <w:b/>
                <w:color w:val="3D8B5A"/>
                <w:sz w:val="15"/>
              </w:rPr>
              <w:t xml:space="preserve">B. </w:t>
            </w:r>
            <w:r>
              <w:rPr>
                <w:rFonts w:ascii="Aptos" w:hAnsi="Aptos"/>
                <w:color w:val="15242E"/>
                <w:sz w:val="15"/>
              </w:rPr>
              <w:t>44 L/s</w:t>
            </w:r>
            <w:r>
              <w:rPr>
                <w:rFonts w:ascii="Aptos" w:hAnsi="Aptos"/>
                <w:b w:val="0"/>
                <w:i/>
                <w:color w:val="667784"/>
                <w:sz w:val="14"/>
              </w:rPr>
              <w:t xml:space="preserve">  /  44 L/s</w:t>
            </w:r>
          </w:p>
          <w:p>
            <w:pPr>
              <w:spacing w:after="10" w:line="240" w:lineRule="auto"/>
              <w:ind w:left="29" w:hanging="29"/>
            </w:pPr>
            <w:r>
              <w:rPr>
                <w:rFonts w:ascii="Aptos" w:hAnsi="Aptos"/>
                <w:b/>
                <w:color w:val="3D8B5A"/>
                <w:sz w:val="15"/>
              </w:rPr>
              <w:t xml:space="preserve">C. </w:t>
            </w:r>
            <w:r>
              <w:rPr>
                <w:rFonts w:ascii="Aptos" w:hAnsi="Aptos"/>
                <w:color w:val="15242E"/>
                <w:sz w:val="15"/>
              </w:rPr>
              <w:t>18 L/s</w:t>
            </w:r>
            <w:r>
              <w:rPr>
                <w:rFonts w:ascii="Aptos" w:hAnsi="Aptos"/>
                <w:b w:val="0"/>
                <w:i/>
                <w:color w:val="667784"/>
                <w:sz w:val="14"/>
              </w:rPr>
              <w:t xml:space="preserve">  /  18 L/s</w:t>
            </w:r>
          </w:p>
          <w:p>
            <w:pPr>
              <w:spacing w:after="10" w:line="240" w:lineRule="auto"/>
              <w:ind w:left="29" w:hanging="29"/>
            </w:pPr>
            <w:r>
              <w:rPr>
                <w:rFonts w:ascii="Aptos" w:hAnsi="Aptos"/>
                <w:b/>
                <w:color w:val="3D8B5A"/>
                <w:sz w:val="15"/>
              </w:rPr>
              <w:t xml:space="preserve">D. </w:t>
            </w:r>
            <w:r>
              <w:rPr>
                <w:rFonts w:ascii="Aptos" w:hAnsi="Aptos"/>
                <w:color w:val="15242E"/>
                <w:sz w:val="15"/>
              </w:rPr>
              <w:t>62 L/s</w:t>
            </w:r>
            <w:r>
              <w:rPr>
                <w:rFonts w:ascii="Aptos" w:hAnsi="Aptos"/>
                <w:b w:val="0"/>
                <w:i/>
                <w:color w:val="667784"/>
                <w:sz w:val="14"/>
              </w:rPr>
              <w:t xml:space="preserve">  /  62 L/s</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Vbz = RpPz + RaAz = 2,5(25) + 0,3(60) = 80 L/s.</w:t>
            </w:r>
          </w:p>
          <w:p>
            <w:pPr>
              <w:shd w:fill="EDF4F7" w:val="clear"/>
              <w:spacing w:after="0"/>
              <w:ind w:left="58" w:right="58"/>
            </w:pPr>
            <w:r>
              <w:rPr>
                <w:rFonts w:ascii="Aptos" w:hAnsi="Aptos"/>
                <w:b w:val="0"/>
                <w:i/>
                <w:color w:val="667784"/>
                <w:sz w:val="13"/>
              </w:rPr>
              <w:t>Vbz = RpPz + RaAz = 2.5(25) + 0.3(60) = 80 L/s.</w:t>
            </w:r>
          </w:p>
          <w:p>
            <w:pPr>
              <w:shd w:fill="EDF4F7" w:val="clear"/>
              <w:spacing w:after="0"/>
              <w:ind w:left="58" w:right="58"/>
            </w:pPr>
            <w:r>
              <w:rPr>
                <w:rFonts w:ascii="Aptos" w:hAnsi="Aptos"/>
                <w:b/>
                <w:color w:val="3D8B5A"/>
                <w:sz w:val="13"/>
              </w:rPr>
              <w:t>Nguồn / Reference: 62.1 Eq. 6-1, Table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Q0598  •  AP-62-008  •  ASHRAE 62.1-2022  •  Apply / Vận dụng</w:t>
            </w:r>
          </w:p>
          <w:p>
            <w:pPr>
              <w:spacing w:after="20"/>
            </w:pPr>
            <w:r>
              <w:rPr>
                <w:rFonts w:ascii="Aptos" w:hAnsi="Aptos"/>
                <w:b/>
                <w:color w:val="667784"/>
                <w:sz w:val="14"/>
              </w:rPr>
              <w:t>Breathing-zone outdoor airflow / Lưu lượng gió ngoài vùng thở</w:t>
            </w:r>
          </w:p>
          <w:p>
            <w:pPr>
              <w:keepNext/>
              <w:spacing w:after="20"/>
            </w:pPr>
            <w:r>
              <w:rPr>
                <w:rFonts w:ascii="Aptos" w:hAnsi="Aptos"/>
                <w:b/>
                <w:color w:val="15242E"/>
                <w:sz w:val="16"/>
              </w:rPr>
              <w:t>For a conference room, Rp=2.5 L/s·person, Ra=0.3 L/s·m², Pz=50, and Az=100 m². What is Vbz?</w:t>
            </w:r>
          </w:p>
          <w:p>
            <w:pPr>
              <w:keepNext w:val="0"/>
              <w:spacing w:after="40"/>
            </w:pPr>
            <w:r>
              <w:rPr>
                <w:rFonts w:ascii="Aptos" w:hAnsi="Aptos"/>
                <w:b w:val="0"/>
                <w:i/>
                <w:color w:val="667784"/>
                <w:sz w:val="15"/>
              </w:rPr>
              <w:t>Cho phòng họp, Rp=2,5 L/s·người, Ra=0,3 L/s·m², Pz=50, Az=100 m². Vbz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125 L/s</w:t>
            </w:r>
            <w:r>
              <w:rPr>
                <w:rFonts w:ascii="Aptos" w:hAnsi="Aptos"/>
                <w:b w:val="0"/>
                <w:i/>
                <w:color w:val="667784"/>
                <w:sz w:val="14"/>
              </w:rPr>
              <w:t xml:space="preserve">  /  125 L/s</w:t>
            </w:r>
          </w:p>
          <w:p>
            <w:pPr>
              <w:spacing w:after="10" w:line="240" w:lineRule="auto"/>
              <w:ind w:left="29" w:hanging="29"/>
            </w:pPr>
            <w:r>
              <w:rPr>
                <w:rFonts w:ascii="Aptos" w:hAnsi="Aptos"/>
                <w:b/>
                <w:color w:val="3D8B5A"/>
                <w:sz w:val="15"/>
              </w:rPr>
              <w:t xml:space="preserve">B. </w:t>
            </w:r>
            <w:r>
              <w:rPr>
                <w:rFonts w:ascii="Aptos" w:hAnsi="Aptos"/>
                <w:color w:val="15242E"/>
                <w:sz w:val="15"/>
              </w:rPr>
              <w:t>155 L/s</w:t>
            </w:r>
            <w:r>
              <w:rPr>
                <w:rFonts w:ascii="Aptos" w:hAnsi="Aptos"/>
                <w:b w:val="0"/>
                <w:i/>
                <w:color w:val="667784"/>
                <w:sz w:val="14"/>
              </w:rPr>
              <w:t xml:space="preserve">  /  155 L/s</w:t>
            </w:r>
          </w:p>
          <w:p>
            <w:pPr>
              <w:spacing w:after="10" w:line="240" w:lineRule="auto"/>
              <w:ind w:left="29" w:hanging="29"/>
            </w:pPr>
            <w:r>
              <w:rPr>
                <w:rFonts w:ascii="Aptos" w:hAnsi="Aptos"/>
                <w:b/>
                <w:color w:val="3D8B5A"/>
                <w:sz w:val="15"/>
              </w:rPr>
              <w:t xml:space="preserve">C. </w:t>
            </w:r>
            <w:r>
              <w:rPr>
                <w:rFonts w:ascii="Aptos" w:hAnsi="Aptos"/>
                <w:color w:val="15242E"/>
                <w:sz w:val="15"/>
              </w:rPr>
              <w:t>95 L/s</w:t>
            </w:r>
            <w:r>
              <w:rPr>
                <w:rFonts w:ascii="Aptos" w:hAnsi="Aptos"/>
                <w:b w:val="0"/>
                <w:i/>
                <w:color w:val="667784"/>
                <w:sz w:val="14"/>
              </w:rPr>
              <w:t xml:space="preserve">  /  95 L/s</w:t>
            </w:r>
          </w:p>
          <w:p>
            <w:pPr>
              <w:spacing w:after="10" w:line="240" w:lineRule="auto"/>
              <w:ind w:left="29" w:hanging="29"/>
            </w:pPr>
            <w:r>
              <w:rPr>
                <w:rFonts w:ascii="Aptos" w:hAnsi="Aptos"/>
                <w:b/>
                <w:color w:val="3D8B5A"/>
                <w:sz w:val="15"/>
              </w:rPr>
              <w:t xml:space="preserve">D. </w:t>
            </w:r>
            <w:r>
              <w:rPr>
                <w:rFonts w:ascii="Aptos" w:hAnsi="Aptos"/>
                <w:color w:val="15242E"/>
                <w:sz w:val="15"/>
              </w:rPr>
              <w:t>3750 L/s</w:t>
            </w:r>
            <w:r>
              <w:rPr>
                <w:rFonts w:ascii="Aptos" w:hAnsi="Aptos"/>
                <w:b w:val="0"/>
                <w:i/>
                <w:color w:val="667784"/>
                <w:sz w:val="14"/>
              </w:rPr>
              <w:t xml:space="preserve">  /  3750 L/s</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Vbz = RpPz + RaAz = 2,5(50) + 0,3(100) = 155 L/s.</w:t>
            </w:r>
          </w:p>
          <w:p>
            <w:pPr>
              <w:shd w:fill="EDF4F7" w:val="clear"/>
              <w:spacing w:after="0"/>
              <w:ind w:left="58" w:right="58"/>
            </w:pPr>
            <w:r>
              <w:rPr>
                <w:rFonts w:ascii="Aptos" w:hAnsi="Aptos"/>
                <w:b w:val="0"/>
                <w:i/>
                <w:color w:val="667784"/>
                <w:sz w:val="13"/>
              </w:rPr>
              <w:t>Vbz = RpPz + RaAz = 2.5(50) + 0.3(100) = 155 L/s.</w:t>
            </w:r>
          </w:p>
          <w:p>
            <w:pPr>
              <w:shd w:fill="EDF4F7" w:val="clear"/>
              <w:spacing w:after="0"/>
              <w:ind w:left="58" w:right="58"/>
            </w:pPr>
            <w:r>
              <w:rPr>
                <w:rFonts w:ascii="Aptos" w:hAnsi="Aptos"/>
                <w:b/>
                <w:color w:val="3D8B5A"/>
                <w:sz w:val="13"/>
              </w:rPr>
              <w:t>Nguồn / Reference: 62.1 Eq. 6-1, Table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Q0599  •  AP-62-009  •  ASHRAE 62.1-2022  •  Apply / Vận dụng</w:t>
            </w:r>
          </w:p>
          <w:p>
            <w:pPr>
              <w:spacing w:after="20"/>
            </w:pPr>
            <w:r>
              <w:rPr>
                <w:rFonts w:ascii="Aptos" w:hAnsi="Aptos"/>
                <w:b/>
                <w:color w:val="667784"/>
                <w:sz w:val="14"/>
              </w:rPr>
              <w:t>Breathing-zone outdoor airflow / Lưu lượng gió ngoài vùng thở</w:t>
            </w:r>
          </w:p>
          <w:p>
            <w:pPr>
              <w:keepNext/>
              <w:spacing w:after="20"/>
            </w:pPr>
            <w:r>
              <w:rPr>
                <w:rFonts w:ascii="Aptos" w:hAnsi="Aptos"/>
                <w:b/>
                <w:color w:val="15242E"/>
                <w:sz w:val="16"/>
              </w:rPr>
              <w:t>For a office, Rp=2.5 L/s·person, Ra=0.3 L/s·m², Pz=20, and Az=200 m². What is Vbz?</w:t>
            </w:r>
          </w:p>
          <w:p>
            <w:pPr>
              <w:keepNext/>
              <w:spacing w:after="40"/>
            </w:pPr>
            <w:r>
              <w:rPr>
                <w:rFonts w:ascii="Aptos" w:hAnsi="Aptos"/>
                <w:b w:val="0"/>
                <w:i/>
                <w:color w:val="667784"/>
                <w:sz w:val="15"/>
              </w:rPr>
              <w:t>Cho văn phòng, Rp=2,5 L/s·người, Ra=0,3 L/s·m², Pz=20, Az=200 m². Vbz bằng bao nhiêu?</w:t>
            </w:r>
          </w:p>
          <w:p>
            <w:pPr>
              <w:spacing w:after="20"/>
              <w:jc w:val="center"/>
            </w:pPr>
            <w:r>
              <w:drawing>
                <wp:inline xmlns:a="http://schemas.openxmlformats.org/drawingml/2006/main" xmlns:pic="http://schemas.openxmlformats.org/drawingml/2006/picture">
                  <wp:extent cx="2487168" cy="1421239"/>
                  <wp:docPr id="81" name="Picture 81"/>
                  <wp:cNvGraphicFramePr>
                    <a:graphicFrameLocks noChangeAspect="1"/>
                  </wp:cNvGraphicFramePr>
                  <a:graphic>
                    <a:graphicData uri="http://schemas.openxmlformats.org/drawingml/2006/picture">
                      <pic:pic>
                        <pic:nvPicPr>
                          <pic:cNvPr id="0" name="s62_vent_flows.png"/>
                          <pic:cNvPicPr/>
                        </pic:nvPicPr>
                        <pic:blipFill>
                          <a:blip r:embed="rId3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60 L/s</w:t>
            </w:r>
            <w:r>
              <w:rPr>
                <w:rFonts w:ascii="Aptos" w:hAnsi="Aptos"/>
                <w:b w:val="0"/>
                <w:i/>
                <w:color w:val="667784"/>
                <w:sz w:val="14"/>
              </w:rPr>
              <w:t xml:space="preserve">  /  60 L/s</w:t>
            </w:r>
          </w:p>
          <w:p>
            <w:pPr>
              <w:spacing w:after="10" w:line="240" w:lineRule="auto"/>
              <w:ind w:left="29" w:hanging="29"/>
            </w:pPr>
            <w:r>
              <w:rPr>
                <w:rFonts w:ascii="Aptos" w:hAnsi="Aptos"/>
                <w:b/>
                <w:color w:val="3D8B5A"/>
                <w:sz w:val="15"/>
              </w:rPr>
              <w:t xml:space="preserve">B. </w:t>
            </w:r>
            <w:r>
              <w:rPr>
                <w:rFonts w:ascii="Aptos" w:hAnsi="Aptos"/>
                <w:color w:val="15242E"/>
                <w:sz w:val="15"/>
              </w:rPr>
              <w:t>110 L/s</w:t>
            </w:r>
            <w:r>
              <w:rPr>
                <w:rFonts w:ascii="Aptos" w:hAnsi="Aptos"/>
                <w:b w:val="0"/>
                <w:i/>
                <w:color w:val="667784"/>
                <w:sz w:val="14"/>
              </w:rPr>
              <w:t xml:space="preserve">  /  110 L/s</w:t>
            </w:r>
          </w:p>
          <w:p>
            <w:pPr>
              <w:spacing w:after="10" w:line="240" w:lineRule="auto"/>
              <w:ind w:left="29" w:hanging="29"/>
            </w:pPr>
            <w:r>
              <w:rPr>
                <w:rFonts w:ascii="Aptos" w:hAnsi="Aptos"/>
                <w:b/>
                <w:color w:val="3D8B5A"/>
                <w:sz w:val="15"/>
              </w:rPr>
              <w:t xml:space="preserve">C. </w:t>
            </w:r>
            <w:r>
              <w:rPr>
                <w:rFonts w:ascii="Aptos" w:hAnsi="Aptos"/>
                <w:color w:val="15242E"/>
                <w:sz w:val="15"/>
              </w:rPr>
              <w:t>3000 L/s</w:t>
            </w:r>
            <w:r>
              <w:rPr>
                <w:rFonts w:ascii="Aptos" w:hAnsi="Aptos"/>
                <w:b w:val="0"/>
                <w:i/>
                <w:color w:val="667784"/>
                <w:sz w:val="14"/>
              </w:rPr>
              <w:t xml:space="preserve">  /  3000 L/s</w:t>
            </w:r>
          </w:p>
          <w:p>
            <w:pPr>
              <w:spacing w:after="10" w:line="240" w:lineRule="auto"/>
              <w:ind w:left="29" w:hanging="29"/>
            </w:pPr>
            <w:r>
              <w:rPr>
                <w:rFonts w:ascii="Aptos" w:hAnsi="Aptos"/>
                <w:b/>
                <w:color w:val="3D8B5A"/>
                <w:sz w:val="15"/>
              </w:rPr>
              <w:t xml:space="preserve">D. </w:t>
            </w:r>
            <w:r>
              <w:rPr>
                <w:rFonts w:ascii="Aptos" w:hAnsi="Aptos"/>
                <w:color w:val="15242E"/>
                <w:sz w:val="15"/>
              </w:rPr>
              <w:t>0 L/s</w:t>
            </w:r>
            <w:r>
              <w:rPr>
                <w:rFonts w:ascii="Aptos" w:hAnsi="Aptos"/>
                <w:b w:val="0"/>
                <w:i/>
                <w:color w:val="667784"/>
                <w:sz w:val="14"/>
              </w:rPr>
              <w:t xml:space="preserve">  /  0 L/s</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Vbz = RpPz + RaAz = 2,5(20) + 0,3(200) = 110 L/s.</w:t>
            </w:r>
          </w:p>
          <w:p>
            <w:pPr>
              <w:shd w:fill="EDF4F7" w:val="clear"/>
              <w:spacing w:after="0"/>
              <w:ind w:left="58" w:right="58"/>
            </w:pPr>
            <w:r>
              <w:rPr>
                <w:rFonts w:ascii="Aptos" w:hAnsi="Aptos"/>
                <w:b w:val="0"/>
                <w:i/>
                <w:color w:val="667784"/>
                <w:sz w:val="13"/>
              </w:rPr>
              <w:t>Vbz = RpPz + RaAz = 2.5(20) + 0.3(200) = 110 L/s.</w:t>
            </w:r>
          </w:p>
          <w:p>
            <w:pPr>
              <w:shd w:fill="EDF4F7" w:val="clear"/>
              <w:spacing w:after="0"/>
              <w:ind w:left="58" w:right="58"/>
            </w:pPr>
            <w:r>
              <w:rPr>
                <w:rFonts w:ascii="Aptos" w:hAnsi="Aptos"/>
                <w:b/>
                <w:color w:val="3D8B5A"/>
                <w:sz w:val="13"/>
              </w:rPr>
              <w:t>Nguồn / Reference: 62.1 Eq. 6-1, Table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Q0600  •  AP-62-010  •  ASHRAE 62.1-2022  •  Apply / Vận dụng</w:t>
            </w:r>
          </w:p>
          <w:p>
            <w:pPr>
              <w:spacing w:after="20"/>
            </w:pPr>
            <w:r>
              <w:rPr>
                <w:rFonts w:ascii="Aptos" w:hAnsi="Aptos"/>
                <w:b/>
                <w:color w:val="667784"/>
                <w:sz w:val="14"/>
              </w:rPr>
              <w:t>Breathing-zone outdoor airflow / Lưu lượng gió ngoài vùng thở</w:t>
            </w:r>
          </w:p>
          <w:p>
            <w:pPr>
              <w:keepNext/>
              <w:spacing w:after="20"/>
            </w:pPr>
            <w:r>
              <w:rPr>
                <w:rFonts w:ascii="Aptos" w:hAnsi="Aptos"/>
                <w:b/>
                <w:color w:val="15242E"/>
                <w:sz w:val="16"/>
              </w:rPr>
              <w:t>For a office, Rp=2.5 L/s·person, Ra=0.3 L/s·m², Pz=40, and Az=350 m². What is Vbz?</w:t>
            </w:r>
          </w:p>
          <w:p>
            <w:pPr>
              <w:keepNext w:val="0"/>
              <w:spacing w:after="40"/>
            </w:pPr>
            <w:r>
              <w:rPr>
                <w:rFonts w:ascii="Aptos" w:hAnsi="Aptos"/>
                <w:b w:val="0"/>
                <w:i/>
                <w:color w:val="667784"/>
                <w:sz w:val="15"/>
              </w:rPr>
              <w:t>Cho văn phòng, Rp=2,5 L/s·người, Ra=0,3 L/s·m², Pz=40, Az=350 m². Vbz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100 L/s</w:t>
            </w:r>
            <w:r>
              <w:rPr>
                <w:rFonts w:ascii="Aptos" w:hAnsi="Aptos"/>
                <w:b w:val="0"/>
                <w:i/>
                <w:color w:val="667784"/>
                <w:sz w:val="14"/>
              </w:rPr>
              <w:t xml:space="preserve">  /  100 L/s</w:t>
            </w:r>
          </w:p>
          <w:p>
            <w:pPr>
              <w:spacing w:after="10" w:line="240" w:lineRule="auto"/>
              <w:ind w:left="29" w:hanging="29"/>
            </w:pPr>
            <w:r>
              <w:rPr>
                <w:rFonts w:ascii="Aptos" w:hAnsi="Aptos"/>
                <w:b/>
                <w:color w:val="3D8B5A"/>
                <w:sz w:val="15"/>
              </w:rPr>
              <w:t xml:space="preserve">B. </w:t>
            </w:r>
            <w:r>
              <w:rPr>
                <w:rFonts w:ascii="Aptos" w:hAnsi="Aptos"/>
                <w:color w:val="15242E"/>
                <w:sz w:val="15"/>
              </w:rPr>
              <w:t>205 L/s</w:t>
            </w:r>
            <w:r>
              <w:rPr>
                <w:rFonts w:ascii="Aptos" w:hAnsi="Aptos"/>
                <w:b w:val="0"/>
                <w:i/>
                <w:color w:val="667784"/>
                <w:sz w:val="14"/>
              </w:rPr>
              <w:t xml:space="preserve">  /  205 L/s</w:t>
            </w:r>
          </w:p>
          <w:p>
            <w:pPr>
              <w:spacing w:after="10" w:line="240" w:lineRule="auto"/>
              <w:ind w:left="29" w:hanging="29"/>
            </w:pPr>
            <w:r>
              <w:rPr>
                <w:rFonts w:ascii="Aptos" w:hAnsi="Aptos"/>
                <w:b/>
                <w:color w:val="3D8B5A"/>
                <w:sz w:val="15"/>
              </w:rPr>
              <w:t xml:space="preserve">C. </w:t>
            </w:r>
            <w:r>
              <w:rPr>
                <w:rFonts w:ascii="Aptos" w:hAnsi="Aptos"/>
                <w:color w:val="15242E"/>
                <w:sz w:val="15"/>
              </w:rPr>
              <w:t>10500 L/s</w:t>
            </w:r>
            <w:r>
              <w:rPr>
                <w:rFonts w:ascii="Aptos" w:hAnsi="Aptos"/>
                <w:b w:val="0"/>
                <w:i/>
                <w:color w:val="667784"/>
                <w:sz w:val="14"/>
              </w:rPr>
              <w:t xml:space="preserve">  /  10500 L/s</w:t>
            </w:r>
          </w:p>
          <w:p>
            <w:pPr>
              <w:spacing w:after="10" w:line="240" w:lineRule="auto"/>
              <w:ind w:left="29" w:hanging="29"/>
            </w:pPr>
            <w:r>
              <w:rPr>
                <w:rFonts w:ascii="Aptos" w:hAnsi="Aptos"/>
                <w:b/>
                <w:color w:val="3D8B5A"/>
                <w:sz w:val="15"/>
              </w:rPr>
              <w:t xml:space="preserve">D. </w:t>
            </w:r>
            <w:r>
              <w:rPr>
                <w:rFonts w:ascii="Aptos" w:hAnsi="Aptos"/>
                <w:color w:val="15242E"/>
                <w:sz w:val="15"/>
              </w:rPr>
              <w:t>0 L/s</w:t>
            </w:r>
            <w:r>
              <w:rPr>
                <w:rFonts w:ascii="Aptos" w:hAnsi="Aptos"/>
                <w:b w:val="0"/>
                <w:i/>
                <w:color w:val="667784"/>
                <w:sz w:val="14"/>
              </w:rPr>
              <w:t xml:space="preserve">  /  0 L/s</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Vbz = RpPz + RaAz = 2,5(40) + 0,3(350) = 205 L/s.</w:t>
            </w:r>
          </w:p>
          <w:p>
            <w:pPr>
              <w:shd w:fill="EDF4F7" w:val="clear"/>
              <w:spacing w:after="0"/>
              <w:ind w:left="58" w:right="58"/>
            </w:pPr>
            <w:r>
              <w:rPr>
                <w:rFonts w:ascii="Aptos" w:hAnsi="Aptos"/>
                <w:b w:val="0"/>
                <w:i/>
                <w:color w:val="667784"/>
                <w:sz w:val="13"/>
              </w:rPr>
              <w:t>Vbz = RpPz + RaAz = 2.5(40) + 0.3(350) = 205 L/s.</w:t>
            </w:r>
          </w:p>
          <w:p>
            <w:pPr>
              <w:shd w:fill="EDF4F7" w:val="clear"/>
              <w:spacing w:after="0"/>
              <w:ind w:left="58" w:right="58"/>
            </w:pPr>
            <w:r>
              <w:rPr>
                <w:rFonts w:ascii="Aptos" w:hAnsi="Aptos"/>
                <w:b/>
                <w:color w:val="3D8B5A"/>
                <w:sz w:val="13"/>
              </w:rPr>
              <w:t>Nguồn / Reference: 62.1 Eq. 6-1, Table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Q0601  •  AP-62-011  •  ASHRAE 62.1-2022  •  Apply / Vận dụng</w:t>
            </w:r>
          </w:p>
          <w:p>
            <w:pPr>
              <w:spacing w:after="20"/>
            </w:pPr>
            <w:r>
              <w:rPr>
                <w:rFonts w:ascii="Aptos" w:hAnsi="Aptos"/>
                <w:b/>
                <w:color w:val="667784"/>
                <w:sz w:val="14"/>
              </w:rPr>
              <w:t>Breathing-zone outdoor airflow / Lưu lượng gió ngoài vùng thở</w:t>
            </w:r>
          </w:p>
          <w:p>
            <w:pPr>
              <w:keepNext/>
              <w:spacing w:after="20"/>
            </w:pPr>
            <w:r>
              <w:rPr>
                <w:rFonts w:ascii="Aptos" w:hAnsi="Aptos"/>
                <w:b/>
                <w:color w:val="15242E"/>
                <w:sz w:val="16"/>
              </w:rPr>
              <w:t>For a restaurant dining, Rp=3.8 L/s·person, Ra=0.9 L/s·m², Pz=120, and Az=240 m². What is Vbz?</w:t>
            </w:r>
          </w:p>
          <w:p>
            <w:pPr>
              <w:keepNext w:val="0"/>
              <w:spacing w:after="40"/>
            </w:pPr>
            <w:r>
              <w:rPr>
                <w:rFonts w:ascii="Aptos" w:hAnsi="Aptos"/>
                <w:b w:val="0"/>
                <w:i/>
                <w:color w:val="667784"/>
                <w:sz w:val="15"/>
              </w:rPr>
              <w:t>Cho khu ăn nhà hàng, Rp=3,8 L/s·người, Ra=0,9 L/s·m², Pz=120, Az=240 m². Vbz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672 L/s</w:t>
            </w:r>
            <w:r>
              <w:rPr>
                <w:rFonts w:ascii="Aptos" w:hAnsi="Aptos"/>
                <w:b w:val="0"/>
                <w:i/>
                <w:color w:val="667784"/>
                <w:sz w:val="14"/>
              </w:rPr>
              <w:t xml:space="preserve">  /  672 L/s</w:t>
            </w:r>
          </w:p>
          <w:p>
            <w:pPr>
              <w:spacing w:after="10" w:line="240" w:lineRule="auto"/>
              <w:ind w:left="29" w:hanging="29"/>
            </w:pPr>
            <w:r>
              <w:rPr>
                <w:rFonts w:ascii="Aptos" w:hAnsi="Aptos"/>
                <w:b/>
                <w:color w:val="3D8B5A"/>
                <w:sz w:val="15"/>
              </w:rPr>
              <w:t xml:space="preserve">B. </w:t>
            </w:r>
            <w:r>
              <w:rPr>
                <w:rFonts w:ascii="Aptos" w:hAnsi="Aptos"/>
                <w:color w:val="15242E"/>
                <w:sz w:val="15"/>
              </w:rPr>
              <w:t>216 L/s</w:t>
            </w:r>
            <w:r>
              <w:rPr>
                <w:rFonts w:ascii="Aptos" w:hAnsi="Aptos"/>
                <w:b w:val="0"/>
                <w:i/>
                <w:color w:val="667784"/>
                <w:sz w:val="14"/>
              </w:rPr>
              <w:t xml:space="preserve">  /  216 L/s</w:t>
            </w:r>
          </w:p>
          <w:p>
            <w:pPr>
              <w:spacing w:after="10" w:line="240" w:lineRule="auto"/>
              <w:ind w:left="29" w:hanging="29"/>
            </w:pPr>
            <w:r>
              <w:rPr>
                <w:rFonts w:ascii="Aptos" w:hAnsi="Aptos"/>
                <w:b/>
                <w:color w:val="3D8B5A"/>
                <w:sz w:val="15"/>
              </w:rPr>
              <w:t xml:space="preserve">C. </w:t>
            </w:r>
            <w:r>
              <w:rPr>
                <w:rFonts w:ascii="Aptos" w:hAnsi="Aptos"/>
                <w:color w:val="15242E"/>
                <w:sz w:val="15"/>
              </w:rPr>
              <w:t>240 L/s</w:t>
            </w:r>
            <w:r>
              <w:rPr>
                <w:rFonts w:ascii="Aptos" w:hAnsi="Aptos"/>
                <w:b w:val="0"/>
                <w:i/>
                <w:color w:val="667784"/>
                <w:sz w:val="14"/>
              </w:rPr>
              <w:t xml:space="preserve">  /  240 L/s</w:t>
            </w:r>
          </w:p>
          <w:p>
            <w:pPr>
              <w:spacing w:after="10" w:line="240" w:lineRule="auto"/>
              <w:ind w:left="29" w:hanging="29"/>
            </w:pPr>
            <w:r>
              <w:rPr>
                <w:rFonts w:ascii="Aptos" w:hAnsi="Aptos"/>
                <w:b/>
                <w:color w:val="3D8B5A"/>
                <w:sz w:val="15"/>
              </w:rPr>
              <w:t xml:space="preserve">D. </w:t>
            </w:r>
            <w:r>
              <w:rPr>
                <w:rFonts w:ascii="Aptos" w:hAnsi="Aptos"/>
                <w:color w:val="15242E"/>
                <w:sz w:val="15"/>
              </w:rPr>
              <w:t>456 L/s</w:t>
            </w:r>
            <w:r>
              <w:rPr>
                <w:rFonts w:ascii="Aptos" w:hAnsi="Aptos"/>
                <w:b w:val="0"/>
                <w:i/>
                <w:color w:val="667784"/>
                <w:sz w:val="14"/>
              </w:rPr>
              <w:t xml:space="preserve">  /  456 L/s</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Vbz = RpPz + RaAz = 3,8(120) + 0,9(240) = 672 L/s.</w:t>
            </w:r>
          </w:p>
          <w:p>
            <w:pPr>
              <w:shd w:fill="EDF4F7" w:val="clear"/>
              <w:spacing w:after="0"/>
              <w:ind w:left="58" w:right="58"/>
            </w:pPr>
            <w:r>
              <w:rPr>
                <w:rFonts w:ascii="Aptos" w:hAnsi="Aptos"/>
                <w:b w:val="0"/>
                <w:i/>
                <w:color w:val="667784"/>
                <w:sz w:val="13"/>
              </w:rPr>
              <w:t>Vbz = RpPz + RaAz = 3.8(120) + 0.9(240) = 672 L/s.</w:t>
            </w:r>
          </w:p>
          <w:p>
            <w:pPr>
              <w:shd w:fill="EDF4F7" w:val="clear"/>
              <w:spacing w:after="0"/>
              <w:ind w:left="58" w:right="58"/>
            </w:pPr>
            <w:r>
              <w:rPr>
                <w:rFonts w:ascii="Aptos" w:hAnsi="Aptos"/>
                <w:b/>
                <w:color w:val="3D8B5A"/>
                <w:sz w:val="13"/>
              </w:rPr>
              <w:t>Nguồn / Reference: 62.1 Eq. 6-1, Table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Q0602  •  AP-62-012  •  ASHRAE 62.1-2022  •  Apply / Vận dụng</w:t>
            </w:r>
          </w:p>
          <w:p>
            <w:pPr>
              <w:spacing w:after="20"/>
            </w:pPr>
            <w:r>
              <w:rPr>
                <w:rFonts w:ascii="Aptos" w:hAnsi="Aptos"/>
                <w:b/>
                <w:color w:val="667784"/>
                <w:sz w:val="14"/>
              </w:rPr>
              <w:t>Breathing-zone outdoor airflow / Lưu lượng gió ngoài vùng thở</w:t>
            </w:r>
          </w:p>
          <w:p>
            <w:pPr>
              <w:keepNext/>
              <w:spacing w:after="20"/>
            </w:pPr>
            <w:r>
              <w:rPr>
                <w:rFonts w:ascii="Aptos" w:hAnsi="Aptos"/>
                <w:b/>
                <w:color w:val="15242E"/>
                <w:sz w:val="16"/>
              </w:rPr>
              <w:t>For a restaurant dining, Rp=3.8 L/s·person, Ra=0.9 L/s·m², Pz=80, and Az=180 m². What is Vbz?</w:t>
            </w:r>
          </w:p>
          <w:p>
            <w:pPr>
              <w:keepNext w:val="0"/>
              <w:spacing w:after="40"/>
            </w:pPr>
            <w:r>
              <w:rPr>
                <w:rFonts w:ascii="Aptos" w:hAnsi="Aptos"/>
                <w:b w:val="0"/>
                <w:i/>
                <w:color w:val="667784"/>
                <w:sz w:val="15"/>
              </w:rPr>
              <w:t>Cho khu ăn nhà hàng, Rp=3,8 L/s·người, Ra=0,9 L/s·m², Pz=80, Az=180 m². Vbz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162 L/s</w:t>
            </w:r>
            <w:r>
              <w:rPr>
                <w:rFonts w:ascii="Aptos" w:hAnsi="Aptos"/>
                <w:b w:val="0"/>
                <w:i/>
                <w:color w:val="667784"/>
                <w:sz w:val="14"/>
              </w:rPr>
              <w:t xml:space="preserve">  /  162 L/s</w:t>
            </w:r>
          </w:p>
          <w:p>
            <w:pPr>
              <w:spacing w:after="10" w:line="240" w:lineRule="auto"/>
              <w:ind w:left="29" w:hanging="29"/>
            </w:pPr>
            <w:r>
              <w:rPr>
                <w:rFonts w:ascii="Aptos" w:hAnsi="Aptos"/>
                <w:b/>
                <w:color w:val="3D8B5A"/>
                <w:sz w:val="15"/>
              </w:rPr>
              <w:t xml:space="preserve">B. </w:t>
            </w:r>
            <w:r>
              <w:rPr>
                <w:rFonts w:ascii="Aptos" w:hAnsi="Aptos"/>
                <w:color w:val="15242E"/>
                <w:sz w:val="15"/>
              </w:rPr>
              <w:t>466 L/s</w:t>
            </w:r>
            <w:r>
              <w:rPr>
                <w:rFonts w:ascii="Aptos" w:hAnsi="Aptos"/>
                <w:b w:val="0"/>
                <w:i/>
                <w:color w:val="667784"/>
                <w:sz w:val="14"/>
              </w:rPr>
              <w:t xml:space="preserve">  /  466 L/s</w:t>
            </w:r>
          </w:p>
          <w:p>
            <w:pPr>
              <w:spacing w:after="10" w:line="240" w:lineRule="auto"/>
              <w:ind w:left="29" w:hanging="29"/>
            </w:pPr>
            <w:r>
              <w:rPr>
                <w:rFonts w:ascii="Aptos" w:hAnsi="Aptos"/>
                <w:b/>
                <w:color w:val="3D8B5A"/>
                <w:sz w:val="15"/>
              </w:rPr>
              <w:t xml:space="preserve">C. </w:t>
            </w:r>
            <w:r>
              <w:rPr>
                <w:rFonts w:ascii="Aptos" w:hAnsi="Aptos"/>
                <w:color w:val="15242E"/>
                <w:sz w:val="15"/>
              </w:rPr>
              <w:t>49248 L/s</w:t>
            </w:r>
            <w:r>
              <w:rPr>
                <w:rFonts w:ascii="Aptos" w:hAnsi="Aptos"/>
                <w:b w:val="0"/>
                <w:i/>
                <w:color w:val="667784"/>
                <w:sz w:val="14"/>
              </w:rPr>
              <w:t xml:space="preserve">  /  49248 L/s</w:t>
            </w:r>
          </w:p>
          <w:p>
            <w:pPr>
              <w:spacing w:after="10" w:line="240" w:lineRule="auto"/>
              <w:ind w:left="29" w:hanging="29"/>
            </w:pPr>
            <w:r>
              <w:rPr>
                <w:rFonts w:ascii="Aptos" w:hAnsi="Aptos"/>
                <w:b/>
                <w:color w:val="3D8B5A"/>
                <w:sz w:val="15"/>
              </w:rPr>
              <w:t xml:space="preserve">D. </w:t>
            </w:r>
            <w:r>
              <w:rPr>
                <w:rFonts w:ascii="Aptos" w:hAnsi="Aptos"/>
                <w:color w:val="15242E"/>
                <w:sz w:val="15"/>
              </w:rPr>
              <w:t>304 L/s</w:t>
            </w:r>
            <w:r>
              <w:rPr>
                <w:rFonts w:ascii="Aptos" w:hAnsi="Aptos"/>
                <w:b w:val="0"/>
                <w:i/>
                <w:color w:val="667784"/>
                <w:sz w:val="14"/>
              </w:rPr>
              <w:t xml:space="preserve">  /  304 L/s</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Vbz = RpPz + RaAz = 3,8(80) + 0,9(180) = 466 L/s.</w:t>
            </w:r>
          </w:p>
          <w:p>
            <w:pPr>
              <w:shd w:fill="EDF4F7" w:val="clear"/>
              <w:spacing w:after="0"/>
              <w:ind w:left="58" w:right="58"/>
            </w:pPr>
            <w:r>
              <w:rPr>
                <w:rFonts w:ascii="Aptos" w:hAnsi="Aptos"/>
                <w:b w:val="0"/>
                <w:i/>
                <w:color w:val="667784"/>
                <w:sz w:val="13"/>
              </w:rPr>
              <w:t>Vbz = RpPz + RaAz = 3.8(80) + 0.9(180) = 466 L/s.</w:t>
            </w:r>
          </w:p>
          <w:p>
            <w:pPr>
              <w:shd w:fill="EDF4F7" w:val="clear"/>
              <w:spacing w:after="0"/>
              <w:ind w:left="58" w:right="58"/>
            </w:pPr>
            <w:r>
              <w:rPr>
                <w:rFonts w:ascii="Aptos" w:hAnsi="Aptos"/>
                <w:b/>
                <w:color w:val="3D8B5A"/>
                <w:sz w:val="13"/>
              </w:rPr>
              <w:t>Nguồn / Reference: 62.1 Eq. 6-1, Table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Q0603  •  AP-62-013  •  ASHRAE 62.1-2022  •  Apply / Vận dụng</w:t>
            </w:r>
          </w:p>
          <w:p>
            <w:pPr>
              <w:spacing w:after="20"/>
            </w:pPr>
            <w:r>
              <w:rPr>
                <w:rFonts w:ascii="Aptos" w:hAnsi="Aptos"/>
                <w:b/>
                <w:color w:val="667784"/>
                <w:sz w:val="14"/>
              </w:rPr>
              <w:t>Class 2 reuse / Tái sử dụng Class 2</w:t>
            </w:r>
          </w:p>
          <w:p>
            <w:pPr>
              <w:keepNext/>
              <w:spacing w:after="20"/>
            </w:pPr>
            <w:r>
              <w:rPr>
                <w:rFonts w:ascii="Aptos" w:hAnsi="Aptos"/>
                <w:b/>
                <w:color w:val="15242E"/>
                <w:sz w:val="16"/>
              </w:rPr>
              <w:t>Design case—Class 2 air would be transferred to a Class 1 space. What is the best action?</w:t>
            </w:r>
          </w:p>
          <w:p>
            <w:pPr>
              <w:keepNext/>
              <w:spacing w:after="40"/>
            </w:pPr>
            <w:r>
              <w:rPr>
                <w:rFonts w:ascii="Aptos" w:hAnsi="Aptos"/>
                <w:b w:val="0"/>
                <w:i/>
                <w:color w:val="667784"/>
                <w:sz w:val="15"/>
              </w:rPr>
              <w:t>Tình huống thiết kế—Không khí Class 2 dự kiến truyền sang không gian Class 1. Hành động nào phù hợp nhất?</w:t>
            </w:r>
          </w:p>
          <w:p>
            <w:pPr>
              <w:spacing w:after="20"/>
              <w:jc w:val="center"/>
            </w:pPr>
            <w:r>
              <w:drawing>
                <wp:inline xmlns:a="http://schemas.openxmlformats.org/drawingml/2006/main" xmlns:pic="http://schemas.openxmlformats.org/drawingml/2006/picture">
                  <wp:extent cx="2487168" cy="1421239"/>
                  <wp:docPr id="82" name="Picture 82"/>
                  <wp:cNvGraphicFramePr>
                    <a:graphicFrameLocks noChangeAspect="1"/>
                  </wp:cNvGraphicFramePr>
                  <a:graphic>
                    <a:graphicData uri="http://schemas.openxmlformats.org/drawingml/2006/picture">
                      <pic:pic>
                        <pic:nvPicPr>
                          <pic:cNvPr id="0" name="s62_air_classes.png"/>
                          <pic:cNvPicPr/>
                        </pic:nvPicPr>
                        <pic:blipFill>
                          <a:blip r:embed="rId3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Do not transfer it directly; a permitted energy-recovery path requires EATR not exceeding 10%.</w:t>
            </w:r>
            <w:r>
              <w:rPr>
                <w:rFonts w:ascii="Aptos" w:hAnsi="Aptos"/>
                <w:b w:val="0"/>
                <w:i/>
                <w:color w:val="667784"/>
                <w:sz w:val="14"/>
              </w:rPr>
              <w:t xml:space="preserve">  /  Không truyền trực tiếp; đường thu hồi năng lượng được phép phải có EATR không quá 10%.</w:t>
            </w:r>
          </w:p>
          <w:p>
            <w:pPr>
              <w:spacing w:after="10" w:line="240" w:lineRule="auto"/>
              <w:ind w:left="29" w:hanging="29"/>
            </w:pPr>
            <w:r>
              <w:rPr>
                <w:rFonts w:ascii="Aptos" w:hAnsi="Aptos"/>
                <w:b/>
                <w:color w:val="3D8B5A"/>
                <w:sz w:val="15"/>
              </w:rPr>
              <w:t xml:space="preserve">B. </w:t>
            </w:r>
            <w:r>
              <w:rPr>
                <w:rFonts w:ascii="Aptos" w:hAnsi="Aptos"/>
                <w:color w:val="15242E"/>
                <w:sz w:val="15"/>
              </w:rPr>
              <w:t>Maintain at least 5 m separation from the basin or water surface.</w:t>
            </w:r>
            <w:r>
              <w:rPr>
                <w:rFonts w:ascii="Aptos" w:hAnsi="Aptos"/>
                <w:b w:val="0"/>
                <w:i/>
                <w:color w:val="667784"/>
                <w:sz w:val="14"/>
              </w:rPr>
              <w:t xml:space="preserve">  /  Duy trì khoảng cách ít nhất 5 m tính từ bể hoặc mặt nước.</w:t>
            </w:r>
          </w:p>
          <w:p>
            <w:pPr>
              <w:spacing w:after="10" w:line="240" w:lineRule="auto"/>
              <w:ind w:left="29" w:hanging="29"/>
            </w:pPr>
            <w:r>
              <w:rPr>
                <w:rFonts w:ascii="Aptos" w:hAnsi="Aptos"/>
                <w:b/>
                <w:color w:val="3D8B5A"/>
                <w:sz w:val="15"/>
              </w:rPr>
              <w:t xml:space="preserve">C. </w:t>
            </w:r>
            <w:r>
              <w:rPr>
                <w:rFonts w:ascii="Aptos" w:hAnsi="Aptos"/>
                <w:color w:val="15242E"/>
                <w:sz w:val="15"/>
              </w:rPr>
              <w:t>Provide an air-cleaning device with at least 40% ozone removal efficiency unless an exception applies.</w:t>
            </w:r>
            <w:r>
              <w:rPr>
                <w:rFonts w:ascii="Aptos" w:hAnsi="Aptos"/>
                <w:b w:val="0"/>
                <w:i/>
                <w:color w:val="667784"/>
                <w:sz w:val="14"/>
              </w:rPr>
              <w:t xml:space="preserve">  /  Bố trí thiết bị làm sạch có hiệu suất loại ozone ít nhất 40% trừ khi có ngoại lệ.</w:t>
            </w:r>
          </w:p>
          <w:p>
            <w:pPr>
              <w:spacing w:after="10" w:line="240" w:lineRule="auto"/>
              <w:ind w:left="29" w:hanging="29"/>
            </w:pPr>
            <w:r>
              <w:rPr>
                <w:rFonts w:ascii="Aptos" w:hAnsi="Aptos"/>
                <w:b/>
                <w:color w:val="3D8B5A"/>
                <w:sz w:val="15"/>
              </w:rPr>
              <w:t xml:space="preserve">D. </w:t>
            </w:r>
            <w:r>
              <w:rPr>
                <w:rFonts w:ascii="Aptos" w:hAnsi="Aptos"/>
                <w:color w:val="15242E"/>
                <w:sz w:val="15"/>
              </w:rPr>
              <w:t>Provide at least 10 m separation.</w:t>
            </w:r>
            <w:r>
              <w:rPr>
                <w:rFonts w:ascii="Aptos" w:hAnsi="Aptos"/>
                <w:b w:val="0"/>
                <w:i/>
                <w:color w:val="667784"/>
                <w:sz w:val="14"/>
              </w:rPr>
              <w:t xml:space="preserve">  /  Bố trí khoảng cách ít nhất 10 m.</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62.1 §5.13.3.2.5: Không truyền trực tiếp; đường thu hồi năng lượng được phép phải có EATR không quá 10%. Không khí nói chung chỉ được chuyển đến cấp bằng hoặc số cấp cao hơn.</w:t>
            </w:r>
          </w:p>
          <w:p>
            <w:pPr>
              <w:shd w:fill="EDF4F7" w:val="clear"/>
              <w:spacing w:after="0"/>
              <w:ind w:left="58" w:right="58"/>
            </w:pPr>
            <w:r>
              <w:rPr>
                <w:rFonts w:ascii="Aptos" w:hAnsi="Aptos"/>
                <w:b w:val="0"/>
                <w:i/>
                <w:color w:val="667784"/>
                <w:sz w:val="13"/>
              </w:rPr>
              <w:t>Apply 62.1 §5.13.3.2.5: Do not transfer it directly; a permitted energy-recovery path requires EATR not exceeding 10%. Air may generally move only toward an equal or higher-numbered class.</w:t>
            </w:r>
          </w:p>
          <w:p>
            <w:pPr>
              <w:shd w:fill="EDF4F7" w:val="clear"/>
              <w:spacing w:after="0"/>
              <w:ind w:left="58" w:right="58"/>
            </w:pPr>
            <w:r>
              <w:rPr>
                <w:rFonts w:ascii="Aptos" w:hAnsi="Aptos"/>
                <w:b/>
                <w:color w:val="3D8B5A"/>
                <w:sz w:val="13"/>
              </w:rPr>
              <w:t>Nguồn / Reference: 62.1 §5.13.3.2.5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Q0604  •  AP-62-014  •  ASHRAE 62.1-2022  •  Apply / Vận dụng</w:t>
            </w:r>
          </w:p>
          <w:p>
            <w:pPr>
              <w:spacing w:after="20"/>
            </w:pPr>
            <w:r>
              <w:rPr>
                <w:rFonts w:ascii="Aptos" w:hAnsi="Aptos"/>
                <w:b/>
                <w:color w:val="667784"/>
                <w:sz w:val="14"/>
              </w:rPr>
              <w:t>Class 2 reuse / Tái sử dụng Class 2</w:t>
            </w:r>
          </w:p>
          <w:p>
            <w:pPr>
              <w:keepNext/>
              <w:spacing w:after="20"/>
            </w:pPr>
            <w:r>
              <w:rPr>
                <w:rFonts w:ascii="Aptos" w:hAnsi="Aptos"/>
                <w:b/>
                <w:color w:val="15242E"/>
                <w:sz w:val="16"/>
              </w:rPr>
              <w:t>During submittal review for “Class 2 reuse,” Class 2 air would be transferred to a Class 1 space. Which revision is required?</w:t>
            </w:r>
          </w:p>
          <w:p>
            <w:pPr>
              <w:keepNext/>
              <w:spacing w:after="40"/>
            </w:pPr>
            <w:r>
              <w:rPr>
                <w:rFonts w:ascii="Aptos" w:hAnsi="Aptos"/>
                <w:b w:val="0"/>
                <w:i/>
                <w:color w:val="667784"/>
                <w:sz w:val="15"/>
              </w:rPr>
              <w:t>Khi duyệt hồ sơ về “Tái sử dụng Class 2,” Không khí Class 2 dự kiến truyền sang không gian Class 1. Cần sửa theo phương án nào?</w:t>
            </w:r>
          </w:p>
          <w:p>
            <w:pPr>
              <w:spacing w:after="20"/>
              <w:jc w:val="center"/>
            </w:pPr>
            <w:r>
              <w:drawing>
                <wp:inline xmlns:a="http://schemas.openxmlformats.org/drawingml/2006/main" xmlns:pic="http://schemas.openxmlformats.org/drawingml/2006/picture">
                  <wp:extent cx="2487168" cy="1421239"/>
                  <wp:docPr id="83" name="Picture 83"/>
                  <wp:cNvGraphicFramePr>
                    <a:graphicFrameLocks noChangeAspect="1"/>
                  </wp:cNvGraphicFramePr>
                  <a:graphic>
                    <a:graphicData uri="http://schemas.openxmlformats.org/drawingml/2006/picture">
                      <pic:pic>
                        <pic:nvPicPr>
                          <pic:cNvPr id="0" name="s62_air_classes.png"/>
                          <pic:cNvPicPr/>
                        </pic:nvPicPr>
                        <pic:blipFill>
                          <a:blip r:embed="rId3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It may be recirculated or transferred to any space.</w:t>
            </w:r>
            <w:r>
              <w:rPr>
                <w:rFonts w:ascii="Aptos" w:hAnsi="Aptos"/>
                <w:b w:val="0"/>
                <w:i/>
                <w:color w:val="667784"/>
                <w:sz w:val="14"/>
              </w:rPr>
              <w:t xml:space="preserve">  /  Có thể tuần hoàn hoặc truyền đến mọi không gian.</w:t>
            </w:r>
          </w:p>
          <w:p>
            <w:pPr>
              <w:spacing w:after="10" w:line="240" w:lineRule="auto"/>
              <w:ind w:left="29" w:hanging="29"/>
            </w:pPr>
            <w:r>
              <w:rPr>
                <w:rFonts w:ascii="Aptos" w:hAnsi="Aptos"/>
                <w:b/>
                <w:color w:val="3D8B5A"/>
                <w:sz w:val="15"/>
              </w:rPr>
              <w:t xml:space="preserve">B. </w:t>
            </w:r>
            <w:r>
              <w:rPr>
                <w:rFonts w:ascii="Aptos" w:hAnsi="Aptos"/>
                <w:color w:val="15242E"/>
                <w:sz w:val="15"/>
              </w:rPr>
              <w:t>Do not transfer it directly; a permitted energy-recovery path requires EATR not exceeding 10%.</w:t>
            </w:r>
            <w:r>
              <w:rPr>
                <w:rFonts w:ascii="Aptos" w:hAnsi="Aptos"/>
                <w:b w:val="0"/>
                <w:i/>
                <w:color w:val="667784"/>
                <w:sz w:val="14"/>
              </w:rPr>
              <w:t xml:space="preserve">  /  Không truyền trực tiếp; đường thu hồi năng lượng được phép phải có EATR không quá 10%.</w:t>
            </w:r>
          </w:p>
          <w:p>
            <w:pPr>
              <w:spacing w:after="10" w:line="240" w:lineRule="auto"/>
              <w:ind w:left="29" w:hanging="29"/>
            </w:pPr>
            <w:r>
              <w:rPr>
                <w:rFonts w:ascii="Aptos" w:hAnsi="Aptos"/>
                <w:b/>
                <w:color w:val="3D8B5A"/>
                <w:sz w:val="15"/>
              </w:rPr>
              <w:t xml:space="preserve">C. </w:t>
            </w:r>
            <w:r>
              <w:rPr>
                <w:rFonts w:ascii="Aptos" w:hAnsi="Aptos"/>
                <w:color w:val="15242E"/>
                <w:sz w:val="15"/>
              </w:rPr>
              <w:t>Set system outdoor-air intake Vot equal to Voz.</w:t>
            </w:r>
            <w:r>
              <w:rPr>
                <w:rFonts w:ascii="Aptos" w:hAnsi="Aptos"/>
                <w:b w:val="0"/>
                <w:i/>
                <w:color w:val="667784"/>
                <w:sz w:val="14"/>
              </w:rPr>
              <w:t xml:space="preserve">  /  Đặt lưu lượng gió ngoài lấy vào hệ thống Vot bằng Voz.</w:t>
            </w:r>
          </w:p>
          <w:p>
            <w:pPr>
              <w:spacing w:after="10" w:line="240" w:lineRule="auto"/>
              <w:ind w:left="29" w:hanging="29"/>
            </w:pPr>
            <w:r>
              <w:rPr>
                <w:rFonts w:ascii="Aptos" w:hAnsi="Aptos"/>
                <w:b/>
                <w:color w:val="3D8B5A"/>
                <w:sz w:val="15"/>
              </w:rPr>
              <w:t xml:space="preserve">D. </w:t>
            </w:r>
            <w:r>
              <w:rPr>
                <w:rFonts w:ascii="Aptos" w:hAnsi="Aptos"/>
                <w:color w:val="15242E"/>
                <w:sz w:val="15"/>
              </w:rPr>
              <w:t>Calculate Voz = Vbz/Ez.</w:t>
            </w:r>
            <w:r>
              <w:rPr>
                <w:rFonts w:ascii="Aptos" w:hAnsi="Aptos"/>
                <w:b w:val="0"/>
                <w:i/>
                <w:color w:val="667784"/>
                <w:sz w:val="14"/>
              </w:rPr>
              <w:t xml:space="preserve">  /  Tính Voz = Vbz/Ez.</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Không truyền trực tiếp; đường thu hồi năng lượng được phép phải có EATR không quá 10%. Không khí nói chung chỉ được chuyển đến cấp bằng hoặc số cấp cao hơn.</w:t>
            </w:r>
          </w:p>
          <w:p>
            <w:pPr>
              <w:shd w:fill="EDF4F7" w:val="clear"/>
              <w:spacing w:after="0"/>
              <w:ind w:left="58" w:right="58"/>
            </w:pPr>
            <w:r>
              <w:rPr>
                <w:rFonts w:ascii="Aptos" w:hAnsi="Aptos"/>
                <w:b w:val="0"/>
                <w:i/>
                <w:color w:val="667784"/>
                <w:sz w:val="13"/>
              </w:rPr>
              <w:t>The compliant revision is Do not transfer it directly; a permitted energy-recovery path requires EATR not exceeding 10%. Air may generally move only toward an equal or higher-numbered class.</w:t>
            </w:r>
          </w:p>
          <w:p>
            <w:pPr>
              <w:shd w:fill="EDF4F7" w:val="clear"/>
              <w:spacing w:after="0"/>
              <w:ind w:left="58" w:right="58"/>
            </w:pPr>
            <w:r>
              <w:rPr>
                <w:rFonts w:ascii="Aptos" w:hAnsi="Aptos"/>
                <w:b/>
                <w:color w:val="3D8B5A"/>
                <w:sz w:val="13"/>
              </w:rPr>
              <w:t>Nguồn / Reference: 62.1 §5.13.3.2.5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Q0605  •  AP-62-015  •  ASHRAE 62.1-2022  •  Apply / Vận dụng</w:t>
            </w:r>
          </w:p>
          <w:p>
            <w:pPr>
              <w:spacing w:after="20"/>
            </w:pPr>
            <w:r>
              <w:rPr>
                <w:rFonts w:ascii="Aptos" w:hAnsi="Aptos"/>
                <w:b/>
                <w:color w:val="667784"/>
                <w:sz w:val="14"/>
              </w:rPr>
              <w:t>Class 3 reuse / Tái sử dụng Class 3</w:t>
            </w:r>
          </w:p>
          <w:p>
            <w:pPr>
              <w:keepNext/>
              <w:spacing w:after="20"/>
            </w:pPr>
            <w:r>
              <w:rPr>
                <w:rFonts w:ascii="Aptos" w:hAnsi="Aptos"/>
                <w:b/>
                <w:color w:val="15242E"/>
                <w:sz w:val="16"/>
              </w:rPr>
              <w:t>Design case—Class 3 return air is considered for reuse. What is the best action?</w:t>
            </w:r>
          </w:p>
          <w:p>
            <w:pPr>
              <w:keepNext/>
              <w:spacing w:after="40"/>
            </w:pPr>
            <w:r>
              <w:rPr>
                <w:rFonts w:ascii="Aptos" w:hAnsi="Aptos"/>
                <w:b w:val="0"/>
                <w:i/>
                <w:color w:val="667784"/>
                <w:sz w:val="15"/>
              </w:rPr>
              <w:t>Tình huống thiết kế—Xét tái sử dụng gió hồi Class 3. Hành động nào phù hợp nhất?</w:t>
            </w:r>
          </w:p>
          <w:p>
            <w:pPr>
              <w:spacing w:after="20"/>
              <w:jc w:val="center"/>
            </w:pPr>
            <w:r>
              <w:drawing>
                <wp:inline xmlns:a="http://schemas.openxmlformats.org/drawingml/2006/main" xmlns:pic="http://schemas.openxmlformats.org/drawingml/2006/picture">
                  <wp:extent cx="2487168" cy="1421239"/>
                  <wp:docPr id="84" name="Picture 84"/>
                  <wp:cNvGraphicFramePr>
                    <a:graphicFrameLocks noChangeAspect="1"/>
                  </wp:cNvGraphicFramePr>
                  <a:graphic>
                    <a:graphicData uri="http://schemas.openxmlformats.org/drawingml/2006/picture">
                      <pic:pic>
                        <pic:nvPicPr>
                          <pic:cNvPr id="0" name="s62_air_classes.png"/>
                          <pic:cNvPicPr/>
                        </pic:nvPicPr>
                        <pic:blipFill>
                          <a:blip r:embed="rId3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Recirculate only within the same source space; a permitted energy-recovery path requires EATR not exceeding 5%.</w:t>
            </w:r>
            <w:r>
              <w:rPr>
                <w:rFonts w:ascii="Aptos" w:hAnsi="Aptos"/>
                <w:b w:val="0"/>
                <w:i/>
                <w:color w:val="667784"/>
                <w:sz w:val="14"/>
              </w:rPr>
              <w:t xml:space="preserve">  /  Chỉ tuần hoàn trong chính không gian nguồn; đường thu hồi năng lượng được phép phải có EATR không quá 5%.</w:t>
            </w:r>
          </w:p>
          <w:p>
            <w:pPr>
              <w:spacing w:after="10" w:line="240" w:lineRule="auto"/>
              <w:ind w:left="29" w:hanging="29"/>
            </w:pPr>
            <w:r>
              <w:rPr>
                <w:rFonts w:ascii="Aptos" w:hAnsi="Aptos"/>
                <w:b/>
                <w:color w:val="3D8B5A"/>
                <w:sz w:val="15"/>
              </w:rPr>
              <w:t xml:space="preserve">B. </w:t>
            </w:r>
            <w:r>
              <w:rPr>
                <w:rFonts w:ascii="Aptos" w:hAnsi="Aptos"/>
                <w:color w:val="15242E"/>
                <w:sz w:val="15"/>
              </w:rPr>
              <w:t>Keep points in the naturally ventilated zone within a 5H path from an opening.</w:t>
            </w:r>
            <w:r>
              <w:rPr>
                <w:rFonts w:ascii="Aptos" w:hAnsi="Aptos"/>
                <w:b w:val="0"/>
                <w:i/>
                <w:color w:val="667784"/>
                <w:sz w:val="14"/>
              </w:rPr>
              <w:t xml:space="preserve">  /  Giữ các điểm trong vùng thông gió tự nhiên trong đường đi 5H từ cửa mở.</w:t>
            </w:r>
          </w:p>
          <w:p>
            <w:pPr>
              <w:spacing w:after="10" w:line="240" w:lineRule="auto"/>
              <w:ind w:left="29" w:hanging="29"/>
            </w:pPr>
            <w:r>
              <w:rPr>
                <w:rFonts w:ascii="Aptos" w:hAnsi="Aptos"/>
                <w:b/>
                <w:color w:val="3D8B5A"/>
                <w:sz w:val="15"/>
              </w:rPr>
              <w:t xml:space="preserve">C. </w:t>
            </w:r>
            <w:r>
              <w:rPr>
                <w:rFonts w:ascii="Aptos" w:hAnsi="Aptos"/>
                <w:color w:val="15242E"/>
                <w:sz w:val="15"/>
              </w:rPr>
              <w:t>Provide at least 3 m separation unless an allowed alternative calculation is used.</w:t>
            </w:r>
            <w:r>
              <w:rPr>
                <w:rFonts w:ascii="Aptos" w:hAnsi="Aptos"/>
                <w:b w:val="0"/>
                <w:i/>
                <w:color w:val="667784"/>
                <w:sz w:val="14"/>
              </w:rPr>
              <w:t xml:space="preserve">  /  Bố trí khoảng cách ít nhất 3 m trừ khi dùng phép tính thay thế được cho phép.</w:t>
            </w:r>
          </w:p>
          <w:p>
            <w:pPr>
              <w:spacing w:after="10" w:line="240" w:lineRule="auto"/>
              <w:ind w:left="29" w:hanging="29"/>
            </w:pPr>
            <w:r>
              <w:rPr>
                <w:rFonts w:ascii="Aptos" w:hAnsi="Aptos"/>
                <w:b/>
                <w:color w:val="3D8B5A"/>
                <w:sz w:val="15"/>
              </w:rPr>
              <w:t xml:space="preserve">D. </w:t>
            </w:r>
            <w:r>
              <w:rPr>
                <w:rFonts w:ascii="Aptos" w:hAnsi="Aptos"/>
                <w:color w:val="15242E"/>
                <w:sz w:val="15"/>
              </w:rPr>
              <w:t>Do not transfer it directly; a permitted energy-recovery path requires EATR not exceeding 10%.</w:t>
            </w:r>
            <w:r>
              <w:rPr>
                <w:rFonts w:ascii="Aptos" w:hAnsi="Aptos"/>
                <w:b w:val="0"/>
                <w:i/>
                <w:color w:val="667784"/>
                <w:sz w:val="14"/>
              </w:rPr>
              <w:t xml:space="preserve">  /  Không truyền trực tiếp; đường thu hồi năng lượng được phép phải có EATR không quá 10%.</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62.1 §5.13.3.3: Chỉ tuần hoàn trong chính không gian nguồn; đường thu hồi năng lượng được phép phải có EATR không quá 5%. Class 3 có ô nhiễm hoặc mùi đáng kể nên được cách ly nghiêm ngặt hơn.</w:t>
            </w:r>
          </w:p>
          <w:p>
            <w:pPr>
              <w:shd w:fill="EDF4F7" w:val="clear"/>
              <w:spacing w:after="0"/>
              <w:ind w:left="58" w:right="58"/>
            </w:pPr>
            <w:r>
              <w:rPr>
                <w:rFonts w:ascii="Aptos" w:hAnsi="Aptos"/>
                <w:b w:val="0"/>
                <w:i/>
                <w:color w:val="667784"/>
                <w:sz w:val="13"/>
              </w:rPr>
              <w:t>Apply 62.1 §5.13.3.3: Recirculate only within the same source space; a permitted energy-recovery path requires EATR not exceeding 5%. Class 3 air has significant contamination or odor and receives stricter isolation.</w:t>
            </w:r>
          </w:p>
          <w:p>
            <w:pPr>
              <w:shd w:fill="EDF4F7" w:val="clear"/>
              <w:spacing w:after="0"/>
              <w:ind w:left="58" w:right="58"/>
            </w:pPr>
            <w:r>
              <w:rPr>
                <w:rFonts w:ascii="Aptos" w:hAnsi="Aptos"/>
                <w:b/>
                <w:color w:val="3D8B5A"/>
                <w:sz w:val="13"/>
              </w:rPr>
              <w:t>Nguồn / Reference: 62.1 §5.13.3.3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Q0606  •  AP-62-016  •  ASHRAE 62.1-2022  •  Apply / Vận dụng</w:t>
            </w:r>
          </w:p>
          <w:p>
            <w:pPr>
              <w:spacing w:after="20"/>
            </w:pPr>
            <w:r>
              <w:rPr>
                <w:rFonts w:ascii="Aptos" w:hAnsi="Aptos"/>
                <w:b/>
                <w:color w:val="667784"/>
                <w:sz w:val="14"/>
              </w:rPr>
              <w:t>Class 3 reuse / Tái sử dụng Class 3</w:t>
            </w:r>
          </w:p>
          <w:p>
            <w:pPr>
              <w:keepNext/>
              <w:spacing w:after="20"/>
            </w:pPr>
            <w:r>
              <w:rPr>
                <w:rFonts w:ascii="Aptos" w:hAnsi="Aptos"/>
                <w:b/>
                <w:color w:val="15242E"/>
                <w:sz w:val="16"/>
              </w:rPr>
              <w:t>During submittal review for “Class 3 reuse,” Class 3 return air is considered for reuse. Which revision is required?</w:t>
            </w:r>
          </w:p>
          <w:p>
            <w:pPr>
              <w:keepNext/>
              <w:spacing w:after="40"/>
            </w:pPr>
            <w:r>
              <w:rPr>
                <w:rFonts w:ascii="Aptos" w:hAnsi="Aptos"/>
                <w:b w:val="0"/>
                <w:i/>
                <w:color w:val="667784"/>
                <w:sz w:val="15"/>
              </w:rPr>
              <w:t>Khi duyệt hồ sơ về “Tái sử dụng Class 3,” Xét tái sử dụng gió hồi Class 3. Cần sửa theo phương án nào?</w:t>
            </w:r>
          </w:p>
          <w:p>
            <w:pPr>
              <w:spacing w:after="20"/>
              <w:jc w:val="center"/>
            </w:pPr>
            <w:r>
              <w:drawing>
                <wp:inline xmlns:a="http://schemas.openxmlformats.org/drawingml/2006/main" xmlns:pic="http://schemas.openxmlformats.org/drawingml/2006/picture">
                  <wp:extent cx="2487168" cy="1421239"/>
                  <wp:docPr id="85" name="Picture 85"/>
                  <wp:cNvGraphicFramePr>
                    <a:graphicFrameLocks noChangeAspect="1"/>
                  </wp:cNvGraphicFramePr>
                  <a:graphic>
                    <a:graphicData uri="http://schemas.openxmlformats.org/drawingml/2006/picture">
                      <pic:pic>
                        <pic:nvPicPr>
                          <pic:cNvPr id="0" name="s62_air_classes.png"/>
                          <pic:cNvPicPr/>
                        </pic:nvPicPr>
                        <pic:blipFill>
                          <a:blip r:embed="rId3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Maintain at least 7.5 m separation.</w:t>
            </w:r>
            <w:r>
              <w:rPr>
                <w:rFonts w:ascii="Aptos" w:hAnsi="Aptos"/>
                <w:b w:val="0"/>
                <w:i/>
                <w:color w:val="667784"/>
                <w:sz w:val="14"/>
              </w:rPr>
              <w:t xml:space="preserve">  /  Duy trì khoảng cách ít nhất 7,5 m.</w:t>
            </w:r>
          </w:p>
          <w:p>
            <w:pPr>
              <w:spacing w:after="10" w:line="240" w:lineRule="auto"/>
              <w:ind w:left="29" w:hanging="29"/>
            </w:pPr>
            <w:r>
              <w:rPr>
                <w:rFonts w:ascii="Aptos" w:hAnsi="Aptos"/>
                <w:b/>
                <w:color w:val="3D8B5A"/>
                <w:sz w:val="15"/>
              </w:rPr>
              <w:t xml:space="preserve">B. </w:t>
            </w:r>
            <w:r>
              <w:rPr>
                <w:rFonts w:ascii="Aptos" w:hAnsi="Aptos"/>
                <w:color w:val="15242E"/>
                <w:sz w:val="15"/>
              </w:rPr>
              <w:t>Maintain at least 5 m separation from the basin or water surface.</w:t>
            </w:r>
            <w:r>
              <w:rPr>
                <w:rFonts w:ascii="Aptos" w:hAnsi="Aptos"/>
                <w:b w:val="0"/>
                <w:i/>
                <w:color w:val="667784"/>
                <w:sz w:val="14"/>
              </w:rPr>
              <w:t xml:space="preserve">  /  Duy trì khoảng cách ít nhất 5 m tính từ bể hoặc mặt nước.</w:t>
            </w:r>
          </w:p>
          <w:p>
            <w:pPr>
              <w:spacing w:after="10" w:line="240" w:lineRule="auto"/>
              <w:ind w:left="29" w:hanging="29"/>
            </w:pPr>
            <w:r>
              <w:rPr>
                <w:rFonts w:ascii="Aptos" w:hAnsi="Aptos"/>
                <w:b/>
                <w:color w:val="3D8B5A"/>
                <w:sz w:val="15"/>
              </w:rPr>
              <w:t xml:space="preserve">C. </w:t>
            </w:r>
            <w:r>
              <w:rPr>
                <w:rFonts w:ascii="Aptos" w:hAnsi="Aptos"/>
                <w:color w:val="15242E"/>
                <w:sz w:val="15"/>
              </w:rPr>
              <w:t>Recirculate only within the same source space; a permitted energy-recovery path requires EATR not exceeding 5%.</w:t>
            </w:r>
            <w:r>
              <w:rPr>
                <w:rFonts w:ascii="Aptos" w:hAnsi="Aptos"/>
                <w:b w:val="0"/>
                <w:i/>
                <w:color w:val="667784"/>
                <w:sz w:val="14"/>
              </w:rPr>
              <w:t xml:space="preserve">  /  Chỉ tuần hoàn trong chính không gian nguồn; đường thu hồi năng lượng được phép phải có EATR không quá 5%.</w:t>
            </w:r>
          </w:p>
          <w:p>
            <w:pPr>
              <w:spacing w:after="10" w:line="240" w:lineRule="auto"/>
              <w:ind w:left="29" w:hanging="29"/>
            </w:pPr>
            <w:r>
              <w:rPr>
                <w:rFonts w:ascii="Aptos" w:hAnsi="Aptos"/>
                <w:b/>
                <w:color w:val="3D8B5A"/>
                <w:sz w:val="15"/>
              </w:rPr>
              <w:t xml:space="preserve">D. </w:t>
            </w:r>
            <w:r>
              <w:rPr>
                <w:rFonts w:ascii="Aptos" w:hAnsi="Aptos"/>
                <w:color w:val="15242E"/>
                <w:sz w:val="15"/>
              </w:rPr>
              <w:t>Keep points in the naturally ventilated zone within a 5H path from an opening.</w:t>
            </w:r>
            <w:r>
              <w:rPr>
                <w:rFonts w:ascii="Aptos" w:hAnsi="Aptos"/>
                <w:b w:val="0"/>
                <w:i/>
                <w:color w:val="667784"/>
                <w:sz w:val="14"/>
              </w:rPr>
              <w:t xml:space="preserve">  /  Giữ các điểm trong vùng thông gió tự nhiên trong đường đi 5H từ cửa mở.</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Chỉ tuần hoàn trong chính không gian nguồn; đường thu hồi năng lượng được phép phải có EATR không quá 5%. Class 3 có ô nhiễm hoặc mùi đáng kể nên được cách ly nghiêm ngặt hơn.</w:t>
            </w:r>
          </w:p>
          <w:p>
            <w:pPr>
              <w:shd w:fill="EDF4F7" w:val="clear"/>
              <w:spacing w:after="0"/>
              <w:ind w:left="58" w:right="58"/>
            </w:pPr>
            <w:r>
              <w:rPr>
                <w:rFonts w:ascii="Aptos" w:hAnsi="Aptos"/>
                <w:b w:val="0"/>
                <w:i/>
                <w:color w:val="667784"/>
                <w:sz w:val="13"/>
              </w:rPr>
              <w:t>The compliant revision is Recirculate only within the same source space; a permitted energy-recovery path requires EATR not exceeding 5%. Class 3 air has significant contamination or odor and receives stricter isolation.</w:t>
            </w:r>
          </w:p>
          <w:p>
            <w:pPr>
              <w:shd w:fill="EDF4F7" w:val="clear"/>
              <w:spacing w:after="0"/>
              <w:ind w:left="58" w:right="58"/>
            </w:pPr>
            <w:r>
              <w:rPr>
                <w:rFonts w:ascii="Aptos" w:hAnsi="Aptos"/>
                <w:b/>
                <w:color w:val="3D8B5A"/>
                <w:sz w:val="13"/>
              </w:rPr>
              <w:t>Nguồn / Reference: 62.1 §5.13.3.3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Q0607  •  AP-62-017  •  ASHRAE 62.1-2022  •  Apply / Vận dụng</w:t>
            </w:r>
          </w:p>
          <w:p>
            <w:pPr>
              <w:spacing w:after="20"/>
            </w:pPr>
            <w:r>
              <w:rPr>
                <w:rFonts w:ascii="Aptos" w:hAnsi="Aptos"/>
                <w:b/>
                <w:color w:val="667784"/>
                <w:sz w:val="14"/>
              </w:rPr>
              <w:t>Class 4 reuse / Tái sử dụng Class 4</w:t>
            </w:r>
          </w:p>
          <w:p>
            <w:pPr>
              <w:keepNext/>
              <w:spacing w:after="20"/>
            </w:pPr>
            <w:r>
              <w:rPr>
                <w:rFonts w:ascii="Aptos" w:hAnsi="Aptos"/>
                <w:b/>
                <w:color w:val="15242E"/>
                <w:sz w:val="16"/>
              </w:rPr>
              <w:t>Design case—Air is classified as Class 4. What is the best action?</w:t>
            </w:r>
          </w:p>
          <w:p>
            <w:pPr>
              <w:keepNext/>
              <w:spacing w:after="40"/>
            </w:pPr>
            <w:r>
              <w:rPr>
                <w:rFonts w:ascii="Aptos" w:hAnsi="Aptos"/>
                <w:b w:val="0"/>
                <w:i/>
                <w:color w:val="667784"/>
                <w:sz w:val="15"/>
              </w:rPr>
              <w:t>Tình huống thiết kế—Không khí được phân loại Class 4. Hành động nào phù hợp nhất?</w:t>
            </w:r>
          </w:p>
          <w:p>
            <w:pPr>
              <w:spacing w:after="20"/>
              <w:jc w:val="center"/>
            </w:pPr>
            <w:r>
              <w:drawing>
                <wp:inline xmlns:a="http://schemas.openxmlformats.org/drawingml/2006/main" xmlns:pic="http://schemas.openxmlformats.org/drawingml/2006/picture">
                  <wp:extent cx="2487168" cy="1421239"/>
                  <wp:docPr id="86" name="Picture 86"/>
                  <wp:cNvGraphicFramePr>
                    <a:graphicFrameLocks noChangeAspect="1"/>
                  </wp:cNvGraphicFramePr>
                  <a:graphic>
                    <a:graphicData uri="http://schemas.openxmlformats.org/drawingml/2006/picture">
                      <pic:pic>
                        <pic:nvPicPr>
                          <pic:cNvPr id="0" name="s62_air_classes.png"/>
                          <pic:cNvPicPr/>
                        </pic:nvPicPr>
                        <pic:blipFill>
                          <a:blip r:embed="rId3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Keep the naturally ventilated floor depth within 2H from the opening.</w:t>
            </w:r>
            <w:r>
              <w:rPr>
                <w:rFonts w:ascii="Aptos" w:hAnsi="Aptos"/>
                <w:b w:val="0"/>
                <w:i/>
                <w:color w:val="667784"/>
                <w:sz w:val="14"/>
              </w:rPr>
              <w:t xml:space="preserve">  /  Giữ chiều sâu sàn được thông gió tự nhiên trong 2H tính từ cửa mở.</w:t>
            </w:r>
          </w:p>
          <w:p>
            <w:pPr>
              <w:spacing w:after="10" w:line="240" w:lineRule="auto"/>
              <w:ind w:left="29" w:hanging="29"/>
            </w:pPr>
            <w:r>
              <w:rPr>
                <w:rFonts w:ascii="Aptos" w:hAnsi="Aptos"/>
                <w:b/>
                <w:color w:val="3D8B5A"/>
                <w:sz w:val="15"/>
              </w:rPr>
              <w:t xml:space="preserve">B. </w:t>
            </w:r>
            <w:r>
              <w:rPr>
                <w:rFonts w:ascii="Aptos" w:hAnsi="Aptos"/>
                <w:color w:val="15242E"/>
                <w:sz w:val="15"/>
              </w:rPr>
              <w:t>Provide at least MERV 11 or equivalent particle filtration.</w:t>
            </w:r>
            <w:r>
              <w:rPr>
                <w:rFonts w:ascii="Aptos" w:hAnsi="Aptos"/>
                <w:b w:val="0"/>
                <w:i/>
                <w:color w:val="667784"/>
                <w:sz w:val="14"/>
              </w:rPr>
              <w:t xml:space="preserve">  /  Bố trí lọc hạt tối thiểu MERV 11 hoặc tương đương.</w:t>
            </w:r>
          </w:p>
          <w:p>
            <w:pPr>
              <w:spacing w:after="10" w:line="240" w:lineRule="auto"/>
              <w:ind w:left="29" w:hanging="29"/>
            </w:pPr>
            <w:r>
              <w:rPr>
                <w:rFonts w:ascii="Aptos" w:hAnsi="Aptos"/>
                <w:b/>
                <w:color w:val="3D8B5A"/>
                <w:sz w:val="15"/>
              </w:rPr>
              <w:t xml:space="preserve">C. </w:t>
            </w:r>
            <w:r>
              <w:rPr>
                <w:rFonts w:ascii="Aptos" w:hAnsi="Aptos"/>
                <w:color w:val="15242E"/>
                <w:sz w:val="15"/>
              </w:rPr>
              <w:t>Install at least MERV 8 or ISO ePM10 filtration upstream, except for a sensible-only coil.</w:t>
            </w:r>
            <w:r>
              <w:rPr>
                <w:rFonts w:ascii="Aptos" w:hAnsi="Aptos"/>
                <w:b w:val="0"/>
                <w:i/>
                <w:color w:val="667784"/>
                <w:sz w:val="14"/>
              </w:rPr>
              <w:t xml:space="preserve">  /  Lắp lọc tối thiểu MERV 8 hoặc ISO ePM10 ở thượng lưu, trừ dàn chỉ trao đổi nhiệt hiện.</w:t>
            </w:r>
          </w:p>
          <w:p>
            <w:pPr>
              <w:spacing w:after="10" w:line="240" w:lineRule="auto"/>
              <w:ind w:left="29" w:hanging="29"/>
            </w:pPr>
            <w:r>
              <w:rPr>
                <w:rFonts w:ascii="Aptos" w:hAnsi="Aptos"/>
                <w:b/>
                <w:color w:val="3D8B5A"/>
                <w:sz w:val="15"/>
              </w:rPr>
              <w:t xml:space="preserve">D. </w:t>
            </w:r>
            <w:r>
              <w:rPr>
                <w:rFonts w:ascii="Aptos" w:hAnsi="Aptos"/>
                <w:color w:val="15242E"/>
                <w:sz w:val="15"/>
              </w:rPr>
              <w:t>Do not recirculate or transfer it to any other space.</w:t>
            </w:r>
            <w:r>
              <w:rPr>
                <w:rFonts w:ascii="Aptos" w:hAnsi="Aptos"/>
                <w:b w:val="0"/>
                <w:i/>
                <w:color w:val="667784"/>
                <w:sz w:val="14"/>
              </w:rPr>
              <w:t xml:space="preserve">  /  Không tuần hoàn hoặc truyền đến bất kỳ không gian nào khác.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62.1 §5.13.3.4: Không tuần hoàn hoặc truyền đến bất kỳ không gian nào khác. Class 4 chứa chất ô nhiễm rất khó chịu hoặc có khả năng gây hại.</w:t>
            </w:r>
          </w:p>
          <w:p>
            <w:pPr>
              <w:shd w:fill="EDF4F7" w:val="clear"/>
              <w:spacing w:after="0"/>
              <w:ind w:left="58" w:right="58"/>
            </w:pPr>
            <w:r>
              <w:rPr>
                <w:rFonts w:ascii="Aptos" w:hAnsi="Aptos"/>
                <w:b w:val="0"/>
                <w:i/>
                <w:color w:val="667784"/>
                <w:sz w:val="13"/>
              </w:rPr>
              <w:t>Apply 62.1 §5.13.3.4: Do not recirculate or transfer it to any other space. Class 4 contains highly objectionable or potentially harmful contaminants.</w:t>
            </w:r>
          </w:p>
          <w:p>
            <w:pPr>
              <w:shd w:fill="EDF4F7" w:val="clear"/>
              <w:spacing w:after="0"/>
              <w:ind w:left="58" w:right="58"/>
            </w:pPr>
            <w:r>
              <w:rPr>
                <w:rFonts w:ascii="Aptos" w:hAnsi="Aptos"/>
                <w:b/>
                <w:color w:val="3D8B5A"/>
                <w:sz w:val="13"/>
              </w:rPr>
              <w:t>Nguồn / Reference: 62.1 §5.13.3.4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Q0608  •  AP-62-018  •  ASHRAE 62.1-2022  •  Apply / Vận dụng</w:t>
            </w:r>
          </w:p>
          <w:p>
            <w:pPr>
              <w:spacing w:after="20"/>
            </w:pPr>
            <w:r>
              <w:rPr>
                <w:rFonts w:ascii="Aptos" w:hAnsi="Aptos"/>
                <w:b/>
                <w:color w:val="667784"/>
                <w:sz w:val="14"/>
              </w:rPr>
              <w:t>Coil-access alternative / Phương án thay thế khoảng tiếp cận dàn</w:t>
            </w:r>
          </w:p>
          <w:p>
            <w:pPr>
              <w:keepNext/>
              <w:spacing w:after="20"/>
            </w:pPr>
            <w:r>
              <w:rPr>
                <w:rFonts w:ascii="Aptos" w:hAnsi="Aptos"/>
                <w:b/>
                <w:color w:val="15242E"/>
                <w:sz w:val="16"/>
              </w:rPr>
              <w:t>Design case—A cooling coil lacks the minimum 457 mm access space. What is the best action?</w:t>
            </w:r>
          </w:p>
          <w:p>
            <w:pPr>
              <w:keepNext w:val="0"/>
              <w:spacing w:after="40"/>
            </w:pPr>
            <w:r>
              <w:rPr>
                <w:rFonts w:ascii="Aptos" w:hAnsi="Aptos"/>
                <w:b w:val="0"/>
                <w:i/>
                <w:color w:val="667784"/>
                <w:sz w:val="15"/>
              </w:rPr>
              <w:t>Tình huống thiết kế—Dàn lạnh không có khoảng tiếp cận tối thiểu 457 mm.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Limit combined dry-coil pressure drop to 187 Pa at 2.54 m/s and provide the other required access provisions.</w:t>
            </w:r>
            <w:r>
              <w:rPr>
                <w:rFonts w:ascii="Aptos" w:hAnsi="Aptos"/>
                <w:b w:val="0"/>
                <w:i/>
                <w:color w:val="667784"/>
                <w:sz w:val="14"/>
              </w:rPr>
              <w:t xml:space="preserve">  /  Giới hạn tổng tổn thất áp suất dàn khô ở 187 Pa tại 2,54 m/s và bố trí các điều kiện tiếp cận khác.</w:t>
            </w:r>
          </w:p>
          <w:p>
            <w:pPr>
              <w:spacing w:after="10" w:line="240" w:lineRule="auto"/>
              <w:ind w:left="29" w:hanging="29"/>
            </w:pPr>
            <w:r>
              <w:rPr>
                <w:rFonts w:ascii="Aptos" w:hAnsi="Aptos"/>
                <w:b/>
                <w:color w:val="3D8B5A"/>
                <w:sz w:val="15"/>
              </w:rPr>
              <w:t xml:space="preserve">B. </w:t>
            </w:r>
            <w:r>
              <w:rPr>
                <w:rFonts w:ascii="Aptos" w:hAnsi="Aptos"/>
                <w:color w:val="15242E"/>
                <w:sz w:val="15"/>
              </w:rPr>
              <w:t>Verify the sensors at intervals not exceeding five years.</w:t>
            </w:r>
            <w:r>
              <w:rPr>
                <w:rFonts w:ascii="Aptos" w:hAnsi="Aptos"/>
                <w:b w:val="0"/>
                <w:i/>
                <w:color w:val="667784"/>
                <w:sz w:val="14"/>
              </w:rPr>
              <w:t xml:space="preserve">  /  Kiểm tra cảm biến với chu kỳ không quá năm năm.</w:t>
            </w:r>
          </w:p>
          <w:p>
            <w:pPr>
              <w:spacing w:after="10" w:line="240" w:lineRule="auto"/>
              <w:ind w:left="29" w:hanging="29"/>
            </w:pPr>
            <w:r>
              <w:rPr>
                <w:rFonts w:ascii="Aptos" w:hAnsi="Aptos"/>
                <w:b/>
                <w:color w:val="3D8B5A"/>
                <w:sz w:val="15"/>
              </w:rPr>
              <w:t xml:space="preserve">C. </w:t>
            </w:r>
            <w:r>
              <w:rPr>
                <w:rFonts w:ascii="Aptos" w:hAnsi="Aptos"/>
                <w:color w:val="15242E"/>
                <w:sz w:val="15"/>
              </w:rPr>
              <w:t>Slope the pan at least 10 mm per metre toward the drain.</w:t>
            </w:r>
            <w:r>
              <w:rPr>
                <w:rFonts w:ascii="Aptos" w:hAnsi="Aptos"/>
                <w:b w:val="0"/>
                <w:i/>
                <w:color w:val="667784"/>
                <w:sz w:val="14"/>
              </w:rPr>
              <w:t xml:space="preserve">  /  Tạo dốc khay ít nhất 10 mm trên mỗi mét về phía xả.</w:t>
            </w:r>
          </w:p>
          <w:p>
            <w:pPr>
              <w:spacing w:after="10" w:line="240" w:lineRule="auto"/>
              <w:ind w:left="29" w:hanging="29"/>
            </w:pPr>
            <w:r>
              <w:rPr>
                <w:rFonts w:ascii="Aptos" w:hAnsi="Aptos"/>
                <w:b/>
                <w:color w:val="3D8B5A"/>
                <w:sz w:val="15"/>
              </w:rPr>
              <w:t xml:space="preserve">D. </w:t>
            </w:r>
            <w:r>
              <w:rPr>
                <w:rFonts w:ascii="Aptos" w:hAnsi="Aptos"/>
                <w:color w:val="15242E"/>
                <w:sz w:val="15"/>
              </w:rPr>
              <w:t>Verify accuracy within ±75 ppm at both 600 and 1000 ppm and follow the calibration provisions.</w:t>
            </w:r>
            <w:r>
              <w:rPr>
                <w:rFonts w:ascii="Aptos" w:hAnsi="Aptos"/>
                <w:b w:val="0"/>
                <w:i/>
                <w:color w:val="667784"/>
                <w:sz w:val="14"/>
              </w:rPr>
              <w:t xml:space="preserve">  /  Xác minh độ chính xác trong ±75 ppm tại cả 600 và 1000 ppm và tuân thủ quy định hiệu chuẩn.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62.1 §5.6.2: Giới hạn tổng tổn thất áp suất dàn khô ở 187 Pa tại 2,54 m/s và bố trí các điều kiện tiếp cận khác. Cụm trở lực thấp có thể dùng phương án thay thế tiếp cận vệ sinh.</w:t>
            </w:r>
          </w:p>
          <w:p>
            <w:pPr>
              <w:shd w:fill="EDF4F7" w:val="clear"/>
              <w:spacing w:after="0"/>
              <w:ind w:left="58" w:right="58"/>
            </w:pPr>
            <w:r>
              <w:rPr>
                <w:rFonts w:ascii="Aptos" w:hAnsi="Aptos"/>
                <w:b w:val="0"/>
                <w:i/>
                <w:color w:val="667784"/>
                <w:sz w:val="13"/>
              </w:rPr>
              <w:t>Apply 62.1 §5.6.2: Limit combined dry-coil pressure drop to 187 Pa at 2.54 m/s and provide the other required access provisions. Low-pressure-drop assemblies can qualify for the stated cleaning-access alternative.</w:t>
            </w:r>
          </w:p>
          <w:p>
            <w:pPr>
              <w:shd w:fill="EDF4F7" w:val="clear"/>
              <w:spacing w:after="0"/>
              <w:ind w:left="58" w:right="58"/>
            </w:pPr>
            <w:r>
              <w:rPr>
                <w:rFonts w:ascii="Aptos" w:hAnsi="Aptos"/>
                <w:b/>
                <w:color w:val="3D8B5A"/>
                <w:sz w:val="13"/>
              </w:rPr>
              <w:t>Nguồn / Reference: 62.1 §5.6.2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Q0609  •  AP-62-019  •  ASHRAE 62.1-2022  •  Apply / Vận dụng</w:t>
            </w:r>
          </w:p>
          <w:p>
            <w:pPr>
              <w:spacing w:after="20"/>
            </w:pPr>
            <w:r>
              <w:rPr>
                <w:rFonts w:ascii="Aptos" w:hAnsi="Aptos"/>
                <w:b/>
                <w:color w:val="667784"/>
                <w:sz w:val="14"/>
              </w:rPr>
              <w:t>DCV calibration interval / Chu kỳ hiệu chuẩn DCV</w:t>
            </w:r>
          </w:p>
          <w:p>
            <w:pPr>
              <w:keepNext/>
              <w:spacing w:after="20"/>
            </w:pPr>
            <w:r>
              <w:rPr>
                <w:rFonts w:ascii="Aptos" w:hAnsi="Aptos"/>
                <w:b/>
                <w:color w:val="15242E"/>
                <w:sz w:val="16"/>
              </w:rPr>
              <w:t>Design case—Factory-calibrated CO₂ sensors are used for DCV. What is the best action?</w:t>
            </w:r>
          </w:p>
          <w:p>
            <w:pPr>
              <w:keepNext w:val="0"/>
              <w:spacing w:after="40"/>
            </w:pPr>
            <w:r>
              <w:rPr>
                <w:rFonts w:ascii="Aptos" w:hAnsi="Aptos"/>
                <w:b w:val="0"/>
                <w:i/>
                <w:color w:val="667784"/>
                <w:sz w:val="15"/>
              </w:rPr>
              <w:t>Tình huống thiết kế—Dùng cảm biến CO₂ hiệu chuẩn tại nhà máy cho DCV.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Provide at least MERV 8 or equivalent particle filtration.</w:t>
            </w:r>
            <w:r>
              <w:rPr>
                <w:rFonts w:ascii="Aptos" w:hAnsi="Aptos"/>
                <w:b w:val="0"/>
                <w:i/>
                <w:color w:val="667784"/>
                <w:sz w:val="14"/>
              </w:rPr>
              <w:t xml:space="preserve">  /  Bố trí lọc hạt tối thiểu MERV 8 hoặc tương đương.</w:t>
            </w:r>
          </w:p>
          <w:p>
            <w:pPr>
              <w:spacing w:after="10" w:line="240" w:lineRule="auto"/>
              <w:ind w:left="29" w:hanging="29"/>
            </w:pPr>
            <w:r>
              <w:rPr>
                <w:rFonts w:ascii="Aptos" w:hAnsi="Aptos"/>
                <w:b/>
                <w:color w:val="3D8B5A"/>
                <w:sz w:val="15"/>
              </w:rPr>
              <w:t xml:space="preserve">B. </w:t>
            </w:r>
            <w:r>
              <w:rPr>
                <w:rFonts w:ascii="Aptos" w:hAnsi="Aptos"/>
                <w:color w:val="15242E"/>
                <w:sz w:val="15"/>
              </w:rPr>
              <w:t>Use sensors with a factory calibration interval not exceeding five years, unless field calibration is provided as required.</w:t>
            </w:r>
            <w:r>
              <w:rPr>
                <w:rFonts w:ascii="Aptos" w:hAnsi="Aptos"/>
                <w:b w:val="0"/>
                <w:i/>
                <w:color w:val="667784"/>
                <w:sz w:val="14"/>
              </w:rPr>
              <w:t xml:space="preserve">  /  Dùng cảm biến có chu kỳ hiệu chuẩn nhà máy không quá năm năm, trừ khi có hiệu chuẩn hiện trường theo quy định.</w:t>
            </w:r>
          </w:p>
          <w:p>
            <w:pPr>
              <w:spacing w:after="10" w:line="240" w:lineRule="auto"/>
              <w:ind w:left="29" w:hanging="29"/>
            </w:pPr>
            <w:r>
              <w:rPr>
                <w:rFonts w:ascii="Aptos" w:hAnsi="Aptos"/>
                <w:b/>
                <w:color w:val="3D8B5A"/>
                <w:sz w:val="15"/>
              </w:rPr>
              <w:t xml:space="preserve">C. </w:t>
            </w:r>
            <w:r>
              <w:rPr>
                <w:rFonts w:ascii="Aptos" w:hAnsi="Aptos"/>
                <w:color w:val="15242E"/>
                <w:sz w:val="15"/>
              </w:rPr>
              <w:t>Set system outdoor-air intake Vot equal to Voz.</w:t>
            </w:r>
            <w:r>
              <w:rPr>
                <w:rFonts w:ascii="Aptos" w:hAnsi="Aptos"/>
                <w:b w:val="0"/>
                <w:i/>
                <w:color w:val="667784"/>
                <w:sz w:val="14"/>
              </w:rPr>
              <w:t xml:space="preserve">  /  Đặt lưu lượng gió ngoài lấy vào hệ thống Vot bằng Voz.</w:t>
            </w:r>
          </w:p>
          <w:p>
            <w:pPr>
              <w:spacing w:after="10" w:line="240" w:lineRule="auto"/>
              <w:ind w:left="29" w:hanging="29"/>
            </w:pPr>
            <w:r>
              <w:rPr>
                <w:rFonts w:ascii="Aptos" w:hAnsi="Aptos"/>
                <w:b/>
                <w:color w:val="3D8B5A"/>
                <w:sz w:val="15"/>
              </w:rPr>
              <w:t xml:space="preserve">D. </w:t>
            </w:r>
            <w:r>
              <w:rPr>
                <w:rFonts w:ascii="Aptos" w:hAnsi="Aptos"/>
                <w:color w:val="15242E"/>
                <w:sz w:val="15"/>
              </w:rPr>
              <w:t>Do not recirculate or transfer it to any other space.</w:t>
            </w:r>
            <w:r>
              <w:rPr>
                <w:rFonts w:ascii="Aptos" w:hAnsi="Aptos"/>
                <w:b w:val="0"/>
                <w:i/>
                <w:color w:val="667784"/>
                <w:sz w:val="14"/>
              </w:rPr>
              <w:t xml:space="preserve">  /  Không tuần hoàn hoặc truyền đến bất kỳ không gian nào khác.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62.1 §6.2.6.1.3: Dùng cảm biến có chu kỳ hiệu chuẩn nhà máy không quá năm năm, trừ khi có hiệu chuẩn hiện trường theo quy định. Quy định hiệu chuẩn bảo vệ độ chính xác điều chỉnh thông gió theo thời gian.</w:t>
            </w:r>
          </w:p>
          <w:p>
            <w:pPr>
              <w:shd w:fill="EDF4F7" w:val="clear"/>
              <w:spacing w:after="0"/>
              <w:ind w:left="58" w:right="58"/>
            </w:pPr>
            <w:r>
              <w:rPr>
                <w:rFonts w:ascii="Aptos" w:hAnsi="Aptos"/>
                <w:b w:val="0"/>
                <w:i/>
                <w:color w:val="667784"/>
                <w:sz w:val="13"/>
              </w:rPr>
              <w:t>Apply 62.1 §6.2.6.1.3: Use sensors with a factory calibration interval not exceeding five years, unless field calibration is provided as required. Calibration provisions protect ventilation reset accuracy over time.</w:t>
            </w:r>
          </w:p>
          <w:p>
            <w:pPr>
              <w:shd w:fill="EDF4F7" w:val="clear"/>
              <w:spacing w:after="0"/>
              <w:ind w:left="58" w:right="58"/>
            </w:pPr>
            <w:r>
              <w:rPr>
                <w:rFonts w:ascii="Aptos" w:hAnsi="Aptos"/>
                <w:b/>
                <w:color w:val="3D8B5A"/>
                <w:sz w:val="13"/>
              </w:rPr>
              <w:t>Nguồn / Reference: 62.1 §6.2.6.1.3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Q0610  •  AP-62-020  •  ASHRAE 62.1-2022  •  Apply / Vận dụng</w:t>
            </w:r>
          </w:p>
          <w:p>
            <w:pPr>
              <w:spacing w:after="20"/>
            </w:pPr>
            <w:r>
              <w:rPr>
                <w:rFonts w:ascii="Aptos" w:hAnsi="Aptos"/>
                <w:b/>
                <w:color w:val="667784"/>
                <w:sz w:val="14"/>
              </w:rPr>
              <w:t>Draw-through trap / Bẫy nước hệ hút qua</w:t>
            </w:r>
          </w:p>
          <w:p>
            <w:pPr>
              <w:keepNext/>
              <w:spacing w:after="20"/>
            </w:pPr>
            <w:r>
              <w:rPr>
                <w:rFonts w:ascii="Aptos" w:hAnsi="Aptos"/>
                <w:b/>
                <w:color w:val="15242E"/>
                <w:sz w:val="16"/>
              </w:rPr>
              <w:t>Design case—A drain pan is on the negative-pressure side of a draw-through fan. What is the best action?</w:t>
            </w:r>
          </w:p>
          <w:p>
            <w:pPr>
              <w:keepNext w:val="0"/>
              <w:spacing w:after="40"/>
            </w:pPr>
            <w:r>
              <w:rPr>
                <w:rFonts w:ascii="Aptos" w:hAnsi="Aptos"/>
                <w:b w:val="0"/>
                <w:i/>
                <w:color w:val="667784"/>
                <w:sz w:val="15"/>
              </w:rPr>
              <w:t>Tình huống thiết kế—Khay nước ngưng nằm phía áp âm của quạt hút qua.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Provide a properly sized P-trap or equivalent seal.</w:t>
            </w:r>
            <w:r>
              <w:rPr>
                <w:rFonts w:ascii="Aptos" w:hAnsi="Aptos"/>
                <w:b w:val="0"/>
                <w:i/>
                <w:color w:val="667784"/>
                <w:sz w:val="14"/>
              </w:rPr>
              <w:t xml:space="preserve">  /  Bố trí bẫy chữ P đúng kích thước hoặc gioăng kín tương đương.</w:t>
            </w:r>
          </w:p>
          <w:p>
            <w:pPr>
              <w:spacing w:after="10" w:line="240" w:lineRule="auto"/>
              <w:ind w:left="29" w:hanging="29"/>
            </w:pPr>
            <w:r>
              <w:rPr>
                <w:rFonts w:ascii="Aptos" w:hAnsi="Aptos"/>
                <w:b/>
                <w:color w:val="3D8B5A"/>
                <w:sz w:val="15"/>
              </w:rPr>
              <w:t xml:space="preserve">B. </w:t>
            </w:r>
            <w:r>
              <w:rPr>
                <w:rFonts w:ascii="Aptos" w:hAnsi="Aptos"/>
                <w:color w:val="15242E"/>
                <w:sz w:val="15"/>
              </w:rPr>
              <w:t>Document both a regional and a local outdoor-air quality survey before completing design.</w:t>
            </w:r>
            <w:r>
              <w:rPr>
                <w:rFonts w:ascii="Aptos" w:hAnsi="Aptos"/>
                <w:b w:val="0"/>
                <w:i/>
                <w:color w:val="667784"/>
                <w:sz w:val="14"/>
              </w:rPr>
              <w:t xml:space="preserve">  /  Lập hồ sơ cả khảo sát chất lượng không khí ngoài trời cấp vùng và tại chỗ trước khi hoàn tất thiết kế.</w:t>
            </w:r>
          </w:p>
          <w:p>
            <w:pPr>
              <w:spacing w:after="10" w:line="240" w:lineRule="auto"/>
              <w:ind w:left="29" w:hanging="29"/>
            </w:pPr>
            <w:r>
              <w:rPr>
                <w:rFonts w:ascii="Aptos" w:hAnsi="Aptos"/>
                <w:b/>
                <w:color w:val="3D8B5A"/>
                <w:sz w:val="15"/>
              </w:rPr>
              <w:t xml:space="preserve">C. </w:t>
            </w:r>
            <w:r>
              <w:rPr>
                <w:rFonts w:ascii="Aptos" w:hAnsi="Aptos"/>
                <w:color w:val="15242E"/>
                <w:sz w:val="15"/>
              </w:rPr>
              <w:t>Use sensors with a factory calibration interval not exceeding five years, unless field calibration is provided as required.</w:t>
            </w:r>
            <w:r>
              <w:rPr>
                <w:rFonts w:ascii="Aptos" w:hAnsi="Aptos"/>
                <w:b w:val="0"/>
                <w:i/>
                <w:color w:val="667784"/>
                <w:sz w:val="14"/>
              </w:rPr>
              <w:t xml:space="preserve">  /  Dùng cảm biến có chu kỳ hiệu chuẩn nhà máy không quá năm năm, trừ khi có hiệu chuẩn hiện trường theo quy định.</w:t>
            </w:r>
          </w:p>
          <w:p>
            <w:pPr>
              <w:spacing w:after="10" w:line="240" w:lineRule="auto"/>
              <w:ind w:left="29" w:hanging="29"/>
            </w:pPr>
            <w:r>
              <w:rPr>
                <w:rFonts w:ascii="Aptos" w:hAnsi="Aptos"/>
                <w:b/>
                <w:color w:val="3D8B5A"/>
                <w:sz w:val="15"/>
              </w:rPr>
              <w:t xml:space="preserve">D. </w:t>
            </w:r>
            <w:r>
              <w:rPr>
                <w:rFonts w:ascii="Aptos" w:hAnsi="Aptos"/>
                <w:color w:val="15242E"/>
                <w:sz w:val="15"/>
              </w:rPr>
              <w:t>Calculate Vot = Vou/Ev.</w:t>
            </w:r>
            <w:r>
              <w:rPr>
                <w:rFonts w:ascii="Aptos" w:hAnsi="Aptos"/>
                <w:b w:val="0"/>
                <w:i/>
                <w:color w:val="667784"/>
                <w:sz w:val="14"/>
              </w:rPr>
              <w:t xml:space="preserve">  /  Tính Vot = Vou/Ev.</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62.1 §5.7.3: Bố trí bẫy chữ P đúng kích thước hoặc gioăng kín tương đương. Bẫy ngăn lực hút quạt cản thoát nước hoặc hút khí qua đường xả.</w:t>
            </w:r>
          </w:p>
          <w:p>
            <w:pPr>
              <w:shd w:fill="EDF4F7" w:val="clear"/>
              <w:spacing w:after="0"/>
              <w:ind w:left="58" w:right="58"/>
            </w:pPr>
            <w:r>
              <w:rPr>
                <w:rFonts w:ascii="Aptos" w:hAnsi="Aptos"/>
                <w:b w:val="0"/>
                <w:i/>
                <w:color w:val="667784"/>
                <w:sz w:val="13"/>
              </w:rPr>
              <w:t>Apply 62.1 §5.7.3: Provide a properly sized P-trap or equivalent seal. The seal prevents fan suction from blocking drainage or drawing air through the drain.</w:t>
            </w:r>
          </w:p>
          <w:p>
            <w:pPr>
              <w:shd w:fill="EDF4F7" w:val="clear"/>
              <w:spacing w:after="0"/>
              <w:ind w:left="58" w:right="58"/>
            </w:pPr>
            <w:r>
              <w:rPr>
                <w:rFonts w:ascii="Aptos" w:hAnsi="Aptos"/>
                <w:b/>
                <w:color w:val="3D8B5A"/>
                <w:sz w:val="13"/>
              </w:rPr>
              <w:t>Nguồn / Reference: 62.1 §5.7.3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Q0611  •  AP-62-021  •  ASHRAE 62.1-2022  •  Apply / Vận dụng</w:t>
            </w:r>
          </w:p>
          <w:p>
            <w:pPr>
              <w:spacing w:after="20"/>
            </w:pPr>
            <w:r>
              <w:rPr>
                <w:rFonts w:ascii="Aptos" w:hAnsi="Aptos"/>
                <w:b/>
                <w:color w:val="667784"/>
                <w:sz w:val="14"/>
              </w:rPr>
              <w:t>Draw-through trap / Bẫy nước hệ hút qua</w:t>
            </w:r>
          </w:p>
          <w:p>
            <w:pPr>
              <w:keepNext/>
              <w:spacing w:after="20"/>
            </w:pPr>
            <w:r>
              <w:rPr>
                <w:rFonts w:ascii="Aptos" w:hAnsi="Aptos"/>
                <w:b/>
                <w:color w:val="15242E"/>
                <w:sz w:val="16"/>
              </w:rPr>
              <w:t>During submittal review for “Draw-through trap,” A drain pan is on the negative-pressure side of a draw-through fan. Which revision is required?</w:t>
            </w:r>
          </w:p>
          <w:p>
            <w:pPr>
              <w:keepNext w:val="0"/>
              <w:spacing w:after="40"/>
            </w:pPr>
            <w:r>
              <w:rPr>
                <w:rFonts w:ascii="Aptos" w:hAnsi="Aptos"/>
                <w:b w:val="0"/>
                <w:i/>
                <w:color w:val="667784"/>
                <w:sz w:val="15"/>
              </w:rPr>
              <w:t>Khi duyệt hồ sơ về “Bẫy nước hệ hút qua,” Khay nước ngưng nằm phía áp âm của quạt hút qua.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Install at least MERV 8 or ISO ePM10 filtration upstream, except for a sensible-only coil.</w:t>
            </w:r>
            <w:r>
              <w:rPr>
                <w:rFonts w:ascii="Aptos" w:hAnsi="Aptos"/>
                <w:b w:val="0"/>
                <w:i/>
                <w:color w:val="667784"/>
                <w:sz w:val="14"/>
              </w:rPr>
              <w:t xml:space="preserve">  /  Lắp lọc tối thiểu MERV 8 hoặc ISO ePM10 ở thượng lưu, trừ dàn chỉ trao đổi nhiệt hiện.</w:t>
            </w:r>
          </w:p>
          <w:p>
            <w:pPr>
              <w:spacing w:after="10" w:line="240" w:lineRule="auto"/>
              <w:ind w:left="29" w:hanging="29"/>
            </w:pPr>
            <w:r>
              <w:rPr>
                <w:rFonts w:ascii="Aptos" w:hAnsi="Aptos"/>
                <w:b/>
                <w:color w:val="3D8B5A"/>
                <w:sz w:val="15"/>
              </w:rPr>
              <w:t xml:space="preserve">B. </w:t>
            </w:r>
            <w:r>
              <w:rPr>
                <w:rFonts w:ascii="Aptos" w:hAnsi="Aptos"/>
                <w:color w:val="15242E"/>
                <w:sz w:val="15"/>
              </w:rPr>
              <w:t>Provide a properly sized P-trap or equivalent seal.</w:t>
            </w:r>
            <w:r>
              <w:rPr>
                <w:rFonts w:ascii="Aptos" w:hAnsi="Aptos"/>
                <w:b w:val="0"/>
                <w:i/>
                <w:color w:val="667784"/>
                <w:sz w:val="14"/>
              </w:rPr>
              <w:t xml:space="preserve">  /  Bố trí bẫy chữ P đúng kích thước hoặc gioăng kín tương đương.</w:t>
            </w:r>
          </w:p>
          <w:p>
            <w:pPr>
              <w:spacing w:after="10" w:line="240" w:lineRule="auto"/>
              <w:ind w:left="29" w:hanging="29"/>
            </w:pPr>
            <w:r>
              <w:rPr>
                <w:rFonts w:ascii="Aptos" w:hAnsi="Aptos"/>
                <w:b/>
                <w:color w:val="3D8B5A"/>
                <w:sz w:val="15"/>
              </w:rPr>
              <w:t xml:space="preserve">C. </w:t>
            </w:r>
            <w:r>
              <w:rPr>
                <w:rFonts w:ascii="Aptos" w:hAnsi="Aptos"/>
                <w:color w:val="15242E"/>
                <w:sz w:val="15"/>
              </w:rPr>
              <w:t>Locate it at least 1.5 m from the source boundary.</w:t>
            </w:r>
            <w:r>
              <w:rPr>
                <w:rFonts w:ascii="Aptos" w:hAnsi="Aptos"/>
                <w:b w:val="0"/>
                <w:i/>
                <w:color w:val="667784"/>
                <w:sz w:val="14"/>
              </w:rPr>
              <w:t xml:space="preserve">  /  Đặt cách ranh nguồn ít nhất 1,5 m.</w:t>
            </w:r>
          </w:p>
          <w:p>
            <w:pPr>
              <w:spacing w:after="10" w:line="240" w:lineRule="auto"/>
              <w:ind w:left="29" w:hanging="29"/>
            </w:pPr>
            <w:r>
              <w:rPr>
                <w:rFonts w:ascii="Aptos" w:hAnsi="Aptos"/>
                <w:b/>
                <w:color w:val="3D8B5A"/>
                <w:sz w:val="15"/>
              </w:rPr>
              <w:t xml:space="preserve">D. </w:t>
            </w:r>
            <w:r>
              <w:rPr>
                <w:rFonts w:ascii="Aptos" w:hAnsi="Aptos"/>
                <w:color w:val="15242E"/>
                <w:sz w:val="15"/>
              </w:rPr>
              <w:t>Provide at least MERV 8 or equivalent particle filtration.</w:t>
            </w:r>
            <w:r>
              <w:rPr>
                <w:rFonts w:ascii="Aptos" w:hAnsi="Aptos"/>
                <w:b w:val="0"/>
                <w:i/>
                <w:color w:val="667784"/>
                <w:sz w:val="14"/>
              </w:rPr>
              <w:t xml:space="preserve">  /  Bố trí lọc hạt tối thiểu MERV 8 hoặc tương đương.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Bố trí bẫy chữ P đúng kích thước hoặc gioăng kín tương đương. Bẫy ngăn lực hút quạt cản thoát nước hoặc hút khí qua đường xả.</w:t>
            </w:r>
          </w:p>
          <w:p>
            <w:pPr>
              <w:shd w:fill="EDF4F7" w:val="clear"/>
              <w:spacing w:after="0"/>
              <w:ind w:left="58" w:right="58"/>
            </w:pPr>
            <w:r>
              <w:rPr>
                <w:rFonts w:ascii="Aptos" w:hAnsi="Aptos"/>
                <w:b w:val="0"/>
                <w:i/>
                <w:color w:val="667784"/>
                <w:sz w:val="13"/>
              </w:rPr>
              <w:t>The compliant revision is Provide a properly sized P-trap or equivalent seal. The seal prevents fan suction from blocking drainage or drawing air through the drain.</w:t>
            </w:r>
          </w:p>
          <w:p>
            <w:pPr>
              <w:shd w:fill="EDF4F7" w:val="clear"/>
              <w:spacing w:after="0"/>
              <w:ind w:left="58" w:right="58"/>
            </w:pPr>
            <w:r>
              <w:rPr>
                <w:rFonts w:ascii="Aptos" w:hAnsi="Aptos"/>
                <w:b/>
                <w:color w:val="3D8B5A"/>
                <w:sz w:val="13"/>
              </w:rPr>
              <w:t>Nguồn / Reference: 62.1 §5.7.3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Q0612  •  AP-62-022  •  ASHRAE 62.1-2022  •  Apply / Vận dụng</w:t>
            </w:r>
          </w:p>
          <w:p>
            <w:pPr>
              <w:spacing w:after="20"/>
            </w:pPr>
            <w:r>
              <w:rPr>
                <w:rFonts w:ascii="Aptos" w:hAnsi="Aptos"/>
                <w:b/>
                <w:color w:val="667784"/>
                <w:sz w:val="14"/>
              </w:rPr>
              <w:t>Garage and dumpster separation / Khoảng cách gara và thùng rác</w:t>
            </w:r>
          </w:p>
          <w:p>
            <w:pPr>
              <w:keepNext/>
              <w:spacing w:after="20"/>
            </w:pPr>
            <w:r>
              <w:rPr>
                <w:rFonts w:ascii="Aptos" w:hAnsi="Aptos"/>
                <w:b/>
                <w:color w:val="15242E"/>
                <w:sz w:val="16"/>
              </w:rPr>
              <w:t>Design case—An intake is near a parking-garage entry or dumpster. What is the best action?</w:t>
            </w:r>
          </w:p>
          <w:p>
            <w:pPr>
              <w:keepNext w:val="0"/>
              <w:spacing w:after="40"/>
            </w:pPr>
            <w:r>
              <w:rPr>
                <w:rFonts w:ascii="Aptos" w:hAnsi="Aptos"/>
                <w:b w:val="0"/>
                <w:i/>
                <w:color w:val="667784"/>
                <w:sz w:val="15"/>
              </w:rPr>
              <w:t>Tình huống thiết kế—Cửa lấy gió gần lối vào gara hoặc thùng rác.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It may be recirculated or transferred to any space.</w:t>
            </w:r>
            <w:r>
              <w:rPr>
                <w:rFonts w:ascii="Aptos" w:hAnsi="Aptos"/>
                <w:b w:val="0"/>
                <w:i/>
                <w:color w:val="667784"/>
                <w:sz w:val="14"/>
              </w:rPr>
              <w:t xml:space="preserve">  /  Có thể tuần hoàn hoặc truyền đến mọi không gian.</w:t>
            </w:r>
          </w:p>
          <w:p>
            <w:pPr>
              <w:spacing w:after="10" w:line="240" w:lineRule="auto"/>
              <w:ind w:left="29" w:hanging="29"/>
            </w:pPr>
            <w:r>
              <w:rPr>
                <w:rFonts w:ascii="Aptos" w:hAnsi="Aptos"/>
                <w:b/>
                <w:color w:val="3D8B5A"/>
                <w:sz w:val="15"/>
              </w:rPr>
              <w:t xml:space="preserve">B. </w:t>
            </w:r>
            <w:r>
              <w:rPr>
                <w:rFonts w:ascii="Aptos" w:hAnsi="Aptos"/>
                <w:color w:val="15242E"/>
                <w:sz w:val="15"/>
              </w:rPr>
              <w:t>Limit indoor air dew point to 15°C unless a stated exception applies.</w:t>
            </w:r>
            <w:r>
              <w:rPr>
                <w:rFonts w:ascii="Aptos" w:hAnsi="Aptos"/>
                <w:b w:val="0"/>
                <w:i/>
                <w:color w:val="667784"/>
                <w:sz w:val="14"/>
              </w:rPr>
              <w:t xml:space="preserve">  /  Giới hạn điểm sương không khí trong nhà ở 15°C trừ khi có ngoại lệ quy định.</w:t>
            </w:r>
          </w:p>
          <w:p>
            <w:pPr>
              <w:spacing w:after="10" w:line="240" w:lineRule="auto"/>
              <w:ind w:left="29" w:hanging="29"/>
            </w:pPr>
            <w:r>
              <w:rPr>
                <w:rFonts w:ascii="Aptos" w:hAnsi="Aptos"/>
                <w:b/>
                <w:color w:val="3D8B5A"/>
                <w:sz w:val="15"/>
              </w:rPr>
              <w:t xml:space="preserve">C. </w:t>
            </w:r>
            <w:r>
              <w:rPr>
                <w:rFonts w:ascii="Aptos" w:hAnsi="Aptos"/>
                <w:color w:val="15242E"/>
                <w:sz w:val="15"/>
              </w:rPr>
              <w:t>Keep the floor depth between openings within 5H.</w:t>
            </w:r>
            <w:r>
              <w:rPr>
                <w:rFonts w:ascii="Aptos" w:hAnsi="Aptos"/>
                <w:b w:val="0"/>
                <w:i/>
                <w:color w:val="667784"/>
                <w:sz w:val="14"/>
              </w:rPr>
              <w:t xml:space="preserve">  /  Giữ chiều sâu sàn giữa các cửa mở trong 5H.</w:t>
            </w:r>
          </w:p>
          <w:p>
            <w:pPr>
              <w:spacing w:after="10" w:line="240" w:lineRule="auto"/>
              <w:ind w:left="29" w:hanging="29"/>
            </w:pPr>
            <w:r>
              <w:rPr>
                <w:rFonts w:ascii="Aptos" w:hAnsi="Aptos"/>
                <w:b/>
                <w:color w:val="3D8B5A"/>
                <w:sz w:val="15"/>
              </w:rPr>
              <w:t xml:space="preserve">D. </w:t>
            </w:r>
            <w:r>
              <w:rPr>
                <w:rFonts w:ascii="Aptos" w:hAnsi="Aptos"/>
                <w:color w:val="15242E"/>
                <w:sz w:val="15"/>
              </w:rPr>
              <w:t>Provide at least 5 m separation.</w:t>
            </w:r>
            <w:r>
              <w:rPr>
                <w:rFonts w:ascii="Aptos" w:hAnsi="Aptos"/>
                <w:b w:val="0"/>
                <w:i/>
                <w:color w:val="667784"/>
                <w:sz w:val="14"/>
              </w:rPr>
              <w:t xml:space="preserve">  /  Bố trí khoảng cách ít nhất 5 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62.1 Table 5-1: Bố trí khoảng cách ít nhất 5 m. Các nguồn này có thể tạo mùi và chất ô nhiễm cháy ở nồng độ cao.</w:t>
            </w:r>
          </w:p>
          <w:p>
            <w:pPr>
              <w:shd w:fill="EDF4F7" w:val="clear"/>
              <w:spacing w:after="0"/>
              <w:ind w:left="58" w:right="58"/>
            </w:pPr>
            <w:r>
              <w:rPr>
                <w:rFonts w:ascii="Aptos" w:hAnsi="Aptos"/>
                <w:b w:val="0"/>
                <w:i/>
                <w:color w:val="667784"/>
                <w:sz w:val="13"/>
              </w:rPr>
              <w:t>Apply 62.1 Table 5-1: Provide at least 5 m separation. These sources can create concentrated odor and combustion pollutants.</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Q0613  •  AP-62-023  •  ASHRAE 62.1-2022  •  Apply / Vận dụng</w:t>
            </w:r>
          </w:p>
          <w:p>
            <w:pPr>
              <w:spacing w:after="20"/>
            </w:pPr>
            <w:r>
              <w:rPr>
                <w:rFonts w:ascii="Aptos" w:hAnsi="Aptos"/>
                <w:b/>
                <w:color w:val="667784"/>
                <w:sz w:val="14"/>
              </w:rPr>
              <w:t>Garage and dumpster separation / Khoảng cách gara và thùng rác</w:t>
            </w:r>
          </w:p>
          <w:p>
            <w:pPr>
              <w:keepNext/>
              <w:spacing w:after="20"/>
            </w:pPr>
            <w:r>
              <w:rPr>
                <w:rFonts w:ascii="Aptos" w:hAnsi="Aptos"/>
                <w:b/>
                <w:color w:val="15242E"/>
                <w:sz w:val="16"/>
              </w:rPr>
              <w:t>During submittal review for “Garage and dumpster separation,” An intake is near a parking-garage entry or dumpster. Which revision is required?</w:t>
            </w:r>
          </w:p>
          <w:p>
            <w:pPr>
              <w:keepNext w:val="0"/>
              <w:spacing w:after="40"/>
            </w:pPr>
            <w:r>
              <w:rPr>
                <w:rFonts w:ascii="Aptos" w:hAnsi="Aptos"/>
                <w:b w:val="0"/>
                <w:i/>
                <w:color w:val="667784"/>
                <w:sz w:val="15"/>
              </w:rPr>
              <w:t>Khi duyệt hồ sơ về “Khoảng cách gara và thùng rác,” Cửa lấy gió gần lối vào gara hoặc thùng rác.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Provide at least 5 m separation.</w:t>
            </w:r>
            <w:r>
              <w:rPr>
                <w:rFonts w:ascii="Aptos" w:hAnsi="Aptos"/>
                <w:b w:val="0"/>
                <w:i/>
                <w:color w:val="667784"/>
                <w:sz w:val="14"/>
              </w:rPr>
              <w:t xml:space="preserve">  /  Bố trí khoảng cách ít nhất 5 m.</w:t>
            </w:r>
          </w:p>
          <w:p>
            <w:pPr>
              <w:spacing w:after="10" w:line="240" w:lineRule="auto"/>
              <w:ind w:left="29" w:hanging="29"/>
            </w:pPr>
            <w:r>
              <w:rPr>
                <w:rFonts w:ascii="Aptos" w:hAnsi="Aptos"/>
                <w:b/>
                <w:color w:val="3D8B5A"/>
                <w:sz w:val="15"/>
              </w:rPr>
              <w:t xml:space="preserve">B. </w:t>
            </w:r>
            <w:r>
              <w:rPr>
                <w:rFonts w:ascii="Aptos" w:hAnsi="Aptos"/>
                <w:color w:val="15242E"/>
                <w:sz w:val="15"/>
              </w:rPr>
              <w:t>It may be recirculated or transferred to any space.</w:t>
            </w:r>
            <w:r>
              <w:rPr>
                <w:rFonts w:ascii="Aptos" w:hAnsi="Aptos"/>
                <w:b w:val="0"/>
                <w:i/>
                <w:color w:val="667784"/>
                <w:sz w:val="14"/>
              </w:rPr>
              <w:t xml:space="preserve">  /  Có thể tuần hoàn hoặc truyền đến mọi không gian.</w:t>
            </w:r>
          </w:p>
          <w:p>
            <w:pPr>
              <w:spacing w:after="10" w:line="240" w:lineRule="auto"/>
              <w:ind w:left="29" w:hanging="29"/>
            </w:pPr>
            <w:r>
              <w:rPr>
                <w:rFonts w:ascii="Aptos" w:hAnsi="Aptos"/>
                <w:b/>
                <w:color w:val="3D8B5A"/>
                <w:sz w:val="15"/>
              </w:rPr>
              <w:t xml:space="preserve">C. </w:t>
            </w:r>
            <w:r>
              <w:rPr>
                <w:rFonts w:ascii="Aptos" w:hAnsi="Aptos"/>
                <w:color w:val="15242E"/>
                <w:sz w:val="15"/>
              </w:rPr>
              <w:t>The stated short-duration exception can apply to the 15°C dew-point limit.</w:t>
            </w:r>
            <w:r>
              <w:rPr>
                <w:rFonts w:ascii="Aptos" w:hAnsi="Aptos"/>
                <w:b w:val="0"/>
                <w:i/>
                <w:color w:val="667784"/>
                <w:sz w:val="14"/>
              </w:rPr>
              <w:t xml:space="preserve">  /  Có thể áp dụng ngoại lệ thời gian ngắn đối với giới hạn điểm sương 15°C.</w:t>
            </w:r>
          </w:p>
          <w:p>
            <w:pPr>
              <w:spacing w:after="10" w:line="240" w:lineRule="auto"/>
              <w:ind w:left="29" w:hanging="29"/>
            </w:pPr>
            <w:r>
              <w:rPr>
                <w:rFonts w:ascii="Aptos" w:hAnsi="Aptos"/>
                <w:b/>
                <w:color w:val="3D8B5A"/>
                <w:sz w:val="15"/>
              </w:rPr>
              <w:t xml:space="preserve">D. </w:t>
            </w:r>
            <w:r>
              <w:rPr>
                <w:rFonts w:ascii="Aptos" w:hAnsi="Aptos"/>
                <w:color w:val="15242E"/>
                <w:sz w:val="15"/>
              </w:rPr>
              <w:t>Provide at least MERV 8 or equivalent particle filtration.</w:t>
            </w:r>
            <w:r>
              <w:rPr>
                <w:rFonts w:ascii="Aptos" w:hAnsi="Aptos"/>
                <w:b w:val="0"/>
                <w:i/>
                <w:color w:val="667784"/>
                <w:sz w:val="14"/>
              </w:rPr>
              <w:t xml:space="preserve">  /  Bố trí lọc hạt tối thiểu MERV 8 hoặc tương đương.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Bố trí khoảng cách ít nhất 5 m. Các nguồn này có thể tạo mùi và chất ô nhiễm cháy ở nồng độ cao.</w:t>
            </w:r>
          </w:p>
          <w:p>
            <w:pPr>
              <w:shd w:fill="EDF4F7" w:val="clear"/>
              <w:spacing w:after="0"/>
              <w:ind w:left="58" w:right="58"/>
            </w:pPr>
            <w:r>
              <w:rPr>
                <w:rFonts w:ascii="Aptos" w:hAnsi="Aptos"/>
                <w:b w:val="0"/>
                <w:i/>
                <w:color w:val="667784"/>
                <w:sz w:val="13"/>
              </w:rPr>
              <w:t>The compliant revision is Provide at least 5 m separation. These sources can create concentrated odor and combustion pollutants.</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Q0614  •  AP-62-024  •  ASHRAE 62.1-2022  •  Apply / Vận dụng</w:t>
            </w:r>
          </w:p>
          <w:p>
            <w:pPr>
              <w:spacing w:after="20"/>
            </w:pPr>
            <w:r>
              <w:rPr>
                <w:rFonts w:ascii="Aptos" w:hAnsi="Aptos"/>
                <w:b/>
                <w:color w:val="667784"/>
                <w:sz w:val="14"/>
              </w:rPr>
              <w:t>Intake distance—Class 2 / Khoảng cách cửa lấy gió—Class 2</w:t>
            </w:r>
          </w:p>
          <w:p>
            <w:pPr>
              <w:keepNext/>
              <w:spacing w:after="20"/>
            </w:pPr>
            <w:r>
              <w:rPr>
                <w:rFonts w:ascii="Aptos" w:hAnsi="Aptos"/>
                <w:b/>
                <w:color w:val="15242E"/>
                <w:sz w:val="16"/>
              </w:rPr>
              <w:t>Design case—An outdoor-air intake is located near a Class 2 exhaust outlet. What is the best action?</w:t>
            </w:r>
          </w:p>
          <w:p>
            <w:pPr>
              <w:keepNext/>
              <w:spacing w:after="40"/>
            </w:pPr>
            <w:r>
              <w:rPr>
                <w:rFonts w:ascii="Aptos" w:hAnsi="Aptos"/>
                <w:b w:val="0"/>
                <w:i/>
                <w:color w:val="667784"/>
                <w:sz w:val="15"/>
              </w:rPr>
              <w:t>Tình huống thiết kế—Cửa lấy gió ngoài gần miệng thải Class 2. Hành động nào phù hợp nhất?</w:t>
            </w:r>
          </w:p>
          <w:p>
            <w:pPr>
              <w:spacing w:after="20"/>
              <w:jc w:val="center"/>
            </w:pPr>
            <w:r>
              <w:drawing>
                <wp:inline xmlns:a="http://schemas.openxmlformats.org/drawingml/2006/main" xmlns:pic="http://schemas.openxmlformats.org/drawingml/2006/picture">
                  <wp:extent cx="2487168" cy="1421239"/>
                  <wp:docPr id="87" name="Picture 87"/>
                  <wp:cNvGraphicFramePr>
                    <a:graphicFrameLocks noChangeAspect="1"/>
                  </wp:cNvGraphicFramePr>
                  <a:graphic>
                    <a:graphicData uri="http://schemas.openxmlformats.org/drawingml/2006/picture">
                      <pic:pic>
                        <pic:nvPicPr>
                          <pic:cNvPr id="0" name="s62_intake.png"/>
                          <pic:cNvPicPr/>
                        </pic:nvPicPr>
                        <pic:blipFill>
                          <a:blip r:embed="rId4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Calculate Voz = Vbz/Ez.</w:t>
            </w:r>
            <w:r>
              <w:rPr>
                <w:rFonts w:ascii="Aptos" w:hAnsi="Aptos"/>
                <w:b w:val="0"/>
                <w:i/>
                <w:color w:val="667784"/>
                <w:sz w:val="14"/>
              </w:rPr>
              <w:t xml:space="preserve">  /  Tính Voz = Vbz/Ez.</w:t>
            </w:r>
          </w:p>
          <w:p>
            <w:pPr>
              <w:spacing w:after="10" w:line="240" w:lineRule="auto"/>
              <w:ind w:left="29" w:hanging="29"/>
            </w:pPr>
            <w:r>
              <w:rPr>
                <w:rFonts w:ascii="Aptos" w:hAnsi="Aptos"/>
                <w:b/>
                <w:color w:val="3D8B5A"/>
                <w:sz w:val="15"/>
              </w:rPr>
              <w:t xml:space="preserve">B. </w:t>
            </w:r>
            <w:r>
              <w:rPr>
                <w:rFonts w:ascii="Aptos" w:hAnsi="Aptos"/>
                <w:color w:val="15242E"/>
                <w:sz w:val="15"/>
              </w:rPr>
              <w:t>It may be recirculated or transferred to any space.</w:t>
            </w:r>
            <w:r>
              <w:rPr>
                <w:rFonts w:ascii="Aptos" w:hAnsi="Aptos"/>
                <w:b w:val="0"/>
                <w:i/>
                <w:color w:val="667784"/>
                <w:sz w:val="14"/>
              </w:rPr>
              <w:t xml:space="preserve">  /  Có thể tuần hoàn hoặc truyền đến mọi không gian.</w:t>
            </w:r>
          </w:p>
          <w:p>
            <w:pPr>
              <w:spacing w:after="10" w:line="240" w:lineRule="auto"/>
              <w:ind w:left="29" w:hanging="29"/>
            </w:pPr>
            <w:r>
              <w:rPr>
                <w:rFonts w:ascii="Aptos" w:hAnsi="Aptos"/>
                <w:b/>
                <w:color w:val="3D8B5A"/>
                <w:sz w:val="15"/>
              </w:rPr>
              <w:t xml:space="preserve">C. </w:t>
            </w:r>
            <w:r>
              <w:rPr>
                <w:rFonts w:ascii="Aptos" w:hAnsi="Aptos"/>
                <w:color w:val="15242E"/>
                <w:sz w:val="15"/>
              </w:rPr>
              <w:t>Provide at least 3 m separation unless an allowed alternative calculation is used.</w:t>
            </w:r>
            <w:r>
              <w:rPr>
                <w:rFonts w:ascii="Aptos" w:hAnsi="Aptos"/>
                <w:b w:val="0"/>
                <w:i/>
                <w:color w:val="667784"/>
                <w:sz w:val="14"/>
              </w:rPr>
              <w:t xml:space="preserve">  /  Bố trí khoảng cách ít nhất 3 m trừ khi dùng phép tính thay thế được cho phép.</w:t>
            </w:r>
          </w:p>
          <w:p>
            <w:pPr>
              <w:spacing w:after="10" w:line="240" w:lineRule="auto"/>
              <w:ind w:left="29" w:hanging="29"/>
            </w:pPr>
            <w:r>
              <w:rPr>
                <w:rFonts w:ascii="Aptos" w:hAnsi="Aptos"/>
                <w:b/>
                <w:color w:val="3D8B5A"/>
                <w:sz w:val="15"/>
              </w:rPr>
              <w:t xml:space="preserve">D. </w:t>
            </w:r>
            <w:r>
              <w:rPr>
                <w:rFonts w:ascii="Aptos" w:hAnsi="Aptos"/>
                <w:color w:val="15242E"/>
                <w:sz w:val="15"/>
              </w:rPr>
              <w:t>Document both a regional and a local outdoor-air quality survey before completing design.</w:t>
            </w:r>
            <w:r>
              <w:rPr>
                <w:rFonts w:ascii="Aptos" w:hAnsi="Aptos"/>
                <w:b w:val="0"/>
                <w:i/>
                <w:color w:val="667784"/>
                <w:sz w:val="14"/>
              </w:rPr>
              <w:t xml:space="preserve">  /  Lập hồ sơ cả khảo sát chất lượng không khí ngoài trời cấp vùng và tại chỗ trước khi hoàn tất thiết kế.</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62.1 Table 5-1: Bố trí khoảng cách ít nhất 3 m trừ khi dùng phép tính thay thế được cho phép. Khoảng cách làm giảm hút lại khí thải nhiễm bẩn vừa.</w:t>
            </w:r>
          </w:p>
          <w:p>
            <w:pPr>
              <w:shd w:fill="EDF4F7" w:val="clear"/>
              <w:spacing w:after="0"/>
              <w:ind w:left="58" w:right="58"/>
            </w:pPr>
            <w:r>
              <w:rPr>
                <w:rFonts w:ascii="Aptos" w:hAnsi="Aptos"/>
                <w:b w:val="0"/>
                <w:i/>
                <w:color w:val="667784"/>
                <w:sz w:val="13"/>
              </w:rPr>
              <w:t>Apply 62.1 Table 5-1: Provide at least 3 m separation unless an allowed alternative calculation is used. Separation reduces re-entrainment of moderately contaminated exhaust.</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Q0615  •  AP-62-025  •  ASHRAE 62.1-2022  •  Apply / Vận dụng</w:t>
            </w:r>
          </w:p>
          <w:p>
            <w:pPr>
              <w:spacing w:after="20"/>
            </w:pPr>
            <w:r>
              <w:rPr>
                <w:rFonts w:ascii="Aptos" w:hAnsi="Aptos"/>
                <w:b/>
                <w:color w:val="667784"/>
                <w:sz w:val="14"/>
              </w:rPr>
              <w:t>Intake distance—Class 2 / Khoảng cách cửa lấy gió—Class 2</w:t>
            </w:r>
          </w:p>
          <w:p>
            <w:pPr>
              <w:keepNext/>
              <w:spacing w:after="20"/>
            </w:pPr>
            <w:r>
              <w:rPr>
                <w:rFonts w:ascii="Aptos" w:hAnsi="Aptos"/>
                <w:b/>
                <w:color w:val="15242E"/>
                <w:sz w:val="16"/>
              </w:rPr>
              <w:t>During submittal review for “Intake distance—Class 2,” An outdoor-air intake is located near a Class 2 exhaust outlet. Which revision is required?</w:t>
            </w:r>
          </w:p>
          <w:p>
            <w:pPr>
              <w:keepNext/>
              <w:spacing w:after="40"/>
            </w:pPr>
            <w:r>
              <w:rPr>
                <w:rFonts w:ascii="Aptos" w:hAnsi="Aptos"/>
                <w:b w:val="0"/>
                <w:i/>
                <w:color w:val="667784"/>
                <w:sz w:val="15"/>
              </w:rPr>
              <w:t>Khi duyệt hồ sơ về “Khoảng cách cửa lấy gió—Class 2,” Cửa lấy gió ngoài gần miệng thải Class 2. Cần sửa theo phương án nào?</w:t>
            </w:r>
          </w:p>
          <w:p>
            <w:pPr>
              <w:spacing w:after="20"/>
              <w:jc w:val="center"/>
            </w:pPr>
            <w:r>
              <w:drawing>
                <wp:inline xmlns:a="http://schemas.openxmlformats.org/drawingml/2006/main" xmlns:pic="http://schemas.openxmlformats.org/drawingml/2006/picture">
                  <wp:extent cx="2487168" cy="1421239"/>
                  <wp:docPr id="88" name="Picture 88"/>
                  <wp:cNvGraphicFramePr>
                    <a:graphicFrameLocks noChangeAspect="1"/>
                  </wp:cNvGraphicFramePr>
                  <a:graphic>
                    <a:graphicData uri="http://schemas.openxmlformats.org/drawingml/2006/picture">
                      <pic:pic>
                        <pic:nvPicPr>
                          <pic:cNvPr id="0" name="s62_intake.png"/>
                          <pic:cNvPicPr/>
                        </pic:nvPicPr>
                        <pic:blipFill>
                          <a:blip r:embed="rId4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Do not recirculate or transfer it to any other space.</w:t>
            </w:r>
            <w:r>
              <w:rPr>
                <w:rFonts w:ascii="Aptos" w:hAnsi="Aptos"/>
                <w:b w:val="0"/>
                <w:i/>
                <w:color w:val="667784"/>
                <w:sz w:val="14"/>
              </w:rPr>
              <w:t xml:space="preserve">  /  Không tuần hoàn hoặc truyền đến bất kỳ không gian nào khác.</w:t>
            </w:r>
          </w:p>
          <w:p>
            <w:pPr>
              <w:spacing w:after="10" w:line="240" w:lineRule="auto"/>
              <w:ind w:left="29" w:hanging="29"/>
            </w:pPr>
            <w:r>
              <w:rPr>
                <w:rFonts w:ascii="Aptos" w:hAnsi="Aptos"/>
                <w:b/>
                <w:color w:val="3D8B5A"/>
                <w:sz w:val="15"/>
              </w:rPr>
              <w:t xml:space="preserve">B. </w:t>
            </w:r>
            <w:r>
              <w:rPr>
                <w:rFonts w:ascii="Aptos" w:hAnsi="Aptos"/>
                <w:color w:val="15242E"/>
                <w:sz w:val="15"/>
              </w:rPr>
              <w:t>Provide at least 3 m separation unless an allowed alternative calculation is used.</w:t>
            </w:r>
            <w:r>
              <w:rPr>
                <w:rFonts w:ascii="Aptos" w:hAnsi="Aptos"/>
                <w:b w:val="0"/>
                <w:i/>
                <w:color w:val="667784"/>
                <w:sz w:val="14"/>
              </w:rPr>
              <w:t xml:space="preserve">  /  Bố trí khoảng cách ít nhất 3 m trừ khi dùng phép tính thay thế được cho phép.</w:t>
            </w:r>
          </w:p>
          <w:p>
            <w:pPr>
              <w:spacing w:after="10" w:line="240" w:lineRule="auto"/>
              <w:ind w:left="29" w:hanging="29"/>
            </w:pPr>
            <w:r>
              <w:rPr>
                <w:rFonts w:ascii="Aptos" w:hAnsi="Aptos"/>
                <w:b/>
                <w:color w:val="3D8B5A"/>
                <w:sz w:val="15"/>
              </w:rPr>
              <w:t xml:space="preserve">C. </w:t>
            </w:r>
            <w:r>
              <w:rPr>
                <w:rFonts w:ascii="Aptos" w:hAnsi="Aptos"/>
                <w:color w:val="15242E"/>
                <w:sz w:val="15"/>
              </w:rPr>
              <w:t>Do not treat that location as the prescribed breathing zone.</w:t>
            </w:r>
            <w:r>
              <w:rPr>
                <w:rFonts w:ascii="Aptos" w:hAnsi="Aptos"/>
                <w:b w:val="0"/>
                <w:i/>
                <w:color w:val="667784"/>
                <w:sz w:val="14"/>
              </w:rPr>
              <w:t xml:space="preserve">  /  Không coi vị trí đó là vùng thở quy định.</w:t>
            </w:r>
          </w:p>
          <w:p>
            <w:pPr>
              <w:spacing w:after="10" w:line="240" w:lineRule="auto"/>
              <w:ind w:left="29" w:hanging="29"/>
            </w:pPr>
            <w:r>
              <w:rPr>
                <w:rFonts w:ascii="Aptos" w:hAnsi="Aptos"/>
                <w:b/>
                <w:color w:val="3D8B5A"/>
                <w:sz w:val="15"/>
              </w:rPr>
              <w:t xml:space="preserve">D. </w:t>
            </w:r>
            <w:r>
              <w:rPr>
                <w:rFonts w:ascii="Aptos" w:hAnsi="Aptos"/>
                <w:color w:val="15242E"/>
                <w:sz w:val="15"/>
              </w:rPr>
              <w:t>Provide at least MERV 8 or equivalent particle filtration.</w:t>
            </w:r>
            <w:r>
              <w:rPr>
                <w:rFonts w:ascii="Aptos" w:hAnsi="Aptos"/>
                <w:b w:val="0"/>
                <w:i/>
                <w:color w:val="667784"/>
                <w:sz w:val="14"/>
              </w:rPr>
              <w:t xml:space="preserve">  /  Bố trí lọc hạt tối thiểu MERV 8 hoặc tương đương.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Bố trí khoảng cách ít nhất 3 m trừ khi dùng phép tính thay thế được cho phép. Khoảng cách làm giảm hút lại khí thải nhiễm bẩn vừa.</w:t>
            </w:r>
          </w:p>
          <w:p>
            <w:pPr>
              <w:shd w:fill="EDF4F7" w:val="clear"/>
              <w:spacing w:after="0"/>
              <w:ind w:left="58" w:right="58"/>
            </w:pPr>
            <w:r>
              <w:rPr>
                <w:rFonts w:ascii="Aptos" w:hAnsi="Aptos"/>
                <w:b w:val="0"/>
                <w:i/>
                <w:color w:val="667784"/>
                <w:sz w:val="13"/>
              </w:rPr>
              <w:t>The compliant revision is Provide at least 3 m separation unless an allowed alternative calculation is used. Separation reduces re-entrainment of moderately contaminated exhaust.</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Q0616  •  AP-62-026  •  ASHRAE 62.1-2022  •  Apply / Vận dụng</w:t>
            </w:r>
          </w:p>
          <w:p>
            <w:pPr>
              <w:spacing w:after="20"/>
            </w:pPr>
            <w:r>
              <w:rPr>
                <w:rFonts w:ascii="Aptos" w:hAnsi="Aptos"/>
                <w:b/>
                <w:color w:val="667784"/>
                <w:sz w:val="14"/>
              </w:rPr>
              <w:t>Intake distance—Class 3 / Khoảng cách cửa lấy gió—Class 3</w:t>
            </w:r>
          </w:p>
          <w:p>
            <w:pPr>
              <w:keepNext/>
              <w:spacing w:after="20"/>
            </w:pPr>
            <w:r>
              <w:rPr>
                <w:rFonts w:ascii="Aptos" w:hAnsi="Aptos"/>
                <w:b/>
                <w:color w:val="15242E"/>
                <w:sz w:val="16"/>
              </w:rPr>
              <w:t>Design case—An intake is near a Class 3 exhaust outlet. What is the best action?</w:t>
            </w:r>
          </w:p>
          <w:p>
            <w:pPr>
              <w:keepNext/>
              <w:spacing w:after="40"/>
            </w:pPr>
            <w:r>
              <w:rPr>
                <w:rFonts w:ascii="Aptos" w:hAnsi="Aptos"/>
                <w:b w:val="0"/>
                <w:i/>
                <w:color w:val="667784"/>
                <w:sz w:val="15"/>
              </w:rPr>
              <w:t>Tình huống thiết kế—Cửa lấy gió gần miệng thải Class 3. Hành động nào phù hợp nhất?</w:t>
            </w:r>
          </w:p>
          <w:p>
            <w:pPr>
              <w:spacing w:after="20"/>
              <w:jc w:val="center"/>
            </w:pPr>
            <w:r>
              <w:drawing>
                <wp:inline xmlns:a="http://schemas.openxmlformats.org/drawingml/2006/main" xmlns:pic="http://schemas.openxmlformats.org/drawingml/2006/picture">
                  <wp:extent cx="2487168" cy="1421239"/>
                  <wp:docPr id="89" name="Picture 89"/>
                  <wp:cNvGraphicFramePr>
                    <a:graphicFrameLocks noChangeAspect="1"/>
                  </wp:cNvGraphicFramePr>
                  <a:graphic>
                    <a:graphicData uri="http://schemas.openxmlformats.org/drawingml/2006/picture">
                      <pic:pic>
                        <pic:nvPicPr>
                          <pic:cNvPr id="0" name="s62_intake.png"/>
                          <pic:cNvPicPr/>
                        </pic:nvPicPr>
                        <pic:blipFill>
                          <a:blip r:embed="rId4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Verify accuracy within ±75 ppm at both 600 and 1000 ppm and follow the calibration provisions.</w:t>
            </w:r>
            <w:r>
              <w:rPr>
                <w:rFonts w:ascii="Aptos" w:hAnsi="Aptos"/>
                <w:b w:val="0"/>
                <w:i/>
                <w:color w:val="667784"/>
                <w:sz w:val="14"/>
              </w:rPr>
              <w:t xml:space="preserve">  /  Xác minh độ chính xác trong ±75 ppm tại cả 600 và 1000 ppm và tuân thủ quy định hiệu chuẩn.</w:t>
            </w:r>
          </w:p>
          <w:p>
            <w:pPr>
              <w:spacing w:after="10" w:line="240" w:lineRule="auto"/>
              <w:ind w:left="29" w:hanging="29"/>
            </w:pPr>
            <w:r>
              <w:rPr>
                <w:rFonts w:ascii="Aptos" w:hAnsi="Aptos"/>
                <w:b/>
                <w:color w:val="3D8B5A"/>
                <w:sz w:val="15"/>
              </w:rPr>
              <w:t xml:space="preserve">B. </w:t>
            </w:r>
            <w:r>
              <w:rPr>
                <w:rFonts w:ascii="Aptos" w:hAnsi="Aptos"/>
                <w:color w:val="15242E"/>
                <w:sz w:val="15"/>
              </w:rPr>
              <w:t>Calculate Voz = Vbz/Ez.</w:t>
            </w:r>
            <w:r>
              <w:rPr>
                <w:rFonts w:ascii="Aptos" w:hAnsi="Aptos"/>
                <w:b w:val="0"/>
                <w:i/>
                <w:color w:val="667784"/>
                <w:sz w:val="14"/>
              </w:rPr>
              <w:t xml:space="preserve">  /  Tính Voz = Vbz/Ez.</w:t>
            </w:r>
          </w:p>
          <w:p>
            <w:pPr>
              <w:spacing w:after="10" w:line="240" w:lineRule="auto"/>
              <w:ind w:left="29" w:hanging="29"/>
            </w:pPr>
            <w:r>
              <w:rPr>
                <w:rFonts w:ascii="Aptos" w:hAnsi="Aptos"/>
                <w:b/>
                <w:color w:val="3D8B5A"/>
                <w:sz w:val="15"/>
              </w:rPr>
              <w:t xml:space="preserve">C. </w:t>
            </w:r>
            <w:r>
              <w:rPr>
                <w:rFonts w:ascii="Aptos" w:hAnsi="Aptos"/>
                <w:color w:val="15242E"/>
                <w:sz w:val="15"/>
              </w:rPr>
              <w:t>Provide at least 5 m separation.</w:t>
            </w:r>
            <w:r>
              <w:rPr>
                <w:rFonts w:ascii="Aptos" w:hAnsi="Aptos"/>
                <w:b w:val="0"/>
                <w:i/>
                <w:color w:val="667784"/>
                <w:sz w:val="14"/>
              </w:rPr>
              <w:t xml:space="preserve">  /  Bố trí khoảng cách ít nhất 5 m.</w:t>
            </w:r>
          </w:p>
          <w:p>
            <w:pPr>
              <w:spacing w:after="10" w:line="240" w:lineRule="auto"/>
              <w:ind w:left="29" w:hanging="29"/>
            </w:pPr>
            <w:r>
              <w:rPr>
                <w:rFonts w:ascii="Aptos" w:hAnsi="Aptos"/>
                <w:b/>
                <w:color w:val="3D8B5A"/>
                <w:sz w:val="15"/>
              </w:rPr>
              <w:t xml:space="preserve">D. </w:t>
            </w:r>
            <w:r>
              <w:rPr>
                <w:rFonts w:ascii="Aptos" w:hAnsi="Aptos"/>
                <w:color w:val="15242E"/>
                <w:sz w:val="15"/>
              </w:rPr>
              <w:t>Use louvers, mist eliminators, or equivalent design so water penetration does not exceed the prescribed limit.</w:t>
            </w:r>
            <w:r>
              <w:rPr>
                <w:rFonts w:ascii="Aptos" w:hAnsi="Aptos"/>
                <w:b w:val="0"/>
                <w:i/>
                <w:color w:val="667784"/>
                <w:sz w:val="14"/>
              </w:rPr>
              <w:t xml:space="preserve">  /  Dùng chớp, tấm tách sương hoặc giải pháp tương đương để nước xuyên qua không vượt giới hạn quy định.</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62.1 Table 5-1: Bố trí khoảng cách ít nhất 5 m. Không khí Class 3 có nồng độ ô nhiễm đáng kể hoặc mùi khó chịu.</w:t>
            </w:r>
          </w:p>
          <w:p>
            <w:pPr>
              <w:shd w:fill="EDF4F7" w:val="clear"/>
              <w:spacing w:after="0"/>
              <w:ind w:left="58" w:right="58"/>
            </w:pPr>
            <w:r>
              <w:rPr>
                <w:rFonts w:ascii="Aptos" w:hAnsi="Aptos"/>
                <w:b w:val="0"/>
                <w:i/>
                <w:color w:val="667784"/>
                <w:sz w:val="13"/>
              </w:rPr>
              <w:t>Apply 62.1 Table 5-1: Provide at least 5 m separation. Class 3 air has significant contaminant concentration or objectionable odor.</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Q0617  •  AP-62-027  •  ASHRAE 62.1-2022  •  Apply / Vận dụng</w:t>
            </w:r>
          </w:p>
          <w:p>
            <w:pPr>
              <w:spacing w:after="20"/>
            </w:pPr>
            <w:r>
              <w:rPr>
                <w:rFonts w:ascii="Aptos" w:hAnsi="Aptos"/>
                <w:b/>
                <w:color w:val="667784"/>
                <w:sz w:val="14"/>
              </w:rPr>
              <w:t>Minimum primary airflow / Lưu lượng sơ cấp tối thiểu</w:t>
            </w:r>
          </w:p>
          <w:p>
            <w:pPr>
              <w:keepNext/>
              <w:spacing w:after="20"/>
            </w:pPr>
            <w:r>
              <w:rPr>
                <w:rFonts w:ascii="Aptos" w:hAnsi="Aptos"/>
                <w:b/>
                <w:color w:val="15242E"/>
                <w:sz w:val="16"/>
              </w:rPr>
              <w:t>Design case—The simplified multizone procedure is used for a ventilation zone. What is the best action?</w:t>
            </w:r>
          </w:p>
          <w:p>
            <w:pPr>
              <w:keepNext w:val="0"/>
              <w:spacing w:after="40"/>
            </w:pPr>
            <w:r>
              <w:rPr>
                <w:rFonts w:ascii="Aptos" w:hAnsi="Aptos"/>
                <w:b w:val="0"/>
                <w:i/>
                <w:color w:val="667784"/>
                <w:sz w:val="15"/>
              </w:rPr>
              <w:t>Tình huống thiết kế—Dùng quy trình đa vùng giản lược cho một vùng thông gió.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Maintain minimum primary airflow Vpz-min at least 1.5Voz.</w:t>
            </w:r>
            <w:r>
              <w:rPr>
                <w:rFonts w:ascii="Aptos" w:hAnsi="Aptos"/>
                <w:b w:val="0"/>
                <w:i/>
                <w:color w:val="667784"/>
                <w:sz w:val="14"/>
              </w:rPr>
              <w:t xml:space="preserve">  /  Duy trì lưu lượng sơ cấp tối thiểu Vpz-min ít nhất bằng 1,5Voz.</w:t>
            </w:r>
          </w:p>
          <w:p>
            <w:pPr>
              <w:spacing w:after="10" w:line="240" w:lineRule="auto"/>
              <w:ind w:left="29" w:hanging="29"/>
            </w:pPr>
            <w:r>
              <w:rPr>
                <w:rFonts w:ascii="Aptos" w:hAnsi="Aptos"/>
                <w:b/>
                <w:color w:val="3D8B5A"/>
                <w:sz w:val="15"/>
              </w:rPr>
              <w:t xml:space="preserve">B. </w:t>
            </w:r>
            <w:r>
              <w:rPr>
                <w:rFonts w:ascii="Aptos" w:hAnsi="Aptos"/>
                <w:color w:val="15242E"/>
                <w:sz w:val="15"/>
              </w:rPr>
              <w:t>Install at least MERV 8 or ISO ePM10 filtration upstream, except for a sensible-only coil.</w:t>
            </w:r>
            <w:r>
              <w:rPr>
                <w:rFonts w:ascii="Aptos" w:hAnsi="Aptos"/>
                <w:b w:val="0"/>
                <w:i/>
                <w:color w:val="667784"/>
                <w:sz w:val="14"/>
              </w:rPr>
              <w:t xml:space="preserve">  /  Lắp lọc tối thiểu MERV 8 hoặc ISO ePM10 ở thượng lưu, trừ dàn chỉ trao đổi nhiệt hiện.</w:t>
            </w:r>
          </w:p>
          <w:p>
            <w:pPr>
              <w:spacing w:after="10" w:line="240" w:lineRule="auto"/>
              <w:ind w:left="29" w:hanging="29"/>
            </w:pPr>
            <w:r>
              <w:rPr>
                <w:rFonts w:ascii="Aptos" w:hAnsi="Aptos"/>
                <w:b/>
                <w:color w:val="3D8B5A"/>
                <w:sz w:val="15"/>
              </w:rPr>
              <w:t xml:space="preserve">C. </w:t>
            </w:r>
            <w:r>
              <w:rPr>
                <w:rFonts w:ascii="Aptos" w:hAnsi="Aptos"/>
                <w:color w:val="15242E"/>
                <w:sz w:val="15"/>
              </w:rPr>
              <w:t>Limit combined dry-coil pressure drop to 187 Pa at 2.54 m/s and provide the other required access provisions.</w:t>
            </w:r>
            <w:r>
              <w:rPr>
                <w:rFonts w:ascii="Aptos" w:hAnsi="Aptos"/>
                <w:b w:val="0"/>
                <w:i/>
                <w:color w:val="667784"/>
                <w:sz w:val="14"/>
              </w:rPr>
              <w:t xml:space="preserve">  /  Giới hạn tổng tổn thất áp suất dàn khô ở 187 Pa tại 2,54 m/s và bố trí các điều kiện tiếp cận khác.</w:t>
            </w:r>
          </w:p>
          <w:p>
            <w:pPr>
              <w:spacing w:after="10" w:line="240" w:lineRule="auto"/>
              <w:ind w:left="29" w:hanging="29"/>
            </w:pPr>
            <w:r>
              <w:rPr>
                <w:rFonts w:ascii="Aptos" w:hAnsi="Aptos"/>
                <w:b/>
                <w:color w:val="3D8B5A"/>
                <w:sz w:val="15"/>
              </w:rPr>
              <w:t xml:space="preserve">D. </w:t>
            </w:r>
            <w:r>
              <w:rPr>
                <w:rFonts w:ascii="Aptos" w:hAnsi="Aptos"/>
                <w:color w:val="15242E"/>
                <w:sz w:val="15"/>
              </w:rPr>
              <w:t>Use Vot equal to the sum of the zone outdoor-airflows Voz.</w:t>
            </w:r>
            <w:r>
              <w:rPr>
                <w:rFonts w:ascii="Aptos" w:hAnsi="Aptos"/>
                <w:b w:val="0"/>
                <w:i/>
                <w:color w:val="667784"/>
                <w:sz w:val="14"/>
              </w:rPr>
              <w:t xml:space="preserve">  /  Lấy Vot bằng tổng các Voz của các vùng.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62.1 §6.2.4.3.2, Eq. 6-9: Duy trì lưu lượng sơ cấp tối thiểu Vpz-min ít nhất bằng 1,5Voz. Giới hạn giữ tỷ lệ gió ngoài vùng trong giả định của phương pháp giản lược.</w:t>
            </w:r>
          </w:p>
          <w:p>
            <w:pPr>
              <w:shd w:fill="EDF4F7" w:val="clear"/>
              <w:spacing w:after="0"/>
              <w:ind w:left="58" w:right="58"/>
            </w:pPr>
            <w:r>
              <w:rPr>
                <w:rFonts w:ascii="Aptos" w:hAnsi="Aptos"/>
                <w:b w:val="0"/>
                <w:i/>
                <w:color w:val="667784"/>
                <w:sz w:val="13"/>
              </w:rPr>
              <w:t>Apply 62.1 §6.2.4.3.2, Eq. 6-9: Maintain minimum primary airflow Vpz-min at least 1.5Voz. The bound keeps zone outdoor-air fraction within the simplified method's assumptions.</w:t>
            </w:r>
          </w:p>
          <w:p>
            <w:pPr>
              <w:shd w:fill="EDF4F7" w:val="clear"/>
              <w:spacing w:after="0"/>
              <w:ind w:left="58" w:right="58"/>
            </w:pPr>
            <w:r>
              <w:rPr>
                <w:rFonts w:ascii="Aptos" w:hAnsi="Aptos"/>
                <w:b/>
                <w:color w:val="3D8B5A"/>
                <w:sz w:val="13"/>
              </w:rPr>
              <w:t>Nguồn / Reference: 62.1 §6.2.4.3.2, Eq. 6-9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Q0618  •  AP-62-028  •  ASHRAE 62.1-2022  •  Apply / Vận dụng</w:t>
            </w:r>
          </w:p>
          <w:p>
            <w:pPr>
              <w:spacing w:after="20"/>
            </w:pPr>
            <w:r>
              <w:rPr>
                <w:rFonts w:ascii="Aptos" w:hAnsi="Aptos"/>
                <w:b/>
                <w:color w:val="667784"/>
                <w:sz w:val="14"/>
              </w:rPr>
              <w:t>Minimum primary airflow / Lưu lượng sơ cấp tối thiểu</w:t>
            </w:r>
          </w:p>
          <w:p>
            <w:pPr>
              <w:keepNext/>
              <w:spacing w:after="20"/>
            </w:pPr>
            <w:r>
              <w:rPr>
                <w:rFonts w:ascii="Aptos" w:hAnsi="Aptos"/>
                <w:b/>
                <w:color w:val="15242E"/>
                <w:sz w:val="16"/>
              </w:rPr>
              <w:t>During submittal review for “Minimum primary airflow,” The simplified multizone procedure is used for a ventilation zone. Which revision is required?</w:t>
            </w:r>
          </w:p>
          <w:p>
            <w:pPr>
              <w:keepNext w:val="0"/>
              <w:spacing w:after="40"/>
            </w:pPr>
            <w:r>
              <w:rPr>
                <w:rFonts w:ascii="Aptos" w:hAnsi="Aptos"/>
                <w:b w:val="0"/>
                <w:i/>
                <w:color w:val="667784"/>
                <w:sz w:val="15"/>
              </w:rPr>
              <w:t>Khi duyệt hồ sơ về “Lưu lượng sơ cấp tối thiểu,” Dùng quy trình đa vùng giản lược cho một vùng thông gió.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Provide at least MERV 8 or equivalent particle filtration.</w:t>
            </w:r>
            <w:r>
              <w:rPr>
                <w:rFonts w:ascii="Aptos" w:hAnsi="Aptos"/>
                <w:b w:val="0"/>
                <w:i/>
                <w:color w:val="667784"/>
                <w:sz w:val="14"/>
              </w:rPr>
              <w:t xml:space="preserve">  /  Bố trí lọc hạt tối thiểu MERV 8 hoặc tương đương.</w:t>
            </w:r>
          </w:p>
          <w:p>
            <w:pPr>
              <w:spacing w:after="10" w:line="240" w:lineRule="auto"/>
              <w:ind w:left="29" w:hanging="29"/>
            </w:pPr>
            <w:r>
              <w:rPr>
                <w:rFonts w:ascii="Aptos" w:hAnsi="Aptos"/>
                <w:b/>
                <w:color w:val="3D8B5A"/>
                <w:sz w:val="15"/>
              </w:rPr>
              <w:t xml:space="preserve">B. </w:t>
            </w:r>
            <w:r>
              <w:rPr>
                <w:rFonts w:ascii="Aptos" w:hAnsi="Aptos"/>
                <w:color w:val="15242E"/>
                <w:sz w:val="15"/>
              </w:rPr>
              <w:t>Maintain minimum primary airflow Vpz-min at least 1.5Voz.</w:t>
            </w:r>
            <w:r>
              <w:rPr>
                <w:rFonts w:ascii="Aptos" w:hAnsi="Aptos"/>
                <w:b w:val="0"/>
                <w:i/>
                <w:color w:val="667784"/>
                <w:sz w:val="14"/>
              </w:rPr>
              <w:t xml:space="preserve">  /  Duy trì lưu lượng sơ cấp tối thiểu Vpz-min ít nhất bằng 1,5Voz.</w:t>
            </w:r>
          </w:p>
          <w:p>
            <w:pPr>
              <w:spacing w:after="10" w:line="240" w:lineRule="auto"/>
              <w:ind w:left="29" w:hanging="29"/>
            </w:pPr>
            <w:r>
              <w:rPr>
                <w:rFonts w:ascii="Aptos" w:hAnsi="Aptos"/>
                <w:b/>
                <w:color w:val="3D8B5A"/>
                <w:sz w:val="15"/>
              </w:rPr>
              <w:t xml:space="preserve">C. </w:t>
            </w:r>
            <w:r>
              <w:rPr>
                <w:rFonts w:ascii="Aptos" w:hAnsi="Aptos"/>
                <w:color w:val="15242E"/>
                <w:sz w:val="15"/>
              </w:rPr>
              <w:t>Locate it at least 1.5 m from the source boundary.</w:t>
            </w:r>
            <w:r>
              <w:rPr>
                <w:rFonts w:ascii="Aptos" w:hAnsi="Aptos"/>
                <w:b w:val="0"/>
                <w:i/>
                <w:color w:val="667784"/>
                <w:sz w:val="14"/>
              </w:rPr>
              <w:t xml:space="preserve">  /  Đặt cách ranh nguồn ít nhất 1,5 m.</w:t>
            </w:r>
          </w:p>
          <w:p>
            <w:pPr>
              <w:spacing w:after="10" w:line="240" w:lineRule="auto"/>
              <w:ind w:left="29" w:hanging="29"/>
            </w:pPr>
            <w:r>
              <w:rPr>
                <w:rFonts w:ascii="Aptos" w:hAnsi="Aptos"/>
                <w:b/>
                <w:color w:val="3D8B5A"/>
                <w:sz w:val="15"/>
              </w:rPr>
              <w:t xml:space="preserve">D. </w:t>
            </w:r>
            <w:r>
              <w:rPr>
                <w:rFonts w:ascii="Aptos" w:hAnsi="Aptos"/>
                <w:color w:val="15242E"/>
                <w:sz w:val="15"/>
              </w:rPr>
              <w:t>Use Ev = 0.88D + 0.22; when D is 0.60 or greater, use Ev = 0.75.</w:t>
            </w:r>
            <w:r>
              <w:rPr>
                <w:rFonts w:ascii="Aptos" w:hAnsi="Aptos"/>
                <w:b w:val="0"/>
                <w:i/>
                <w:color w:val="667784"/>
                <w:sz w:val="14"/>
              </w:rPr>
              <w:t xml:space="preserve">  /  Dùng Ev = 0,88D + 0,22; khi D từ 0,60 trở lên, dùng Ev = 0,75.</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Duy trì lưu lượng sơ cấp tối thiểu Vpz-min ít nhất bằng 1,5Voz. Giới hạn giữ tỷ lệ gió ngoài vùng trong giả định của phương pháp giản lược.</w:t>
            </w:r>
          </w:p>
          <w:p>
            <w:pPr>
              <w:shd w:fill="EDF4F7" w:val="clear"/>
              <w:spacing w:after="0"/>
              <w:ind w:left="58" w:right="58"/>
            </w:pPr>
            <w:r>
              <w:rPr>
                <w:rFonts w:ascii="Aptos" w:hAnsi="Aptos"/>
                <w:b w:val="0"/>
                <w:i/>
                <w:color w:val="667784"/>
                <w:sz w:val="13"/>
              </w:rPr>
              <w:t>The compliant revision is Maintain minimum primary airflow Vpz-min at least 1.5Voz. The bound keeps zone outdoor-air fraction within the simplified method's assumptions.</w:t>
            </w:r>
          </w:p>
          <w:p>
            <w:pPr>
              <w:shd w:fill="EDF4F7" w:val="clear"/>
              <w:spacing w:after="0"/>
              <w:ind w:left="58" w:right="58"/>
            </w:pPr>
            <w:r>
              <w:rPr>
                <w:rFonts w:ascii="Aptos" w:hAnsi="Aptos"/>
                <w:b/>
                <w:color w:val="3D8B5A"/>
                <w:sz w:val="13"/>
              </w:rPr>
              <w:t>Nguồn / Reference: 62.1 §6.2.4.3.2, Eq. 6-9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Q0619  •  AP-62-029  •  ASHRAE 62.1-2022  •  Apply / Vận dụng</w:t>
            </w:r>
          </w:p>
          <w:p>
            <w:pPr>
              <w:spacing w:after="20"/>
            </w:pPr>
            <w:r>
              <w:rPr>
                <w:rFonts w:ascii="Aptos" w:hAnsi="Aptos"/>
                <w:b/>
                <w:color w:val="667784"/>
                <w:sz w:val="14"/>
              </w:rPr>
              <w:t>Multizone intake equation / Phương trình lấy gió đa vùng</w:t>
            </w:r>
          </w:p>
          <w:p>
            <w:pPr>
              <w:keepNext/>
              <w:spacing w:after="20"/>
            </w:pPr>
            <w:r>
              <w:rPr>
                <w:rFonts w:ascii="Aptos" w:hAnsi="Aptos"/>
                <w:b/>
                <w:color w:val="15242E"/>
                <w:sz w:val="16"/>
              </w:rPr>
              <w:t>Design case—Vou and system ventilation efficiency Ev have been determined. What is the best action?</w:t>
            </w:r>
          </w:p>
          <w:p>
            <w:pPr>
              <w:keepNext/>
              <w:spacing w:after="40"/>
            </w:pPr>
            <w:r>
              <w:rPr>
                <w:rFonts w:ascii="Aptos" w:hAnsi="Aptos"/>
                <w:b w:val="0"/>
                <w:i/>
                <w:color w:val="667784"/>
                <w:sz w:val="15"/>
              </w:rPr>
              <w:t>Tình huống thiết kế—Đã xác định Vou và hiệu quả thông gió hệ thống Ev. Hành động nào phù hợp nhất?</w:t>
            </w:r>
          </w:p>
          <w:p>
            <w:pPr>
              <w:spacing w:after="20"/>
              <w:jc w:val="center"/>
            </w:pPr>
            <w:r>
              <w:drawing>
                <wp:inline xmlns:a="http://schemas.openxmlformats.org/drawingml/2006/main" xmlns:pic="http://schemas.openxmlformats.org/drawingml/2006/picture">
                  <wp:extent cx="2487168" cy="1421239"/>
                  <wp:docPr id="90" name="Picture 90"/>
                  <wp:cNvGraphicFramePr>
                    <a:graphicFrameLocks noChangeAspect="1"/>
                  </wp:cNvGraphicFramePr>
                  <a:graphic>
                    <a:graphicData uri="http://schemas.openxmlformats.org/drawingml/2006/picture">
                      <pic:pic>
                        <pic:nvPicPr>
                          <pic:cNvPr id="0" name="s62_multizone.png"/>
                          <pic:cNvPicPr/>
                        </pic:nvPicPr>
                        <pic:blipFill>
                          <a:blip r:embed="rId2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Locate it at least 1.5 m from the source boundary.</w:t>
            </w:r>
            <w:r>
              <w:rPr>
                <w:rFonts w:ascii="Aptos" w:hAnsi="Aptos"/>
                <w:b w:val="0"/>
                <w:i/>
                <w:color w:val="667784"/>
                <w:sz w:val="14"/>
              </w:rPr>
              <w:t xml:space="preserve">  /  Đặt cách ranh nguồn ít nhất 1,5 m.</w:t>
            </w:r>
          </w:p>
          <w:p>
            <w:pPr>
              <w:spacing w:after="10" w:line="240" w:lineRule="auto"/>
              <w:ind w:left="29" w:hanging="29"/>
            </w:pPr>
            <w:r>
              <w:rPr>
                <w:rFonts w:ascii="Aptos" w:hAnsi="Aptos"/>
                <w:b/>
                <w:color w:val="3D8B5A"/>
                <w:sz w:val="15"/>
              </w:rPr>
              <w:t xml:space="preserve">B. </w:t>
            </w:r>
            <w:r>
              <w:rPr>
                <w:rFonts w:ascii="Aptos" w:hAnsi="Aptos"/>
                <w:color w:val="15242E"/>
                <w:sz w:val="15"/>
              </w:rPr>
              <w:t>Maintain at least 7.5 m separation.</w:t>
            </w:r>
            <w:r>
              <w:rPr>
                <w:rFonts w:ascii="Aptos" w:hAnsi="Aptos"/>
                <w:b w:val="0"/>
                <w:i/>
                <w:color w:val="667784"/>
                <w:sz w:val="14"/>
              </w:rPr>
              <w:t xml:space="preserve">  /  Duy trì khoảng cách ít nhất 7,5 m.</w:t>
            </w:r>
          </w:p>
          <w:p>
            <w:pPr>
              <w:spacing w:after="10" w:line="240" w:lineRule="auto"/>
              <w:ind w:left="29" w:hanging="29"/>
            </w:pPr>
            <w:r>
              <w:rPr>
                <w:rFonts w:ascii="Aptos" w:hAnsi="Aptos"/>
                <w:b/>
                <w:color w:val="3D8B5A"/>
                <w:sz w:val="15"/>
              </w:rPr>
              <w:t xml:space="preserve">C. </w:t>
            </w:r>
            <w:r>
              <w:rPr>
                <w:rFonts w:ascii="Aptos" w:hAnsi="Aptos"/>
                <w:color w:val="15242E"/>
                <w:sz w:val="15"/>
              </w:rPr>
              <w:t>Calculate Vot = Vou/Ev.</w:t>
            </w:r>
            <w:r>
              <w:rPr>
                <w:rFonts w:ascii="Aptos" w:hAnsi="Aptos"/>
                <w:b w:val="0"/>
                <w:i/>
                <w:color w:val="667784"/>
                <w:sz w:val="14"/>
              </w:rPr>
              <w:t xml:space="preserve">  /  Tính Vot = Vou/Ev.</w:t>
            </w:r>
          </w:p>
          <w:p>
            <w:pPr>
              <w:spacing w:after="10" w:line="240" w:lineRule="auto"/>
              <w:ind w:left="29" w:hanging="29"/>
            </w:pPr>
            <w:r>
              <w:rPr>
                <w:rFonts w:ascii="Aptos" w:hAnsi="Aptos"/>
                <w:b/>
                <w:color w:val="3D8B5A"/>
                <w:sz w:val="15"/>
              </w:rPr>
              <w:t xml:space="preserve">D. </w:t>
            </w:r>
            <w:r>
              <w:rPr>
                <w:rFonts w:ascii="Aptos" w:hAnsi="Aptos"/>
                <w:color w:val="15242E"/>
                <w:sz w:val="15"/>
              </w:rPr>
              <w:t>Verify the sensors at intervals not exceeding five years.</w:t>
            </w:r>
            <w:r>
              <w:rPr>
                <w:rFonts w:ascii="Aptos" w:hAnsi="Aptos"/>
                <w:b w:val="0"/>
                <w:i/>
                <w:color w:val="667784"/>
                <w:sz w:val="14"/>
              </w:rPr>
              <w:t xml:space="preserve">  /  Kiểm tra cảm biến với chu kỳ không quá năm năm.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62.1 §6.2.4.4, Eq. 6-10: Tính Vot = Vou/Ev. Hệ thống kém hiệu quả làm lưu lượng lấy vào cao hơn nhu cầu chưa hiệu chỉnh.</w:t>
            </w:r>
          </w:p>
          <w:p>
            <w:pPr>
              <w:shd w:fill="EDF4F7" w:val="clear"/>
              <w:spacing w:after="0"/>
              <w:ind w:left="58" w:right="58"/>
            </w:pPr>
            <w:r>
              <w:rPr>
                <w:rFonts w:ascii="Aptos" w:hAnsi="Aptos"/>
                <w:b w:val="0"/>
                <w:i/>
                <w:color w:val="667784"/>
                <w:sz w:val="13"/>
              </w:rPr>
              <w:t>Apply 62.1 §6.2.4.4, Eq. 6-10: Calculate Vot = Vou/Ev. System inefficiency increases intake above the uncorrected outdoor-air requirement.</w:t>
            </w:r>
          </w:p>
          <w:p>
            <w:pPr>
              <w:shd w:fill="EDF4F7" w:val="clear"/>
              <w:spacing w:after="0"/>
              <w:ind w:left="58" w:right="58"/>
            </w:pPr>
            <w:r>
              <w:rPr>
                <w:rFonts w:ascii="Aptos" w:hAnsi="Aptos"/>
                <w:b/>
                <w:color w:val="3D8B5A"/>
                <w:sz w:val="13"/>
              </w:rPr>
              <w:t>Nguồn / Reference: 62.1 §6.2.4.4, Eq. 6-10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Q0620  •  AP-62-030  •  ASHRAE 62.1-2022  •  Apply / Vận dụng</w:t>
            </w:r>
          </w:p>
          <w:p>
            <w:pPr>
              <w:spacing w:after="20"/>
            </w:pPr>
            <w:r>
              <w:rPr>
                <w:rFonts w:ascii="Aptos" w:hAnsi="Aptos"/>
                <w:b/>
                <w:color w:val="667784"/>
                <w:sz w:val="14"/>
              </w:rPr>
              <w:t>Multizone intake equation / Phương trình lấy gió đa vùng</w:t>
            </w:r>
          </w:p>
          <w:p>
            <w:pPr>
              <w:keepNext/>
              <w:spacing w:after="20"/>
            </w:pPr>
            <w:r>
              <w:rPr>
                <w:rFonts w:ascii="Aptos" w:hAnsi="Aptos"/>
                <w:b/>
                <w:color w:val="15242E"/>
                <w:sz w:val="16"/>
              </w:rPr>
              <w:t>During submittal review for “Multizone intake equation,” Vou and system ventilation efficiency Ev have been determined. Which revision is required?</w:t>
            </w:r>
          </w:p>
          <w:p>
            <w:pPr>
              <w:keepNext/>
              <w:spacing w:after="40"/>
            </w:pPr>
            <w:r>
              <w:rPr>
                <w:rFonts w:ascii="Aptos" w:hAnsi="Aptos"/>
                <w:b w:val="0"/>
                <w:i/>
                <w:color w:val="667784"/>
                <w:sz w:val="15"/>
              </w:rPr>
              <w:t>Khi duyệt hồ sơ về “Phương trình lấy gió đa vùng,” Đã xác định Vou và hiệu quả thông gió hệ thống Ev. Cần sửa theo phương án nào?</w:t>
            </w:r>
          </w:p>
          <w:p>
            <w:pPr>
              <w:spacing w:after="20"/>
              <w:jc w:val="center"/>
            </w:pPr>
            <w:r>
              <w:drawing>
                <wp:inline xmlns:a="http://schemas.openxmlformats.org/drawingml/2006/main" xmlns:pic="http://schemas.openxmlformats.org/drawingml/2006/picture">
                  <wp:extent cx="2487168" cy="1421239"/>
                  <wp:docPr id="91" name="Picture 91"/>
                  <wp:cNvGraphicFramePr>
                    <a:graphicFrameLocks noChangeAspect="1"/>
                  </wp:cNvGraphicFramePr>
                  <a:graphic>
                    <a:graphicData uri="http://schemas.openxmlformats.org/drawingml/2006/picture">
                      <pic:pic>
                        <pic:nvPicPr>
                          <pic:cNvPr id="0" name="s62_multizone.png"/>
                          <pic:cNvPicPr/>
                        </pic:nvPicPr>
                        <pic:blipFill>
                          <a:blip r:embed="rId2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Verify the sensors at intervals not exceeding five years.</w:t>
            </w:r>
            <w:r>
              <w:rPr>
                <w:rFonts w:ascii="Aptos" w:hAnsi="Aptos"/>
                <w:b w:val="0"/>
                <w:i/>
                <w:color w:val="667784"/>
                <w:sz w:val="14"/>
              </w:rPr>
              <w:t xml:space="preserve">  /  Kiểm tra cảm biến với chu kỳ không quá năm năm.</w:t>
            </w:r>
          </w:p>
          <w:p>
            <w:pPr>
              <w:spacing w:after="10" w:line="240" w:lineRule="auto"/>
              <w:ind w:left="29" w:hanging="29"/>
            </w:pPr>
            <w:r>
              <w:rPr>
                <w:rFonts w:ascii="Aptos" w:hAnsi="Aptos"/>
                <w:b/>
                <w:color w:val="3D8B5A"/>
                <w:sz w:val="15"/>
              </w:rPr>
              <w:t xml:space="preserve">B. </w:t>
            </w:r>
            <w:r>
              <w:rPr>
                <w:rFonts w:ascii="Aptos" w:hAnsi="Aptos"/>
                <w:color w:val="15242E"/>
                <w:sz w:val="15"/>
              </w:rPr>
              <w:t>Calculate Vot = Vou/Ev.</w:t>
            </w:r>
            <w:r>
              <w:rPr>
                <w:rFonts w:ascii="Aptos" w:hAnsi="Aptos"/>
                <w:b w:val="0"/>
                <w:i/>
                <w:color w:val="667784"/>
                <w:sz w:val="14"/>
              </w:rPr>
              <w:t xml:space="preserve">  /  Tính Vot = Vou/Ev.</w:t>
            </w:r>
          </w:p>
          <w:p>
            <w:pPr>
              <w:spacing w:after="10" w:line="240" w:lineRule="auto"/>
              <w:ind w:left="29" w:hanging="29"/>
            </w:pPr>
            <w:r>
              <w:rPr>
                <w:rFonts w:ascii="Aptos" w:hAnsi="Aptos"/>
                <w:b/>
                <w:color w:val="3D8B5A"/>
                <w:sz w:val="15"/>
              </w:rPr>
              <w:t xml:space="preserve">C. </w:t>
            </w:r>
            <w:r>
              <w:rPr>
                <w:rFonts w:ascii="Aptos" w:hAnsi="Aptos"/>
                <w:color w:val="15242E"/>
                <w:sz w:val="15"/>
              </w:rPr>
              <w:t>Provide at least 3 m separation unless an allowed alternative calculation is used.</w:t>
            </w:r>
            <w:r>
              <w:rPr>
                <w:rFonts w:ascii="Aptos" w:hAnsi="Aptos"/>
                <w:b w:val="0"/>
                <w:i/>
                <w:color w:val="667784"/>
                <w:sz w:val="14"/>
              </w:rPr>
              <w:t xml:space="preserve">  /  Bố trí khoảng cách ít nhất 3 m trừ khi dùng phép tính thay thế được cho phép.</w:t>
            </w:r>
          </w:p>
          <w:p>
            <w:pPr>
              <w:spacing w:after="10" w:line="240" w:lineRule="auto"/>
              <w:ind w:left="29" w:hanging="29"/>
            </w:pPr>
            <w:r>
              <w:rPr>
                <w:rFonts w:ascii="Aptos" w:hAnsi="Aptos"/>
                <w:b/>
                <w:color w:val="3D8B5A"/>
                <w:sz w:val="15"/>
              </w:rPr>
              <w:t xml:space="preserve">D. </w:t>
            </w:r>
            <w:r>
              <w:rPr>
                <w:rFonts w:ascii="Aptos" w:hAnsi="Aptos"/>
                <w:color w:val="15242E"/>
                <w:sz w:val="15"/>
              </w:rPr>
              <w:t>Keep points in the naturally ventilated zone within a 5H path from an opening.</w:t>
            </w:r>
            <w:r>
              <w:rPr>
                <w:rFonts w:ascii="Aptos" w:hAnsi="Aptos"/>
                <w:b w:val="0"/>
                <w:i/>
                <w:color w:val="667784"/>
                <w:sz w:val="14"/>
              </w:rPr>
              <w:t xml:space="preserve">  /  Giữ các điểm trong vùng thông gió tự nhiên trong đường đi 5H từ cửa mở.</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Tính Vot = Vou/Ev. Hệ thống kém hiệu quả làm lưu lượng lấy vào cao hơn nhu cầu chưa hiệu chỉnh.</w:t>
            </w:r>
          </w:p>
          <w:p>
            <w:pPr>
              <w:shd w:fill="EDF4F7" w:val="clear"/>
              <w:spacing w:after="0"/>
              <w:ind w:left="58" w:right="58"/>
            </w:pPr>
            <w:r>
              <w:rPr>
                <w:rFonts w:ascii="Aptos" w:hAnsi="Aptos"/>
                <w:b w:val="0"/>
                <w:i/>
                <w:color w:val="667784"/>
                <w:sz w:val="13"/>
              </w:rPr>
              <w:t>The compliant revision is Calculate Vot = Vou/Ev. System inefficiency increases intake above the uncorrected outdoor-air requirement.</w:t>
            </w:r>
          </w:p>
          <w:p>
            <w:pPr>
              <w:shd w:fill="EDF4F7" w:val="clear"/>
              <w:spacing w:after="0"/>
              <w:ind w:left="58" w:right="58"/>
            </w:pPr>
            <w:r>
              <w:rPr>
                <w:rFonts w:ascii="Aptos" w:hAnsi="Aptos"/>
                <w:b/>
                <w:color w:val="3D8B5A"/>
                <w:sz w:val="13"/>
              </w:rPr>
              <w:t>Nguồn / Reference: 62.1 §6.2.4.4, Eq. 6-10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Q0621  •  AP-62-031  •  ASHRAE 62.1-2022  •  Apply / Vận dụng</w:t>
            </w:r>
          </w:p>
          <w:p>
            <w:pPr>
              <w:spacing w:after="20"/>
            </w:pPr>
            <w:r>
              <w:rPr>
                <w:rFonts w:ascii="Aptos" w:hAnsi="Aptos"/>
                <w:b/>
                <w:color w:val="667784"/>
                <w:sz w:val="14"/>
              </w:rPr>
              <w:t>Natural ventilation—corner / Thông gió tự nhiên—góc</w:t>
            </w:r>
          </w:p>
          <w:p>
            <w:pPr>
              <w:keepNext/>
              <w:spacing w:after="20"/>
            </w:pPr>
            <w:r>
              <w:rPr>
                <w:rFonts w:ascii="Aptos" w:hAnsi="Aptos"/>
                <w:b/>
                <w:color w:val="15242E"/>
                <w:sz w:val="16"/>
              </w:rPr>
              <w:t>Design case—A zone has qualifying openings on adjacent walls. What is the best action?</w:t>
            </w:r>
          </w:p>
          <w:p>
            <w:pPr>
              <w:keepNext/>
              <w:spacing w:after="40"/>
            </w:pPr>
            <w:r>
              <w:rPr>
                <w:rFonts w:ascii="Aptos" w:hAnsi="Aptos"/>
                <w:b w:val="0"/>
                <w:i/>
                <w:color w:val="667784"/>
                <w:sz w:val="15"/>
              </w:rPr>
              <w:t>Tình huống thiết kế—Vùng có cửa mở đạt yêu cầu trên hai tường kề nhau. Hành động nào phù hợp nhất?</w:t>
            </w:r>
          </w:p>
          <w:p>
            <w:pPr>
              <w:spacing w:after="20"/>
              <w:jc w:val="center"/>
            </w:pPr>
            <w:r>
              <w:drawing>
                <wp:inline xmlns:a="http://schemas.openxmlformats.org/drawingml/2006/main" xmlns:pic="http://schemas.openxmlformats.org/drawingml/2006/picture">
                  <wp:extent cx="2487168" cy="1421239"/>
                  <wp:docPr id="92" name="Picture 92"/>
                  <wp:cNvGraphicFramePr>
                    <a:graphicFrameLocks noChangeAspect="1"/>
                  </wp:cNvGraphicFramePr>
                  <a:graphic>
                    <a:graphicData uri="http://schemas.openxmlformats.org/drawingml/2006/picture">
                      <pic:pic>
                        <pic:nvPicPr>
                          <pic:cNvPr id="0" name="s62_natural.png"/>
                          <pic:cNvPicPr/>
                        </pic:nvPicPr>
                        <pic:blipFill>
                          <a:blip r:embed="rId2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Provide at least 10 m separation.</w:t>
            </w:r>
            <w:r>
              <w:rPr>
                <w:rFonts w:ascii="Aptos" w:hAnsi="Aptos"/>
                <w:b w:val="0"/>
                <w:i/>
                <w:color w:val="667784"/>
                <w:sz w:val="14"/>
              </w:rPr>
              <w:t xml:space="preserve">  /  Bố trí khoảng cách ít nhất 10 m.</w:t>
            </w:r>
          </w:p>
          <w:p>
            <w:pPr>
              <w:spacing w:after="10" w:line="240" w:lineRule="auto"/>
              <w:ind w:left="29" w:hanging="29"/>
            </w:pPr>
            <w:r>
              <w:rPr>
                <w:rFonts w:ascii="Aptos" w:hAnsi="Aptos"/>
                <w:b/>
                <w:color w:val="3D8B5A"/>
                <w:sz w:val="15"/>
              </w:rPr>
              <w:t xml:space="preserve">B. </w:t>
            </w:r>
            <w:r>
              <w:rPr>
                <w:rFonts w:ascii="Aptos" w:hAnsi="Aptos"/>
                <w:color w:val="15242E"/>
                <w:sz w:val="15"/>
              </w:rPr>
              <w:t>Keep points in the naturally ventilated zone within a 5H path from an opening.</w:t>
            </w:r>
            <w:r>
              <w:rPr>
                <w:rFonts w:ascii="Aptos" w:hAnsi="Aptos"/>
                <w:b w:val="0"/>
                <w:i/>
                <w:color w:val="667784"/>
                <w:sz w:val="14"/>
              </w:rPr>
              <w:t xml:space="preserve">  /  Giữ các điểm trong vùng thông gió tự nhiên trong đường đi 5H từ cửa mở.</w:t>
            </w:r>
          </w:p>
          <w:p>
            <w:pPr>
              <w:spacing w:after="10" w:line="240" w:lineRule="auto"/>
              <w:ind w:left="29" w:hanging="29"/>
            </w:pPr>
            <w:r>
              <w:rPr>
                <w:rFonts w:ascii="Aptos" w:hAnsi="Aptos"/>
                <w:b/>
                <w:color w:val="3D8B5A"/>
                <w:sz w:val="15"/>
              </w:rPr>
              <w:t xml:space="preserve">C. </w:t>
            </w:r>
            <w:r>
              <w:rPr>
                <w:rFonts w:ascii="Aptos" w:hAnsi="Aptos"/>
                <w:color w:val="15242E"/>
                <w:sz w:val="15"/>
              </w:rPr>
              <w:t>Recirculate only within the same source space; a permitted energy-recovery path requires EATR not exceeding 5%.</w:t>
            </w:r>
            <w:r>
              <w:rPr>
                <w:rFonts w:ascii="Aptos" w:hAnsi="Aptos"/>
                <w:b w:val="0"/>
                <w:i/>
                <w:color w:val="667784"/>
                <w:sz w:val="14"/>
              </w:rPr>
              <w:t xml:space="preserve">  /  Chỉ tuần hoàn trong chính không gian nguồn; đường thu hồi năng lượng được phép phải có EATR không quá 5%.</w:t>
            </w:r>
          </w:p>
          <w:p>
            <w:pPr>
              <w:spacing w:after="10" w:line="240" w:lineRule="auto"/>
              <w:ind w:left="29" w:hanging="29"/>
            </w:pPr>
            <w:r>
              <w:rPr>
                <w:rFonts w:ascii="Aptos" w:hAnsi="Aptos"/>
                <w:b/>
                <w:color w:val="3D8B5A"/>
                <w:sz w:val="15"/>
              </w:rPr>
              <w:t xml:space="preserve">D. </w:t>
            </w:r>
            <w:r>
              <w:rPr>
                <w:rFonts w:ascii="Aptos" w:hAnsi="Aptos"/>
                <w:color w:val="15242E"/>
                <w:sz w:val="15"/>
              </w:rPr>
              <w:t>Provide a properly sized P-trap or equivalent seal.</w:t>
            </w:r>
            <w:r>
              <w:rPr>
                <w:rFonts w:ascii="Aptos" w:hAnsi="Aptos"/>
                <w:b w:val="0"/>
                <w:i/>
                <w:color w:val="667784"/>
                <w:sz w:val="14"/>
              </w:rPr>
              <w:t xml:space="preserve">  /  Bố trí bẫy chữ P đúng kích thước hoặc gioăng kín tương đương.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62.1 §6.4.1: Giữ các điểm trong vùng thông gió tự nhiên trong đường đi 5H từ cửa mở. Tiêu chí đường đi phản ánh hình học dòng qua góc.</w:t>
            </w:r>
          </w:p>
          <w:p>
            <w:pPr>
              <w:shd w:fill="EDF4F7" w:val="clear"/>
              <w:spacing w:after="0"/>
              <w:ind w:left="58" w:right="58"/>
            </w:pPr>
            <w:r>
              <w:rPr>
                <w:rFonts w:ascii="Aptos" w:hAnsi="Aptos"/>
                <w:b w:val="0"/>
                <w:i/>
                <w:color w:val="667784"/>
                <w:sz w:val="13"/>
              </w:rPr>
              <w:t>Apply 62.1 §6.4.1: Keep points in the naturally ventilated zone within a 5H path from an opening. The path criterion reflects corner-flow geometry.</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Q0622  •  AP-62-032  •  ASHRAE 62.1-2022  •  Apply / Vận dụng</w:t>
            </w:r>
          </w:p>
          <w:p>
            <w:pPr>
              <w:spacing w:after="20"/>
            </w:pPr>
            <w:r>
              <w:rPr>
                <w:rFonts w:ascii="Aptos" w:hAnsi="Aptos"/>
                <w:b/>
                <w:color w:val="667784"/>
                <w:sz w:val="14"/>
              </w:rPr>
              <w:t>Natural ventilation—corner / Thông gió tự nhiên—góc</w:t>
            </w:r>
          </w:p>
          <w:p>
            <w:pPr>
              <w:keepNext/>
              <w:spacing w:after="20"/>
            </w:pPr>
            <w:r>
              <w:rPr>
                <w:rFonts w:ascii="Aptos" w:hAnsi="Aptos"/>
                <w:b/>
                <w:color w:val="15242E"/>
                <w:sz w:val="16"/>
              </w:rPr>
              <w:t>During submittal review for “Natural ventilation—corner,” A zone has qualifying openings on adjacent walls. Which revision is required?</w:t>
            </w:r>
          </w:p>
          <w:p>
            <w:pPr>
              <w:keepNext/>
              <w:spacing w:after="40"/>
            </w:pPr>
            <w:r>
              <w:rPr>
                <w:rFonts w:ascii="Aptos" w:hAnsi="Aptos"/>
                <w:b w:val="0"/>
                <w:i/>
                <w:color w:val="667784"/>
                <w:sz w:val="15"/>
              </w:rPr>
              <w:t>Khi duyệt hồ sơ về “Thông gió tự nhiên—góc,” Vùng có cửa mở đạt yêu cầu trên hai tường kề nhau. Cần sửa theo phương án nào?</w:t>
            </w:r>
          </w:p>
          <w:p>
            <w:pPr>
              <w:spacing w:after="20"/>
              <w:jc w:val="center"/>
            </w:pPr>
            <w:r>
              <w:drawing>
                <wp:inline xmlns:a="http://schemas.openxmlformats.org/drawingml/2006/main" xmlns:pic="http://schemas.openxmlformats.org/drawingml/2006/picture">
                  <wp:extent cx="2487168" cy="1421239"/>
                  <wp:docPr id="93" name="Picture 93"/>
                  <wp:cNvGraphicFramePr>
                    <a:graphicFrameLocks noChangeAspect="1"/>
                  </wp:cNvGraphicFramePr>
                  <a:graphic>
                    <a:graphicData uri="http://schemas.openxmlformats.org/drawingml/2006/picture">
                      <pic:pic>
                        <pic:nvPicPr>
                          <pic:cNvPr id="0" name="s62_natural.png"/>
                          <pic:cNvPicPr/>
                        </pic:nvPicPr>
                        <pic:blipFill>
                          <a:blip r:embed="rId2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Keep points in the naturally ventilated zone within a 5H path from an opening.</w:t>
            </w:r>
            <w:r>
              <w:rPr>
                <w:rFonts w:ascii="Aptos" w:hAnsi="Aptos"/>
                <w:b w:val="0"/>
                <w:i/>
                <w:color w:val="667784"/>
                <w:sz w:val="14"/>
              </w:rPr>
              <w:t xml:space="preserve">  /  Giữ các điểm trong vùng thông gió tự nhiên trong đường đi 5H từ cửa mở.</w:t>
            </w:r>
          </w:p>
          <w:p>
            <w:pPr>
              <w:spacing w:after="10" w:line="240" w:lineRule="auto"/>
              <w:ind w:left="29" w:hanging="29"/>
            </w:pPr>
            <w:r>
              <w:rPr>
                <w:rFonts w:ascii="Aptos" w:hAnsi="Aptos"/>
                <w:b/>
                <w:color w:val="3D8B5A"/>
                <w:sz w:val="15"/>
              </w:rPr>
              <w:t xml:space="preserve">B. </w:t>
            </w:r>
            <w:r>
              <w:rPr>
                <w:rFonts w:ascii="Aptos" w:hAnsi="Aptos"/>
                <w:color w:val="15242E"/>
                <w:sz w:val="15"/>
              </w:rPr>
              <w:t>Calculate Vot = Vou/Ev.</w:t>
            </w:r>
            <w:r>
              <w:rPr>
                <w:rFonts w:ascii="Aptos" w:hAnsi="Aptos"/>
                <w:b w:val="0"/>
                <w:i/>
                <w:color w:val="667784"/>
                <w:sz w:val="14"/>
              </w:rPr>
              <w:t xml:space="preserve">  /  Tính Vot = Vou/Ev.</w:t>
            </w:r>
          </w:p>
          <w:p>
            <w:pPr>
              <w:spacing w:after="10" w:line="240" w:lineRule="auto"/>
              <w:ind w:left="29" w:hanging="29"/>
            </w:pPr>
            <w:r>
              <w:rPr>
                <w:rFonts w:ascii="Aptos" w:hAnsi="Aptos"/>
                <w:b/>
                <w:color w:val="3D8B5A"/>
                <w:sz w:val="15"/>
              </w:rPr>
              <w:t xml:space="preserve">C. </w:t>
            </w:r>
            <w:r>
              <w:rPr>
                <w:rFonts w:ascii="Aptos" w:hAnsi="Aptos"/>
                <w:color w:val="15242E"/>
                <w:sz w:val="15"/>
              </w:rPr>
              <w:t>Locate it at least 1.5 m from the source boundary.</w:t>
            </w:r>
            <w:r>
              <w:rPr>
                <w:rFonts w:ascii="Aptos" w:hAnsi="Aptos"/>
                <w:b w:val="0"/>
                <w:i/>
                <w:color w:val="667784"/>
                <w:sz w:val="14"/>
              </w:rPr>
              <w:t xml:space="preserve">  /  Đặt cách ranh nguồn ít nhất 1,5 m.</w:t>
            </w:r>
          </w:p>
          <w:p>
            <w:pPr>
              <w:spacing w:after="10" w:line="240" w:lineRule="auto"/>
              <w:ind w:left="29" w:hanging="29"/>
            </w:pPr>
            <w:r>
              <w:rPr>
                <w:rFonts w:ascii="Aptos" w:hAnsi="Aptos"/>
                <w:b/>
                <w:color w:val="3D8B5A"/>
                <w:sz w:val="15"/>
              </w:rPr>
              <w:t xml:space="preserve">D. </w:t>
            </w:r>
            <w:r>
              <w:rPr>
                <w:rFonts w:ascii="Aptos" w:hAnsi="Aptos"/>
                <w:color w:val="15242E"/>
                <w:sz w:val="15"/>
              </w:rPr>
              <w:t>Use a device listed under UL 2998 or an equivalent zero-ozone-emission method.</w:t>
            </w:r>
            <w:r>
              <w:rPr>
                <w:rFonts w:ascii="Aptos" w:hAnsi="Aptos"/>
                <w:b w:val="0"/>
                <w:i/>
                <w:color w:val="667784"/>
                <w:sz w:val="14"/>
              </w:rPr>
              <w:t xml:space="preserve">  /  Dùng thiết bị được chứng nhận UL 2998 hoặc phương pháp tương đương về không phát thải ozone.</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Giữ các điểm trong vùng thông gió tự nhiên trong đường đi 5H từ cửa mở. Tiêu chí đường đi phản ánh hình học dòng qua góc.</w:t>
            </w:r>
          </w:p>
          <w:p>
            <w:pPr>
              <w:shd w:fill="EDF4F7" w:val="clear"/>
              <w:spacing w:after="0"/>
              <w:ind w:left="58" w:right="58"/>
            </w:pPr>
            <w:r>
              <w:rPr>
                <w:rFonts w:ascii="Aptos" w:hAnsi="Aptos"/>
                <w:b w:val="0"/>
                <w:i/>
                <w:color w:val="667784"/>
                <w:sz w:val="13"/>
              </w:rPr>
              <w:t>The compliant revision is Keep points in the naturally ventilated zone within a 5H path from an opening. The path criterion reflects corner-flow geometry.</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Q0623  •  AP-62-033  •  ASHRAE 62.1-2022  •  Apply / Vận dụng</w:t>
            </w:r>
          </w:p>
          <w:p>
            <w:pPr>
              <w:spacing w:after="20"/>
            </w:pPr>
            <w:r>
              <w:rPr>
                <w:rFonts w:ascii="Aptos" w:hAnsi="Aptos"/>
                <w:b/>
                <w:color w:val="667784"/>
                <w:sz w:val="14"/>
              </w:rPr>
              <w:t>Natural-ventilation depth / Chiều sâu thông gió tự nhiên</w:t>
            </w:r>
          </w:p>
          <w:p>
            <w:pPr>
              <w:keepNext/>
              <w:spacing w:after="20"/>
            </w:pPr>
            <w:r>
              <w:rPr>
                <w:rFonts w:ascii="Aptos" w:hAnsi="Aptos"/>
                <w:b/>
                <w:color w:val="15242E"/>
                <w:sz w:val="16"/>
              </w:rPr>
              <w:t>A naturally ventilated space has ceiling height H=2.8 m and qualifying openings on one side. What maximum prescriptive depth applies?</w:t>
            </w:r>
          </w:p>
          <w:p>
            <w:pPr>
              <w:keepNext/>
              <w:spacing w:after="40"/>
            </w:pPr>
            <w:r>
              <w:rPr>
                <w:rFonts w:ascii="Aptos" w:hAnsi="Aptos"/>
                <w:b w:val="0"/>
                <w:i/>
                <w:color w:val="667784"/>
                <w:sz w:val="15"/>
              </w:rPr>
              <w:t>Không gian thông gió tự nhiên có chiều cao H=2,8 m và cửa mở đạt yêu cầu ở một phía. Chiều sâu định mức tối đa là bao nhiêu?</w:t>
            </w:r>
          </w:p>
          <w:p>
            <w:pPr>
              <w:spacing w:after="20"/>
              <w:jc w:val="center"/>
            </w:pPr>
            <w:r>
              <w:drawing>
                <wp:inline xmlns:a="http://schemas.openxmlformats.org/drawingml/2006/main" xmlns:pic="http://schemas.openxmlformats.org/drawingml/2006/picture">
                  <wp:extent cx="2487168" cy="1421239"/>
                  <wp:docPr id="94" name="Picture 94"/>
                  <wp:cNvGraphicFramePr>
                    <a:graphicFrameLocks noChangeAspect="1"/>
                  </wp:cNvGraphicFramePr>
                  <a:graphic>
                    <a:graphicData uri="http://schemas.openxmlformats.org/drawingml/2006/picture">
                      <pic:pic>
                        <pic:nvPicPr>
                          <pic:cNvPr id="0" name="s62_natural.png"/>
                          <pic:cNvPicPr/>
                        </pic:nvPicPr>
                        <pic:blipFill>
                          <a:blip r:embed="rId2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14 m</w:t>
            </w:r>
            <w:r>
              <w:rPr>
                <w:rFonts w:ascii="Aptos" w:hAnsi="Aptos"/>
                <w:b w:val="0"/>
                <w:i/>
                <w:color w:val="667784"/>
                <w:sz w:val="14"/>
              </w:rPr>
              <w:t xml:space="preserve">  /  14 m</w:t>
            </w:r>
          </w:p>
          <w:p>
            <w:pPr>
              <w:spacing w:after="10" w:line="240" w:lineRule="auto"/>
              <w:ind w:left="29" w:hanging="29"/>
            </w:pPr>
            <w:r>
              <w:rPr>
                <w:rFonts w:ascii="Aptos" w:hAnsi="Aptos"/>
                <w:b/>
                <w:color w:val="3D8B5A"/>
                <w:sz w:val="15"/>
              </w:rPr>
              <w:t xml:space="preserve">B. </w:t>
            </w:r>
            <w:r>
              <w:rPr>
                <w:rFonts w:ascii="Aptos" w:hAnsi="Aptos"/>
                <w:color w:val="15242E"/>
                <w:sz w:val="15"/>
              </w:rPr>
              <w:t>8.4 m</w:t>
            </w:r>
            <w:r>
              <w:rPr>
                <w:rFonts w:ascii="Aptos" w:hAnsi="Aptos"/>
                <w:b w:val="0"/>
                <w:i/>
                <w:color w:val="667784"/>
                <w:sz w:val="14"/>
              </w:rPr>
              <w:t xml:space="preserve">  /  8,4 m</w:t>
            </w:r>
          </w:p>
          <w:p>
            <w:pPr>
              <w:spacing w:after="10" w:line="240" w:lineRule="auto"/>
              <w:ind w:left="29" w:hanging="29"/>
            </w:pPr>
            <w:r>
              <w:rPr>
                <w:rFonts w:ascii="Aptos" w:hAnsi="Aptos"/>
                <w:b/>
                <w:color w:val="3D8B5A"/>
                <w:sz w:val="15"/>
              </w:rPr>
              <w:t xml:space="preserve">C. </w:t>
            </w:r>
            <w:r>
              <w:rPr>
                <w:rFonts w:ascii="Aptos" w:hAnsi="Aptos"/>
                <w:color w:val="15242E"/>
                <w:sz w:val="15"/>
              </w:rPr>
              <w:t>2.8 m</w:t>
            </w:r>
            <w:r>
              <w:rPr>
                <w:rFonts w:ascii="Aptos" w:hAnsi="Aptos"/>
                <w:b w:val="0"/>
                <w:i/>
                <w:color w:val="667784"/>
                <w:sz w:val="14"/>
              </w:rPr>
              <w:t xml:space="preserve">  /  2,8 m</w:t>
            </w:r>
          </w:p>
          <w:p>
            <w:pPr>
              <w:spacing w:after="10" w:line="240" w:lineRule="auto"/>
              <w:ind w:left="29" w:hanging="29"/>
            </w:pPr>
            <w:r>
              <w:rPr>
                <w:rFonts w:ascii="Aptos" w:hAnsi="Aptos"/>
                <w:b/>
                <w:color w:val="3D8B5A"/>
                <w:sz w:val="15"/>
              </w:rPr>
              <w:t xml:space="preserve">D. </w:t>
            </w:r>
            <w:r>
              <w:rPr>
                <w:rFonts w:ascii="Aptos" w:hAnsi="Aptos"/>
                <w:color w:val="15242E"/>
                <w:sz w:val="15"/>
              </w:rPr>
              <w:t>5.6 m</w:t>
            </w:r>
            <w:r>
              <w:rPr>
                <w:rFonts w:ascii="Aptos" w:hAnsi="Aptos"/>
                <w:b w:val="0"/>
                <w:i/>
                <w:color w:val="667784"/>
                <w:sz w:val="14"/>
              </w:rPr>
              <w:t xml:space="preserve">  /  5,6 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Giới hạn là 2H = 5,6 m.</w:t>
            </w:r>
          </w:p>
          <w:p>
            <w:pPr>
              <w:shd w:fill="EDF4F7" w:val="clear"/>
              <w:spacing w:after="0"/>
              <w:ind w:left="58" w:right="58"/>
            </w:pPr>
            <w:r>
              <w:rPr>
                <w:rFonts w:ascii="Aptos" w:hAnsi="Aptos"/>
                <w:b w:val="0"/>
                <w:i/>
                <w:color w:val="667784"/>
                <w:sz w:val="13"/>
              </w:rPr>
              <w:t>The limit is 2H = 5.6 m.</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Q0624  •  AP-62-034  •  ASHRAE 62.1-2022  •  Apply / Vận dụng</w:t>
            </w:r>
          </w:p>
          <w:p>
            <w:pPr>
              <w:spacing w:after="20"/>
            </w:pPr>
            <w:r>
              <w:rPr>
                <w:rFonts w:ascii="Aptos" w:hAnsi="Aptos"/>
                <w:b/>
                <w:color w:val="667784"/>
                <w:sz w:val="14"/>
              </w:rPr>
              <w:t>Natural-ventilation depth / Chiều sâu thông gió tự nhiên</w:t>
            </w:r>
          </w:p>
          <w:p>
            <w:pPr>
              <w:keepNext/>
              <w:spacing w:after="20"/>
            </w:pPr>
            <w:r>
              <w:rPr>
                <w:rFonts w:ascii="Aptos" w:hAnsi="Aptos"/>
                <w:b/>
                <w:color w:val="15242E"/>
                <w:sz w:val="16"/>
              </w:rPr>
              <w:t>A naturally ventilated space has ceiling height H=2.8 m and qualifying openings on opposite sides. What maximum prescriptive depth applies?</w:t>
            </w:r>
          </w:p>
          <w:p>
            <w:pPr>
              <w:keepNext w:val="0"/>
              <w:spacing w:after="40"/>
            </w:pPr>
            <w:r>
              <w:rPr>
                <w:rFonts w:ascii="Aptos" w:hAnsi="Aptos"/>
                <w:b w:val="0"/>
                <w:i/>
                <w:color w:val="667784"/>
                <w:sz w:val="15"/>
              </w:rPr>
              <w:t>Không gian thông gió tự nhiên có chiều cao H=2,8 m và cửa mở đạt yêu cầu ở hai phía đối diện. Chiều sâu định mức tối đa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8.4 m</w:t>
            </w:r>
            <w:r>
              <w:rPr>
                <w:rFonts w:ascii="Aptos" w:hAnsi="Aptos"/>
                <w:b w:val="0"/>
                <w:i/>
                <w:color w:val="667784"/>
                <w:sz w:val="14"/>
              </w:rPr>
              <w:t xml:space="preserve">  /  8,4 m</w:t>
            </w:r>
          </w:p>
          <w:p>
            <w:pPr>
              <w:spacing w:after="10" w:line="240" w:lineRule="auto"/>
              <w:ind w:left="29" w:hanging="29"/>
            </w:pPr>
            <w:r>
              <w:rPr>
                <w:rFonts w:ascii="Aptos" w:hAnsi="Aptos"/>
                <w:b/>
                <w:color w:val="3D8B5A"/>
                <w:sz w:val="15"/>
              </w:rPr>
              <w:t xml:space="preserve">B. </w:t>
            </w:r>
            <w:r>
              <w:rPr>
                <w:rFonts w:ascii="Aptos" w:hAnsi="Aptos"/>
                <w:color w:val="15242E"/>
                <w:sz w:val="15"/>
              </w:rPr>
              <w:t>28 m</w:t>
            </w:r>
            <w:r>
              <w:rPr>
                <w:rFonts w:ascii="Aptos" w:hAnsi="Aptos"/>
                <w:b w:val="0"/>
                <w:i/>
                <w:color w:val="667784"/>
                <w:sz w:val="14"/>
              </w:rPr>
              <w:t xml:space="preserve">  /  28 m</w:t>
            </w:r>
          </w:p>
          <w:p>
            <w:pPr>
              <w:spacing w:after="10" w:line="240" w:lineRule="auto"/>
              <w:ind w:left="29" w:hanging="29"/>
            </w:pPr>
            <w:r>
              <w:rPr>
                <w:rFonts w:ascii="Aptos" w:hAnsi="Aptos"/>
                <w:b/>
                <w:color w:val="3D8B5A"/>
                <w:sz w:val="15"/>
              </w:rPr>
              <w:t xml:space="preserve">C. </w:t>
            </w:r>
            <w:r>
              <w:rPr>
                <w:rFonts w:ascii="Aptos" w:hAnsi="Aptos"/>
                <w:color w:val="15242E"/>
                <w:sz w:val="15"/>
              </w:rPr>
              <w:t>14 m</w:t>
            </w:r>
            <w:r>
              <w:rPr>
                <w:rFonts w:ascii="Aptos" w:hAnsi="Aptos"/>
                <w:b w:val="0"/>
                <w:i/>
                <w:color w:val="667784"/>
                <w:sz w:val="14"/>
              </w:rPr>
              <w:t xml:space="preserve">  /  14 m</w:t>
            </w:r>
          </w:p>
          <w:p>
            <w:pPr>
              <w:spacing w:after="10" w:line="240" w:lineRule="auto"/>
              <w:ind w:left="29" w:hanging="29"/>
            </w:pPr>
            <w:r>
              <w:rPr>
                <w:rFonts w:ascii="Aptos" w:hAnsi="Aptos"/>
                <w:b/>
                <w:color w:val="3D8B5A"/>
                <w:sz w:val="15"/>
              </w:rPr>
              <w:t xml:space="preserve">D. </w:t>
            </w:r>
            <w:r>
              <w:rPr>
                <w:rFonts w:ascii="Aptos" w:hAnsi="Aptos"/>
                <w:color w:val="15242E"/>
                <w:sz w:val="15"/>
              </w:rPr>
              <w:t>5.6 m</w:t>
            </w:r>
            <w:r>
              <w:rPr>
                <w:rFonts w:ascii="Aptos" w:hAnsi="Aptos"/>
                <w:b w:val="0"/>
                <w:i/>
                <w:color w:val="667784"/>
                <w:sz w:val="14"/>
              </w:rPr>
              <w:t xml:space="preserve">  /  5,6 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Giới hạn là 5H = 14,0 m.</w:t>
            </w:r>
          </w:p>
          <w:p>
            <w:pPr>
              <w:shd w:fill="EDF4F7" w:val="clear"/>
              <w:spacing w:after="0"/>
              <w:ind w:left="58" w:right="58"/>
            </w:pPr>
            <w:r>
              <w:rPr>
                <w:rFonts w:ascii="Aptos" w:hAnsi="Aptos"/>
                <w:b w:val="0"/>
                <w:i/>
                <w:color w:val="667784"/>
                <w:sz w:val="13"/>
              </w:rPr>
              <w:t>The limit is 5H = 14.0 m.</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Q0625  •  AP-62-035  •  ASHRAE 62.1-2022  •  Apply / Vận dụng</w:t>
            </w:r>
          </w:p>
          <w:p>
            <w:pPr>
              <w:spacing w:after="20"/>
            </w:pPr>
            <w:r>
              <w:rPr>
                <w:rFonts w:ascii="Aptos" w:hAnsi="Aptos"/>
                <w:b/>
                <w:color w:val="667784"/>
                <w:sz w:val="14"/>
              </w:rPr>
              <w:t>Natural-ventilation depth / Chiều sâu thông gió tự nhiên</w:t>
            </w:r>
          </w:p>
          <w:p>
            <w:pPr>
              <w:keepNext/>
              <w:spacing w:after="20"/>
            </w:pPr>
            <w:r>
              <w:rPr>
                <w:rFonts w:ascii="Aptos" w:hAnsi="Aptos"/>
                <w:b/>
                <w:color w:val="15242E"/>
                <w:sz w:val="16"/>
              </w:rPr>
              <w:t>A naturally ventilated space has ceiling height H=3.0 m and qualifying openings on one side. What maximum prescriptive depth applies?</w:t>
            </w:r>
          </w:p>
          <w:p>
            <w:pPr>
              <w:keepNext w:val="0"/>
              <w:spacing w:after="40"/>
            </w:pPr>
            <w:r>
              <w:rPr>
                <w:rFonts w:ascii="Aptos" w:hAnsi="Aptos"/>
                <w:b w:val="0"/>
                <w:i/>
                <w:color w:val="667784"/>
                <w:sz w:val="15"/>
              </w:rPr>
              <w:t>Không gian thông gió tự nhiên có chiều cao H=3,0 m và cửa mở đạt yêu cầu ở một phía. Chiều sâu định mức tối đa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3 m</w:t>
            </w:r>
            <w:r>
              <w:rPr>
                <w:rFonts w:ascii="Aptos" w:hAnsi="Aptos"/>
                <w:b w:val="0"/>
                <w:i/>
                <w:color w:val="667784"/>
                <w:sz w:val="14"/>
              </w:rPr>
              <w:t xml:space="preserve">  /  3 m</w:t>
            </w:r>
          </w:p>
          <w:p>
            <w:pPr>
              <w:spacing w:after="10" w:line="240" w:lineRule="auto"/>
              <w:ind w:left="29" w:hanging="29"/>
            </w:pPr>
            <w:r>
              <w:rPr>
                <w:rFonts w:ascii="Aptos" w:hAnsi="Aptos"/>
                <w:b/>
                <w:color w:val="3D8B5A"/>
                <w:sz w:val="15"/>
              </w:rPr>
              <w:t xml:space="preserve">B. </w:t>
            </w:r>
            <w:r>
              <w:rPr>
                <w:rFonts w:ascii="Aptos" w:hAnsi="Aptos"/>
                <w:color w:val="15242E"/>
                <w:sz w:val="15"/>
              </w:rPr>
              <w:t>30 m</w:t>
            </w:r>
            <w:r>
              <w:rPr>
                <w:rFonts w:ascii="Aptos" w:hAnsi="Aptos"/>
                <w:b w:val="0"/>
                <w:i/>
                <w:color w:val="667784"/>
                <w:sz w:val="14"/>
              </w:rPr>
              <w:t xml:space="preserve">  /  30 m</w:t>
            </w:r>
          </w:p>
          <w:p>
            <w:pPr>
              <w:spacing w:after="10" w:line="240" w:lineRule="auto"/>
              <w:ind w:left="29" w:hanging="29"/>
            </w:pPr>
            <w:r>
              <w:rPr>
                <w:rFonts w:ascii="Aptos" w:hAnsi="Aptos"/>
                <w:b/>
                <w:color w:val="3D8B5A"/>
                <w:sz w:val="15"/>
              </w:rPr>
              <w:t xml:space="preserve">C. </w:t>
            </w:r>
            <w:r>
              <w:rPr>
                <w:rFonts w:ascii="Aptos" w:hAnsi="Aptos"/>
                <w:color w:val="15242E"/>
                <w:sz w:val="15"/>
              </w:rPr>
              <w:t>9 m</w:t>
            </w:r>
            <w:r>
              <w:rPr>
                <w:rFonts w:ascii="Aptos" w:hAnsi="Aptos"/>
                <w:b w:val="0"/>
                <w:i/>
                <w:color w:val="667784"/>
                <w:sz w:val="14"/>
              </w:rPr>
              <w:t xml:space="preserve">  /  9 m</w:t>
            </w:r>
          </w:p>
          <w:p>
            <w:pPr>
              <w:spacing w:after="10" w:line="240" w:lineRule="auto"/>
              <w:ind w:left="29" w:hanging="29"/>
            </w:pPr>
            <w:r>
              <w:rPr>
                <w:rFonts w:ascii="Aptos" w:hAnsi="Aptos"/>
                <w:b/>
                <w:color w:val="3D8B5A"/>
                <w:sz w:val="15"/>
              </w:rPr>
              <w:t xml:space="preserve">D. </w:t>
            </w:r>
            <w:r>
              <w:rPr>
                <w:rFonts w:ascii="Aptos" w:hAnsi="Aptos"/>
                <w:color w:val="15242E"/>
                <w:sz w:val="15"/>
              </w:rPr>
              <w:t>6 m</w:t>
            </w:r>
            <w:r>
              <w:rPr>
                <w:rFonts w:ascii="Aptos" w:hAnsi="Aptos"/>
                <w:b w:val="0"/>
                <w:i/>
                <w:color w:val="667784"/>
                <w:sz w:val="14"/>
              </w:rPr>
              <w:t xml:space="preserve">  /  6 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Giới hạn là 2H = 6,0 m.</w:t>
            </w:r>
          </w:p>
          <w:p>
            <w:pPr>
              <w:shd w:fill="EDF4F7" w:val="clear"/>
              <w:spacing w:after="0"/>
              <w:ind w:left="58" w:right="58"/>
            </w:pPr>
            <w:r>
              <w:rPr>
                <w:rFonts w:ascii="Aptos" w:hAnsi="Aptos"/>
                <w:b w:val="0"/>
                <w:i/>
                <w:color w:val="667784"/>
                <w:sz w:val="13"/>
              </w:rPr>
              <w:t>The limit is 2H = 6.0 m.</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Q0626  •  AP-62-036  •  ASHRAE 62.1-2022  •  Apply / Vận dụng</w:t>
            </w:r>
          </w:p>
          <w:p>
            <w:pPr>
              <w:spacing w:after="20"/>
            </w:pPr>
            <w:r>
              <w:rPr>
                <w:rFonts w:ascii="Aptos" w:hAnsi="Aptos"/>
                <w:b/>
                <w:color w:val="667784"/>
                <w:sz w:val="14"/>
              </w:rPr>
              <w:t>Natural-ventilation depth / Chiều sâu thông gió tự nhiên</w:t>
            </w:r>
          </w:p>
          <w:p>
            <w:pPr>
              <w:keepNext/>
              <w:spacing w:after="20"/>
            </w:pPr>
            <w:r>
              <w:rPr>
                <w:rFonts w:ascii="Aptos" w:hAnsi="Aptos"/>
                <w:b/>
                <w:color w:val="15242E"/>
                <w:sz w:val="16"/>
              </w:rPr>
              <w:t>A naturally ventilated space has ceiling height H=3.2 m and qualifying openings on opposite sides. What maximum prescriptive depth applies?</w:t>
            </w:r>
          </w:p>
          <w:p>
            <w:pPr>
              <w:keepNext w:val="0"/>
              <w:spacing w:after="40"/>
            </w:pPr>
            <w:r>
              <w:rPr>
                <w:rFonts w:ascii="Aptos" w:hAnsi="Aptos"/>
                <w:b w:val="0"/>
                <w:i/>
                <w:color w:val="667784"/>
                <w:sz w:val="15"/>
              </w:rPr>
              <w:t>Không gian thông gió tự nhiên có chiều cao H=3,2 m và cửa mở đạt yêu cầu ở hai phía đối diện. Chiều sâu định mức tối đa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16 m</w:t>
            </w:r>
            <w:r>
              <w:rPr>
                <w:rFonts w:ascii="Aptos" w:hAnsi="Aptos"/>
                <w:b w:val="0"/>
                <w:i/>
                <w:color w:val="667784"/>
                <w:sz w:val="14"/>
              </w:rPr>
              <w:t xml:space="preserve">  /  16 m</w:t>
            </w:r>
          </w:p>
          <w:p>
            <w:pPr>
              <w:spacing w:after="10" w:line="240" w:lineRule="auto"/>
              <w:ind w:left="29" w:hanging="29"/>
            </w:pPr>
            <w:r>
              <w:rPr>
                <w:rFonts w:ascii="Aptos" w:hAnsi="Aptos"/>
                <w:b/>
                <w:color w:val="3D8B5A"/>
                <w:sz w:val="15"/>
              </w:rPr>
              <w:t xml:space="preserve">B. </w:t>
            </w:r>
            <w:r>
              <w:rPr>
                <w:rFonts w:ascii="Aptos" w:hAnsi="Aptos"/>
                <w:color w:val="15242E"/>
                <w:sz w:val="15"/>
              </w:rPr>
              <w:t>3.2 m</w:t>
            </w:r>
            <w:r>
              <w:rPr>
                <w:rFonts w:ascii="Aptos" w:hAnsi="Aptos"/>
                <w:b w:val="0"/>
                <w:i/>
                <w:color w:val="667784"/>
                <w:sz w:val="14"/>
              </w:rPr>
              <w:t xml:space="preserve">  /  3,2 m</w:t>
            </w:r>
          </w:p>
          <w:p>
            <w:pPr>
              <w:spacing w:after="10" w:line="240" w:lineRule="auto"/>
              <w:ind w:left="29" w:hanging="29"/>
            </w:pPr>
            <w:r>
              <w:rPr>
                <w:rFonts w:ascii="Aptos" w:hAnsi="Aptos"/>
                <w:b/>
                <w:color w:val="3D8B5A"/>
                <w:sz w:val="15"/>
              </w:rPr>
              <w:t xml:space="preserve">C. </w:t>
            </w:r>
            <w:r>
              <w:rPr>
                <w:rFonts w:ascii="Aptos" w:hAnsi="Aptos"/>
                <w:color w:val="15242E"/>
                <w:sz w:val="15"/>
              </w:rPr>
              <w:t>9.6 m</w:t>
            </w:r>
            <w:r>
              <w:rPr>
                <w:rFonts w:ascii="Aptos" w:hAnsi="Aptos"/>
                <w:b w:val="0"/>
                <w:i/>
                <w:color w:val="667784"/>
                <w:sz w:val="14"/>
              </w:rPr>
              <w:t xml:space="preserve">  /  9,6 m</w:t>
            </w:r>
          </w:p>
          <w:p>
            <w:pPr>
              <w:spacing w:after="10" w:line="240" w:lineRule="auto"/>
              <w:ind w:left="29" w:hanging="29"/>
            </w:pPr>
            <w:r>
              <w:rPr>
                <w:rFonts w:ascii="Aptos" w:hAnsi="Aptos"/>
                <w:b/>
                <w:color w:val="3D8B5A"/>
                <w:sz w:val="15"/>
              </w:rPr>
              <w:t xml:space="preserve">D. </w:t>
            </w:r>
            <w:r>
              <w:rPr>
                <w:rFonts w:ascii="Aptos" w:hAnsi="Aptos"/>
                <w:color w:val="15242E"/>
                <w:sz w:val="15"/>
              </w:rPr>
              <w:t>6.4 m</w:t>
            </w:r>
            <w:r>
              <w:rPr>
                <w:rFonts w:ascii="Aptos" w:hAnsi="Aptos"/>
                <w:b w:val="0"/>
                <w:i/>
                <w:color w:val="667784"/>
                <w:sz w:val="14"/>
              </w:rPr>
              <w:t xml:space="preserve">  /  6,4 m</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Giới hạn là 5H = 16,0 m.</w:t>
            </w:r>
          </w:p>
          <w:p>
            <w:pPr>
              <w:shd w:fill="EDF4F7" w:val="clear"/>
              <w:spacing w:after="0"/>
              <w:ind w:left="58" w:right="58"/>
            </w:pPr>
            <w:r>
              <w:rPr>
                <w:rFonts w:ascii="Aptos" w:hAnsi="Aptos"/>
                <w:b w:val="0"/>
                <w:i/>
                <w:color w:val="667784"/>
                <w:sz w:val="13"/>
              </w:rPr>
              <w:t>The limit is 5H = 16.0 m.</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Q0627  •  AP-62-037  •  ASHRAE 62.1-2022  •  Apply / Vận dụng</w:t>
            </w:r>
          </w:p>
          <w:p>
            <w:pPr>
              <w:spacing w:after="20"/>
            </w:pPr>
            <w:r>
              <w:rPr>
                <w:rFonts w:ascii="Aptos" w:hAnsi="Aptos"/>
                <w:b/>
                <w:color w:val="667784"/>
                <w:sz w:val="14"/>
              </w:rPr>
              <w:t>Natural-ventilation depth / Chiều sâu thông gió tự nhiên</w:t>
            </w:r>
          </w:p>
          <w:p>
            <w:pPr>
              <w:keepNext/>
              <w:spacing w:after="20"/>
            </w:pPr>
            <w:r>
              <w:rPr>
                <w:rFonts w:ascii="Aptos" w:hAnsi="Aptos"/>
                <w:b/>
                <w:color w:val="15242E"/>
                <w:sz w:val="16"/>
              </w:rPr>
              <w:t>A naturally ventilated space has ceiling height H=4.0 m and qualifying openings on one side. What maximum prescriptive depth applies?</w:t>
            </w:r>
          </w:p>
          <w:p>
            <w:pPr>
              <w:keepNext w:val="0"/>
              <w:spacing w:after="40"/>
            </w:pPr>
            <w:r>
              <w:rPr>
                <w:rFonts w:ascii="Aptos" w:hAnsi="Aptos"/>
                <w:b w:val="0"/>
                <w:i/>
                <w:color w:val="667784"/>
                <w:sz w:val="15"/>
              </w:rPr>
              <w:t>Không gian thông gió tự nhiên có chiều cao H=4,0 m và cửa mở đạt yêu cầu ở một phía. Chiều sâu định mức tối đa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20 m</w:t>
            </w:r>
            <w:r>
              <w:rPr>
                <w:rFonts w:ascii="Aptos" w:hAnsi="Aptos"/>
                <w:b w:val="0"/>
                <w:i/>
                <w:color w:val="667784"/>
                <w:sz w:val="14"/>
              </w:rPr>
              <w:t xml:space="preserve">  /  20 m</w:t>
            </w:r>
          </w:p>
          <w:p>
            <w:pPr>
              <w:spacing w:after="10" w:line="240" w:lineRule="auto"/>
              <w:ind w:left="29" w:hanging="29"/>
            </w:pPr>
            <w:r>
              <w:rPr>
                <w:rFonts w:ascii="Aptos" w:hAnsi="Aptos"/>
                <w:b/>
                <w:color w:val="3D8B5A"/>
                <w:sz w:val="15"/>
              </w:rPr>
              <w:t xml:space="preserve">B. </w:t>
            </w:r>
            <w:r>
              <w:rPr>
                <w:rFonts w:ascii="Aptos" w:hAnsi="Aptos"/>
                <w:color w:val="15242E"/>
                <w:sz w:val="15"/>
              </w:rPr>
              <w:t>8 m</w:t>
            </w:r>
            <w:r>
              <w:rPr>
                <w:rFonts w:ascii="Aptos" w:hAnsi="Aptos"/>
                <w:b w:val="0"/>
                <w:i/>
                <w:color w:val="667784"/>
                <w:sz w:val="14"/>
              </w:rPr>
              <w:t xml:space="preserve">  /  8 m</w:t>
            </w:r>
          </w:p>
          <w:p>
            <w:pPr>
              <w:spacing w:after="10" w:line="240" w:lineRule="auto"/>
              <w:ind w:left="29" w:hanging="29"/>
            </w:pPr>
            <w:r>
              <w:rPr>
                <w:rFonts w:ascii="Aptos" w:hAnsi="Aptos"/>
                <w:b/>
                <w:color w:val="3D8B5A"/>
                <w:sz w:val="15"/>
              </w:rPr>
              <w:t xml:space="preserve">C. </w:t>
            </w:r>
            <w:r>
              <w:rPr>
                <w:rFonts w:ascii="Aptos" w:hAnsi="Aptos"/>
                <w:color w:val="15242E"/>
                <w:sz w:val="15"/>
              </w:rPr>
              <w:t>12 m</w:t>
            </w:r>
            <w:r>
              <w:rPr>
                <w:rFonts w:ascii="Aptos" w:hAnsi="Aptos"/>
                <w:b w:val="0"/>
                <w:i/>
                <w:color w:val="667784"/>
                <w:sz w:val="14"/>
              </w:rPr>
              <w:t xml:space="preserve">  /  12 m</w:t>
            </w:r>
          </w:p>
          <w:p>
            <w:pPr>
              <w:spacing w:after="10" w:line="240" w:lineRule="auto"/>
              <w:ind w:left="29" w:hanging="29"/>
            </w:pPr>
            <w:r>
              <w:rPr>
                <w:rFonts w:ascii="Aptos" w:hAnsi="Aptos"/>
                <w:b/>
                <w:color w:val="3D8B5A"/>
                <w:sz w:val="15"/>
              </w:rPr>
              <w:t xml:space="preserve">D. </w:t>
            </w:r>
            <w:r>
              <w:rPr>
                <w:rFonts w:ascii="Aptos" w:hAnsi="Aptos"/>
                <w:color w:val="15242E"/>
                <w:sz w:val="15"/>
              </w:rPr>
              <w:t>40 m</w:t>
            </w:r>
            <w:r>
              <w:rPr>
                <w:rFonts w:ascii="Aptos" w:hAnsi="Aptos"/>
                <w:b w:val="0"/>
                <w:i/>
                <w:color w:val="667784"/>
                <w:sz w:val="14"/>
              </w:rPr>
              <w:t xml:space="preserve">  /  40 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Giới hạn là 2H = 8,0 m.</w:t>
            </w:r>
          </w:p>
          <w:p>
            <w:pPr>
              <w:shd w:fill="EDF4F7" w:val="clear"/>
              <w:spacing w:after="0"/>
              <w:ind w:left="58" w:right="58"/>
            </w:pPr>
            <w:r>
              <w:rPr>
                <w:rFonts w:ascii="Aptos" w:hAnsi="Aptos"/>
                <w:b w:val="0"/>
                <w:i/>
                <w:color w:val="667784"/>
                <w:sz w:val="13"/>
              </w:rPr>
              <w:t>The limit is 2H = 8.0 m.</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Q0628  •  AP-62-038  •  ASHRAE 62.1-2022  •  Apply / Vận dụng</w:t>
            </w:r>
          </w:p>
          <w:p>
            <w:pPr>
              <w:spacing w:after="20"/>
            </w:pPr>
            <w:r>
              <w:rPr>
                <w:rFonts w:ascii="Aptos" w:hAnsi="Aptos"/>
                <w:b/>
                <w:color w:val="667784"/>
                <w:sz w:val="14"/>
              </w:rPr>
              <w:t>Outdoor-air assessment / Đánh giá không khí ngoài trời</w:t>
            </w:r>
          </w:p>
          <w:p>
            <w:pPr>
              <w:keepNext/>
              <w:spacing w:after="20"/>
            </w:pPr>
            <w:r>
              <w:rPr>
                <w:rFonts w:ascii="Aptos" w:hAnsi="Aptos"/>
                <w:b/>
                <w:color w:val="15242E"/>
                <w:sz w:val="16"/>
              </w:rPr>
              <w:t>Design case—A new ventilation system is at final design. What is the best action?</w:t>
            </w:r>
          </w:p>
          <w:p>
            <w:pPr>
              <w:keepNext w:val="0"/>
              <w:spacing w:after="40"/>
            </w:pPr>
            <w:r>
              <w:rPr>
                <w:rFonts w:ascii="Aptos" w:hAnsi="Aptos"/>
                <w:b w:val="0"/>
                <w:i/>
                <w:color w:val="667784"/>
                <w:sz w:val="15"/>
              </w:rPr>
              <w:t>Tình huống thiết kế—Hệ thống thông gió mới đang ở bước thiết kế cuối.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Document both a regional and a local outdoor-air quality survey before completing design.</w:t>
            </w:r>
            <w:r>
              <w:rPr>
                <w:rFonts w:ascii="Aptos" w:hAnsi="Aptos"/>
                <w:b w:val="0"/>
                <w:i/>
                <w:color w:val="667784"/>
                <w:sz w:val="14"/>
              </w:rPr>
              <w:t xml:space="preserve">  /  Lập hồ sơ cả khảo sát chất lượng không khí ngoài trời cấp vùng và tại chỗ trước khi hoàn tất thiết kế.</w:t>
            </w:r>
          </w:p>
          <w:p>
            <w:pPr>
              <w:spacing w:after="10" w:line="240" w:lineRule="auto"/>
              <w:ind w:left="29" w:hanging="29"/>
            </w:pPr>
            <w:r>
              <w:rPr>
                <w:rFonts w:ascii="Aptos" w:hAnsi="Aptos"/>
                <w:b/>
                <w:color w:val="3D8B5A"/>
                <w:sz w:val="15"/>
              </w:rPr>
              <w:t xml:space="preserve">B. </w:t>
            </w:r>
            <w:r>
              <w:rPr>
                <w:rFonts w:ascii="Aptos" w:hAnsi="Aptos"/>
                <w:color w:val="15242E"/>
                <w:sz w:val="15"/>
              </w:rPr>
              <w:t>Provide at least 3 m separation unless an allowed alternative calculation is used.</w:t>
            </w:r>
            <w:r>
              <w:rPr>
                <w:rFonts w:ascii="Aptos" w:hAnsi="Aptos"/>
                <w:b w:val="0"/>
                <w:i/>
                <w:color w:val="667784"/>
                <w:sz w:val="14"/>
              </w:rPr>
              <w:t xml:space="preserve">  /  Bố trí khoảng cách ít nhất 3 m trừ khi dùng phép tính thay thế được cho phép.</w:t>
            </w:r>
          </w:p>
          <w:p>
            <w:pPr>
              <w:spacing w:after="10" w:line="240" w:lineRule="auto"/>
              <w:ind w:left="29" w:hanging="29"/>
            </w:pPr>
            <w:r>
              <w:rPr>
                <w:rFonts w:ascii="Aptos" w:hAnsi="Aptos"/>
                <w:b/>
                <w:color w:val="3D8B5A"/>
                <w:sz w:val="15"/>
              </w:rPr>
              <w:t xml:space="preserve">C. </w:t>
            </w:r>
            <w:r>
              <w:rPr>
                <w:rFonts w:ascii="Aptos" w:hAnsi="Aptos"/>
                <w:color w:val="15242E"/>
                <w:sz w:val="15"/>
              </w:rPr>
              <w:t>Provide a properly sized P-trap or equivalent seal.</w:t>
            </w:r>
            <w:r>
              <w:rPr>
                <w:rFonts w:ascii="Aptos" w:hAnsi="Aptos"/>
                <w:b w:val="0"/>
                <w:i/>
                <w:color w:val="667784"/>
                <w:sz w:val="14"/>
              </w:rPr>
              <w:t xml:space="preserve">  /  Bố trí bẫy chữ P đúng kích thước hoặc gioăng kín tương đương.</w:t>
            </w:r>
          </w:p>
          <w:p>
            <w:pPr>
              <w:spacing w:after="10" w:line="240" w:lineRule="auto"/>
              <w:ind w:left="29" w:hanging="29"/>
            </w:pPr>
            <w:r>
              <w:rPr>
                <w:rFonts w:ascii="Aptos" w:hAnsi="Aptos"/>
                <w:b/>
                <w:color w:val="3D8B5A"/>
                <w:sz w:val="15"/>
              </w:rPr>
              <w:t xml:space="preserve">D. </w:t>
            </w:r>
            <w:r>
              <w:rPr>
                <w:rFonts w:ascii="Aptos" w:hAnsi="Aptos"/>
                <w:color w:val="15242E"/>
                <w:sz w:val="15"/>
              </w:rPr>
              <w:t>Maintain minimum primary airflow Vpz-min at least 1.5Voz.</w:t>
            </w:r>
            <w:r>
              <w:rPr>
                <w:rFonts w:ascii="Aptos" w:hAnsi="Aptos"/>
                <w:b w:val="0"/>
                <w:i/>
                <w:color w:val="667784"/>
                <w:sz w:val="14"/>
              </w:rPr>
              <w:t xml:space="preserve">  /  Duy trì lưu lượng sơ cấp tối thiểu Vpz-min ít nhất bằng 1,5Voz.</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62.1 §4.2: Lập hồ sơ cả khảo sát chất lượng không khí ngoài trời cấp vùng và tại chỗ trước khi hoàn tất thiết kế. Thiết kế cửa lấy gió và xử lý phụ thuộc chất ô nhiễm cùng nguồn lân cận.</w:t>
            </w:r>
          </w:p>
          <w:p>
            <w:pPr>
              <w:shd w:fill="EDF4F7" w:val="clear"/>
              <w:spacing w:after="0"/>
              <w:ind w:left="58" w:right="58"/>
            </w:pPr>
            <w:r>
              <w:rPr>
                <w:rFonts w:ascii="Aptos" w:hAnsi="Aptos"/>
                <w:b w:val="0"/>
                <w:i/>
                <w:color w:val="667784"/>
                <w:sz w:val="13"/>
              </w:rPr>
              <w:t>Apply 62.1 §4.2: Document both a regional and a local outdoor-air quality survey before completing design. Intake design and treatment depend on pollutants and nearby sources.</w:t>
            </w:r>
          </w:p>
          <w:p>
            <w:pPr>
              <w:shd w:fill="EDF4F7" w:val="clear"/>
              <w:spacing w:after="0"/>
              <w:ind w:left="58" w:right="58"/>
            </w:pPr>
            <w:r>
              <w:rPr>
                <w:rFonts w:ascii="Aptos" w:hAnsi="Aptos"/>
                <w:b/>
                <w:color w:val="3D8B5A"/>
                <w:sz w:val="13"/>
              </w:rPr>
              <w:t>Nguồn / Reference: 62.1 §4.2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Q0629  •  AP-62-039  •  ASHRAE 62.1-2022  •  Apply / Vận dụng</w:t>
            </w:r>
          </w:p>
          <w:p>
            <w:pPr>
              <w:spacing w:after="20"/>
            </w:pPr>
            <w:r>
              <w:rPr>
                <w:rFonts w:ascii="Aptos" w:hAnsi="Aptos"/>
                <w:b/>
                <w:color w:val="667784"/>
                <w:sz w:val="14"/>
              </w:rPr>
              <w:t>Purpose / Mục đích</w:t>
            </w:r>
          </w:p>
          <w:p>
            <w:pPr>
              <w:keepNext/>
              <w:spacing w:after="20"/>
            </w:pPr>
            <w:r>
              <w:rPr>
                <w:rFonts w:ascii="Aptos" w:hAnsi="Aptos"/>
                <w:b/>
                <w:color w:val="15242E"/>
                <w:sz w:val="16"/>
              </w:rPr>
              <w:t>Design case—A designer is establishing the minimum ventilation basis for an occupied building. What is the best action?</w:t>
            </w:r>
          </w:p>
          <w:p>
            <w:pPr>
              <w:keepNext w:val="0"/>
              <w:spacing w:after="40"/>
            </w:pPr>
            <w:r>
              <w:rPr>
                <w:rFonts w:ascii="Aptos" w:hAnsi="Aptos"/>
                <w:b w:val="0"/>
                <w:i/>
                <w:color w:val="667784"/>
                <w:sz w:val="15"/>
              </w:rPr>
              <w:t>Tình huống thiết kế—Người thiết kế đang lập cơ sở thông gió tối thiểu cho công trình có người.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Use a device listed under UL 2998 or an equivalent zero-ozone-emission method.</w:t>
            </w:r>
            <w:r>
              <w:rPr>
                <w:rFonts w:ascii="Aptos" w:hAnsi="Aptos"/>
                <w:b w:val="0"/>
                <w:i/>
                <w:color w:val="667784"/>
                <w:sz w:val="14"/>
              </w:rPr>
              <w:t xml:space="preserve">  /  Dùng thiết bị được chứng nhận UL 2998 hoặc phương pháp tương đương về không phát thải ozone.</w:t>
            </w:r>
          </w:p>
          <w:p>
            <w:pPr>
              <w:spacing w:after="10" w:line="240" w:lineRule="auto"/>
              <w:ind w:left="29" w:hanging="29"/>
            </w:pPr>
            <w:r>
              <w:rPr>
                <w:rFonts w:ascii="Aptos" w:hAnsi="Aptos"/>
                <w:b/>
                <w:color w:val="3D8B5A"/>
                <w:sz w:val="15"/>
              </w:rPr>
              <w:t xml:space="preserve">B. </w:t>
            </w:r>
            <w:r>
              <w:rPr>
                <w:rFonts w:ascii="Aptos" w:hAnsi="Aptos"/>
                <w:color w:val="15242E"/>
                <w:sz w:val="15"/>
              </w:rPr>
              <w:t>Use minimum ventilation and related measures intended to produce acceptable IAQ and minimize adverse health effects.</w:t>
            </w:r>
            <w:r>
              <w:rPr>
                <w:rFonts w:ascii="Aptos" w:hAnsi="Aptos"/>
                <w:b w:val="0"/>
                <w:i/>
                <w:color w:val="667784"/>
                <w:sz w:val="14"/>
              </w:rPr>
              <w:t xml:space="preserve">  /  Dùng mức thông gió tối thiểu và các biện pháp liên quan nhằm tạo IAQ chấp nhận được và giảm tác động xấu đến sức khỏe.</w:t>
            </w:r>
          </w:p>
          <w:p>
            <w:pPr>
              <w:spacing w:after="10" w:line="240" w:lineRule="auto"/>
              <w:ind w:left="29" w:hanging="29"/>
            </w:pPr>
            <w:r>
              <w:rPr>
                <w:rFonts w:ascii="Aptos" w:hAnsi="Aptos"/>
                <w:b/>
                <w:color w:val="3D8B5A"/>
                <w:sz w:val="15"/>
              </w:rPr>
              <w:t xml:space="preserve">C. </w:t>
            </w:r>
            <w:r>
              <w:rPr>
                <w:rFonts w:ascii="Aptos" w:hAnsi="Aptos"/>
                <w:color w:val="15242E"/>
                <w:sz w:val="15"/>
              </w:rPr>
              <w:t>Provide an air-cleaning device with at least 40% ozone removal efficiency unless an exception applies.</w:t>
            </w:r>
            <w:r>
              <w:rPr>
                <w:rFonts w:ascii="Aptos" w:hAnsi="Aptos"/>
                <w:b w:val="0"/>
                <w:i/>
                <w:color w:val="667784"/>
                <w:sz w:val="14"/>
              </w:rPr>
              <w:t xml:space="preserve">  /  Bố trí thiết bị làm sạch có hiệu suất loại ozone ít nhất 40% trừ khi có ngoại lệ.</w:t>
            </w:r>
          </w:p>
          <w:p>
            <w:pPr>
              <w:spacing w:after="10" w:line="240" w:lineRule="auto"/>
              <w:ind w:left="29" w:hanging="29"/>
            </w:pPr>
            <w:r>
              <w:rPr>
                <w:rFonts w:ascii="Aptos" w:hAnsi="Aptos"/>
                <w:b/>
                <w:color w:val="3D8B5A"/>
                <w:sz w:val="15"/>
              </w:rPr>
              <w:t xml:space="preserve">D. </w:t>
            </w:r>
            <w:r>
              <w:rPr>
                <w:rFonts w:ascii="Aptos" w:hAnsi="Aptos"/>
                <w:color w:val="15242E"/>
                <w:sz w:val="15"/>
              </w:rPr>
              <w:t>Document both a regional and a local outdoor-air quality survey before completing design.</w:t>
            </w:r>
            <w:r>
              <w:rPr>
                <w:rFonts w:ascii="Aptos" w:hAnsi="Aptos"/>
                <w:b w:val="0"/>
                <w:i/>
                <w:color w:val="667784"/>
                <w:sz w:val="14"/>
              </w:rPr>
              <w:t xml:space="preserve">  /  Lập hồ sơ cả khảo sát chất lượng không khí ngoài trời cấp vùng và tại chỗ trước khi hoàn tất thiết kế.</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62.1 §1: Dùng mức thông gió tối thiểu và các biện pháp liên quan nhằm tạo IAQ chấp nhận được và giảm tác động xấu đến sức khỏe. Tiêu chuẩn xét cả mức chấp nhận cảm quan và nguy cơ chất ô nhiễm đã biết.</w:t>
            </w:r>
          </w:p>
          <w:p>
            <w:pPr>
              <w:shd w:fill="EDF4F7" w:val="clear"/>
              <w:spacing w:after="0"/>
              <w:ind w:left="58" w:right="58"/>
            </w:pPr>
            <w:r>
              <w:rPr>
                <w:rFonts w:ascii="Aptos" w:hAnsi="Aptos"/>
                <w:b w:val="0"/>
                <w:i/>
                <w:color w:val="667784"/>
                <w:sz w:val="13"/>
              </w:rPr>
              <w:t>Apply 62.1 §1: Use minimum ventilation and related measures intended to produce acceptable IAQ and minimize adverse health effects. The standard addresses both perceived acceptability and known contaminant risks.</w:t>
            </w:r>
          </w:p>
          <w:p>
            <w:pPr>
              <w:shd w:fill="EDF4F7" w:val="clear"/>
              <w:spacing w:after="0"/>
              <w:ind w:left="58" w:right="58"/>
            </w:pPr>
            <w:r>
              <w:rPr>
                <w:rFonts w:ascii="Aptos" w:hAnsi="Aptos"/>
                <w:b/>
                <w:color w:val="3D8B5A"/>
                <w:sz w:val="13"/>
              </w:rPr>
              <w:t>Nguồn / Reference: 62.1 §1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Q0630  •  AP-62-040  •  ASHRAE 62.1-2022  •  Apply / Vận dụng</w:t>
            </w:r>
          </w:p>
          <w:p>
            <w:pPr>
              <w:spacing w:after="20"/>
            </w:pPr>
            <w:r>
              <w:rPr>
                <w:rFonts w:ascii="Aptos" w:hAnsi="Aptos"/>
                <w:b/>
                <w:color w:val="667784"/>
                <w:sz w:val="14"/>
              </w:rPr>
              <w:t>Sensor verification / Kiểm tra cảm biến</w:t>
            </w:r>
          </w:p>
          <w:p>
            <w:pPr>
              <w:keepNext/>
              <w:spacing w:after="20"/>
            </w:pPr>
            <w:r>
              <w:rPr>
                <w:rFonts w:ascii="Aptos" w:hAnsi="Aptos"/>
                <w:b/>
                <w:color w:val="15242E"/>
                <w:sz w:val="16"/>
              </w:rPr>
              <w:t>Design case—An operating building relies on sensors for minimum outdoor-air control. What is the best action?</w:t>
            </w:r>
          </w:p>
          <w:p>
            <w:pPr>
              <w:keepNext w:val="0"/>
              <w:spacing w:after="40"/>
            </w:pPr>
            <w:r>
              <w:rPr>
                <w:rFonts w:ascii="Aptos" w:hAnsi="Aptos"/>
                <w:b w:val="0"/>
                <w:i/>
                <w:color w:val="667784"/>
                <w:sz w:val="15"/>
              </w:rPr>
              <w:t>Tình huống thiết kế—Công trình đang vận hành dựa vào cảm biến để điều khiển gió ngoài tối thiểu.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Maintain at least 5 m separation from the basin or water surface.</w:t>
            </w:r>
            <w:r>
              <w:rPr>
                <w:rFonts w:ascii="Aptos" w:hAnsi="Aptos"/>
                <w:b w:val="0"/>
                <w:i/>
                <w:color w:val="667784"/>
                <w:sz w:val="14"/>
              </w:rPr>
              <w:t xml:space="preserve">  /  Duy trì khoảng cách ít nhất 5 m tính từ bể hoặc mặt nước.</w:t>
            </w:r>
          </w:p>
          <w:p>
            <w:pPr>
              <w:spacing w:after="10" w:line="240" w:lineRule="auto"/>
              <w:ind w:left="29" w:hanging="29"/>
            </w:pPr>
            <w:r>
              <w:rPr>
                <w:rFonts w:ascii="Aptos" w:hAnsi="Aptos"/>
                <w:b/>
                <w:color w:val="3D8B5A"/>
                <w:sz w:val="15"/>
              </w:rPr>
              <w:t xml:space="preserve">B. </w:t>
            </w:r>
            <w:r>
              <w:rPr>
                <w:rFonts w:ascii="Aptos" w:hAnsi="Aptos"/>
                <w:color w:val="15242E"/>
                <w:sz w:val="15"/>
              </w:rPr>
              <w:t>Slope the pan at least 10 mm per metre toward the drain.</w:t>
            </w:r>
            <w:r>
              <w:rPr>
                <w:rFonts w:ascii="Aptos" w:hAnsi="Aptos"/>
                <w:b w:val="0"/>
                <w:i/>
                <w:color w:val="667784"/>
                <w:sz w:val="14"/>
              </w:rPr>
              <w:t xml:space="preserve">  /  Tạo dốc khay ít nhất 10 mm trên mỗi mét về phía xả.</w:t>
            </w:r>
          </w:p>
          <w:p>
            <w:pPr>
              <w:spacing w:after="10" w:line="240" w:lineRule="auto"/>
              <w:ind w:left="29" w:hanging="29"/>
            </w:pPr>
            <w:r>
              <w:rPr>
                <w:rFonts w:ascii="Aptos" w:hAnsi="Aptos"/>
                <w:b/>
                <w:color w:val="3D8B5A"/>
                <w:sz w:val="15"/>
              </w:rPr>
              <w:t xml:space="preserve">C. </w:t>
            </w:r>
            <w:r>
              <w:rPr>
                <w:rFonts w:ascii="Aptos" w:hAnsi="Aptos"/>
                <w:color w:val="15242E"/>
                <w:sz w:val="15"/>
              </w:rPr>
              <w:t>Verify the sensors at intervals not exceeding five years.</w:t>
            </w:r>
            <w:r>
              <w:rPr>
                <w:rFonts w:ascii="Aptos" w:hAnsi="Aptos"/>
                <w:b w:val="0"/>
                <w:i/>
                <w:color w:val="667784"/>
                <w:sz w:val="14"/>
              </w:rPr>
              <w:t xml:space="preserve">  /  Kiểm tra cảm biến với chu kỳ không quá năm năm.</w:t>
            </w:r>
          </w:p>
          <w:p>
            <w:pPr>
              <w:spacing w:after="10" w:line="240" w:lineRule="auto"/>
              <w:ind w:left="29" w:hanging="29"/>
            </w:pPr>
            <w:r>
              <w:rPr>
                <w:rFonts w:ascii="Aptos" w:hAnsi="Aptos"/>
                <w:b/>
                <w:color w:val="3D8B5A"/>
                <w:sz w:val="15"/>
              </w:rPr>
              <w:t xml:space="preserve">D. </w:t>
            </w:r>
            <w:r>
              <w:rPr>
                <w:rFonts w:ascii="Aptos" w:hAnsi="Aptos"/>
                <w:color w:val="15242E"/>
                <w:sz w:val="15"/>
              </w:rPr>
              <w:t>Limit combined dry-coil pressure drop to 187 Pa at 2.54 m/s and provide the other required access provisions.</w:t>
            </w:r>
            <w:r>
              <w:rPr>
                <w:rFonts w:ascii="Aptos" w:hAnsi="Aptos"/>
                <w:b w:val="0"/>
                <w:i/>
                <w:color w:val="667784"/>
                <w:sz w:val="14"/>
              </w:rPr>
              <w:t xml:space="preserve">  /  Giới hạn tổng tổn thất áp suất dàn khô ở 187 Pa tại 2,54 m/s và bố trí các điều kiện tiếp cận khác.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62.1 §8.4, Table 8-1 item ad: Kiểm tra cảm biến với chu kỳ không quá năm năm. Kiểm tra định kỳ hạn chế trôi điều khiển dài hạn.</w:t>
            </w:r>
          </w:p>
          <w:p>
            <w:pPr>
              <w:shd w:fill="EDF4F7" w:val="clear"/>
              <w:spacing w:after="0"/>
              <w:ind w:left="58" w:right="58"/>
            </w:pPr>
            <w:r>
              <w:rPr>
                <w:rFonts w:ascii="Aptos" w:hAnsi="Aptos"/>
                <w:b w:val="0"/>
                <w:i/>
                <w:color w:val="667784"/>
                <w:sz w:val="13"/>
              </w:rPr>
              <w:t>Apply 62.1 §8.4, Table 8-1 item ad: Verify the sensors at intervals not exceeding five years. Periodic verification limits long-term control drift.</w:t>
            </w:r>
          </w:p>
          <w:p>
            <w:pPr>
              <w:shd w:fill="EDF4F7" w:val="clear"/>
              <w:spacing w:after="0"/>
              <w:ind w:left="58" w:right="58"/>
            </w:pPr>
            <w:r>
              <w:rPr>
                <w:rFonts w:ascii="Aptos" w:hAnsi="Aptos"/>
                <w:b/>
                <w:color w:val="3D8B5A"/>
                <w:sz w:val="13"/>
              </w:rPr>
              <w:t>Nguồn / Reference: 62.1 §8.4, Table 8-1 item ad</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Q0631  •  AP-62-041  •  ASHRAE 62.1-2022  •  Apply / Vận dụng</w:t>
            </w:r>
          </w:p>
          <w:p>
            <w:pPr>
              <w:spacing w:after="20"/>
            </w:pPr>
            <w:r>
              <w:rPr>
                <w:rFonts w:ascii="Aptos" w:hAnsi="Aptos"/>
                <w:b/>
                <w:color w:val="667784"/>
                <w:sz w:val="14"/>
              </w:rPr>
              <w:t>Simplified multizone intake / Gió lấy vào đa vùng giản lược</w:t>
            </w:r>
          </w:p>
          <w:p>
            <w:pPr>
              <w:keepNext/>
              <w:spacing w:after="20"/>
            </w:pPr>
            <w:r>
              <w:rPr>
                <w:rFonts w:ascii="Aptos" w:hAnsi="Aptos"/>
                <w:b/>
                <w:color w:val="15242E"/>
                <w:sz w:val="16"/>
              </w:rPr>
              <w:t>Using the simplified procedure, D=0.35 and Vou=450 L/s. What is Vot?</w:t>
            </w:r>
          </w:p>
          <w:p>
            <w:pPr>
              <w:keepNext w:val="0"/>
              <w:spacing w:after="40"/>
            </w:pPr>
            <w:r>
              <w:rPr>
                <w:rFonts w:ascii="Aptos" w:hAnsi="Aptos"/>
                <w:b w:val="0"/>
                <w:i/>
                <w:color w:val="667784"/>
                <w:sz w:val="15"/>
              </w:rPr>
              <w:t>Theo quy trình giản lược, D=0,35 và Vou=450 L/s. Vot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470.2 L/s</w:t>
            </w:r>
            <w:r>
              <w:rPr>
                <w:rFonts w:ascii="Aptos" w:hAnsi="Aptos"/>
                <w:b w:val="0"/>
                <w:i/>
                <w:color w:val="667784"/>
                <w:sz w:val="14"/>
              </w:rPr>
              <w:t xml:space="preserve">  /  470,2 L/s</w:t>
            </w:r>
          </w:p>
          <w:p>
            <w:pPr>
              <w:spacing w:after="10" w:line="240" w:lineRule="auto"/>
              <w:ind w:left="29" w:hanging="29"/>
            </w:pPr>
            <w:r>
              <w:rPr>
                <w:rFonts w:ascii="Aptos" w:hAnsi="Aptos"/>
                <w:b/>
                <w:color w:val="3D8B5A"/>
                <w:sz w:val="15"/>
              </w:rPr>
              <w:t xml:space="preserve">B. </w:t>
            </w:r>
            <w:r>
              <w:rPr>
                <w:rFonts w:ascii="Aptos" w:hAnsi="Aptos"/>
                <w:color w:val="15242E"/>
                <w:sz w:val="15"/>
              </w:rPr>
              <w:t>450 L/s</w:t>
            </w:r>
            <w:r>
              <w:rPr>
                <w:rFonts w:ascii="Aptos" w:hAnsi="Aptos"/>
                <w:b w:val="0"/>
                <w:i/>
                <w:color w:val="667784"/>
                <w:sz w:val="14"/>
              </w:rPr>
              <w:t xml:space="preserve">  /  450 L/s</w:t>
            </w:r>
          </w:p>
          <w:p>
            <w:pPr>
              <w:spacing w:after="10" w:line="240" w:lineRule="auto"/>
              <w:ind w:left="29" w:hanging="29"/>
            </w:pPr>
            <w:r>
              <w:rPr>
                <w:rFonts w:ascii="Aptos" w:hAnsi="Aptos"/>
                <w:b/>
                <w:color w:val="3D8B5A"/>
                <w:sz w:val="15"/>
              </w:rPr>
              <w:t xml:space="preserve">C. </w:t>
            </w:r>
            <w:r>
              <w:rPr>
                <w:rFonts w:ascii="Aptos" w:hAnsi="Aptos"/>
                <w:color w:val="15242E"/>
                <w:sz w:val="15"/>
              </w:rPr>
              <w:t>237.6 L/s</w:t>
            </w:r>
            <w:r>
              <w:rPr>
                <w:rFonts w:ascii="Aptos" w:hAnsi="Aptos"/>
                <w:b w:val="0"/>
                <w:i/>
                <w:color w:val="667784"/>
                <w:sz w:val="14"/>
              </w:rPr>
              <w:t xml:space="preserve">  /  237,6 L/s</w:t>
            </w:r>
          </w:p>
          <w:p>
            <w:pPr>
              <w:spacing w:after="10" w:line="240" w:lineRule="auto"/>
              <w:ind w:left="29" w:hanging="29"/>
            </w:pPr>
            <w:r>
              <w:rPr>
                <w:rFonts w:ascii="Aptos" w:hAnsi="Aptos"/>
                <w:b/>
                <w:color w:val="3D8B5A"/>
                <w:sz w:val="15"/>
              </w:rPr>
              <w:t xml:space="preserve">D. </w:t>
            </w:r>
            <w:r>
              <w:rPr>
                <w:rFonts w:ascii="Aptos" w:hAnsi="Aptos"/>
                <w:color w:val="15242E"/>
                <w:sz w:val="15"/>
              </w:rPr>
              <w:t>852.3 L/s</w:t>
            </w:r>
            <w:r>
              <w:rPr>
                <w:rFonts w:ascii="Aptos" w:hAnsi="Aptos"/>
                <w:b w:val="0"/>
                <w:i/>
                <w:color w:val="667784"/>
                <w:sz w:val="14"/>
              </w:rPr>
              <w:t xml:space="preserve">  /  852,3 L/s</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Ev=0,88D+0,22=0,528; Vot=Vou/Ev=852,3 L/s.</w:t>
            </w:r>
          </w:p>
          <w:p>
            <w:pPr>
              <w:shd w:fill="EDF4F7" w:val="clear"/>
              <w:spacing w:after="0"/>
              <w:ind w:left="58" w:right="58"/>
            </w:pPr>
            <w:r>
              <w:rPr>
                <w:rFonts w:ascii="Aptos" w:hAnsi="Aptos"/>
                <w:b w:val="0"/>
                <w:i/>
                <w:color w:val="667784"/>
                <w:sz w:val="13"/>
              </w:rPr>
              <w:t>Ev=0.88D+0.22=0.528; Vot=Vou/Ev=450/0.528=852.3 L/s.</w:t>
            </w:r>
          </w:p>
          <w:p>
            <w:pPr>
              <w:shd w:fill="EDF4F7" w:val="clear"/>
              <w:spacing w:after="0"/>
              <w:ind w:left="58" w:right="58"/>
            </w:pPr>
            <w:r>
              <w:rPr>
                <w:rFonts w:ascii="Aptos" w:hAnsi="Aptos"/>
                <w:b/>
                <w:color w:val="3D8B5A"/>
                <w:sz w:val="13"/>
              </w:rPr>
              <w:t>Nguồn / Reference: 62.1 §§6.2.4.3.1, 6.2.4.4; Eqs. 6-7, 6-8, 6-10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Q0632  •  AP-62-042  •  ASHRAE 62.1-2022  •  Apply / Vận dụng</w:t>
            </w:r>
          </w:p>
          <w:p>
            <w:pPr>
              <w:spacing w:after="20"/>
            </w:pPr>
            <w:r>
              <w:rPr>
                <w:rFonts w:ascii="Aptos" w:hAnsi="Aptos"/>
                <w:b/>
                <w:color w:val="667784"/>
                <w:sz w:val="14"/>
              </w:rPr>
              <w:t>Simplified multizone intake / Gió lấy vào đa vùng giản lược</w:t>
            </w:r>
          </w:p>
          <w:p>
            <w:pPr>
              <w:keepNext/>
              <w:spacing w:after="20"/>
            </w:pPr>
            <w:r>
              <w:rPr>
                <w:rFonts w:ascii="Aptos" w:hAnsi="Aptos"/>
                <w:b/>
                <w:color w:val="15242E"/>
                <w:sz w:val="16"/>
              </w:rPr>
              <w:t>Using the simplified procedure, D=0.40 and Vou=500 L/s. What is Vot?</w:t>
            </w:r>
          </w:p>
          <w:p>
            <w:pPr>
              <w:keepNext w:val="0"/>
              <w:spacing w:after="40"/>
            </w:pPr>
            <w:r>
              <w:rPr>
                <w:rFonts w:ascii="Aptos" w:hAnsi="Aptos"/>
                <w:b w:val="0"/>
                <w:i/>
                <w:color w:val="667784"/>
                <w:sz w:val="15"/>
              </w:rPr>
              <w:t>Theo quy trình giản lược, D=0,4 và Vou=500 L/s. Vot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874.1 L/s</w:t>
            </w:r>
            <w:r>
              <w:rPr>
                <w:rFonts w:ascii="Aptos" w:hAnsi="Aptos"/>
                <w:b w:val="0"/>
                <w:i/>
                <w:color w:val="667784"/>
                <w:sz w:val="14"/>
              </w:rPr>
              <w:t xml:space="preserve">  /  874,1 L/s</w:t>
            </w:r>
          </w:p>
          <w:p>
            <w:pPr>
              <w:spacing w:after="10" w:line="240" w:lineRule="auto"/>
              <w:ind w:left="29" w:hanging="29"/>
            </w:pPr>
            <w:r>
              <w:rPr>
                <w:rFonts w:ascii="Aptos" w:hAnsi="Aptos"/>
                <w:b/>
                <w:color w:val="3D8B5A"/>
                <w:sz w:val="15"/>
              </w:rPr>
              <w:t xml:space="preserve">B. </w:t>
            </w:r>
            <w:r>
              <w:rPr>
                <w:rFonts w:ascii="Aptos" w:hAnsi="Aptos"/>
                <w:color w:val="15242E"/>
                <w:sz w:val="15"/>
              </w:rPr>
              <w:t>1250 L/s</w:t>
            </w:r>
            <w:r>
              <w:rPr>
                <w:rFonts w:ascii="Aptos" w:hAnsi="Aptos"/>
                <w:b w:val="0"/>
                <w:i/>
                <w:color w:val="667784"/>
                <w:sz w:val="14"/>
              </w:rPr>
              <w:t xml:space="preserve">  /  1250 L/s</w:t>
            </w:r>
          </w:p>
          <w:p>
            <w:pPr>
              <w:spacing w:after="10" w:line="240" w:lineRule="auto"/>
              <w:ind w:left="29" w:hanging="29"/>
            </w:pPr>
            <w:r>
              <w:rPr>
                <w:rFonts w:ascii="Aptos" w:hAnsi="Aptos"/>
                <w:b/>
                <w:color w:val="3D8B5A"/>
                <w:sz w:val="15"/>
              </w:rPr>
              <w:t xml:space="preserve">C. </w:t>
            </w:r>
            <w:r>
              <w:rPr>
                <w:rFonts w:ascii="Aptos" w:hAnsi="Aptos"/>
                <w:color w:val="15242E"/>
                <w:sz w:val="15"/>
              </w:rPr>
              <w:t>286 L/s</w:t>
            </w:r>
            <w:r>
              <w:rPr>
                <w:rFonts w:ascii="Aptos" w:hAnsi="Aptos"/>
                <w:b w:val="0"/>
                <w:i/>
                <w:color w:val="667784"/>
                <w:sz w:val="14"/>
              </w:rPr>
              <w:t xml:space="preserve">  /  286 L/s</w:t>
            </w:r>
          </w:p>
          <w:p>
            <w:pPr>
              <w:spacing w:after="10" w:line="240" w:lineRule="auto"/>
              <w:ind w:left="29" w:hanging="29"/>
            </w:pPr>
            <w:r>
              <w:rPr>
                <w:rFonts w:ascii="Aptos" w:hAnsi="Aptos"/>
                <w:b/>
                <w:color w:val="3D8B5A"/>
                <w:sz w:val="15"/>
              </w:rPr>
              <w:t xml:space="preserve">D. </w:t>
            </w:r>
            <w:r>
              <w:rPr>
                <w:rFonts w:ascii="Aptos" w:hAnsi="Aptos"/>
                <w:color w:val="15242E"/>
                <w:sz w:val="15"/>
              </w:rPr>
              <w:t>500 L/s</w:t>
            </w:r>
            <w:r>
              <w:rPr>
                <w:rFonts w:ascii="Aptos" w:hAnsi="Aptos"/>
                <w:b w:val="0"/>
                <w:i/>
                <w:color w:val="667784"/>
                <w:sz w:val="14"/>
              </w:rPr>
              <w:t xml:space="preserve">  /  500 L/s</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Ev=0,88D+0,22=0,572; Vot=Vou/Ev=874,1 L/s.</w:t>
            </w:r>
          </w:p>
          <w:p>
            <w:pPr>
              <w:shd w:fill="EDF4F7" w:val="clear"/>
              <w:spacing w:after="0"/>
              <w:ind w:left="58" w:right="58"/>
            </w:pPr>
            <w:r>
              <w:rPr>
                <w:rFonts w:ascii="Aptos" w:hAnsi="Aptos"/>
                <w:b w:val="0"/>
                <w:i/>
                <w:color w:val="667784"/>
                <w:sz w:val="13"/>
              </w:rPr>
              <w:t>Ev=0.88D+0.22=0.572; Vot=Vou/Ev=500/0.572=874.1 L/s.</w:t>
            </w:r>
          </w:p>
          <w:p>
            <w:pPr>
              <w:shd w:fill="EDF4F7" w:val="clear"/>
              <w:spacing w:after="0"/>
              <w:ind w:left="58" w:right="58"/>
            </w:pPr>
            <w:r>
              <w:rPr>
                <w:rFonts w:ascii="Aptos" w:hAnsi="Aptos"/>
                <w:b/>
                <w:color w:val="3D8B5A"/>
                <w:sz w:val="13"/>
              </w:rPr>
              <w:t>Nguồn / Reference: 62.1 §§6.2.4.3.1, 6.2.4.4; Eqs. 6-7, 6-8, 6-10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Q0633  •  AP-62-043  •  ASHRAE 62.1-2022  •  Apply / Vận dụng</w:t>
            </w:r>
          </w:p>
          <w:p>
            <w:pPr>
              <w:spacing w:after="20"/>
            </w:pPr>
            <w:r>
              <w:rPr>
                <w:rFonts w:ascii="Aptos" w:hAnsi="Aptos"/>
                <w:b/>
                <w:color w:val="667784"/>
                <w:sz w:val="14"/>
              </w:rPr>
              <w:t>Simplified multizone intake / Gió lấy vào đa vùng giản lược</w:t>
            </w:r>
          </w:p>
          <w:p>
            <w:pPr>
              <w:keepNext/>
              <w:spacing w:after="20"/>
            </w:pPr>
            <w:r>
              <w:rPr>
                <w:rFonts w:ascii="Aptos" w:hAnsi="Aptos"/>
                <w:b/>
                <w:color w:val="15242E"/>
                <w:sz w:val="16"/>
              </w:rPr>
              <w:t>Using the simplified procedure, D=0.50 and Vou=600 L/s. What is Vot?</w:t>
            </w:r>
          </w:p>
          <w:p>
            <w:pPr>
              <w:keepNext/>
              <w:spacing w:after="40"/>
            </w:pPr>
            <w:r>
              <w:rPr>
                <w:rFonts w:ascii="Aptos" w:hAnsi="Aptos"/>
                <w:b w:val="0"/>
                <w:i/>
                <w:color w:val="667784"/>
                <w:sz w:val="15"/>
              </w:rPr>
              <w:t>Theo quy trình giản lược, D=0,5 và Vou=600 L/s. Vot bằng bao nhiêu?</w:t>
            </w:r>
          </w:p>
          <w:p>
            <w:pPr>
              <w:spacing w:after="20"/>
              <w:jc w:val="center"/>
            </w:pPr>
            <w:r>
              <w:drawing>
                <wp:inline xmlns:a="http://schemas.openxmlformats.org/drawingml/2006/main" xmlns:pic="http://schemas.openxmlformats.org/drawingml/2006/picture">
                  <wp:extent cx="2487168" cy="1421239"/>
                  <wp:docPr id="95" name="Picture 95"/>
                  <wp:cNvGraphicFramePr>
                    <a:graphicFrameLocks noChangeAspect="1"/>
                  </wp:cNvGraphicFramePr>
                  <a:graphic>
                    <a:graphicData uri="http://schemas.openxmlformats.org/drawingml/2006/picture">
                      <pic:pic>
                        <pic:nvPicPr>
                          <pic:cNvPr id="0" name="s62_multizone.png"/>
                          <pic:cNvPicPr/>
                        </pic:nvPicPr>
                        <pic:blipFill>
                          <a:blip r:embed="rId2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1200 L/s</w:t>
            </w:r>
            <w:r>
              <w:rPr>
                <w:rFonts w:ascii="Aptos" w:hAnsi="Aptos"/>
                <w:b w:val="0"/>
                <w:i/>
                <w:color w:val="667784"/>
                <w:sz w:val="14"/>
              </w:rPr>
              <w:t xml:space="preserve">  /  1200 L/s</w:t>
            </w:r>
          </w:p>
          <w:p>
            <w:pPr>
              <w:spacing w:after="10" w:line="240" w:lineRule="auto"/>
              <w:ind w:left="29" w:hanging="29"/>
            </w:pPr>
            <w:r>
              <w:rPr>
                <w:rFonts w:ascii="Aptos" w:hAnsi="Aptos"/>
                <w:b/>
                <w:color w:val="3D8B5A"/>
                <w:sz w:val="15"/>
              </w:rPr>
              <w:t xml:space="preserve">B. </w:t>
            </w:r>
            <w:r>
              <w:rPr>
                <w:rFonts w:ascii="Aptos" w:hAnsi="Aptos"/>
                <w:color w:val="15242E"/>
                <w:sz w:val="15"/>
              </w:rPr>
              <w:t>606.1 L/s</w:t>
            </w:r>
            <w:r>
              <w:rPr>
                <w:rFonts w:ascii="Aptos" w:hAnsi="Aptos"/>
                <w:b w:val="0"/>
                <w:i/>
                <w:color w:val="667784"/>
                <w:sz w:val="14"/>
              </w:rPr>
              <w:t xml:space="preserve">  /  606,1 L/s</w:t>
            </w:r>
          </w:p>
          <w:p>
            <w:pPr>
              <w:spacing w:after="10" w:line="240" w:lineRule="auto"/>
              <w:ind w:left="29" w:hanging="29"/>
            </w:pPr>
            <w:r>
              <w:rPr>
                <w:rFonts w:ascii="Aptos" w:hAnsi="Aptos"/>
                <w:b/>
                <w:color w:val="3D8B5A"/>
                <w:sz w:val="15"/>
              </w:rPr>
              <w:t xml:space="preserve">C. </w:t>
            </w:r>
            <w:r>
              <w:rPr>
                <w:rFonts w:ascii="Aptos" w:hAnsi="Aptos"/>
                <w:color w:val="15242E"/>
                <w:sz w:val="15"/>
              </w:rPr>
              <w:t>909.1 L/s</w:t>
            </w:r>
            <w:r>
              <w:rPr>
                <w:rFonts w:ascii="Aptos" w:hAnsi="Aptos"/>
                <w:b w:val="0"/>
                <w:i/>
                <w:color w:val="667784"/>
                <w:sz w:val="14"/>
              </w:rPr>
              <w:t xml:space="preserve">  /  909,1 L/s</w:t>
            </w:r>
          </w:p>
          <w:p>
            <w:pPr>
              <w:spacing w:after="10" w:line="240" w:lineRule="auto"/>
              <w:ind w:left="29" w:hanging="29"/>
            </w:pPr>
            <w:r>
              <w:rPr>
                <w:rFonts w:ascii="Aptos" w:hAnsi="Aptos"/>
                <w:b/>
                <w:color w:val="3D8B5A"/>
                <w:sz w:val="15"/>
              </w:rPr>
              <w:t xml:space="preserve">D. </w:t>
            </w:r>
            <w:r>
              <w:rPr>
                <w:rFonts w:ascii="Aptos" w:hAnsi="Aptos"/>
                <w:color w:val="15242E"/>
                <w:sz w:val="15"/>
              </w:rPr>
              <w:t>396 L/s</w:t>
            </w:r>
            <w:r>
              <w:rPr>
                <w:rFonts w:ascii="Aptos" w:hAnsi="Aptos"/>
                <w:b w:val="0"/>
                <w:i/>
                <w:color w:val="667784"/>
                <w:sz w:val="14"/>
              </w:rPr>
              <w:t xml:space="preserve">  /  396 L/s</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Ev=0,88D+0,22=0,66; Vot=Vou/Ev=909,1 L/s.</w:t>
            </w:r>
          </w:p>
          <w:p>
            <w:pPr>
              <w:shd w:fill="EDF4F7" w:val="clear"/>
              <w:spacing w:after="0"/>
              <w:ind w:left="58" w:right="58"/>
            </w:pPr>
            <w:r>
              <w:rPr>
                <w:rFonts w:ascii="Aptos" w:hAnsi="Aptos"/>
                <w:b w:val="0"/>
                <w:i/>
                <w:color w:val="667784"/>
                <w:sz w:val="13"/>
              </w:rPr>
              <w:t>Ev=0.88D+0.22=0.660; Vot=Vou/Ev=600/0.660=909.1 L/s.</w:t>
            </w:r>
          </w:p>
          <w:p>
            <w:pPr>
              <w:shd w:fill="EDF4F7" w:val="clear"/>
              <w:spacing w:after="0"/>
              <w:ind w:left="58" w:right="58"/>
            </w:pPr>
            <w:r>
              <w:rPr>
                <w:rFonts w:ascii="Aptos" w:hAnsi="Aptos"/>
                <w:b/>
                <w:color w:val="3D8B5A"/>
                <w:sz w:val="13"/>
              </w:rPr>
              <w:t>Nguồn / Reference: 62.1 §§6.2.4.3.1, 6.2.4.4; Eqs. 6-7, 6-8, 6-10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Q0634  •  AP-62-044  •  ASHRAE 62.1-2022  •  Apply / Vận dụng</w:t>
            </w:r>
          </w:p>
          <w:p>
            <w:pPr>
              <w:spacing w:after="20"/>
            </w:pPr>
            <w:r>
              <w:rPr>
                <w:rFonts w:ascii="Aptos" w:hAnsi="Aptos"/>
                <w:b/>
                <w:color w:val="667784"/>
                <w:sz w:val="14"/>
              </w:rPr>
              <w:t>Simplified multizone intake / Gió lấy vào đa vùng giản lược</w:t>
            </w:r>
          </w:p>
          <w:p>
            <w:pPr>
              <w:keepNext/>
              <w:spacing w:after="20"/>
            </w:pPr>
            <w:r>
              <w:rPr>
                <w:rFonts w:ascii="Aptos" w:hAnsi="Aptos"/>
                <w:b/>
                <w:color w:val="15242E"/>
                <w:sz w:val="16"/>
              </w:rPr>
              <w:t>Using the simplified procedure, D=0.55 and Vou=720 L/s. What is Vot?</w:t>
            </w:r>
          </w:p>
          <w:p>
            <w:pPr>
              <w:keepNext w:val="0"/>
              <w:spacing w:after="40"/>
            </w:pPr>
            <w:r>
              <w:rPr>
                <w:rFonts w:ascii="Aptos" w:hAnsi="Aptos"/>
                <w:b w:val="0"/>
                <w:i/>
                <w:color w:val="667784"/>
                <w:sz w:val="15"/>
              </w:rPr>
              <w:t>Theo quy trình giản lược, D=0,55 và Vou=720 L/s. Vot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506.9 L/s</w:t>
            </w:r>
            <w:r>
              <w:rPr>
                <w:rFonts w:ascii="Aptos" w:hAnsi="Aptos"/>
                <w:b w:val="0"/>
                <w:i/>
                <w:color w:val="667784"/>
                <w:sz w:val="14"/>
              </w:rPr>
              <w:t xml:space="preserve">  /  506,9 L/s</w:t>
            </w:r>
          </w:p>
          <w:p>
            <w:pPr>
              <w:spacing w:after="10" w:line="240" w:lineRule="auto"/>
              <w:ind w:left="29" w:hanging="29"/>
            </w:pPr>
            <w:r>
              <w:rPr>
                <w:rFonts w:ascii="Aptos" w:hAnsi="Aptos"/>
                <w:b/>
                <w:color w:val="3D8B5A"/>
                <w:sz w:val="15"/>
              </w:rPr>
              <w:t xml:space="preserve">B. </w:t>
            </w:r>
            <w:r>
              <w:rPr>
                <w:rFonts w:ascii="Aptos" w:hAnsi="Aptos"/>
                <w:color w:val="15242E"/>
                <w:sz w:val="15"/>
              </w:rPr>
              <w:t>1309.1 L/s</w:t>
            </w:r>
            <w:r>
              <w:rPr>
                <w:rFonts w:ascii="Aptos" w:hAnsi="Aptos"/>
                <w:b w:val="0"/>
                <w:i/>
                <w:color w:val="667784"/>
                <w:sz w:val="14"/>
              </w:rPr>
              <w:t xml:space="preserve">  /  1309,1 L/s</w:t>
            </w:r>
          </w:p>
          <w:p>
            <w:pPr>
              <w:spacing w:after="10" w:line="240" w:lineRule="auto"/>
              <w:ind w:left="29" w:hanging="29"/>
            </w:pPr>
            <w:r>
              <w:rPr>
                <w:rFonts w:ascii="Aptos" w:hAnsi="Aptos"/>
                <w:b/>
                <w:color w:val="3D8B5A"/>
                <w:sz w:val="15"/>
              </w:rPr>
              <w:t xml:space="preserve">C. </w:t>
            </w:r>
            <w:r>
              <w:rPr>
                <w:rFonts w:ascii="Aptos" w:hAnsi="Aptos"/>
                <w:color w:val="15242E"/>
                <w:sz w:val="15"/>
              </w:rPr>
              <w:t>1022.7 L/s</w:t>
            </w:r>
            <w:r>
              <w:rPr>
                <w:rFonts w:ascii="Aptos" w:hAnsi="Aptos"/>
                <w:b w:val="0"/>
                <w:i/>
                <w:color w:val="667784"/>
                <w:sz w:val="14"/>
              </w:rPr>
              <w:t xml:space="preserve">  /  1022,7 L/s</w:t>
            </w:r>
          </w:p>
          <w:p>
            <w:pPr>
              <w:spacing w:after="10" w:line="240" w:lineRule="auto"/>
              <w:ind w:left="29" w:hanging="29"/>
            </w:pPr>
            <w:r>
              <w:rPr>
                <w:rFonts w:ascii="Aptos" w:hAnsi="Aptos"/>
                <w:b/>
                <w:color w:val="3D8B5A"/>
                <w:sz w:val="15"/>
              </w:rPr>
              <w:t xml:space="preserve">D. </w:t>
            </w:r>
            <w:r>
              <w:rPr>
                <w:rFonts w:ascii="Aptos" w:hAnsi="Aptos"/>
                <w:color w:val="15242E"/>
                <w:sz w:val="15"/>
              </w:rPr>
              <w:t>719.3 L/s</w:t>
            </w:r>
            <w:r>
              <w:rPr>
                <w:rFonts w:ascii="Aptos" w:hAnsi="Aptos"/>
                <w:b w:val="0"/>
                <w:i/>
                <w:color w:val="667784"/>
                <w:sz w:val="14"/>
              </w:rPr>
              <w:t xml:space="preserve">  /  719,3 L/s</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Ev=0,88D+0,22=0,704; Vot=Vou/Ev=1022,7 L/s.</w:t>
            </w:r>
          </w:p>
          <w:p>
            <w:pPr>
              <w:shd w:fill="EDF4F7" w:val="clear"/>
              <w:spacing w:after="0"/>
              <w:ind w:left="58" w:right="58"/>
            </w:pPr>
            <w:r>
              <w:rPr>
                <w:rFonts w:ascii="Aptos" w:hAnsi="Aptos"/>
                <w:b w:val="0"/>
                <w:i/>
                <w:color w:val="667784"/>
                <w:sz w:val="13"/>
              </w:rPr>
              <w:t>Ev=0.88D+0.22=0.704; Vot=Vou/Ev=720/0.704=1022.7 L/s.</w:t>
            </w:r>
          </w:p>
          <w:p>
            <w:pPr>
              <w:shd w:fill="EDF4F7" w:val="clear"/>
              <w:spacing w:after="0"/>
              <w:ind w:left="58" w:right="58"/>
            </w:pPr>
            <w:r>
              <w:rPr>
                <w:rFonts w:ascii="Aptos" w:hAnsi="Aptos"/>
                <w:b/>
                <w:color w:val="3D8B5A"/>
                <w:sz w:val="13"/>
              </w:rPr>
              <w:t>Nguồn / Reference: 62.1 §§6.2.4.3.1, 6.2.4.4; Eqs. 6-7, 6-8, 6-10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Q0635  •  AP-62-045  •  ASHRAE 62.1-2022  •  Apply / Vận dụng</w:t>
            </w:r>
          </w:p>
          <w:p>
            <w:pPr>
              <w:spacing w:after="20"/>
            </w:pPr>
            <w:r>
              <w:rPr>
                <w:rFonts w:ascii="Aptos" w:hAnsi="Aptos"/>
                <w:b/>
                <w:color w:val="667784"/>
                <w:sz w:val="14"/>
              </w:rPr>
              <w:t>Simplified multizone intake / Gió lấy vào đa vùng giản lược</w:t>
            </w:r>
          </w:p>
          <w:p>
            <w:pPr>
              <w:keepNext/>
              <w:spacing w:after="20"/>
            </w:pPr>
            <w:r>
              <w:rPr>
                <w:rFonts w:ascii="Aptos" w:hAnsi="Aptos"/>
                <w:b/>
                <w:color w:val="15242E"/>
                <w:sz w:val="16"/>
              </w:rPr>
              <w:t>Using the simplified procedure, D=0.60 and Vou=800 L/s. What is Vot?</w:t>
            </w:r>
          </w:p>
          <w:p>
            <w:pPr>
              <w:keepNext w:val="0"/>
              <w:spacing w:after="40"/>
            </w:pPr>
            <w:r>
              <w:rPr>
                <w:rFonts w:ascii="Aptos" w:hAnsi="Aptos"/>
                <w:b w:val="0"/>
                <w:i/>
                <w:color w:val="667784"/>
                <w:sz w:val="15"/>
              </w:rPr>
              <w:t>Theo quy trình giản lược, D=0,6 và Vou=800 L/s. Vot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800 L/s</w:t>
            </w:r>
            <w:r>
              <w:rPr>
                <w:rFonts w:ascii="Aptos" w:hAnsi="Aptos"/>
                <w:b w:val="0"/>
                <w:i/>
                <w:color w:val="667784"/>
                <w:sz w:val="14"/>
              </w:rPr>
              <w:t xml:space="preserve">  /  800 L/s</w:t>
            </w:r>
          </w:p>
          <w:p>
            <w:pPr>
              <w:spacing w:after="10" w:line="240" w:lineRule="auto"/>
              <w:ind w:left="29" w:hanging="29"/>
            </w:pPr>
            <w:r>
              <w:rPr>
                <w:rFonts w:ascii="Aptos" w:hAnsi="Aptos"/>
                <w:b/>
                <w:color w:val="3D8B5A"/>
                <w:sz w:val="15"/>
              </w:rPr>
              <w:t xml:space="preserve">B. </w:t>
            </w:r>
            <w:r>
              <w:rPr>
                <w:rFonts w:ascii="Aptos" w:hAnsi="Aptos"/>
                <w:color w:val="15242E"/>
                <w:sz w:val="15"/>
              </w:rPr>
              <w:t>790.5 L/s</w:t>
            </w:r>
            <w:r>
              <w:rPr>
                <w:rFonts w:ascii="Aptos" w:hAnsi="Aptos"/>
                <w:b w:val="0"/>
                <w:i/>
                <w:color w:val="667784"/>
                <w:sz w:val="14"/>
              </w:rPr>
              <w:t xml:space="preserve">  /  790,5 L/s</w:t>
            </w:r>
          </w:p>
          <w:p>
            <w:pPr>
              <w:spacing w:after="10" w:line="240" w:lineRule="auto"/>
              <w:ind w:left="29" w:hanging="29"/>
            </w:pPr>
            <w:r>
              <w:rPr>
                <w:rFonts w:ascii="Aptos" w:hAnsi="Aptos"/>
                <w:b/>
                <w:color w:val="3D8B5A"/>
                <w:sz w:val="15"/>
              </w:rPr>
              <w:t xml:space="preserve">C. </w:t>
            </w:r>
            <w:r>
              <w:rPr>
                <w:rFonts w:ascii="Aptos" w:hAnsi="Aptos"/>
                <w:color w:val="15242E"/>
                <w:sz w:val="15"/>
              </w:rPr>
              <w:t>1066.7 L/s</w:t>
            </w:r>
            <w:r>
              <w:rPr>
                <w:rFonts w:ascii="Aptos" w:hAnsi="Aptos"/>
                <w:b w:val="0"/>
                <w:i/>
                <w:color w:val="667784"/>
                <w:sz w:val="14"/>
              </w:rPr>
              <w:t xml:space="preserve">  /  1066,7 L/s</w:t>
            </w:r>
          </w:p>
          <w:p>
            <w:pPr>
              <w:spacing w:after="10" w:line="240" w:lineRule="auto"/>
              <w:ind w:left="29" w:hanging="29"/>
            </w:pPr>
            <w:r>
              <w:rPr>
                <w:rFonts w:ascii="Aptos" w:hAnsi="Aptos"/>
                <w:b/>
                <w:color w:val="3D8B5A"/>
                <w:sz w:val="15"/>
              </w:rPr>
              <w:t xml:space="preserve">D. </w:t>
            </w:r>
            <w:r>
              <w:rPr>
                <w:rFonts w:ascii="Aptos" w:hAnsi="Aptos"/>
                <w:color w:val="15242E"/>
                <w:sz w:val="15"/>
              </w:rPr>
              <w:t>600 L/s</w:t>
            </w:r>
            <w:r>
              <w:rPr>
                <w:rFonts w:ascii="Aptos" w:hAnsi="Aptos"/>
                <w:b w:val="0"/>
                <w:i/>
                <w:color w:val="667784"/>
                <w:sz w:val="14"/>
              </w:rPr>
              <w:t xml:space="preserve">  /  600 L/s</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Ev=0,75=0,75; Vot=Vou/Ev=1066,7 L/s.</w:t>
            </w:r>
          </w:p>
          <w:p>
            <w:pPr>
              <w:shd w:fill="EDF4F7" w:val="clear"/>
              <w:spacing w:after="0"/>
              <w:ind w:left="58" w:right="58"/>
            </w:pPr>
            <w:r>
              <w:rPr>
                <w:rFonts w:ascii="Aptos" w:hAnsi="Aptos"/>
                <w:b w:val="0"/>
                <w:i/>
                <w:color w:val="667784"/>
                <w:sz w:val="13"/>
              </w:rPr>
              <w:t>Ev=0.75=0.750; Vot=Vou/Ev=800/0.750=1066.7 L/s.</w:t>
            </w:r>
          </w:p>
          <w:p>
            <w:pPr>
              <w:shd w:fill="EDF4F7" w:val="clear"/>
              <w:spacing w:after="0"/>
              <w:ind w:left="58" w:right="58"/>
            </w:pPr>
            <w:r>
              <w:rPr>
                <w:rFonts w:ascii="Aptos" w:hAnsi="Aptos"/>
                <w:b/>
                <w:color w:val="3D8B5A"/>
                <w:sz w:val="13"/>
              </w:rPr>
              <w:t>Nguồn / Reference: 62.1 §§6.2.4.3.1, 6.2.4.4; Eqs. 6-7, 6-8, 6-10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Q0636  •  AP-62-046  •  ASHRAE 62.1-2022  •  Apply / Vận dụng</w:t>
            </w:r>
          </w:p>
          <w:p>
            <w:pPr>
              <w:spacing w:after="20"/>
            </w:pPr>
            <w:r>
              <w:rPr>
                <w:rFonts w:ascii="Aptos" w:hAnsi="Aptos"/>
                <w:b/>
                <w:color w:val="667784"/>
                <w:sz w:val="14"/>
              </w:rPr>
              <w:t>Simplified multizone intake / Gió lấy vào đa vùng giản lược</w:t>
            </w:r>
          </w:p>
          <w:p>
            <w:pPr>
              <w:keepNext/>
              <w:spacing w:after="20"/>
            </w:pPr>
            <w:r>
              <w:rPr>
                <w:rFonts w:ascii="Aptos" w:hAnsi="Aptos"/>
                <w:b/>
                <w:color w:val="15242E"/>
                <w:sz w:val="16"/>
              </w:rPr>
              <w:t>Using the simplified procedure, D=0.75 and Vou=900 L/s. What is Vot?</w:t>
            </w:r>
          </w:p>
          <w:p>
            <w:pPr>
              <w:keepNext w:val="0"/>
              <w:spacing w:after="40"/>
            </w:pPr>
            <w:r>
              <w:rPr>
                <w:rFonts w:ascii="Aptos" w:hAnsi="Aptos"/>
                <w:b w:val="0"/>
                <w:i/>
                <w:color w:val="667784"/>
                <w:sz w:val="15"/>
              </w:rPr>
              <w:t>Theo quy trình giản lược, D=0,75 và Vou=900 L/s. Vot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675 L/s</w:t>
            </w:r>
            <w:r>
              <w:rPr>
                <w:rFonts w:ascii="Aptos" w:hAnsi="Aptos"/>
                <w:b w:val="0"/>
                <w:i/>
                <w:color w:val="667784"/>
                <w:sz w:val="14"/>
              </w:rPr>
              <w:t xml:space="preserve">  /  675 L/s</w:t>
            </w:r>
          </w:p>
          <w:p>
            <w:pPr>
              <w:spacing w:after="10" w:line="240" w:lineRule="auto"/>
              <w:ind w:left="29" w:hanging="29"/>
            </w:pPr>
            <w:r>
              <w:rPr>
                <w:rFonts w:ascii="Aptos" w:hAnsi="Aptos"/>
                <w:b/>
                <w:color w:val="3D8B5A"/>
                <w:sz w:val="15"/>
              </w:rPr>
              <w:t xml:space="preserve">B. </w:t>
            </w:r>
            <w:r>
              <w:rPr>
                <w:rFonts w:ascii="Aptos" w:hAnsi="Aptos"/>
                <w:color w:val="15242E"/>
                <w:sz w:val="15"/>
              </w:rPr>
              <w:t>900 L/s</w:t>
            </w:r>
            <w:r>
              <w:rPr>
                <w:rFonts w:ascii="Aptos" w:hAnsi="Aptos"/>
                <w:b w:val="0"/>
                <w:i/>
                <w:color w:val="667784"/>
                <w:sz w:val="14"/>
              </w:rPr>
              <w:t xml:space="preserve">  /  900 L/s</w:t>
            </w:r>
          </w:p>
          <w:p>
            <w:pPr>
              <w:spacing w:after="10" w:line="240" w:lineRule="auto"/>
              <w:ind w:left="29" w:hanging="29"/>
            </w:pPr>
            <w:r>
              <w:rPr>
                <w:rFonts w:ascii="Aptos" w:hAnsi="Aptos"/>
                <w:b/>
                <w:color w:val="3D8B5A"/>
                <w:sz w:val="15"/>
              </w:rPr>
              <w:t xml:space="preserve">C. </w:t>
            </w:r>
            <w:r>
              <w:rPr>
                <w:rFonts w:ascii="Aptos" w:hAnsi="Aptos"/>
                <w:color w:val="15242E"/>
                <w:sz w:val="15"/>
              </w:rPr>
              <w:t>861.2 L/s</w:t>
            </w:r>
            <w:r>
              <w:rPr>
                <w:rFonts w:ascii="Aptos" w:hAnsi="Aptos"/>
                <w:b w:val="0"/>
                <w:i/>
                <w:color w:val="667784"/>
                <w:sz w:val="14"/>
              </w:rPr>
              <w:t xml:space="preserve">  /  861,2 L/s</w:t>
            </w:r>
          </w:p>
          <w:p>
            <w:pPr>
              <w:spacing w:after="10" w:line="240" w:lineRule="auto"/>
              <w:ind w:left="29" w:hanging="29"/>
            </w:pPr>
            <w:r>
              <w:rPr>
                <w:rFonts w:ascii="Aptos" w:hAnsi="Aptos"/>
                <w:b/>
                <w:color w:val="3D8B5A"/>
                <w:sz w:val="15"/>
              </w:rPr>
              <w:t xml:space="preserve">D. </w:t>
            </w:r>
            <w:r>
              <w:rPr>
                <w:rFonts w:ascii="Aptos" w:hAnsi="Aptos"/>
                <w:color w:val="15242E"/>
                <w:sz w:val="15"/>
              </w:rPr>
              <w:t>1200 L/s</w:t>
            </w:r>
            <w:r>
              <w:rPr>
                <w:rFonts w:ascii="Aptos" w:hAnsi="Aptos"/>
                <w:b w:val="0"/>
                <w:i/>
                <w:color w:val="667784"/>
                <w:sz w:val="14"/>
              </w:rPr>
              <w:t xml:space="preserve">  /  1200 L/s</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Ev=0,75=0,75; Vot=Vou/Ev=1200,0 L/s.</w:t>
            </w:r>
          </w:p>
          <w:p>
            <w:pPr>
              <w:shd w:fill="EDF4F7" w:val="clear"/>
              <w:spacing w:after="0"/>
              <w:ind w:left="58" w:right="58"/>
            </w:pPr>
            <w:r>
              <w:rPr>
                <w:rFonts w:ascii="Aptos" w:hAnsi="Aptos"/>
                <w:b w:val="0"/>
                <w:i/>
                <w:color w:val="667784"/>
                <w:sz w:val="13"/>
              </w:rPr>
              <w:t>Ev=0.75=0.750; Vot=Vou/Ev=900/0.750=1200.0 L/s.</w:t>
            </w:r>
          </w:p>
          <w:p>
            <w:pPr>
              <w:shd w:fill="EDF4F7" w:val="clear"/>
              <w:spacing w:after="0"/>
              <w:ind w:left="58" w:right="58"/>
            </w:pPr>
            <w:r>
              <w:rPr>
                <w:rFonts w:ascii="Aptos" w:hAnsi="Aptos"/>
                <w:b/>
                <w:color w:val="3D8B5A"/>
                <w:sz w:val="13"/>
              </w:rPr>
              <w:t>Nguồn / Reference: 62.1 §§6.2.4.3.1, 6.2.4.4; Eqs. 6-7, 6-8, 6-10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Q0637  •  AP-62-047  •  ASHRAE 62.1-2022  •  Apply / Vận dụng</w:t>
            </w:r>
          </w:p>
          <w:p>
            <w:pPr>
              <w:spacing w:after="20"/>
            </w:pPr>
            <w:r>
              <w:rPr>
                <w:rFonts w:ascii="Aptos" w:hAnsi="Aptos"/>
                <w:b/>
                <w:color w:val="667784"/>
                <w:sz w:val="14"/>
              </w:rPr>
              <w:t>Street and parking separation / Khoảng cách đường và bãi xe</w:t>
            </w:r>
          </w:p>
          <w:p>
            <w:pPr>
              <w:keepNext/>
              <w:spacing w:after="20"/>
            </w:pPr>
            <w:r>
              <w:rPr>
                <w:rFonts w:ascii="Aptos" w:hAnsi="Aptos"/>
                <w:b/>
                <w:color w:val="15242E"/>
                <w:sz w:val="16"/>
              </w:rPr>
              <w:t>Design case—An intake faces a street, driveway, or parking surface. What is the best action?</w:t>
            </w:r>
          </w:p>
          <w:p>
            <w:pPr>
              <w:keepNext w:val="0"/>
              <w:spacing w:after="40"/>
            </w:pPr>
            <w:r>
              <w:rPr>
                <w:rFonts w:ascii="Aptos" w:hAnsi="Aptos"/>
                <w:b w:val="0"/>
                <w:i/>
                <w:color w:val="667784"/>
                <w:sz w:val="15"/>
              </w:rPr>
              <w:t>Tình huống thiết kế—Cửa lấy gió hướng về đường, lối xe hoặc bề mặt bãi đỗ.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Locate it at least 1.5 m from the source boundary.</w:t>
            </w:r>
            <w:r>
              <w:rPr>
                <w:rFonts w:ascii="Aptos" w:hAnsi="Aptos"/>
                <w:b w:val="0"/>
                <w:i/>
                <w:color w:val="667784"/>
                <w:sz w:val="14"/>
              </w:rPr>
              <w:t xml:space="preserve">  /  Đặt cách ranh nguồn ít nhất 1,5 m.</w:t>
            </w:r>
          </w:p>
          <w:p>
            <w:pPr>
              <w:spacing w:after="10" w:line="240" w:lineRule="auto"/>
              <w:ind w:left="29" w:hanging="29"/>
            </w:pPr>
            <w:r>
              <w:rPr>
                <w:rFonts w:ascii="Aptos" w:hAnsi="Aptos"/>
                <w:b/>
                <w:color w:val="3D8B5A"/>
                <w:sz w:val="15"/>
              </w:rPr>
              <w:t xml:space="preserve">B. </w:t>
            </w:r>
            <w:r>
              <w:rPr>
                <w:rFonts w:ascii="Aptos" w:hAnsi="Aptos"/>
                <w:color w:val="15242E"/>
                <w:sz w:val="15"/>
              </w:rPr>
              <w:t>Use Ev = 0.88D + 0.22; when D is 0.60 or greater, use Ev = 0.75.</w:t>
            </w:r>
            <w:r>
              <w:rPr>
                <w:rFonts w:ascii="Aptos" w:hAnsi="Aptos"/>
                <w:b w:val="0"/>
                <w:i/>
                <w:color w:val="667784"/>
                <w:sz w:val="14"/>
              </w:rPr>
              <w:t xml:space="preserve">  /  Dùng Ev = 0,88D + 0,22; khi D từ 0,60 trở lên, dùng Ev = 0,75.</w:t>
            </w:r>
          </w:p>
          <w:p>
            <w:pPr>
              <w:spacing w:after="10" w:line="240" w:lineRule="auto"/>
              <w:ind w:left="29" w:hanging="29"/>
            </w:pPr>
            <w:r>
              <w:rPr>
                <w:rFonts w:ascii="Aptos" w:hAnsi="Aptos"/>
                <w:b/>
                <w:color w:val="3D8B5A"/>
                <w:sz w:val="15"/>
              </w:rPr>
              <w:t xml:space="preserve">C. </w:t>
            </w:r>
            <w:r>
              <w:rPr>
                <w:rFonts w:ascii="Aptos" w:hAnsi="Aptos"/>
                <w:color w:val="15242E"/>
                <w:sz w:val="15"/>
              </w:rPr>
              <w:t>Provide at least MERV 11 or equivalent particle filtration.</w:t>
            </w:r>
            <w:r>
              <w:rPr>
                <w:rFonts w:ascii="Aptos" w:hAnsi="Aptos"/>
                <w:b w:val="0"/>
                <w:i/>
                <w:color w:val="667784"/>
                <w:sz w:val="14"/>
              </w:rPr>
              <w:t xml:space="preserve">  /  Bố trí lọc hạt tối thiểu MERV 11 hoặc tương đương.</w:t>
            </w:r>
          </w:p>
          <w:p>
            <w:pPr>
              <w:spacing w:after="10" w:line="240" w:lineRule="auto"/>
              <w:ind w:left="29" w:hanging="29"/>
            </w:pPr>
            <w:r>
              <w:rPr>
                <w:rFonts w:ascii="Aptos" w:hAnsi="Aptos"/>
                <w:b/>
                <w:color w:val="3D8B5A"/>
                <w:sz w:val="15"/>
              </w:rPr>
              <w:t xml:space="preserve">D. </w:t>
            </w:r>
            <w:r>
              <w:rPr>
                <w:rFonts w:ascii="Aptos" w:hAnsi="Aptos"/>
                <w:color w:val="15242E"/>
                <w:sz w:val="15"/>
              </w:rPr>
              <w:t>Calculate Vot = Vou/Ev.</w:t>
            </w:r>
            <w:r>
              <w:rPr>
                <w:rFonts w:ascii="Aptos" w:hAnsi="Aptos"/>
                <w:b w:val="0"/>
                <w:i/>
                <w:color w:val="667784"/>
                <w:sz w:val="14"/>
              </w:rPr>
              <w:t xml:space="preserve">  /  Tính Vot = Vou/Ev.</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62.1 Table 5-1: Đặt cách ranh nguồn ít nhất 1,5 m. Khoảng cách hạn chế hút trực tiếp chất ô nhiễm do xe.</w:t>
            </w:r>
          </w:p>
          <w:p>
            <w:pPr>
              <w:shd w:fill="EDF4F7" w:val="clear"/>
              <w:spacing w:after="0"/>
              <w:ind w:left="58" w:right="58"/>
            </w:pPr>
            <w:r>
              <w:rPr>
                <w:rFonts w:ascii="Aptos" w:hAnsi="Aptos"/>
                <w:b w:val="0"/>
                <w:i/>
                <w:color w:val="667784"/>
                <w:sz w:val="13"/>
              </w:rPr>
              <w:t>Apply 62.1 Table 5-1: Locate it at least 1.5 m from the source boundary. The separation limits direct intake of vehicle-related contaminants.</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Q0638  •  AP-62-048  •  ASHRAE 62.1-2022  •  Apply / Vận dụng</w:t>
            </w:r>
          </w:p>
          <w:p>
            <w:pPr>
              <w:spacing w:after="20"/>
            </w:pPr>
            <w:r>
              <w:rPr>
                <w:rFonts w:ascii="Aptos" w:hAnsi="Aptos"/>
                <w:b/>
                <w:color w:val="667784"/>
                <w:sz w:val="14"/>
              </w:rPr>
              <w:t>Street and parking separation / Khoảng cách đường và bãi xe</w:t>
            </w:r>
          </w:p>
          <w:p>
            <w:pPr>
              <w:keepNext/>
              <w:spacing w:after="20"/>
            </w:pPr>
            <w:r>
              <w:rPr>
                <w:rFonts w:ascii="Aptos" w:hAnsi="Aptos"/>
                <w:b/>
                <w:color w:val="15242E"/>
                <w:sz w:val="16"/>
              </w:rPr>
              <w:t>During submittal review for “Street and parking separation,” An intake faces a street, driveway, or parking surface. Which revision is required?</w:t>
            </w:r>
          </w:p>
          <w:p>
            <w:pPr>
              <w:keepNext w:val="0"/>
              <w:spacing w:after="40"/>
            </w:pPr>
            <w:r>
              <w:rPr>
                <w:rFonts w:ascii="Aptos" w:hAnsi="Aptos"/>
                <w:b w:val="0"/>
                <w:i/>
                <w:color w:val="667784"/>
                <w:sz w:val="15"/>
              </w:rPr>
              <w:t>Khi duyệt hồ sơ về “Khoảng cách đường và bãi xe,” Cửa lấy gió hướng về đường, lối xe hoặc bề mặt bãi đỗ.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Limit indoor air dew point to 15°C unless a stated exception applies.</w:t>
            </w:r>
            <w:r>
              <w:rPr>
                <w:rFonts w:ascii="Aptos" w:hAnsi="Aptos"/>
                <w:b w:val="0"/>
                <w:i/>
                <w:color w:val="667784"/>
                <w:sz w:val="14"/>
              </w:rPr>
              <w:t xml:space="preserve">  /  Giới hạn điểm sương không khí trong nhà ở 15°C trừ khi có ngoại lệ quy định.</w:t>
            </w:r>
          </w:p>
          <w:p>
            <w:pPr>
              <w:spacing w:after="10" w:line="240" w:lineRule="auto"/>
              <w:ind w:left="29" w:hanging="29"/>
            </w:pPr>
            <w:r>
              <w:rPr>
                <w:rFonts w:ascii="Aptos" w:hAnsi="Aptos"/>
                <w:b/>
                <w:color w:val="3D8B5A"/>
                <w:sz w:val="15"/>
              </w:rPr>
              <w:t xml:space="preserve">B. </w:t>
            </w:r>
            <w:r>
              <w:rPr>
                <w:rFonts w:ascii="Aptos" w:hAnsi="Aptos"/>
                <w:color w:val="15242E"/>
                <w:sz w:val="15"/>
              </w:rPr>
              <w:t>Provide at least MERV 11 or equivalent particle filtration.</w:t>
            </w:r>
            <w:r>
              <w:rPr>
                <w:rFonts w:ascii="Aptos" w:hAnsi="Aptos"/>
                <w:b w:val="0"/>
                <w:i/>
                <w:color w:val="667784"/>
                <w:sz w:val="14"/>
              </w:rPr>
              <w:t xml:space="preserve">  /  Bố trí lọc hạt tối thiểu MERV 11 hoặc tương đương.</w:t>
            </w:r>
          </w:p>
          <w:p>
            <w:pPr>
              <w:spacing w:after="10" w:line="240" w:lineRule="auto"/>
              <w:ind w:left="29" w:hanging="29"/>
            </w:pPr>
            <w:r>
              <w:rPr>
                <w:rFonts w:ascii="Aptos" w:hAnsi="Aptos"/>
                <w:b/>
                <w:color w:val="3D8B5A"/>
                <w:sz w:val="15"/>
              </w:rPr>
              <w:t xml:space="preserve">C. </w:t>
            </w:r>
            <w:r>
              <w:rPr>
                <w:rFonts w:ascii="Aptos" w:hAnsi="Aptos"/>
                <w:color w:val="15242E"/>
                <w:sz w:val="15"/>
              </w:rPr>
              <w:t>Balance and verify outdoor-air and exhaust flow rates, then document the results.</w:t>
            </w:r>
            <w:r>
              <w:rPr>
                <w:rFonts w:ascii="Aptos" w:hAnsi="Aptos"/>
                <w:b w:val="0"/>
                <w:i/>
                <w:color w:val="667784"/>
                <w:sz w:val="14"/>
              </w:rPr>
              <w:t xml:space="preserve">  /  Cân chỉnh và xác minh lưu lượng gió ngoài cùng gió thải, sau đó lập hồ sơ kết quả.</w:t>
            </w:r>
          </w:p>
          <w:p>
            <w:pPr>
              <w:spacing w:after="10" w:line="240" w:lineRule="auto"/>
              <w:ind w:left="29" w:hanging="29"/>
            </w:pPr>
            <w:r>
              <w:rPr>
                <w:rFonts w:ascii="Aptos" w:hAnsi="Aptos"/>
                <w:b/>
                <w:color w:val="3D8B5A"/>
                <w:sz w:val="15"/>
              </w:rPr>
              <w:t xml:space="preserve">D. </w:t>
            </w:r>
            <w:r>
              <w:rPr>
                <w:rFonts w:ascii="Aptos" w:hAnsi="Aptos"/>
                <w:color w:val="15242E"/>
                <w:sz w:val="15"/>
              </w:rPr>
              <w:t>Locate it at least 1.5 m from the source boundary.</w:t>
            </w:r>
            <w:r>
              <w:rPr>
                <w:rFonts w:ascii="Aptos" w:hAnsi="Aptos"/>
                <w:b w:val="0"/>
                <w:i/>
                <w:color w:val="667784"/>
                <w:sz w:val="14"/>
              </w:rPr>
              <w:t xml:space="preserve">  /  Đặt cách ranh nguồn ít nhất 1,5 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Sửa đổi tuân thủ là Đặt cách ranh nguồn ít nhất 1,5 m. Khoảng cách hạn chế hút trực tiếp chất ô nhiễm do xe.</w:t>
            </w:r>
          </w:p>
          <w:p>
            <w:pPr>
              <w:shd w:fill="EDF4F7" w:val="clear"/>
              <w:spacing w:after="0"/>
              <w:ind w:left="58" w:right="58"/>
            </w:pPr>
            <w:r>
              <w:rPr>
                <w:rFonts w:ascii="Aptos" w:hAnsi="Aptos"/>
                <w:b w:val="0"/>
                <w:i/>
                <w:color w:val="667784"/>
                <w:sz w:val="13"/>
              </w:rPr>
              <w:t>The compliant revision is Locate it at least 1.5 m from the source boundary. The separation limits direct intake of vehicle-related contaminants.</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Q0639  •  AP-62-049  •  ASHRAE 62.1-2022  •  Apply / Vận dụng</w:t>
            </w:r>
          </w:p>
          <w:p>
            <w:pPr>
              <w:spacing w:after="20"/>
            </w:pPr>
            <w:r>
              <w:rPr>
                <w:rFonts w:ascii="Aptos" w:hAnsi="Aptos"/>
                <w:b/>
                <w:color w:val="667784"/>
                <w:sz w:val="14"/>
              </w:rPr>
              <w:t>System balancing / Cân chỉnh hệ thống</w:t>
            </w:r>
          </w:p>
          <w:p>
            <w:pPr>
              <w:keepNext/>
              <w:spacing w:after="20"/>
            </w:pPr>
            <w:r>
              <w:rPr>
                <w:rFonts w:ascii="Aptos" w:hAnsi="Aptos"/>
                <w:b/>
                <w:color w:val="15242E"/>
                <w:sz w:val="16"/>
              </w:rPr>
              <w:t>Design case—Mechanical ventilation installation is complete. What is the best action?</w:t>
            </w:r>
          </w:p>
          <w:p>
            <w:pPr>
              <w:keepNext w:val="0"/>
              <w:spacing w:after="40"/>
            </w:pPr>
            <w:r>
              <w:rPr>
                <w:rFonts w:ascii="Aptos" w:hAnsi="Aptos"/>
                <w:b w:val="0"/>
                <w:i/>
                <w:color w:val="667784"/>
                <w:sz w:val="15"/>
              </w:rPr>
              <w:t>Tình huống thiết kế—Đã lắp xong hệ thống thông gió cơ khí.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Limit combined dry-coil pressure drop to 187 Pa at 2.54 m/s and provide the other required access provisions.</w:t>
            </w:r>
            <w:r>
              <w:rPr>
                <w:rFonts w:ascii="Aptos" w:hAnsi="Aptos"/>
                <w:b w:val="0"/>
                <w:i/>
                <w:color w:val="667784"/>
                <w:sz w:val="14"/>
              </w:rPr>
              <w:t xml:space="preserve">  /  Giới hạn tổng tổn thất áp suất dàn khô ở 187 Pa tại 2,54 m/s và bố trí các điều kiện tiếp cận khác.</w:t>
            </w:r>
          </w:p>
          <w:p>
            <w:pPr>
              <w:spacing w:after="10" w:line="240" w:lineRule="auto"/>
              <w:ind w:left="29" w:hanging="29"/>
            </w:pPr>
            <w:r>
              <w:rPr>
                <w:rFonts w:ascii="Aptos" w:hAnsi="Aptos"/>
                <w:b/>
                <w:color w:val="3D8B5A"/>
                <w:sz w:val="15"/>
              </w:rPr>
              <w:t xml:space="preserve">B. </w:t>
            </w:r>
            <w:r>
              <w:rPr>
                <w:rFonts w:ascii="Aptos" w:hAnsi="Aptos"/>
                <w:color w:val="15242E"/>
                <w:sz w:val="15"/>
              </w:rPr>
              <w:t>Recirculate only within the same source space; a permitted energy-recovery path requires EATR not exceeding 5%.</w:t>
            </w:r>
            <w:r>
              <w:rPr>
                <w:rFonts w:ascii="Aptos" w:hAnsi="Aptos"/>
                <w:b w:val="0"/>
                <w:i/>
                <w:color w:val="667784"/>
                <w:sz w:val="14"/>
              </w:rPr>
              <w:t xml:space="preserve">  /  Chỉ tuần hoàn trong chính không gian nguồn; đường thu hồi năng lượng được phép phải có EATR không quá 5%.</w:t>
            </w:r>
          </w:p>
          <w:p>
            <w:pPr>
              <w:spacing w:after="10" w:line="240" w:lineRule="auto"/>
              <w:ind w:left="29" w:hanging="29"/>
            </w:pPr>
            <w:r>
              <w:rPr>
                <w:rFonts w:ascii="Aptos" w:hAnsi="Aptos"/>
                <w:b/>
                <w:color w:val="3D8B5A"/>
                <w:sz w:val="15"/>
              </w:rPr>
              <w:t xml:space="preserve">C. </w:t>
            </w:r>
            <w:r>
              <w:rPr>
                <w:rFonts w:ascii="Aptos" w:hAnsi="Aptos"/>
                <w:color w:val="15242E"/>
                <w:sz w:val="15"/>
              </w:rPr>
              <w:t>Verify accuracy within ±75 ppm at both 600 and 1000 ppm and follow the calibration provisions.</w:t>
            </w:r>
            <w:r>
              <w:rPr>
                <w:rFonts w:ascii="Aptos" w:hAnsi="Aptos"/>
                <w:b w:val="0"/>
                <w:i/>
                <w:color w:val="667784"/>
                <w:sz w:val="14"/>
              </w:rPr>
              <w:t xml:space="preserve">  /  Xác minh độ chính xác trong ±75 ppm tại cả 600 và 1000 ppm và tuân thủ quy định hiệu chuẩn.</w:t>
            </w:r>
          </w:p>
          <w:p>
            <w:pPr>
              <w:spacing w:after="10" w:line="240" w:lineRule="auto"/>
              <w:ind w:left="29" w:hanging="29"/>
            </w:pPr>
            <w:r>
              <w:rPr>
                <w:rFonts w:ascii="Aptos" w:hAnsi="Aptos"/>
                <w:b/>
                <w:color w:val="3D8B5A"/>
                <w:sz w:val="15"/>
              </w:rPr>
              <w:t xml:space="preserve">D. </w:t>
            </w:r>
            <w:r>
              <w:rPr>
                <w:rFonts w:ascii="Aptos" w:hAnsi="Aptos"/>
                <w:color w:val="15242E"/>
                <w:sz w:val="15"/>
              </w:rPr>
              <w:t>Balance and verify outdoor-air and exhaust flow rates, then document the results.</w:t>
            </w:r>
            <w:r>
              <w:rPr>
                <w:rFonts w:ascii="Aptos" w:hAnsi="Aptos"/>
                <w:b w:val="0"/>
                <w:i/>
                <w:color w:val="667784"/>
                <w:sz w:val="14"/>
              </w:rPr>
              <w:t xml:space="preserve">  /  Cân chỉnh và xác minh lưu lượng gió ngoài cùng gió thải, sau đó lập hồ sơ kết quả.</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62.1 §7.2.2: Cân chỉnh và xác minh lưu lượng gió ngoài cùng gió thải, sau đó lập hồ sơ kết quả. Lưu lượng thiết kế tự nó không chứng minh hiệu năng lắp đặt.</w:t>
            </w:r>
          </w:p>
          <w:p>
            <w:pPr>
              <w:shd w:fill="EDF4F7" w:val="clear"/>
              <w:spacing w:after="0"/>
              <w:ind w:left="58" w:right="58"/>
            </w:pPr>
            <w:r>
              <w:rPr>
                <w:rFonts w:ascii="Aptos" w:hAnsi="Aptos"/>
                <w:b w:val="0"/>
                <w:i/>
                <w:color w:val="667784"/>
                <w:sz w:val="13"/>
              </w:rPr>
              <w:t>Apply 62.1 §7.2.2: Balance and verify outdoor-air and exhaust flow rates, then document the results. Design airflow alone does not demonstrate installed performance.</w:t>
            </w:r>
          </w:p>
          <w:p>
            <w:pPr>
              <w:shd w:fill="EDF4F7" w:val="clear"/>
              <w:spacing w:after="0"/>
              <w:ind w:left="58" w:right="58"/>
            </w:pPr>
            <w:r>
              <w:rPr>
                <w:rFonts w:ascii="Aptos" w:hAnsi="Aptos"/>
                <w:b/>
                <w:color w:val="3D8B5A"/>
                <w:sz w:val="13"/>
              </w:rPr>
              <w:t>Nguồn / Reference: 62.1 §7.2.2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Q0640  •  AP-62-050  •  ASHRAE 62.1-2022  •  Apply / Vận dụng</w:t>
            </w:r>
          </w:p>
          <w:p>
            <w:pPr>
              <w:spacing w:after="20"/>
            </w:pPr>
            <w:r>
              <w:rPr>
                <w:rFonts w:ascii="Aptos" w:hAnsi="Aptos"/>
                <w:b/>
                <w:color w:val="667784"/>
                <w:sz w:val="14"/>
              </w:rPr>
              <w:t>System balancing / Cân chỉnh hệ thống</w:t>
            </w:r>
          </w:p>
          <w:p>
            <w:pPr>
              <w:keepNext/>
              <w:spacing w:after="20"/>
            </w:pPr>
            <w:r>
              <w:rPr>
                <w:rFonts w:ascii="Aptos" w:hAnsi="Aptos"/>
                <w:b/>
                <w:color w:val="15242E"/>
                <w:sz w:val="16"/>
              </w:rPr>
              <w:t>During submittal review for “System balancing,” Mechanical ventilation installation is complete. Which revision is required?</w:t>
            </w:r>
          </w:p>
          <w:p>
            <w:pPr>
              <w:keepNext w:val="0"/>
              <w:spacing w:after="40"/>
            </w:pPr>
            <w:r>
              <w:rPr>
                <w:rFonts w:ascii="Aptos" w:hAnsi="Aptos"/>
                <w:b w:val="0"/>
                <w:i/>
                <w:color w:val="667784"/>
                <w:sz w:val="15"/>
              </w:rPr>
              <w:t>Khi duyệt hồ sơ về “Cân chỉnh hệ thống,” Đã lắp xong hệ thống thông gió cơ khí.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Use a device listed under UL 2998 or an equivalent zero-ozone-emission method.</w:t>
            </w:r>
            <w:r>
              <w:rPr>
                <w:rFonts w:ascii="Aptos" w:hAnsi="Aptos"/>
                <w:b w:val="0"/>
                <w:i/>
                <w:color w:val="667784"/>
                <w:sz w:val="14"/>
              </w:rPr>
              <w:t xml:space="preserve">  /  Dùng thiết bị được chứng nhận UL 2998 hoặc phương pháp tương đương về không phát thải ozone.</w:t>
            </w:r>
          </w:p>
          <w:p>
            <w:pPr>
              <w:spacing w:after="10" w:line="240" w:lineRule="auto"/>
              <w:ind w:left="29" w:hanging="29"/>
            </w:pPr>
            <w:r>
              <w:rPr>
                <w:rFonts w:ascii="Aptos" w:hAnsi="Aptos"/>
                <w:b/>
                <w:color w:val="3D8B5A"/>
                <w:sz w:val="15"/>
              </w:rPr>
              <w:t xml:space="preserve">B. </w:t>
            </w:r>
            <w:r>
              <w:rPr>
                <w:rFonts w:ascii="Aptos" w:hAnsi="Aptos"/>
                <w:color w:val="15242E"/>
                <w:sz w:val="15"/>
              </w:rPr>
              <w:t>Provide at least 10 m separation.</w:t>
            </w:r>
            <w:r>
              <w:rPr>
                <w:rFonts w:ascii="Aptos" w:hAnsi="Aptos"/>
                <w:b w:val="0"/>
                <w:i/>
                <w:color w:val="667784"/>
                <w:sz w:val="14"/>
              </w:rPr>
              <w:t xml:space="preserve">  /  Bố trí khoảng cách ít nhất 10 m.</w:t>
            </w:r>
          </w:p>
          <w:p>
            <w:pPr>
              <w:spacing w:after="10" w:line="240" w:lineRule="auto"/>
              <w:ind w:left="29" w:hanging="29"/>
            </w:pPr>
            <w:r>
              <w:rPr>
                <w:rFonts w:ascii="Aptos" w:hAnsi="Aptos"/>
                <w:b/>
                <w:color w:val="3D8B5A"/>
                <w:sz w:val="15"/>
              </w:rPr>
              <w:t xml:space="preserve">C. </w:t>
            </w:r>
            <w:r>
              <w:rPr>
                <w:rFonts w:ascii="Aptos" w:hAnsi="Aptos"/>
                <w:color w:val="15242E"/>
                <w:sz w:val="15"/>
              </w:rPr>
              <w:t>Balance and verify outdoor-air and exhaust flow rates, then document the results.</w:t>
            </w:r>
            <w:r>
              <w:rPr>
                <w:rFonts w:ascii="Aptos" w:hAnsi="Aptos"/>
                <w:b w:val="0"/>
                <w:i/>
                <w:color w:val="667784"/>
                <w:sz w:val="14"/>
              </w:rPr>
              <w:t xml:space="preserve">  /  Cân chỉnh và xác minh lưu lượng gió ngoài cùng gió thải, sau đó lập hồ sơ kết quả.</w:t>
            </w:r>
          </w:p>
          <w:p>
            <w:pPr>
              <w:spacing w:after="10" w:line="240" w:lineRule="auto"/>
              <w:ind w:left="29" w:hanging="29"/>
            </w:pPr>
            <w:r>
              <w:rPr>
                <w:rFonts w:ascii="Aptos" w:hAnsi="Aptos"/>
                <w:b/>
                <w:color w:val="3D8B5A"/>
                <w:sz w:val="15"/>
              </w:rPr>
              <w:t xml:space="preserve">D. </w:t>
            </w:r>
            <w:r>
              <w:rPr>
                <w:rFonts w:ascii="Aptos" w:hAnsi="Aptos"/>
                <w:color w:val="15242E"/>
                <w:sz w:val="15"/>
              </w:rPr>
              <w:t>Measure total outdoor-air intake at least every five years.</w:t>
            </w:r>
            <w:r>
              <w:rPr>
                <w:rFonts w:ascii="Aptos" w:hAnsi="Aptos"/>
                <w:b w:val="0"/>
                <w:i/>
                <w:color w:val="667784"/>
                <w:sz w:val="14"/>
              </w:rPr>
              <w:t xml:space="preserve">  /  Đo tổng lưu lượng gió ngoài lấy vào ít nhất mỗi năm năm.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Cân chỉnh và xác minh lưu lượng gió ngoài cùng gió thải, sau đó lập hồ sơ kết quả. Lưu lượng thiết kế tự nó không chứng minh hiệu năng lắp đặt.</w:t>
            </w:r>
          </w:p>
          <w:p>
            <w:pPr>
              <w:shd w:fill="EDF4F7" w:val="clear"/>
              <w:spacing w:after="0"/>
              <w:ind w:left="58" w:right="58"/>
            </w:pPr>
            <w:r>
              <w:rPr>
                <w:rFonts w:ascii="Aptos" w:hAnsi="Aptos"/>
                <w:b w:val="0"/>
                <w:i/>
                <w:color w:val="667784"/>
                <w:sz w:val="13"/>
              </w:rPr>
              <w:t>The compliant revision is Balance and verify outdoor-air and exhaust flow rates, then document the results. Design airflow alone does not demonstrate installed performance.</w:t>
            </w:r>
          </w:p>
          <w:p>
            <w:pPr>
              <w:shd w:fill="EDF4F7" w:val="clear"/>
              <w:spacing w:after="0"/>
              <w:ind w:left="58" w:right="58"/>
            </w:pPr>
            <w:r>
              <w:rPr>
                <w:rFonts w:ascii="Aptos" w:hAnsi="Aptos"/>
                <w:b/>
                <w:color w:val="3D8B5A"/>
                <w:sz w:val="13"/>
              </w:rPr>
              <w:t>Nguồn / Reference: 62.1 §7.2.2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Q0641  •  AP-62-051  •  ASHRAE 62.1-2022  •  Apply / Vận dụng</w:t>
            </w:r>
          </w:p>
          <w:p>
            <w:pPr>
              <w:spacing w:after="20"/>
            </w:pPr>
            <w:r>
              <w:rPr>
                <w:rFonts w:ascii="Aptos" w:hAnsi="Aptos"/>
                <w:b/>
                <w:color w:val="667784"/>
                <w:sz w:val="14"/>
              </w:rPr>
              <w:t>UV wavelength / Bước sóng UV</w:t>
            </w:r>
          </w:p>
          <w:p>
            <w:pPr>
              <w:keepNext/>
              <w:spacing w:after="20"/>
            </w:pPr>
            <w:r>
              <w:rPr>
                <w:rFonts w:ascii="Aptos" w:hAnsi="Aptos"/>
                <w:b/>
                <w:color w:val="15242E"/>
                <w:sz w:val="16"/>
              </w:rPr>
              <w:t>Design case—An air-cleaning product intentionally generates 185 nm ultraviolet radiation. What is the best action?</w:t>
            </w:r>
          </w:p>
          <w:p>
            <w:pPr>
              <w:keepNext w:val="0"/>
              <w:spacing w:after="40"/>
            </w:pPr>
            <w:r>
              <w:rPr>
                <w:rFonts w:ascii="Aptos" w:hAnsi="Aptos"/>
                <w:b w:val="0"/>
                <w:i/>
                <w:color w:val="667784"/>
                <w:sz w:val="15"/>
              </w:rPr>
              <w:t>Tình huống thiết kế—Thiết bị làm sạch không khí cố ý tạo bức xạ tử ngoại 185 nm.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Provide at least 3 m separation unless an allowed alternative calculation is used.</w:t>
            </w:r>
            <w:r>
              <w:rPr>
                <w:rFonts w:ascii="Aptos" w:hAnsi="Aptos"/>
                <w:b w:val="0"/>
                <w:i/>
                <w:color w:val="667784"/>
                <w:sz w:val="14"/>
              </w:rPr>
              <w:t xml:space="preserve">  /  Bố trí khoảng cách ít nhất 3 m trừ khi dùng phép tính thay thế được cho phép.</w:t>
            </w:r>
          </w:p>
          <w:p>
            <w:pPr>
              <w:spacing w:after="10" w:line="240" w:lineRule="auto"/>
              <w:ind w:left="29" w:hanging="29"/>
            </w:pPr>
            <w:r>
              <w:rPr>
                <w:rFonts w:ascii="Aptos" w:hAnsi="Aptos"/>
                <w:b/>
                <w:color w:val="3D8B5A"/>
                <w:sz w:val="15"/>
              </w:rPr>
              <w:t xml:space="preserve">B. </w:t>
            </w:r>
            <w:r>
              <w:rPr>
                <w:rFonts w:ascii="Aptos" w:hAnsi="Aptos"/>
                <w:color w:val="15242E"/>
                <w:sz w:val="15"/>
              </w:rPr>
              <w:t>Limit indoor air dew point to 15°C unless a stated exception applies.</w:t>
            </w:r>
            <w:r>
              <w:rPr>
                <w:rFonts w:ascii="Aptos" w:hAnsi="Aptos"/>
                <w:b w:val="0"/>
                <w:i/>
                <w:color w:val="667784"/>
                <w:sz w:val="14"/>
              </w:rPr>
              <w:t xml:space="preserve">  /  Giới hạn điểm sương không khí trong nhà ở 15°C trừ khi có ngoại lệ quy định.</w:t>
            </w:r>
          </w:p>
          <w:p>
            <w:pPr>
              <w:spacing w:after="10" w:line="240" w:lineRule="auto"/>
              <w:ind w:left="29" w:hanging="29"/>
            </w:pPr>
            <w:r>
              <w:rPr>
                <w:rFonts w:ascii="Aptos" w:hAnsi="Aptos"/>
                <w:b/>
                <w:color w:val="3D8B5A"/>
                <w:sz w:val="15"/>
              </w:rPr>
              <w:t xml:space="preserve">C. </w:t>
            </w:r>
            <w:r>
              <w:rPr>
                <w:rFonts w:ascii="Aptos" w:hAnsi="Aptos"/>
                <w:color w:val="15242E"/>
                <w:sz w:val="15"/>
              </w:rPr>
              <w:t>Keep the floor depth between openings within 5H.</w:t>
            </w:r>
            <w:r>
              <w:rPr>
                <w:rFonts w:ascii="Aptos" w:hAnsi="Aptos"/>
                <w:b w:val="0"/>
                <w:i/>
                <w:color w:val="667784"/>
                <w:sz w:val="14"/>
              </w:rPr>
              <w:t xml:space="preserve">  /  Giữ chiều sâu sàn giữa các cửa mở trong 5H.</w:t>
            </w:r>
          </w:p>
          <w:p>
            <w:pPr>
              <w:spacing w:after="10" w:line="240" w:lineRule="auto"/>
              <w:ind w:left="29" w:hanging="29"/>
            </w:pPr>
            <w:r>
              <w:rPr>
                <w:rFonts w:ascii="Aptos" w:hAnsi="Aptos"/>
                <w:b/>
                <w:color w:val="3D8B5A"/>
                <w:sz w:val="15"/>
              </w:rPr>
              <w:t xml:space="preserve">D. </w:t>
            </w:r>
            <w:r>
              <w:rPr>
                <w:rFonts w:ascii="Aptos" w:hAnsi="Aptos"/>
                <w:color w:val="15242E"/>
                <w:sz w:val="15"/>
              </w:rPr>
              <w:t>Do not use it in the occupied-building air system under this provision.</w:t>
            </w:r>
            <w:r>
              <w:rPr>
                <w:rFonts w:ascii="Aptos" w:hAnsi="Aptos"/>
                <w:b w:val="0"/>
                <w:i/>
                <w:color w:val="667784"/>
                <w:sz w:val="14"/>
              </w:rPr>
              <w:t xml:space="preserve">  /  Không dùng trong hệ thống không khí công trình có người theo quy định này.</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62.1 §5.9.2: Không dùng trong hệ thống không khí công trình có người theo quy định này. Bức xạ gần 185 nm có thể tạo ozone.</w:t>
            </w:r>
          </w:p>
          <w:p>
            <w:pPr>
              <w:shd w:fill="EDF4F7" w:val="clear"/>
              <w:spacing w:after="0"/>
              <w:ind w:left="58" w:right="58"/>
            </w:pPr>
            <w:r>
              <w:rPr>
                <w:rFonts w:ascii="Aptos" w:hAnsi="Aptos"/>
                <w:b w:val="0"/>
                <w:i/>
                <w:color w:val="667784"/>
                <w:sz w:val="13"/>
              </w:rPr>
              <w:t>Apply 62.1 §5.9.2: Do not use it in the occupied-building air system under this provision. Radiation near 185 nm can generate ozone.</w:t>
            </w:r>
          </w:p>
          <w:p>
            <w:pPr>
              <w:shd w:fill="EDF4F7" w:val="clear"/>
              <w:spacing w:after="0"/>
              <w:ind w:left="58" w:right="58"/>
            </w:pPr>
            <w:r>
              <w:rPr>
                <w:rFonts w:ascii="Aptos" w:hAnsi="Aptos"/>
                <w:b/>
                <w:color w:val="3D8B5A"/>
                <w:sz w:val="13"/>
              </w:rPr>
              <w:t>Nguồn / Reference: 62.1 §5.9.2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Q0642  •  AP-62-052  •  ASHRAE 62.1-2022  •  Apply / Vận dụng</w:t>
            </w:r>
          </w:p>
          <w:p>
            <w:pPr>
              <w:spacing w:after="20"/>
            </w:pPr>
            <w:r>
              <w:rPr>
                <w:rFonts w:ascii="Aptos" w:hAnsi="Aptos"/>
                <w:b/>
                <w:color w:val="667784"/>
                <w:sz w:val="14"/>
              </w:rPr>
              <w:t>UV wavelength / Bước sóng UV</w:t>
            </w:r>
          </w:p>
          <w:p>
            <w:pPr>
              <w:keepNext/>
              <w:spacing w:after="20"/>
            </w:pPr>
            <w:r>
              <w:rPr>
                <w:rFonts w:ascii="Aptos" w:hAnsi="Aptos"/>
                <w:b/>
                <w:color w:val="15242E"/>
                <w:sz w:val="16"/>
              </w:rPr>
              <w:t>During submittal review for “UV wavelength,” An air-cleaning product intentionally generates 185 nm ultraviolet radiation. Which revision is required?</w:t>
            </w:r>
          </w:p>
          <w:p>
            <w:pPr>
              <w:keepNext w:val="0"/>
              <w:spacing w:after="40"/>
            </w:pPr>
            <w:r>
              <w:rPr>
                <w:rFonts w:ascii="Aptos" w:hAnsi="Aptos"/>
                <w:b w:val="0"/>
                <w:i/>
                <w:color w:val="667784"/>
                <w:sz w:val="15"/>
              </w:rPr>
              <w:t>Khi duyệt hồ sơ về “Bước sóng UV,” Thiết bị làm sạch không khí cố ý tạo bức xạ tử ngoại 185 nm.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Calculate Vot = Vou/Ev.</w:t>
            </w:r>
            <w:r>
              <w:rPr>
                <w:rFonts w:ascii="Aptos" w:hAnsi="Aptos"/>
                <w:b w:val="0"/>
                <w:i/>
                <w:color w:val="667784"/>
                <w:sz w:val="14"/>
              </w:rPr>
              <w:t xml:space="preserve">  /  Tính Vot = Vou/Ev.</w:t>
            </w:r>
          </w:p>
          <w:p>
            <w:pPr>
              <w:spacing w:after="10" w:line="240" w:lineRule="auto"/>
              <w:ind w:left="29" w:hanging="29"/>
            </w:pPr>
            <w:r>
              <w:rPr>
                <w:rFonts w:ascii="Aptos" w:hAnsi="Aptos"/>
                <w:b/>
                <w:color w:val="3D8B5A"/>
                <w:sz w:val="15"/>
              </w:rPr>
              <w:t xml:space="preserve">B. </w:t>
            </w:r>
            <w:r>
              <w:rPr>
                <w:rFonts w:ascii="Aptos" w:hAnsi="Aptos"/>
                <w:color w:val="15242E"/>
                <w:sz w:val="15"/>
              </w:rPr>
              <w:t>Slope the pan at least 10 mm per metre toward the drain.</w:t>
            </w:r>
            <w:r>
              <w:rPr>
                <w:rFonts w:ascii="Aptos" w:hAnsi="Aptos"/>
                <w:b w:val="0"/>
                <w:i/>
                <w:color w:val="667784"/>
                <w:sz w:val="14"/>
              </w:rPr>
              <w:t xml:space="preserve">  /  Tạo dốc khay ít nhất 10 mm trên mỗi mét về phía xả.</w:t>
            </w:r>
          </w:p>
          <w:p>
            <w:pPr>
              <w:spacing w:after="10" w:line="240" w:lineRule="auto"/>
              <w:ind w:left="29" w:hanging="29"/>
            </w:pPr>
            <w:r>
              <w:rPr>
                <w:rFonts w:ascii="Aptos" w:hAnsi="Aptos"/>
                <w:b/>
                <w:color w:val="3D8B5A"/>
                <w:sz w:val="15"/>
              </w:rPr>
              <w:t xml:space="preserve">C. </w:t>
            </w:r>
            <w:r>
              <w:rPr>
                <w:rFonts w:ascii="Aptos" w:hAnsi="Aptos"/>
                <w:color w:val="15242E"/>
                <w:sz w:val="15"/>
              </w:rPr>
              <w:t>Do not use it in the occupied-building air system under this provision.</w:t>
            </w:r>
            <w:r>
              <w:rPr>
                <w:rFonts w:ascii="Aptos" w:hAnsi="Aptos"/>
                <w:b w:val="0"/>
                <w:i/>
                <w:color w:val="667784"/>
                <w:sz w:val="14"/>
              </w:rPr>
              <w:t xml:space="preserve">  /  Không dùng trong hệ thống không khí công trình có người theo quy định này.</w:t>
            </w:r>
          </w:p>
          <w:p>
            <w:pPr>
              <w:spacing w:after="10" w:line="240" w:lineRule="auto"/>
              <w:ind w:left="29" w:hanging="29"/>
            </w:pPr>
            <w:r>
              <w:rPr>
                <w:rFonts w:ascii="Aptos" w:hAnsi="Aptos"/>
                <w:b/>
                <w:color w:val="3D8B5A"/>
                <w:sz w:val="15"/>
              </w:rPr>
              <w:t xml:space="preserve">D. </w:t>
            </w:r>
            <w:r>
              <w:rPr>
                <w:rFonts w:ascii="Aptos" w:hAnsi="Aptos"/>
                <w:color w:val="15242E"/>
                <w:sz w:val="15"/>
              </w:rPr>
              <w:t>Provide a properly sized P-trap or equivalent seal.</w:t>
            </w:r>
            <w:r>
              <w:rPr>
                <w:rFonts w:ascii="Aptos" w:hAnsi="Aptos"/>
                <w:b w:val="0"/>
                <w:i/>
                <w:color w:val="667784"/>
                <w:sz w:val="14"/>
              </w:rPr>
              <w:t xml:space="preserve">  /  Bố trí bẫy chữ P đúng kích thước hoặc gioăng kín tương đương.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Không dùng trong hệ thống không khí công trình có người theo quy định này. Bức xạ gần 185 nm có thể tạo ozone.</w:t>
            </w:r>
          </w:p>
          <w:p>
            <w:pPr>
              <w:shd w:fill="EDF4F7" w:val="clear"/>
              <w:spacing w:after="0"/>
              <w:ind w:left="58" w:right="58"/>
            </w:pPr>
            <w:r>
              <w:rPr>
                <w:rFonts w:ascii="Aptos" w:hAnsi="Aptos"/>
                <w:b w:val="0"/>
                <w:i/>
                <w:color w:val="667784"/>
                <w:sz w:val="13"/>
              </w:rPr>
              <w:t>The compliant revision is Do not use it in the occupied-building air system under this provision. Radiation near 185 nm can generate ozone.</w:t>
            </w:r>
          </w:p>
          <w:p>
            <w:pPr>
              <w:shd w:fill="EDF4F7" w:val="clear"/>
              <w:spacing w:after="0"/>
              <w:ind w:left="58" w:right="58"/>
            </w:pPr>
            <w:r>
              <w:rPr>
                <w:rFonts w:ascii="Aptos" w:hAnsi="Aptos"/>
                <w:b/>
                <w:color w:val="3D8B5A"/>
                <w:sz w:val="13"/>
              </w:rPr>
              <w:t>Nguồn / Reference: 62.1 §5.9.2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Q0643  •  AP-62-053  •  ASHRAE 62.1-2022  •  Apply / Vận dụng</w:t>
            </w:r>
          </w:p>
          <w:p>
            <w:pPr>
              <w:spacing w:after="20"/>
            </w:pPr>
            <w:r>
              <w:rPr>
                <w:rFonts w:ascii="Aptos" w:hAnsi="Aptos"/>
                <w:b/>
                <w:color w:val="667784"/>
                <w:sz w:val="14"/>
              </w:rPr>
              <w:t>Zone outdoor airflow / Lưu lượng gió ngoài vùng</w:t>
            </w:r>
          </w:p>
          <w:p>
            <w:pPr>
              <w:keepNext/>
              <w:spacing w:after="20"/>
            </w:pPr>
            <w:r>
              <w:rPr>
                <w:rFonts w:ascii="Aptos" w:hAnsi="Aptos"/>
                <w:b/>
                <w:color w:val="15242E"/>
                <w:sz w:val="16"/>
              </w:rPr>
              <w:t>A zone has Vbz=125 L/s and Ez=1.0. What is Voz?</w:t>
            </w:r>
          </w:p>
          <w:p>
            <w:pPr>
              <w:keepNext w:val="0"/>
              <w:spacing w:after="40"/>
            </w:pPr>
            <w:r>
              <w:rPr>
                <w:rFonts w:ascii="Aptos" w:hAnsi="Aptos"/>
                <w:b w:val="0"/>
                <w:i/>
                <w:color w:val="667784"/>
                <w:sz w:val="15"/>
              </w:rPr>
              <w:t>Một vùng có Vbz=125 L/s và Ez=1,0. Voz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126 L/s</w:t>
            </w:r>
            <w:r>
              <w:rPr>
                <w:rFonts w:ascii="Aptos" w:hAnsi="Aptos"/>
                <w:b w:val="0"/>
                <w:i/>
                <w:color w:val="667784"/>
                <w:sz w:val="14"/>
              </w:rPr>
              <w:t xml:space="preserve">  /  126 L/s</w:t>
            </w:r>
          </w:p>
          <w:p>
            <w:pPr>
              <w:spacing w:after="10" w:line="240" w:lineRule="auto"/>
              <w:ind w:left="29" w:hanging="29"/>
            </w:pPr>
            <w:r>
              <w:rPr>
                <w:rFonts w:ascii="Aptos" w:hAnsi="Aptos"/>
                <w:b/>
                <w:color w:val="3D8B5A"/>
                <w:sz w:val="15"/>
              </w:rPr>
              <w:t xml:space="preserve">B. </w:t>
            </w:r>
            <w:r>
              <w:rPr>
                <w:rFonts w:ascii="Aptos" w:hAnsi="Aptos"/>
                <w:color w:val="15242E"/>
                <w:sz w:val="15"/>
              </w:rPr>
              <w:t>Ignore the stated operating condition.</w:t>
            </w:r>
            <w:r>
              <w:rPr>
                <w:rFonts w:ascii="Aptos" w:hAnsi="Aptos"/>
                <w:b w:val="0"/>
                <w:i/>
                <w:color w:val="667784"/>
                <w:sz w:val="14"/>
              </w:rPr>
              <w:t xml:space="preserve">  /  Bỏ qua điều kiện vận hành đã nêu.</w:t>
            </w:r>
          </w:p>
          <w:p>
            <w:pPr>
              <w:spacing w:after="10" w:line="240" w:lineRule="auto"/>
              <w:ind w:left="29" w:hanging="29"/>
            </w:pPr>
            <w:r>
              <w:rPr>
                <w:rFonts w:ascii="Aptos" w:hAnsi="Aptos"/>
                <w:b/>
                <w:color w:val="3D8B5A"/>
                <w:sz w:val="15"/>
              </w:rPr>
              <w:t xml:space="preserve">C. </w:t>
            </w:r>
            <w:r>
              <w:rPr>
                <w:rFonts w:ascii="Aptos" w:hAnsi="Aptos"/>
                <w:color w:val="15242E"/>
                <w:sz w:val="15"/>
              </w:rPr>
              <w:t>Use an unrelated value without calculation.</w:t>
            </w:r>
            <w:r>
              <w:rPr>
                <w:rFonts w:ascii="Aptos" w:hAnsi="Aptos"/>
                <w:b w:val="0"/>
                <w:i/>
                <w:color w:val="667784"/>
                <w:sz w:val="14"/>
              </w:rPr>
              <w:t xml:space="preserve">  /  Dùng một giá trị không liên quan mà không tính toán.</w:t>
            </w:r>
          </w:p>
          <w:p>
            <w:pPr>
              <w:spacing w:after="10" w:line="240" w:lineRule="auto"/>
              <w:ind w:left="29" w:hanging="29"/>
            </w:pPr>
            <w:r>
              <w:rPr>
                <w:rFonts w:ascii="Aptos" w:hAnsi="Aptos"/>
                <w:b/>
                <w:color w:val="3D8B5A"/>
                <w:sz w:val="15"/>
              </w:rPr>
              <w:t xml:space="preserve">D. </w:t>
            </w:r>
            <w:r>
              <w:rPr>
                <w:rFonts w:ascii="Aptos" w:hAnsi="Aptos"/>
                <w:color w:val="15242E"/>
                <w:sz w:val="15"/>
              </w:rPr>
              <w:t>125 L/s</w:t>
            </w:r>
            <w:r>
              <w:rPr>
                <w:rFonts w:ascii="Aptos" w:hAnsi="Aptos"/>
                <w:b w:val="0"/>
                <w:i/>
                <w:color w:val="667784"/>
                <w:sz w:val="14"/>
              </w:rPr>
              <w:t xml:space="preserve">  /  125 L/s</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Voz = Vbz/Ez = 125/1,0 = 125,0 L/s.</w:t>
            </w:r>
          </w:p>
          <w:p>
            <w:pPr>
              <w:shd w:fill="EDF4F7" w:val="clear"/>
              <w:spacing w:after="0"/>
              <w:ind w:left="58" w:right="58"/>
            </w:pPr>
            <w:r>
              <w:rPr>
                <w:rFonts w:ascii="Aptos" w:hAnsi="Aptos"/>
                <w:b w:val="0"/>
                <w:i/>
                <w:color w:val="667784"/>
                <w:sz w:val="13"/>
              </w:rPr>
              <w:t>Voz = Vbz/Ez = 125/1.0 = 125.0 L/s.</w:t>
            </w:r>
          </w:p>
          <w:p>
            <w:pPr>
              <w:shd w:fill="EDF4F7" w:val="clear"/>
              <w:spacing w:after="0"/>
              <w:ind w:left="58" w:right="58"/>
            </w:pPr>
            <w:r>
              <w:rPr>
                <w:rFonts w:ascii="Aptos" w:hAnsi="Aptos"/>
                <w:b/>
                <w:color w:val="3D8B5A"/>
                <w:sz w:val="13"/>
              </w:rPr>
              <w:t>Nguồn / Reference: 62.1 Eq.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Q0644  •  AP-62-054  •  ASHRAE 62.1-2022  •  Apply / Vận dụng</w:t>
            </w:r>
          </w:p>
          <w:p>
            <w:pPr>
              <w:spacing w:after="20"/>
            </w:pPr>
            <w:r>
              <w:rPr>
                <w:rFonts w:ascii="Aptos" w:hAnsi="Aptos"/>
                <w:b/>
                <w:color w:val="667784"/>
                <w:sz w:val="14"/>
              </w:rPr>
              <w:t>Zone outdoor airflow / Lưu lượng gió ngoài vùng</w:t>
            </w:r>
          </w:p>
          <w:p>
            <w:pPr>
              <w:keepNext/>
              <w:spacing w:after="20"/>
            </w:pPr>
            <w:r>
              <w:rPr>
                <w:rFonts w:ascii="Aptos" w:hAnsi="Aptos"/>
                <w:b/>
                <w:color w:val="15242E"/>
                <w:sz w:val="16"/>
              </w:rPr>
              <w:t>A zone has Vbz=160 L/s and Ez=0.8. What is Voz?</w:t>
            </w:r>
          </w:p>
          <w:p>
            <w:pPr>
              <w:keepNext/>
              <w:spacing w:after="40"/>
            </w:pPr>
            <w:r>
              <w:rPr>
                <w:rFonts w:ascii="Aptos" w:hAnsi="Aptos"/>
                <w:b w:val="0"/>
                <w:i/>
                <w:color w:val="667784"/>
                <w:sz w:val="15"/>
              </w:rPr>
              <w:t>Một vùng có Vbz=160 L/s và Ez=0,8. Voz bằng bao nhiêu?</w:t>
            </w:r>
          </w:p>
          <w:p>
            <w:pPr>
              <w:spacing w:after="20"/>
              <w:jc w:val="center"/>
            </w:pPr>
            <w:r>
              <w:drawing>
                <wp:inline xmlns:a="http://schemas.openxmlformats.org/drawingml/2006/main" xmlns:pic="http://schemas.openxmlformats.org/drawingml/2006/picture">
                  <wp:extent cx="2487168" cy="1421239"/>
                  <wp:docPr id="96" name="Picture 96"/>
                  <wp:cNvGraphicFramePr>
                    <a:graphicFrameLocks noChangeAspect="1"/>
                  </wp:cNvGraphicFramePr>
                  <a:graphic>
                    <a:graphicData uri="http://schemas.openxmlformats.org/drawingml/2006/picture">
                      <pic:pic>
                        <pic:nvPicPr>
                          <pic:cNvPr id="0" name="s62_vent_flows.png"/>
                          <pic:cNvPicPr/>
                        </pic:nvPicPr>
                        <pic:blipFill>
                          <a:blip r:embed="rId3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160 L/s</w:t>
            </w:r>
            <w:r>
              <w:rPr>
                <w:rFonts w:ascii="Aptos" w:hAnsi="Aptos"/>
                <w:b w:val="0"/>
                <w:i/>
                <w:color w:val="667784"/>
                <w:sz w:val="14"/>
              </w:rPr>
              <w:t xml:space="preserve">  /  160 L/s</w:t>
            </w:r>
          </w:p>
          <w:p>
            <w:pPr>
              <w:spacing w:after="10" w:line="240" w:lineRule="auto"/>
              <w:ind w:left="29" w:hanging="29"/>
            </w:pPr>
            <w:r>
              <w:rPr>
                <w:rFonts w:ascii="Aptos" w:hAnsi="Aptos"/>
                <w:b/>
                <w:color w:val="3D8B5A"/>
                <w:sz w:val="15"/>
              </w:rPr>
              <w:t xml:space="preserve">B. </w:t>
            </w:r>
            <w:r>
              <w:rPr>
                <w:rFonts w:ascii="Aptos" w:hAnsi="Aptos"/>
                <w:color w:val="15242E"/>
                <w:sz w:val="15"/>
              </w:rPr>
              <w:t>160.8 L/s</w:t>
            </w:r>
            <w:r>
              <w:rPr>
                <w:rFonts w:ascii="Aptos" w:hAnsi="Aptos"/>
                <w:b w:val="0"/>
                <w:i/>
                <w:color w:val="667784"/>
                <w:sz w:val="14"/>
              </w:rPr>
              <w:t xml:space="preserve">  /  160,8 L/s</w:t>
            </w:r>
          </w:p>
          <w:p>
            <w:pPr>
              <w:spacing w:after="10" w:line="240" w:lineRule="auto"/>
              <w:ind w:left="29" w:hanging="29"/>
            </w:pPr>
            <w:r>
              <w:rPr>
                <w:rFonts w:ascii="Aptos" w:hAnsi="Aptos"/>
                <w:b/>
                <w:color w:val="3D8B5A"/>
                <w:sz w:val="15"/>
              </w:rPr>
              <w:t xml:space="preserve">C. </w:t>
            </w:r>
            <w:r>
              <w:rPr>
                <w:rFonts w:ascii="Aptos" w:hAnsi="Aptos"/>
                <w:color w:val="15242E"/>
                <w:sz w:val="15"/>
              </w:rPr>
              <w:t>133.3 L/s</w:t>
            </w:r>
            <w:r>
              <w:rPr>
                <w:rFonts w:ascii="Aptos" w:hAnsi="Aptos"/>
                <w:b w:val="0"/>
                <w:i/>
                <w:color w:val="667784"/>
                <w:sz w:val="14"/>
              </w:rPr>
              <w:t xml:space="preserve">  /  133,3 L/s</w:t>
            </w:r>
          </w:p>
          <w:p>
            <w:pPr>
              <w:spacing w:after="10" w:line="240" w:lineRule="auto"/>
              <w:ind w:left="29" w:hanging="29"/>
            </w:pPr>
            <w:r>
              <w:rPr>
                <w:rFonts w:ascii="Aptos" w:hAnsi="Aptos"/>
                <w:b/>
                <w:color w:val="3D8B5A"/>
                <w:sz w:val="15"/>
              </w:rPr>
              <w:t xml:space="preserve">D. </w:t>
            </w:r>
            <w:r>
              <w:rPr>
                <w:rFonts w:ascii="Aptos" w:hAnsi="Aptos"/>
                <w:color w:val="15242E"/>
                <w:sz w:val="15"/>
              </w:rPr>
              <w:t>200 L/s</w:t>
            </w:r>
            <w:r>
              <w:rPr>
                <w:rFonts w:ascii="Aptos" w:hAnsi="Aptos"/>
                <w:b w:val="0"/>
                <w:i/>
                <w:color w:val="667784"/>
                <w:sz w:val="14"/>
              </w:rPr>
              <w:t xml:space="preserve">  /  200 L/s</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Voz = Vbz/Ez = 160/0,8 = 200,0 L/s.</w:t>
            </w:r>
          </w:p>
          <w:p>
            <w:pPr>
              <w:shd w:fill="EDF4F7" w:val="clear"/>
              <w:spacing w:after="0"/>
              <w:ind w:left="58" w:right="58"/>
            </w:pPr>
            <w:r>
              <w:rPr>
                <w:rFonts w:ascii="Aptos" w:hAnsi="Aptos"/>
                <w:b w:val="0"/>
                <w:i/>
                <w:color w:val="667784"/>
                <w:sz w:val="13"/>
              </w:rPr>
              <w:t>Voz = Vbz/Ez = 160/0.8 = 200.0 L/s.</w:t>
            </w:r>
          </w:p>
          <w:p>
            <w:pPr>
              <w:shd w:fill="EDF4F7" w:val="clear"/>
              <w:spacing w:after="0"/>
              <w:ind w:left="58" w:right="58"/>
            </w:pPr>
            <w:r>
              <w:rPr>
                <w:rFonts w:ascii="Aptos" w:hAnsi="Aptos"/>
                <w:b/>
                <w:color w:val="3D8B5A"/>
                <w:sz w:val="13"/>
              </w:rPr>
              <w:t>Nguồn / Reference: 62.1 Eq.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Q0645  •  AP-62-055  •  ASHRAE 62.1-2022  •  Apply / Vận dụng</w:t>
            </w:r>
          </w:p>
          <w:p>
            <w:pPr>
              <w:spacing w:after="20"/>
            </w:pPr>
            <w:r>
              <w:rPr>
                <w:rFonts w:ascii="Aptos" w:hAnsi="Aptos"/>
                <w:b/>
                <w:color w:val="667784"/>
                <w:sz w:val="14"/>
              </w:rPr>
              <w:t>Zone outdoor airflow / Lưu lượng gió ngoài vùng</w:t>
            </w:r>
          </w:p>
          <w:p>
            <w:pPr>
              <w:keepNext/>
              <w:spacing w:after="20"/>
            </w:pPr>
            <w:r>
              <w:rPr>
                <w:rFonts w:ascii="Aptos" w:hAnsi="Aptos"/>
                <w:b/>
                <w:color w:val="15242E"/>
                <w:sz w:val="16"/>
              </w:rPr>
              <w:t>A zone has Vbz=210 L/s and Ez=1.0. What is Voz?</w:t>
            </w:r>
          </w:p>
          <w:p>
            <w:pPr>
              <w:keepNext w:val="0"/>
              <w:spacing w:after="40"/>
            </w:pPr>
            <w:r>
              <w:rPr>
                <w:rFonts w:ascii="Aptos" w:hAnsi="Aptos"/>
                <w:b w:val="0"/>
                <w:i/>
                <w:color w:val="667784"/>
                <w:sz w:val="15"/>
              </w:rPr>
              <w:t>Một vùng có Vbz=210 L/s và Ez=1,0. Voz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211 L/s</w:t>
            </w:r>
            <w:r>
              <w:rPr>
                <w:rFonts w:ascii="Aptos" w:hAnsi="Aptos"/>
                <w:b w:val="0"/>
                <w:i/>
                <w:color w:val="667784"/>
                <w:sz w:val="14"/>
              </w:rPr>
              <w:t xml:space="preserve">  /  211 L/s</w:t>
            </w:r>
          </w:p>
          <w:p>
            <w:pPr>
              <w:spacing w:after="10" w:line="240" w:lineRule="auto"/>
              <w:ind w:left="29" w:hanging="29"/>
            </w:pPr>
            <w:r>
              <w:rPr>
                <w:rFonts w:ascii="Aptos" w:hAnsi="Aptos"/>
                <w:b/>
                <w:color w:val="3D8B5A"/>
                <w:sz w:val="15"/>
              </w:rPr>
              <w:t xml:space="preserve">B. </w:t>
            </w:r>
            <w:r>
              <w:rPr>
                <w:rFonts w:ascii="Aptos" w:hAnsi="Aptos"/>
                <w:color w:val="15242E"/>
                <w:sz w:val="15"/>
              </w:rPr>
              <w:t>Ignore the stated operating condition.</w:t>
            </w:r>
            <w:r>
              <w:rPr>
                <w:rFonts w:ascii="Aptos" w:hAnsi="Aptos"/>
                <w:b w:val="0"/>
                <w:i/>
                <w:color w:val="667784"/>
                <w:sz w:val="14"/>
              </w:rPr>
              <w:t xml:space="preserve">  /  Bỏ qua điều kiện vận hành đã nêu.</w:t>
            </w:r>
          </w:p>
          <w:p>
            <w:pPr>
              <w:spacing w:after="10" w:line="240" w:lineRule="auto"/>
              <w:ind w:left="29" w:hanging="29"/>
            </w:pPr>
            <w:r>
              <w:rPr>
                <w:rFonts w:ascii="Aptos" w:hAnsi="Aptos"/>
                <w:b/>
                <w:color w:val="3D8B5A"/>
                <w:sz w:val="15"/>
              </w:rPr>
              <w:t xml:space="preserve">C. </w:t>
            </w:r>
            <w:r>
              <w:rPr>
                <w:rFonts w:ascii="Aptos" w:hAnsi="Aptos"/>
                <w:color w:val="15242E"/>
                <w:sz w:val="15"/>
              </w:rPr>
              <w:t>210 L/s</w:t>
            </w:r>
            <w:r>
              <w:rPr>
                <w:rFonts w:ascii="Aptos" w:hAnsi="Aptos"/>
                <w:b w:val="0"/>
                <w:i/>
                <w:color w:val="667784"/>
                <w:sz w:val="14"/>
              </w:rPr>
              <w:t xml:space="preserve">  /  210 L/s</w:t>
            </w:r>
          </w:p>
          <w:p>
            <w:pPr>
              <w:spacing w:after="10" w:line="240" w:lineRule="auto"/>
              <w:ind w:left="29" w:hanging="29"/>
            </w:pPr>
            <w:r>
              <w:rPr>
                <w:rFonts w:ascii="Aptos" w:hAnsi="Aptos"/>
                <w:b/>
                <w:color w:val="3D8B5A"/>
                <w:sz w:val="15"/>
              </w:rPr>
              <w:t xml:space="preserve">D. </w:t>
            </w:r>
            <w:r>
              <w:rPr>
                <w:rFonts w:ascii="Aptos" w:hAnsi="Aptos"/>
                <w:color w:val="15242E"/>
                <w:sz w:val="15"/>
              </w:rPr>
              <w:t>Use an unrelated value without calculation.</w:t>
            </w:r>
            <w:r>
              <w:rPr>
                <w:rFonts w:ascii="Aptos" w:hAnsi="Aptos"/>
                <w:b w:val="0"/>
                <w:i/>
                <w:color w:val="667784"/>
                <w:sz w:val="14"/>
              </w:rPr>
              <w:t xml:space="preserve">  /  Dùng một giá trị không liên quan mà không tính toán.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Voz = Vbz/Ez = 210/1,0 = 210,0 L/s.</w:t>
            </w:r>
          </w:p>
          <w:p>
            <w:pPr>
              <w:shd w:fill="EDF4F7" w:val="clear"/>
              <w:spacing w:after="0"/>
              <w:ind w:left="58" w:right="58"/>
            </w:pPr>
            <w:r>
              <w:rPr>
                <w:rFonts w:ascii="Aptos" w:hAnsi="Aptos"/>
                <w:b w:val="0"/>
                <w:i/>
                <w:color w:val="667784"/>
                <w:sz w:val="13"/>
              </w:rPr>
              <w:t>Voz = Vbz/Ez = 210/1.0 = 210.0 L/s.</w:t>
            </w:r>
          </w:p>
          <w:p>
            <w:pPr>
              <w:shd w:fill="EDF4F7" w:val="clear"/>
              <w:spacing w:after="0"/>
              <w:ind w:left="58" w:right="58"/>
            </w:pPr>
            <w:r>
              <w:rPr>
                <w:rFonts w:ascii="Aptos" w:hAnsi="Aptos"/>
                <w:b/>
                <w:color w:val="3D8B5A"/>
                <w:sz w:val="13"/>
              </w:rPr>
              <w:t>Nguồn / Reference: 62.1 Eq.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Q0646  •  AP-62-056  •  ASHRAE 62.1-2022  •  Apply / Vận dụng</w:t>
            </w:r>
          </w:p>
          <w:p>
            <w:pPr>
              <w:spacing w:after="20"/>
            </w:pPr>
            <w:r>
              <w:rPr>
                <w:rFonts w:ascii="Aptos" w:hAnsi="Aptos"/>
                <w:b/>
                <w:color w:val="667784"/>
                <w:sz w:val="14"/>
              </w:rPr>
              <w:t>Zone outdoor airflow / Lưu lượng gió ngoài vùng</w:t>
            </w:r>
          </w:p>
          <w:p>
            <w:pPr>
              <w:keepNext/>
              <w:spacing w:after="20"/>
            </w:pPr>
            <w:r>
              <w:rPr>
                <w:rFonts w:ascii="Aptos" w:hAnsi="Aptos"/>
                <w:b/>
                <w:color w:val="15242E"/>
                <w:sz w:val="16"/>
              </w:rPr>
              <w:t>A zone has Vbz=240 L/s and Ez=0.9. What is Voz?</w:t>
            </w:r>
          </w:p>
          <w:p>
            <w:pPr>
              <w:keepNext w:val="0"/>
              <w:spacing w:after="40"/>
            </w:pPr>
            <w:r>
              <w:rPr>
                <w:rFonts w:ascii="Aptos" w:hAnsi="Aptos"/>
                <w:b w:val="0"/>
                <w:i/>
                <w:color w:val="667784"/>
                <w:sz w:val="15"/>
              </w:rPr>
              <w:t>Một vùng có Vbz=240 L/s và Ez=0,9. Voz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216 L/s</w:t>
            </w:r>
            <w:r>
              <w:rPr>
                <w:rFonts w:ascii="Aptos" w:hAnsi="Aptos"/>
                <w:b w:val="0"/>
                <w:i/>
                <w:color w:val="667784"/>
                <w:sz w:val="14"/>
              </w:rPr>
              <w:t xml:space="preserve">  /  216 L/s</w:t>
            </w:r>
          </w:p>
          <w:p>
            <w:pPr>
              <w:spacing w:after="10" w:line="240" w:lineRule="auto"/>
              <w:ind w:left="29" w:hanging="29"/>
            </w:pPr>
            <w:r>
              <w:rPr>
                <w:rFonts w:ascii="Aptos" w:hAnsi="Aptos"/>
                <w:b/>
                <w:color w:val="3D8B5A"/>
                <w:sz w:val="15"/>
              </w:rPr>
              <w:t xml:space="preserve">B. </w:t>
            </w:r>
            <w:r>
              <w:rPr>
                <w:rFonts w:ascii="Aptos" w:hAnsi="Aptos"/>
                <w:color w:val="15242E"/>
                <w:sz w:val="15"/>
              </w:rPr>
              <w:t>240.9 L/s</w:t>
            </w:r>
            <w:r>
              <w:rPr>
                <w:rFonts w:ascii="Aptos" w:hAnsi="Aptos"/>
                <w:b w:val="0"/>
                <w:i/>
                <w:color w:val="667784"/>
                <w:sz w:val="14"/>
              </w:rPr>
              <w:t xml:space="preserve">  /  240,9 L/s</w:t>
            </w:r>
          </w:p>
          <w:p>
            <w:pPr>
              <w:spacing w:after="10" w:line="240" w:lineRule="auto"/>
              <w:ind w:left="29" w:hanging="29"/>
            </w:pPr>
            <w:r>
              <w:rPr>
                <w:rFonts w:ascii="Aptos" w:hAnsi="Aptos"/>
                <w:b/>
                <w:color w:val="3D8B5A"/>
                <w:sz w:val="15"/>
              </w:rPr>
              <w:t xml:space="preserve">C. </w:t>
            </w:r>
            <w:r>
              <w:rPr>
                <w:rFonts w:ascii="Aptos" w:hAnsi="Aptos"/>
                <w:color w:val="15242E"/>
                <w:sz w:val="15"/>
              </w:rPr>
              <w:t>266.7 L/s</w:t>
            </w:r>
            <w:r>
              <w:rPr>
                <w:rFonts w:ascii="Aptos" w:hAnsi="Aptos"/>
                <w:b w:val="0"/>
                <w:i/>
                <w:color w:val="667784"/>
                <w:sz w:val="14"/>
              </w:rPr>
              <w:t xml:space="preserve">  /  266,7 L/s</w:t>
            </w:r>
          </w:p>
          <w:p>
            <w:pPr>
              <w:spacing w:after="10" w:line="240" w:lineRule="auto"/>
              <w:ind w:left="29" w:hanging="29"/>
            </w:pPr>
            <w:r>
              <w:rPr>
                <w:rFonts w:ascii="Aptos" w:hAnsi="Aptos"/>
                <w:b/>
                <w:color w:val="3D8B5A"/>
                <w:sz w:val="15"/>
              </w:rPr>
              <w:t xml:space="preserve">D. </w:t>
            </w:r>
            <w:r>
              <w:rPr>
                <w:rFonts w:ascii="Aptos" w:hAnsi="Aptos"/>
                <w:color w:val="15242E"/>
                <w:sz w:val="15"/>
              </w:rPr>
              <w:t>218.2 L/s</w:t>
            </w:r>
            <w:r>
              <w:rPr>
                <w:rFonts w:ascii="Aptos" w:hAnsi="Aptos"/>
                <w:b w:val="0"/>
                <w:i/>
                <w:color w:val="667784"/>
                <w:sz w:val="14"/>
              </w:rPr>
              <w:t xml:space="preserve">  /  218,2 L/s</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Voz = Vbz/Ez = 240/0,9 = 266,7 L/s.</w:t>
            </w:r>
          </w:p>
          <w:p>
            <w:pPr>
              <w:shd w:fill="EDF4F7" w:val="clear"/>
              <w:spacing w:after="0"/>
              <w:ind w:left="58" w:right="58"/>
            </w:pPr>
            <w:r>
              <w:rPr>
                <w:rFonts w:ascii="Aptos" w:hAnsi="Aptos"/>
                <w:b w:val="0"/>
                <w:i/>
                <w:color w:val="667784"/>
                <w:sz w:val="13"/>
              </w:rPr>
              <w:t>Voz = Vbz/Ez = 240/0.9 = 266.7 L/s.</w:t>
            </w:r>
          </w:p>
          <w:p>
            <w:pPr>
              <w:shd w:fill="EDF4F7" w:val="clear"/>
              <w:spacing w:after="0"/>
              <w:ind w:left="58" w:right="58"/>
            </w:pPr>
            <w:r>
              <w:rPr>
                <w:rFonts w:ascii="Aptos" w:hAnsi="Aptos"/>
                <w:b/>
                <w:color w:val="3D8B5A"/>
                <w:sz w:val="13"/>
              </w:rPr>
              <w:t>Nguồn / Reference: 62.1 Eq.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Q0647  •  AP-62-057  •  ASHRAE 62.1-2022  •  Apply / Vận dụng</w:t>
            </w:r>
          </w:p>
          <w:p>
            <w:pPr>
              <w:spacing w:after="20"/>
            </w:pPr>
            <w:r>
              <w:rPr>
                <w:rFonts w:ascii="Aptos" w:hAnsi="Aptos"/>
                <w:b/>
                <w:color w:val="667784"/>
                <w:sz w:val="14"/>
              </w:rPr>
              <w:t>Zone outdoor airflow / Lưu lượng gió ngoài vùng</w:t>
            </w:r>
          </w:p>
          <w:p>
            <w:pPr>
              <w:keepNext/>
              <w:spacing w:after="20"/>
            </w:pPr>
            <w:r>
              <w:rPr>
                <w:rFonts w:ascii="Aptos" w:hAnsi="Aptos"/>
                <w:b/>
                <w:color w:val="15242E"/>
                <w:sz w:val="16"/>
              </w:rPr>
              <w:t>A zone has Vbz=300 L/s and Ez=1.2. What is Voz?</w:t>
            </w:r>
          </w:p>
          <w:p>
            <w:pPr>
              <w:keepNext w:val="0"/>
              <w:spacing w:after="40"/>
            </w:pPr>
            <w:r>
              <w:rPr>
                <w:rFonts w:ascii="Aptos" w:hAnsi="Aptos"/>
                <w:b w:val="0"/>
                <w:i/>
                <w:color w:val="667784"/>
                <w:sz w:val="15"/>
              </w:rPr>
              <w:t>Một vùng có Vbz=300 L/s và Ez=1,2. Voz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300 L/s</w:t>
            </w:r>
            <w:r>
              <w:rPr>
                <w:rFonts w:ascii="Aptos" w:hAnsi="Aptos"/>
                <w:b w:val="0"/>
                <w:i/>
                <w:color w:val="667784"/>
                <w:sz w:val="14"/>
              </w:rPr>
              <w:t xml:space="preserve">  /  300 L/s</w:t>
            </w:r>
          </w:p>
          <w:p>
            <w:pPr>
              <w:spacing w:after="10" w:line="240" w:lineRule="auto"/>
              <w:ind w:left="29" w:hanging="29"/>
            </w:pPr>
            <w:r>
              <w:rPr>
                <w:rFonts w:ascii="Aptos" w:hAnsi="Aptos"/>
                <w:b/>
                <w:color w:val="3D8B5A"/>
                <w:sz w:val="15"/>
              </w:rPr>
              <w:t xml:space="preserve">B. </w:t>
            </w:r>
            <w:r>
              <w:rPr>
                <w:rFonts w:ascii="Aptos" w:hAnsi="Aptos"/>
                <w:color w:val="15242E"/>
                <w:sz w:val="15"/>
              </w:rPr>
              <w:t>250 L/s</w:t>
            </w:r>
            <w:r>
              <w:rPr>
                <w:rFonts w:ascii="Aptos" w:hAnsi="Aptos"/>
                <w:b w:val="0"/>
                <w:i/>
                <w:color w:val="667784"/>
                <w:sz w:val="14"/>
              </w:rPr>
              <w:t xml:space="preserve">  /  250 L/s</w:t>
            </w:r>
          </w:p>
          <w:p>
            <w:pPr>
              <w:spacing w:after="10" w:line="240" w:lineRule="auto"/>
              <w:ind w:left="29" w:hanging="29"/>
            </w:pPr>
            <w:r>
              <w:rPr>
                <w:rFonts w:ascii="Aptos" w:hAnsi="Aptos"/>
                <w:b/>
                <w:color w:val="3D8B5A"/>
                <w:sz w:val="15"/>
              </w:rPr>
              <w:t xml:space="preserve">C. </w:t>
            </w:r>
            <w:r>
              <w:rPr>
                <w:rFonts w:ascii="Aptos" w:hAnsi="Aptos"/>
                <w:color w:val="15242E"/>
                <w:sz w:val="15"/>
              </w:rPr>
              <w:t>360 L/s</w:t>
            </w:r>
            <w:r>
              <w:rPr>
                <w:rFonts w:ascii="Aptos" w:hAnsi="Aptos"/>
                <w:b w:val="0"/>
                <w:i/>
                <w:color w:val="667784"/>
                <w:sz w:val="14"/>
              </w:rPr>
              <w:t xml:space="preserve">  /  360 L/s</w:t>
            </w:r>
          </w:p>
          <w:p>
            <w:pPr>
              <w:spacing w:after="10" w:line="240" w:lineRule="auto"/>
              <w:ind w:left="29" w:hanging="29"/>
            </w:pPr>
            <w:r>
              <w:rPr>
                <w:rFonts w:ascii="Aptos" w:hAnsi="Aptos"/>
                <w:b/>
                <w:color w:val="3D8B5A"/>
                <w:sz w:val="15"/>
              </w:rPr>
              <w:t xml:space="preserve">D. </w:t>
            </w:r>
            <w:r>
              <w:rPr>
                <w:rFonts w:ascii="Aptos" w:hAnsi="Aptos"/>
                <w:color w:val="15242E"/>
                <w:sz w:val="15"/>
              </w:rPr>
              <w:t>301.2 L/s</w:t>
            </w:r>
            <w:r>
              <w:rPr>
                <w:rFonts w:ascii="Aptos" w:hAnsi="Aptos"/>
                <w:b w:val="0"/>
                <w:i/>
                <w:color w:val="667784"/>
                <w:sz w:val="14"/>
              </w:rPr>
              <w:t xml:space="preserve">  /  301,2 L/s</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Voz = Vbz/Ez = 300/1,2 = 250,0 L/s.</w:t>
            </w:r>
          </w:p>
          <w:p>
            <w:pPr>
              <w:shd w:fill="EDF4F7" w:val="clear"/>
              <w:spacing w:after="0"/>
              <w:ind w:left="58" w:right="58"/>
            </w:pPr>
            <w:r>
              <w:rPr>
                <w:rFonts w:ascii="Aptos" w:hAnsi="Aptos"/>
                <w:b w:val="0"/>
                <w:i/>
                <w:color w:val="667784"/>
                <w:sz w:val="13"/>
              </w:rPr>
              <w:t>Voz = Vbz/Ez = 300/1.2 = 250.0 L/s.</w:t>
            </w:r>
          </w:p>
          <w:p>
            <w:pPr>
              <w:shd w:fill="EDF4F7" w:val="clear"/>
              <w:spacing w:after="0"/>
              <w:ind w:left="58" w:right="58"/>
            </w:pPr>
            <w:r>
              <w:rPr>
                <w:rFonts w:ascii="Aptos" w:hAnsi="Aptos"/>
                <w:b/>
                <w:color w:val="3D8B5A"/>
                <w:sz w:val="13"/>
              </w:rPr>
              <w:t>Nguồn / Reference: 62.1 Eq.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Q0648  •  AP-62-058  •  ASHRAE 62.1-2022  •  Apply / Vận dụng</w:t>
            </w:r>
          </w:p>
          <w:p>
            <w:pPr>
              <w:spacing w:after="20"/>
            </w:pPr>
            <w:r>
              <w:rPr>
                <w:rFonts w:ascii="Aptos" w:hAnsi="Aptos"/>
                <w:b/>
                <w:color w:val="667784"/>
                <w:sz w:val="14"/>
              </w:rPr>
              <w:t>Zone outdoor airflow / Lưu lượng gió ngoài vùng</w:t>
            </w:r>
          </w:p>
          <w:p>
            <w:pPr>
              <w:keepNext/>
              <w:spacing w:after="20"/>
            </w:pPr>
            <w:r>
              <w:rPr>
                <w:rFonts w:ascii="Aptos" w:hAnsi="Aptos"/>
                <w:b/>
                <w:color w:val="15242E"/>
                <w:sz w:val="16"/>
              </w:rPr>
              <w:t>A zone has Vbz=450 L/s and Ez=0.8. What is Voz?</w:t>
            </w:r>
          </w:p>
          <w:p>
            <w:pPr>
              <w:keepNext w:val="0"/>
              <w:spacing w:after="40"/>
            </w:pPr>
            <w:r>
              <w:rPr>
                <w:rFonts w:ascii="Aptos" w:hAnsi="Aptos"/>
                <w:b w:val="0"/>
                <w:i/>
                <w:color w:val="667784"/>
                <w:sz w:val="15"/>
              </w:rPr>
              <w:t>Một vùng có Vbz=450 L/s và Ez=0,8. Voz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450.8 L/s</w:t>
            </w:r>
            <w:r>
              <w:rPr>
                <w:rFonts w:ascii="Aptos" w:hAnsi="Aptos"/>
                <w:b w:val="0"/>
                <w:i/>
                <w:color w:val="667784"/>
                <w:sz w:val="14"/>
              </w:rPr>
              <w:t xml:space="preserve">  /  450,8 L/s</w:t>
            </w:r>
          </w:p>
          <w:p>
            <w:pPr>
              <w:spacing w:after="10" w:line="240" w:lineRule="auto"/>
              <w:ind w:left="29" w:hanging="29"/>
            </w:pPr>
            <w:r>
              <w:rPr>
                <w:rFonts w:ascii="Aptos" w:hAnsi="Aptos"/>
                <w:b/>
                <w:color w:val="3D8B5A"/>
                <w:sz w:val="15"/>
              </w:rPr>
              <w:t xml:space="preserve">B. </w:t>
            </w:r>
            <w:r>
              <w:rPr>
                <w:rFonts w:ascii="Aptos" w:hAnsi="Aptos"/>
                <w:color w:val="15242E"/>
                <w:sz w:val="15"/>
              </w:rPr>
              <w:t>375 L/s</w:t>
            </w:r>
            <w:r>
              <w:rPr>
                <w:rFonts w:ascii="Aptos" w:hAnsi="Aptos"/>
                <w:b w:val="0"/>
                <w:i/>
                <w:color w:val="667784"/>
                <w:sz w:val="14"/>
              </w:rPr>
              <w:t xml:space="preserve">  /  375 L/s</w:t>
            </w:r>
          </w:p>
          <w:p>
            <w:pPr>
              <w:spacing w:after="10" w:line="240" w:lineRule="auto"/>
              <w:ind w:left="29" w:hanging="29"/>
            </w:pPr>
            <w:r>
              <w:rPr>
                <w:rFonts w:ascii="Aptos" w:hAnsi="Aptos"/>
                <w:b/>
                <w:color w:val="3D8B5A"/>
                <w:sz w:val="15"/>
              </w:rPr>
              <w:t xml:space="preserve">C. </w:t>
            </w:r>
            <w:r>
              <w:rPr>
                <w:rFonts w:ascii="Aptos" w:hAnsi="Aptos"/>
                <w:color w:val="15242E"/>
                <w:sz w:val="15"/>
              </w:rPr>
              <w:t>562.5 L/s</w:t>
            </w:r>
            <w:r>
              <w:rPr>
                <w:rFonts w:ascii="Aptos" w:hAnsi="Aptos"/>
                <w:b w:val="0"/>
                <w:i/>
                <w:color w:val="667784"/>
                <w:sz w:val="14"/>
              </w:rPr>
              <w:t xml:space="preserve">  /  562,5 L/s</w:t>
            </w:r>
          </w:p>
          <w:p>
            <w:pPr>
              <w:spacing w:after="10" w:line="240" w:lineRule="auto"/>
              <w:ind w:left="29" w:hanging="29"/>
            </w:pPr>
            <w:r>
              <w:rPr>
                <w:rFonts w:ascii="Aptos" w:hAnsi="Aptos"/>
                <w:b/>
                <w:color w:val="3D8B5A"/>
                <w:sz w:val="15"/>
              </w:rPr>
              <w:t xml:space="preserve">D. </w:t>
            </w:r>
            <w:r>
              <w:rPr>
                <w:rFonts w:ascii="Aptos" w:hAnsi="Aptos"/>
                <w:color w:val="15242E"/>
                <w:sz w:val="15"/>
              </w:rPr>
              <w:t>360 L/s</w:t>
            </w:r>
            <w:r>
              <w:rPr>
                <w:rFonts w:ascii="Aptos" w:hAnsi="Aptos"/>
                <w:b w:val="0"/>
                <w:i/>
                <w:color w:val="667784"/>
                <w:sz w:val="14"/>
              </w:rPr>
              <w:t xml:space="preserve">  /  360 L/s</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Voz = Vbz/Ez = 450/0,8 = 562,5 L/s.</w:t>
            </w:r>
          </w:p>
          <w:p>
            <w:pPr>
              <w:shd w:fill="EDF4F7" w:val="clear"/>
              <w:spacing w:after="0"/>
              <w:ind w:left="58" w:right="58"/>
            </w:pPr>
            <w:r>
              <w:rPr>
                <w:rFonts w:ascii="Aptos" w:hAnsi="Aptos"/>
                <w:b w:val="0"/>
                <w:i/>
                <w:color w:val="667784"/>
                <w:sz w:val="13"/>
              </w:rPr>
              <w:t>Voz = Vbz/Ez = 450/0.8 = 562.5 L/s.</w:t>
            </w:r>
          </w:p>
          <w:p>
            <w:pPr>
              <w:shd w:fill="EDF4F7" w:val="clear"/>
              <w:spacing w:after="0"/>
              <w:ind w:left="58" w:right="58"/>
            </w:pPr>
            <w:r>
              <w:rPr>
                <w:rFonts w:ascii="Aptos" w:hAnsi="Aptos"/>
                <w:b/>
                <w:color w:val="3D8B5A"/>
                <w:sz w:val="13"/>
              </w:rPr>
              <w:t>Nguồn / Reference: 62.1 Eq.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Q0649  •  AP-62-059  •  ASHRAE 62.1-2022  •  Apply / Vận dụng</w:t>
            </w:r>
          </w:p>
          <w:p>
            <w:pPr>
              <w:spacing w:after="20"/>
            </w:pPr>
            <w:r>
              <w:rPr>
                <w:rFonts w:ascii="Aptos" w:hAnsi="Aptos"/>
                <w:b/>
                <w:color w:val="667784"/>
                <w:sz w:val="14"/>
              </w:rPr>
              <w:t>Zone outdoor airflow / Lưu lượng gió ngoài vùng</w:t>
            </w:r>
          </w:p>
          <w:p>
            <w:pPr>
              <w:keepNext/>
              <w:spacing w:after="20"/>
            </w:pPr>
            <w:r>
              <w:rPr>
                <w:rFonts w:ascii="Aptos" w:hAnsi="Aptos"/>
                <w:b/>
                <w:color w:val="15242E"/>
                <w:sz w:val="16"/>
              </w:rPr>
              <w:t>Design case—Vbz and zone air-distribution effectiveness Ez are known. What is the best action?</w:t>
            </w:r>
          </w:p>
          <w:p>
            <w:pPr>
              <w:keepNext/>
              <w:spacing w:after="40"/>
            </w:pPr>
            <w:r>
              <w:rPr>
                <w:rFonts w:ascii="Aptos" w:hAnsi="Aptos"/>
                <w:b w:val="0"/>
                <w:i/>
                <w:color w:val="667784"/>
                <w:sz w:val="15"/>
              </w:rPr>
              <w:t>Tình huống thiết kế—Đã biết Vbz và hiệu quả phân phối gió vùng Ez. Hành động nào phù hợp nhất?</w:t>
            </w:r>
          </w:p>
          <w:p>
            <w:pPr>
              <w:spacing w:after="20"/>
              <w:jc w:val="center"/>
            </w:pPr>
            <w:r>
              <w:drawing>
                <wp:inline xmlns:a="http://schemas.openxmlformats.org/drawingml/2006/main" xmlns:pic="http://schemas.openxmlformats.org/drawingml/2006/picture">
                  <wp:extent cx="2487168" cy="1421239"/>
                  <wp:docPr id="97" name="Picture 97"/>
                  <wp:cNvGraphicFramePr>
                    <a:graphicFrameLocks noChangeAspect="1"/>
                  </wp:cNvGraphicFramePr>
                  <a:graphic>
                    <a:graphicData uri="http://schemas.openxmlformats.org/drawingml/2006/picture">
                      <pic:pic>
                        <pic:nvPicPr>
                          <pic:cNvPr id="0" name="s62_vent_flows.png"/>
                          <pic:cNvPicPr/>
                        </pic:nvPicPr>
                        <pic:blipFill>
                          <a:blip r:embed="rId3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Calculate Voz = Vbz/Ez.</w:t>
            </w:r>
            <w:r>
              <w:rPr>
                <w:rFonts w:ascii="Aptos" w:hAnsi="Aptos"/>
                <w:b w:val="0"/>
                <w:i/>
                <w:color w:val="667784"/>
                <w:sz w:val="14"/>
              </w:rPr>
              <w:t xml:space="preserve">  /  Tính Voz = Vbz/Ez.</w:t>
            </w:r>
          </w:p>
          <w:p>
            <w:pPr>
              <w:spacing w:after="10" w:line="240" w:lineRule="auto"/>
              <w:ind w:left="29" w:hanging="29"/>
            </w:pPr>
            <w:r>
              <w:rPr>
                <w:rFonts w:ascii="Aptos" w:hAnsi="Aptos"/>
                <w:b/>
                <w:color w:val="3D8B5A"/>
                <w:sz w:val="15"/>
              </w:rPr>
              <w:t xml:space="preserve">B. </w:t>
            </w:r>
            <w:r>
              <w:rPr>
                <w:rFonts w:ascii="Aptos" w:hAnsi="Aptos"/>
                <w:color w:val="15242E"/>
                <w:sz w:val="15"/>
              </w:rPr>
              <w:t>Provide at least 10 m separation.</w:t>
            </w:r>
            <w:r>
              <w:rPr>
                <w:rFonts w:ascii="Aptos" w:hAnsi="Aptos"/>
                <w:b w:val="0"/>
                <w:i/>
                <w:color w:val="667784"/>
                <w:sz w:val="14"/>
              </w:rPr>
              <w:t xml:space="preserve">  /  Bố trí khoảng cách ít nhất 10 m.</w:t>
            </w:r>
          </w:p>
          <w:p>
            <w:pPr>
              <w:spacing w:after="10" w:line="240" w:lineRule="auto"/>
              <w:ind w:left="29" w:hanging="29"/>
            </w:pPr>
            <w:r>
              <w:rPr>
                <w:rFonts w:ascii="Aptos" w:hAnsi="Aptos"/>
                <w:b/>
                <w:color w:val="3D8B5A"/>
                <w:sz w:val="15"/>
              </w:rPr>
              <w:t xml:space="preserve">C. </w:t>
            </w:r>
            <w:r>
              <w:rPr>
                <w:rFonts w:ascii="Aptos" w:hAnsi="Aptos"/>
                <w:color w:val="15242E"/>
                <w:sz w:val="15"/>
              </w:rPr>
              <w:t>Limit indoor air dew point to 15°C unless a stated exception applies.</w:t>
            </w:r>
            <w:r>
              <w:rPr>
                <w:rFonts w:ascii="Aptos" w:hAnsi="Aptos"/>
                <w:b w:val="0"/>
                <w:i/>
                <w:color w:val="667784"/>
                <w:sz w:val="14"/>
              </w:rPr>
              <w:t xml:space="preserve">  /  Giới hạn điểm sương không khí trong nhà ở 15°C trừ khi có ngoại lệ quy định.</w:t>
            </w:r>
          </w:p>
          <w:p>
            <w:pPr>
              <w:spacing w:after="10" w:line="240" w:lineRule="auto"/>
              <w:ind w:left="29" w:hanging="29"/>
            </w:pPr>
            <w:r>
              <w:rPr>
                <w:rFonts w:ascii="Aptos" w:hAnsi="Aptos"/>
                <w:b/>
                <w:color w:val="3D8B5A"/>
                <w:sz w:val="15"/>
              </w:rPr>
              <w:t xml:space="preserve">D. </w:t>
            </w:r>
            <w:r>
              <w:rPr>
                <w:rFonts w:ascii="Aptos" w:hAnsi="Aptos"/>
                <w:color w:val="15242E"/>
                <w:sz w:val="15"/>
              </w:rPr>
              <w:t>Keep the naturally ventilated floor depth within 2H from the opening.</w:t>
            </w:r>
            <w:r>
              <w:rPr>
                <w:rFonts w:ascii="Aptos" w:hAnsi="Aptos"/>
                <w:b w:val="0"/>
                <w:i/>
                <w:color w:val="667784"/>
                <w:sz w:val="14"/>
              </w:rPr>
              <w:t xml:space="preserve">  /  Giữ chiều sâu sàn được thông gió tự nhiên trong 2H tính từ cửa mở.</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62.1 Eq. 6-2: Tính Voz = Vbz/Ez. Phân phối kém hiệu quả cần nhiều gió ngoài cấp hơn để đạt vùng thở.</w:t>
            </w:r>
          </w:p>
          <w:p>
            <w:pPr>
              <w:shd w:fill="EDF4F7" w:val="clear"/>
              <w:spacing w:after="0"/>
              <w:ind w:left="58" w:right="58"/>
            </w:pPr>
            <w:r>
              <w:rPr>
                <w:rFonts w:ascii="Aptos" w:hAnsi="Aptos"/>
                <w:b w:val="0"/>
                <w:i/>
                <w:color w:val="667784"/>
                <w:sz w:val="13"/>
              </w:rPr>
              <w:t>Apply 62.1 Eq. 6-2: Calculate Voz = Vbz/Ez. Less-effective distribution requires more supply outdoor air to reach the breathing zone.</w:t>
            </w:r>
          </w:p>
          <w:p>
            <w:pPr>
              <w:shd w:fill="EDF4F7" w:val="clear"/>
              <w:spacing w:after="0"/>
              <w:ind w:left="58" w:right="58"/>
            </w:pPr>
            <w:r>
              <w:rPr>
                <w:rFonts w:ascii="Aptos" w:hAnsi="Aptos"/>
                <w:b/>
                <w:color w:val="3D8B5A"/>
                <w:sz w:val="13"/>
              </w:rPr>
              <w:t>Nguồn / Reference: 62.1 Eq.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3D8B5A"/>
              <w:bottom w:val="single" w:sz="4" w:color="D9E1E5"/>
              <w:end w:val="single" w:sz="4" w:color="D9E1E5"/>
            </w:tcBorders>
          </w:tcPr>
          <w:p>
            <w:pPr>
              <w:spacing w:after="20"/>
            </w:pPr>
            <w:r>
              <w:rPr>
                <w:rFonts w:ascii="Aptos Display" w:hAnsi="Aptos Display"/>
                <w:b/>
                <w:i w:val="0"/>
                <w:color w:val="3D8B5A"/>
                <w:sz w:val="13"/>
              </w:rPr>
              <w:t>Q0650  •  AP-62-060  •  ASHRAE 62.1-2022  •  Apply / Vận dụng</w:t>
            </w:r>
          </w:p>
          <w:p>
            <w:pPr>
              <w:spacing w:after="20"/>
            </w:pPr>
            <w:r>
              <w:rPr>
                <w:rFonts w:ascii="Aptos" w:hAnsi="Aptos"/>
                <w:b/>
                <w:color w:val="667784"/>
                <w:sz w:val="14"/>
              </w:rPr>
              <w:t>Zone outdoor airflow / Lưu lượng gió ngoài vùng</w:t>
            </w:r>
          </w:p>
          <w:p>
            <w:pPr>
              <w:keepNext/>
              <w:spacing w:after="20"/>
            </w:pPr>
            <w:r>
              <w:rPr>
                <w:rFonts w:ascii="Aptos" w:hAnsi="Aptos"/>
                <w:b/>
                <w:color w:val="15242E"/>
                <w:sz w:val="16"/>
              </w:rPr>
              <w:t>During submittal review for “Zone outdoor airflow,” Vbz and zone air-distribution effectiveness Ez are known. Which revision is required?</w:t>
            </w:r>
          </w:p>
          <w:p>
            <w:pPr>
              <w:keepNext/>
              <w:spacing w:after="40"/>
            </w:pPr>
            <w:r>
              <w:rPr>
                <w:rFonts w:ascii="Aptos" w:hAnsi="Aptos"/>
                <w:b w:val="0"/>
                <w:i/>
                <w:color w:val="667784"/>
                <w:sz w:val="15"/>
              </w:rPr>
              <w:t>Khi duyệt hồ sơ về “Lưu lượng gió ngoài vùng,” Đã biết Vbz và hiệu quả phân phối gió vùng Ez. Cần sửa theo phương án nào?</w:t>
            </w:r>
          </w:p>
          <w:p>
            <w:pPr>
              <w:spacing w:after="20"/>
              <w:jc w:val="center"/>
            </w:pPr>
            <w:r>
              <w:drawing>
                <wp:inline xmlns:a="http://schemas.openxmlformats.org/drawingml/2006/main" xmlns:pic="http://schemas.openxmlformats.org/drawingml/2006/picture">
                  <wp:extent cx="2487168" cy="1421239"/>
                  <wp:docPr id="98" name="Picture 98"/>
                  <wp:cNvGraphicFramePr>
                    <a:graphicFrameLocks noChangeAspect="1"/>
                  </wp:cNvGraphicFramePr>
                  <a:graphic>
                    <a:graphicData uri="http://schemas.openxmlformats.org/drawingml/2006/picture">
                      <pic:pic>
                        <pic:nvPicPr>
                          <pic:cNvPr id="0" name="s62_vent_flows.png"/>
                          <pic:cNvPicPr/>
                        </pic:nvPicPr>
                        <pic:blipFill>
                          <a:blip r:embed="rId3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Provide an air-cleaning device with at least 40% ozone removal efficiency unless an exception applies.</w:t>
            </w:r>
            <w:r>
              <w:rPr>
                <w:rFonts w:ascii="Aptos" w:hAnsi="Aptos"/>
                <w:b w:val="0"/>
                <w:i/>
                <w:color w:val="667784"/>
                <w:sz w:val="14"/>
              </w:rPr>
              <w:t xml:space="preserve">  /  Bố trí thiết bị làm sạch có hiệu suất loại ozone ít nhất 40% trừ khi có ngoại lệ.</w:t>
            </w:r>
          </w:p>
          <w:p>
            <w:pPr>
              <w:spacing w:after="10" w:line="240" w:lineRule="auto"/>
              <w:ind w:left="29" w:hanging="29"/>
            </w:pPr>
            <w:r>
              <w:rPr>
                <w:rFonts w:ascii="Aptos" w:hAnsi="Aptos"/>
                <w:b/>
                <w:color w:val="3D8B5A"/>
                <w:sz w:val="15"/>
              </w:rPr>
              <w:t xml:space="preserve">B. </w:t>
            </w:r>
            <w:r>
              <w:rPr>
                <w:rFonts w:ascii="Aptos" w:hAnsi="Aptos"/>
                <w:color w:val="15242E"/>
                <w:sz w:val="15"/>
              </w:rPr>
              <w:t>Calculate Voz = Vbz/Ez.</w:t>
            </w:r>
            <w:r>
              <w:rPr>
                <w:rFonts w:ascii="Aptos" w:hAnsi="Aptos"/>
                <w:b w:val="0"/>
                <w:i/>
                <w:color w:val="667784"/>
                <w:sz w:val="14"/>
              </w:rPr>
              <w:t xml:space="preserve">  /  Tính Voz = Vbz/Ez.</w:t>
            </w:r>
          </w:p>
          <w:p>
            <w:pPr>
              <w:spacing w:after="10" w:line="240" w:lineRule="auto"/>
              <w:ind w:left="29" w:hanging="29"/>
            </w:pPr>
            <w:r>
              <w:rPr>
                <w:rFonts w:ascii="Aptos" w:hAnsi="Aptos"/>
                <w:b/>
                <w:color w:val="3D8B5A"/>
                <w:sz w:val="15"/>
              </w:rPr>
              <w:t xml:space="preserve">C. </w:t>
            </w:r>
            <w:r>
              <w:rPr>
                <w:rFonts w:ascii="Aptos" w:hAnsi="Aptos"/>
                <w:color w:val="15242E"/>
                <w:sz w:val="15"/>
              </w:rPr>
              <w:t>Do not transfer it directly; a permitted energy-recovery path requires EATR not exceeding 10%.</w:t>
            </w:r>
            <w:r>
              <w:rPr>
                <w:rFonts w:ascii="Aptos" w:hAnsi="Aptos"/>
                <w:b w:val="0"/>
                <w:i/>
                <w:color w:val="667784"/>
                <w:sz w:val="14"/>
              </w:rPr>
              <w:t xml:space="preserve">  /  Không truyền trực tiếp; đường thu hồi năng lượng được phép phải có EATR không quá 10%.</w:t>
            </w:r>
          </w:p>
          <w:p>
            <w:pPr>
              <w:spacing w:after="10" w:line="240" w:lineRule="auto"/>
              <w:ind w:left="29" w:hanging="29"/>
            </w:pPr>
            <w:r>
              <w:rPr>
                <w:rFonts w:ascii="Aptos" w:hAnsi="Aptos"/>
                <w:b/>
                <w:color w:val="3D8B5A"/>
                <w:sz w:val="15"/>
              </w:rPr>
              <w:t xml:space="preserve">D. </w:t>
            </w:r>
            <w:r>
              <w:rPr>
                <w:rFonts w:ascii="Aptos" w:hAnsi="Aptos"/>
                <w:color w:val="15242E"/>
                <w:sz w:val="15"/>
              </w:rPr>
              <w:t>Measure total outdoor-air intake at least every five years.</w:t>
            </w:r>
            <w:r>
              <w:rPr>
                <w:rFonts w:ascii="Aptos" w:hAnsi="Aptos"/>
                <w:b w:val="0"/>
                <w:i/>
                <w:color w:val="667784"/>
                <w:sz w:val="14"/>
              </w:rPr>
              <w:t xml:space="preserve">  /  Đo tổng lưu lượng gió ngoài lấy vào ít nhất mỗi năm năm.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Tính Voz = Vbz/Ez. Phân phối kém hiệu quả cần nhiều gió ngoài cấp hơn để đạt vùng thở.</w:t>
            </w:r>
          </w:p>
          <w:p>
            <w:pPr>
              <w:shd w:fill="EDF4F7" w:val="clear"/>
              <w:spacing w:after="0"/>
              <w:ind w:left="58" w:right="58"/>
            </w:pPr>
            <w:r>
              <w:rPr>
                <w:rFonts w:ascii="Aptos" w:hAnsi="Aptos"/>
                <w:b w:val="0"/>
                <w:i/>
                <w:color w:val="667784"/>
                <w:sz w:val="13"/>
              </w:rPr>
              <w:t>The compliant revision is Calculate Voz = Vbz/Ez. Less-effective distribution requires more supply outdoor air to reach the breathing zone.</w:t>
            </w:r>
          </w:p>
          <w:p>
            <w:pPr>
              <w:shd w:fill="EDF4F7" w:val="clear"/>
              <w:spacing w:after="0"/>
              <w:ind w:left="58" w:right="58"/>
            </w:pPr>
            <w:r>
              <w:rPr>
                <w:rFonts w:ascii="Aptos" w:hAnsi="Aptos"/>
                <w:b/>
                <w:color w:val="3D8B5A"/>
                <w:sz w:val="13"/>
              </w:rPr>
              <w:t>Nguồn / Reference: 62.1 Eq.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Q0651  •  AP-90-001  •  ASHRAE/IES 90.1-2019 (SI) + addenda  •  Apply / Vận dụng</w:t>
            </w:r>
          </w:p>
          <w:p>
            <w:pPr>
              <w:spacing w:after="20"/>
            </w:pPr>
            <w:r>
              <w:rPr>
                <w:rFonts w:ascii="Aptos" w:hAnsi="Aptos"/>
                <w:b/>
                <w:color w:val="667784"/>
                <w:sz w:val="14"/>
              </w:rPr>
              <w:t>Air-system balancing threshold / Ngưỡng cân chỉnh hệ gió</w:t>
            </w:r>
          </w:p>
          <w:p>
            <w:pPr>
              <w:keepNext/>
              <w:spacing w:after="20"/>
            </w:pPr>
            <w:r>
              <w:rPr>
                <w:rFonts w:ascii="Aptos" w:hAnsi="Aptos"/>
                <w:b/>
                <w:color w:val="15242E"/>
                <w:sz w:val="16"/>
              </w:rPr>
              <w:t>Design case—A new conditioned building has 700 m² floor area. What is the best action?</w:t>
            </w:r>
          </w:p>
          <w:p>
            <w:pPr>
              <w:keepNext w:val="0"/>
              <w:spacing w:after="40"/>
            </w:pPr>
            <w:r>
              <w:rPr>
                <w:rFonts w:ascii="Aptos" w:hAnsi="Aptos"/>
                <w:b w:val="0"/>
                <w:i/>
                <w:color w:val="667784"/>
                <w:sz w:val="15"/>
              </w:rPr>
              <w:t>Tình huống thiết kế—Công trình điều hòa mới có diện tích 700 m².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Select no larger than the first available motor size above 1.5 times the required input, subject to the stated rules.</w:t>
            </w:r>
            <w:r>
              <w:rPr>
                <w:rFonts w:ascii="Aptos" w:hAnsi="Aptos"/>
                <w:b w:val="0"/>
                <w:i/>
                <w:color w:val="667784"/>
                <w:sz w:val="14"/>
              </w:rPr>
              <w:t xml:space="preserve">  /  Chọn không lớn hơn cỡ động cơ thương mại đầu tiên trên 1,5 lần công suất yêu cầu, theo các quy định kèm theo.</w:t>
            </w:r>
          </w:p>
          <w:p>
            <w:pPr>
              <w:spacing w:after="10" w:line="240" w:lineRule="auto"/>
              <w:ind w:left="29" w:hanging="29"/>
            </w:pPr>
            <w:r>
              <w:rPr>
                <w:rFonts w:ascii="Aptos" w:hAnsi="Aptos"/>
                <w:b/>
                <w:color w:val="3D8B5A"/>
                <w:sz w:val="15"/>
              </w:rPr>
              <w:t xml:space="preserve">B. </w:t>
            </w:r>
            <w:r>
              <w:rPr>
                <w:rFonts w:ascii="Aptos" w:hAnsi="Aptos"/>
                <w:color w:val="15242E"/>
                <w:sz w:val="15"/>
              </w:rPr>
              <w:t>Sequence compressor stages so economizer use is maximized before additional mechanical cooling.</w:t>
            </w:r>
            <w:r>
              <w:rPr>
                <w:rFonts w:ascii="Aptos" w:hAnsi="Aptos"/>
                <w:b w:val="0"/>
                <w:i/>
                <w:color w:val="667784"/>
                <w:sz w:val="14"/>
              </w:rPr>
              <w:t xml:space="preserve">  /  Điều khiển các cấp máy nén để tối đa economizer trước khi tăng làm lạnh cơ học.</w:t>
            </w:r>
          </w:p>
          <w:p>
            <w:pPr>
              <w:spacing w:after="10" w:line="240" w:lineRule="auto"/>
              <w:ind w:left="29" w:hanging="29"/>
            </w:pPr>
            <w:r>
              <w:rPr>
                <w:rFonts w:ascii="Aptos" w:hAnsi="Aptos"/>
                <w:b/>
                <w:color w:val="3D8B5A"/>
                <w:sz w:val="15"/>
              </w:rPr>
              <w:t xml:space="preserve">C. </w:t>
            </w:r>
            <w:r>
              <w:rPr>
                <w:rFonts w:ascii="Aptos" w:hAnsi="Aptos"/>
                <w:color w:val="15242E"/>
                <w:sz w:val="15"/>
              </w:rPr>
              <w:t>Use at least an 8°C outdoor-temperature deadband, retain each mode for at least four hours, and limit heating/cooling supply-water temperatures to no more than 17°C apart.</w:t>
            </w:r>
            <w:r>
              <w:rPr>
                <w:rFonts w:ascii="Aptos" w:hAnsi="Aptos"/>
                <w:b w:val="0"/>
                <w:i/>
                <w:color w:val="667784"/>
                <w:sz w:val="14"/>
              </w:rPr>
              <w:t xml:space="preserve">  /  Dùng vùng chết nhiệt độ ngoài trời ít nhất 8°C, giữ mỗi chế độ ít nhất bốn giờ và giới hạn nhiệt độ nước cấp sưởi/lạnh chênh không quá 17°C.</w:t>
            </w:r>
          </w:p>
          <w:p>
            <w:pPr>
              <w:spacing w:after="10" w:line="240" w:lineRule="auto"/>
              <w:ind w:left="29" w:hanging="29"/>
            </w:pPr>
            <w:r>
              <w:rPr>
                <w:rFonts w:ascii="Aptos" w:hAnsi="Aptos"/>
                <w:b/>
                <w:color w:val="3D8B5A"/>
                <w:sz w:val="15"/>
              </w:rPr>
              <w:t xml:space="preserve">D. </w:t>
            </w:r>
            <w:r>
              <w:rPr>
                <w:rFonts w:ascii="Aptos" w:hAnsi="Aptos"/>
                <w:color w:val="15242E"/>
                <w:sz w:val="15"/>
              </w:rPr>
              <w:t>Balance air systems and document results because the area exceeds 460 m².</w:t>
            </w:r>
            <w:r>
              <w:rPr>
                <w:rFonts w:ascii="Aptos" w:hAnsi="Aptos"/>
                <w:b w:val="0"/>
                <w:i/>
                <w:color w:val="667784"/>
                <w:sz w:val="14"/>
              </w:rPr>
              <w:t xml:space="preserve">  /  Cân chỉnh hệ gió và lập hồ sơ vì diện tích vượt 460 m².</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90.1 §6.7.2.3: Cân chỉnh hệ gió và lập hồ sơ vì diện tích vượt 460 m². Thử nghiệm và cân chỉnh xác minh đạt lưu lượng thiết kế mà không tăng công suất quạt.</w:t>
            </w:r>
          </w:p>
          <w:p>
            <w:pPr>
              <w:shd w:fill="EDF4F7" w:val="clear"/>
              <w:spacing w:after="0"/>
              <w:ind w:left="58" w:right="58"/>
            </w:pPr>
            <w:r>
              <w:rPr>
                <w:rFonts w:ascii="Aptos" w:hAnsi="Aptos"/>
                <w:b w:val="0"/>
                <w:i/>
                <w:color w:val="667784"/>
                <w:sz w:val="13"/>
              </w:rPr>
              <w:t>Apply 90.1 §6.7.2.3: Balance air systems and document results because the area exceeds 460 m². Testing and balancing verifies that design airflow is achieved without excess fan power.</w:t>
            </w:r>
          </w:p>
          <w:p>
            <w:pPr>
              <w:shd w:fill="EDF4F7" w:val="clear"/>
              <w:spacing w:after="0"/>
              <w:ind w:left="58" w:right="58"/>
            </w:pPr>
            <w:r>
              <w:rPr>
                <w:rFonts w:ascii="Aptos" w:hAnsi="Aptos"/>
                <w:b/>
                <w:color w:val="7654A8"/>
                <w:sz w:val="13"/>
              </w:rPr>
              <w:t>Nguồn / Reference: 90.1 §6.7.2.3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Q0652  •  AP-90-002  •  ASHRAE/IES 90.1-2019 (SI) + addenda  •  Apply / Vận dụng</w:t>
            </w:r>
          </w:p>
          <w:p>
            <w:pPr>
              <w:spacing w:after="20"/>
            </w:pPr>
            <w:r>
              <w:rPr>
                <w:rFonts w:ascii="Aptos" w:hAnsi="Aptos"/>
                <w:b/>
                <w:color w:val="667784"/>
                <w:sz w:val="14"/>
              </w:rPr>
              <w:t>Boiler turndown—large / Điều chỉnh lò hơi—lớn</w:t>
            </w:r>
          </w:p>
          <w:p>
            <w:pPr>
              <w:keepNext/>
              <w:spacing w:after="20"/>
            </w:pPr>
            <w:r>
              <w:rPr>
                <w:rFonts w:ascii="Aptos" w:hAnsi="Aptos"/>
                <w:b/>
                <w:color w:val="15242E"/>
                <w:sz w:val="16"/>
              </w:rPr>
              <w:t>Design case—A boiler input is 2000 kW. What is the best action?</w:t>
            </w:r>
          </w:p>
          <w:p>
            <w:pPr>
              <w:keepNext/>
              <w:spacing w:after="40"/>
            </w:pPr>
            <w:r>
              <w:rPr>
                <w:rFonts w:ascii="Aptos" w:hAnsi="Aptos"/>
                <w:b w:val="0"/>
                <w:i/>
                <w:color w:val="667784"/>
                <w:sz w:val="15"/>
              </w:rPr>
              <w:t>Tình huống thiết kế—Lò hơi có công suất vào 2000 kW. Hành động nào phù hợp nhất?</w:t>
            </w:r>
          </w:p>
          <w:p>
            <w:pPr>
              <w:spacing w:after="20"/>
              <w:jc w:val="center"/>
            </w:pPr>
            <w:r>
              <w:drawing>
                <wp:inline xmlns:a="http://schemas.openxmlformats.org/drawingml/2006/main" xmlns:pic="http://schemas.openxmlformats.org/drawingml/2006/picture">
                  <wp:extent cx="2487168" cy="1421239"/>
                  <wp:docPr id="99" name="Picture 99"/>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Allow economizer operation together with mechanical cooling as needed.</w:t>
            </w:r>
            <w:r>
              <w:rPr>
                <w:rFonts w:ascii="Aptos" w:hAnsi="Aptos"/>
                <w:b w:val="0"/>
                <w:i/>
                <w:color w:val="667784"/>
                <w:sz w:val="14"/>
              </w:rPr>
              <w:t xml:space="preserve">  /  Cho phép economizer hoạt động đồng thời với làm lạnh cơ học khi cần.</w:t>
            </w:r>
          </w:p>
          <w:p>
            <w:pPr>
              <w:spacing w:after="10" w:line="240" w:lineRule="auto"/>
              <w:ind w:left="29" w:hanging="29"/>
            </w:pPr>
            <w:r>
              <w:rPr>
                <w:rFonts w:ascii="Aptos" w:hAnsi="Aptos"/>
                <w:b/>
                <w:color w:val="3D8B5A"/>
                <w:sz w:val="15"/>
              </w:rPr>
              <w:t xml:space="preserve">B. </w:t>
            </w:r>
            <w:r>
              <w:rPr>
                <w:rFonts w:ascii="Aptos" w:hAnsi="Aptos"/>
                <w:color w:val="15242E"/>
                <w:sz w:val="15"/>
              </w:rPr>
              <w:t>Select a fan with FEI at least 1.00 at the highest design airflow operating point.</w:t>
            </w:r>
            <w:r>
              <w:rPr>
                <w:rFonts w:ascii="Aptos" w:hAnsi="Aptos"/>
                <w:b w:val="0"/>
                <w:i/>
                <w:color w:val="667784"/>
                <w:sz w:val="14"/>
              </w:rPr>
              <w:t xml:space="preserve">  /  Chọn quạt có FEI ít nhất 1,00 tại điểm vận hành lưu lượng thiết kế cao nhất.</w:t>
            </w:r>
          </w:p>
          <w:p>
            <w:pPr>
              <w:spacing w:after="10" w:line="240" w:lineRule="auto"/>
              <w:ind w:left="29" w:hanging="29"/>
            </w:pPr>
            <w:r>
              <w:rPr>
                <w:rFonts w:ascii="Aptos" w:hAnsi="Aptos"/>
                <w:b/>
                <w:color w:val="3D8B5A"/>
                <w:sz w:val="15"/>
              </w:rPr>
              <w:t xml:space="preserve">C. </w:t>
            </w:r>
            <w:r>
              <w:rPr>
                <w:rFonts w:ascii="Aptos" w:hAnsi="Aptos"/>
                <w:color w:val="15242E"/>
                <w:sz w:val="15"/>
              </w:rPr>
              <w:t>Provide at least 4:1 turndown; above 2931 kW the minimum is 5:1.</w:t>
            </w:r>
            <w:r>
              <w:rPr>
                <w:rFonts w:ascii="Aptos" w:hAnsi="Aptos"/>
                <w:b w:val="0"/>
                <w:i/>
                <w:color w:val="667784"/>
                <w:sz w:val="14"/>
              </w:rPr>
              <w:t xml:space="preserve">  /  Bố trí tỷ số điều chỉnh ít nhất 4:1; trên 2931 kW tối thiểu là 5:1.</w:t>
            </w:r>
          </w:p>
          <w:p>
            <w:pPr>
              <w:spacing w:after="10" w:line="240" w:lineRule="auto"/>
              <w:ind w:left="29" w:hanging="29"/>
            </w:pPr>
            <w:r>
              <w:rPr>
                <w:rFonts w:ascii="Aptos" w:hAnsi="Aptos"/>
                <w:b/>
                <w:color w:val="3D8B5A"/>
                <w:sz w:val="15"/>
              </w:rPr>
              <w:t xml:space="preserve">D. </w:t>
            </w:r>
            <w:r>
              <w:rPr>
                <w:rFonts w:ascii="Aptos" w:hAnsi="Aptos"/>
                <w:color w:val="15242E"/>
                <w:sz w:val="15"/>
              </w:rPr>
              <w:t>Reset the duct static-pressure setpoint so at least one zone damper is nearly fully open.</w:t>
            </w:r>
            <w:r>
              <w:rPr>
                <w:rFonts w:ascii="Aptos" w:hAnsi="Aptos"/>
                <w:b w:val="0"/>
                <w:i/>
                <w:color w:val="667784"/>
                <w:sz w:val="14"/>
              </w:rPr>
              <w:t xml:space="preserve">  /  Đặt lại setpoint áp suất tĩnh ống gió để ít nhất một van gió vùng gần mở hoàn toàn.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90.1 Table 6.5.4.1: Bố trí tỷ số điều chỉnh ít nhất 4:1; trên 2931 kW tối thiểu là 5:1. Điều chỉnh theo cấp cải thiện vận hành tải phần của trạm lớn.</w:t>
            </w:r>
          </w:p>
          <w:p>
            <w:pPr>
              <w:shd w:fill="EDF4F7" w:val="clear"/>
              <w:spacing w:after="0"/>
              <w:ind w:left="58" w:right="58"/>
            </w:pPr>
            <w:r>
              <w:rPr>
                <w:rFonts w:ascii="Aptos" w:hAnsi="Aptos"/>
                <w:b w:val="0"/>
                <w:i/>
                <w:color w:val="667784"/>
                <w:sz w:val="13"/>
              </w:rPr>
              <w:t>Apply 90.1 Table 6.5.4.1: Provide at least 4:1 turndown; above 2931 kW the minimum is 5:1. Staged turndown improves part-load operation of large plants.</w:t>
            </w:r>
          </w:p>
          <w:p>
            <w:pPr>
              <w:shd w:fill="EDF4F7" w:val="clear"/>
              <w:spacing w:after="0"/>
              <w:ind w:left="58" w:right="58"/>
            </w:pPr>
            <w:r>
              <w:rPr>
                <w:rFonts w:ascii="Aptos" w:hAnsi="Aptos"/>
                <w:b/>
                <w:color w:val="7654A8"/>
                <w:sz w:val="13"/>
              </w:rPr>
              <w:t>Nguồn / Reference: 90.1 Table 6.5.4.1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Q0653  •  AP-90-003  •  ASHRAE/IES 90.1-2019 (SI) + addenda  •  Apply / Vận dụng</w:t>
            </w:r>
          </w:p>
          <w:p>
            <w:pPr>
              <w:spacing w:after="20"/>
            </w:pPr>
            <w:r>
              <w:rPr>
                <w:rFonts w:ascii="Aptos" w:hAnsi="Aptos"/>
                <w:b/>
                <w:color w:val="667784"/>
                <w:sz w:val="14"/>
              </w:rPr>
              <w:t>Boiler turndown—large / Điều chỉnh lò hơi—lớn</w:t>
            </w:r>
          </w:p>
          <w:p>
            <w:pPr>
              <w:keepNext/>
              <w:spacing w:after="20"/>
            </w:pPr>
            <w:r>
              <w:rPr>
                <w:rFonts w:ascii="Aptos" w:hAnsi="Aptos"/>
                <w:b/>
                <w:color w:val="15242E"/>
                <w:sz w:val="16"/>
              </w:rPr>
              <w:t>During submittal review for “Boiler turndown—large,” A boiler input is 2000 kW. Which revision is required?</w:t>
            </w:r>
          </w:p>
          <w:p>
            <w:pPr>
              <w:keepNext/>
              <w:spacing w:after="40"/>
            </w:pPr>
            <w:r>
              <w:rPr>
                <w:rFonts w:ascii="Aptos" w:hAnsi="Aptos"/>
                <w:b w:val="0"/>
                <w:i/>
                <w:color w:val="667784"/>
                <w:sz w:val="15"/>
              </w:rPr>
              <w:t>Khi duyệt hồ sơ về “Điều chỉnh lò hơi—lớn,” Lò hơi có công suất vào 2000 kW. Cần sửa theo phương án nào?</w:t>
            </w:r>
          </w:p>
          <w:p>
            <w:pPr>
              <w:spacing w:after="20"/>
              <w:jc w:val="center"/>
            </w:pPr>
            <w:r>
              <w:drawing>
                <wp:inline xmlns:a="http://schemas.openxmlformats.org/drawingml/2006/main" xmlns:pic="http://schemas.openxmlformats.org/drawingml/2006/picture">
                  <wp:extent cx="2487168" cy="1421239"/>
                  <wp:docPr id="100" name="Picture 100"/>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Provide automatic daylight-responsive lighting controls as prescribed.</w:t>
            </w:r>
            <w:r>
              <w:rPr>
                <w:rFonts w:ascii="Aptos" w:hAnsi="Aptos"/>
                <w:b w:val="0"/>
                <w:i/>
                <w:color w:val="667784"/>
                <w:sz w:val="14"/>
              </w:rPr>
              <w:t xml:space="preserve">  /  Bố trí điều khiển chiếu sáng tự động theo ánh sáng ban ngày như quy định.</w:t>
            </w:r>
          </w:p>
          <w:p>
            <w:pPr>
              <w:spacing w:after="10" w:line="240" w:lineRule="auto"/>
              <w:ind w:left="29" w:hanging="29"/>
            </w:pPr>
            <w:r>
              <w:rPr>
                <w:rFonts w:ascii="Aptos" w:hAnsi="Aptos"/>
                <w:b/>
                <w:color w:val="3D8B5A"/>
                <w:sz w:val="15"/>
              </w:rPr>
              <w:t xml:space="preserve">B. </w:t>
            </w:r>
            <w:r>
              <w:rPr>
                <w:rFonts w:ascii="Aptos" w:hAnsi="Aptos"/>
                <w:color w:val="15242E"/>
                <w:sz w:val="15"/>
              </w:rPr>
              <w:t>Provide at least 4:1 turndown; above 2931 kW the minimum is 5:1.</w:t>
            </w:r>
            <w:r>
              <w:rPr>
                <w:rFonts w:ascii="Aptos" w:hAnsi="Aptos"/>
                <w:b w:val="0"/>
                <w:i/>
                <w:color w:val="667784"/>
                <w:sz w:val="14"/>
              </w:rPr>
              <w:t xml:space="preserve">  /  Bố trí tỷ số điều chỉnh ít nhất 4:1; trên 2931 kW tối thiểu là 5:1.</w:t>
            </w:r>
          </w:p>
          <w:p>
            <w:pPr>
              <w:spacing w:after="10" w:line="240" w:lineRule="auto"/>
              <w:ind w:left="29" w:hanging="29"/>
            </w:pPr>
            <w:r>
              <w:rPr>
                <w:rFonts w:ascii="Aptos" w:hAnsi="Aptos"/>
                <w:b/>
                <w:color w:val="3D8B5A"/>
                <w:sz w:val="15"/>
              </w:rPr>
              <w:t xml:space="preserve">C. </w:t>
            </w:r>
            <w:r>
              <w:rPr>
                <w:rFonts w:ascii="Aptos" w:hAnsi="Aptos"/>
                <w:color w:val="15242E"/>
                <w:sz w:val="15"/>
              </w:rPr>
              <w:t>Maintain insulation continuity and protect vapor retarders as required.</w:t>
            </w:r>
            <w:r>
              <w:rPr>
                <w:rFonts w:ascii="Aptos" w:hAnsi="Aptos"/>
                <w:b w:val="0"/>
                <w:i/>
                <w:color w:val="667784"/>
                <w:sz w:val="14"/>
              </w:rPr>
              <w:t xml:space="preserve">  /  Duy trì tính liên tục của cách nhiệt và bảo vệ lớp cản hơi theo yêu cầu.</w:t>
            </w:r>
          </w:p>
          <w:p>
            <w:pPr>
              <w:spacing w:after="10" w:line="240" w:lineRule="auto"/>
              <w:ind w:left="29" w:hanging="29"/>
            </w:pPr>
            <w:r>
              <w:rPr>
                <w:rFonts w:ascii="Aptos" w:hAnsi="Aptos"/>
                <w:b/>
                <w:color w:val="3D8B5A"/>
                <w:sz w:val="15"/>
              </w:rPr>
              <w:t xml:space="preserve">D. </w:t>
            </w:r>
            <w:r>
              <w:rPr>
                <w:rFonts w:ascii="Aptos" w:hAnsi="Aptos"/>
                <w:color w:val="15242E"/>
                <w:sz w:val="15"/>
              </w:rPr>
              <w:t>Treat it as outside the specified energy-using scope.</w:t>
            </w:r>
            <w:r>
              <w:rPr>
                <w:rFonts w:ascii="Aptos" w:hAnsi="Aptos"/>
                <w:b w:val="0"/>
                <w:i/>
                <w:color w:val="667784"/>
                <w:sz w:val="14"/>
              </w:rPr>
              <w:t xml:space="preserve">  /  Coi công trình nằm ngoài phạm vi sử dụng năng lượng quy định.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Bố trí tỷ số điều chỉnh ít nhất 4:1; trên 2931 kW tối thiểu là 5:1. Điều chỉnh theo cấp cải thiện vận hành tải phần của trạm lớn.</w:t>
            </w:r>
          </w:p>
          <w:p>
            <w:pPr>
              <w:shd w:fill="EDF4F7" w:val="clear"/>
              <w:spacing w:after="0"/>
              <w:ind w:left="58" w:right="58"/>
            </w:pPr>
            <w:r>
              <w:rPr>
                <w:rFonts w:ascii="Aptos" w:hAnsi="Aptos"/>
                <w:b w:val="0"/>
                <w:i/>
                <w:color w:val="667784"/>
                <w:sz w:val="13"/>
              </w:rPr>
              <w:t>The compliant revision is Provide at least 4:1 turndown; above 2931 kW the minimum is 5:1. Staged turndown improves part-load operation of large plants.</w:t>
            </w:r>
          </w:p>
          <w:p>
            <w:pPr>
              <w:shd w:fill="EDF4F7" w:val="clear"/>
              <w:spacing w:after="0"/>
              <w:ind w:left="58" w:right="58"/>
            </w:pPr>
            <w:r>
              <w:rPr>
                <w:rFonts w:ascii="Aptos" w:hAnsi="Aptos"/>
                <w:b/>
                <w:color w:val="7654A8"/>
                <w:sz w:val="13"/>
              </w:rPr>
              <w:t>Nguồn / Reference: 90.1 Table 6.5.4.1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Q0654  •  AP-90-004  •  ASHRAE/IES 90.1-2019 (SI) + addenda  •  Apply / Vận dụng</w:t>
            </w:r>
          </w:p>
          <w:p>
            <w:pPr>
              <w:spacing w:after="20"/>
            </w:pPr>
            <w:r>
              <w:rPr>
                <w:rFonts w:ascii="Aptos" w:hAnsi="Aptos"/>
                <w:b/>
                <w:color w:val="667784"/>
                <w:sz w:val="14"/>
              </w:rPr>
              <w:t>Boiler turndown—medium / Điều chỉnh lò hơi—trung bình</w:t>
            </w:r>
          </w:p>
          <w:p>
            <w:pPr>
              <w:keepNext/>
              <w:spacing w:after="20"/>
            </w:pPr>
            <w:r>
              <w:rPr>
                <w:rFonts w:ascii="Aptos" w:hAnsi="Aptos"/>
                <w:b/>
                <w:color w:val="15242E"/>
                <w:sz w:val="16"/>
              </w:rPr>
              <w:t>Design case—A single boiler input is 1000 kW. What is the best action?</w:t>
            </w:r>
          </w:p>
          <w:p>
            <w:pPr>
              <w:keepNext/>
              <w:spacing w:after="40"/>
            </w:pPr>
            <w:r>
              <w:rPr>
                <w:rFonts w:ascii="Aptos" w:hAnsi="Aptos"/>
                <w:b w:val="0"/>
                <w:i/>
                <w:color w:val="667784"/>
                <w:sz w:val="15"/>
              </w:rPr>
              <w:t>Tình huống thiết kế—Một lò hơi có công suất vào 1000 kW. Hành động nào phù hợp nhất?</w:t>
            </w:r>
          </w:p>
          <w:p>
            <w:pPr>
              <w:spacing w:after="20"/>
              <w:jc w:val="center"/>
            </w:pPr>
            <w:r>
              <w:drawing>
                <wp:inline xmlns:a="http://schemas.openxmlformats.org/drawingml/2006/main" xmlns:pic="http://schemas.openxmlformats.org/drawingml/2006/picture">
                  <wp:extent cx="2487168" cy="1421239"/>
                  <wp:docPr id="101" name="Picture 101"/>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Provide at least 3:1 turndown.</w:t>
            </w:r>
            <w:r>
              <w:rPr>
                <w:rFonts w:ascii="Aptos" w:hAnsi="Aptos"/>
                <w:b w:val="0"/>
                <w:i/>
                <w:color w:val="667784"/>
                <w:sz w:val="14"/>
              </w:rPr>
              <w:t xml:space="preserve">  /  Bố trí tỷ số điều chỉnh ít nhất 3:1.</w:t>
            </w:r>
          </w:p>
          <w:p>
            <w:pPr>
              <w:spacing w:after="10" w:line="240" w:lineRule="auto"/>
              <w:ind w:left="29" w:hanging="29"/>
            </w:pPr>
            <w:r>
              <w:rPr>
                <w:rFonts w:ascii="Aptos" w:hAnsi="Aptos"/>
                <w:b/>
                <w:color w:val="3D8B5A"/>
                <w:sz w:val="15"/>
              </w:rPr>
              <w:t xml:space="preserve">B. </w:t>
            </w:r>
            <w:r>
              <w:rPr>
                <w:rFonts w:ascii="Aptos" w:hAnsi="Aptos"/>
                <w:color w:val="15242E"/>
                <w:sz w:val="15"/>
              </w:rPr>
              <w:t>Provide automatic daylight-responsive lighting controls as prescribed.</w:t>
            </w:r>
            <w:r>
              <w:rPr>
                <w:rFonts w:ascii="Aptos" w:hAnsi="Aptos"/>
                <w:b w:val="0"/>
                <w:i/>
                <w:color w:val="667784"/>
                <w:sz w:val="14"/>
              </w:rPr>
              <w:t xml:space="preserve">  /  Bố trí điều khiển chiếu sáng tự động theo ánh sáng ban ngày như quy định.</w:t>
            </w:r>
          </w:p>
          <w:p>
            <w:pPr>
              <w:spacing w:after="10" w:line="240" w:lineRule="auto"/>
              <w:ind w:left="29" w:hanging="29"/>
            </w:pPr>
            <w:r>
              <w:rPr>
                <w:rFonts w:ascii="Aptos" w:hAnsi="Aptos"/>
                <w:b/>
                <w:color w:val="3D8B5A"/>
                <w:sz w:val="15"/>
              </w:rPr>
              <w:t xml:space="preserve">C. </w:t>
            </w:r>
            <w:r>
              <w:rPr>
                <w:rFonts w:ascii="Aptos" w:hAnsi="Aptos"/>
                <w:color w:val="15242E"/>
                <w:sz w:val="15"/>
              </w:rPr>
              <w:t>Within five minutes of the door being open, reset heating setpoint to 13°C or lower and cooling setpoint to 32°C or higher.</w:t>
            </w:r>
            <w:r>
              <w:rPr>
                <w:rFonts w:ascii="Aptos" w:hAnsi="Aptos"/>
                <w:b w:val="0"/>
                <w:i/>
                <w:color w:val="667784"/>
                <w:sz w:val="14"/>
              </w:rPr>
              <w:t xml:space="preserve">  /  Trong vòng năm phút sau khi cửa mở, đặt nhiệt độ sưởi xuống 13°C hoặc thấp hơn và lạnh lên 32°C hoặc cao hơn.</w:t>
            </w:r>
          </w:p>
          <w:p>
            <w:pPr>
              <w:spacing w:after="10" w:line="240" w:lineRule="auto"/>
              <w:ind w:left="29" w:hanging="29"/>
            </w:pPr>
            <w:r>
              <w:rPr>
                <w:rFonts w:ascii="Aptos" w:hAnsi="Aptos"/>
                <w:b/>
                <w:color w:val="3D8B5A"/>
                <w:sz w:val="15"/>
              </w:rPr>
              <w:t xml:space="preserve">D. </w:t>
            </w:r>
            <w:r>
              <w:rPr>
                <w:rFonts w:ascii="Aptos" w:hAnsi="Aptos"/>
                <w:color w:val="15242E"/>
                <w:sz w:val="15"/>
              </w:rPr>
              <w:t>Limit total selected motor nameplate power to 0.0017 kW per L/s of supply airflow, with applicable adjustments.</w:t>
            </w:r>
            <w:r>
              <w:rPr>
                <w:rFonts w:ascii="Aptos" w:hAnsi="Aptos"/>
                <w:b w:val="0"/>
                <w:i/>
                <w:color w:val="667784"/>
                <w:sz w:val="14"/>
              </w:rPr>
              <w:t xml:space="preserve">  /  Giới hạn tổng công suất nhãn động cơ chọn ở 0,0017 kW trên mỗi L/s gió cấp, có xét điều chỉnh áp dụng.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90.1 Table 6.5.4.1: Bố trí tỷ số điều chỉnh ít nhất 3:1. Dải 293-1465 kW dùng cấp điều chỉnh đầu tiên.</w:t>
            </w:r>
          </w:p>
          <w:p>
            <w:pPr>
              <w:shd w:fill="EDF4F7" w:val="clear"/>
              <w:spacing w:after="0"/>
              <w:ind w:left="58" w:right="58"/>
            </w:pPr>
            <w:r>
              <w:rPr>
                <w:rFonts w:ascii="Aptos" w:hAnsi="Aptos"/>
                <w:b w:val="0"/>
                <w:i/>
                <w:color w:val="667784"/>
                <w:sz w:val="13"/>
              </w:rPr>
              <w:t>Apply 90.1 Table 6.5.4.1: Provide at least 3:1 turndown. The 293-1465 kW range uses the first turndown tier.</w:t>
            </w:r>
          </w:p>
          <w:p>
            <w:pPr>
              <w:shd w:fill="EDF4F7" w:val="clear"/>
              <w:spacing w:after="0"/>
              <w:ind w:left="58" w:right="58"/>
            </w:pPr>
            <w:r>
              <w:rPr>
                <w:rFonts w:ascii="Aptos" w:hAnsi="Aptos"/>
                <w:b/>
                <w:color w:val="7654A8"/>
                <w:sz w:val="13"/>
              </w:rPr>
              <w:t>Nguồn / Reference: 90.1 Table 6.5.4.1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Q0655  •  AP-90-005  •  ASHRAE/IES 90.1-2019 (SI) + addenda  •  Apply / Vận dụng</w:t>
            </w:r>
          </w:p>
          <w:p>
            <w:pPr>
              <w:spacing w:after="20"/>
            </w:pPr>
            <w:r>
              <w:rPr>
                <w:rFonts w:ascii="Aptos" w:hAnsi="Aptos"/>
                <w:b/>
                <w:color w:val="667784"/>
                <w:sz w:val="14"/>
              </w:rPr>
              <w:t>Chilled-water coil temperature difference / Chênh nhiệt dàn nước lạnh</w:t>
            </w:r>
          </w:p>
          <w:p>
            <w:pPr>
              <w:keepNext/>
              <w:spacing w:after="20"/>
            </w:pPr>
            <w:r>
              <w:rPr>
                <w:rFonts w:ascii="Aptos" w:hAnsi="Aptos"/>
                <w:b/>
                <w:color w:val="15242E"/>
                <w:sz w:val="16"/>
              </w:rPr>
              <w:t>Design case—A cooling coil is selected for a qualifying chilled-water system. What is the best action?</w:t>
            </w:r>
          </w:p>
          <w:p>
            <w:pPr>
              <w:keepNext/>
              <w:spacing w:after="40"/>
            </w:pPr>
            <w:r>
              <w:rPr>
                <w:rFonts w:ascii="Aptos" w:hAnsi="Aptos"/>
                <w:b w:val="0"/>
                <w:i/>
                <w:color w:val="667784"/>
                <w:sz w:val="15"/>
              </w:rPr>
              <w:t>Tình huống thiết kế—Chọn dàn lạnh cho hệ nước lạnh thuộc diện áp dụng. Hành động nào phù hợp nhất?</w:t>
            </w:r>
          </w:p>
          <w:p>
            <w:pPr>
              <w:spacing w:after="20"/>
              <w:jc w:val="center"/>
            </w:pPr>
            <w:r>
              <w:drawing>
                <wp:inline xmlns:a="http://schemas.openxmlformats.org/drawingml/2006/main" xmlns:pic="http://schemas.openxmlformats.org/drawingml/2006/picture">
                  <wp:extent cx="2487168" cy="1421239"/>
                  <wp:docPr id="102" name="Picture 102"/>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Design for at least 8.3°C water temperature difference and leaving water at least 14°C, unless an exception applies.</w:t>
            </w:r>
            <w:r>
              <w:rPr>
                <w:rFonts w:ascii="Aptos" w:hAnsi="Aptos"/>
                <w:b w:val="0"/>
                <w:i/>
                <w:color w:val="667784"/>
                <w:sz w:val="14"/>
              </w:rPr>
              <w:t xml:space="preserve">  /  Thiết kế chênh nhiệt nước ít nhất 8,3°C và nước ra ít nhất 14°C, trừ khi có ngoại lệ.</w:t>
            </w:r>
          </w:p>
          <w:p>
            <w:pPr>
              <w:spacing w:after="10" w:line="240" w:lineRule="auto"/>
              <w:ind w:left="29" w:hanging="29"/>
            </w:pPr>
            <w:r>
              <w:rPr>
                <w:rFonts w:ascii="Aptos" w:hAnsi="Aptos"/>
                <w:b/>
                <w:color w:val="3D8B5A"/>
                <w:sz w:val="15"/>
              </w:rPr>
              <w:t xml:space="preserve">B. </w:t>
            </w:r>
            <w:r>
              <w:rPr>
                <w:rFonts w:ascii="Aptos" w:hAnsi="Aptos"/>
                <w:color w:val="15242E"/>
                <w:sz w:val="15"/>
              </w:rPr>
              <w:t>Size for the smaller of 60% of peak heat-rejection load or the load needed to preheat service water to 29°C.</w:t>
            </w:r>
            <w:r>
              <w:rPr>
                <w:rFonts w:ascii="Aptos" w:hAnsi="Aptos"/>
                <w:b w:val="0"/>
                <w:i/>
                <w:color w:val="667784"/>
                <w:sz w:val="14"/>
              </w:rPr>
              <w:t xml:space="preserve">  /  Chọn theo giá trị nhỏ hơn giữa 60% tải thải nhiệt đỉnh và tải cần để gia nhiệt sơ bộ nước đến 29°C.</w:t>
            </w:r>
          </w:p>
          <w:p>
            <w:pPr>
              <w:spacing w:after="10" w:line="240" w:lineRule="auto"/>
              <w:ind w:left="29" w:hanging="29"/>
            </w:pPr>
            <w:r>
              <w:rPr>
                <w:rFonts w:ascii="Aptos" w:hAnsi="Aptos"/>
                <w:b/>
                <w:color w:val="3D8B5A"/>
                <w:sz w:val="15"/>
              </w:rPr>
              <w:t xml:space="preserve">C. </w:t>
            </w:r>
            <w:r>
              <w:rPr>
                <w:rFonts w:ascii="Aptos" w:hAnsi="Aptos"/>
                <w:color w:val="15242E"/>
                <w:sz w:val="15"/>
              </w:rPr>
              <w:t>Provide at least 3:1 turndown.</w:t>
            </w:r>
            <w:r>
              <w:rPr>
                <w:rFonts w:ascii="Aptos" w:hAnsi="Aptos"/>
                <w:b w:val="0"/>
                <w:i/>
                <w:color w:val="667784"/>
                <w:sz w:val="14"/>
              </w:rPr>
              <w:t xml:space="preserve">  /  Bố trí tỷ số điều chỉnh ít nhất 3:1.</w:t>
            </w:r>
          </w:p>
          <w:p>
            <w:pPr>
              <w:spacing w:after="10" w:line="240" w:lineRule="auto"/>
              <w:ind w:left="29" w:hanging="29"/>
            </w:pPr>
            <w:r>
              <w:rPr>
                <w:rFonts w:ascii="Aptos" w:hAnsi="Aptos"/>
                <w:b/>
                <w:color w:val="3D8B5A"/>
                <w:sz w:val="15"/>
              </w:rPr>
              <w:t xml:space="preserve">D. </w:t>
            </w:r>
            <w:r>
              <w:rPr>
                <w:rFonts w:ascii="Aptos" w:hAnsi="Aptos"/>
                <w:color w:val="15242E"/>
                <w:sz w:val="15"/>
              </w:rPr>
              <w:t>Allow economizer operation together with mechanical cooling as needed.</w:t>
            </w:r>
            <w:r>
              <w:rPr>
                <w:rFonts w:ascii="Aptos" w:hAnsi="Aptos"/>
                <w:b w:val="0"/>
                <w:i/>
                <w:color w:val="667784"/>
                <w:sz w:val="14"/>
              </w:rPr>
              <w:t xml:space="preserve">  /  Cho phép economizer hoạt động đồng thời với làm lạnh cơ học khi cần.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90.1 §6.5.4.7: Thiết kế chênh nhiệt nước ít nhất 8,3°C và nước ra ít nhất 14°C, trừ khi có ngoại lệ. Chênh nhiệt cao giảm lưu lượng nước thiết kế và năng lượng bơm.</w:t>
            </w:r>
          </w:p>
          <w:p>
            <w:pPr>
              <w:shd w:fill="EDF4F7" w:val="clear"/>
              <w:spacing w:after="0"/>
              <w:ind w:left="58" w:right="58"/>
            </w:pPr>
            <w:r>
              <w:rPr>
                <w:rFonts w:ascii="Aptos" w:hAnsi="Aptos"/>
                <w:b w:val="0"/>
                <w:i/>
                <w:color w:val="667784"/>
                <w:sz w:val="13"/>
              </w:rPr>
              <w:t>Apply 90.1 §6.5.4.7: Design for at least 8.3°C water temperature difference and leaving water at least 14°C, unless an exception applies. Higher ΔT reduces design water flow and pumping energy.</w:t>
            </w:r>
          </w:p>
          <w:p>
            <w:pPr>
              <w:shd w:fill="EDF4F7" w:val="clear"/>
              <w:spacing w:after="0"/>
              <w:ind w:left="58" w:right="58"/>
            </w:pPr>
            <w:r>
              <w:rPr>
                <w:rFonts w:ascii="Aptos" w:hAnsi="Aptos"/>
                <w:b/>
                <w:color w:val="7654A8"/>
                <w:sz w:val="13"/>
              </w:rPr>
              <w:t>Nguồn / Reference: 90.1 §6.5.4.7</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Q0656  •  AP-90-006  •  ASHRAE/IES 90.1-2019 (SI) + addenda  •  Apply / Vận dụng</w:t>
            </w:r>
          </w:p>
          <w:p>
            <w:pPr>
              <w:spacing w:after="20"/>
            </w:pPr>
            <w:r>
              <w:rPr>
                <w:rFonts w:ascii="Aptos" w:hAnsi="Aptos"/>
                <w:b/>
                <w:color w:val="667784"/>
                <w:sz w:val="14"/>
              </w:rPr>
              <w:t>Chilled-water coil temperature difference / Chênh nhiệt dàn nước lạnh</w:t>
            </w:r>
          </w:p>
          <w:p>
            <w:pPr>
              <w:keepNext/>
              <w:spacing w:after="20"/>
            </w:pPr>
            <w:r>
              <w:rPr>
                <w:rFonts w:ascii="Aptos" w:hAnsi="Aptos"/>
                <w:b/>
                <w:color w:val="15242E"/>
                <w:sz w:val="16"/>
              </w:rPr>
              <w:t>During submittal review for “Chilled-water coil temperature difference,” A cooling coil is selected for a qualifying chilled-water system. Which revision is required?</w:t>
            </w:r>
          </w:p>
          <w:p>
            <w:pPr>
              <w:keepNext/>
              <w:spacing w:after="40"/>
            </w:pPr>
            <w:r>
              <w:rPr>
                <w:rFonts w:ascii="Aptos" w:hAnsi="Aptos"/>
                <w:b w:val="0"/>
                <w:i/>
                <w:color w:val="667784"/>
                <w:sz w:val="15"/>
              </w:rPr>
              <w:t>Khi duyệt hồ sơ về “Chênh nhiệt dàn nước lạnh,” Chọn dàn lạnh cho hệ nước lạnh thuộc diện áp dụng. Cần sửa theo phương án nào?</w:t>
            </w:r>
          </w:p>
          <w:p>
            <w:pPr>
              <w:spacing w:after="20"/>
              <w:jc w:val="center"/>
            </w:pPr>
            <w:r>
              <w:drawing>
                <wp:inline xmlns:a="http://schemas.openxmlformats.org/drawingml/2006/main" xmlns:pic="http://schemas.openxmlformats.org/drawingml/2006/picture">
                  <wp:extent cx="2487168" cy="1421239"/>
                  <wp:docPr id="103" name="Picture 103"/>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Limit additional pressure drop to 45 kPa or use a secondary loop so the heat exchanger is isolated when not in use.</w:t>
            </w:r>
            <w:r>
              <w:rPr>
                <w:rFonts w:ascii="Aptos" w:hAnsi="Aptos"/>
                <w:b w:val="0"/>
                <w:i/>
                <w:color w:val="667784"/>
                <w:sz w:val="14"/>
              </w:rPr>
              <w:t xml:space="preserve">  /  Giới hạn tổn thất áp suất tăng thêm ở 45 kPa hoặc dùng vòng thứ cấp để cô lập bộ trao đổi nhiệt khi không hoạt động.</w:t>
            </w:r>
          </w:p>
          <w:p>
            <w:pPr>
              <w:spacing w:after="10" w:line="240" w:lineRule="auto"/>
              <w:ind w:left="29" w:hanging="29"/>
            </w:pPr>
            <w:r>
              <w:rPr>
                <w:rFonts w:ascii="Aptos" w:hAnsi="Aptos"/>
                <w:b/>
                <w:color w:val="3D8B5A"/>
                <w:sz w:val="15"/>
              </w:rPr>
              <w:t xml:space="preserve">B. </w:t>
            </w:r>
            <w:r>
              <w:rPr>
                <w:rFonts w:ascii="Aptos" w:hAnsi="Aptos"/>
                <w:color w:val="15242E"/>
                <w:sz w:val="15"/>
              </w:rPr>
              <w:t>Use at least an 8°C outdoor-temperature deadband, retain each mode for at least four hours, and limit heating/cooling supply-water temperatures to no more than 17°C apart.</w:t>
            </w:r>
            <w:r>
              <w:rPr>
                <w:rFonts w:ascii="Aptos" w:hAnsi="Aptos"/>
                <w:b w:val="0"/>
                <w:i/>
                <w:color w:val="667784"/>
                <w:sz w:val="14"/>
              </w:rPr>
              <w:t xml:space="preserve">  /  Dùng vùng chết nhiệt độ ngoài trời ít nhất 8°C, giữ mỗi chế độ ít nhất bốn giờ và giới hạn nhiệt độ nước cấp sưởi/lạnh chênh không quá 17°C.</w:t>
            </w:r>
          </w:p>
          <w:p>
            <w:pPr>
              <w:spacing w:after="10" w:line="240" w:lineRule="auto"/>
              <w:ind w:left="29" w:hanging="29"/>
            </w:pPr>
            <w:r>
              <w:rPr>
                <w:rFonts w:ascii="Aptos" w:hAnsi="Aptos"/>
                <w:b/>
                <w:color w:val="3D8B5A"/>
                <w:sz w:val="15"/>
              </w:rPr>
              <w:t xml:space="preserve">C. </w:t>
            </w:r>
            <w:r>
              <w:rPr>
                <w:rFonts w:ascii="Aptos" w:hAnsi="Aptos"/>
                <w:color w:val="15242E"/>
                <w:sz w:val="15"/>
              </w:rPr>
              <w:t>Automatically stop flow through nonoperating chillers; apply the analogous rule to boilers.</w:t>
            </w:r>
            <w:r>
              <w:rPr>
                <w:rFonts w:ascii="Aptos" w:hAnsi="Aptos"/>
                <w:b w:val="0"/>
                <w:i/>
                <w:color w:val="667784"/>
                <w:sz w:val="14"/>
              </w:rPr>
              <w:t xml:space="preserve">  /  Tự động ngắt dòng qua chiller không vận hành; áp dụng tương tự cho lò hơi.</w:t>
            </w:r>
          </w:p>
          <w:p>
            <w:pPr>
              <w:spacing w:after="10" w:line="240" w:lineRule="auto"/>
              <w:ind w:left="29" w:hanging="29"/>
            </w:pPr>
            <w:r>
              <w:rPr>
                <w:rFonts w:ascii="Aptos" w:hAnsi="Aptos"/>
                <w:b/>
                <w:color w:val="3D8B5A"/>
                <w:sz w:val="15"/>
              </w:rPr>
              <w:t xml:space="preserve">D. </w:t>
            </w:r>
            <w:r>
              <w:rPr>
                <w:rFonts w:ascii="Aptos" w:hAnsi="Aptos"/>
                <w:color w:val="15242E"/>
                <w:sz w:val="15"/>
              </w:rPr>
              <w:t>Design for at least 8.3°C water temperature difference and leaving water at least 14°C, unless an exception applies.</w:t>
            </w:r>
            <w:r>
              <w:rPr>
                <w:rFonts w:ascii="Aptos" w:hAnsi="Aptos"/>
                <w:b w:val="0"/>
                <w:i/>
                <w:color w:val="667784"/>
                <w:sz w:val="14"/>
              </w:rPr>
              <w:t xml:space="preserve">  /  Thiết kế chênh nhiệt nước ít nhất 8,3°C và nước ra ít nhất 14°C, trừ khi có ngoại lệ.</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Sửa đổi tuân thủ là Thiết kế chênh nhiệt nước ít nhất 8,3°C và nước ra ít nhất 14°C, trừ khi có ngoại lệ. Chênh nhiệt cao giảm lưu lượng nước thiết kế và năng lượng bơm.</w:t>
            </w:r>
          </w:p>
          <w:p>
            <w:pPr>
              <w:shd w:fill="EDF4F7" w:val="clear"/>
              <w:spacing w:after="0"/>
              <w:ind w:left="58" w:right="58"/>
            </w:pPr>
            <w:r>
              <w:rPr>
                <w:rFonts w:ascii="Aptos" w:hAnsi="Aptos"/>
                <w:b w:val="0"/>
                <w:i/>
                <w:color w:val="667784"/>
                <w:sz w:val="13"/>
              </w:rPr>
              <w:t>The compliant revision is Design for at least 8.3°C water temperature difference and leaving water at least 14°C, unless an exception applies. Higher ΔT reduces design water flow and pumping energy.</w:t>
            </w:r>
          </w:p>
          <w:p>
            <w:pPr>
              <w:shd w:fill="EDF4F7" w:val="clear"/>
              <w:spacing w:after="0"/>
              <w:ind w:left="58" w:right="58"/>
            </w:pPr>
            <w:r>
              <w:rPr>
                <w:rFonts w:ascii="Aptos" w:hAnsi="Aptos"/>
                <w:b/>
                <w:color w:val="7654A8"/>
                <w:sz w:val="13"/>
              </w:rPr>
              <w:t>Nguồn / Reference: 90.1 §6.5.4.7</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Q0657  •  AP-90-007  •  ASHRAE/IES 90.1-2019 (SI) + addenda  •  Apply / Vận dụng</w:t>
            </w:r>
          </w:p>
          <w:p>
            <w:pPr>
              <w:spacing w:after="20"/>
            </w:pPr>
            <w:r>
              <w:rPr>
                <w:rFonts w:ascii="Aptos" w:hAnsi="Aptos"/>
                <w:b/>
                <w:color w:val="667784"/>
                <w:sz w:val="14"/>
              </w:rPr>
              <w:t>Commissioning verification / Kiểm chứng chạy thử</w:t>
            </w:r>
          </w:p>
          <w:p>
            <w:pPr>
              <w:keepNext/>
              <w:spacing w:after="20"/>
            </w:pPr>
            <w:r>
              <w:rPr>
                <w:rFonts w:ascii="Aptos" w:hAnsi="Aptos"/>
                <w:b/>
                <w:color w:val="15242E"/>
                <w:sz w:val="16"/>
              </w:rPr>
              <w:t>Design case—Mandatory HVAC controls and economizer sequences have been installed. What is the best action?</w:t>
            </w:r>
          </w:p>
          <w:p>
            <w:pPr>
              <w:keepNext w:val="0"/>
              <w:spacing w:after="40"/>
            </w:pPr>
            <w:r>
              <w:rPr>
                <w:rFonts w:ascii="Aptos" w:hAnsi="Aptos"/>
                <w:b w:val="0"/>
                <w:i/>
                <w:color w:val="667784"/>
                <w:sz w:val="15"/>
              </w:rPr>
              <w:t>Tình huống thiết kế—Đã lắp điều khiển HVAC bắt buộc và trình tự economizer.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The prescriptive economizer requirement does not apply solely by unit size in climate zones 0 and 1.</w:t>
            </w:r>
            <w:r>
              <w:rPr>
                <w:rFonts w:ascii="Aptos" w:hAnsi="Aptos"/>
                <w:b w:val="0"/>
                <w:i/>
                <w:color w:val="667784"/>
                <w:sz w:val="14"/>
              </w:rPr>
              <w:t xml:space="preserve">  /  Yêu cầu economizer định mức không áp dụng chỉ vì công suất thiết bị ở vùng khí hậu 0 và 1.</w:t>
            </w:r>
          </w:p>
          <w:p>
            <w:pPr>
              <w:spacing w:after="10" w:line="240" w:lineRule="auto"/>
              <w:ind w:left="29" w:hanging="29"/>
            </w:pPr>
            <w:r>
              <w:rPr>
                <w:rFonts w:ascii="Aptos" w:hAnsi="Aptos"/>
                <w:b/>
                <w:color w:val="3D8B5A"/>
                <w:sz w:val="15"/>
              </w:rPr>
              <w:t xml:space="preserve">B. </w:t>
            </w:r>
            <w:r>
              <w:rPr>
                <w:rFonts w:ascii="Aptos" w:hAnsi="Aptos"/>
                <w:color w:val="15242E"/>
                <w:sz w:val="15"/>
              </w:rPr>
              <w:t>Select a fan with FEI at least 1.00 at the highest design airflow operating point.</w:t>
            </w:r>
            <w:r>
              <w:rPr>
                <w:rFonts w:ascii="Aptos" w:hAnsi="Aptos"/>
                <w:b w:val="0"/>
                <w:i/>
                <w:color w:val="667784"/>
                <w:sz w:val="14"/>
              </w:rPr>
              <w:t xml:space="preserve">  /  Chọn quạt có FEI ít nhất 1,00 tại điểm vận hành lưu lượng thiết kế cao nhất.</w:t>
            </w:r>
          </w:p>
          <w:p>
            <w:pPr>
              <w:spacing w:after="10" w:line="240" w:lineRule="auto"/>
              <w:ind w:left="29" w:hanging="29"/>
            </w:pPr>
            <w:r>
              <w:rPr>
                <w:rFonts w:ascii="Aptos" w:hAnsi="Aptos"/>
                <w:b/>
                <w:color w:val="3D8B5A"/>
                <w:sz w:val="15"/>
              </w:rPr>
              <w:t xml:space="preserve">C. </w:t>
            </w:r>
            <w:r>
              <w:rPr>
                <w:rFonts w:ascii="Aptos" w:hAnsi="Aptos"/>
                <w:color w:val="15242E"/>
                <w:sz w:val="15"/>
              </w:rPr>
              <w:t>Test functional operation and document results under the applicable verification and commissioning provisions.</w:t>
            </w:r>
            <w:r>
              <w:rPr>
                <w:rFonts w:ascii="Aptos" w:hAnsi="Aptos"/>
                <w:b w:val="0"/>
                <w:i/>
                <w:color w:val="667784"/>
                <w:sz w:val="14"/>
              </w:rPr>
              <w:t xml:space="preserve">  /  Thử chức năng vận hành và lập hồ sơ theo quy định kiểm chứng/chạy thử áp dụng.</w:t>
            </w:r>
          </w:p>
          <w:p>
            <w:pPr>
              <w:spacing w:after="10" w:line="240" w:lineRule="auto"/>
              <w:ind w:left="29" w:hanging="29"/>
            </w:pPr>
            <w:r>
              <w:rPr>
                <w:rFonts w:ascii="Aptos" w:hAnsi="Aptos"/>
                <w:b/>
                <w:color w:val="3D8B5A"/>
                <w:sz w:val="15"/>
              </w:rPr>
              <w:t xml:space="preserve">D. </w:t>
            </w:r>
            <w:r>
              <w:rPr>
                <w:rFonts w:ascii="Aptos" w:hAnsi="Aptos"/>
                <w:color w:val="15242E"/>
                <w:sz w:val="15"/>
              </w:rPr>
              <w:t>The project may use the referenced Standard 90.4 compliance route where allowed.</w:t>
            </w:r>
            <w:r>
              <w:rPr>
                <w:rFonts w:ascii="Aptos" w:hAnsi="Aptos"/>
                <w:b w:val="0"/>
                <w:i/>
                <w:color w:val="667784"/>
                <w:sz w:val="14"/>
              </w:rPr>
              <w:t xml:space="preserve">  /  Dự án có thể dùng lộ trình tuân thủ Standard 90.4 được viện dẫn khi cho phép.</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90.1 §4.2.5, §6.7; App. H: Thử chức năng vận hành và lập hồ sơ theo quy định kiểm chứng/chạy thử áp dụng. Thiết bị lắp đặt không tiết kiệm năng lượng nếu trình tự không hoạt động đúng.</w:t>
            </w:r>
          </w:p>
          <w:p>
            <w:pPr>
              <w:shd w:fill="EDF4F7" w:val="clear"/>
              <w:spacing w:after="0"/>
              <w:ind w:left="58" w:right="58"/>
            </w:pPr>
            <w:r>
              <w:rPr>
                <w:rFonts w:ascii="Aptos" w:hAnsi="Aptos"/>
                <w:b w:val="0"/>
                <w:i/>
                <w:color w:val="667784"/>
                <w:sz w:val="13"/>
              </w:rPr>
              <w:t>Apply 90.1 §4.2.5, §6.7; App. H: Test functional operation and document results under the applicable verification and commissioning provisions. Installed components do not save energy unless sequences operate correctly.</w:t>
            </w:r>
          </w:p>
          <w:p>
            <w:pPr>
              <w:shd w:fill="EDF4F7" w:val="clear"/>
              <w:spacing w:after="0"/>
              <w:ind w:left="58" w:right="58"/>
            </w:pPr>
            <w:r>
              <w:rPr>
                <w:rFonts w:ascii="Aptos" w:hAnsi="Aptos"/>
                <w:b/>
                <w:color w:val="7654A8"/>
                <w:sz w:val="13"/>
              </w:rPr>
              <w:t>Nguồn / Reference: 90.1 §4.2.5, §6.7; App. H</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Q0658  •  AP-90-008  •  ASHRAE/IES 90.1-2019 (SI) + addenda  •  Apply / Vận dụng</w:t>
            </w:r>
          </w:p>
          <w:p>
            <w:pPr>
              <w:spacing w:after="20"/>
            </w:pPr>
            <w:r>
              <w:rPr>
                <w:rFonts w:ascii="Aptos" w:hAnsi="Aptos"/>
                <w:b/>
                <w:color w:val="667784"/>
                <w:sz w:val="14"/>
              </w:rPr>
              <w:t>Compliance paths / Lộ trình tuân thủ</w:t>
            </w:r>
          </w:p>
          <w:p>
            <w:pPr>
              <w:keepNext/>
              <w:spacing w:after="20"/>
            </w:pPr>
            <w:r>
              <w:rPr>
                <w:rFonts w:ascii="Aptos" w:hAnsi="Aptos"/>
                <w:b/>
                <w:color w:val="15242E"/>
                <w:sz w:val="16"/>
              </w:rPr>
              <w:t>Design case—A project is choosing its whole-building compliance route. What is the best action?</w:t>
            </w:r>
          </w:p>
          <w:p>
            <w:pPr>
              <w:keepNext w:val="0"/>
              <w:spacing w:after="40"/>
            </w:pPr>
            <w:r>
              <w:rPr>
                <w:rFonts w:ascii="Aptos" w:hAnsi="Aptos"/>
                <w:b w:val="0"/>
                <w:i/>
                <w:color w:val="667784"/>
                <w:sz w:val="15"/>
              </w:rPr>
              <w:t>Tình huống thiết kế—Dự án đang chọn lộ trình tuân thủ toàn công trình.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The prescriptive economizer requirement does not apply solely by unit size in climate zones 0 and 1.</w:t>
            </w:r>
            <w:r>
              <w:rPr>
                <w:rFonts w:ascii="Aptos" w:hAnsi="Aptos"/>
                <w:b w:val="0"/>
                <w:i/>
                <w:color w:val="667784"/>
                <w:sz w:val="14"/>
              </w:rPr>
              <w:t xml:space="preserve">  /  Yêu cầu economizer định mức không áp dụng chỉ vì công suất thiết bị ở vùng khí hậu 0 và 1.</w:t>
            </w:r>
          </w:p>
          <w:p>
            <w:pPr>
              <w:spacing w:after="10" w:line="240" w:lineRule="auto"/>
              <w:ind w:left="29" w:hanging="29"/>
            </w:pPr>
            <w:r>
              <w:rPr>
                <w:rFonts w:ascii="Aptos" w:hAnsi="Aptos"/>
                <w:b/>
                <w:color w:val="3D8B5A"/>
                <w:sz w:val="15"/>
              </w:rPr>
              <w:t xml:space="preserve">B. </w:t>
            </w:r>
            <w:r>
              <w:rPr>
                <w:rFonts w:ascii="Aptos" w:hAnsi="Aptos"/>
                <w:color w:val="15242E"/>
                <w:sz w:val="15"/>
              </w:rPr>
              <w:t>Limit additional pressure drop to 45 kPa or use a secondary loop so the heat exchanger is isolated when not in use.</w:t>
            </w:r>
            <w:r>
              <w:rPr>
                <w:rFonts w:ascii="Aptos" w:hAnsi="Aptos"/>
                <w:b w:val="0"/>
                <w:i/>
                <w:color w:val="667784"/>
                <w:sz w:val="14"/>
              </w:rPr>
              <w:t xml:space="preserve">  /  Giới hạn tổn thất áp suất tăng thêm ở 45 kPa hoặc dùng vòng thứ cấp để cô lập bộ trao đổi nhiệt khi không hoạt động.</w:t>
            </w:r>
          </w:p>
          <w:p>
            <w:pPr>
              <w:spacing w:after="10" w:line="240" w:lineRule="auto"/>
              <w:ind w:left="29" w:hanging="29"/>
            </w:pPr>
            <w:r>
              <w:rPr>
                <w:rFonts w:ascii="Aptos" w:hAnsi="Aptos"/>
                <w:b/>
                <w:color w:val="3D8B5A"/>
                <w:sz w:val="15"/>
              </w:rPr>
              <w:t xml:space="preserve">C. </w:t>
            </w:r>
            <w:r>
              <w:rPr>
                <w:rFonts w:ascii="Aptos" w:hAnsi="Aptos"/>
                <w:color w:val="15242E"/>
                <w:sz w:val="15"/>
              </w:rPr>
              <w:t>Provide an energy-recovery system with at least 50% enthalpy recovery ratio at the design condition.</w:t>
            </w:r>
            <w:r>
              <w:rPr>
                <w:rFonts w:ascii="Aptos" w:hAnsi="Aptos"/>
                <w:b w:val="0"/>
                <w:i/>
                <w:color w:val="667784"/>
                <w:sz w:val="14"/>
              </w:rPr>
              <w:t xml:space="preserve">  /  Bố trí hệ thu hồi năng lượng có tỷ số thu hồi enthalpy ít nhất 50% tại điều kiện thiết kế.</w:t>
            </w:r>
          </w:p>
          <w:p>
            <w:pPr>
              <w:spacing w:after="10" w:line="240" w:lineRule="auto"/>
              <w:ind w:left="29" w:hanging="29"/>
            </w:pPr>
            <w:r>
              <w:rPr>
                <w:rFonts w:ascii="Aptos" w:hAnsi="Aptos"/>
                <w:b/>
                <w:color w:val="3D8B5A"/>
                <w:sz w:val="15"/>
              </w:rPr>
              <w:t xml:space="preserve">D. </w:t>
            </w:r>
            <w:r>
              <w:rPr>
                <w:rFonts w:ascii="Aptos" w:hAnsi="Aptos"/>
                <w:color w:val="15242E"/>
                <w:sz w:val="15"/>
              </w:rPr>
              <w:t>Use the prescriptive provisions of Sections 5 through 10, the Section 11 Energy Cost Budget Method, or the Appendix G Performance Rating Method as permitted.</w:t>
            </w:r>
            <w:r>
              <w:rPr>
                <w:rFonts w:ascii="Aptos" w:hAnsi="Aptos"/>
                <w:b w:val="0"/>
                <w:i/>
                <w:color w:val="667784"/>
                <w:sz w:val="14"/>
              </w:rPr>
              <w:t xml:space="preserve">  /  Dùng lộ trình định mức Mục 5-10, Phương pháp ngân sách chi phí năng lượng Mục 11, hoặc Phương pháp đánh giá hiệu năng Appendix G theo điều kiện cho phép.</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90.1 §4.2.1: Dùng lộ trình định mức Mục 5-10, Phương pháp ngân sách chi phí năng lượng Mục 11, hoặc Phương pháp đánh giá hiệu năng Appendix G theo điều kiện cho phép. Các lộ trình cung cấp cách khác nhau để chứng minh cùng mục tiêu hiệu năng tối thiểu.</w:t>
            </w:r>
          </w:p>
          <w:p>
            <w:pPr>
              <w:shd w:fill="EDF4F7" w:val="clear"/>
              <w:spacing w:after="0"/>
              <w:ind w:left="58" w:right="58"/>
            </w:pPr>
            <w:r>
              <w:rPr>
                <w:rFonts w:ascii="Aptos" w:hAnsi="Aptos"/>
                <w:b w:val="0"/>
                <w:i/>
                <w:color w:val="667784"/>
                <w:sz w:val="13"/>
              </w:rPr>
              <w:t>Apply 90.1 §4.2.1: Use the prescriptive provisions of Sections 5 through 10, the Section 11 Energy Cost Budget Method, or the Appendix G Performance Rating Method as permitted. The paths provide different ways to demonstrate the same minimum performance objective.</w:t>
            </w:r>
          </w:p>
          <w:p>
            <w:pPr>
              <w:shd w:fill="EDF4F7" w:val="clear"/>
              <w:spacing w:after="0"/>
              <w:ind w:left="58" w:right="58"/>
            </w:pPr>
            <w:r>
              <w:rPr>
                <w:rFonts w:ascii="Aptos" w:hAnsi="Aptos"/>
                <w:b/>
                <w:color w:val="7654A8"/>
                <w:sz w:val="13"/>
              </w:rPr>
              <w:t>Nguồn / Reference: 90.1 §4.2.1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Q0659  •  AP-90-009  •  ASHRAE/IES 90.1-2019 (SI) + addenda  •  Apply / Vận dụng</w:t>
            </w:r>
          </w:p>
          <w:p>
            <w:pPr>
              <w:spacing w:after="20"/>
            </w:pPr>
            <w:r>
              <w:rPr>
                <w:rFonts w:ascii="Aptos" w:hAnsi="Aptos"/>
                <w:b/>
                <w:color w:val="667784"/>
                <w:sz w:val="14"/>
              </w:rPr>
              <w:t>Compliance paths / Lộ trình tuân thủ</w:t>
            </w:r>
          </w:p>
          <w:p>
            <w:pPr>
              <w:keepNext/>
              <w:spacing w:after="20"/>
            </w:pPr>
            <w:r>
              <w:rPr>
                <w:rFonts w:ascii="Aptos" w:hAnsi="Aptos"/>
                <w:b/>
                <w:color w:val="15242E"/>
                <w:sz w:val="16"/>
              </w:rPr>
              <w:t>During submittal review for “Compliance paths,” A project is choosing its whole-building compliance route. Which revision is required?</w:t>
            </w:r>
          </w:p>
          <w:p>
            <w:pPr>
              <w:keepNext w:val="0"/>
              <w:spacing w:after="40"/>
            </w:pPr>
            <w:r>
              <w:rPr>
                <w:rFonts w:ascii="Aptos" w:hAnsi="Aptos"/>
                <w:b w:val="0"/>
                <w:i/>
                <w:color w:val="667784"/>
                <w:sz w:val="15"/>
              </w:rPr>
              <w:t>Khi duyệt hồ sơ về “Lộ trình tuân thủ,” Dự án đang chọn lộ trình tuân thủ toàn công trình.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Use the 225 Pa pressure-drop adjustment; MERV 9-12 receives 125 Pa.</w:t>
            </w:r>
            <w:r>
              <w:rPr>
                <w:rFonts w:ascii="Aptos" w:hAnsi="Aptos"/>
                <w:b w:val="0"/>
                <w:i/>
                <w:color w:val="667784"/>
                <w:sz w:val="14"/>
              </w:rPr>
              <w:t xml:space="preserve">  /  Dùng điều chỉnh tổn thất áp suất 225 Pa; MERV 9-12 được 125 Pa.</w:t>
            </w:r>
          </w:p>
          <w:p>
            <w:pPr>
              <w:spacing w:after="10" w:line="240" w:lineRule="auto"/>
              <w:ind w:left="29" w:hanging="29"/>
            </w:pPr>
            <w:r>
              <w:rPr>
                <w:rFonts w:ascii="Aptos" w:hAnsi="Aptos"/>
                <w:b/>
                <w:color w:val="3D8B5A"/>
                <w:sz w:val="15"/>
              </w:rPr>
              <w:t xml:space="preserve">B. </w:t>
            </w:r>
            <w:r>
              <w:rPr>
                <w:rFonts w:ascii="Aptos" w:hAnsi="Aptos"/>
                <w:color w:val="15242E"/>
                <w:sz w:val="15"/>
              </w:rPr>
              <w:t>Use the prescriptive provisions of Sections 5 through 10, the Section 11 Energy Cost Budget Method, or the Appendix G Performance Rating Method as permitted.</w:t>
            </w:r>
            <w:r>
              <w:rPr>
                <w:rFonts w:ascii="Aptos" w:hAnsi="Aptos"/>
                <w:b w:val="0"/>
                <w:i/>
                <w:color w:val="667784"/>
                <w:sz w:val="14"/>
              </w:rPr>
              <w:t xml:space="preserve">  /  Dùng lộ trình định mức Mục 5-10, Phương pháp ngân sách chi phí năng lượng Mục 11, hoặc Phương pháp đánh giá hiệu năng Appendix G theo điều kiện cho phép.</w:t>
            </w:r>
          </w:p>
          <w:p>
            <w:pPr>
              <w:spacing w:after="10" w:line="240" w:lineRule="auto"/>
              <w:ind w:left="29" w:hanging="29"/>
            </w:pPr>
            <w:r>
              <w:rPr>
                <w:rFonts w:ascii="Aptos" w:hAnsi="Aptos"/>
                <w:b/>
                <w:color w:val="3D8B5A"/>
                <w:sz w:val="15"/>
              </w:rPr>
              <w:t xml:space="preserve">C. </w:t>
            </w:r>
            <w:r>
              <w:rPr>
                <w:rFonts w:ascii="Aptos" w:hAnsi="Aptos"/>
                <w:color w:val="15242E"/>
                <w:sz w:val="15"/>
              </w:rPr>
              <w:t>Size for the smaller of 60% of peak heat-rejection load or the load needed to preheat service water to 29°C.</w:t>
            </w:r>
            <w:r>
              <w:rPr>
                <w:rFonts w:ascii="Aptos" w:hAnsi="Aptos"/>
                <w:b w:val="0"/>
                <w:i/>
                <w:color w:val="667784"/>
                <w:sz w:val="14"/>
              </w:rPr>
              <w:t xml:space="preserve">  /  Chọn theo giá trị nhỏ hơn giữa 60% tải thải nhiệt đỉnh và tải cần để gia nhiệt sơ bộ nước đến 29°C.</w:t>
            </w:r>
          </w:p>
          <w:p>
            <w:pPr>
              <w:spacing w:after="10" w:line="240" w:lineRule="auto"/>
              <w:ind w:left="29" w:hanging="29"/>
            </w:pPr>
            <w:r>
              <w:rPr>
                <w:rFonts w:ascii="Aptos" w:hAnsi="Aptos"/>
                <w:b/>
                <w:color w:val="3D8B5A"/>
                <w:sz w:val="15"/>
              </w:rPr>
              <w:t xml:space="preserve">D. </w:t>
            </w:r>
            <w:r>
              <w:rPr>
                <w:rFonts w:ascii="Aptos" w:hAnsi="Aptos"/>
                <w:color w:val="15242E"/>
                <w:sz w:val="15"/>
              </w:rPr>
              <w:t>Provide 100% of the expected system cooling load at those conditions.</w:t>
            </w:r>
            <w:r>
              <w:rPr>
                <w:rFonts w:ascii="Aptos" w:hAnsi="Aptos"/>
                <w:b w:val="0"/>
                <w:i/>
                <w:color w:val="667784"/>
                <w:sz w:val="14"/>
              </w:rPr>
              <w:t xml:space="preserve">  /  Đáp ứng 100% tải lạnh hệ thống dự kiến tại các điều kiện đó.</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Dùng lộ trình định mức Mục 5-10, Phương pháp ngân sách chi phí năng lượng Mục 11, hoặc Phương pháp đánh giá hiệu năng Appendix G theo điều kiện cho phép. Các lộ trình cung cấp cách khác nhau để chứng minh cùng mục tiêu hiệu năng tối thiểu.</w:t>
            </w:r>
          </w:p>
          <w:p>
            <w:pPr>
              <w:shd w:fill="EDF4F7" w:val="clear"/>
              <w:spacing w:after="0"/>
              <w:ind w:left="58" w:right="58"/>
            </w:pPr>
            <w:r>
              <w:rPr>
                <w:rFonts w:ascii="Aptos" w:hAnsi="Aptos"/>
                <w:b w:val="0"/>
                <w:i/>
                <w:color w:val="667784"/>
                <w:sz w:val="13"/>
              </w:rPr>
              <w:t>The compliant revision is Use the prescriptive provisions of Sections 5 through 10, the Section 11 Energy Cost Budget Method, or the Appendix G Performance Rating Method as permitted. The paths provide different ways to demonstrate the same minimum performance objective.</w:t>
            </w:r>
          </w:p>
          <w:p>
            <w:pPr>
              <w:shd w:fill="EDF4F7" w:val="clear"/>
              <w:spacing w:after="0"/>
              <w:ind w:left="58" w:right="58"/>
            </w:pPr>
            <w:r>
              <w:rPr>
                <w:rFonts w:ascii="Aptos" w:hAnsi="Aptos"/>
                <w:b/>
                <w:color w:val="7654A8"/>
                <w:sz w:val="13"/>
              </w:rPr>
              <w:t>Nguồn / Reference: 90.1 §4.2.1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Q0660  •  AP-90-010  •  ASHRAE/IES 90.1-2019 (SI) + addenda  •  Apply / Vận dụng</w:t>
            </w:r>
          </w:p>
          <w:p>
            <w:pPr>
              <w:spacing w:after="20"/>
            </w:pPr>
            <w:r>
              <w:rPr>
                <w:rFonts w:ascii="Aptos" w:hAnsi="Aptos"/>
                <w:b/>
                <w:color w:val="667784"/>
                <w:sz w:val="14"/>
              </w:rPr>
              <w:t>Daylight-responsive controls / Điều khiển đáp ứng ánh sáng ban ngày</w:t>
            </w:r>
          </w:p>
          <w:p>
            <w:pPr>
              <w:keepNext/>
              <w:spacing w:after="20"/>
            </w:pPr>
            <w:r>
              <w:rPr>
                <w:rFonts w:ascii="Aptos" w:hAnsi="Aptos"/>
                <w:b/>
                <w:color w:val="15242E"/>
                <w:sz w:val="16"/>
              </w:rPr>
              <w:t>Design case—A qualifying sidelit or toplighted area exceeds the control threshold. What is the best action?</w:t>
            </w:r>
          </w:p>
          <w:p>
            <w:pPr>
              <w:keepNext/>
              <w:spacing w:after="40"/>
            </w:pPr>
            <w:r>
              <w:rPr>
                <w:rFonts w:ascii="Aptos" w:hAnsi="Aptos"/>
                <w:b w:val="0"/>
                <w:i/>
                <w:color w:val="667784"/>
                <w:sz w:val="15"/>
              </w:rPr>
              <w:t>Tình huống thiết kế—Vùng chiếu sáng bên hoặc mái vượt ngưỡng điều khiển. Hành động nào phù hợp nhất?</w:t>
            </w:r>
          </w:p>
          <w:p>
            <w:pPr>
              <w:spacing w:after="20"/>
              <w:jc w:val="center"/>
            </w:pPr>
            <w:r>
              <w:drawing>
                <wp:inline xmlns:a="http://schemas.openxmlformats.org/drawingml/2006/main" xmlns:pic="http://schemas.openxmlformats.org/drawingml/2006/picture">
                  <wp:extent cx="2487168" cy="1421239"/>
                  <wp:docPr id="104" name="Picture 104"/>
                  <wp:cNvGraphicFramePr>
                    <a:graphicFrameLocks noChangeAspect="1"/>
                  </wp:cNvGraphicFramePr>
                  <a:graphic>
                    <a:graphicData uri="http://schemas.openxmlformats.org/drawingml/2006/picture">
                      <pic:pic>
                        <pic:nvPicPr>
                          <pic:cNvPr id="0" name="s90_daylighting.png"/>
                          <pic:cNvPicPr/>
                        </pic:nvPicPr>
                        <pic:blipFill>
                          <a:blip r:embed="rId4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Automatically stop flow through nonoperating chillers; apply the analogous rule to boilers.</w:t>
            </w:r>
            <w:r>
              <w:rPr>
                <w:rFonts w:ascii="Aptos" w:hAnsi="Aptos"/>
                <w:b w:val="0"/>
                <w:i/>
                <w:color w:val="667784"/>
                <w:sz w:val="14"/>
              </w:rPr>
              <w:t xml:space="preserve">  /  Tự động ngắt dòng qua chiller không vận hành; áp dụng tương tự cho lò hơi.</w:t>
            </w:r>
          </w:p>
          <w:p>
            <w:pPr>
              <w:spacing w:after="10" w:line="240" w:lineRule="auto"/>
              <w:ind w:left="29" w:hanging="29"/>
            </w:pPr>
            <w:r>
              <w:rPr>
                <w:rFonts w:ascii="Aptos" w:hAnsi="Aptos"/>
                <w:b/>
                <w:color w:val="3D8B5A"/>
                <w:sz w:val="15"/>
              </w:rPr>
              <w:t xml:space="preserve">B. </w:t>
            </w:r>
            <w:r>
              <w:rPr>
                <w:rFonts w:ascii="Aptos" w:hAnsi="Aptos"/>
                <w:color w:val="15242E"/>
                <w:sz w:val="15"/>
              </w:rPr>
              <w:t>Allow economizer operation together with mechanical cooling as needed.</w:t>
            </w:r>
            <w:r>
              <w:rPr>
                <w:rFonts w:ascii="Aptos" w:hAnsi="Aptos"/>
                <w:b w:val="0"/>
                <w:i/>
                <w:color w:val="667784"/>
                <w:sz w:val="14"/>
              </w:rPr>
              <w:t xml:space="preserve">  /  Cho phép economizer hoạt động đồng thời với làm lạnh cơ học khi cần.</w:t>
            </w:r>
          </w:p>
          <w:p>
            <w:pPr>
              <w:spacing w:after="10" w:line="240" w:lineRule="auto"/>
              <w:ind w:left="29" w:hanging="29"/>
            </w:pPr>
            <w:r>
              <w:rPr>
                <w:rFonts w:ascii="Aptos" w:hAnsi="Aptos"/>
                <w:b/>
                <w:color w:val="3D8B5A"/>
                <w:sz w:val="15"/>
              </w:rPr>
              <w:t xml:space="preserve">C. </w:t>
            </w:r>
            <w:r>
              <w:rPr>
                <w:rFonts w:ascii="Aptos" w:hAnsi="Aptos"/>
                <w:color w:val="15242E"/>
                <w:sz w:val="15"/>
              </w:rPr>
              <w:t>Provide automatic daylight-responsive lighting controls as prescribed.</w:t>
            </w:r>
            <w:r>
              <w:rPr>
                <w:rFonts w:ascii="Aptos" w:hAnsi="Aptos"/>
                <w:b w:val="0"/>
                <w:i/>
                <w:color w:val="667784"/>
                <w:sz w:val="14"/>
              </w:rPr>
              <w:t xml:space="preserve">  /  Bố trí điều khiển chiếu sáng tự động theo ánh sáng ban ngày như quy định.</w:t>
            </w:r>
          </w:p>
          <w:p>
            <w:pPr>
              <w:spacing w:after="10" w:line="240" w:lineRule="auto"/>
              <w:ind w:left="29" w:hanging="29"/>
            </w:pPr>
            <w:r>
              <w:rPr>
                <w:rFonts w:ascii="Aptos" w:hAnsi="Aptos"/>
                <w:b/>
                <w:color w:val="3D8B5A"/>
                <w:sz w:val="15"/>
              </w:rPr>
              <w:t xml:space="preserve">D. </w:t>
            </w:r>
            <w:r>
              <w:rPr>
                <w:rFonts w:ascii="Aptos" w:hAnsi="Aptos"/>
                <w:color w:val="15242E"/>
                <w:sz w:val="15"/>
              </w:rPr>
              <w:t>Still satisfy the applicable mandatory provisions.</w:t>
            </w:r>
            <w:r>
              <w:rPr>
                <w:rFonts w:ascii="Aptos" w:hAnsi="Aptos"/>
                <w:b w:val="0"/>
                <w:i/>
                <w:color w:val="667784"/>
                <w:sz w:val="14"/>
              </w:rPr>
              <w:t xml:space="preserve">  /  Vẫn phải đáp ứng các yêu cầu bắt buộc áp dụng.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90.1 §9.4.1.1: Bố trí điều khiển chiếu sáng tự động theo ánh sáng ban ngày như quy định. Giảm chiếu sáng điện làm giảm năng lượng đèn và tải lạnh bên trong.</w:t>
            </w:r>
          </w:p>
          <w:p>
            <w:pPr>
              <w:shd w:fill="EDF4F7" w:val="clear"/>
              <w:spacing w:after="0"/>
              <w:ind w:left="58" w:right="58"/>
            </w:pPr>
            <w:r>
              <w:rPr>
                <w:rFonts w:ascii="Aptos" w:hAnsi="Aptos"/>
                <w:b w:val="0"/>
                <w:i/>
                <w:color w:val="667784"/>
                <w:sz w:val="13"/>
              </w:rPr>
              <w:t>Apply 90.1 §9.4.1.1: Provide automatic daylight-responsive lighting controls as prescribed. Reducing electric lighting cuts lighting energy and internal cooling load.</w:t>
            </w:r>
          </w:p>
          <w:p>
            <w:pPr>
              <w:shd w:fill="EDF4F7" w:val="clear"/>
              <w:spacing w:after="0"/>
              <w:ind w:left="58" w:right="58"/>
            </w:pPr>
            <w:r>
              <w:rPr>
                <w:rFonts w:ascii="Aptos" w:hAnsi="Aptos"/>
                <w:b/>
                <w:color w:val="7654A8"/>
                <w:sz w:val="13"/>
              </w:rPr>
              <w:t>Nguồn / Reference: 90.1 §9.4.1.1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Q0661  •  AP-90-011  •  ASHRAE/IES 90.1-2019 (SI) + addenda  •  Apply / Vận dụng</w:t>
            </w:r>
          </w:p>
          <w:p>
            <w:pPr>
              <w:spacing w:after="20"/>
            </w:pPr>
            <w:r>
              <w:rPr>
                <w:rFonts w:ascii="Aptos" w:hAnsi="Aptos"/>
                <w:b/>
                <w:color w:val="667784"/>
                <w:sz w:val="14"/>
              </w:rPr>
              <w:t>Daylight-responsive controls / Điều khiển đáp ứng ánh sáng ban ngày</w:t>
            </w:r>
          </w:p>
          <w:p>
            <w:pPr>
              <w:keepNext/>
              <w:spacing w:after="20"/>
            </w:pPr>
            <w:r>
              <w:rPr>
                <w:rFonts w:ascii="Aptos" w:hAnsi="Aptos"/>
                <w:b/>
                <w:color w:val="15242E"/>
                <w:sz w:val="16"/>
              </w:rPr>
              <w:t>During submittal review for “Daylight-responsive controls,” A qualifying sidelit or toplighted area exceeds the control threshold. Which revision is required?</w:t>
            </w:r>
          </w:p>
          <w:p>
            <w:pPr>
              <w:keepNext/>
              <w:spacing w:after="40"/>
            </w:pPr>
            <w:r>
              <w:rPr>
                <w:rFonts w:ascii="Aptos" w:hAnsi="Aptos"/>
                <w:b w:val="0"/>
                <w:i/>
                <w:color w:val="667784"/>
                <w:sz w:val="15"/>
              </w:rPr>
              <w:t>Khi duyệt hồ sơ về “Điều khiển đáp ứng ánh sáng ban ngày,” Vùng chiếu sáng bên hoặc mái vượt ngưỡng điều khiển. Cần sửa theo phương án nào?</w:t>
            </w:r>
          </w:p>
          <w:p>
            <w:pPr>
              <w:spacing w:after="20"/>
              <w:jc w:val="center"/>
            </w:pPr>
            <w:r>
              <w:drawing>
                <wp:inline xmlns:a="http://schemas.openxmlformats.org/drawingml/2006/main" xmlns:pic="http://schemas.openxmlformats.org/drawingml/2006/picture">
                  <wp:extent cx="2487168" cy="1421239"/>
                  <wp:docPr id="105" name="Picture 105"/>
                  <wp:cNvGraphicFramePr>
                    <a:graphicFrameLocks noChangeAspect="1"/>
                  </wp:cNvGraphicFramePr>
                  <a:graphic>
                    <a:graphicData uri="http://schemas.openxmlformats.org/drawingml/2006/picture">
                      <pic:pic>
                        <pic:nvPicPr>
                          <pic:cNvPr id="0" name="s90_daylighting.png"/>
                          <pic:cNvPicPr/>
                        </pic:nvPicPr>
                        <pic:blipFill>
                          <a:blip r:embed="rId4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Provide automatic daylight-responsive lighting controls as prescribed.</w:t>
            </w:r>
            <w:r>
              <w:rPr>
                <w:rFonts w:ascii="Aptos" w:hAnsi="Aptos"/>
                <w:b w:val="0"/>
                <w:i/>
                <w:color w:val="667784"/>
                <w:sz w:val="14"/>
              </w:rPr>
              <w:t xml:space="preserve">  /  Bố trí điều khiển chiếu sáng tự động theo ánh sáng ban ngày như quy định.</w:t>
            </w:r>
          </w:p>
          <w:p>
            <w:pPr>
              <w:spacing w:after="10" w:line="240" w:lineRule="auto"/>
              <w:ind w:left="29" w:hanging="29"/>
            </w:pPr>
            <w:r>
              <w:rPr>
                <w:rFonts w:ascii="Aptos" w:hAnsi="Aptos"/>
                <w:b/>
                <w:color w:val="3D8B5A"/>
                <w:sz w:val="15"/>
              </w:rPr>
              <w:t xml:space="preserve">B. </w:t>
            </w:r>
            <w:r>
              <w:rPr>
                <w:rFonts w:ascii="Aptos" w:hAnsi="Aptos"/>
                <w:color w:val="15242E"/>
                <w:sz w:val="15"/>
              </w:rPr>
              <w:t>Balance air systems and document results because the area exceeds 460 m².</w:t>
            </w:r>
            <w:r>
              <w:rPr>
                <w:rFonts w:ascii="Aptos" w:hAnsi="Aptos"/>
                <w:b w:val="0"/>
                <w:i/>
                <w:color w:val="667784"/>
                <w:sz w:val="14"/>
              </w:rPr>
              <w:t xml:space="preserve">  /  Cân chỉnh hệ gió và lập hồ sơ vì diện tích vượt 460 m².</w:t>
            </w:r>
          </w:p>
          <w:p>
            <w:pPr>
              <w:spacing w:after="10" w:line="240" w:lineRule="auto"/>
              <w:ind w:left="29" w:hanging="29"/>
            </w:pPr>
            <w:r>
              <w:rPr>
                <w:rFonts w:ascii="Aptos" w:hAnsi="Aptos"/>
                <w:b/>
                <w:color w:val="3D8B5A"/>
                <w:sz w:val="15"/>
              </w:rPr>
              <w:t xml:space="preserve">C. </w:t>
            </w:r>
            <w:r>
              <w:rPr>
                <w:rFonts w:ascii="Aptos" w:hAnsi="Aptos"/>
                <w:color w:val="15242E"/>
                <w:sz w:val="15"/>
              </w:rPr>
              <w:t>Limit selected motor size to 1.3 times required input, subject to the stated exceptions.</w:t>
            </w:r>
            <w:r>
              <w:rPr>
                <w:rFonts w:ascii="Aptos" w:hAnsi="Aptos"/>
                <w:b w:val="0"/>
                <w:i/>
                <w:color w:val="667784"/>
                <w:sz w:val="14"/>
              </w:rPr>
              <w:t xml:space="preserve">  /  Giới hạn cỡ động cơ chọn ở 1,3 lần công suất yêu cầu, theo ngoại lệ quy định.</w:t>
            </w:r>
          </w:p>
          <w:p>
            <w:pPr>
              <w:spacing w:after="10" w:line="240" w:lineRule="auto"/>
              <w:ind w:left="29" w:hanging="29"/>
            </w:pPr>
            <w:r>
              <w:rPr>
                <w:rFonts w:ascii="Aptos" w:hAnsi="Aptos"/>
                <w:b/>
                <w:color w:val="3D8B5A"/>
                <w:sz w:val="15"/>
              </w:rPr>
              <w:t xml:space="preserve">D. </w:t>
            </w:r>
            <w:r>
              <w:rPr>
                <w:rFonts w:ascii="Aptos" w:hAnsi="Aptos"/>
                <w:color w:val="15242E"/>
                <w:sz w:val="15"/>
              </w:rPr>
              <w:t>Provide record drawings, equipment data, control information, and manuals to the owner within 90 days.</w:t>
            </w:r>
            <w:r>
              <w:rPr>
                <w:rFonts w:ascii="Aptos" w:hAnsi="Aptos"/>
                <w:b w:val="0"/>
                <w:i/>
                <w:color w:val="667784"/>
                <w:sz w:val="14"/>
              </w:rPr>
              <w:t xml:space="preserve">  /  Cung cấp bản vẽ hoàn công, dữ liệu thiết bị, thông tin điều khiển và hướng dẫn cho chủ đầu tư trong 90 ngày.</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Bố trí điều khiển chiếu sáng tự động theo ánh sáng ban ngày như quy định. Giảm chiếu sáng điện làm giảm năng lượng đèn và tải lạnh bên trong.</w:t>
            </w:r>
          </w:p>
          <w:p>
            <w:pPr>
              <w:shd w:fill="EDF4F7" w:val="clear"/>
              <w:spacing w:after="0"/>
              <w:ind w:left="58" w:right="58"/>
            </w:pPr>
            <w:r>
              <w:rPr>
                <w:rFonts w:ascii="Aptos" w:hAnsi="Aptos"/>
                <w:b w:val="0"/>
                <w:i/>
                <w:color w:val="667784"/>
                <w:sz w:val="13"/>
              </w:rPr>
              <w:t>The compliant revision is Provide automatic daylight-responsive lighting controls as prescribed. Reducing electric lighting cuts lighting energy and internal cooling load.</w:t>
            </w:r>
          </w:p>
          <w:p>
            <w:pPr>
              <w:shd w:fill="EDF4F7" w:val="clear"/>
              <w:spacing w:after="0"/>
              <w:ind w:left="58" w:right="58"/>
            </w:pPr>
            <w:r>
              <w:rPr>
                <w:rFonts w:ascii="Aptos" w:hAnsi="Aptos"/>
                <w:b/>
                <w:color w:val="7654A8"/>
                <w:sz w:val="13"/>
              </w:rPr>
              <w:t>Nguồn / Reference: 90.1 §9.4.1.1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Q0662  •  AP-90-012  •  ASHRAE/IES 90.1-2019 (SI) + addenda  •  Apply / Vận dụng</w:t>
            </w:r>
          </w:p>
          <w:p>
            <w:pPr>
              <w:spacing w:after="20"/>
            </w:pPr>
            <w:r>
              <w:rPr>
                <w:rFonts w:ascii="Aptos" w:hAnsi="Aptos"/>
                <w:b/>
                <w:color w:val="667784"/>
                <w:sz w:val="14"/>
              </w:rPr>
              <w:t>Door switch control / Điều khiển công tắc cửa</w:t>
            </w:r>
          </w:p>
          <w:p>
            <w:pPr>
              <w:keepNext/>
              <w:spacing w:after="20"/>
            </w:pPr>
            <w:r>
              <w:rPr>
                <w:rFonts w:ascii="Aptos" w:hAnsi="Aptos"/>
                <w:b/>
                <w:color w:val="15242E"/>
                <w:sz w:val="16"/>
              </w:rPr>
              <w:t>Design case—A conditioned space has a frequently opened exterior door within the requirement. What is the best action?</w:t>
            </w:r>
          </w:p>
          <w:p>
            <w:pPr>
              <w:keepNext w:val="0"/>
              <w:spacing w:after="40"/>
            </w:pPr>
            <w:r>
              <w:rPr>
                <w:rFonts w:ascii="Aptos" w:hAnsi="Aptos"/>
                <w:b w:val="0"/>
                <w:i/>
                <w:color w:val="667784"/>
                <w:sz w:val="15"/>
              </w:rPr>
              <w:t>Tình huống thiết kế—Không gian điều hòa có cửa ngoài thường xuyên mở thuộc diện áp dụng.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Still satisfy the applicable mandatory provisions.</w:t>
            </w:r>
            <w:r>
              <w:rPr>
                <w:rFonts w:ascii="Aptos" w:hAnsi="Aptos"/>
                <w:b w:val="0"/>
                <w:i/>
                <w:color w:val="667784"/>
                <w:sz w:val="14"/>
              </w:rPr>
              <w:t xml:space="preserve">  /  Vẫn phải đáp ứng các yêu cầu bắt buộc áp dụng.</w:t>
            </w:r>
          </w:p>
          <w:p>
            <w:pPr>
              <w:spacing w:after="10" w:line="240" w:lineRule="auto"/>
              <w:ind w:left="29" w:hanging="29"/>
            </w:pPr>
            <w:r>
              <w:rPr>
                <w:rFonts w:ascii="Aptos" w:hAnsi="Aptos"/>
                <w:b/>
                <w:color w:val="3D8B5A"/>
                <w:sz w:val="15"/>
              </w:rPr>
              <w:t xml:space="preserve">B. </w:t>
            </w:r>
            <w:r>
              <w:rPr>
                <w:rFonts w:ascii="Aptos" w:hAnsi="Aptos"/>
                <w:color w:val="15242E"/>
                <w:sz w:val="15"/>
              </w:rPr>
              <w:t>Within five minutes of the door being open, reset heating setpoint to 13°C or lower and cooling setpoint to 32°C or higher.</w:t>
            </w:r>
            <w:r>
              <w:rPr>
                <w:rFonts w:ascii="Aptos" w:hAnsi="Aptos"/>
                <w:b w:val="0"/>
                <w:i/>
                <w:color w:val="667784"/>
                <w:sz w:val="14"/>
              </w:rPr>
              <w:t xml:space="preserve">  /  Trong vòng năm phút sau khi cửa mở, đặt nhiệt độ sưởi xuống 13°C hoặc thấp hơn và lạnh lên 32°C hoặc cao hơn.</w:t>
            </w:r>
          </w:p>
          <w:p>
            <w:pPr>
              <w:spacing w:after="10" w:line="240" w:lineRule="auto"/>
              <w:ind w:left="29" w:hanging="29"/>
            </w:pPr>
            <w:r>
              <w:rPr>
                <w:rFonts w:ascii="Aptos" w:hAnsi="Aptos"/>
                <w:b/>
                <w:color w:val="3D8B5A"/>
                <w:sz w:val="15"/>
              </w:rPr>
              <w:t xml:space="preserve">C. </w:t>
            </w:r>
            <w:r>
              <w:rPr>
                <w:rFonts w:ascii="Aptos" w:hAnsi="Aptos"/>
                <w:color w:val="15242E"/>
                <w:sz w:val="15"/>
              </w:rPr>
              <w:t>Provide an energy-recovery system with at least 50% enthalpy recovery ratio at the design condition.</w:t>
            </w:r>
            <w:r>
              <w:rPr>
                <w:rFonts w:ascii="Aptos" w:hAnsi="Aptos"/>
                <w:b w:val="0"/>
                <w:i/>
                <w:color w:val="667784"/>
                <w:sz w:val="14"/>
              </w:rPr>
              <w:t xml:space="preserve">  /  Bố trí hệ thu hồi năng lượng có tỷ số thu hồi enthalpy ít nhất 50% tại điều kiện thiết kế.</w:t>
            </w:r>
          </w:p>
          <w:p>
            <w:pPr>
              <w:spacing w:after="10" w:line="240" w:lineRule="auto"/>
              <w:ind w:left="29" w:hanging="29"/>
            </w:pPr>
            <w:r>
              <w:rPr>
                <w:rFonts w:ascii="Aptos" w:hAnsi="Aptos"/>
                <w:b/>
                <w:color w:val="3D8B5A"/>
                <w:sz w:val="15"/>
              </w:rPr>
              <w:t xml:space="preserve">D. </w:t>
            </w:r>
            <w:r>
              <w:rPr>
                <w:rFonts w:ascii="Aptos" w:hAnsi="Aptos"/>
                <w:color w:val="15242E"/>
                <w:sz w:val="15"/>
              </w:rPr>
              <w:t>Provide at least 90% thermal efficiency and design return water at or below 49°C under the prescribed conditions.</w:t>
            </w:r>
            <w:r>
              <w:rPr>
                <w:rFonts w:ascii="Aptos" w:hAnsi="Aptos"/>
                <w:b w:val="0"/>
                <w:i/>
                <w:color w:val="667784"/>
                <w:sz w:val="14"/>
              </w:rPr>
              <w:t xml:space="preserve">  /  Đạt hiệu suất nhiệt ít nhất 90% và thiết kế nước hồi không quá 49°C trong điều kiện quy định.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90.1 §6.4.3.3.5: Trong vòng năm phút sau khi cửa mở, đặt nhiệt độ sưởi xuống 13°C hoặc thấp hơn và lạnh lên 32°C hoặc cao hơn. Điều khiển tránh điều hòa không khí ngoài trời qua cửa mở.</w:t>
            </w:r>
          </w:p>
          <w:p>
            <w:pPr>
              <w:shd w:fill="EDF4F7" w:val="clear"/>
              <w:spacing w:after="0"/>
              <w:ind w:left="58" w:right="58"/>
            </w:pPr>
            <w:r>
              <w:rPr>
                <w:rFonts w:ascii="Aptos" w:hAnsi="Aptos"/>
                <w:b w:val="0"/>
                <w:i/>
                <w:color w:val="667784"/>
                <w:sz w:val="13"/>
              </w:rPr>
              <w:t>Apply 90.1 §6.4.3.3.5: Within five minutes of the door being open, reset heating setpoint to 13°C or lower and cooling setpoint to 32°C or higher. The control avoids conditioning outdoor air through an open door.</w:t>
            </w:r>
          </w:p>
          <w:p>
            <w:pPr>
              <w:shd w:fill="EDF4F7" w:val="clear"/>
              <w:spacing w:after="0"/>
              <w:ind w:left="58" w:right="58"/>
            </w:pPr>
            <w:r>
              <w:rPr>
                <w:rFonts w:ascii="Aptos" w:hAnsi="Aptos"/>
                <w:b/>
                <w:color w:val="7654A8"/>
                <w:sz w:val="13"/>
              </w:rPr>
              <w:t>Nguồn / Reference: 90.1 §6.4.3.3.5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Q0663  •  AP-90-013  •  ASHRAE/IES 90.1-2019 (SI) + addenda  •  Apply / Vận dụng</w:t>
            </w:r>
          </w:p>
          <w:p>
            <w:pPr>
              <w:spacing w:after="20"/>
            </w:pPr>
            <w:r>
              <w:rPr>
                <w:rFonts w:ascii="Aptos" w:hAnsi="Aptos"/>
                <w:b/>
                <w:color w:val="667784"/>
                <w:sz w:val="14"/>
              </w:rPr>
              <w:t>Door switch control / Điều khiển công tắc cửa</w:t>
            </w:r>
          </w:p>
          <w:p>
            <w:pPr>
              <w:keepNext/>
              <w:spacing w:after="20"/>
            </w:pPr>
            <w:r>
              <w:rPr>
                <w:rFonts w:ascii="Aptos" w:hAnsi="Aptos"/>
                <w:b/>
                <w:color w:val="15242E"/>
                <w:sz w:val="16"/>
              </w:rPr>
              <w:t>During submittal review for “Door switch control,” A conditioned space has a frequently opened exterior door within the requirement. Which revision is required?</w:t>
            </w:r>
          </w:p>
          <w:p>
            <w:pPr>
              <w:keepNext w:val="0"/>
              <w:spacing w:after="40"/>
            </w:pPr>
            <w:r>
              <w:rPr>
                <w:rFonts w:ascii="Aptos" w:hAnsi="Aptos"/>
                <w:b w:val="0"/>
                <w:i/>
                <w:color w:val="667784"/>
                <w:sz w:val="15"/>
              </w:rPr>
              <w:t>Khi duyệt hồ sơ về “Điều khiển công tắc cửa,” Không gian điều hòa có cửa ngoài thường xuyên mở thuộc diện áp dụng.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Limit total selected motor nameplate power to 0.0024 kW per L/s, with applicable adjustments.</w:t>
            </w:r>
            <w:r>
              <w:rPr>
                <w:rFonts w:ascii="Aptos" w:hAnsi="Aptos"/>
                <w:b w:val="0"/>
                <w:i/>
                <w:color w:val="667784"/>
                <w:sz w:val="14"/>
              </w:rPr>
              <w:t xml:space="preserve">  /  Giới hạn tổng công suất nhãn động cơ chọn ở 0,0024 kW trên mỗi L/s, có xét điều chỉnh áp dụng.</w:t>
            </w:r>
          </w:p>
          <w:p>
            <w:pPr>
              <w:spacing w:after="10" w:line="240" w:lineRule="auto"/>
              <w:ind w:left="29" w:hanging="29"/>
            </w:pPr>
            <w:r>
              <w:rPr>
                <w:rFonts w:ascii="Aptos" w:hAnsi="Aptos"/>
                <w:b/>
                <w:color w:val="3D8B5A"/>
                <w:sz w:val="15"/>
              </w:rPr>
              <w:t xml:space="preserve">B. </w:t>
            </w:r>
            <w:r>
              <w:rPr>
                <w:rFonts w:ascii="Aptos" w:hAnsi="Aptos"/>
                <w:color w:val="15242E"/>
                <w:sz w:val="15"/>
              </w:rPr>
              <w:t>Within five minutes of the door being open, reset heating setpoint to 13°C or lower and cooling setpoint to 32°C or higher.</w:t>
            </w:r>
            <w:r>
              <w:rPr>
                <w:rFonts w:ascii="Aptos" w:hAnsi="Aptos"/>
                <w:b w:val="0"/>
                <w:i/>
                <w:color w:val="667784"/>
                <w:sz w:val="14"/>
              </w:rPr>
              <w:t xml:space="preserve">  /  Trong vòng năm phút sau khi cửa mở, đặt nhiệt độ sưởi xuống 13°C hoặc thấp hơn và lạnh lên 32°C hoặc cao hơn.</w:t>
            </w:r>
          </w:p>
          <w:p>
            <w:pPr>
              <w:spacing w:after="10" w:line="240" w:lineRule="auto"/>
              <w:ind w:left="29" w:hanging="29"/>
            </w:pPr>
            <w:r>
              <w:rPr>
                <w:rFonts w:ascii="Aptos" w:hAnsi="Aptos"/>
                <w:b/>
                <w:color w:val="3D8B5A"/>
                <w:sz w:val="15"/>
              </w:rPr>
              <w:t xml:space="preserve">C. </w:t>
            </w:r>
            <w:r>
              <w:rPr>
                <w:rFonts w:ascii="Aptos" w:hAnsi="Aptos"/>
                <w:color w:val="15242E"/>
                <w:sz w:val="15"/>
              </w:rPr>
              <w:t>Design for at least 8.3°C water temperature difference and leaving water at least 14°C, unless an exception applies.</w:t>
            </w:r>
            <w:r>
              <w:rPr>
                <w:rFonts w:ascii="Aptos" w:hAnsi="Aptos"/>
                <w:b w:val="0"/>
                <w:i/>
                <w:color w:val="667784"/>
                <w:sz w:val="14"/>
              </w:rPr>
              <w:t xml:space="preserve">  /  Thiết kế chênh nhiệt nước ít nhất 8,3°C và nước ra ít nhất 14°C, trừ khi có ngoại lệ.</w:t>
            </w:r>
          </w:p>
          <w:p>
            <w:pPr>
              <w:spacing w:after="10" w:line="240" w:lineRule="auto"/>
              <w:ind w:left="29" w:hanging="29"/>
            </w:pPr>
            <w:r>
              <w:rPr>
                <w:rFonts w:ascii="Aptos" w:hAnsi="Aptos"/>
                <w:b/>
                <w:color w:val="3D8B5A"/>
                <w:sz w:val="15"/>
              </w:rPr>
              <w:t xml:space="preserve">D. </w:t>
            </w:r>
            <w:r>
              <w:rPr>
                <w:rFonts w:ascii="Aptos" w:hAnsi="Aptos"/>
                <w:color w:val="15242E"/>
                <w:sz w:val="15"/>
              </w:rPr>
              <w:t>Recognize that residential buildings of three stories or fewer are outside this standard's principal scope.</w:t>
            </w:r>
            <w:r>
              <w:rPr>
                <w:rFonts w:ascii="Aptos" w:hAnsi="Aptos"/>
                <w:b w:val="0"/>
                <w:i/>
                <w:color w:val="667784"/>
                <w:sz w:val="14"/>
              </w:rPr>
              <w:t xml:space="preserve">  /  Nhận biết nhà ở không quá ba tầng nằm ngoài phạm vi chính của tiêu chuẩn.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Trong vòng năm phút sau khi cửa mở, đặt nhiệt độ sưởi xuống 13°C hoặc thấp hơn và lạnh lên 32°C hoặc cao hơn. Điều khiển tránh điều hòa không khí ngoài trời qua cửa mở.</w:t>
            </w:r>
          </w:p>
          <w:p>
            <w:pPr>
              <w:shd w:fill="EDF4F7" w:val="clear"/>
              <w:spacing w:after="0"/>
              <w:ind w:left="58" w:right="58"/>
            </w:pPr>
            <w:r>
              <w:rPr>
                <w:rFonts w:ascii="Aptos" w:hAnsi="Aptos"/>
                <w:b w:val="0"/>
                <w:i/>
                <w:color w:val="667784"/>
                <w:sz w:val="13"/>
              </w:rPr>
              <w:t>The compliant revision is Within five minutes of the door being open, reset heating setpoint to 13°C or lower and cooling setpoint to 32°C or higher. The control avoids conditioning outdoor air through an open door.</w:t>
            </w:r>
          </w:p>
          <w:p>
            <w:pPr>
              <w:shd w:fill="EDF4F7" w:val="clear"/>
              <w:spacing w:after="0"/>
              <w:ind w:left="58" w:right="58"/>
            </w:pPr>
            <w:r>
              <w:rPr>
                <w:rFonts w:ascii="Aptos" w:hAnsi="Aptos"/>
                <w:b/>
                <w:color w:val="7654A8"/>
                <w:sz w:val="13"/>
              </w:rPr>
              <w:t>Nguồn / Reference: 90.1 §6.4.3.3.5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Q0664  •  AP-90-014  •  ASHRAE/IES 90.1-2019 (SI) + addenda  •  Apply / Vận dụng</w:t>
            </w:r>
          </w:p>
          <w:p>
            <w:pPr>
              <w:spacing w:after="20"/>
            </w:pPr>
            <w:r>
              <w:rPr>
                <w:rFonts w:ascii="Aptos" w:hAnsi="Aptos"/>
                <w:b/>
                <w:color w:val="667784"/>
                <w:sz w:val="14"/>
              </w:rPr>
              <w:t>DX economizer staging / Phân cấp DX với economizer</w:t>
            </w:r>
          </w:p>
          <w:p>
            <w:pPr>
              <w:keepNext/>
              <w:spacing w:after="20"/>
            </w:pPr>
            <w:r>
              <w:rPr>
                <w:rFonts w:ascii="Aptos" w:hAnsi="Aptos"/>
                <w:b/>
                <w:color w:val="15242E"/>
                <w:sz w:val="16"/>
              </w:rPr>
              <w:t>Design case—A multistage DX unit operates while the air economizer provides partial cooling. What is the best action?</w:t>
            </w:r>
          </w:p>
          <w:p>
            <w:pPr>
              <w:keepNext w:val="0"/>
              <w:spacing w:after="40"/>
            </w:pPr>
            <w:r>
              <w:rPr>
                <w:rFonts w:ascii="Aptos" w:hAnsi="Aptos"/>
                <w:b w:val="0"/>
                <w:i/>
                <w:color w:val="667784"/>
                <w:sz w:val="15"/>
              </w:rPr>
              <w:t>Tình huống thiết kế—Thiết bị DX nhiều cấp vận hành khi economizer gió cung cấp một phần lạnh.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Use the applicable 24°C, 21°C, or 18°C high limit for the climate-zone group in Table 6.5.1.1.3.</w:t>
            </w:r>
            <w:r>
              <w:rPr>
                <w:rFonts w:ascii="Aptos" w:hAnsi="Aptos"/>
                <w:b w:val="0"/>
                <w:i/>
                <w:color w:val="667784"/>
                <w:sz w:val="14"/>
              </w:rPr>
              <w:t xml:space="preserve">  /  Dùng ngưỡng cao 24°C, 21°C hoặc 18°C theo nhóm vùng khí hậu trong Bảng 6.5.1.1.3.</w:t>
            </w:r>
          </w:p>
          <w:p>
            <w:pPr>
              <w:spacing w:after="10" w:line="240" w:lineRule="auto"/>
              <w:ind w:left="29" w:hanging="29"/>
            </w:pPr>
            <w:r>
              <w:rPr>
                <w:rFonts w:ascii="Aptos" w:hAnsi="Aptos"/>
                <w:b/>
                <w:color w:val="3D8B5A"/>
                <w:sz w:val="15"/>
              </w:rPr>
              <w:t xml:space="preserve">B. </w:t>
            </w:r>
            <w:r>
              <w:rPr>
                <w:rFonts w:ascii="Aptos" w:hAnsi="Aptos"/>
                <w:color w:val="15242E"/>
                <w:sz w:val="15"/>
              </w:rPr>
              <w:t>Limit input power to 0.0015Q + A kW, with Q in L/s and A the pressure-drop adjustment.</w:t>
            </w:r>
            <w:r>
              <w:rPr>
                <w:rFonts w:ascii="Aptos" w:hAnsi="Aptos"/>
                <w:b w:val="0"/>
                <w:i/>
                <w:color w:val="667784"/>
                <w:sz w:val="14"/>
              </w:rPr>
              <w:t xml:space="preserve">  /  Giới hạn công suất vào ở 0,0015Q + A kW, Q tính bằng L/s và A là điều chỉnh tổn thất áp suất.</w:t>
            </w:r>
          </w:p>
          <w:p>
            <w:pPr>
              <w:spacing w:after="10" w:line="240" w:lineRule="auto"/>
              <w:ind w:left="29" w:hanging="29"/>
            </w:pPr>
            <w:r>
              <w:rPr>
                <w:rFonts w:ascii="Aptos" w:hAnsi="Aptos"/>
                <w:b/>
                <w:color w:val="3D8B5A"/>
                <w:sz w:val="15"/>
              </w:rPr>
              <w:t xml:space="preserve">C. </w:t>
            </w:r>
            <w:r>
              <w:rPr>
                <w:rFonts w:ascii="Aptos" w:hAnsi="Aptos"/>
                <w:color w:val="15242E"/>
                <w:sz w:val="15"/>
              </w:rPr>
              <w:t>Sequence compressor stages so economizer use is maximized before additional mechanical cooling.</w:t>
            </w:r>
            <w:r>
              <w:rPr>
                <w:rFonts w:ascii="Aptos" w:hAnsi="Aptos"/>
                <w:b w:val="0"/>
                <w:i/>
                <w:color w:val="667784"/>
                <w:sz w:val="14"/>
              </w:rPr>
              <w:t xml:space="preserve">  /  Điều khiển các cấp máy nén để tối đa economizer trước khi tăng làm lạnh cơ học.</w:t>
            </w:r>
          </w:p>
          <w:p>
            <w:pPr>
              <w:spacing w:after="10" w:line="240" w:lineRule="auto"/>
              <w:ind w:left="29" w:hanging="29"/>
            </w:pPr>
            <w:r>
              <w:rPr>
                <w:rFonts w:ascii="Aptos" w:hAnsi="Aptos"/>
                <w:b/>
                <w:color w:val="3D8B5A"/>
                <w:sz w:val="15"/>
              </w:rPr>
              <w:t xml:space="preserve">D. </w:t>
            </w:r>
            <w:r>
              <w:rPr>
                <w:rFonts w:ascii="Aptos" w:hAnsi="Aptos"/>
                <w:color w:val="15242E"/>
                <w:sz w:val="15"/>
              </w:rPr>
              <w:t>Provide at least 4:1 turndown; above 2931 kW the minimum is 5:1.</w:t>
            </w:r>
            <w:r>
              <w:rPr>
                <w:rFonts w:ascii="Aptos" w:hAnsi="Aptos"/>
                <w:b w:val="0"/>
                <w:i/>
                <w:color w:val="667784"/>
                <w:sz w:val="14"/>
              </w:rPr>
              <w:t xml:space="preserve">  /  Bố trí tỷ số điều chỉnh ít nhất 4:1; trên 2931 kW tối thiểu là 5:1.</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90.1 §6.5.1.3: Điều khiển các cấp máy nén để tối đa economizer trước khi tăng làm lạnh cơ học. Phân cấp không phù hợp có thể triệt tiêu tiết kiệm của economizer.</w:t>
            </w:r>
          </w:p>
          <w:p>
            <w:pPr>
              <w:shd w:fill="EDF4F7" w:val="clear"/>
              <w:spacing w:after="0"/>
              <w:ind w:left="58" w:right="58"/>
            </w:pPr>
            <w:r>
              <w:rPr>
                <w:rFonts w:ascii="Aptos" w:hAnsi="Aptos"/>
                <w:b w:val="0"/>
                <w:i/>
                <w:color w:val="667784"/>
                <w:sz w:val="13"/>
              </w:rPr>
              <w:t>Apply 90.1 §6.5.1.3: Sequence compressor stages so economizer use is maximized before additional mechanical cooling. Poor staging can defeat economizer savings.</w:t>
            </w:r>
          </w:p>
          <w:p>
            <w:pPr>
              <w:shd w:fill="EDF4F7" w:val="clear"/>
              <w:spacing w:after="0"/>
              <w:ind w:left="58" w:right="58"/>
            </w:pPr>
            <w:r>
              <w:rPr>
                <w:rFonts w:ascii="Aptos" w:hAnsi="Aptos"/>
                <w:b/>
                <w:color w:val="7654A8"/>
                <w:sz w:val="13"/>
              </w:rPr>
              <w:t>Nguồn / Reference: 90.1 §6.5.1.3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Q0665  •  AP-90-015  •  ASHRAE/IES 90.1-2019 (SI) + addenda  •  Apply / Vận dụng</w:t>
            </w:r>
          </w:p>
          <w:p>
            <w:pPr>
              <w:spacing w:after="20"/>
            </w:pPr>
            <w:r>
              <w:rPr>
                <w:rFonts w:ascii="Aptos" w:hAnsi="Aptos"/>
                <w:b/>
                <w:color w:val="667784"/>
                <w:sz w:val="14"/>
              </w:rPr>
              <w:t>Economizer fixed dry-bulb limits / Ngưỡng nhiệt độ khô cố định</w:t>
            </w:r>
          </w:p>
          <w:p>
            <w:pPr>
              <w:keepNext/>
              <w:spacing w:after="20"/>
            </w:pPr>
            <w:r>
              <w:rPr>
                <w:rFonts w:ascii="Aptos" w:hAnsi="Aptos"/>
                <w:b/>
                <w:color w:val="15242E"/>
                <w:sz w:val="16"/>
              </w:rPr>
              <w:t>Design case—A fixed dry-bulb high-limit strategy is selected. What is the best action?</w:t>
            </w:r>
          </w:p>
          <w:p>
            <w:pPr>
              <w:keepNext/>
              <w:spacing w:after="40"/>
            </w:pPr>
            <w:r>
              <w:rPr>
                <w:rFonts w:ascii="Aptos" w:hAnsi="Aptos"/>
                <w:b w:val="0"/>
                <w:i/>
                <w:color w:val="667784"/>
                <w:sz w:val="15"/>
              </w:rPr>
              <w:t>Tình huống thiết kế—Chọn chiến lược giới hạn cao theo nhiệt độ khô cố định. Hành động nào phù hợp nhất?</w:t>
            </w:r>
          </w:p>
          <w:p>
            <w:pPr>
              <w:spacing w:after="20"/>
              <w:jc w:val="center"/>
            </w:pPr>
            <w:r>
              <w:drawing>
                <wp:inline xmlns:a="http://schemas.openxmlformats.org/drawingml/2006/main" xmlns:pic="http://schemas.openxmlformats.org/drawingml/2006/picture">
                  <wp:extent cx="2487168" cy="1421239"/>
                  <wp:docPr id="106" name="Picture 106"/>
                  <wp:cNvGraphicFramePr>
                    <a:graphicFrameLocks noChangeAspect="1"/>
                  </wp:cNvGraphicFramePr>
                  <a:graphic>
                    <a:graphicData uri="http://schemas.openxmlformats.org/drawingml/2006/picture">
                      <pic:pic>
                        <pic:nvPicPr>
                          <pic:cNvPr id="0" name="s90_economizer.png"/>
                          <pic:cNvPicPr/>
                        </pic:nvPicPr>
                        <pic:blipFill>
                          <a:blip r:embed="rId4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Use the prescriptive provisions of Sections 5 through 10, the Section 11 Energy Cost Budget Method, or the Appendix G Performance Rating Method as permitted.</w:t>
            </w:r>
            <w:r>
              <w:rPr>
                <w:rFonts w:ascii="Aptos" w:hAnsi="Aptos"/>
                <w:b w:val="0"/>
                <w:i/>
                <w:color w:val="667784"/>
                <w:sz w:val="14"/>
              </w:rPr>
              <w:t xml:space="preserve">  /  Dùng lộ trình định mức Mục 5-10, Phương pháp ngân sách chi phí năng lượng Mục 11, hoặc Phương pháp đánh giá hiệu năng Appendix G theo điều kiện cho phép.</w:t>
            </w:r>
          </w:p>
          <w:p>
            <w:pPr>
              <w:spacing w:after="10" w:line="240" w:lineRule="auto"/>
              <w:ind w:left="29" w:hanging="29"/>
            </w:pPr>
            <w:r>
              <w:rPr>
                <w:rFonts w:ascii="Aptos" w:hAnsi="Aptos"/>
                <w:b/>
                <w:color w:val="3D8B5A"/>
                <w:sz w:val="15"/>
              </w:rPr>
              <w:t xml:space="preserve">B. </w:t>
            </w:r>
            <w:r>
              <w:rPr>
                <w:rFonts w:ascii="Aptos" w:hAnsi="Aptos"/>
                <w:color w:val="15242E"/>
                <w:sz w:val="15"/>
              </w:rPr>
              <w:t>Balance air systems and document results because the area exceeds 460 m².</w:t>
            </w:r>
            <w:r>
              <w:rPr>
                <w:rFonts w:ascii="Aptos" w:hAnsi="Aptos"/>
                <w:b w:val="0"/>
                <w:i/>
                <w:color w:val="667784"/>
                <w:sz w:val="14"/>
              </w:rPr>
              <w:t xml:space="preserve">  /  Cân chỉnh hệ gió và lập hồ sơ vì diện tích vượt 460 m².</w:t>
            </w:r>
          </w:p>
          <w:p>
            <w:pPr>
              <w:spacing w:after="10" w:line="240" w:lineRule="auto"/>
              <w:ind w:left="29" w:hanging="29"/>
            </w:pPr>
            <w:r>
              <w:rPr>
                <w:rFonts w:ascii="Aptos" w:hAnsi="Aptos"/>
                <w:b/>
                <w:color w:val="3D8B5A"/>
                <w:sz w:val="15"/>
              </w:rPr>
              <w:t xml:space="preserve">C. </w:t>
            </w:r>
            <w:r>
              <w:rPr>
                <w:rFonts w:ascii="Aptos" w:hAnsi="Aptos"/>
                <w:color w:val="15242E"/>
                <w:sz w:val="15"/>
              </w:rPr>
              <w:t>Limit input power to 0.0015Q + A kW, with Q in L/s and A the pressure-drop adjustment.</w:t>
            </w:r>
            <w:r>
              <w:rPr>
                <w:rFonts w:ascii="Aptos" w:hAnsi="Aptos"/>
                <w:b w:val="0"/>
                <w:i/>
                <w:color w:val="667784"/>
                <w:sz w:val="14"/>
              </w:rPr>
              <w:t xml:space="preserve">  /  Giới hạn công suất vào ở 0,0015Q + A kW, Q tính bằng L/s và A là điều chỉnh tổn thất áp suất.</w:t>
            </w:r>
          </w:p>
          <w:p>
            <w:pPr>
              <w:spacing w:after="10" w:line="240" w:lineRule="auto"/>
              <w:ind w:left="29" w:hanging="29"/>
            </w:pPr>
            <w:r>
              <w:rPr>
                <w:rFonts w:ascii="Aptos" w:hAnsi="Aptos"/>
                <w:b/>
                <w:color w:val="3D8B5A"/>
                <w:sz w:val="15"/>
              </w:rPr>
              <w:t xml:space="preserve">D. </w:t>
            </w:r>
            <w:r>
              <w:rPr>
                <w:rFonts w:ascii="Aptos" w:hAnsi="Aptos"/>
                <w:color w:val="15242E"/>
                <w:sz w:val="15"/>
              </w:rPr>
              <w:t>Use the applicable 24°C, 21°C, or 18°C high limit for the climate-zone group in Table 6.5.1.1.3.</w:t>
            </w:r>
            <w:r>
              <w:rPr>
                <w:rFonts w:ascii="Aptos" w:hAnsi="Aptos"/>
                <w:b w:val="0"/>
                <w:i/>
                <w:color w:val="667784"/>
                <w:sz w:val="14"/>
              </w:rPr>
              <w:t xml:space="preserve">  /  Dùng ngưỡng cao 24°C, 21°C hoặc 18°C theo nhóm vùng khí hậu trong Bảng 6.5.1.1.3.</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90.1 Table 6.5.1.1.3: Dùng ngưỡng cao 24°C, 21°C hoặc 18°C theo nhóm vùng khí hậu trong Bảng 6.5.1.1.3. Ngưỡng cao khóa làm mát bằng gió ngoài khi điều kiện không còn có lợi.</w:t>
            </w:r>
          </w:p>
          <w:p>
            <w:pPr>
              <w:shd w:fill="EDF4F7" w:val="clear"/>
              <w:spacing w:after="0"/>
              <w:ind w:left="58" w:right="58"/>
            </w:pPr>
            <w:r>
              <w:rPr>
                <w:rFonts w:ascii="Aptos" w:hAnsi="Aptos"/>
                <w:b w:val="0"/>
                <w:i/>
                <w:color w:val="667784"/>
                <w:sz w:val="13"/>
              </w:rPr>
              <w:t>Apply 90.1 Table 6.5.1.1.3: Use the applicable 24°C, 21°C, or 18°C high limit for the climate-zone group in Table 6.5.1.1.3. The high limit disables outdoor-air cooling when conditions are no longer beneficial.</w:t>
            </w:r>
          </w:p>
          <w:p>
            <w:pPr>
              <w:shd w:fill="EDF4F7" w:val="clear"/>
              <w:spacing w:after="0"/>
              <w:ind w:left="58" w:right="58"/>
            </w:pPr>
            <w:r>
              <w:rPr>
                <w:rFonts w:ascii="Aptos" w:hAnsi="Aptos"/>
                <w:b/>
                <w:color w:val="7654A8"/>
                <w:sz w:val="13"/>
              </w:rPr>
              <w:t>Nguồn / Reference: 90.1 Table 6.5.1.1.3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Q0666  •  AP-90-016  •  ASHRAE/IES 90.1-2019 (SI) + addenda  •  Apply / Vận dụng</w:t>
            </w:r>
          </w:p>
          <w:p>
            <w:pPr>
              <w:spacing w:after="20"/>
            </w:pPr>
            <w:r>
              <w:rPr>
                <w:rFonts w:ascii="Aptos" w:hAnsi="Aptos"/>
                <w:b/>
                <w:color w:val="667784"/>
                <w:sz w:val="14"/>
              </w:rPr>
              <w:t>Economizer fixed dry-bulb limits / Ngưỡng nhiệt độ khô cố định</w:t>
            </w:r>
          </w:p>
          <w:p>
            <w:pPr>
              <w:keepNext/>
              <w:spacing w:after="20"/>
            </w:pPr>
            <w:r>
              <w:rPr>
                <w:rFonts w:ascii="Aptos" w:hAnsi="Aptos"/>
                <w:b/>
                <w:color w:val="15242E"/>
                <w:sz w:val="16"/>
              </w:rPr>
              <w:t>During submittal review for “Economizer fixed dry-bulb limits,” A fixed dry-bulb high-limit strategy is selected. Which revision is required?</w:t>
            </w:r>
          </w:p>
          <w:p>
            <w:pPr>
              <w:keepNext/>
              <w:spacing w:after="40"/>
            </w:pPr>
            <w:r>
              <w:rPr>
                <w:rFonts w:ascii="Aptos" w:hAnsi="Aptos"/>
                <w:b w:val="0"/>
                <w:i/>
                <w:color w:val="667784"/>
                <w:sz w:val="15"/>
              </w:rPr>
              <w:t>Khi duyệt hồ sơ về “Ngưỡng nhiệt độ khô cố định,” Chọn chiến lược giới hạn cao theo nhiệt độ khô cố định. Cần sửa theo phương án nào?</w:t>
            </w:r>
          </w:p>
          <w:p>
            <w:pPr>
              <w:spacing w:after="20"/>
              <w:jc w:val="center"/>
            </w:pPr>
            <w:r>
              <w:drawing>
                <wp:inline xmlns:a="http://schemas.openxmlformats.org/drawingml/2006/main" xmlns:pic="http://schemas.openxmlformats.org/drawingml/2006/picture">
                  <wp:extent cx="2487168" cy="1421239"/>
                  <wp:docPr id="107" name="Picture 107"/>
                  <wp:cNvGraphicFramePr>
                    <a:graphicFrameLocks noChangeAspect="1"/>
                  </wp:cNvGraphicFramePr>
                  <a:graphic>
                    <a:graphicData uri="http://schemas.openxmlformats.org/drawingml/2006/picture">
                      <pic:pic>
                        <pic:nvPicPr>
                          <pic:cNvPr id="0" name="s90_economizer.png"/>
                          <pic:cNvPicPr/>
                        </pic:nvPicPr>
                        <pic:blipFill>
                          <a:blip r:embed="rId4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Use the 225 Pa pressure-drop adjustment; MERV 9-12 receives 125 Pa.</w:t>
            </w:r>
            <w:r>
              <w:rPr>
                <w:rFonts w:ascii="Aptos" w:hAnsi="Aptos"/>
                <w:b w:val="0"/>
                <w:i/>
                <w:color w:val="667784"/>
                <w:sz w:val="14"/>
              </w:rPr>
              <w:t xml:space="preserve">  /  Dùng điều chỉnh tổn thất áp suất 225 Pa; MERV 9-12 được 125 Pa.</w:t>
            </w:r>
          </w:p>
          <w:p>
            <w:pPr>
              <w:spacing w:after="10" w:line="240" w:lineRule="auto"/>
              <w:ind w:left="29" w:hanging="29"/>
            </w:pPr>
            <w:r>
              <w:rPr>
                <w:rFonts w:ascii="Aptos" w:hAnsi="Aptos"/>
                <w:b/>
                <w:color w:val="3D8B5A"/>
                <w:sz w:val="15"/>
              </w:rPr>
              <w:t xml:space="preserve">B. </w:t>
            </w:r>
            <w:r>
              <w:rPr>
                <w:rFonts w:ascii="Aptos" w:hAnsi="Aptos"/>
                <w:color w:val="15242E"/>
                <w:sz w:val="15"/>
              </w:rPr>
              <w:t>Automatically stop flow through nonoperating chillers; apply the analogous rule to boilers.</w:t>
            </w:r>
            <w:r>
              <w:rPr>
                <w:rFonts w:ascii="Aptos" w:hAnsi="Aptos"/>
                <w:b w:val="0"/>
                <w:i/>
                <w:color w:val="667784"/>
                <w:sz w:val="14"/>
              </w:rPr>
              <w:t xml:space="preserve">  /  Tự động ngắt dòng qua chiller không vận hành; áp dụng tương tự cho lò hơi.</w:t>
            </w:r>
          </w:p>
          <w:p>
            <w:pPr>
              <w:spacing w:after="10" w:line="240" w:lineRule="auto"/>
              <w:ind w:left="29" w:hanging="29"/>
            </w:pPr>
            <w:r>
              <w:rPr>
                <w:rFonts w:ascii="Aptos" w:hAnsi="Aptos"/>
                <w:b/>
                <w:color w:val="3D8B5A"/>
                <w:sz w:val="15"/>
              </w:rPr>
              <w:t xml:space="preserve">C. </w:t>
            </w:r>
            <w:r>
              <w:rPr>
                <w:rFonts w:ascii="Aptos" w:hAnsi="Aptos"/>
                <w:color w:val="15242E"/>
                <w:sz w:val="15"/>
              </w:rPr>
              <w:t>Use the applicable 24°C, 21°C, or 18°C high limit for the climate-zone group in Table 6.5.1.1.3.</w:t>
            </w:r>
            <w:r>
              <w:rPr>
                <w:rFonts w:ascii="Aptos" w:hAnsi="Aptos"/>
                <w:b w:val="0"/>
                <w:i/>
                <w:color w:val="667784"/>
                <w:sz w:val="14"/>
              </w:rPr>
              <w:t xml:space="preserve">  /  Dùng ngưỡng cao 24°C, 21°C hoặc 18°C theo nhóm vùng khí hậu trong Bảng 6.5.1.1.3.</w:t>
            </w:r>
          </w:p>
          <w:p>
            <w:pPr>
              <w:spacing w:after="10" w:line="240" w:lineRule="auto"/>
              <w:ind w:left="29" w:hanging="29"/>
            </w:pPr>
            <w:r>
              <w:rPr>
                <w:rFonts w:ascii="Aptos" w:hAnsi="Aptos"/>
                <w:b/>
                <w:color w:val="3D8B5A"/>
                <w:sz w:val="15"/>
              </w:rPr>
              <w:t xml:space="preserve">D. </w:t>
            </w:r>
            <w:r>
              <w:rPr>
                <w:rFonts w:ascii="Aptos" w:hAnsi="Aptos"/>
                <w:color w:val="15242E"/>
                <w:sz w:val="15"/>
              </w:rPr>
              <w:t>Balance air systems and document results because the area exceeds 460 m².</w:t>
            </w:r>
            <w:r>
              <w:rPr>
                <w:rFonts w:ascii="Aptos" w:hAnsi="Aptos"/>
                <w:b w:val="0"/>
                <w:i/>
                <w:color w:val="667784"/>
                <w:sz w:val="14"/>
              </w:rPr>
              <w:t xml:space="preserve">  /  Cân chỉnh hệ gió và lập hồ sơ vì diện tích vượt 460 m².</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Dùng ngưỡng cao 24°C, 21°C hoặc 18°C theo nhóm vùng khí hậu trong Bảng 6.5.1.1.3. Ngưỡng cao khóa làm mát bằng gió ngoài khi điều kiện không còn có lợi.</w:t>
            </w:r>
          </w:p>
          <w:p>
            <w:pPr>
              <w:shd w:fill="EDF4F7" w:val="clear"/>
              <w:spacing w:after="0"/>
              <w:ind w:left="58" w:right="58"/>
            </w:pPr>
            <w:r>
              <w:rPr>
                <w:rFonts w:ascii="Aptos" w:hAnsi="Aptos"/>
                <w:b w:val="0"/>
                <w:i/>
                <w:color w:val="667784"/>
                <w:sz w:val="13"/>
              </w:rPr>
              <w:t>The compliant revision is Use the applicable 24°C, 21°C, or 18°C high limit for the climate-zone group in Table 6.5.1.1.3. The high limit disables outdoor-air cooling when conditions are no longer beneficial.</w:t>
            </w:r>
          </w:p>
          <w:p>
            <w:pPr>
              <w:shd w:fill="EDF4F7" w:val="clear"/>
              <w:spacing w:after="0"/>
              <w:ind w:left="58" w:right="58"/>
            </w:pPr>
            <w:r>
              <w:rPr>
                <w:rFonts w:ascii="Aptos" w:hAnsi="Aptos"/>
                <w:b/>
                <w:color w:val="7654A8"/>
                <w:sz w:val="13"/>
              </w:rPr>
              <w:t>Nguồn / Reference: 90.1 Table 6.5.1.1.3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Q0667  •  AP-90-017  •  ASHRAE/IES 90.1-2019 (SI) + addenda  •  Apply / Vận dụng</w:t>
            </w:r>
          </w:p>
          <w:p>
            <w:pPr>
              <w:spacing w:after="20"/>
            </w:pPr>
            <w:r>
              <w:rPr>
                <w:rFonts w:ascii="Aptos" w:hAnsi="Aptos"/>
                <w:b/>
                <w:color w:val="667784"/>
                <w:sz w:val="14"/>
              </w:rPr>
              <w:t>Economizer pressure drop / Tổn thất áp suất economizer</w:t>
            </w:r>
          </w:p>
          <w:p>
            <w:pPr>
              <w:keepNext/>
              <w:spacing w:after="20"/>
            </w:pPr>
            <w:r>
              <w:rPr>
                <w:rFonts w:ascii="Aptos" w:hAnsi="Aptos"/>
                <w:b/>
                <w:color w:val="15242E"/>
                <w:sz w:val="16"/>
              </w:rPr>
              <w:t>Design case—A fluid economizer is inserted in the common chilled-water loop. What is the best action?</w:t>
            </w:r>
          </w:p>
          <w:p>
            <w:pPr>
              <w:keepNext w:val="0"/>
              <w:spacing w:after="40"/>
            </w:pPr>
            <w:r>
              <w:rPr>
                <w:rFonts w:ascii="Aptos" w:hAnsi="Aptos"/>
                <w:b w:val="0"/>
                <w:i/>
                <w:color w:val="667784"/>
                <w:sz w:val="15"/>
              </w:rPr>
              <w:t>Tình huống thiết kế—Economizer chất lỏng được lắp vào vòng nước lạnh chung.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Provide condenser heat recovery unless an exception applies.</w:t>
            </w:r>
            <w:r>
              <w:rPr>
                <w:rFonts w:ascii="Aptos" w:hAnsi="Aptos"/>
                <w:b w:val="0"/>
                <w:i/>
                <w:color w:val="667784"/>
                <w:sz w:val="14"/>
              </w:rPr>
              <w:t xml:space="preserve">  /  Bố trí thu hồi nhiệt bình ngưng trừ khi có ngoại lệ.</w:t>
            </w:r>
          </w:p>
          <w:p>
            <w:pPr>
              <w:spacing w:after="10" w:line="240" w:lineRule="auto"/>
              <w:ind w:left="29" w:hanging="29"/>
            </w:pPr>
            <w:r>
              <w:rPr>
                <w:rFonts w:ascii="Aptos" w:hAnsi="Aptos"/>
                <w:b/>
                <w:color w:val="3D8B5A"/>
                <w:sz w:val="15"/>
              </w:rPr>
              <w:t xml:space="preserve">B. </w:t>
            </w:r>
            <w:r>
              <w:rPr>
                <w:rFonts w:ascii="Aptos" w:hAnsi="Aptos"/>
                <w:color w:val="15242E"/>
                <w:sz w:val="15"/>
              </w:rPr>
              <w:t>Allow economizer operation together with mechanical cooling as needed.</w:t>
            </w:r>
            <w:r>
              <w:rPr>
                <w:rFonts w:ascii="Aptos" w:hAnsi="Aptos"/>
                <w:b w:val="0"/>
                <w:i/>
                <w:color w:val="667784"/>
                <w:sz w:val="14"/>
              </w:rPr>
              <w:t xml:space="preserve">  /  Cho phép economizer hoạt động đồng thời với làm lạnh cơ học khi cần.</w:t>
            </w:r>
          </w:p>
          <w:p>
            <w:pPr>
              <w:spacing w:after="10" w:line="240" w:lineRule="auto"/>
              <w:ind w:left="29" w:hanging="29"/>
            </w:pPr>
            <w:r>
              <w:rPr>
                <w:rFonts w:ascii="Aptos" w:hAnsi="Aptos"/>
                <w:b/>
                <w:color w:val="3D8B5A"/>
                <w:sz w:val="15"/>
              </w:rPr>
              <w:t xml:space="preserve">C. </w:t>
            </w:r>
            <w:r>
              <w:rPr>
                <w:rFonts w:ascii="Aptos" w:hAnsi="Aptos"/>
                <w:color w:val="15242E"/>
                <w:sz w:val="15"/>
              </w:rPr>
              <w:t>Limit additional pressure drop to 45 kPa or use a secondary loop so the heat exchanger is isolated when not in use.</w:t>
            </w:r>
            <w:r>
              <w:rPr>
                <w:rFonts w:ascii="Aptos" w:hAnsi="Aptos"/>
                <w:b w:val="0"/>
                <w:i/>
                <w:color w:val="667784"/>
                <w:sz w:val="14"/>
              </w:rPr>
              <w:t xml:space="preserve">  /  Giới hạn tổn thất áp suất tăng thêm ở 45 kPa hoặc dùng vòng thứ cấp để cô lập bộ trao đổi nhiệt khi không hoạt động.</w:t>
            </w:r>
          </w:p>
          <w:p>
            <w:pPr>
              <w:spacing w:after="10" w:line="240" w:lineRule="auto"/>
              <w:ind w:left="29" w:hanging="29"/>
            </w:pPr>
            <w:r>
              <w:rPr>
                <w:rFonts w:ascii="Aptos" w:hAnsi="Aptos"/>
                <w:b/>
                <w:color w:val="3D8B5A"/>
                <w:sz w:val="15"/>
              </w:rPr>
              <w:t xml:space="preserve">D. </w:t>
            </w:r>
            <w:r>
              <w:rPr>
                <w:rFonts w:ascii="Aptos" w:hAnsi="Aptos"/>
                <w:color w:val="15242E"/>
                <w:sz w:val="15"/>
              </w:rPr>
              <w:t>Design for at least 8.3°C water temperature difference and leaving water at least 14°C, unless an exception applies.</w:t>
            </w:r>
            <w:r>
              <w:rPr>
                <w:rFonts w:ascii="Aptos" w:hAnsi="Aptos"/>
                <w:b w:val="0"/>
                <w:i/>
                <w:color w:val="667784"/>
                <w:sz w:val="14"/>
              </w:rPr>
              <w:t xml:space="preserve">  /  Thiết kế chênh nhiệt nước ít nhất 8,3°C và nước ra ít nhất 14°C, trừ khi có ngoại lệ.</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90.1 §6.5.1.2.2: Giới hạn tổn thất áp suất tăng thêm ở 45 kPa hoặc dùng vòng thứ cấp để cô lập bộ trao đổi nhiệt khi không hoạt động. Tránh trở lực thường trực giúp giảm năng lượng bơm hằng năm.</w:t>
            </w:r>
          </w:p>
          <w:p>
            <w:pPr>
              <w:shd w:fill="EDF4F7" w:val="clear"/>
              <w:spacing w:after="0"/>
              <w:ind w:left="58" w:right="58"/>
            </w:pPr>
            <w:r>
              <w:rPr>
                <w:rFonts w:ascii="Aptos" w:hAnsi="Aptos"/>
                <w:b w:val="0"/>
                <w:i/>
                <w:color w:val="667784"/>
                <w:sz w:val="13"/>
              </w:rPr>
              <w:t>Apply 90.1 §6.5.1.2.2: Limit additional pressure drop to 45 kPa or use a secondary loop so the heat exchanger is isolated when not in use. Avoiding permanent resistance reduces annual pump energy.</w:t>
            </w:r>
          </w:p>
          <w:p>
            <w:pPr>
              <w:shd w:fill="EDF4F7" w:val="clear"/>
              <w:spacing w:after="0"/>
              <w:ind w:left="58" w:right="58"/>
            </w:pPr>
            <w:r>
              <w:rPr>
                <w:rFonts w:ascii="Aptos" w:hAnsi="Aptos"/>
                <w:b/>
                <w:color w:val="7654A8"/>
                <w:sz w:val="13"/>
              </w:rPr>
              <w:t>Nguồn / Reference: 90.1 §6.5.1.2.2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Q0668  •  AP-90-018  •  ASHRAE/IES 90.1-2019 (SI) + addenda  •  Apply / Vận dụng</w:t>
            </w:r>
          </w:p>
          <w:p>
            <w:pPr>
              <w:spacing w:after="20"/>
            </w:pPr>
            <w:r>
              <w:rPr>
                <w:rFonts w:ascii="Aptos" w:hAnsi="Aptos"/>
                <w:b/>
                <w:color w:val="667784"/>
                <w:sz w:val="14"/>
              </w:rPr>
              <w:t>Envelope air sealing / Kín khí vỏ công trình</w:t>
            </w:r>
          </w:p>
          <w:p>
            <w:pPr>
              <w:keepNext/>
              <w:spacing w:after="20"/>
            </w:pPr>
            <w:r>
              <w:rPr>
                <w:rFonts w:ascii="Aptos" w:hAnsi="Aptos"/>
                <w:b/>
                <w:color w:val="15242E"/>
                <w:sz w:val="16"/>
              </w:rPr>
              <w:t>Design case—A project follows a performance compliance path. What is the best action?</w:t>
            </w:r>
          </w:p>
          <w:p>
            <w:pPr>
              <w:keepNext/>
              <w:spacing w:after="40"/>
            </w:pPr>
            <w:r>
              <w:rPr>
                <w:rFonts w:ascii="Aptos" w:hAnsi="Aptos"/>
                <w:b w:val="0"/>
                <w:i/>
                <w:color w:val="667784"/>
                <w:sz w:val="15"/>
              </w:rPr>
              <w:t>Tình huống thiết kế—Dự án theo lộ trình tuân thủ hiệu năng. Hành động nào phù hợp nhất?</w:t>
            </w:r>
          </w:p>
          <w:p>
            <w:pPr>
              <w:spacing w:after="20"/>
              <w:jc w:val="center"/>
            </w:pPr>
            <w:r>
              <w:drawing>
                <wp:inline xmlns:a="http://schemas.openxmlformats.org/drawingml/2006/main" xmlns:pic="http://schemas.openxmlformats.org/drawingml/2006/picture">
                  <wp:extent cx="2487168" cy="1421239"/>
                  <wp:docPr id="108" name="Picture 108"/>
                  <wp:cNvGraphicFramePr>
                    <a:graphicFrameLocks noChangeAspect="1"/>
                  </wp:cNvGraphicFramePr>
                  <a:graphic>
                    <a:graphicData uri="http://schemas.openxmlformats.org/drawingml/2006/picture">
                      <pic:pic>
                        <pic:nvPicPr>
                          <pic:cNvPr id="0" name="s90_envelope.png"/>
                          <pic:cNvPicPr/>
                        </pic:nvPicPr>
                        <pic:blipFill>
                          <a:blip r:embed="rId5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Still meet mandatory envelope air-leakage and sealing provisions.</w:t>
            </w:r>
            <w:r>
              <w:rPr>
                <w:rFonts w:ascii="Aptos" w:hAnsi="Aptos"/>
                <w:b w:val="0"/>
                <w:i/>
                <w:color w:val="667784"/>
                <w:sz w:val="14"/>
              </w:rPr>
              <w:t xml:space="preserve">  /  Vẫn phải đáp ứng yêu cầu bắt buộc về rò khí và làm kín vỏ.</w:t>
            </w:r>
          </w:p>
          <w:p>
            <w:pPr>
              <w:spacing w:after="10" w:line="240" w:lineRule="auto"/>
              <w:ind w:left="29" w:hanging="29"/>
            </w:pPr>
            <w:r>
              <w:rPr>
                <w:rFonts w:ascii="Aptos" w:hAnsi="Aptos"/>
                <w:b/>
                <w:color w:val="3D8B5A"/>
                <w:sz w:val="15"/>
              </w:rPr>
              <w:t xml:space="preserve">B. </w:t>
            </w:r>
            <w:r>
              <w:rPr>
                <w:rFonts w:ascii="Aptos" w:hAnsi="Aptos"/>
                <w:color w:val="15242E"/>
                <w:sz w:val="15"/>
              </w:rPr>
              <w:t>Limit pump demand to 30% of design power.</w:t>
            </w:r>
            <w:r>
              <w:rPr>
                <w:rFonts w:ascii="Aptos" w:hAnsi="Aptos"/>
                <w:b w:val="0"/>
                <w:i/>
                <w:color w:val="667784"/>
                <w:sz w:val="14"/>
              </w:rPr>
              <w:t xml:space="preserve">  /  Giới hạn nhu cầu công suất bơm ở 30% công suất thiết kế.</w:t>
            </w:r>
          </w:p>
          <w:p>
            <w:pPr>
              <w:spacing w:after="10" w:line="240" w:lineRule="auto"/>
              <w:ind w:left="29" w:hanging="29"/>
            </w:pPr>
            <w:r>
              <w:rPr>
                <w:rFonts w:ascii="Aptos" w:hAnsi="Aptos"/>
                <w:b/>
                <w:color w:val="3D8B5A"/>
                <w:sz w:val="15"/>
              </w:rPr>
              <w:t xml:space="preserve">C. </w:t>
            </w:r>
            <w:r>
              <w:rPr>
                <w:rFonts w:ascii="Aptos" w:hAnsi="Aptos"/>
                <w:color w:val="15242E"/>
                <w:sz w:val="15"/>
              </w:rPr>
              <w:t>Reduce system flow to the greater of 25% of design flow or the minimum required by equipment.</w:t>
            </w:r>
            <w:r>
              <w:rPr>
                <w:rFonts w:ascii="Aptos" w:hAnsi="Aptos"/>
                <w:b w:val="0"/>
                <w:i/>
                <w:color w:val="667784"/>
                <w:sz w:val="14"/>
              </w:rPr>
              <w:t xml:space="preserve">  /  Giảm lưu lượng hệ thống đến giá trị lớn hơn giữa 25% lưu lượng thiết kế và mức tối thiểu thiết bị cần.</w:t>
            </w:r>
          </w:p>
          <w:p>
            <w:pPr>
              <w:spacing w:after="10" w:line="240" w:lineRule="auto"/>
              <w:ind w:left="29" w:hanging="29"/>
            </w:pPr>
            <w:r>
              <w:rPr>
                <w:rFonts w:ascii="Aptos" w:hAnsi="Aptos"/>
                <w:b/>
                <w:color w:val="3D8B5A"/>
                <w:sz w:val="15"/>
              </w:rPr>
              <w:t xml:space="preserve">D. </w:t>
            </w:r>
            <w:r>
              <w:rPr>
                <w:rFonts w:ascii="Aptos" w:hAnsi="Aptos"/>
                <w:color w:val="15242E"/>
                <w:sz w:val="15"/>
              </w:rPr>
              <w:t>The project may use the referenced Standard 90.4 compliance route where allowed.</w:t>
            </w:r>
            <w:r>
              <w:rPr>
                <w:rFonts w:ascii="Aptos" w:hAnsi="Aptos"/>
                <w:b w:val="0"/>
                <w:i/>
                <w:color w:val="667784"/>
                <w:sz w:val="14"/>
              </w:rPr>
              <w:t xml:space="preserve">  /  Dự án có thể dùng lộ trình tuân thủ Standard 90.4 được viện dẫn khi cho phép.</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90.1 §5.4.3: Vẫn phải đáp ứng yêu cầu bắt buộc về rò khí và làm kín vỏ. Xâm nhập khí không kiểm soát làm tăng trực tiếp tải HVAC.</w:t>
            </w:r>
          </w:p>
          <w:p>
            <w:pPr>
              <w:shd w:fill="EDF4F7" w:val="clear"/>
              <w:spacing w:after="0"/>
              <w:ind w:left="58" w:right="58"/>
            </w:pPr>
            <w:r>
              <w:rPr>
                <w:rFonts w:ascii="Aptos" w:hAnsi="Aptos"/>
                <w:b w:val="0"/>
                <w:i/>
                <w:color w:val="667784"/>
                <w:sz w:val="13"/>
              </w:rPr>
              <w:t>Apply 90.1 §5.4.3: Still meet mandatory envelope air-leakage and sealing provisions. Uncontrolled infiltration directly increases HVAC load.</w:t>
            </w:r>
          </w:p>
          <w:p>
            <w:pPr>
              <w:shd w:fill="EDF4F7" w:val="clear"/>
              <w:spacing w:after="0"/>
              <w:ind w:left="58" w:right="58"/>
            </w:pPr>
            <w:r>
              <w:rPr>
                <w:rFonts w:ascii="Aptos" w:hAnsi="Aptos"/>
                <w:b/>
                <w:color w:val="7654A8"/>
                <w:sz w:val="13"/>
              </w:rPr>
              <w:t>Nguồn / Reference: 90.1 §5.4.3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Q0669  •  AP-90-019  •  ASHRAE/IES 90.1-2019 (SI) + addenda  •  Apply / Vận dụng</w:t>
            </w:r>
          </w:p>
          <w:p>
            <w:pPr>
              <w:spacing w:after="20"/>
            </w:pPr>
            <w:r>
              <w:rPr>
                <w:rFonts w:ascii="Aptos" w:hAnsi="Aptos"/>
                <w:b/>
                <w:color w:val="667784"/>
                <w:sz w:val="14"/>
              </w:rPr>
              <w:t>Envelope air sealing / Kín khí vỏ công trình</w:t>
            </w:r>
          </w:p>
          <w:p>
            <w:pPr>
              <w:keepNext/>
              <w:spacing w:after="20"/>
            </w:pPr>
            <w:r>
              <w:rPr>
                <w:rFonts w:ascii="Aptos" w:hAnsi="Aptos"/>
                <w:b/>
                <w:color w:val="15242E"/>
                <w:sz w:val="16"/>
              </w:rPr>
              <w:t>During submittal review for “Envelope air sealing,” A project follows a performance compliance path. Which revision is required?</w:t>
            </w:r>
          </w:p>
          <w:p>
            <w:pPr>
              <w:keepNext/>
              <w:spacing w:after="40"/>
            </w:pPr>
            <w:r>
              <w:rPr>
                <w:rFonts w:ascii="Aptos" w:hAnsi="Aptos"/>
                <w:b w:val="0"/>
                <w:i/>
                <w:color w:val="667784"/>
                <w:sz w:val="15"/>
              </w:rPr>
              <w:t>Khi duyệt hồ sơ về “Kín khí vỏ công trình,” Dự án theo lộ trình tuân thủ hiệu năng. Cần sửa theo phương án nào?</w:t>
            </w:r>
          </w:p>
          <w:p>
            <w:pPr>
              <w:spacing w:after="20"/>
              <w:jc w:val="center"/>
            </w:pPr>
            <w:r>
              <w:drawing>
                <wp:inline xmlns:a="http://schemas.openxmlformats.org/drawingml/2006/main" xmlns:pic="http://schemas.openxmlformats.org/drawingml/2006/picture">
                  <wp:extent cx="2487168" cy="1421239"/>
                  <wp:docPr id="109" name="Picture 109"/>
                  <wp:cNvGraphicFramePr>
                    <a:graphicFrameLocks noChangeAspect="1"/>
                  </wp:cNvGraphicFramePr>
                  <a:graphic>
                    <a:graphicData uri="http://schemas.openxmlformats.org/drawingml/2006/picture">
                      <pic:pic>
                        <pic:nvPicPr>
                          <pic:cNvPr id="0" name="s90_envelope.png"/>
                          <pic:cNvPicPr/>
                        </pic:nvPicPr>
                        <pic:blipFill>
                          <a:blip r:embed="rId5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Still meet mandatory envelope air-leakage and sealing provisions.</w:t>
            </w:r>
            <w:r>
              <w:rPr>
                <w:rFonts w:ascii="Aptos" w:hAnsi="Aptos"/>
                <w:b w:val="0"/>
                <w:i/>
                <w:color w:val="667784"/>
                <w:sz w:val="14"/>
              </w:rPr>
              <w:t xml:space="preserve">  /  Vẫn phải đáp ứng yêu cầu bắt buộc về rò khí và làm kín vỏ.</w:t>
            </w:r>
          </w:p>
          <w:p>
            <w:pPr>
              <w:spacing w:after="10" w:line="240" w:lineRule="auto"/>
              <w:ind w:left="29" w:hanging="29"/>
            </w:pPr>
            <w:r>
              <w:rPr>
                <w:rFonts w:ascii="Aptos" w:hAnsi="Aptos"/>
                <w:b/>
                <w:color w:val="3D8B5A"/>
                <w:sz w:val="15"/>
              </w:rPr>
              <w:t xml:space="preserve">B. </w:t>
            </w:r>
            <w:r>
              <w:rPr>
                <w:rFonts w:ascii="Aptos" w:hAnsi="Aptos"/>
                <w:color w:val="15242E"/>
                <w:sz w:val="15"/>
              </w:rPr>
              <w:t>Provide automatic daylight-responsive lighting controls as prescribed.</w:t>
            </w:r>
            <w:r>
              <w:rPr>
                <w:rFonts w:ascii="Aptos" w:hAnsi="Aptos"/>
                <w:b w:val="0"/>
                <w:i/>
                <w:color w:val="667784"/>
                <w:sz w:val="14"/>
              </w:rPr>
              <w:t xml:space="preserve">  /  Bố trí điều khiển chiếu sáng tự động theo ánh sáng ban ngày như quy định.</w:t>
            </w:r>
          </w:p>
          <w:p>
            <w:pPr>
              <w:spacing w:after="10" w:line="240" w:lineRule="auto"/>
              <w:ind w:left="29" w:hanging="29"/>
            </w:pPr>
            <w:r>
              <w:rPr>
                <w:rFonts w:ascii="Aptos" w:hAnsi="Aptos"/>
                <w:b/>
                <w:color w:val="3D8B5A"/>
                <w:sz w:val="15"/>
              </w:rPr>
              <w:t xml:space="preserve">C. </w:t>
            </w:r>
            <w:r>
              <w:rPr>
                <w:rFonts w:ascii="Aptos" w:hAnsi="Aptos"/>
                <w:color w:val="15242E"/>
                <w:sz w:val="15"/>
              </w:rPr>
              <w:t>The project may use the referenced Standard 90.4 compliance route where allowed.</w:t>
            </w:r>
            <w:r>
              <w:rPr>
                <w:rFonts w:ascii="Aptos" w:hAnsi="Aptos"/>
                <w:b w:val="0"/>
                <w:i/>
                <w:color w:val="667784"/>
                <w:sz w:val="14"/>
              </w:rPr>
              <w:t xml:space="preserve">  /  Dự án có thể dùng lộ trình tuân thủ Standard 90.4 được viện dẫn khi cho phép.</w:t>
            </w:r>
          </w:p>
          <w:p>
            <w:pPr>
              <w:spacing w:after="10" w:line="240" w:lineRule="auto"/>
              <w:ind w:left="29" w:hanging="29"/>
            </w:pPr>
            <w:r>
              <w:rPr>
                <w:rFonts w:ascii="Aptos" w:hAnsi="Aptos"/>
                <w:b/>
                <w:color w:val="3D8B5A"/>
                <w:sz w:val="15"/>
              </w:rPr>
              <w:t xml:space="preserve">D. </w:t>
            </w:r>
            <w:r>
              <w:rPr>
                <w:rFonts w:ascii="Aptos" w:hAnsi="Aptos"/>
                <w:color w:val="15242E"/>
                <w:sz w:val="15"/>
              </w:rPr>
              <w:t>Use variable-speed control so fan demand is no more than 30% at 50% design airflow.</w:t>
            </w:r>
            <w:r>
              <w:rPr>
                <w:rFonts w:ascii="Aptos" w:hAnsi="Aptos"/>
                <w:b w:val="0"/>
                <w:i/>
                <w:color w:val="667784"/>
                <w:sz w:val="14"/>
              </w:rPr>
              <w:t xml:space="preserve">  /  Dùng điều khiển tốc độ biến đổi để nhu cầu quạt không quá 30% tại 50% lưu lượng thiết kế.</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Vẫn phải đáp ứng yêu cầu bắt buộc về rò khí và làm kín vỏ. Xâm nhập khí không kiểm soát làm tăng trực tiếp tải HVAC.</w:t>
            </w:r>
          </w:p>
          <w:p>
            <w:pPr>
              <w:shd w:fill="EDF4F7" w:val="clear"/>
              <w:spacing w:after="0"/>
              <w:ind w:left="58" w:right="58"/>
            </w:pPr>
            <w:r>
              <w:rPr>
                <w:rFonts w:ascii="Aptos" w:hAnsi="Aptos"/>
                <w:b w:val="0"/>
                <w:i/>
                <w:color w:val="667784"/>
                <w:sz w:val="13"/>
              </w:rPr>
              <w:t>The compliant revision is Still meet mandatory envelope air-leakage and sealing provisions. Uncontrolled infiltration directly increases HVAC load.</w:t>
            </w:r>
          </w:p>
          <w:p>
            <w:pPr>
              <w:shd w:fill="EDF4F7" w:val="clear"/>
              <w:spacing w:after="0"/>
              <w:ind w:left="58" w:right="58"/>
            </w:pPr>
            <w:r>
              <w:rPr>
                <w:rFonts w:ascii="Aptos" w:hAnsi="Aptos"/>
                <w:b/>
                <w:color w:val="7654A8"/>
                <w:sz w:val="13"/>
              </w:rPr>
              <w:t>Nguồn / Reference: 90.1 §5.4.3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Q0670  •  AP-90-020  •  ASHRAE/IES 90.1-2019 (SI) + addenda  •  Apply / Vận dụng</w:t>
            </w:r>
          </w:p>
          <w:p>
            <w:pPr>
              <w:spacing w:after="20"/>
            </w:pPr>
            <w:r>
              <w:rPr>
                <w:rFonts w:ascii="Aptos" w:hAnsi="Aptos"/>
                <w:b/>
                <w:color w:val="667784"/>
                <w:sz w:val="14"/>
              </w:rPr>
              <w:t>Fan input power—constant volume / Công suất vào quạt—lưu lượng không đổi</w:t>
            </w:r>
          </w:p>
          <w:p>
            <w:pPr>
              <w:keepNext/>
              <w:spacing w:after="20"/>
            </w:pPr>
            <w:r>
              <w:rPr>
                <w:rFonts w:ascii="Aptos" w:hAnsi="Aptos"/>
                <w:b/>
                <w:color w:val="15242E"/>
                <w:sz w:val="16"/>
              </w:rPr>
              <w:t>Design case—A constant-volume system is checked by the fan-system input-power method. What is the best action?</w:t>
            </w:r>
          </w:p>
          <w:p>
            <w:pPr>
              <w:keepNext/>
              <w:spacing w:after="40"/>
            </w:pPr>
            <w:r>
              <w:rPr>
                <w:rFonts w:ascii="Aptos" w:hAnsi="Aptos"/>
                <w:b w:val="0"/>
                <w:i/>
                <w:color w:val="667784"/>
                <w:sz w:val="15"/>
              </w:rPr>
              <w:t>Tình huống thiết kế—Hệ lưu lượng không đổi được kiểm tra theo phương pháp công suất vào hệ quạt. Hành động nào phù hợp nhất?</w:t>
            </w:r>
          </w:p>
          <w:p>
            <w:pPr>
              <w:spacing w:after="20"/>
              <w:jc w:val="center"/>
            </w:pPr>
            <w:r>
              <w:drawing>
                <wp:inline xmlns:a="http://schemas.openxmlformats.org/drawingml/2006/main" xmlns:pic="http://schemas.openxmlformats.org/drawingml/2006/picture">
                  <wp:extent cx="2487168" cy="1421239"/>
                  <wp:docPr id="110" name="Picture 110"/>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Provide automatic daylight-responsive lighting controls as prescribed.</w:t>
            </w:r>
            <w:r>
              <w:rPr>
                <w:rFonts w:ascii="Aptos" w:hAnsi="Aptos"/>
                <w:b w:val="0"/>
                <w:i/>
                <w:color w:val="667784"/>
                <w:sz w:val="14"/>
              </w:rPr>
              <w:t xml:space="preserve">  /  Bố trí điều khiển chiếu sáng tự động theo ánh sáng ban ngày như quy định.</w:t>
            </w:r>
          </w:p>
          <w:p>
            <w:pPr>
              <w:spacing w:after="10" w:line="240" w:lineRule="auto"/>
              <w:ind w:left="29" w:hanging="29"/>
            </w:pPr>
            <w:r>
              <w:rPr>
                <w:rFonts w:ascii="Aptos" w:hAnsi="Aptos"/>
                <w:b/>
                <w:color w:val="3D8B5A"/>
                <w:sz w:val="15"/>
              </w:rPr>
              <w:t xml:space="preserve">B. </w:t>
            </w:r>
            <w:r>
              <w:rPr>
                <w:rFonts w:ascii="Aptos" w:hAnsi="Aptos"/>
                <w:color w:val="15242E"/>
                <w:sz w:val="15"/>
              </w:rPr>
              <w:t>Limit input power to 0.0015Q + A kW, with Q in L/s and A the pressure-drop adjustment.</w:t>
            </w:r>
            <w:r>
              <w:rPr>
                <w:rFonts w:ascii="Aptos" w:hAnsi="Aptos"/>
                <w:b w:val="0"/>
                <w:i/>
                <w:color w:val="667784"/>
                <w:sz w:val="14"/>
              </w:rPr>
              <w:t xml:space="preserve">  /  Giới hạn công suất vào ở 0,0015Q + A kW, Q tính bằng L/s và A là điều chỉnh tổn thất áp suất.</w:t>
            </w:r>
          </w:p>
          <w:p>
            <w:pPr>
              <w:spacing w:after="10" w:line="240" w:lineRule="auto"/>
              <w:ind w:left="29" w:hanging="29"/>
            </w:pPr>
            <w:r>
              <w:rPr>
                <w:rFonts w:ascii="Aptos" w:hAnsi="Aptos"/>
                <w:b/>
                <w:color w:val="3D8B5A"/>
                <w:sz w:val="15"/>
              </w:rPr>
              <w:t xml:space="preserve">C. </w:t>
            </w:r>
            <w:r>
              <w:rPr>
                <w:rFonts w:ascii="Aptos" w:hAnsi="Aptos"/>
                <w:color w:val="15242E"/>
                <w:sz w:val="15"/>
              </w:rPr>
              <w:t>Allow economizer operation together with mechanical cooling as needed.</w:t>
            </w:r>
            <w:r>
              <w:rPr>
                <w:rFonts w:ascii="Aptos" w:hAnsi="Aptos"/>
                <w:b w:val="0"/>
                <w:i/>
                <w:color w:val="667784"/>
                <w:sz w:val="14"/>
              </w:rPr>
              <w:t xml:space="preserve">  /  Cho phép economizer hoạt động đồng thời với làm lạnh cơ học khi cần.</w:t>
            </w:r>
          </w:p>
          <w:p>
            <w:pPr>
              <w:spacing w:after="10" w:line="240" w:lineRule="auto"/>
              <w:ind w:left="29" w:hanging="29"/>
            </w:pPr>
            <w:r>
              <w:rPr>
                <w:rFonts w:ascii="Aptos" w:hAnsi="Aptos"/>
                <w:b/>
                <w:color w:val="3D8B5A"/>
                <w:sz w:val="15"/>
              </w:rPr>
              <w:t xml:space="preserve">D. </w:t>
            </w:r>
            <w:r>
              <w:rPr>
                <w:rFonts w:ascii="Aptos" w:hAnsi="Aptos"/>
                <w:color w:val="15242E"/>
                <w:sz w:val="15"/>
              </w:rPr>
              <w:t>Use variable-speed control so fan demand is no more than 30% at 50% design airflow.</w:t>
            </w:r>
            <w:r>
              <w:rPr>
                <w:rFonts w:ascii="Aptos" w:hAnsi="Aptos"/>
                <w:b w:val="0"/>
                <w:i/>
                <w:color w:val="667784"/>
                <w:sz w:val="14"/>
              </w:rPr>
              <w:t xml:space="preserve">  /  Dùng điều khiển tốc độ biến đổi để nhu cầu quạt không quá 30% tại 50% lưu lượng thiết kế.</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90.1 Table 6.5.3.1-1: Giới hạn công suất vào ở 0,0015Q + A kW, Q tính bằng L/s và A là điều chỉnh tổn thất áp suất. Lộ trình này đánh giá nhu cầu điện thực của hệ quạt.</w:t>
            </w:r>
          </w:p>
          <w:p>
            <w:pPr>
              <w:shd w:fill="EDF4F7" w:val="clear"/>
              <w:spacing w:after="0"/>
              <w:ind w:left="58" w:right="58"/>
            </w:pPr>
            <w:r>
              <w:rPr>
                <w:rFonts w:ascii="Aptos" w:hAnsi="Aptos"/>
                <w:b w:val="0"/>
                <w:i/>
                <w:color w:val="667784"/>
                <w:sz w:val="13"/>
              </w:rPr>
              <w:t>Apply 90.1 Table 6.5.3.1-1: Limit input power to 0.0015Q + A kW, with Q in L/s and A the pressure-drop adjustment. This path evaluates actual fan-system electrical demand.</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Q0671  •  AP-90-021  •  ASHRAE/IES 90.1-2019 (SI) + addenda  •  Apply / Vận dụng</w:t>
            </w:r>
          </w:p>
          <w:p>
            <w:pPr>
              <w:spacing w:after="20"/>
            </w:pPr>
            <w:r>
              <w:rPr>
                <w:rFonts w:ascii="Aptos" w:hAnsi="Aptos"/>
                <w:b/>
                <w:color w:val="667784"/>
                <w:sz w:val="14"/>
              </w:rPr>
              <w:t>Fan input-power allowance / Suất công suất vào quạt</w:t>
            </w:r>
          </w:p>
          <w:p>
            <w:pPr>
              <w:keepNext/>
              <w:spacing w:after="20"/>
            </w:pPr>
            <w:r>
              <w:rPr>
                <w:rFonts w:ascii="Aptos" w:hAnsi="Aptos"/>
                <w:b/>
                <w:color w:val="15242E"/>
                <w:sz w:val="16"/>
              </w:rPr>
              <w:t>A constant-volume system supplies 12000 L/s and has adjustment A=1.50 kW. What is the fan-system input-power limit?</w:t>
            </w:r>
          </w:p>
          <w:p>
            <w:pPr>
              <w:keepNext w:val="0"/>
              <w:spacing w:after="40"/>
            </w:pPr>
            <w:r>
              <w:rPr>
                <w:rFonts w:ascii="Aptos" w:hAnsi="Aptos"/>
                <w:b w:val="0"/>
                <w:i/>
                <w:color w:val="667784"/>
                <w:sz w:val="15"/>
              </w:rPr>
              <w:t>Hệ lưu lượng không đổi cấp 12000 L/s và có điều chỉnh A=1,5 kW. Giới hạn công suất vào hệ quạt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21.9 kW</w:t>
            </w:r>
            <w:r>
              <w:rPr>
                <w:rFonts w:ascii="Aptos" w:hAnsi="Aptos"/>
                <w:b w:val="0"/>
                <w:i/>
                <w:color w:val="667784"/>
                <w:sz w:val="14"/>
              </w:rPr>
              <w:t xml:space="preserve">  /  21,9 kW</w:t>
            </w:r>
          </w:p>
          <w:p>
            <w:pPr>
              <w:spacing w:after="10" w:line="240" w:lineRule="auto"/>
              <w:ind w:left="29" w:hanging="29"/>
            </w:pPr>
            <w:r>
              <w:rPr>
                <w:rFonts w:ascii="Aptos" w:hAnsi="Aptos"/>
                <w:b/>
                <w:color w:val="3D8B5A"/>
                <w:sz w:val="15"/>
              </w:rPr>
              <w:t xml:space="preserve">B. </w:t>
            </w:r>
            <w:r>
              <w:rPr>
                <w:rFonts w:ascii="Aptos" w:hAnsi="Aptos"/>
                <w:color w:val="15242E"/>
                <w:sz w:val="15"/>
              </w:rPr>
              <w:t>21 kW</w:t>
            </w:r>
            <w:r>
              <w:rPr>
                <w:rFonts w:ascii="Aptos" w:hAnsi="Aptos"/>
                <w:b w:val="0"/>
                <w:i/>
                <w:color w:val="667784"/>
                <w:sz w:val="14"/>
              </w:rPr>
              <w:t xml:space="preserve">  /  21 kW</w:t>
            </w:r>
          </w:p>
          <w:p>
            <w:pPr>
              <w:spacing w:after="10" w:line="240" w:lineRule="auto"/>
              <w:ind w:left="29" w:hanging="29"/>
            </w:pPr>
            <w:r>
              <w:rPr>
                <w:rFonts w:ascii="Aptos" w:hAnsi="Aptos"/>
                <w:b/>
                <w:color w:val="3D8B5A"/>
                <w:sz w:val="15"/>
              </w:rPr>
              <w:t xml:space="preserve">C. </w:t>
            </w:r>
            <w:r>
              <w:rPr>
                <w:rFonts w:ascii="Aptos" w:hAnsi="Aptos"/>
                <w:color w:val="15242E"/>
                <w:sz w:val="15"/>
              </w:rPr>
              <w:t>18 kW</w:t>
            </w:r>
            <w:r>
              <w:rPr>
                <w:rFonts w:ascii="Aptos" w:hAnsi="Aptos"/>
                <w:b w:val="0"/>
                <w:i/>
                <w:color w:val="667784"/>
                <w:sz w:val="14"/>
              </w:rPr>
              <w:t xml:space="preserve">  /  18 kW</w:t>
            </w:r>
          </w:p>
          <w:p>
            <w:pPr>
              <w:spacing w:after="10" w:line="240" w:lineRule="auto"/>
              <w:ind w:left="29" w:hanging="29"/>
            </w:pPr>
            <w:r>
              <w:rPr>
                <w:rFonts w:ascii="Aptos" w:hAnsi="Aptos"/>
                <w:b/>
                <w:color w:val="3D8B5A"/>
                <w:sz w:val="15"/>
              </w:rPr>
              <w:t xml:space="preserve">D. </w:t>
            </w:r>
            <w:r>
              <w:rPr>
                <w:rFonts w:ascii="Aptos" w:hAnsi="Aptos"/>
                <w:color w:val="15242E"/>
                <w:sz w:val="15"/>
              </w:rPr>
              <w:t>19.5 kW</w:t>
            </w:r>
            <w:r>
              <w:rPr>
                <w:rFonts w:ascii="Aptos" w:hAnsi="Aptos"/>
                <w:b w:val="0"/>
                <w:i/>
                <w:color w:val="667784"/>
                <w:sz w:val="14"/>
              </w:rPr>
              <w:t xml:space="preserve">  /  19,5 kW</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Pcho phép = 0,0015(12000) + 1,5 = 19,5 kW.</w:t>
            </w:r>
          </w:p>
          <w:p>
            <w:pPr>
              <w:shd w:fill="EDF4F7" w:val="clear"/>
              <w:spacing w:after="0"/>
              <w:ind w:left="58" w:right="58"/>
            </w:pPr>
            <w:r>
              <w:rPr>
                <w:rFonts w:ascii="Aptos" w:hAnsi="Aptos"/>
                <w:b w:val="0"/>
                <w:i/>
                <w:color w:val="667784"/>
                <w:sz w:val="13"/>
              </w:rPr>
              <w:t>Pallow = 0.0015(12000) + 1.50 = 19.50 kW.</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Q0672  •  AP-90-022  •  ASHRAE/IES 90.1-2019 (SI) + addenda  •  Apply / Vận dụng</w:t>
            </w:r>
          </w:p>
          <w:p>
            <w:pPr>
              <w:spacing w:after="20"/>
            </w:pPr>
            <w:r>
              <w:rPr>
                <w:rFonts w:ascii="Aptos" w:hAnsi="Aptos"/>
                <w:b/>
                <w:color w:val="667784"/>
                <w:sz w:val="14"/>
              </w:rPr>
              <w:t>Fan input-power allowance / Suất công suất vào quạt</w:t>
            </w:r>
          </w:p>
          <w:p>
            <w:pPr>
              <w:keepNext/>
              <w:spacing w:after="20"/>
            </w:pPr>
            <w:r>
              <w:rPr>
                <w:rFonts w:ascii="Aptos" w:hAnsi="Aptos"/>
                <w:b/>
                <w:color w:val="15242E"/>
                <w:sz w:val="16"/>
              </w:rPr>
              <w:t>A constant-volume system supplies 5000 L/s and has adjustment A=0.00 kW. What is the fan-system input-power limit?</w:t>
            </w:r>
          </w:p>
          <w:p>
            <w:pPr>
              <w:keepNext w:val="0"/>
              <w:spacing w:after="40"/>
            </w:pPr>
            <w:r>
              <w:rPr>
                <w:rFonts w:ascii="Aptos" w:hAnsi="Aptos"/>
                <w:b w:val="0"/>
                <w:i/>
                <w:color w:val="667784"/>
                <w:sz w:val="15"/>
              </w:rPr>
              <w:t>Hệ lưu lượng không đổi cấp 5000 L/s và có điều chỉnh A=0,0 kW. Giới hạn công suất vào hệ quạt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8.5 kW</w:t>
            </w:r>
            <w:r>
              <w:rPr>
                <w:rFonts w:ascii="Aptos" w:hAnsi="Aptos"/>
                <w:b w:val="0"/>
                <w:i/>
                <w:color w:val="667784"/>
                <w:sz w:val="14"/>
              </w:rPr>
              <w:t xml:space="preserve">  /  8,5 kW</w:t>
            </w:r>
          </w:p>
          <w:p>
            <w:pPr>
              <w:spacing w:after="10" w:line="240" w:lineRule="auto"/>
              <w:ind w:left="29" w:hanging="29"/>
            </w:pPr>
            <w:r>
              <w:rPr>
                <w:rFonts w:ascii="Aptos" w:hAnsi="Aptos"/>
                <w:b/>
                <w:color w:val="3D8B5A"/>
                <w:sz w:val="15"/>
              </w:rPr>
              <w:t xml:space="preserve">B. </w:t>
            </w:r>
            <w:r>
              <w:rPr>
                <w:rFonts w:ascii="Aptos" w:hAnsi="Aptos"/>
                <w:color w:val="15242E"/>
                <w:sz w:val="15"/>
              </w:rPr>
              <w:t>7.5 kW</w:t>
            </w:r>
            <w:r>
              <w:rPr>
                <w:rFonts w:ascii="Aptos" w:hAnsi="Aptos"/>
                <w:b w:val="0"/>
                <w:i/>
                <w:color w:val="667784"/>
                <w:sz w:val="14"/>
              </w:rPr>
              <w:t xml:space="preserve">  /  7,5 kW</w:t>
            </w:r>
          </w:p>
          <w:p>
            <w:pPr>
              <w:spacing w:after="10" w:line="240" w:lineRule="auto"/>
              <w:ind w:left="29" w:hanging="29"/>
            </w:pPr>
            <w:r>
              <w:rPr>
                <w:rFonts w:ascii="Aptos" w:hAnsi="Aptos"/>
                <w:b/>
                <w:color w:val="3D8B5A"/>
                <w:sz w:val="15"/>
              </w:rPr>
              <w:t xml:space="preserve">C. </w:t>
            </w:r>
            <w:r>
              <w:rPr>
                <w:rFonts w:ascii="Aptos" w:hAnsi="Aptos"/>
                <w:color w:val="15242E"/>
                <w:sz w:val="15"/>
              </w:rPr>
              <w:t>10.5 kW</w:t>
            </w:r>
            <w:r>
              <w:rPr>
                <w:rFonts w:ascii="Aptos" w:hAnsi="Aptos"/>
                <w:b w:val="0"/>
                <w:i/>
                <w:color w:val="667784"/>
                <w:sz w:val="14"/>
              </w:rPr>
              <w:t xml:space="preserve">  /  10,5 kW</w:t>
            </w:r>
          </w:p>
          <w:p>
            <w:pPr>
              <w:spacing w:after="10" w:line="240" w:lineRule="auto"/>
              <w:ind w:left="29" w:hanging="29"/>
            </w:pPr>
            <w:r>
              <w:rPr>
                <w:rFonts w:ascii="Aptos" w:hAnsi="Aptos"/>
                <w:b/>
                <w:color w:val="3D8B5A"/>
                <w:sz w:val="15"/>
              </w:rPr>
              <w:t xml:space="preserve">D. </w:t>
            </w:r>
            <w:r>
              <w:rPr>
                <w:rFonts w:ascii="Aptos" w:hAnsi="Aptos"/>
                <w:color w:val="15242E"/>
                <w:sz w:val="15"/>
              </w:rPr>
              <w:t>Ignore the stated operating condition.</w:t>
            </w:r>
            <w:r>
              <w:rPr>
                <w:rFonts w:ascii="Aptos" w:hAnsi="Aptos"/>
                <w:b w:val="0"/>
                <w:i/>
                <w:color w:val="667784"/>
                <w:sz w:val="14"/>
              </w:rPr>
              <w:t xml:space="preserve">  /  Bỏ qua điều kiện vận hành đã nêu.</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Pcho phép = 0,0015(5000) + 0,0 = 7,5 kW.</w:t>
            </w:r>
          </w:p>
          <w:p>
            <w:pPr>
              <w:shd w:fill="EDF4F7" w:val="clear"/>
              <w:spacing w:after="0"/>
              <w:ind w:left="58" w:right="58"/>
            </w:pPr>
            <w:r>
              <w:rPr>
                <w:rFonts w:ascii="Aptos" w:hAnsi="Aptos"/>
                <w:b w:val="0"/>
                <w:i/>
                <w:color w:val="667784"/>
                <w:sz w:val="13"/>
              </w:rPr>
              <w:t>Pallow = 0.0015(5000) + 0.00 = 7.50 kW.</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Q0673  •  AP-90-023  •  ASHRAE/IES 90.1-2019 (SI) + addenda  •  Apply / Vận dụng</w:t>
            </w:r>
          </w:p>
          <w:p>
            <w:pPr>
              <w:spacing w:after="20"/>
            </w:pPr>
            <w:r>
              <w:rPr>
                <w:rFonts w:ascii="Aptos" w:hAnsi="Aptos"/>
                <w:b/>
                <w:color w:val="667784"/>
                <w:sz w:val="14"/>
              </w:rPr>
              <w:t>Fan input-power allowance / Suất công suất vào quạt</w:t>
            </w:r>
          </w:p>
          <w:p>
            <w:pPr>
              <w:keepNext/>
              <w:spacing w:after="20"/>
            </w:pPr>
            <w:r>
              <w:rPr>
                <w:rFonts w:ascii="Aptos" w:hAnsi="Aptos"/>
                <w:b/>
                <w:color w:val="15242E"/>
                <w:sz w:val="16"/>
              </w:rPr>
              <w:t>A constant-volume system supplies 8000 L/s and has adjustment A=1.20 kW. What is the fan-system input-power limit?</w:t>
            </w:r>
          </w:p>
          <w:p>
            <w:pPr>
              <w:keepNext w:val="0"/>
              <w:spacing w:after="40"/>
            </w:pPr>
            <w:r>
              <w:rPr>
                <w:rFonts w:ascii="Aptos" w:hAnsi="Aptos"/>
                <w:b w:val="0"/>
                <w:i/>
                <w:color w:val="667784"/>
                <w:sz w:val="15"/>
              </w:rPr>
              <w:t>Hệ lưu lượng không đổi cấp 8000 L/s và có điều chỉnh A=1,2 kW. Giới hạn công suất vào hệ quạt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13.2 kW</w:t>
            </w:r>
            <w:r>
              <w:rPr>
                <w:rFonts w:ascii="Aptos" w:hAnsi="Aptos"/>
                <w:b w:val="0"/>
                <w:i/>
                <w:color w:val="667784"/>
                <w:sz w:val="14"/>
              </w:rPr>
              <w:t xml:space="preserve">  /  13,2 kW</w:t>
            </w:r>
          </w:p>
          <w:p>
            <w:pPr>
              <w:spacing w:after="10" w:line="240" w:lineRule="auto"/>
              <w:ind w:left="29" w:hanging="29"/>
            </w:pPr>
            <w:r>
              <w:rPr>
                <w:rFonts w:ascii="Aptos" w:hAnsi="Aptos"/>
                <w:b/>
                <w:color w:val="3D8B5A"/>
                <w:sz w:val="15"/>
              </w:rPr>
              <w:t xml:space="preserve">B. </w:t>
            </w:r>
            <w:r>
              <w:rPr>
                <w:rFonts w:ascii="Aptos" w:hAnsi="Aptos"/>
                <w:color w:val="15242E"/>
                <w:sz w:val="15"/>
              </w:rPr>
              <w:t>14.4 kW</w:t>
            </w:r>
            <w:r>
              <w:rPr>
                <w:rFonts w:ascii="Aptos" w:hAnsi="Aptos"/>
                <w:b w:val="0"/>
                <w:i/>
                <w:color w:val="667784"/>
                <w:sz w:val="14"/>
              </w:rPr>
              <w:t xml:space="preserve">  /  14,4 kW</w:t>
            </w:r>
          </w:p>
          <w:p>
            <w:pPr>
              <w:spacing w:after="10" w:line="240" w:lineRule="auto"/>
              <w:ind w:left="29" w:hanging="29"/>
            </w:pPr>
            <w:r>
              <w:rPr>
                <w:rFonts w:ascii="Aptos" w:hAnsi="Aptos"/>
                <w:b/>
                <w:color w:val="3D8B5A"/>
                <w:sz w:val="15"/>
              </w:rPr>
              <w:t xml:space="preserve">C. </w:t>
            </w:r>
            <w:r>
              <w:rPr>
                <w:rFonts w:ascii="Aptos" w:hAnsi="Aptos"/>
                <w:color w:val="15242E"/>
                <w:sz w:val="15"/>
              </w:rPr>
              <w:t>12 kW</w:t>
            </w:r>
            <w:r>
              <w:rPr>
                <w:rFonts w:ascii="Aptos" w:hAnsi="Aptos"/>
                <w:b w:val="0"/>
                <w:i/>
                <w:color w:val="667784"/>
                <w:sz w:val="14"/>
              </w:rPr>
              <w:t xml:space="preserve">  /  12 kW</w:t>
            </w:r>
          </w:p>
          <w:p>
            <w:pPr>
              <w:spacing w:after="10" w:line="240" w:lineRule="auto"/>
              <w:ind w:left="29" w:hanging="29"/>
            </w:pPr>
            <w:r>
              <w:rPr>
                <w:rFonts w:ascii="Aptos" w:hAnsi="Aptos"/>
                <w:b/>
                <w:color w:val="3D8B5A"/>
                <w:sz w:val="15"/>
              </w:rPr>
              <w:t xml:space="preserve">D. </w:t>
            </w:r>
            <w:r>
              <w:rPr>
                <w:rFonts w:ascii="Aptos" w:hAnsi="Aptos"/>
                <w:color w:val="15242E"/>
                <w:sz w:val="15"/>
              </w:rPr>
              <w:t>14.8 kW</w:t>
            </w:r>
            <w:r>
              <w:rPr>
                <w:rFonts w:ascii="Aptos" w:hAnsi="Aptos"/>
                <w:b w:val="0"/>
                <w:i/>
                <w:color w:val="667784"/>
                <w:sz w:val="14"/>
              </w:rPr>
              <w:t xml:space="preserve">  /  14,8 kW</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Pcho phép = 0,0015(8000) + 1,2 = 13,2 kW.</w:t>
            </w:r>
          </w:p>
          <w:p>
            <w:pPr>
              <w:shd w:fill="EDF4F7" w:val="clear"/>
              <w:spacing w:after="0"/>
              <w:ind w:left="58" w:right="58"/>
            </w:pPr>
            <w:r>
              <w:rPr>
                <w:rFonts w:ascii="Aptos" w:hAnsi="Aptos"/>
                <w:b w:val="0"/>
                <w:i/>
                <w:color w:val="667784"/>
                <w:sz w:val="13"/>
              </w:rPr>
              <w:t>Pallow = 0.0015(8000) + 1.20 = 13.20 kW.</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Q0674  •  AP-90-024  •  ASHRAE/IES 90.1-2019 (SI) + addenda  •  Apply / Vận dụng</w:t>
            </w:r>
          </w:p>
          <w:p>
            <w:pPr>
              <w:spacing w:after="20"/>
            </w:pPr>
            <w:r>
              <w:rPr>
                <w:rFonts w:ascii="Aptos" w:hAnsi="Aptos"/>
                <w:b/>
                <w:color w:val="667784"/>
                <w:sz w:val="14"/>
              </w:rPr>
              <w:t>Fan input-power allowance / Suất công suất vào quạt</w:t>
            </w:r>
          </w:p>
          <w:p>
            <w:pPr>
              <w:keepNext/>
              <w:spacing w:after="20"/>
            </w:pPr>
            <w:r>
              <w:rPr>
                <w:rFonts w:ascii="Aptos" w:hAnsi="Aptos"/>
                <w:b/>
                <w:color w:val="15242E"/>
                <w:sz w:val="16"/>
              </w:rPr>
              <w:t>A VAV system supplies 10000 L/s and has adjustment A=2.25 kW. What is the fan-system input-power limit?</w:t>
            </w:r>
          </w:p>
          <w:p>
            <w:pPr>
              <w:keepNext w:val="0"/>
              <w:spacing w:after="40"/>
            </w:pPr>
            <w:r>
              <w:rPr>
                <w:rFonts w:ascii="Aptos" w:hAnsi="Aptos"/>
                <w:b w:val="0"/>
                <w:i/>
                <w:color w:val="667784"/>
                <w:sz w:val="15"/>
              </w:rPr>
              <w:t>Hệ VAV cấp 10000 L/s và có điều chỉnh A=2,25 kW. Giới hạn công suất vào hệ quạt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23.25 kW</w:t>
            </w:r>
            <w:r>
              <w:rPr>
                <w:rFonts w:ascii="Aptos" w:hAnsi="Aptos"/>
                <w:b w:val="0"/>
                <w:i/>
                <w:color w:val="667784"/>
                <w:sz w:val="14"/>
              </w:rPr>
              <w:t xml:space="preserve">  /  23,25 kW</w:t>
            </w:r>
          </w:p>
          <w:p>
            <w:pPr>
              <w:spacing w:after="10" w:line="240" w:lineRule="auto"/>
              <w:ind w:left="29" w:hanging="29"/>
            </w:pPr>
            <w:r>
              <w:rPr>
                <w:rFonts w:ascii="Aptos" w:hAnsi="Aptos"/>
                <w:b/>
                <w:color w:val="3D8B5A"/>
                <w:sz w:val="15"/>
              </w:rPr>
              <w:t xml:space="preserve">B. </w:t>
            </w:r>
            <w:r>
              <w:rPr>
                <w:rFonts w:ascii="Aptos" w:hAnsi="Aptos"/>
                <w:color w:val="15242E"/>
                <w:sz w:val="15"/>
              </w:rPr>
              <w:t>25.5 kW</w:t>
            </w:r>
            <w:r>
              <w:rPr>
                <w:rFonts w:ascii="Aptos" w:hAnsi="Aptos"/>
                <w:b w:val="0"/>
                <w:i/>
                <w:color w:val="667784"/>
                <w:sz w:val="14"/>
              </w:rPr>
              <w:t xml:space="preserve">  /  25,5 kW</w:t>
            </w:r>
          </w:p>
          <w:p>
            <w:pPr>
              <w:spacing w:after="10" w:line="240" w:lineRule="auto"/>
              <w:ind w:left="29" w:hanging="29"/>
            </w:pPr>
            <w:r>
              <w:rPr>
                <w:rFonts w:ascii="Aptos" w:hAnsi="Aptos"/>
                <w:b/>
                <w:color w:val="3D8B5A"/>
                <w:sz w:val="15"/>
              </w:rPr>
              <w:t xml:space="preserve">C. </w:t>
            </w:r>
            <w:r>
              <w:rPr>
                <w:rFonts w:ascii="Aptos" w:hAnsi="Aptos"/>
                <w:color w:val="15242E"/>
                <w:sz w:val="15"/>
              </w:rPr>
              <w:t>19.25 kW</w:t>
            </w:r>
            <w:r>
              <w:rPr>
                <w:rFonts w:ascii="Aptos" w:hAnsi="Aptos"/>
                <w:b w:val="0"/>
                <w:i/>
                <w:color w:val="667784"/>
                <w:sz w:val="14"/>
              </w:rPr>
              <w:t xml:space="preserve">  /  19,25 kW</w:t>
            </w:r>
          </w:p>
          <w:p>
            <w:pPr>
              <w:spacing w:after="10" w:line="240" w:lineRule="auto"/>
              <w:ind w:left="29" w:hanging="29"/>
            </w:pPr>
            <w:r>
              <w:rPr>
                <w:rFonts w:ascii="Aptos" w:hAnsi="Aptos"/>
                <w:b/>
                <w:color w:val="3D8B5A"/>
                <w:sz w:val="15"/>
              </w:rPr>
              <w:t xml:space="preserve">D. </w:t>
            </w:r>
            <w:r>
              <w:rPr>
                <w:rFonts w:ascii="Aptos" w:hAnsi="Aptos"/>
                <w:color w:val="15242E"/>
                <w:sz w:val="15"/>
              </w:rPr>
              <w:t>17.25 kW</w:t>
            </w:r>
            <w:r>
              <w:rPr>
                <w:rFonts w:ascii="Aptos" w:hAnsi="Aptos"/>
                <w:b w:val="0"/>
                <w:i/>
                <w:color w:val="667784"/>
                <w:sz w:val="14"/>
              </w:rPr>
              <w:t xml:space="preserve">  /  17,25 kW</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Pcho phép = 0,0021(10000) + 2,25 = 23,25 kW.</w:t>
            </w:r>
          </w:p>
          <w:p>
            <w:pPr>
              <w:shd w:fill="EDF4F7" w:val="clear"/>
              <w:spacing w:after="0"/>
              <w:ind w:left="58" w:right="58"/>
            </w:pPr>
            <w:r>
              <w:rPr>
                <w:rFonts w:ascii="Aptos" w:hAnsi="Aptos"/>
                <w:b w:val="0"/>
                <w:i/>
                <w:color w:val="667784"/>
                <w:sz w:val="13"/>
              </w:rPr>
              <w:t>Pallow = 0.0021(10000) + 2.25 = 23.25 kW.</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Q0675  •  AP-90-025  •  ASHRAE/IES 90.1-2019 (SI) + addenda  •  Apply / Vận dụng</w:t>
            </w:r>
          </w:p>
          <w:p>
            <w:pPr>
              <w:spacing w:after="20"/>
            </w:pPr>
            <w:r>
              <w:rPr>
                <w:rFonts w:ascii="Aptos" w:hAnsi="Aptos"/>
                <w:b/>
                <w:color w:val="667784"/>
                <w:sz w:val="14"/>
              </w:rPr>
              <w:t>Fan input-power allowance / Suất công suất vào quạt</w:t>
            </w:r>
          </w:p>
          <w:p>
            <w:pPr>
              <w:keepNext/>
              <w:spacing w:after="20"/>
            </w:pPr>
            <w:r>
              <w:rPr>
                <w:rFonts w:ascii="Aptos" w:hAnsi="Aptos"/>
                <w:b/>
                <w:color w:val="15242E"/>
                <w:sz w:val="16"/>
              </w:rPr>
              <w:t>A VAV system supplies 5000 L/s and has adjustment A=0.00 kW. What is the fan-system input-power limit?</w:t>
            </w:r>
          </w:p>
          <w:p>
            <w:pPr>
              <w:keepNext/>
              <w:spacing w:after="40"/>
            </w:pPr>
            <w:r>
              <w:rPr>
                <w:rFonts w:ascii="Aptos" w:hAnsi="Aptos"/>
                <w:b w:val="0"/>
                <w:i/>
                <w:color w:val="667784"/>
                <w:sz w:val="15"/>
              </w:rPr>
              <w:t>Hệ VAV cấp 5000 L/s và có điều chỉnh A=0,0 kW. Giới hạn công suất vào hệ quạt là bao nhiêu?</w:t>
            </w:r>
          </w:p>
          <w:p>
            <w:pPr>
              <w:spacing w:after="20"/>
              <w:jc w:val="center"/>
            </w:pPr>
            <w:r>
              <w:drawing>
                <wp:inline xmlns:a="http://schemas.openxmlformats.org/drawingml/2006/main" xmlns:pic="http://schemas.openxmlformats.org/drawingml/2006/picture">
                  <wp:extent cx="2487168" cy="1421239"/>
                  <wp:docPr id="111" name="Picture 111"/>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10.5 kW</w:t>
            </w:r>
            <w:r>
              <w:rPr>
                <w:rFonts w:ascii="Aptos" w:hAnsi="Aptos"/>
                <w:b w:val="0"/>
                <w:i/>
                <w:color w:val="667784"/>
                <w:sz w:val="14"/>
              </w:rPr>
              <w:t xml:space="preserve">  /  10,5 kW</w:t>
            </w:r>
          </w:p>
          <w:p>
            <w:pPr>
              <w:spacing w:after="10" w:line="240" w:lineRule="auto"/>
              <w:ind w:left="29" w:hanging="29"/>
            </w:pPr>
            <w:r>
              <w:rPr>
                <w:rFonts w:ascii="Aptos" w:hAnsi="Aptos"/>
                <w:b/>
                <w:color w:val="3D8B5A"/>
                <w:sz w:val="15"/>
              </w:rPr>
              <w:t xml:space="preserve">B. </w:t>
            </w:r>
            <w:r>
              <w:rPr>
                <w:rFonts w:ascii="Aptos" w:hAnsi="Aptos"/>
                <w:color w:val="15242E"/>
                <w:sz w:val="15"/>
              </w:rPr>
              <w:t>8.5 kW</w:t>
            </w:r>
            <w:r>
              <w:rPr>
                <w:rFonts w:ascii="Aptos" w:hAnsi="Aptos"/>
                <w:b w:val="0"/>
                <w:i/>
                <w:color w:val="667784"/>
                <w:sz w:val="14"/>
              </w:rPr>
              <w:t xml:space="preserve">  /  8,5 kW</w:t>
            </w:r>
          </w:p>
          <w:p>
            <w:pPr>
              <w:spacing w:after="10" w:line="240" w:lineRule="auto"/>
              <w:ind w:left="29" w:hanging="29"/>
            </w:pPr>
            <w:r>
              <w:rPr>
                <w:rFonts w:ascii="Aptos" w:hAnsi="Aptos"/>
                <w:b/>
                <w:color w:val="3D8B5A"/>
                <w:sz w:val="15"/>
              </w:rPr>
              <w:t xml:space="preserve">C. </w:t>
            </w:r>
            <w:r>
              <w:rPr>
                <w:rFonts w:ascii="Aptos" w:hAnsi="Aptos"/>
                <w:color w:val="15242E"/>
                <w:sz w:val="15"/>
              </w:rPr>
              <w:t>7.5 kW</w:t>
            </w:r>
            <w:r>
              <w:rPr>
                <w:rFonts w:ascii="Aptos" w:hAnsi="Aptos"/>
                <w:b w:val="0"/>
                <w:i/>
                <w:color w:val="667784"/>
                <w:sz w:val="14"/>
              </w:rPr>
              <w:t xml:space="preserve">  /  7,5 kW</w:t>
            </w:r>
          </w:p>
          <w:p>
            <w:pPr>
              <w:spacing w:after="10" w:line="240" w:lineRule="auto"/>
              <w:ind w:left="29" w:hanging="29"/>
            </w:pPr>
            <w:r>
              <w:rPr>
                <w:rFonts w:ascii="Aptos" w:hAnsi="Aptos"/>
                <w:b/>
                <w:color w:val="3D8B5A"/>
                <w:sz w:val="15"/>
              </w:rPr>
              <w:t xml:space="preserve">D. </w:t>
            </w:r>
            <w:r>
              <w:rPr>
                <w:rFonts w:ascii="Aptos" w:hAnsi="Aptos"/>
                <w:color w:val="15242E"/>
                <w:sz w:val="15"/>
              </w:rPr>
              <w:t>Ignore the stated operating condition.</w:t>
            </w:r>
            <w:r>
              <w:rPr>
                <w:rFonts w:ascii="Aptos" w:hAnsi="Aptos"/>
                <w:b w:val="0"/>
                <w:i/>
                <w:color w:val="667784"/>
                <w:sz w:val="14"/>
              </w:rPr>
              <w:t xml:space="preserve">  /  Bỏ qua điều kiện vận hành đã nêu.</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Pcho phép = 0,0021(5000) + 0,0 = 10,5 kW.</w:t>
            </w:r>
          </w:p>
          <w:p>
            <w:pPr>
              <w:shd w:fill="EDF4F7" w:val="clear"/>
              <w:spacing w:after="0"/>
              <w:ind w:left="58" w:right="58"/>
            </w:pPr>
            <w:r>
              <w:rPr>
                <w:rFonts w:ascii="Aptos" w:hAnsi="Aptos"/>
                <w:b w:val="0"/>
                <w:i/>
                <w:color w:val="667784"/>
                <w:sz w:val="13"/>
              </w:rPr>
              <w:t>Pallow = 0.0021(5000) + 0.00 = 10.50 kW.</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Q0676  •  AP-90-026  •  ASHRAE/IES 90.1-2019 (SI) + addenda  •  Apply / Vận dụng</w:t>
            </w:r>
          </w:p>
          <w:p>
            <w:pPr>
              <w:spacing w:after="20"/>
            </w:pPr>
            <w:r>
              <w:rPr>
                <w:rFonts w:ascii="Aptos" w:hAnsi="Aptos"/>
                <w:b/>
                <w:color w:val="667784"/>
                <w:sz w:val="14"/>
              </w:rPr>
              <w:t>Fan input-power allowance / Suất công suất vào quạt</w:t>
            </w:r>
          </w:p>
          <w:p>
            <w:pPr>
              <w:keepNext/>
              <w:spacing w:after="20"/>
            </w:pPr>
            <w:r>
              <w:rPr>
                <w:rFonts w:ascii="Aptos" w:hAnsi="Aptos"/>
                <w:b/>
                <w:color w:val="15242E"/>
                <w:sz w:val="16"/>
              </w:rPr>
              <w:t>A VAV system supplies 7500 L/s and has adjustment A=1.00 kW. What is the fan-system input-power limit?</w:t>
            </w:r>
          </w:p>
          <w:p>
            <w:pPr>
              <w:keepNext w:val="0"/>
              <w:spacing w:after="40"/>
            </w:pPr>
            <w:r>
              <w:rPr>
                <w:rFonts w:ascii="Aptos" w:hAnsi="Aptos"/>
                <w:b w:val="0"/>
                <w:i/>
                <w:color w:val="667784"/>
                <w:sz w:val="15"/>
              </w:rPr>
              <w:t>Hệ VAV cấp 7500 L/s và có điều chỉnh A=1,0 kW. Giới hạn công suất vào hệ quạt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17.75 kW</w:t>
            </w:r>
            <w:r>
              <w:rPr>
                <w:rFonts w:ascii="Aptos" w:hAnsi="Aptos"/>
                <w:b w:val="0"/>
                <w:i/>
                <w:color w:val="667784"/>
                <w:sz w:val="14"/>
              </w:rPr>
              <w:t xml:space="preserve">  /  17,75 kW</w:t>
            </w:r>
          </w:p>
          <w:p>
            <w:pPr>
              <w:spacing w:after="10" w:line="240" w:lineRule="auto"/>
              <w:ind w:left="29" w:hanging="29"/>
            </w:pPr>
            <w:r>
              <w:rPr>
                <w:rFonts w:ascii="Aptos" w:hAnsi="Aptos"/>
                <w:b/>
                <w:color w:val="3D8B5A"/>
                <w:sz w:val="15"/>
              </w:rPr>
              <w:t xml:space="preserve">B. </w:t>
            </w:r>
            <w:r>
              <w:rPr>
                <w:rFonts w:ascii="Aptos" w:hAnsi="Aptos"/>
                <w:color w:val="15242E"/>
                <w:sz w:val="15"/>
              </w:rPr>
              <w:t>15.75 kW</w:t>
            </w:r>
            <w:r>
              <w:rPr>
                <w:rFonts w:ascii="Aptos" w:hAnsi="Aptos"/>
                <w:b w:val="0"/>
                <w:i/>
                <w:color w:val="667784"/>
                <w:sz w:val="14"/>
              </w:rPr>
              <w:t xml:space="preserve">  /  15,75 kW</w:t>
            </w:r>
          </w:p>
          <w:p>
            <w:pPr>
              <w:spacing w:after="10" w:line="240" w:lineRule="auto"/>
              <w:ind w:left="29" w:hanging="29"/>
            </w:pPr>
            <w:r>
              <w:rPr>
                <w:rFonts w:ascii="Aptos" w:hAnsi="Aptos"/>
                <w:b/>
                <w:color w:val="3D8B5A"/>
                <w:sz w:val="15"/>
              </w:rPr>
              <w:t xml:space="preserve">C. </w:t>
            </w:r>
            <w:r>
              <w:rPr>
                <w:rFonts w:ascii="Aptos" w:hAnsi="Aptos"/>
                <w:color w:val="15242E"/>
                <w:sz w:val="15"/>
              </w:rPr>
              <w:t>12.25 kW</w:t>
            </w:r>
            <w:r>
              <w:rPr>
                <w:rFonts w:ascii="Aptos" w:hAnsi="Aptos"/>
                <w:b w:val="0"/>
                <w:i/>
                <w:color w:val="667784"/>
                <w:sz w:val="14"/>
              </w:rPr>
              <w:t xml:space="preserve">  /  12,25 kW</w:t>
            </w:r>
          </w:p>
          <w:p>
            <w:pPr>
              <w:spacing w:after="10" w:line="240" w:lineRule="auto"/>
              <w:ind w:left="29" w:hanging="29"/>
            </w:pPr>
            <w:r>
              <w:rPr>
                <w:rFonts w:ascii="Aptos" w:hAnsi="Aptos"/>
                <w:b/>
                <w:color w:val="3D8B5A"/>
                <w:sz w:val="15"/>
              </w:rPr>
              <w:t xml:space="preserve">D. </w:t>
            </w:r>
            <w:r>
              <w:rPr>
                <w:rFonts w:ascii="Aptos" w:hAnsi="Aptos"/>
                <w:color w:val="15242E"/>
                <w:sz w:val="15"/>
              </w:rPr>
              <w:t>16.75 kW</w:t>
            </w:r>
            <w:r>
              <w:rPr>
                <w:rFonts w:ascii="Aptos" w:hAnsi="Aptos"/>
                <w:b w:val="0"/>
                <w:i/>
                <w:color w:val="667784"/>
                <w:sz w:val="14"/>
              </w:rPr>
              <w:t xml:space="preserve">  /  16,75 kW</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Pcho phép = 0,0021(7500) + 1,0 = 16,75 kW.</w:t>
            </w:r>
          </w:p>
          <w:p>
            <w:pPr>
              <w:shd w:fill="EDF4F7" w:val="clear"/>
              <w:spacing w:after="0"/>
              <w:ind w:left="58" w:right="58"/>
            </w:pPr>
            <w:r>
              <w:rPr>
                <w:rFonts w:ascii="Aptos" w:hAnsi="Aptos"/>
                <w:b w:val="0"/>
                <w:i/>
                <w:color w:val="667784"/>
                <w:sz w:val="13"/>
              </w:rPr>
              <w:t>Pallow = 0.0021(7500) + 1.00 = 16.75 kW.</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Q0677  •  AP-90-027  •  ASHRAE/IES 90.1-2019 (SI) + addenda  •  Apply / Vận dụng</w:t>
            </w:r>
          </w:p>
          <w:p>
            <w:pPr>
              <w:spacing w:after="20"/>
            </w:pPr>
            <w:r>
              <w:rPr>
                <w:rFonts w:ascii="Aptos" w:hAnsi="Aptos"/>
                <w:b/>
                <w:color w:val="667784"/>
                <w:sz w:val="14"/>
              </w:rPr>
              <w:t>Fan motor sizing—large / Chọn động cơ quạt—lớn</w:t>
            </w:r>
          </w:p>
          <w:p>
            <w:pPr>
              <w:keepNext/>
              <w:spacing w:after="20"/>
            </w:pPr>
            <w:r>
              <w:rPr>
                <w:rFonts w:ascii="Aptos" w:hAnsi="Aptos"/>
                <w:b/>
                <w:color w:val="15242E"/>
                <w:sz w:val="16"/>
              </w:rPr>
              <w:t>Design case—Required fan brake power is at least 4.5 kW. What is the best action?</w:t>
            </w:r>
          </w:p>
          <w:p>
            <w:pPr>
              <w:keepNext w:val="0"/>
              <w:spacing w:after="40"/>
            </w:pPr>
            <w:r>
              <w:rPr>
                <w:rFonts w:ascii="Aptos" w:hAnsi="Aptos"/>
                <w:b w:val="0"/>
                <w:i/>
                <w:color w:val="667784"/>
                <w:sz w:val="15"/>
              </w:rPr>
              <w:t>Tình huống thiết kế—Công suất trục quạt yêu cầu ít nhất 4,5 kW.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Use the applicable 24°C, 21°C, or 18°C high limit for the climate-zone group in Table 6.5.1.1.3.</w:t>
            </w:r>
            <w:r>
              <w:rPr>
                <w:rFonts w:ascii="Aptos" w:hAnsi="Aptos"/>
                <w:b w:val="0"/>
                <w:i/>
                <w:color w:val="667784"/>
                <w:sz w:val="14"/>
              </w:rPr>
              <w:t xml:space="preserve">  /  Dùng ngưỡng cao 24°C, 21°C hoặc 18°C theo nhóm vùng khí hậu trong Bảng 6.5.1.1.3.</w:t>
            </w:r>
          </w:p>
          <w:p>
            <w:pPr>
              <w:spacing w:after="10" w:line="240" w:lineRule="auto"/>
              <w:ind w:left="29" w:hanging="29"/>
            </w:pPr>
            <w:r>
              <w:rPr>
                <w:rFonts w:ascii="Aptos" w:hAnsi="Aptos"/>
                <w:b/>
                <w:color w:val="3D8B5A"/>
                <w:sz w:val="15"/>
              </w:rPr>
              <w:t xml:space="preserve">B. </w:t>
            </w:r>
            <w:r>
              <w:rPr>
                <w:rFonts w:ascii="Aptos" w:hAnsi="Aptos"/>
                <w:color w:val="15242E"/>
                <w:sz w:val="15"/>
              </w:rPr>
              <w:t>Limit bypass to 15% of full load at 70 kW or less and 10% above 70 kW; do not use it for ordinary constant-volume capacity control where prohibited.</w:t>
            </w:r>
            <w:r>
              <w:rPr>
                <w:rFonts w:ascii="Aptos" w:hAnsi="Aptos"/>
                <w:b w:val="0"/>
                <w:i/>
                <w:color w:val="667784"/>
                <w:sz w:val="14"/>
              </w:rPr>
              <w:t xml:space="preserve">  /  Giới hạn bypass ở 15% toàn tải khi không quá 70 kW và 10% khi trên 70 kW; không dùng cho điều chỉnh công suất lưu lượng không đổi thông thường khi bị cấm.</w:t>
            </w:r>
          </w:p>
          <w:p>
            <w:pPr>
              <w:spacing w:after="10" w:line="240" w:lineRule="auto"/>
              <w:ind w:left="29" w:hanging="29"/>
            </w:pPr>
            <w:r>
              <w:rPr>
                <w:rFonts w:ascii="Aptos" w:hAnsi="Aptos"/>
                <w:b/>
                <w:color w:val="3D8B5A"/>
                <w:sz w:val="15"/>
              </w:rPr>
              <w:t xml:space="preserve">C. </w:t>
            </w:r>
            <w:r>
              <w:rPr>
                <w:rFonts w:ascii="Aptos" w:hAnsi="Aptos"/>
                <w:color w:val="15242E"/>
                <w:sz w:val="15"/>
              </w:rPr>
              <w:t>Limit selected motor size to 1.3 times required input, subject to the stated exceptions.</w:t>
            </w:r>
            <w:r>
              <w:rPr>
                <w:rFonts w:ascii="Aptos" w:hAnsi="Aptos"/>
                <w:b w:val="0"/>
                <w:i/>
                <w:color w:val="667784"/>
                <w:sz w:val="14"/>
              </w:rPr>
              <w:t xml:space="preserve">  /  Giới hạn cỡ động cơ chọn ở 1,3 lần công suất yêu cầu, theo ngoại lệ quy định.</w:t>
            </w:r>
          </w:p>
          <w:p>
            <w:pPr>
              <w:spacing w:after="10" w:line="240" w:lineRule="auto"/>
              <w:ind w:left="29" w:hanging="29"/>
            </w:pPr>
            <w:r>
              <w:rPr>
                <w:rFonts w:ascii="Aptos" w:hAnsi="Aptos"/>
                <w:b/>
                <w:color w:val="3D8B5A"/>
                <w:sz w:val="15"/>
              </w:rPr>
              <w:t xml:space="preserve">D. </w:t>
            </w:r>
            <w:r>
              <w:rPr>
                <w:rFonts w:ascii="Aptos" w:hAnsi="Aptos"/>
                <w:color w:val="15242E"/>
                <w:sz w:val="15"/>
              </w:rPr>
              <w:t>Provide sensible recovery ratio at least 50% in cooling and 60% in heating.</w:t>
            </w:r>
            <w:r>
              <w:rPr>
                <w:rFonts w:ascii="Aptos" w:hAnsi="Aptos"/>
                <w:b w:val="0"/>
                <w:i/>
                <w:color w:val="667784"/>
                <w:sz w:val="14"/>
              </w:rPr>
              <w:t xml:space="preserve">  /  Đạt tỷ số thu hồi nhiệt hiện ít nhất 50% khi lạnh và 60% khi sưởi.</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90.1 §6.5.3.1.2: Giới hạn cỡ động cơ chọn ở 1,3 lần công suất yêu cầu, theo ngoại lệ quy định. Tỷ lệ chặt hơn hạn chế chọn quá cỡ động cơ lớn.</w:t>
            </w:r>
          </w:p>
          <w:p>
            <w:pPr>
              <w:shd w:fill="EDF4F7" w:val="clear"/>
              <w:spacing w:after="0"/>
              <w:ind w:left="58" w:right="58"/>
            </w:pPr>
            <w:r>
              <w:rPr>
                <w:rFonts w:ascii="Aptos" w:hAnsi="Aptos"/>
                <w:b w:val="0"/>
                <w:i/>
                <w:color w:val="667784"/>
                <w:sz w:val="13"/>
              </w:rPr>
              <w:t>Apply 90.1 §6.5.3.1.2: Limit selected motor size to 1.3 times required input, subject to the stated exceptions. The tighter ratio limits inefficient oversizing of larger motors.</w:t>
            </w:r>
          </w:p>
          <w:p>
            <w:pPr>
              <w:shd w:fill="EDF4F7" w:val="clear"/>
              <w:spacing w:after="0"/>
              <w:ind w:left="58" w:right="58"/>
            </w:pPr>
            <w:r>
              <w:rPr>
                <w:rFonts w:ascii="Aptos" w:hAnsi="Aptos"/>
                <w:b/>
                <w:color w:val="7654A8"/>
                <w:sz w:val="13"/>
              </w:rPr>
              <w:t>Nguồn / Reference: 90.1 §6.5.3.1.2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Q0678  •  AP-90-028  •  ASHRAE/IES 90.1-2019 (SI) + addenda  •  Apply / Vận dụng</w:t>
            </w:r>
          </w:p>
          <w:p>
            <w:pPr>
              <w:spacing w:after="20"/>
            </w:pPr>
            <w:r>
              <w:rPr>
                <w:rFonts w:ascii="Aptos" w:hAnsi="Aptos"/>
                <w:b/>
                <w:color w:val="667784"/>
                <w:sz w:val="14"/>
              </w:rPr>
              <w:t>Fan motor sizing—small / Chọn động cơ quạt—nhỏ</w:t>
            </w:r>
          </w:p>
          <w:p>
            <w:pPr>
              <w:keepNext/>
              <w:spacing w:after="20"/>
            </w:pPr>
            <w:r>
              <w:rPr>
                <w:rFonts w:ascii="Aptos" w:hAnsi="Aptos"/>
                <w:b/>
                <w:color w:val="15242E"/>
                <w:sz w:val="16"/>
              </w:rPr>
              <w:t>Design case—Required fan brake power is below 4.5 kW. What is the best action?</w:t>
            </w:r>
          </w:p>
          <w:p>
            <w:pPr>
              <w:keepNext w:val="0"/>
              <w:spacing w:after="40"/>
            </w:pPr>
            <w:r>
              <w:rPr>
                <w:rFonts w:ascii="Aptos" w:hAnsi="Aptos"/>
                <w:b w:val="0"/>
                <w:i/>
                <w:color w:val="667784"/>
                <w:sz w:val="15"/>
              </w:rPr>
              <w:t>Tình huống thiết kế—Công suất trục quạt yêu cầu dưới 4,5 kW.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Select no larger than the first available motor size above 1.5 times the required input, subject to the stated rules.</w:t>
            </w:r>
            <w:r>
              <w:rPr>
                <w:rFonts w:ascii="Aptos" w:hAnsi="Aptos"/>
                <w:b w:val="0"/>
                <w:i/>
                <w:color w:val="667784"/>
                <w:sz w:val="14"/>
              </w:rPr>
              <w:t xml:space="preserve">  /  Chọn không lớn hơn cỡ động cơ thương mại đầu tiên trên 1,5 lần công suất yêu cầu, theo các quy định kèm theo.</w:t>
            </w:r>
          </w:p>
          <w:p>
            <w:pPr>
              <w:spacing w:after="10" w:line="240" w:lineRule="auto"/>
              <w:ind w:left="29" w:hanging="29"/>
            </w:pPr>
            <w:r>
              <w:rPr>
                <w:rFonts w:ascii="Aptos" w:hAnsi="Aptos"/>
                <w:b/>
                <w:color w:val="3D8B5A"/>
                <w:sz w:val="15"/>
              </w:rPr>
              <w:t xml:space="preserve">B. </w:t>
            </w:r>
            <w:r>
              <w:rPr>
                <w:rFonts w:ascii="Aptos" w:hAnsi="Aptos"/>
                <w:color w:val="15242E"/>
                <w:sz w:val="15"/>
              </w:rPr>
              <w:t>Use the prescriptive provisions of Sections 5 through 10, the Section 11 Energy Cost Budget Method, or the Appendix G Performance Rating Method as permitted.</w:t>
            </w:r>
            <w:r>
              <w:rPr>
                <w:rFonts w:ascii="Aptos" w:hAnsi="Aptos"/>
                <w:b w:val="0"/>
                <w:i/>
                <w:color w:val="667784"/>
                <w:sz w:val="14"/>
              </w:rPr>
              <w:t xml:space="preserve">  /  Dùng lộ trình định mức Mục 5-10, Phương pháp ngân sách chi phí năng lượng Mục 11, hoặc Phương pháp đánh giá hiệu năng Appendix G theo điều kiện cho phép.</w:t>
            </w:r>
          </w:p>
          <w:p>
            <w:pPr>
              <w:spacing w:after="10" w:line="240" w:lineRule="auto"/>
              <w:ind w:left="29" w:hanging="29"/>
            </w:pPr>
            <w:r>
              <w:rPr>
                <w:rFonts w:ascii="Aptos" w:hAnsi="Aptos"/>
                <w:b/>
                <w:color w:val="3D8B5A"/>
                <w:sz w:val="15"/>
              </w:rPr>
              <w:t xml:space="preserve">C. </w:t>
            </w:r>
            <w:r>
              <w:rPr>
                <w:rFonts w:ascii="Aptos" w:hAnsi="Aptos"/>
                <w:color w:val="15242E"/>
                <w:sz w:val="15"/>
              </w:rPr>
              <w:t>Balance air systems and document results because the area exceeds 460 m².</w:t>
            </w:r>
            <w:r>
              <w:rPr>
                <w:rFonts w:ascii="Aptos" w:hAnsi="Aptos"/>
                <w:b w:val="0"/>
                <w:i/>
                <w:color w:val="667784"/>
                <w:sz w:val="14"/>
              </w:rPr>
              <w:t xml:space="preserve">  /  Cân chỉnh hệ gió và lập hồ sơ vì diện tích vượt 460 m².</w:t>
            </w:r>
          </w:p>
          <w:p>
            <w:pPr>
              <w:spacing w:after="10" w:line="240" w:lineRule="auto"/>
              <w:ind w:left="29" w:hanging="29"/>
            </w:pPr>
            <w:r>
              <w:rPr>
                <w:rFonts w:ascii="Aptos" w:hAnsi="Aptos"/>
                <w:b/>
                <w:color w:val="3D8B5A"/>
                <w:sz w:val="15"/>
              </w:rPr>
              <w:t xml:space="preserve">D. </w:t>
            </w:r>
            <w:r>
              <w:rPr>
                <w:rFonts w:ascii="Aptos" w:hAnsi="Aptos"/>
                <w:color w:val="15242E"/>
                <w:sz w:val="15"/>
              </w:rPr>
              <w:t>Provide sensible recovery ratio at least 50% in cooling and 60% in heating.</w:t>
            </w:r>
            <w:r>
              <w:rPr>
                <w:rFonts w:ascii="Aptos" w:hAnsi="Aptos"/>
                <w:b w:val="0"/>
                <w:i/>
                <w:color w:val="667784"/>
                <w:sz w:val="14"/>
              </w:rPr>
              <w:t xml:space="preserve">  /  Đạt tỷ số thu hồi nhiệt hiện ít nhất 50% khi lạnh và 60% khi sưởi.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90.1 §6.5.3.1.2: Chọn không lớn hơn cỡ động cơ thương mại đầu tiên trên 1,5 lần công suất yêu cầu, theo các quy định kèm theo. Động cơ quá lớn có thể vận hành kém hiệu quả.</w:t>
            </w:r>
          </w:p>
          <w:p>
            <w:pPr>
              <w:shd w:fill="EDF4F7" w:val="clear"/>
              <w:spacing w:after="0"/>
              <w:ind w:left="58" w:right="58"/>
            </w:pPr>
            <w:r>
              <w:rPr>
                <w:rFonts w:ascii="Aptos" w:hAnsi="Aptos"/>
                <w:b w:val="0"/>
                <w:i/>
                <w:color w:val="667784"/>
                <w:sz w:val="13"/>
              </w:rPr>
              <w:t>Apply 90.1 §6.5.3.1.2: Select no larger than the first available motor size above 1.5 times the required input, subject to the stated rules. Oversized motors can operate inefficiently.</w:t>
            </w:r>
          </w:p>
          <w:p>
            <w:pPr>
              <w:shd w:fill="EDF4F7" w:val="clear"/>
              <w:spacing w:after="0"/>
              <w:ind w:left="58" w:right="58"/>
            </w:pPr>
            <w:r>
              <w:rPr>
                <w:rFonts w:ascii="Aptos" w:hAnsi="Aptos"/>
                <w:b/>
                <w:color w:val="7654A8"/>
                <w:sz w:val="13"/>
              </w:rPr>
              <w:t>Nguồn / Reference: 90.1 §6.5.3.1.2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Q0679  •  AP-90-029  •  ASHRAE/IES 90.1-2019 (SI) + addenda  •  Apply / Vận dụng</w:t>
            </w:r>
          </w:p>
          <w:p>
            <w:pPr>
              <w:spacing w:after="20"/>
            </w:pPr>
            <w:r>
              <w:rPr>
                <w:rFonts w:ascii="Aptos" w:hAnsi="Aptos"/>
                <w:b/>
                <w:color w:val="667784"/>
                <w:sz w:val="14"/>
              </w:rPr>
              <w:t>Fan motor sizing—small / Chọn động cơ quạt—nhỏ</w:t>
            </w:r>
          </w:p>
          <w:p>
            <w:pPr>
              <w:keepNext/>
              <w:spacing w:after="20"/>
            </w:pPr>
            <w:r>
              <w:rPr>
                <w:rFonts w:ascii="Aptos" w:hAnsi="Aptos"/>
                <w:b/>
                <w:color w:val="15242E"/>
                <w:sz w:val="16"/>
              </w:rPr>
              <w:t>During submittal review for “Fan motor sizing—small,” Required fan brake power is below 4.5 kW. Which revision is required?</w:t>
            </w:r>
          </w:p>
          <w:p>
            <w:pPr>
              <w:keepNext w:val="0"/>
              <w:spacing w:after="40"/>
            </w:pPr>
            <w:r>
              <w:rPr>
                <w:rFonts w:ascii="Aptos" w:hAnsi="Aptos"/>
                <w:b w:val="0"/>
                <w:i/>
                <w:color w:val="667784"/>
                <w:sz w:val="15"/>
              </w:rPr>
              <w:t>Khi duyệt hồ sơ về “Chọn động cơ quạt—nhỏ,” Công suất trục quạt yêu cầu dưới 4,5 kW.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Select no larger than the first available motor size above 1.5 times the required input, subject to the stated rules.</w:t>
            </w:r>
            <w:r>
              <w:rPr>
                <w:rFonts w:ascii="Aptos" w:hAnsi="Aptos"/>
                <w:b w:val="0"/>
                <w:i/>
                <w:color w:val="667784"/>
                <w:sz w:val="14"/>
              </w:rPr>
              <w:t xml:space="preserve">  /  Chọn không lớn hơn cỡ động cơ thương mại đầu tiên trên 1,5 lần công suất yêu cầu, theo các quy định kèm theo.</w:t>
            </w:r>
          </w:p>
          <w:p>
            <w:pPr>
              <w:spacing w:after="10" w:line="240" w:lineRule="auto"/>
              <w:ind w:left="29" w:hanging="29"/>
            </w:pPr>
            <w:r>
              <w:rPr>
                <w:rFonts w:ascii="Aptos" w:hAnsi="Aptos"/>
                <w:b/>
                <w:color w:val="3D8B5A"/>
                <w:sz w:val="15"/>
              </w:rPr>
              <w:t xml:space="preserve">B. </w:t>
            </w:r>
            <w:r>
              <w:rPr>
                <w:rFonts w:ascii="Aptos" w:hAnsi="Aptos"/>
                <w:color w:val="15242E"/>
                <w:sz w:val="15"/>
              </w:rPr>
              <w:t>Size for the smaller of 60% of peak heat-rejection load or the load needed to preheat service water to 29°C.</w:t>
            </w:r>
            <w:r>
              <w:rPr>
                <w:rFonts w:ascii="Aptos" w:hAnsi="Aptos"/>
                <w:b w:val="0"/>
                <w:i/>
                <w:color w:val="667784"/>
                <w:sz w:val="14"/>
              </w:rPr>
              <w:t xml:space="preserve">  /  Chọn theo giá trị nhỏ hơn giữa 60% tải thải nhiệt đỉnh và tải cần để gia nhiệt sơ bộ nước đến 29°C.</w:t>
            </w:r>
          </w:p>
          <w:p>
            <w:pPr>
              <w:spacing w:after="10" w:line="240" w:lineRule="auto"/>
              <w:ind w:left="29" w:hanging="29"/>
            </w:pPr>
            <w:r>
              <w:rPr>
                <w:rFonts w:ascii="Aptos" w:hAnsi="Aptos"/>
                <w:b/>
                <w:color w:val="3D8B5A"/>
                <w:sz w:val="15"/>
              </w:rPr>
              <w:t xml:space="preserve">C. </w:t>
            </w:r>
            <w:r>
              <w:rPr>
                <w:rFonts w:ascii="Aptos" w:hAnsi="Aptos"/>
                <w:color w:val="15242E"/>
                <w:sz w:val="15"/>
              </w:rPr>
              <w:t>Balance air systems and document results because the area exceeds 460 m².</w:t>
            </w:r>
            <w:r>
              <w:rPr>
                <w:rFonts w:ascii="Aptos" w:hAnsi="Aptos"/>
                <w:b w:val="0"/>
                <w:i/>
                <w:color w:val="667784"/>
                <w:sz w:val="14"/>
              </w:rPr>
              <w:t xml:space="preserve">  /  Cân chỉnh hệ gió và lập hồ sơ vì diện tích vượt 460 m².</w:t>
            </w:r>
          </w:p>
          <w:p>
            <w:pPr>
              <w:spacing w:after="10" w:line="240" w:lineRule="auto"/>
              <w:ind w:left="29" w:hanging="29"/>
            </w:pPr>
            <w:r>
              <w:rPr>
                <w:rFonts w:ascii="Aptos" w:hAnsi="Aptos"/>
                <w:b/>
                <w:color w:val="3D8B5A"/>
                <w:sz w:val="15"/>
              </w:rPr>
              <w:t xml:space="preserve">D. </w:t>
            </w:r>
            <w:r>
              <w:rPr>
                <w:rFonts w:ascii="Aptos" w:hAnsi="Aptos"/>
                <w:color w:val="15242E"/>
                <w:sz w:val="15"/>
              </w:rPr>
              <w:t>Compare the proposed performance cost index with the target derived using the applicable building performance factor.</w:t>
            </w:r>
            <w:r>
              <w:rPr>
                <w:rFonts w:ascii="Aptos" w:hAnsi="Aptos"/>
                <w:b w:val="0"/>
                <w:i/>
                <w:color w:val="667784"/>
                <w:sz w:val="14"/>
              </w:rPr>
              <w:t xml:space="preserve">  /  So sánh PCI đề xuất với mục tiêu suy ra từ hệ số hiệu năng công trình áp dụng.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Chọn không lớn hơn cỡ động cơ thương mại đầu tiên trên 1,5 lần công suất yêu cầu, theo các quy định kèm theo. Động cơ quá lớn có thể vận hành kém hiệu quả.</w:t>
            </w:r>
          </w:p>
          <w:p>
            <w:pPr>
              <w:shd w:fill="EDF4F7" w:val="clear"/>
              <w:spacing w:after="0"/>
              <w:ind w:left="58" w:right="58"/>
            </w:pPr>
            <w:r>
              <w:rPr>
                <w:rFonts w:ascii="Aptos" w:hAnsi="Aptos"/>
                <w:b w:val="0"/>
                <w:i/>
                <w:color w:val="667784"/>
                <w:sz w:val="13"/>
              </w:rPr>
              <w:t>The compliant revision is Select no larger than the first available motor size above 1.5 times the required input, subject to the stated rules. Oversized motors can operate inefficiently.</w:t>
            </w:r>
          </w:p>
          <w:p>
            <w:pPr>
              <w:shd w:fill="EDF4F7" w:val="clear"/>
              <w:spacing w:after="0"/>
              <w:ind w:left="58" w:right="58"/>
            </w:pPr>
            <w:r>
              <w:rPr>
                <w:rFonts w:ascii="Aptos" w:hAnsi="Aptos"/>
                <w:b/>
                <w:color w:val="7654A8"/>
                <w:sz w:val="13"/>
              </w:rPr>
              <w:t>Nguồn / Reference: 90.1 §6.5.3.1.2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Q0680  •  AP-90-030  •  ASHRAE/IES 90.1-2019 (SI) + addenda  •  Apply / Vận dụng</w:t>
            </w:r>
          </w:p>
          <w:p>
            <w:pPr>
              <w:spacing w:after="20"/>
            </w:pPr>
            <w:r>
              <w:rPr>
                <w:rFonts w:ascii="Aptos" w:hAnsi="Aptos"/>
                <w:b/>
                <w:color w:val="667784"/>
                <w:sz w:val="14"/>
              </w:rPr>
              <w:t>Fan nameplate allowance / Suất công suất nhãn quạt</w:t>
            </w:r>
          </w:p>
          <w:p>
            <w:pPr>
              <w:keepNext/>
              <w:spacing w:after="20"/>
            </w:pPr>
            <w:r>
              <w:rPr>
                <w:rFonts w:ascii="Aptos" w:hAnsi="Aptos"/>
                <w:b/>
                <w:color w:val="15242E"/>
                <w:sz w:val="16"/>
              </w:rPr>
              <w:t>A constant-volume system supplies 12000 L/s. Under the motor-nameplate option, what is the base limit before adjustments?</w:t>
            </w:r>
          </w:p>
          <w:p>
            <w:pPr>
              <w:keepNext w:val="0"/>
              <w:spacing w:after="40"/>
            </w:pPr>
            <w:r>
              <w:rPr>
                <w:rFonts w:ascii="Aptos" w:hAnsi="Aptos"/>
                <w:b w:val="0"/>
                <w:i/>
                <w:color w:val="667784"/>
                <w:sz w:val="15"/>
              </w:rPr>
              <w:t>Hệ lưu lượng không đổi cấp 12000 L/s. Theo lựa chọn công suất nhãn động cơ, giới hạn cơ sở trước điều chỉnh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18 kW</w:t>
            </w:r>
            <w:r>
              <w:rPr>
                <w:rFonts w:ascii="Aptos" w:hAnsi="Aptos"/>
                <w:b w:val="0"/>
                <w:i/>
                <w:color w:val="667784"/>
                <w:sz w:val="14"/>
              </w:rPr>
              <w:t xml:space="preserve">  /  18 kW</w:t>
            </w:r>
          </w:p>
          <w:p>
            <w:pPr>
              <w:spacing w:after="10" w:line="240" w:lineRule="auto"/>
              <w:ind w:left="29" w:hanging="29"/>
            </w:pPr>
            <w:r>
              <w:rPr>
                <w:rFonts w:ascii="Aptos" w:hAnsi="Aptos"/>
                <w:b/>
                <w:color w:val="3D8B5A"/>
                <w:sz w:val="15"/>
              </w:rPr>
              <w:t xml:space="preserve">B. </w:t>
            </w:r>
            <w:r>
              <w:rPr>
                <w:rFonts w:ascii="Aptos" w:hAnsi="Aptos"/>
                <w:color w:val="15242E"/>
                <w:sz w:val="15"/>
              </w:rPr>
              <w:t>28.8 kW</w:t>
            </w:r>
            <w:r>
              <w:rPr>
                <w:rFonts w:ascii="Aptos" w:hAnsi="Aptos"/>
                <w:b w:val="0"/>
                <w:i/>
                <w:color w:val="667784"/>
                <w:sz w:val="14"/>
              </w:rPr>
              <w:t xml:space="preserve">  /  28,8 kW</w:t>
            </w:r>
          </w:p>
          <w:p>
            <w:pPr>
              <w:spacing w:after="10" w:line="240" w:lineRule="auto"/>
              <w:ind w:left="29" w:hanging="29"/>
            </w:pPr>
            <w:r>
              <w:rPr>
                <w:rFonts w:ascii="Aptos" w:hAnsi="Aptos"/>
                <w:b/>
                <w:color w:val="3D8B5A"/>
                <w:sz w:val="15"/>
              </w:rPr>
              <w:t xml:space="preserve">C. </w:t>
            </w:r>
            <w:r>
              <w:rPr>
                <w:rFonts w:ascii="Aptos" w:hAnsi="Aptos"/>
                <w:color w:val="15242E"/>
                <w:sz w:val="15"/>
              </w:rPr>
              <w:t>22.4 kW</w:t>
            </w:r>
            <w:r>
              <w:rPr>
                <w:rFonts w:ascii="Aptos" w:hAnsi="Aptos"/>
                <w:b w:val="0"/>
                <w:i/>
                <w:color w:val="667784"/>
                <w:sz w:val="14"/>
              </w:rPr>
              <w:t xml:space="preserve">  /  22,4 kW</w:t>
            </w:r>
          </w:p>
          <w:p>
            <w:pPr>
              <w:spacing w:after="10" w:line="240" w:lineRule="auto"/>
              <w:ind w:left="29" w:hanging="29"/>
            </w:pPr>
            <w:r>
              <w:rPr>
                <w:rFonts w:ascii="Aptos" w:hAnsi="Aptos"/>
                <w:b/>
                <w:color w:val="3D8B5A"/>
                <w:sz w:val="15"/>
              </w:rPr>
              <w:t xml:space="preserve">D. </w:t>
            </w:r>
            <w:r>
              <w:rPr>
                <w:rFonts w:ascii="Aptos" w:hAnsi="Aptos"/>
                <w:color w:val="15242E"/>
                <w:sz w:val="15"/>
              </w:rPr>
              <w:t>20.4 kW</w:t>
            </w:r>
            <w:r>
              <w:rPr>
                <w:rFonts w:ascii="Aptos" w:hAnsi="Aptos"/>
                <w:b w:val="0"/>
                <w:i/>
                <w:color w:val="667784"/>
                <w:sz w:val="14"/>
              </w:rPr>
              <w:t xml:space="preserve">  /  20,4 kW</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Giới hạn nhãn = 0,0017 × 12000 = 20,4 kW.</w:t>
            </w:r>
          </w:p>
          <w:p>
            <w:pPr>
              <w:shd w:fill="EDF4F7" w:val="clear"/>
              <w:spacing w:after="0"/>
              <w:ind w:left="58" w:right="58"/>
            </w:pPr>
            <w:r>
              <w:rPr>
                <w:rFonts w:ascii="Aptos" w:hAnsi="Aptos"/>
                <w:b w:val="0"/>
                <w:i/>
                <w:color w:val="667784"/>
                <w:sz w:val="13"/>
              </w:rPr>
              <w:t>Nameplate limit = 0.0017 × 12000 = 20.4 kW.</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Q0681  •  AP-90-031  •  ASHRAE/IES 90.1-2019 (SI) + addenda  •  Apply / Vận dụng</w:t>
            </w:r>
          </w:p>
          <w:p>
            <w:pPr>
              <w:spacing w:after="20"/>
            </w:pPr>
            <w:r>
              <w:rPr>
                <w:rFonts w:ascii="Aptos" w:hAnsi="Aptos"/>
                <w:b/>
                <w:color w:val="667784"/>
                <w:sz w:val="14"/>
              </w:rPr>
              <w:t>Fan nameplate allowance / Suất công suất nhãn quạt</w:t>
            </w:r>
          </w:p>
          <w:p>
            <w:pPr>
              <w:keepNext/>
              <w:spacing w:after="20"/>
            </w:pPr>
            <w:r>
              <w:rPr>
                <w:rFonts w:ascii="Aptos" w:hAnsi="Aptos"/>
                <w:b/>
                <w:color w:val="15242E"/>
                <w:sz w:val="16"/>
              </w:rPr>
              <w:t>A constant-volume system supplies 5000 L/s. Under the motor-nameplate option, what is the base limit before adjustments?</w:t>
            </w:r>
          </w:p>
          <w:p>
            <w:pPr>
              <w:keepNext w:val="0"/>
              <w:spacing w:after="40"/>
            </w:pPr>
            <w:r>
              <w:rPr>
                <w:rFonts w:ascii="Aptos" w:hAnsi="Aptos"/>
                <w:b w:val="0"/>
                <w:i/>
                <w:color w:val="667784"/>
                <w:sz w:val="15"/>
              </w:rPr>
              <w:t>Hệ lưu lượng không đổi cấp 5000 L/s. Theo lựa chọn công suất nhãn động cơ, giới hạn cơ sở trước điều chỉnh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8.5 kW</w:t>
            </w:r>
            <w:r>
              <w:rPr>
                <w:rFonts w:ascii="Aptos" w:hAnsi="Aptos"/>
                <w:b w:val="0"/>
                <w:i/>
                <w:color w:val="667784"/>
                <w:sz w:val="14"/>
              </w:rPr>
              <w:t xml:space="preserve">  /  8,5 kW</w:t>
            </w:r>
          </w:p>
          <w:p>
            <w:pPr>
              <w:spacing w:after="10" w:line="240" w:lineRule="auto"/>
              <w:ind w:left="29" w:hanging="29"/>
            </w:pPr>
            <w:r>
              <w:rPr>
                <w:rFonts w:ascii="Aptos" w:hAnsi="Aptos"/>
                <w:b/>
                <w:color w:val="3D8B5A"/>
                <w:sz w:val="15"/>
              </w:rPr>
              <w:t xml:space="preserve">B. </w:t>
            </w:r>
            <w:r>
              <w:rPr>
                <w:rFonts w:ascii="Aptos" w:hAnsi="Aptos"/>
                <w:color w:val="15242E"/>
                <w:sz w:val="15"/>
              </w:rPr>
              <w:t>7.5 kW</w:t>
            </w:r>
            <w:r>
              <w:rPr>
                <w:rFonts w:ascii="Aptos" w:hAnsi="Aptos"/>
                <w:b w:val="0"/>
                <w:i/>
                <w:color w:val="667784"/>
                <w:sz w:val="14"/>
              </w:rPr>
              <w:t xml:space="preserve">  /  7,5 kW</w:t>
            </w:r>
          </w:p>
          <w:p>
            <w:pPr>
              <w:spacing w:after="10" w:line="240" w:lineRule="auto"/>
              <w:ind w:left="29" w:hanging="29"/>
            </w:pPr>
            <w:r>
              <w:rPr>
                <w:rFonts w:ascii="Aptos" w:hAnsi="Aptos"/>
                <w:b/>
                <w:color w:val="3D8B5A"/>
                <w:sz w:val="15"/>
              </w:rPr>
              <w:t xml:space="preserve">C. </w:t>
            </w:r>
            <w:r>
              <w:rPr>
                <w:rFonts w:ascii="Aptos" w:hAnsi="Aptos"/>
                <w:color w:val="15242E"/>
                <w:sz w:val="15"/>
              </w:rPr>
              <w:t>12 kW</w:t>
            </w:r>
            <w:r>
              <w:rPr>
                <w:rFonts w:ascii="Aptos" w:hAnsi="Aptos"/>
                <w:b w:val="0"/>
                <w:i/>
                <w:color w:val="667784"/>
                <w:sz w:val="14"/>
              </w:rPr>
              <w:t xml:space="preserve">  /  12 kW</w:t>
            </w:r>
          </w:p>
          <w:p>
            <w:pPr>
              <w:spacing w:after="10" w:line="240" w:lineRule="auto"/>
              <w:ind w:left="29" w:hanging="29"/>
            </w:pPr>
            <w:r>
              <w:rPr>
                <w:rFonts w:ascii="Aptos" w:hAnsi="Aptos"/>
                <w:b/>
                <w:color w:val="3D8B5A"/>
                <w:sz w:val="15"/>
              </w:rPr>
              <w:t xml:space="preserve">D. </w:t>
            </w:r>
            <w:r>
              <w:rPr>
                <w:rFonts w:ascii="Aptos" w:hAnsi="Aptos"/>
                <w:color w:val="15242E"/>
                <w:sz w:val="15"/>
              </w:rPr>
              <w:t>10.5 kW</w:t>
            </w:r>
            <w:r>
              <w:rPr>
                <w:rFonts w:ascii="Aptos" w:hAnsi="Aptos"/>
                <w:b w:val="0"/>
                <w:i/>
                <w:color w:val="667784"/>
                <w:sz w:val="14"/>
              </w:rPr>
              <w:t xml:space="preserve">  /  10,5 kW</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Giới hạn nhãn = 0,0017 × 5000 = 8,5 kW.</w:t>
            </w:r>
          </w:p>
          <w:p>
            <w:pPr>
              <w:shd w:fill="EDF4F7" w:val="clear"/>
              <w:spacing w:after="0"/>
              <w:ind w:left="58" w:right="58"/>
            </w:pPr>
            <w:r>
              <w:rPr>
                <w:rFonts w:ascii="Aptos" w:hAnsi="Aptos"/>
                <w:b w:val="0"/>
                <w:i/>
                <w:color w:val="667784"/>
                <w:sz w:val="13"/>
              </w:rPr>
              <w:t>Nameplate limit = 0.0017 × 5000 = 8.5 kW.</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Q0682  •  AP-90-032  •  ASHRAE/IES 90.1-2019 (SI) + addenda  •  Apply / Vận dụng</w:t>
            </w:r>
          </w:p>
          <w:p>
            <w:pPr>
              <w:spacing w:after="20"/>
            </w:pPr>
            <w:r>
              <w:rPr>
                <w:rFonts w:ascii="Aptos" w:hAnsi="Aptos"/>
                <w:b/>
                <w:color w:val="667784"/>
                <w:sz w:val="14"/>
              </w:rPr>
              <w:t>Fan nameplate allowance / Suất công suất nhãn quạt</w:t>
            </w:r>
          </w:p>
          <w:p>
            <w:pPr>
              <w:keepNext/>
              <w:spacing w:after="20"/>
            </w:pPr>
            <w:r>
              <w:rPr>
                <w:rFonts w:ascii="Aptos" w:hAnsi="Aptos"/>
                <w:b/>
                <w:color w:val="15242E"/>
                <w:sz w:val="16"/>
              </w:rPr>
              <w:t>A constant-volume system supplies 8000 L/s. Under the motor-nameplate option, what is the base limit before adjustments?</w:t>
            </w:r>
          </w:p>
          <w:p>
            <w:pPr>
              <w:keepNext w:val="0"/>
              <w:spacing w:after="40"/>
            </w:pPr>
            <w:r>
              <w:rPr>
                <w:rFonts w:ascii="Aptos" w:hAnsi="Aptos"/>
                <w:b w:val="0"/>
                <w:i/>
                <w:color w:val="667784"/>
                <w:sz w:val="15"/>
              </w:rPr>
              <w:t>Hệ lưu lượng không đổi cấp 8000 L/s. Theo lựa chọn công suất nhãn động cơ, giới hạn cơ sở trước điều chỉnh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12 kW</w:t>
            </w:r>
            <w:r>
              <w:rPr>
                <w:rFonts w:ascii="Aptos" w:hAnsi="Aptos"/>
                <w:b w:val="0"/>
                <w:i/>
                <w:color w:val="667784"/>
                <w:sz w:val="14"/>
              </w:rPr>
              <w:t xml:space="preserve">  /  12 kW</w:t>
            </w:r>
          </w:p>
          <w:p>
            <w:pPr>
              <w:spacing w:after="10" w:line="240" w:lineRule="auto"/>
              <w:ind w:left="29" w:hanging="29"/>
            </w:pPr>
            <w:r>
              <w:rPr>
                <w:rFonts w:ascii="Aptos" w:hAnsi="Aptos"/>
                <w:b/>
                <w:color w:val="3D8B5A"/>
                <w:sz w:val="15"/>
              </w:rPr>
              <w:t xml:space="preserve">B. </w:t>
            </w:r>
            <w:r>
              <w:rPr>
                <w:rFonts w:ascii="Aptos" w:hAnsi="Aptos"/>
                <w:color w:val="15242E"/>
                <w:sz w:val="15"/>
              </w:rPr>
              <w:t>13.6 kW</w:t>
            </w:r>
            <w:r>
              <w:rPr>
                <w:rFonts w:ascii="Aptos" w:hAnsi="Aptos"/>
                <w:b w:val="0"/>
                <w:i/>
                <w:color w:val="667784"/>
                <w:sz w:val="14"/>
              </w:rPr>
              <w:t xml:space="preserve">  /  13,6 kW</w:t>
            </w:r>
          </w:p>
          <w:p>
            <w:pPr>
              <w:spacing w:after="10" w:line="240" w:lineRule="auto"/>
              <w:ind w:left="29" w:hanging="29"/>
            </w:pPr>
            <w:r>
              <w:rPr>
                <w:rFonts w:ascii="Aptos" w:hAnsi="Aptos"/>
                <w:b/>
                <w:color w:val="3D8B5A"/>
                <w:sz w:val="15"/>
              </w:rPr>
              <w:t xml:space="preserve">C. </w:t>
            </w:r>
            <w:r>
              <w:rPr>
                <w:rFonts w:ascii="Aptos" w:hAnsi="Aptos"/>
                <w:color w:val="15242E"/>
                <w:sz w:val="15"/>
              </w:rPr>
              <w:t>15.6 kW</w:t>
            </w:r>
            <w:r>
              <w:rPr>
                <w:rFonts w:ascii="Aptos" w:hAnsi="Aptos"/>
                <w:b w:val="0"/>
                <w:i/>
                <w:color w:val="667784"/>
                <w:sz w:val="14"/>
              </w:rPr>
              <w:t xml:space="preserve">  /  15,6 kW</w:t>
            </w:r>
          </w:p>
          <w:p>
            <w:pPr>
              <w:spacing w:after="10" w:line="240" w:lineRule="auto"/>
              <w:ind w:left="29" w:hanging="29"/>
            </w:pPr>
            <w:r>
              <w:rPr>
                <w:rFonts w:ascii="Aptos" w:hAnsi="Aptos"/>
                <w:b/>
                <w:color w:val="3D8B5A"/>
                <w:sz w:val="15"/>
              </w:rPr>
              <w:t xml:space="preserve">D. </w:t>
            </w:r>
            <w:r>
              <w:rPr>
                <w:rFonts w:ascii="Aptos" w:hAnsi="Aptos"/>
                <w:color w:val="15242E"/>
                <w:sz w:val="15"/>
              </w:rPr>
              <w:t>16.8 kW</w:t>
            </w:r>
            <w:r>
              <w:rPr>
                <w:rFonts w:ascii="Aptos" w:hAnsi="Aptos"/>
                <w:b w:val="0"/>
                <w:i/>
                <w:color w:val="667784"/>
                <w:sz w:val="14"/>
              </w:rPr>
              <w:t xml:space="preserve">  /  16,8 kW</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Giới hạn nhãn = 0,0017 × 8000 = 13,6 kW.</w:t>
            </w:r>
          </w:p>
          <w:p>
            <w:pPr>
              <w:shd w:fill="EDF4F7" w:val="clear"/>
              <w:spacing w:after="0"/>
              <w:ind w:left="58" w:right="58"/>
            </w:pPr>
            <w:r>
              <w:rPr>
                <w:rFonts w:ascii="Aptos" w:hAnsi="Aptos"/>
                <w:b w:val="0"/>
                <w:i/>
                <w:color w:val="667784"/>
                <w:sz w:val="13"/>
              </w:rPr>
              <w:t>Nameplate limit = 0.0017 × 8000 = 13.6 kW.</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Q0683  •  AP-90-033  •  ASHRAE/IES 90.1-2019 (SI) + addenda  •  Apply / Vận dụng</w:t>
            </w:r>
          </w:p>
          <w:p>
            <w:pPr>
              <w:spacing w:after="20"/>
            </w:pPr>
            <w:r>
              <w:rPr>
                <w:rFonts w:ascii="Aptos" w:hAnsi="Aptos"/>
                <w:b/>
                <w:color w:val="667784"/>
                <w:sz w:val="14"/>
              </w:rPr>
              <w:t>Fan nameplate allowance / Suất công suất nhãn quạt</w:t>
            </w:r>
          </w:p>
          <w:p>
            <w:pPr>
              <w:keepNext/>
              <w:spacing w:after="20"/>
            </w:pPr>
            <w:r>
              <w:rPr>
                <w:rFonts w:ascii="Aptos" w:hAnsi="Aptos"/>
                <w:b/>
                <w:color w:val="15242E"/>
                <w:sz w:val="16"/>
              </w:rPr>
              <w:t>A VAV system supplies 5000 L/s. Under the motor-nameplate option, what is the base limit before adjustments?</w:t>
            </w:r>
          </w:p>
          <w:p>
            <w:pPr>
              <w:keepNext w:val="0"/>
              <w:spacing w:after="40"/>
            </w:pPr>
            <w:r>
              <w:rPr>
                <w:rFonts w:ascii="Aptos" w:hAnsi="Aptos"/>
                <w:b w:val="0"/>
                <w:i/>
                <w:color w:val="667784"/>
                <w:sz w:val="15"/>
              </w:rPr>
              <w:t>Hệ VAV cấp 5000 L/s. Theo lựa chọn công suất nhãn động cơ, giới hạn cơ sở trước điều chỉnh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12 kW</w:t>
            </w:r>
            <w:r>
              <w:rPr>
                <w:rFonts w:ascii="Aptos" w:hAnsi="Aptos"/>
                <w:b w:val="0"/>
                <w:i/>
                <w:color w:val="667784"/>
                <w:sz w:val="14"/>
              </w:rPr>
              <w:t xml:space="preserve">  /  12 kW</w:t>
            </w:r>
          </w:p>
          <w:p>
            <w:pPr>
              <w:spacing w:after="10" w:line="240" w:lineRule="auto"/>
              <w:ind w:left="29" w:hanging="29"/>
            </w:pPr>
            <w:r>
              <w:rPr>
                <w:rFonts w:ascii="Aptos" w:hAnsi="Aptos"/>
                <w:b/>
                <w:color w:val="3D8B5A"/>
                <w:sz w:val="15"/>
              </w:rPr>
              <w:t xml:space="preserve">B. </w:t>
            </w:r>
            <w:r>
              <w:rPr>
                <w:rFonts w:ascii="Aptos" w:hAnsi="Aptos"/>
                <w:color w:val="15242E"/>
                <w:sz w:val="15"/>
              </w:rPr>
              <w:t>10.5 kW</w:t>
            </w:r>
            <w:r>
              <w:rPr>
                <w:rFonts w:ascii="Aptos" w:hAnsi="Aptos"/>
                <w:b w:val="0"/>
                <w:i/>
                <w:color w:val="667784"/>
                <w:sz w:val="14"/>
              </w:rPr>
              <w:t xml:space="preserve">  /  10,5 kW</w:t>
            </w:r>
          </w:p>
          <w:p>
            <w:pPr>
              <w:spacing w:after="10" w:line="240" w:lineRule="auto"/>
              <w:ind w:left="29" w:hanging="29"/>
            </w:pPr>
            <w:r>
              <w:rPr>
                <w:rFonts w:ascii="Aptos" w:hAnsi="Aptos"/>
                <w:b/>
                <w:color w:val="3D8B5A"/>
                <w:sz w:val="15"/>
              </w:rPr>
              <w:t xml:space="preserve">C. </w:t>
            </w:r>
            <w:r>
              <w:rPr>
                <w:rFonts w:ascii="Aptos" w:hAnsi="Aptos"/>
                <w:color w:val="15242E"/>
                <w:sz w:val="15"/>
              </w:rPr>
              <w:t>7.5 kW</w:t>
            </w:r>
            <w:r>
              <w:rPr>
                <w:rFonts w:ascii="Aptos" w:hAnsi="Aptos"/>
                <w:b w:val="0"/>
                <w:i/>
                <w:color w:val="667784"/>
                <w:sz w:val="14"/>
              </w:rPr>
              <w:t xml:space="preserve">  /  7,5 kW</w:t>
            </w:r>
          </w:p>
          <w:p>
            <w:pPr>
              <w:spacing w:after="10" w:line="240" w:lineRule="auto"/>
              <w:ind w:left="29" w:hanging="29"/>
            </w:pPr>
            <w:r>
              <w:rPr>
                <w:rFonts w:ascii="Aptos" w:hAnsi="Aptos"/>
                <w:b/>
                <w:color w:val="3D8B5A"/>
                <w:sz w:val="15"/>
              </w:rPr>
              <w:t xml:space="preserve">D. </w:t>
            </w:r>
            <w:r>
              <w:rPr>
                <w:rFonts w:ascii="Aptos" w:hAnsi="Aptos"/>
                <w:color w:val="15242E"/>
                <w:sz w:val="15"/>
              </w:rPr>
              <w:t>14 kW</w:t>
            </w:r>
            <w:r>
              <w:rPr>
                <w:rFonts w:ascii="Aptos" w:hAnsi="Aptos"/>
                <w:b w:val="0"/>
                <w:i/>
                <w:color w:val="667784"/>
                <w:sz w:val="14"/>
              </w:rPr>
              <w:t xml:space="preserve">  /  14 kW</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Giới hạn nhãn = 0,0024 × 5000 = 12,0 kW.</w:t>
            </w:r>
          </w:p>
          <w:p>
            <w:pPr>
              <w:shd w:fill="EDF4F7" w:val="clear"/>
              <w:spacing w:after="0"/>
              <w:ind w:left="58" w:right="58"/>
            </w:pPr>
            <w:r>
              <w:rPr>
                <w:rFonts w:ascii="Aptos" w:hAnsi="Aptos"/>
                <w:b w:val="0"/>
                <w:i/>
                <w:color w:val="667784"/>
                <w:sz w:val="13"/>
              </w:rPr>
              <w:t>Nameplate limit = 0.0024 × 5000 = 12.0 kW.</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Q0684  •  AP-90-034  •  ASHRAE/IES 90.1-2019 (SI) + addenda  •  Apply / Vận dụng</w:t>
            </w:r>
          </w:p>
          <w:p>
            <w:pPr>
              <w:spacing w:after="20"/>
            </w:pPr>
            <w:r>
              <w:rPr>
                <w:rFonts w:ascii="Aptos" w:hAnsi="Aptos"/>
                <w:b/>
                <w:color w:val="667784"/>
                <w:sz w:val="14"/>
              </w:rPr>
              <w:t>Fan nameplate allowance / Suất công suất nhãn quạt</w:t>
            </w:r>
          </w:p>
          <w:p>
            <w:pPr>
              <w:keepNext/>
              <w:spacing w:after="20"/>
            </w:pPr>
            <w:r>
              <w:rPr>
                <w:rFonts w:ascii="Aptos" w:hAnsi="Aptos"/>
                <w:b/>
                <w:color w:val="15242E"/>
                <w:sz w:val="16"/>
              </w:rPr>
              <w:t>A VAV system supplies 9000 L/s. Under the motor-nameplate option, what is the base limit before adjustments?</w:t>
            </w:r>
          </w:p>
          <w:p>
            <w:pPr>
              <w:keepNext w:val="0"/>
              <w:spacing w:after="40"/>
            </w:pPr>
            <w:r>
              <w:rPr>
                <w:rFonts w:ascii="Aptos" w:hAnsi="Aptos"/>
                <w:b w:val="0"/>
                <w:i/>
                <w:color w:val="667784"/>
                <w:sz w:val="15"/>
              </w:rPr>
              <w:t>Hệ VAV cấp 9000 L/s. Theo lựa chọn công suất nhãn động cơ, giới hạn cơ sở trước điều chỉnh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13.5 kW</w:t>
            </w:r>
            <w:r>
              <w:rPr>
                <w:rFonts w:ascii="Aptos" w:hAnsi="Aptos"/>
                <w:b w:val="0"/>
                <w:i/>
                <w:color w:val="667784"/>
                <w:sz w:val="14"/>
              </w:rPr>
              <w:t xml:space="preserve">  /  13,5 kW</w:t>
            </w:r>
          </w:p>
          <w:p>
            <w:pPr>
              <w:spacing w:after="10" w:line="240" w:lineRule="auto"/>
              <w:ind w:left="29" w:hanging="29"/>
            </w:pPr>
            <w:r>
              <w:rPr>
                <w:rFonts w:ascii="Aptos" w:hAnsi="Aptos"/>
                <w:b/>
                <w:color w:val="3D8B5A"/>
                <w:sz w:val="15"/>
              </w:rPr>
              <w:t xml:space="preserve">B. </w:t>
            </w:r>
            <w:r>
              <w:rPr>
                <w:rFonts w:ascii="Aptos" w:hAnsi="Aptos"/>
                <w:color w:val="15242E"/>
                <w:sz w:val="15"/>
              </w:rPr>
              <w:t>23.6 kW</w:t>
            </w:r>
            <w:r>
              <w:rPr>
                <w:rFonts w:ascii="Aptos" w:hAnsi="Aptos"/>
                <w:b w:val="0"/>
                <w:i/>
                <w:color w:val="667784"/>
                <w:sz w:val="14"/>
              </w:rPr>
              <w:t xml:space="preserve">  /  23,6 kW</w:t>
            </w:r>
          </w:p>
          <w:p>
            <w:pPr>
              <w:spacing w:after="10" w:line="240" w:lineRule="auto"/>
              <w:ind w:left="29" w:hanging="29"/>
            </w:pPr>
            <w:r>
              <w:rPr>
                <w:rFonts w:ascii="Aptos" w:hAnsi="Aptos"/>
                <w:b/>
                <w:color w:val="3D8B5A"/>
                <w:sz w:val="15"/>
              </w:rPr>
              <w:t xml:space="preserve">C. </w:t>
            </w:r>
            <w:r>
              <w:rPr>
                <w:rFonts w:ascii="Aptos" w:hAnsi="Aptos"/>
                <w:color w:val="15242E"/>
                <w:sz w:val="15"/>
              </w:rPr>
              <w:t>18.9 kW</w:t>
            </w:r>
            <w:r>
              <w:rPr>
                <w:rFonts w:ascii="Aptos" w:hAnsi="Aptos"/>
                <w:b w:val="0"/>
                <w:i/>
                <w:color w:val="667784"/>
                <w:sz w:val="14"/>
              </w:rPr>
              <w:t xml:space="preserve">  /  18,9 kW</w:t>
            </w:r>
          </w:p>
          <w:p>
            <w:pPr>
              <w:spacing w:after="10" w:line="240" w:lineRule="auto"/>
              <w:ind w:left="29" w:hanging="29"/>
            </w:pPr>
            <w:r>
              <w:rPr>
                <w:rFonts w:ascii="Aptos" w:hAnsi="Aptos"/>
                <w:b/>
                <w:color w:val="3D8B5A"/>
                <w:sz w:val="15"/>
              </w:rPr>
              <w:t xml:space="preserve">D. </w:t>
            </w:r>
            <w:r>
              <w:rPr>
                <w:rFonts w:ascii="Aptos" w:hAnsi="Aptos"/>
                <w:color w:val="15242E"/>
                <w:sz w:val="15"/>
              </w:rPr>
              <w:t>21.6 kW</w:t>
            </w:r>
            <w:r>
              <w:rPr>
                <w:rFonts w:ascii="Aptos" w:hAnsi="Aptos"/>
                <w:b w:val="0"/>
                <w:i/>
                <w:color w:val="667784"/>
                <w:sz w:val="14"/>
              </w:rPr>
              <w:t xml:space="preserve">  /  21,6 kW</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Giới hạn nhãn = 0,0024 × 9000 = 21,6 kW.</w:t>
            </w:r>
          </w:p>
          <w:p>
            <w:pPr>
              <w:shd w:fill="EDF4F7" w:val="clear"/>
              <w:spacing w:after="0"/>
              <w:ind w:left="58" w:right="58"/>
            </w:pPr>
            <w:r>
              <w:rPr>
                <w:rFonts w:ascii="Aptos" w:hAnsi="Aptos"/>
                <w:b w:val="0"/>
                <w:i/>
                <w:color w:val="667784"/>
                <w:sz w:val="13"/>
              </w:rPr>
              <w:t>Nameplate limit = 0.0024 × 9000 = 21.6 kW.</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Q0685  •  AP-90-035  •  ASHRAE/IES 90.1-2019 (SI) + addenda  •  Apply / Vận dụng</w:t>
            </w:r>
          </w:p>
          <w:p>
            <w:pPr>
              <w:spacing w:after="20"/>
            </w:pPr>
            <w:r>
              <w:rPr>
                <w:rFonts w:ascii="Aptos" w:hAnsi="Aptos"/>
                <w:b/>
                <w:color w:val="667784"/>
                <w:sz w:val="14"/>
              </w:rPr>
              <w:t>Fan power—nameplate, variable volume / Công suất quạt—nhãn máy, lưu lượng biến đổi</w:t>
            </w:r>
          </w:p>
          <w:p>
            <w:pPr>
              <w:keepNext/>
              <w:spacing w:after="20"/>
            </w:pPr>
            <w:r>
              <w:rPr>
                <w:rFonts w:ascii="Aptos" w:hAnsi="Aptos"/>
                <w:b/>
                <w:color w:val="15242E"/>
                <w:sz w:val="16"/>
              </w:rPr>
              <w:t>Design case—A variable-air-volume system is checked by the nameplate-motor method. What is the best action?</w:t>
            </w:r>
          </w:p>
          <w:p>
            <w:pPr>
              <w:keepNext/>
              <w:spacing w:after="40"/>
            </w:pPr>
            <w:r>
              <w:rPr>
                <w:rFonts w:ascii="Aptos" w:hAnsi="Aptos"/>
                <w:b w:val="0"/>
                <w:i/>
                <w:color w:val="667784"/>
                <w:sz w:val="15"/>
              </w:rPr>
              <w:t>Tình huống thiết kế—Hệ VAV được kiểm tra theo phương pháp công suất nhãn động cơ. Hành động nào phù hợp nhất?</w:t>
            </w:r>
          </w:p>
          <w:p>
            <w:pPr>
              <w:spacing w:after="20"/>
              <w:jc w:val="center"/>
            </w:pPr>
            <w:r>
              <w:drawing>
                <wp:inline xmlns:a="http://schemas.openxmlformats.org/drawingml/2006/main" xmlns:pic="http://schemas.openxmlformats.org/drawingml/2006/picture">
                  <wp:extent cx="2487168" cy="1421239"/>
                  <wp:docPr id="112" name="Picture 112"/>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Limit total selected motor nameplate power to 0.0024 kW per L/s, with applicable adjustments.</w:t>
            </w:r>
            <w:r>
              <w:rPr>
                <w:rFonts w:ascii="Aptos" w:hAnsi="Aptos"/>
                <w:b w:val="0"/>
                <w:i/>
                <w:color w:val="667784"/>
                <w:sz w:val="14"/>
              </w:rPr>
              <w:t xml:space="preserve">  /  Giới hạn tổng công suất nhãn động cơ chọn ở 0,0024 kW trên mỗi L/s, có xét điều chỉnh áp dụng.</w:t>
            </w:r>
          </w:p>
          <w:p>
            <w:pPr>
              <w:spacing w:after="10" w:line="240" w:lineRule="auto"/>
              <w:ind w:left="29" w:hanging="29"/>
            </w:pPr>
            <w:r>
              <w:rPr>
                <w:rFonts w:ascii="Aptos" w:hAnsi="Aptos"/>
                <w:b/>
                <w:color w:val="3D8B5A"/>
                <w:sz w:val="15"/>
              </w:rPr>
              <w:t xml:space="preserve">B. </w:t>
            </w:r>
            <w:r>
              <w:rPr>
                <w:rFonts w:ascii="Aptos" w:hAnsi="Aptos"/>
                <w:color w:val="15242E"/>
                <w:sz w:val="15"/>
              </w:rPr>
              <w:t>Provide 100% of the expected system cooling load at those conditions.</w:t>
            </w:r>
            <w:r>
              <w:rPr>
                <w:rFonts w:ascii="Aptos" w:hAnsi="Aptos"/>
                <w:b w:val="0"/>
                <w:i/>
                <w:color w:val="667784"/>
                <w:sz w:val="14"/>
              </w:rPr>
              <w:t xml:space="preserve">  /  Đáp ứng 100% tải lạnh hệ thống dự kiến tại các điều kiện đó.</w:t>
            </w:r>
          </w:p>
          <w:p>
            <w:pPr>
              <w:spacing w:after="10" w:line="240" w:lineRule="auto"/>
              <w:ind w:left="29" w:hanging="29"/>
            </w:pPr>
            <w:r>
              <w:rPr>
                <w:rFonts w:ascii="Aptos" w:hAnsi="Aptos"/>
                <w:b/>
                <w:color w:val="3D8B5A"/>
                <w:sz w:val="15"/>
              </w:rPr>
              <w:t xml:space="preserve">C. </w:t>
            </w:r>
            <w:r>
              <w:rPr>
                <w:rFonts w:ascii="Aptos" w:hAnsi="Aptos"/>
                <w:color w:val="15242E"/>
                <w:sz w:val="15"/>
              </w:rPr>
              <w:t>Use the prescriptive provisions of Sections 5 through 10, the Section 11 Energy Cost Budget Method, or the Appendix G Performance Rating Method as permitted.</w:t>
            </w:r>
            <w:r>
              <w:rPr>
                <w:rFonts w:ascii="Aptos" w:hAnsi="Aptos"/>
                <w:b w:val="0"/>
                <w:i/>
                <w:color w:val="667784"/>
                <w:sz w:val="14"/>
              </w:rPr>
              <w:t xml:space="preserve">  /  Dùng lộ trình định mức Mục 5-10, Phương pháp ngân sách chi phí năng lượng Mục 11, hoặc Phương pháp đánh giá hiệu năng Appendix G theo điều kiện cho phép.</w:t>
            </w:r>
          </w:p>
          <w:p>
            <w:pPr>
              <w:spacing w:after="10" w:line="240" w:lineRule="auto"/>
              <w:ind w:left="29" w:hanging="29"/>
            </w:pPr>
            <w:r>
              <w:rPr>
                <w:rFonts w:ascii="Aptos" w:hAnsi="Aptos"/>
                <w:b/>
                <w:color w:val="3D8B5A"/>
                <w:sz w:val="15"/>
              </w:rPr>
              <w:t xml:space="preserve">D. </w:t>
            </w:r>
            <w:r>
              <w:rPr>
                <w:rFonts w:ascii="Aptos" w:hAnsi="Aptos"/>
                <w:color w:val="15242E"/>
                <w:sz w:val="15"/>
              </w:rPr>
              <w:t>Limit simultaneous heating and cooling to the prescribed minimum-airflow and exception conditions.</w:t>
            </w:r>
            <w:r>
              <w:rPr>
                <w:rFonts w:ascii="Aptos" w:hAnsi="Aptos"/>
                <w:b w:val="0"/>
                <w:i/>
                <w:color w:val="667784"/>
                <w:sz w:val="14"/>
              </w:rPr>
              <w:t xml:space="preserve">  /  Hạn chế sưởi và làm mát đồng thời trong các điều kiện lưu lượng tối thiểu và ngoại lệ quy định.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90.1 Table 6.5.3.1-1: Giới hạn tổng công suất nhãn động cơ chọn ở 0,0024 kW trên mỗi L/s, có xét điều chỉnh áp dụng. Suất cho phép khác do hệ VAV có yêu cầu điều khiển và áp suất.</w:t>
            </w:r>
          </w:p>
          <w:p>
            <w:pPr>
              <w:shd w:fill="EDF4F7" w:val="clear"/>
              <w:spacing w:after="0"/>
              <w:ind w:left="58" w:right="58"/>
            </w:pPr>
            <w:r>
              <w:rPr>
                <w:rFonts w:ascii="Aptos" w:hAnsi="Aptos"/>
                <w:b w:val="0"/>
                <w:i/>
                <w:color w:val="667784"/>
                <w:sz w:val="13"/>
              </w:rPr>
              <w:t>Apply 90.1 Table 6.5.3.1-1: Limit total selected motor nameplate power to 0.0024 kW per L/s, with applicable adjustments. The allowance differs because VAV systems include control and pressure requirements.</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Q0686  •  AP-90-036  •  ASHRAE/IES 90.1-2019 (SI) + addenda  •  Apply / Vận dụng</w:t>
            </w:r>
          </w:p>
          <w:p>
            <w:pPr>
              <w:spacing w:after="20"/>
            </w:pPr>
            <w:r>
              <w:rPr>
                <w:rFonts w:ascii="Aptos" w:hAnsi="Aptos"/>
                <w:b/>
                <w:color w:val="667784"/>
                <w:sz w:val="14"/>
              </w:rPr>
              <w:t>Filter pressure credit / Tín dụng trở lực lọc</w:t>
            </w:r>
          </w:p>
          <w:p>
            <w:pPr>
              <w:keepNext/>
              <w:spacing w:after="20"/>
            </w:pPr>
            <w:r>
              <w:rPr>
                <w:rFonts w:ascii="Aptos" w:hAnsi="Aptos"/>
                <w:b/>
                <w:color w:val="15242E"/>
                <w:sz w:val="16"/>
              </w:rPr>
              <w:t>Design case—A fan system includes MERV 13 filtration. What is the best action?</w:t>
            </w:r>
          </w:p>
          <w:p>
            <w:pPr>
              <w:keepNext/>
              <w:spacing w:after="40"/>
            </w:pPr>
            <w:r>
              <w:rPr>
                <w:rFonts w:ascii="Aptos" w:hAnsi="Aptos"/>
                <w:b w:val="0"/>
                <w:i/>
                <w:color w:val="667784"/>
                <w:sz w:val="15"/>
              </w:rPr>
              <w:t>Tình huống thiết kế—Hệ quạt có lọc MERV 13. Hành động nào phù hợp nhất?</w:t>
            </w:r>
          </w:p>
          <w:p>
            <w:pPr>
              <w:spacing w:after="20"/>
              <w:jc w:val="center"/>
            </w:pPr>
            <w:r>
              <w:drawing>
                <wp:inline xmlns:a="http://schemas.openxmlformats.org/drawingml/2006/main" xmlns:pic="http://schemas.openxmlformats.org/drawingml/2006/picture">
                  <wp:extent cx="2487168" cy="1421239"/>
                  <wp:docPr id="113" name="Picture 113"/>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Still satisfy the applicable mandatory provisions.</w:t>
            </w:r>
            <w:r>
              <w:rPr>
                <w:rFonts w:ascii="Aptos" w:hAnsi="Aptos"/>
                <w:b w:val="0"/>
                <w:i/>
                <w:color w:val="667784"/>
                <w:sz w:val="14"/>
              </w:rPr>
              <w:t xml:space="preserve">  /  Vẫn phải đáp ứng các yêu cầu bắt buộc áp dụng.</w:t>
            </w:r>
          </w:p>
          <w:p>
            <w:pPr>
              <w:spacing w:after="10" w:line="240" w:lineRule="auto"/>
              <w:ind w:left="29" w:hanging="29"/>
            </w:pPr>
            <w:r>
              <w:rPr>
                <w:rFonts w:ascii="Aptos" w:hAnsi="Aptos"/>
                <w:b/>
                <w:color w:val="3D8B5A"/>
                <w:sz w:val="15"/>
              </w:rPr>
              <w:t xml:space="preserve">B. </w:t>
            </w:r>
            <w:r>
              <w:rPr>
                <w:rFonts w:ascii="Aptos" w:hAnsi="Aptos"/>
                <w:color w:val="15242E"/>
                <w:sz w:val="15"/>
              </w:rPr>
              <w:t>Provide at least 90% thermal efficiency and design return water at or below 49°C under the prescribed conditions.</w:t>
            </w:r>
            <w:r>
              <w:rPr>
                <w:rFonts w:ascii="Aptos" w:hAnsi="Aptos"/>
                <w:b w:val="0"/>
                <w:i/>
                <w:color w:val="667784"/>
                <w:sz w:val="14"/>
              </w:rPr>
              <w:t xml:space="preserve">  /  Đạt hiệu suất nhiệt ít nhất 90% và thiết kế nước hồi không quá 49°C trong điều kiện quy định.</w:t>
            </w:r>
          </w:p>
          <w:p>
            <w:pPr>
              <w:spacing w:after="10" w:line="240" w:lineRule="auto"/>
              <w:ind w:left="29" w:hanging="29"/>
            </w:pPr>
            <w:r>
              <w:rPr>
                <w:rFonts w:ascii="Aptos" w:hAnsi="Aptos"/>
                <w:b/>
                <w:color w:val="3D8B5A"/>
                <w:sz w:val="15"/>
              </w:rPr>
              <w:t xml:space="preserve">C. </w:t>
            </w:r>
            <w:r>
              <w:rPr>
                <w:rFonts w:ascii="Aptos" w:hAnsi="Aptos"/>
                <w:color w:val="15242E"/>
                <w:sz w:val="15"/>
              </w:rPr>
              <w:t>Use the 225 Pa pressure-drop adjustment; MERV 9-12 receives 125 Pa.</w:t>
            </w:r>
            <w:r>
              <w:rPr>
                <w:rFonts w:ascii="Aptos" w:hAnsi="Aptos"/>
                <w:b w:val="0"/>
                <w:i/>
                <w:color w:val="667784"/>
                <w:sz w:val="14"/>
              </w:rPr>
              <w:t xml:space="preserve">  /  Dùng điều chỉnh tổn thất áp suất 225 Pa; MERV 9-12 được 125 Pa.</w:t>
            </w:r>
          </w:p>
          <w:p>
            <w:pPr>
              <w:spacing w:after="10" w:line="240" w:lineRule="auto"/>
              <w:ind w:left="29" w:hanging="29"/>
            </w:pPr>
            <w:r>
              <w:rPr>
                <w:rFonts w:ascii="Aptos" w:hAnsi="Aptos"/>
                <w:b/>
                <w:color w:val="3D8B5A"/>
                <w:sz w:val="15"/>
              </w:rPr>
              <w:t xml:space="preserve">D. </w:t>
            </w:r>
            <w:r>
              <w:rPr>
                <w:rFonts w:ascii="Aptos" w:hAnsi="Aptos"/>
                <w:color w:val="15242E"/>
                <w:sz w:val="15"/>
              </w:rPr>
              <w:t>The project may use the referenced Standard 90.4 compliance route where allowed.</w:t>
            </w:r>
            <w:r>
              <w:rPr>
                <w:rFonts w:ascii="Aptos" w:hAnsi="Aptos"/>
                <w:b w:val="0"/>
                <w:i/>
                <w:color w:val="667784"/>
                <w:sz w:val="14"/>
              </w:rPr>
              <w:t xml:space="preserve">  /  Dự án có thể dùng lộ trình tuân thủ Standard 90.4 được viện dẫn khi cho phép.</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90.1 Table 6.5.3.1-2: Dùng điều chỉnh tổn thất áp suất 225 Pa; MERV 9-12 được 125 Pa. Lọc hiệu suất cao được suất công suất quạt lớn hơn do tăng trở lực.</w:t>
            </w:r>
          </w:p>
          <w:p>
            <w:pPr>
              <w:shd w:fill="EDF4F7" w:val="clear"/>
              <w:spacing w:after="0"/>
              <w:ind w:left="58" w:right="58"/>
            </w:pPr>
            <w:r>
              <w:rPr>
                <w:rFonts w:ascii="Aptos" w:hAnsi="Aptos"/>
                <w:b w:val="0"/>
                <w:i/>
                <w:color w:val="667784"/>
                <w:sz w:val="13"/>
              </w:rPr>
              <w:t>Apply 90.1 Table 6.5.3.1-2: Use the 225 Pa pressure-drop adjustment; MERV 9-12 receives 125 Pa. Higher-efficiency filters receive a larger fan-power allowance for added resistance.</w:t>
            </w:r>
          </w:p>
          <w:p>
            <w:pPr>
              <w:shd w:fill="EDF4F7" w:val="clear"/>
              <w:spacing w:after="0"/>
              <w:ind w:left="58" w:right="58"/>
            </w:pPr>
            <w:r>
              <w:rPr>
                <w:rFonts w:ascii="Aptos" w:hAnsi="Aptos"/>
                <w:b/>
                <w:color w:val="7654A8"/>
                <w:sz w:val="13"/>
              </w:rPr>
              <w:t>Nguồn / Reference: 90.1 Table 6.5.3.1-2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Q0687  •  AP-90-037  •  ASHRAE/IES 90.1-2019 (SI) + addenda  •  Apply / Vận dụng</w:t>
            </w:r>
          </w:p>
          <w:p>
            <w:pPr>
              <w:spacing w:after="20"/>
            </w:pPr>
            <w:r>
              <w:rPr>
                <w:rFonts w:ascii="Aptos" w:hAnsi="Aptos"/>
                <w:b/>
                <w:color w:val="667784"/>
                <w:sz w:val="14"/>
              </w:rPr>
              <w:t>Filter pressure credit / Tín dụng trở lực lọc</w:t>
            </w:r>
          </w:p>
          <w:p>
            <w:pPr>
              <w:keepNext/>
              <w:spacing w:after="20"/>
            </w:pPr>
            <w:r>
              <w:rPr>
                <w:rFonts w:ascii="Aptos" w:hAnsi="Aptos"/>
                <w:b/>
                <w:color w:val="15242E"/>
                <w:sz w:val="16"/>
              </w:rPr>
              <w:t>During submittal review for “Filter pressure credit,” A fan system includes MERV 13 filtration. Which revision is required?</w:t>
            </w:r>
          </w:p>
          <w:p>
            <w:pPr>
              <w:keepNext/>
              <w:spacing w:after="40"/>
            </w:pPr>
            <w:r>
              <w:rPr>
                <w:rFonts w:ascii="Aptos" w:hAnsi="Aptos"/>
                <w:b w:val="0"/>
                <w:i/>
                <w:color w:val="667784"/>
                <w:sz w:val="15"/>
              </w:rPr>
              <w:t>Khi duyệt hồ sơ về “Tín dụng trở lực lọc,” Hệ quạt có lọc MERV 13. Cần sửa theo phương án nào?</w:t>
            </w:r>
          </w:p>
          <w:p>
            <w:pPr>
              <w:spacing w:after="20"/>
              <w:jc w:val="center"/>
            </w:pPr>
            <w:r>
              <w:drawing>
                <wp:inline xmlns:a="http://schemas.openxmlformats.org/drawingml/2006/main" xmlns:pic="http://schemas.openxmlformats.org/drawingml/2006/picture">
                  <wp:extent cx="2487168" cy="1421239"/>
                  <wp:docPr id="114" name="Picture 114"/>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Provide an economizer unless an exception applies.</w:t>
            </w:r>
            <w:r>
              <w:rPr>
                <w:rFonts w:ascii="Aptos" w:hAnsi="Aptos"/>
                <w:b w:val="0"/>
                <w:i/>
                <w:color w:val="667784"/>
                <w:sz w:val="14"/>
              </w:rPr>
              <w:t xml:space="preserve">  /  Bố trí economizer trừ khi có ngoại lệ.</w:t>
            </w:r>
          </w:p>
          <w:p>
            <w:pPr>
              <w:spacing w:after="10" w:line="240" w:lineRule="auto"/>
              <w:ind w:left="29" w:hanging="29"/>
            </w:pPr>
            <w:r>
              <w:rPr>
                <w:rFonts w:ascii="Aptos" w:hAnsi="Aptos"/>
                <w:b/>
                <w:color w:val="3D8B5A"/>
                <w:sz w:val="15"/>
              </w:rPr>
              <w:t xml:space="preserve">B. </w:t>
            </w:r>
            <w:r>
              <w:rPr>
                <w:rFonts w:ascii="Aptos" w:hAnsi="Aptos"/>
                <w:color w:val="15242E"/>
                <w:sz w:val="15"/>
              </w:rPr>
              <w:t>Apply the standard to building systems and site energy features within its scope.</w:t>
            </w:r>
            <w:r>
              <w:rPr>
                <w:rFonts w:ascii="Aptos" w:hAnsi="Aptos"/>
                <w:b w:val="0"/>
                <w:i/>
                <w:color w:val="667784"/>
                <w:sz w:val="14"/>
              </w:rPr>
              <w:t xml:space="preserve">  /  Áp dụng tiêu chuẩn cho hệ thống công trình và các hạng mục năng lượng trên khu đất trong phạm vi.</w:t>
            </w:r>
          </w:p>
          <w:p>
            <w:pPr>
              <w:spacing w:after="10" w:line="240" w:lineRule="auto"/>
              <w:ind w:left="29" w:hanging="29"/>
            </w:pPr>
            <w:r>
              <w:rPr>
                <w:rFonts w:ascii="Aptos" w:hAnsi="Aptos"/>
                <w:b/>
                <w:color w:val="3D8B5A"/>
                <w:sz w:val="15"/>
              </w:rPr>
              <w:t xml:space="preserve">C. </w:t>
            </w:r>
            <w:r>
              <w:rPr>
                <w:rFonts w:ascii="Aptos" w:hAnsi="Aptos"/>
                <w:color w:val="15242E"/>
                <w:sz w:val="15"/>
              </w:rPr>
              <w:t>Use the 225 Pa pressure-drop adjustment; MERV 9-12 receives 125 Pa.</w:t>
            </w:r>
            <w:r>
              <w:rPr>
                <w:rFonts w:ascii="Aptos" w:hAnsi="Aptos"/>
                <w:b w:val="0"/>
                <w:i/>
                <w:color w:val="667784"/>
                <w:sz w:val="14"/>
              </w:rPr>
              <w:t xml:space="preserve">  /  Dùng điều chỉnh tổn thất áp suất 225 Pa; MERV 9-12 được 125 Pa.</w:t>
            </w:r>
          </w:p>
          <w:p>
            <w:pPr>
              <w:spacing w:after="10" w:line="240" w:lineRule="auto"/>
              <w:ind w:left="29" w:hanging="29"/>
            </w:pPr>
            <w:r>
              <w:rPr>
                <w:rFonts w:ascii="Aptos" w:hAnsi="Aptos"/>
                <w:b/>
                <w:color w:val="3D8B5A"/>
                <w:sz w:val="15"/>
              </w:rPr>
              <w:t xml:space="preserve">D. </w:t>
            </w:r>
            <w:r>
              <w:rPr>
                <w:rFonts w:ascii="Aptos" w:hAnsi="Aptos"/>
                <w:color w:val="15242E"/>
                <w:sz w:val="15"/>
              </w:rPr>
              <w:t>Design for at least 8.3°C water temperature difference and leaving water at least 14°C, unless an exception applies.</w:t>
            </w:r>
            <w:r>
              <w:rPr>
                <w:rFonts w:ascii="Aptos" w:hAnsi="Aptos"/>
                <w:b w:val="0"/>
                <w:i/>
                <w:color w:val="667784"/>
                <w:sz w:val="14"/>
              </w:rPr>
              <w:t xml:space="preserve">  /  Thiết kế chênh nhiệt nước ít nhất 8,3°C và nước ra ít nhất 14°C, trừ khi có ngoại lệ.</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Dùng điều chỉnh tổn thất áp suất 225 Pa; MERV 9-12 được 125 Pa. Lọc hiệu suất cao được suất công suất quạt lớn hơn do tăng trở lực.</w:t>
            </w:r>
          </w:p>
          <w:p>
            <w:pPr>
              <w:shd w:fill="EDF4F7" w:val="clear"/>
              <w:spacing w:after="0"/>
              <w:ind w:left="58" w:right="58"/>
            </w:pPr>
            <w:r>
              <w:rPr>
                <w:rFonts w:ascii="Aptos" w:hAnsi="Aptos"/>
                <w:b w:val="0"/>
                <w:i/>
                <w:color w:val="667784"/>
                <w:sz w:val="13"/>
              </w:rPr>
              <w:t>The compliant revision is Use the 225 Pa pressure-drop adjustment; MERV 9-12 receives 125 Pa. Higher-efficiency filters receive a larger fan-power allowance for added resistance.</w:t>
            </w:r>
          </w:p>
          <w:p>
            <w:pPr>
              <w:shd w:fill="EDF4F7" w:val="clear"/>
              <w:spacing w:after="0"/>
              <w:ind w:left="58" w:right="58"/>
            </w:pPr>
            <w:r>
              <w:rPr>
                <w:rFonts w:ascii="Aptos" w:hAnsi="Aptos"/>
                <w:b/>
                <w:color w:val="7654A8"/>
                <w:sz w:val="13"/>
              </w:rPr>
              <w:t>Nguồn / Reference: 90.1 Table 6.5.3.1-2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Q0688  •  AP-90-038  •  ASHRAE/IES 90.1-2019 (SI) + addenda  •  Apply / Vận dụng</w:t>
            </w:r>
          </w:p>
          <w:p>
            <w:pPr>
              <w:spacing w:after="20"/>
            </w:pPr>
            <w:r>
              <w:rPr>
                <w:rFonts w:ascii="Aptos" w:hAnsi="Aptos"/>
                <w:b/>
                <w:color w:val="667784"/>
                <w:sz w:val="14"/>
              </w:rPr>
              <w:t>Fluid-economizer capacity / Năng lực economizer chất lỏng</w:t>
            </w:r>
          </w:p>
          <w:p>
            <w:pPr>
              <w:keepNext/>
              <w:spacing w:after="20"/>
            </w:pPr>
            <w:r>
              <w:rPr>
                <w:rFonts w:ascii="Aptos" w:hAnsi="Aptos"/>
                <w:b/>
                <w:color w:val="15242E"/>
                <w:sz w:val="16"/>
              </w:rPr>
              <w:t>Design case—Outdoor air is 10°C dry-bulb and 7°C wet-bulb. What is the best action?</w:t>
            </w:r>
          </w:p>
          <w:p>
            <w:pPr>
              <w:keepNext w:val="0"/>
              <w:spacing w:after="40"/>
            </w:pPr>
            <w:r>
              <w:rPr>
                <w:rFonts w:ascii="Aptos" w:hAnsi="Aptos"/>
                <w:b w:val="0"/>
                <w:i/>
                <w:color w:val="667784"/>
                <w:sz w:val="15"/>
              </w:rPr>
              <w:t>Tình huống thiết kế—Không khí ngoài trời 10°C nhiệt độ khô và 7°C nhiệt độ ướt.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Test functional operation and document results under the applicable verification and commissioning provisions.</w:t>
            </w:r>
            <w:r>
              <w:rPr>
                <w:rFonts w:ascii="Aptos" w:hAnsi="Aptos"/>
                <w:b w:val="0"/>
                <w:i/>
                <w:color w:val="667784"/>
                <w:sz w:val="14"/>
              </w:rPr>
              <w:t xml:space="preserve">  /  Thử chức năng vận hành và lập hồ sơ theo quy định kiểm chứng/chạy thử áp dụng.</w:t>
            </w:r>
          </w:p>
          <w:p>
            <w:pPr>
              <w:spacing w:after="10" w:line="240" w:lineRule="auto"/>
              <w:ind w:left="29" w:hanging="29"/>
            </w:pPr>
            <w:r>
              <w:rPr>
                <w:rFonts w:ascii="Aptos" w:hAnsi="Aptos"/>
                <w:b/>
                <w:color w:val="3D8B5A"/>
                <w:sz w:val="15"/>
              </w:rPr>
              <w:t xml:space="preserve">B. </w:t>
            </w:r>
            <w:r>
              <w:rPr>
                <w:rFonts w:ascii="Aptos" w:hAnsi="Aptos"/>
                <w:color w:val="15242E"/>
                <w:sz w:val="15"/>
              </w:rPr>
              <w:t>Reset supply-water temperature by representative building load or outdoor-air temperature unless an exception applies.</w:t>
            </w:r>
            <w:r>
              <w:rPr>
                <w:rFonts w:ascii="Aptos" w:hAnsi="Aptos"/>
                <w:b w:val="0"/>
                <w:i/>
                <w:color w:val="667784"/>
                <w:sz w:val="14"/>
              </w:rPr>
              <w:t xml:space="preserve">  /  Đặt lại nhiệt độ nước cấp theo tải đại diện công trình hoặc nhiệt độ ngoài trời trừ khi có ngoại lệ.</w:t>
            </w:r>
          </w:p>
          <w:p>
            <w:pPr>
              <w:spacing w:after="10" w:line="240" w:lineRule="auto"/>
              <w:ind w:left="29" w:hanging="29"/>
            </w:pPr>
            <w:r>
              <w:rPr>
                <w:rFonts w:ascii="Aptos" w:hAnsi="Aptos"/>
                <w:b/>
                <w:color w:val="3D8B5A"/>
                <w:sz w:val="15"/>
              </w:rPr>
              <w:t xml:space="preserve">C. </w:t>
            </w:r>
            <w:r>
              <w:rPr>
                <w:rFonts w:ascii="Aptos" w:hAnsi="Aptos"/>
                <w:color w:val="15242E"/>
                <w:sz w:val="15"/>
              </w:rPr>
              <w:t>Sequence compressor stages so economizer use is maximized before additional mechanical cooling.</w:t>
            </w:r>
            <w:r>
              <w:rPr>
                <w:rFonts w:ascii="Aptos" w:hAnsi="Aptos"/>
                <w:b w:val="0"/>
                <w:i/>
                <w:color w:val="667784"/>
                <w:sz w:val="14"/>
              </w:rPr>
              <w:t xml:space="preserve">  /  Điều khiển các cấp máy nén để tối đa economizer trước khi tăng làm lạnh cơ học.</w:t>
            </w:r>
          </w:p>
          <w:p>
            <w:pPr>
              <w:spacing w:after="10" w:line="240" w:lineRule="auto"/>
              <w:ind w:left="29" w:hanging="29"/>
            </w:pPr>
            <w:r>
              <w:rPr>
                <w:rFonts w:ascii="Aptos" w:hAnsi="Aptos"/>
                <w:b/>
                <w:color w:val="3D8B5A"/>
                <w:sz w:val="15"/>
              </w:rPr>
              <w:t xml:space="preserve">D. </w:t>
            </w:r>
            <w:r>
              <w:rPr>
                <w:rFonts w:ascii="Aptos" w:hAnsi="Aptos"/>
                <w:color w:val="15242E"/>
                <w:sz w:val="15"/>
              </w:rPr>
              <w:t>Provide 100% of the expected system cooling load at those conditions.</w:t>
            </w:r>
            <w:r>
              <w:rPr>
                <w:rFonts w:ascii="Aptos" w:hAnsi="Aptos"/>
                <w:b w:val="0"/>
                <w:i/>
                <w:color w:val="667784"/>
                <w:sz w:val="14"/>
              </w:rPr>
              <w:t xml:space="preserve">  /  Đáp ứng 100% tải lạnh hệ thống dự kiến tại các điều kiện đó.</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90.1 §6.5.1.2.1: Đáp ứng 100% tải lạnh hệ thống dự kiến tại các điều kiện đó. Điều kiện đánh giá kiểm tra economizer chất lỏng có thể thay hoàn toàn làm lạnh cơ học.</w:t>
            </w:r>
          </w:p>
          <w:p>
            <w:pPr>
              <w:shd w:fill="EDF4F7" w:val="clear"/>
              <w:spacing w:after="0"/>
              <w:ind w:left="58" w:right="58"/>
            </w:pPr>
            <w:r>
              <w:rPr>
                <w:rFonts w:ascii="Aptos" w:hAnsi="Aptos"/>
                <w:b w:val="0"/>
                <w:i/>
                <w:color w:val="667784"/>
                <w:sz w:val="13"/>
              </w:rPr>
              <w:t>Apply 90.1 §6.5.1.2.1: Provide 100% of the expected system cooling load at those conditions. This rating condition tests whether the fluid economizer can fully replace mechanical cooling.</w:t>
            </w:r>
          </w:p>
          <w:p>
            <w:pPr>
              <w:shd w:fill="EDF4F7" w:val="clear"/>
              <w:spacing w:after="0"/>
              <w:ind w:left="58" w:right="58"/>
            </w:pPr>
            <w:r>
              <w:rPr>
                <w:rFonts w:ascii="Aptos" w:hAnsi="Aptos"/>
                <w:b/>
                <w:color w:val="7654A8"/>
                <w:sz w:val="13"/>
              </w:rPr>
              <w:t>Nguồn / Reference: 90.1 §6.5.1.2.1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Q0689  •  AP-90-039  •  ASHRAE/IES 90.1-2019 (SI) + addenda  •  Apply / Vận dụng</w:t>
            </w:r>
          </w:p>
          <w:p>
            <w:pPr>
              <w:spacing w:after="20"/>
            </w:pPr>
            <w:r>
              <w:rPr>
                <w:rFonts w:ascii="Aptos" w:hAnsi="Aptos"/>
                <w:b/>
                <w:color w:val="667784"/>
                <w:sz w:val="14"/>
              </w:rPr>
              <w:t>Fluid-economizer capacity / Năng lực economizer chất lỏng</w:t>
            </w:r>
          </w:p>
          <w:p>
            <w:pPr>
              <w:keepNext/>
              <w:spacing w:after="20"/>
            </w:pPr>
            <w:r>
              <w:rPr>
                <w:rFonts w:ascii="Aptos" w:hAnsi="Aptos"/>
                <w:b/>
                <w:color w:val="15242E"/>
                <w:sz w:val="16"/>
              </w:rPr>
              <w:t>During submittal review for “Fluid-economizer capacity,” Outdoor air is 10°C dry-bulb and 7°C wet-bulb. Which revision is required?</w:t>
            </w:r>
          </w:p>
          <w:p>
            <w:pPr>
              <w:keepNext w:val="0"/>
              <w:spacing w:after="40"/>
            </w:pPr>
            <w:r>
              <w:rPr>
                <w:rFonts w:ascii="Aptos" w:hAnsi="Aptos"/>
                <w:b w:val="0"/>
                <w:i/>
                <w:color w:val="667784"/>
                <w:sz w:val="15"/>
              </w:rPr>
              <w:t>Khi duyệt hồ sơ về “Năng lực economizer chất lỏng,” Không khí ngoài trời 10°C nhiệt độ khô và 7°C nhiệt độ ướt.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Provide 100% of the expected system cooling load at those conditions.</w:t>
            </w:r>
            <w:r>
              <w:rPr>
                <w:rFonts w:ascii="Aptos" w:hAnsi="Aptos"/>
                <w:b w:val="0"/>
                <w:i/>
                <w:color w:val="667784"/>
                <w:sz w:val="14"/>
              </w:rPr>
              <w:t xml:space="preserve">  /  Đáp ứng 100% tải lạnh hệ thống dự kiến tại các điều kiện đó.</w:t>
            </w:r>
          </w:p>
          <w:p>
            <w:pPr>
              <w:spacing w:after="10" w:line="240" w:lineRule="auto"/>
              <w:ind w:left="29" w:hanging="29"/>
            </w:pPr>
            <w:r>
              <w:rPr>
                <w:rFonts w:ascii="Aptos" w:hAnsi="Aptos"/>
                <w:b/>
                <w:color w:val="3D8B5A"/>
                <w:sz w:val="15"/>
              </w:rPr>
              <w:t xml:space="preserve">B. </w:t>
            </w:r>
            <w:r>
              <w:rPr>
                <w:rFonts w:ascii="Aptos" w:hAnsi="Aptos"/>
                <w:color w:val="15242E"/>
                <w:sz w:val="15"/>
              </w:rPr>
              <w:t>Limit simultaneous heating and cooling to the prescribed minimum-airflow and exception conditions.</w:t>
            </w:r>
            <w:r>
              <w:rPr>
                <w:rFonts w:ascii="Aptos" w:hAnsi="Aptos"/>
                <w:b w:val="0"/>
                <w:i/>
                <w:color w:val="667784"/>
                <w:sz w:val="14"/>
              </w:rPr>
              <w:t xml:space="preserve">  /  Hạn chế sưởi và làm mát đồng thời trong các điều kiện lưu lượng tối thiểu và ngoại lệ quy định.</w:t>
            </w:r>
          </w:p>
          <w:p>
            <w:pPr>
              <w:spacing w:after="10" w:line="240" w:lineRule="auto"/>
              <w:ind w:left="29" w:hanging="29"/>
            </w:pPr>
            <w:r>
              <w:rPr>
                <w:rFonts w:ascii="Aptos" w:hAnsi="Aptos"/>
                <w:b/>
                <w:color w:val="3D8B5A"/>
                <w:sz w:val="15"/>
              </w:rPr>
              <w:t xml:space="preserve">C. </w:t>
            </w:r>
            <w:r>
              <w:rPr>
                <w:rFonts w:ascii="Aptos" w:hAnsi="Aptos"/>
                <w:color w:val="15242E"/>
                <w:sz w:val="15"/>
              </w:rPr>
              <w:t>Provide record drawings, equipment data, control information, and manuals to the owner within 90 days.</w:t>
            </w:r>
            <w:r>
              <w:rPr>
                <w:rFonts w:ascii="Aptos" w:hAnsi="Aptos"/>
                <w:b w:val="0"/>
                <w:i/>
                <w:color w:val="667784"/>
                <w:sz w:val="14"/>
              </w:rPr>
              <w:t xml:space="preserve">  /  Cung cấp bản vẽ hoàn công, dữ liệu thiết bị, thông tin điều khiển và hướng dẫn cho chủ đầu tư trong 90 ngày.</w:t>
            </w:r>
          </w:p>
          <w:p>
            <w:pPr>
              <w:spacing w:after="10" w:line="240" w:lineRule="auto"/>
              <w:ind w:left="29" w:hanging="29"/>
            </w:pPr>
            <w:r>
              <w:rPr>
                <w:rFonts w:ascii="Aptos" w:hAnsi="Aptos"/>
                <w:b/>
                <w:color w:val="3D8B5A"/>
                <w:sz w:val="15"/>
              </w:rPr>
              <w:t xml:space="preserve">D. </w:t>
            </w:r>
            <w:r>
              <w:rPr>
                <w:rFonts w:ascii="Aptos" w:hAnsi="Aptos"/>
                <w:color w:val="15242E"/>
                <w:sz w:val="15"/>
              </w:rPr>
              <w:t>Reset supply-water temperature by representative building load or outdoor-air temperature unless an exception applies.</w:t>
            </w:r>
            <w:r>
              <w:rPr>
                <w:rFonts w:ascii="Aptos" w:hAnsi="Aptos"/>
                <w:b w:val="0"/>
                <w:i/>
                <w:color w:val="667784"/>
                <w:sz w:val="14"/>
              </w:rPr>
              <w:t xml:space="preserve">  /  Đặt lại nhiệt độ nước cấp theo tải đại diện công trình hoặc nhiệt độ ngoài trời trừ khi có ngoại lệ.</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Đáp ứng 100% tải lạnh hệ thống dự kiến tại các điều kiện đó. Điều kiện đánh giá kiểm tra economizer chất lỏng có thể thay hoàn toàn làm lạnh cơ học.</w:t>
            </w:r>
          </w:p>
          <w:p>
            <w:pPr>
              <w:shd w:fill="EDF4F7" w:val="clear"/>
              <w:spacing w:after="0"/>
              <w:ind w:left="58" w:right="58"/>
            </w:pPr>
            <w:r>
              <w:rPr>
                <w:rFonts w:ascii="Aptos" w:hAnsi="Aptos"/>
                <w:b w:val="0"/>
                <w:i/>
                <w:color w:val="667784"/>
                <w:sz w:val="13"/>
              </w:rPr>
              <w:t>The compliant revision is Provide 100% of the expected system cooling load at those conditions. This rating condition tests whether the fluid economizer can fully replace mechanical cooling.</w:t>
            </w:r>
          </w:p>
          <w:p>
            <w:pPr>
              <w:shd w:fill="EDF4F7" w:val="clear"/>
              <w:spacing w:after="0"/>
              <w:ind w:left="58" w:right="58"/>
            </w:pPr>
            <w:r>
              <w:rPr>
                <w:rFonts w:ascii="Aptos" w:hAnsi="Aptos"/>
                <w:b/>
                <w:color w:val="7654A8"/>
                <w:sz w:val="13"/>
              </w:rPr>
              <w:t>Nguồn / Reference: 90.1 §6.5.1.2.1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Q0690  •  AP-90-040  •  ASHRAE/IES 90.1-2019 (SI) + addenda  •  Apply / Vận dụng</w:t>
            </w:r>
          </w:p>
          <w:p>
            <w:pPr>
              <w:spacing w:after="20"/>
            </w:pPr>
            <w:r>
              <w:rPr>
                <w:rFonts w:ascii="Aptos" w:hAnsi="Aptos"/>
                <w:b/>
                <w:color w:val="667784"/>
                <w:sz w:val="14"/>
              </w:rPr>
              <w:t>Heat-recovery capacity / Công suất thu hồi nhiệt</w:t>
            </w:r>
          </w:p>
          <w:p>
            <w:pPr>
              <w:keepNext/>
              <w:spacing w:after="20"/>
            </w:pPr>
            <w:r>
              <w:rPr>
                <w:rFonts w:ascii="Aptos" w:hAnsi="Aptos"/>
                <w:b/>
                <w:color w:val="15242E"/>
                <w:sz w:val="16"/>
              </w:rPr>
              <w:t>Design case—Condenser heat recovery is required for service-water preheating. What is the best action?</w:t>
            </w:r>
          </w:p>
          <w:p>
            <w:pPr>
              <w:keepNext w:val="0"/>
              <w:spacing w:after="40"/>
            </w:pPr>
            <w:r>
              <w:rPr>
                <w:rFonts w:ascii="Aptos" w:hAnsi="Aptos"/>
                <w:b w:val="0"/>
                <w:i/>
                <w:color w:val="667784"/>
                <w:sz w:val="15"/>
              </w:rPr>
              <w:t>Tình huống thiết kế—Bắt buộc thu hồi nhiệt bình ngưng để gia nhiệt sơ bộ nước nóng.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Size for the smaller of 60% of peak heat-rejection load or the load needed to preheat service water to 29°C.</w:t>
            </w:r>
            <w:r>
              <w:rPr>
                <w:rFonts w:ascii="Aptos" w:hAnsi="Aptos"/>
                <w:b w:val="0"/>
                <w:i/>
                <w:color w:val="667784"/>
                <w:sz w:val="14"/>
              </w:rPr>
              <w:t xml:space="preserve">  /  Chọn theo giá trị nhỏ hơn giữa 60% tải thải nhiệt đỉnh và tải cần để gia nhiệt sơ bộ nước đến 29°C.</w:t>
            </w:r>
          </w:p>
          <w:p>
            <w:pPr>
              <w:spacing w:after="10" w:line="240" w:lineRule="auto"/>
              <w:ind w:left="29" w:hanging="29"/>
            </w:pPr>
            <w:r>
              <w:rPr>
                <w:rFonts w:ascii="Aptos" w:hAnsi="Aptos"/>
                <w:b/>
                <w:color w:val="3D8B5A"/>
                <w:sz w:val="15"/>
              </w:rPr>
              <w:t xml:space="preserve">B. </w:t>
            </w:r>
            <w:r>
              <w:rPr>
                <w:rFonts w:ascii="Aptos" w:hAnsi="Aptos"/>
                <w:color w:val="15242E"/>
                <w:sz w:val="15"/>
              </w:rPr>
              <w:t>Recognize that residential buildings of three stories or fewer are outside this standard's principal scope.</w:t>
            </w:r>
            <w:r>
              <w:rPr>
                <w:rFonts w:ascii="Aptos" w:hAnsi="Aptos"/>
                <w:b w:val="0"/>
                <w:i/>
                <w:color w:val="667784"/>
                <w:sz w:val="14"/>
              </w:rPr>
              <w:t xml:space="preserve">  /  Nhận biết nhà ở không quá ba tầng nằm ngoài phạm vi chính của tiêu chuẩn.</w:t>
            </w:r>
          </w:p>
          <w:p>
            <w:pPr>
              <w:spacing w:after="10" w:line="240" w:lineRule="auto"/>
              <w:ind w:left="29" w:hanging="29"/>
            </w:pPr>
            <w:r>
              <w:rPr>
                <w:rFonts w:ascii="Aptos" w:hAnsi="Aptos"/>
                <w:b/>
                <w:color w:val="3D8B5A"/>
                <w:sz w:val="15"/>
              </w:rPr>
              <w:t xml:space="preserve">C. </w:t>
            </w:r>
            <w:r>
              <w:rPr>
                <w:rFonts w:ascii="Aptos" w:hAnsi="Aptos"/>
                <w:color w:val="15242E"/>
                <w:sz w:val="15"/>
              </w:rPr>
              <w:t>Still satisfy the applicable mandatory provisions.</w:t>
            </w:r>
            <w:r>
              <w:rPr>
                <w:rFonts w:ascii="Aptos" w:hAnsi="Aptos"/>
                <w:b w:val="0"/>
                <w:i/>
                <w:color w:val="667784"/>
                <w:sz w:val="14"/>
              </w:rPr>
              <w:t xml:space="preserve">  /  Vẫn phải đáp ứng các yêu cầu bắt buộc áp dụng.</w:t>
            </w:r>
          </w:p>
          <w:p>
            <w:pPr>
              <w:spacing w:after="10" w:line="240" w:lineRule="auto"/>
              <w:ind w:left="29" w:hanging="29"/>
            </w:pPr>
            <w:r>
              <w:rPr>
                <w:rFonts w:ascii="Aptos" w:hAnsi="Aptos"/>
                <w:b/>
                <w:color w:val="3D8B5A"/>
                <w:sz w:val="15"/>
              </w:rPr>
              <w:t xml:space="preserve">D. </w:t>
            </w:r>
            <w:r>
              <w:rPr>
                <w:rFonts w:ascii="Aptos" w:hAnsi="Aptos"/>
                <w:color w:val="15242E"/>
                <w:sz w:val="15"/>
              </w:rPr>
              <w:t>Apply the prescribed renewable-energy and performance-factor treatment rather than subtracting generation arbitrarily.</w:t>
            </w:r>
            <w:r>
              <w:rPr>
                <w:rFonts w:ascii="Aptos" w:hAnsi="Aptos"/>
                <w:b w:val="0"/>
                <w:i/>
                <w:color w:val="667784"/>
                <w:sz w:val="14"/>
              </w:rPr>
              <w:t xml:space="preserve">  /  Áp dụng cách xử lý năng lượng tái tạo và hệ số hiệu năng quy định thay vì tự ý trừ điện phát.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90.1 §6.5.6.2.1: Chọn theo giá trị nhỏ hơn giữa 60% tải thải nhiệt đỉnh và tải cần để gia nhiệt sơ bộ nước đến 29°C. Quy tắc chọn công suất cân bằng nguồn nhiệt thu hồi với nhu cầu hữu ích.</w:t>
            </w:r>
          </w:p>
          <w:p>
            <w:pPr>
              <w:shd w:fill="EDF4F7" w:val="clear"/>
              <w:spacing w:after="0"/>
              <w:ind w:left="58" w:right="58"/>
            </w:pPr>
            <w:r>
              <w:rPr>
                <w:rFonts w:ascii="Aptos" w:hAnsi="Aptos"/>
                <w:b w:val="0"/>
                <w:i/>
                <w:color w:val="667784"/>
                <w:sz w:val="13"/>
              </w:rPr>
              <w:t>Apply 90.1 §6.5.6.2.1: Size for the smaller of 60% of peak heat-rejection load or the load needed to preheat service water to 29°C. The sizing rule balances recoverable supply with useful demand.</w:t>
            </w:r>
          </w:p>
          <w:p>
            <w:pPr>
              <w:shd w:fill="EDF4F7" w:val="clear"/>
              <w:spacing w:after="0"/>
              <w:ind w:left="58" w:right="58"/>
            </w:pPr>
            <w:r>
              <w:rPr>
                <w:rFonts w:ascii="Aptos" w:hAnsi="Aptos"/>
                <w:b/>
                <w:color w:val="7654A8"/>
                <w:sz w:val="13"/>
              </w:rPr>
              <w:t>Nguồn / Reference: 90.1 §6.5.6.2.1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Q0691  •  AP-90-041  •  ASHRAE/IES 90.1-2019 (SI) + addenda  •  Apply / Vận dụng</w:t>
            </w:r>
          </w:p>
          <w:p>
            <w:pPr>
              <w:spacing w:after="20"/>
            </w:pPr>
            <w:r>
              <w:rPr>
                <w:rFonts w:ascii="Aptos" w:hAnsi="Aptos"/>
                <w:b/>
                <w:color w:val="667784"/>
                <w:sz w:val="14"/>
              </w:rPr>
              <w:t>Heat-rejection fan control / Điều khiển quạt thải nhiệt</w:t>
            </w:r>
          </w:p>
          <w:p>
            <w:pPr>
              <w:keepNext/>
              <w:spacing w:after="20"/>
            </w:pPr>
            <w:r>
              <w:rPr>
                <w:rFonts w:ascii="Aptos" w:hAnsi="Aptos"/>
                <w:b/>
                <w:color w:val="15242E"/>
                <w:sz w:val="16"/>
              </w:rPr>
              <w:t>Design case—A heat-rejection fan motor is 5 kW. What is the best action?</w:t>
            </w:r>
          </w:p>
          <w:p>
            <w:pPr>
              <w:keepNext w:val="0"/>
              <w:spacing w:after="40"/>
            </w:pPr>
            <w:r>
              <w:rPr>
                <w:rFonts w:ascii="Aptos" w:hAnsi="Aptos"/>
                <w:b w:val="0"/>
                <w:i/>
                <w:color w:val="667784"/>
                <w:sz w:val="15"/>
              </w:rPr>
              <w:t>Tình huống thiết kế—Động cơ quạt thải nhiệt là 5 kW.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Within five minutes of the door being open, reset heating setpoint to 13°C or lower and cooling setpoint to 32°C or higher.</w:t>
            </w:r>
            <w:r>
              <w:rPr>
                <w:rFonts w:ascii="Aptos" w:hAnsi="Aptos"/>
                <w:b w:val="0"/>
                <w:i/>
                <w:color w:val="667784"/>
                <w:sz w:val="14"/>
              </w:rPr>
              <w:t xml:space="preserve">  /  Trong vòng năm phút sau khi cửa mở, đặt nhiệt độ sưởi xuống 13°C hoặc thấp hơn và lạnh lên 32°C hoặc cao hơn.</w:t>
            </w:r>
          </w:p>
          <w:p>
            <w:pPr>
              <w:spacing w:after="10" w:line="240" w:lineRule="auto"/>
              <w:ind w:left="29" w:hanging="29"/>
            </w:pPr>
            <w:r>
              <w:rPr>
                <w:rFonts w:ascii="Aptos" w:hAnsi="Aptos"/>
                <w:b/>
                <w:color w:val="3D8B5A"/>
                <w:sz w:val="15"/>
              </w:rPr>
              <w:t xml:space="preserve">B. </w:t>
            </w:r>
            <w:r>
              <w:rPr>
                <w:rFonts w:ascii="Aptos" w:hAnsi="Aptos"/>
                <w:color w:val="15242E"/>
                <w:sz w:val="15"/>
              </w:rPr>
              <w:t>Sequence compressor stages so economizer use is maximized before additional mechanical cooling.</w:t>
            </w:r>
            <w:r>
              <w:rPr>
                <w:rFonts w:ascii="Aptos" w:hAnsi="Aptos"/>
                <w:b w:val="0"/>
                <w:i/>
                <w:color w:val="667784"/>
                <w:sz w:val="14"/>
              </w:rPr>
              <w:t xml:space="preserve">  /  Điều khiển các cấp máy nén để tối đa economizer trước khi tăng làm lạnh cơ học.</w:t>
            </w:r>
          </w:p>
          <w:p>
            <w:pPr>
              <w:spacing w:after="10" w:line="240" w:lineRule="auto"/>
              <w:ind w:left="29" w:hanging="29"/>
            </w:pPr>
            <w:r>
              <w:rPr>
                <w:rFonts w:ascii="Aptos" w:hAnsi="Aptos"/>
                <w:b/>
                <w:color w:val="3D8B5A"/>
                <w:sz w:val="15"/>
              </w:rPr>
              <w:t xml:space="preserve">C. </w:t>
            </w:r>
            <w:r>
              <w:rPr>
                <w:rFonts w:ascii="Aptos" w:hAnsi="Aptos"/>
                <w:color w:val="15242E"/>
                <w:sz w:val="15"/>
              </w:rPr>
              <w:t>Provide sensible recovery ratio at least 50% in cooling and 60% in heating.</w:t>
            </w:r>
            <w:r>
              <w:rPr>
                <w:rFonts w:ascii="Aptos" w:hAnsi="Aptos"/>
                <w:b w:val="0"/>
                <w:i/>
                <w:color w:val="667784"/>
                <w:sz w:val="14"/>
              </w:rPr>
              <w:t xml:space="preserve">  /  Đạt tỷ số thu hồi nhiệt hiện ít nhất 50% khi lạnh và 60% khi sưởi.</w:t>
            </w:r>
          </w:p>
          <w:p>
            <w:pPr>
              <w:spacing w:after="10" w:line="240" w:lineRule="auto"/>
              <w:ind w:left="29" w:hanging="29"/>
            </w:pPr>
            <w:r>
              <w:rPr>
                <w:rFonts w:ascii="Aptos" w:hAnsi="Aptos"/>
                <w:b/>
                <w:color w:val="3D8B5A"/>
                <w:sz w:val="15"/>
              </w:rPr>
              <w:t xml:space="preserve">D. </w:t>
            </w:r>
            <w:r>
              <w:rPr>
                <w:rFonts w:ascii="Aptos" w:hAnsi="Aptos"/>
                <w:color w:val="15242E"/>
                <w:sz w:val="15"/>
              </w:rPr>
              <w:t>Use variable-speed control so fan demand is no more than 30% at 50% design airflow.</w:t>
            </w:r>
            <w:r>
              <w:rPr>
                <w:rFonts w:ascii="Aptos" w:hAnsi="Aptos"/>
                <w:b w:val="0"/>
                <w:i/>
                <w:color w:val="667784"/>
                <w:sz w:val="14"/>
              </w:rPr>
              <w:t xml:space="preserve">  /  Dùng điều khiển tốc độ biến đổi để nhu cầu quạt không quá 30% tại 50% lưu lượng thiết kế.</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90.1 §6.5.5.2: Dùng điều khiển tốc độ biến đổi để nhu cầu quạt không quá 30% tại 50% lưu lượng thiết kế. Yêu cầu áp dụng từ ngưỡng 3,7 kW.</w:t>
            </w:r>
          </w:p>
          <w:p>
            <w:pPr>
              <w:shd w:fill="EDF4F7" w:val="clear"/>
              <w:spacing w:after="0"/>
              <w:ind w:left="58" w:right="58"/>
            </w:pPr>
            <w:r>
              <w:rPr>
                <w:rFonts w:ascii="Aptos" w:hAnsi="Aptos"/>
                <w:b w:val="0"/>
                <w:i/>
                <w:color w:val="667784"/>
                <w:sz w:val="13"/>
              </w:rPr>
              <w:t>Apply 90.1 §6.5.5.2: Use variable-speed control so fan demand is no more than 30% at 50% design airflow. The requirement applies at and above the 3.7 kW threshold.</w:t>
            </w:r>
          </w:p>
          <w:p>
            <w:pPr>
              <w:shd w:fill="EDF4F7" w:val="clear"/>
              <w:spacing w:after="0"/>
              <w:ind w:left="58" w:right="58"/>
            </w:pPr>
            <w:r>
              <w:rPr>
                <w:rFonts w:ascii="Aptos" w:hAnsi="Aptos"/>
                <w:b/>
                <w:color w:val="7654A8"/>
                <w:sz w:val="13"/>
              </w:rPr>
              <w:t>Nguồn / Reference: 90.1 §6.5.5.2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Q0692  •  AP-90-042  •  ASHRAE/IES 90.1-2019 (SI) + addenda  •  Apply / Vận dụng</w:t>
            </w:r>
          </w:p>
          <w:p>
            <w:pPr>
              <w:spacing w:after="20"/>
            </w:pPr>
            <w:r>
              <w:rPr>
                <w:rFonts w:ascii="Aptos" w:hAnsi="Aptos"/>
                <w:b/>
                <w:color w:val="667784"/>
                <w:sz w:val="14"/>
              </w:rPr>
              <w:t>Heat-rejection fan control / Điều khiển quạt thải nhiệt</w:t>
            </w:r>
          </w:p>
          <w:p>
            <w:pPr>
              <w:keepNext/>
              <w:spacing w:after="20"/>
            </w:pPr>
            <w:r>
              <w:rPr>
                <w:rFonts w:ascii="Aptos" w:hAnsi="Aptos"/>
                <w:b/>
                <w:color w:val="15242E"/>
                <w:sz w:val="16"/>
              </w:rPr>
              <w:t>During submittal review for “Heat-rejection fan control,” A heat-rejection fan motor is 5 kW. Which revision is required?</w:t>
            </w:r>
          </w:p>
          <w:p>
            <w:pPr>
              <w:keepNext w:val="0"/>
              <w:spacing w:after="40"/>
            </w:pPr>
            <w:r>
              <w:rPr>
                <w:rFonts w:ascii="Aptos" w:hAnsi="Aptos"/>
                <w:b w:val="0"/>
                <w:i/>
                <w:color w:val="667784"/>
                <w:sz w:val="15"/>
              </w:rPr>
              <w:t>Khi duyệt hồ sơ về “Điều khiển quạt thải nhiệt,” Động cơ quạt thải nhiệt là 5 kW.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Provide at least 4:1 turndown; above 2931 kW the minimum is 5:1.</w:t>
            </w:r>
            <w:r>
              <w:rPr>
                <w:rFonts w:ascii="Aptos" w:hAnsi="Aptos"/>
                <w:b w:val="0"/>
                <w:i/>
                <w:color w:val="667784"/>
                <w:sz w:val="14"/>
              </w:rPr>
              <w:t xml:space="preserve">  /  Bố trí tỷ số điều chỉnh ít nhất 4:1; trên 2931 kW tối thiểu là 5:1.</w:t>
            </w:r>
          </w:p>
          <w:p>
            <w:pPr>
              <w:spacing w:after="10" w:line="240" w:lineRule="auto"/>
              <w:ind w:left="29" w:hanging="29"/>
            </w:pPr>
            <w:r>
              <w:rPr>
                <w:rFonts w:ascii="Aptos" w:hAnsi="Aptos"/>
                <w:b/>
                <w:color w:val="3D8B5A"/>
                <w:sz w:val="15"/>
              </w:rPr>
              <w:t xml:space="preserve">B. </w:t>
            </w:r>
            <w:r>
              <w:rPr>
                <w:rFonts w:ascii="Aptos" w:hAnsi="Aptos"/>
                <w:color w:val="15242E"/>
                <w:sz w:val="15"/>
              </w:rPr>
              <w:t>Use variable-speed control so fan demand is no more than 30% at 50% design airflow.</w:t>
            </w:r>
            <w:r>
              <w:rPr>
                <w:rFonts w:ascii="Aptos" w:hAnsi="Aptos"/>
                <w:b w:val="0"/>
                <w:i/>
                <w:color w:val="667784"/>
                <w:sz w:val="14"/>
              </w:rPr>
              <w:t xml:space="preserve">  /  Dùng điều khiển tốc độ biến đổi để nhu cầu quạt không quá 30% tại 50% lưu lượng thiết kế.</w:t>
            </w:r>
          </w:p>
          <w:p>
            <w:pPr>
              <w:spacing w:after="10" w:line="240" w:lineRule="auto"/>
              <w:ind w:left="29" w:hanging="29"/>
            </w:pPr>
            <w:r>
              <w:rPr>
                <w:rFonts w:ascii="Aptos" w:hAnsi="Aptos"/>
                <w:b/>
                <w:color w:val="3D8B5A"/>
                <w:sz w:val="15"/>
              </w:rPr>
              <w:t xml:space="preserve">C. </w:t>
            </w:r>
            <w:r>
              <w:rPr>
                <w:rFonts w:ascii="Aptos" w:hAnsi="Aptos"/>
                <w:color w:val="15242E"/>
                <w:sz w:val="15"/>
              </w:rPr>
              <w:t>Provide an economizer unless an exception applies.</w:t>
            </w:r>
            <w:r>
              <w:rPr>
                <w:rFonts w:ascii="Aptos" w:hAnsi="Aptos"/>
                <w:b w:val="0"/>
                <w:i/>
                <w:color w:val="667784"/>
                <w:sz w:val="14"/>
              </w:rPr>
              <w:t xml:space="preserve">  /  Bố trí economizer trừ khi có ngoại lệ.</w:t>
            </w:r>
          </w:p>
          <w:p>
            <w:pPr>
              <w:spacing w:after="10" w:line="240" w:lineRule="auto"/>
              <w:ind w:left="29" w:hanging="29"/>
            </w:pPr>
            <w:r>
              <w:rPr>
                <w:rFonts w:ascii="Aptos" w:hAnsi="Aptos"/>
                <w:b/>
                <w:color w:val="3D8B5A"/>
                <w:sz w:val="15"/>
              </w:rPr>
              <w:t xml:space="preserve">D. </w:t>
            </w:r>
            <w:r>
              <w:rPr>
                <w:rFonts w:ascii="Aptos" w:hAnsi="Aptos"/>
                <w:color w:val="15242E"/>
                <w:sz w:val="15"/>
              </w:rPr>
              <w:t>Compare the proposed performance cost index with the target derived using the applicable building performance factor.</w:t>
            </w:r>
            <w:r>
              <w:rPr>
                <w:rFonts w:ascii="Aptos" w:hAnsi="Aptos"/>
                <w:b w:val="0"/>
                <w:i/>
                <w:color w:val="667784"/>
                <w:sz w:val="14"/>
              </w:rPr>
              <w:t xml:space="preserve">  /  So sánh PCI đề xuất với mục tiêu suy ra từ hệ số hiệu năng công trình áp dụng.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Dùng điều khiển tốc độ biến đổi để nhu cầu quạt không quá 30% tại 50% lưu lượng thiết kế. Yêu cầu áp dụng từ ngưỡng 3,7 kW.</w:t>
            </w:r>
          </w:p>
          <w:p>
            <w:pPr>
              <w:shd w:fill="EDF4F7" w:val="clear"/>
              <w:spacing w:after="0"/>
              <w:ind w:left="58" w:right="58"/>
            </w:pPr>
            <w:r>
              <w:rPr>
                <w:rFonts w:ascii="Aptos" w:hAnsi="Aptos"/>
                <w:b w:val="0"/>
                <w:i/>
                <w:color w:val="667784"/>
                <w:sz w:val="13"/>
              </w:rPr>
              <w:t>The compliant revision is Use variable-speed control so fan demand is no more than 30% at 50% design airflow. The requirement applies at and above the 3.7 kW threshold.</w:t>
            </w:r>
          </w:p>
          <w:p>
            <w:pPr>
              <w:shd w:fill="EDF4F7" w:val="clear"/>
              <w:spacing w:after="0"/>
              <w:ind w:left="58" w:right="58"/>
            </w:pPr>
            <w:r>
              <w:rPr>
                <w:rFonts w:ascii="Aptos" w:hAnsi="Aptos"/>
                <w:b/>
                <w:color w:val="7654A8"/>
                <w:sz w:val="13"/>
              </w:rPr>
              <w:t>Nguồn / Reference: 90.1 §6.5.5.2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Q0693  •  AP-90-043  •  ASHRAE/IES 90.1-2019 (SI) + addenda  •  Apply / Vận dụng</w:t>
            </w:r>
          </w:p>
          <w:p>
            <w:pPr>
              <w:spacing w:after="20"/>
            </w:pPr>
            <w:r>
              <w:rPr>
                <w:rFonts w:ascii="Aptos" w:hAnsi="Aptos"/>
                <w:b/>
                <w:color w:val="667784"/>
                <w:sz w:val="14"/>
              </w:rPr>
              <w:t>Hot-gas bypass / Bypass hơi nóng</w:t>
            </w:r>
          </w:p>
          <w:p>
            <w:pPr>
              <w:keepNext/>
              <w:spacing w:after="20"/>
            </w:pPr>
            <w:r>
              <w:rPr>
                <w:rFonts w:ascii="Aptos" w:hAnsi="Aptos"/>
                <w:b/>
                <w:color w:val="15242E"/>
                <w:sz w:val="16"/>
              </w:rPr>
              <w:t>Design case—A DX system uses hot-gas bypass for capacity control. What is the best action?</w:t>
            </w:r>
          </w:p>
          <w:p>
            <w:pPr>
              <w:keepNext w:val="0"/>
              <w:spacing w:after="40"/>
            </w:pPr>
            <w:r>
              <w:rPr>
                <w:rFonts w:ascii="Aptos" w:hAnsi="Aptos"/>
                <w:b w:val="0"/>
                <w:i/>
                <w:color w:val="667784"/>
                <w:sz w:val="15"/>
              </w:rPr>
              <w:t>Tình huống thiết kế—Hệ DX dùng bypass hơi nóng để điều chỉnh công suất.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Provide sensible recovery ratio at least 50% in cooling and 60% in heating.</w:t>
            </w:r>
            <w:r>
              <w:rPr>
                <w:rFonts w:ascii="Aptos" w:hAnsi="Aptos"/>
                <w:b w:val="0"/>
                <w:i/>
                <w:color w:val="667784"/>
                <w:sz w:val="14"/>
              </w:rPr>
              <w:t xml:space="preserve">  /  Đạt tỷ số thu hồi nhiệt hiện ít nhất 50% khi lạnh và 60% khi sưởi.</w:t>
            </w:r>
          </w:p>
          <w:p>
            <w:pPr>
              <w:spacing w:after="10" w:line="240" w:lineRule="auto"/>
              <w:ind w:left="29" w:hanging="29"/>
            </w:pPr>
            <w:r>
              <w:rPr>
                <w:rFonts w:ascii="Aptos" w:hAnsi="Aptos"/>
                <w:b/>
                <w:color w:val="3D8B5A"/>
                <w:sz w:val="15"/>
              </w:rPr>
              <w:t xml:space="preserve">B. </w:t>
            </w:r>
            <w:r>
              <w:rPr>
                <w:rFonts w:ascii="Aptos" w:hAnsi="Aptos"/>
                <w:color w:val="15242E"/>
                <w:sz w:val="15"/>
              </w:rPr>
              <w:t>Use the applicable 24°C, 21°C, or 18°C high limit for the climate-zone group in Table 6.5.1.1.3.</w:t>
            </w:r>
            <w:r>
              <w:rPr>
                <w:rFonts w:ascii="Aptos" w:hAnsi="Aptos"/>
                <w:b w:val="0"/>
                <w:i/>
                <w:color w:val="667784"/>
                <w:sz w:val="14"/>
              </w:rPr>
              <w:t xml:space="preserve">  /  Dùng ngưỡng cao 24°C, 21°C hoặc 18°C theo nhóm vùng khí hậu trong Bảng 6.5.1.1.3.</w:t>
            </w:r>
          </w:p>
          <w:p>
            <w:pPr>
              <w:spacing w:after="10" w:line="240" w:lineRule="auto"/>
              <w:ind w:left="29" w:hanging="29"/>
            </w:pPr>
            <w:r>
              <w:rPr>
                <w:rFonts w:ascii="Aptos" w:hAnsi="Aptos"/>
                <w:b/>
                <w:color w:val="3D8B5A"/>
                <w:sz w:val="15"/>
              </w:rPr>
              <w:t xml:space="preserve">C. </w:t>
            </w:r>
            <w:r>
              <w:rPr>
                <w:rFonts w:ascii="Aptos" w:hAnsi="Aptos"/>
                <w:color w:val="15242E"/>
                <w:sz w:val="15"/>
              </w:rPr>
              <w:t>Limit input power to 0.0021Q + A kW, with Q in L/s.</w:t>
            </w:r>
            <w:r>
              <w:rPr>
                <w:rFonts w:ascii="Aptos" w:hAnsi="Aptos"/>
                <w:b w:val="0"/>
                <w:i/>
                <w:color w:val="667784"/>
                <w:sz w:val="14"/>
              </w:rPr>
              <w:t xml:space="preserve">  /  Giới hạn công suất vào ở 0,0021Q + A kW, Q tính bằng L/s.</w:t>
            </w:r>
          </w:p>
          <w:p>
            <w:pPr>
              <w:spacing w:after="10" w:line="240" w:lineRule="auto"/>
              <w:ind w:left="29" w:hanging="29"/>
            </w:pPr>
            <w:r>
              <w:rPr>
                <w:rFonts w:ascii="Aptos" w:hAnsi="Aptos"/>
                <w:b/>
                <w:color w:val="3D8B5A"/>
                <w:sz w:val="15"/>
              </w:rPr>
              <w:t xml:space="preserve">D. </w:t>
            </w:r>
            <w:r>
              <w:rPr>
                <w:rFonts w:ascii="Aptos" w:hAnsi="Aptos"/>
                <w:color w:val="15242E"/>
                <w:sz w:val="15"/>
              </w:rPr>
              <w:t>Limit bypass to 15% of full load at 70 kW or less and 10% above 70 kW; do not use it for ordinary constant-volume capacity control where prohibited.</w:t>
            </w:r>
            <w:r>
              <w:rPr>
                <w:rFonts w:ascii="Aptos" w:hAnsi="Aptos"/>
                <w:b w:val="0"/>
                <w:i/>
                <w:color w:val="667784"/>
                <w:sz w:val="14"/>
              </w:rPr>
              <w:t xml:space="preserve">  /  Giới hạn bypass ở 15% toàn tải khi không quá 70 kW và 10% khi trên 70 kW; không dùng cho điều chỉnh công suất lưu lượng không đổi thông thường khi bị cấm.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90.1 §6.5.9: Giới hạn bypass ở 15% toàn tải khi không quá 70 kW và 10% khi trên 70 kW; không dùng cho điều chỉnh công suất lưu lượng không đổi thông thường khi bị cấm. Bypass loại bỏ công máy nén mà không tạo lạnh hữu ích.</w:t>
            </w:r>
          </w:p>
          <w:p>
            <w:pPr>
              <w:shd w:fill="EDF4F7" w:val="clear"/>
              <w:spacing w:after="0"/>
              <w:ind w:left="58" w:right="58"/>
            </w:pPr>
            <w:r>
              <w:rPr>
                <w:rFonts w:ascii="Aptos" w:hAnsi="Aptos"/>
                <w:b w:val="0"/>
                <w:i/>
                <w:color w:val="667784"/>
                <w:sz w:val="13"/>
              </w:rPr>
              <w:t>Apply 90.1 §6.5.9: Limit bypass to 15% of full load at 70 kW or less and 10% above 70 kW; do not use it for ordinary constant-volume capacity control where prohibited. Bypass rejects compressor work without useful cooling.</w:t>
            </w:r>
          </w:p>
          <w:p>
            <w:pPr>
              <w:shd w:fill="EDF4F7" w:val="clear"/>
              <w:spacing w:after="0"/>
              <w:ind w:left="58" w:right="58"/>
            </w:pPr>
            <w:r>
              <w:rPr>
                <w:rFonts w:ascii="Aptos" w:hAnsi="Aptos"/>
                <w:b/>
                <w:color w:val="7654A8"/>
                <w:sz w:val="13"/>
              </w:rPr>
              <w:t>Nguồn / Reference: 90.1 §6.5.9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Q0694  •  AP-90-044  •  ASHRAE/IES 90.1-2019 (SI) + addenda  •  Apply / Vận dụng</w:t>
            </w:r>
          </w:p>
          <w:p>
            <w:pPr>
              <w:spacing w:after="20"/>
            </w:pPr>
            <w:r>
              <w:rPr>
                <w:rFonts w:ascii="Aptos" w:hAnsi="Aptos"/>
                <w:b/>
                <w:color w:val="667784"/>
                <w:sz w:val="14"/>
              </w:rPr>
              <w:t>Hot-gas bypass / Bypass hơi nóng</w:t>
            </w:r>
          </w:p>
          <w:p>
            <w:pPr>
              <w:keepNext/>
              <w:spacing w:after="20"/>
            </w:pPr>
            <w:r>
              <w:rPr>
                <w:rFonts w:ascii="Aptos" w:hAnsi="Aptos"/>
                <w:b/>
                <w:color w:val="15242E"/>
                <w:sz w:val="16"/>
              </w:rPr>
              <w:t>During submittal review for “Hot-gas bypass,” A DX system uses hot-gas bypass for capacity control. Which revision is required?</w:t>
            </w:r>
          </w:p>
          <w:p>
            <w:pPr>
              <w:keepNext w:val="0"/>
              <w:spacing w:after="40"/>
            </w:pPr>
            <w:r>
              <w:rPr>
                <w:rFonts w:ascii="Aptos" w:hAnsi="Aptos"/>
                <w:b w:val="0"/>
                <w:i/>
                <w:color w:val="667784"/>
                <w:sz w:val="15"/>
              </w:rPr>
              <w:t>Khi duyệt hồ sơ về “Bypass hơi nóng,” Hệ DX dùng bypass hơi nóng để điều chỉnh công suất.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Limit total selected motor nameplate power to 0.0024 kW per L/s, with applicable adjustments.</w:t>
            </w:r>
            <w:r>
              <w:rPr>
                <w:rFonts w:ascii="Aptos" w:hAnsi="Aptos"/>
                <w:b w:val="0"/>
                <w:i/>
                <w:color w:val="667784"/>
                <w:sz w:val="14"/>
              </w:rPr>
              <w:t xml:space="preserve">  /  Giới hạn tổng công suất nhãn động cơ chọn ở 0,0024 kW trên mỗi L/s, có xét điều chỉnh áp dụng.</w:t>
            </w:r>
          </w:p>
          <w:p>
            <w:pPr>
              <w:spacing w:after="10" w:line="240" w:lineRule="auto"/>
              <w:ind w:left="29" w:hanging="29"/>
            </w:pPr>
            <w:r>
              <w:rPr>
                <w:rFonts w:ascii="Aptos" w:hAnsi="Aptos"/>
                <w:b/>
                <w:color w:val="3D8B5A"/>
                <w:sz w:val="15"/>
              </w:rPr>
              <w:t xml:space="preserve">B. </w:t>
            </w:r>
            <w:r>
              <w:rPr>
                <w:rFonts w:ascii="Aptos" w:hAnsi="Aptos"/>
                <w:color w:val="15242E"/>
                <w:sz w:val="15"/>
              </w:rPr>
              <w:t>Limit bypass to 15% of full load at 70 kW or less and 10% above 70 kW; do not use it for ordinary constant-volume capacity control where prohibited.</w:t>
            </w:r>
            <w:r>
              <w:rPr>
                <w:rFonts w:ascii="Aptos" w:hAnsi="Aptos"/>
                <w:b w:val="0"/>
                <w:i/>
                <w:color w:val="667784"/>
                <w:sz w:val="14"/>
              </w:rPr>
              <w:t xml:space="preserve">  /  Giới hạn bypass ở 15% toàn tải khi không quá 70 kW và 10% khi trên 70 kW; không dùng cho điều chỉnh công suất lưu lượng không đổi thông thường khi bị cấm.</w:t>
            </w:r>
          </w:p>
          <w:p>
            <w:pPr>
              <w:spacing w:after="10" w:line="240" w:lineRule="auto"/>
              <w:ind w:left="29" w:hanging="29"/>
            </w:pPr>
            <w:r>
              <w:rPr>
                <w:rFonts w:ascii="Aptos" w:hAnsi="Aptos"/>
                <w:b/>
                <w:color w:val="3D8B5A"/>
                <w:sz w:val="15"/>
              </w:rPr>
              <w:t xml:space="preserve">C. </w:t>
            </w:r>
            <w:r>
              <w:rPr>
                <w:rFonts w:ascii="Aptos" w:hAnsi="Aptos"/>
                <w:color w:val="15242E"/>
                <w:sz w:val="15"/>
              </w:rPr>
              <w:t>The project may use the referenced Standard 90.4 compliance route where allowed.</w:t>
            </w:r>
            <w:r>
              <w:rPr>
                <w:rFonts w:ascii="Aptos" w:hAnsi="Aptos"/>
                <w:b w:val="0"/>
                <w:i/>
                <w:color w:val="667784"/>
                <w:sz w:val="14"/>
              </w:rPr>
              <w:t xml:space="preserve">  /  Dự án có thể dùng lộ trình tuân thủ Standard 90.4 được viện dẫn khi cho phép.</w:t>
            </w:r>
          </w:p>
          <w:p>
            <w:pPr>
              <w:spacing w:after="10" w:line="240" w:lineRule="auto"/>
              <w:ind w:left="29" w:hanging="29"/>
            </w:pPr>
            <w:r>
              <w:rPr>
                <w:rFonts w:ascii="Aptos" w:hAnsi="Aptos"/>
                <w:b/>
                <w:color w:val="3D8B5A"/>
                <w:sz w:val="15"/>
              </w:rPr>
              <w:t xml:space="preserve">D. </w:t>
            </w:r>
            <w:r>
              <w:rPr>
                <w:rFonts w:ascii="Aptos" w:hAnsi="Aptos"/>
                <w:color w:val="15242E"/>
                <w:sz w:val="15"/>
              </w:rPr>
              <w:t>Use variable-speed control so fan demand is no more than 30% at 50% design airflow.</w:t>
            </w:r>
            <w:r>
              <w:rPr>
                <w:rFonts w:ascii="Aptos" w:hAnsi="Aptos"/>
                <w:b w:val="0"/>
                <w:i/>
                <w:color w:val="667784"/>
                <w:sz w:val="14"/>
              </w:rPr>
              <w:t xml:space="preserve">  /  Dùng điều khiển tốc độ biến đổi để nhu cầu quạt không quá 30% tại 50% lưu lượng thiết kế.</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Giới hạn bypass ở 15% toàn tải khi không quá 70 kW và 10% khi trên 70 kW; không dùng cho điều chỉnh công suất lưu lượng không đổi thông thường khi bị cấm. Bypass loại bỏ công máy nén mà không tạo lạnh hữu ích.</w:t>
            </w:r>
          </w:p>
          <w:p>
            <w:pPr>
              <w:shd w:fill="EDF4F7" w:val="clear"/>
              <w:spacing w:after="0"/>
              <w:ind w:left="58" w:right="58"/>
            </w:pPr>
            <w:r>
              <w:rPr>
                <w:rFonts w:ascii="Aptos" w:hAnsi="Aptos"/>
                <w:b w:val="0"/>
                <w:i/>
                <w:color w:val="667784"/>
                <w:sz w:val="13"/>
              </w:rPr>
              <w:t>The compliant revision is Limit bypass to 15% of full load at 70 kW or less and 10% above 70 kW; do not use it for ordinary constant-volume capacity control where prohibited. Bypass rejects compressor work without useful cooling.</w:t>
            </w:r>
          </w:p>
          <w:p>
            <w:pPr>
              <w:shd w:fill="EDF4F7" w:val="clear"/>
              <w:spacing w:after="0"/>
              <w:ind w:left="58" w:right="58"/>
            </w:pPr>
            <w:r>
              <w:rPr>
                <w:rFonts w:ascii="Aptos" w:hAnsi="Aptos"/>
                <w:b/>
                <w:color w:val="7654A8"/>
                <w:sz w:val="13"/>
              </w:rPr>
              <w:t>Nguồn / Reference: 90.1 §6.5.9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Q0695  •  AP-90-045  •  ASHRAE/IES 90.1-2019 (SI) + addenda  •  Apply / Vận dụng</w:t>
            </w:r>
          </w:p>
          <w:p>
            <w:pPr>
              <w:spacing w:after="20"/>
            </w:pPr>
            <w:r>
              <w:rPr>
                <w:rFonts w:ascii="Aptos" w:hAnsi="Aptos"/>
                <w:b/>
                <w:color w:val="667784"/>
                <w:sz w:val="14"/>
              </w:rPr>
              <w:t>Hot-gas bypass limit / Giới hạn bypass hơi nóng</w:t>
            </w:r>
          </w:p>
          <w:p>
            <w:pPr>
              <w:keepNext/>
              <w:spacing w:after="20"/>
            </w:pPr>
            <w:r>
              <w:rPr>
                <w:rFonts w:ascii="Aptos" w:hAnsi="Aptos"/>
                <w:b/>
                <w:color w:val="15242E"/>
                <w:sz w:val="16"/>
              </w:rPr>
              <w:t>A DX system has full-load capacity 100 kW. What maximum hot-gas-bypass capacity follows the percentage limit?</w:t>
            </w:r>
          </w:p>
          <w:p>
            <w:pPr>
              <w:keepNext w:val="0"/>
              <w:spacing w:after="40"/>
            </w:pPr>
            <w:r>
              <w:rPr>
                <w:rFonts w:ascii="Aptos" w:hAnsi="Aptos"/>
                <w:b w:val="0"/>
                <w:i/>
                <w:color w:val="667784"/>
                <w:sz w:val="15"/>
              </w:rPr>
              <w:t>Hệ DX có công suất toàn tải 100 kW. Công suất bypass hơi nóng tối đa theo giới hạn phần trăm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5 kW</w:t>
            </w:r>
            <w:r>
              <w:rPr>
                <w:rFonts w:ascii="Aptos" w:hAnsi="Aptos"/>
                <w:b w:val="0"/>
                <w:i/>
                <w:color w:val="667784"/>
                <w:sz w:val="14"/>
              </w:rPr>
              <w:t xml:space="preserve">  /  5 kW</w:t>
            </w:r>
          </w:p>
          <w:p>
            <w:pPr>
              <w:spacing w:after="10" w:line="240" w:lineRule="auto"/>
              <w:ind w:left="29" w:hanging="29"/>
            </w:pPr>
            <w:r>
              <w:rPr>
                <w:rFonts w:ascii="Aptos" w:hAnsi="Aptos"/>
                <w:b/>
                <w:color w:val="3D8B5A"/>
                <w:sz w:val="15"/>
              </w:rPr>
              <w:t xml:space="preserve">B. </w:t>
            </w:r>
            <w:r>
              <w:rPr>
                <w:rFonts w:ascii="Aptos" w:hAnsi="Aptos"/>
                <w:color w:val="15242E"/>
                <w:sz w:val="15"/>
              </w:rPr>
              <w:t>10 kW</w:t>
            </w:r>
            <w:r>
              <w:rPr>
                <w:rFonts w:ascii="Aptos" w:hAnsi="Aptos"/>
                <w:b w:val="0"/>
                <w:i/>
                <w:color w:val="667784"/>
                <w:sz w:val="14"/>
              </w:rPr>
              <w:t xml:space="preserve">  /  10 kW</w:t>
            </w:r>
          </w:p>
          <w:p>
            <w:pPr>
              <w:spacing w:after="10" w:line="240" w:lineRule="auto"/>
              <w:ind w:left="29" w:hanging="29"/>
            </w:pPr>
            <w:r>
              <w:rPr>
                <w:rFonts w:ascii="Aptos" w:hAnsi="Aptos"/>
                <w:b/>
                <w:color w:val="3D8B5A"/>
                <w:sz w:val="15"/>
              </w:rPr>
              <w:t xml:space="preserve">C. </w:t>
            </w:r>
            <w:r>
              <w:rPr>
                <w:rFonts w:ascii="Aptos" w:hAnsi="Aptos"/>
                <w:color w:val="15242E"/>
                <w:sz w:val="15"/>
              </w:rPr>
              <w:t>15 kW</w:t>
            </w:r>
            <w:r>
              <w:rPr>
                <w:rFonts w:ascii="Aptos" w:hAnsi="Aptos"/>
                <w:b w:val="0"/>
                <w:i/>
                <w:color w:val="667784"/>
                <w:sz w:val="14"/>
              </w:rPr>
              <w:t xml:space="preserve">  /  15 kW</w:t>
            </w:r>
          </w:p>
          <w:p>
            <w:pPr>
              <w:spacing w:after="10" w:line="240" w:lineRule="auto"/>
              <w:ind w:left="29" w:hanging="29"/>
            </w:pPr>
            <w:r>
              <w:rPr>
                <w:rFonts w:ascii="Aptos" w:hAnsi="Aptos"/>
                <w:b/>
                <w:color w:val="3D8B5A"/>
                <w:sz w:val="15"/>
              </w:rPr>
              <w:t xml:space="preserve">D. </w:t>
            </w:r>
            <w:r>
              <w:rPr>
                <w:rFonts w:ascii="Aptos" w:hAnsi="Aptos"/>
                <w:color w:val="15242E"/>
                <w:sz w:val="15"/>
              </w:rPr>
              <w:t>20 kW</w:t>
            </w:r>
            <w:r>
              <w:rPr>
                <w:rFonts w:ascii="Aptos" w:hAnsi="Aptos"/>
                <w:b w:val="0"/>
                <w:i/>
                <w:color w:val="667784"/>
                <w:sz w:val="14"/>
              </w:rPr>
              <w:t xml:space="preserve">  /  20 kW</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Tỷ lệ áp dụng là 10%; 100 × 0,1 = 10,0 kW.</w:t>
            </w:r>
          </w:p>
          <w:p>
            <w:pPr>
              <w:shd w:fill="EDF4F7" w:val="clear"/>
              <w:spacing w:after="0"/>
              <w:ind w:left="58" w:right="58"/>
            </w:pPr>
            <w:r>
              <w:rPr>
                <w:rFonts w:ascii="Aptos" w:hAnsi="Aptos"/>
                <w:b w:val="0"/>
                <w:i/>
                <w:color w:val="667784"/>
                <w:sz w:val="13"/>
              </w:rPr>
              <w:t>The applicable fraction is 10%; 100 × 0.10 = 10.0 kW.</w:t>
            </w:r>
          </w:p>
          <w:p>
            <w:pPr>
              <w:shd w:fill="EDF4F7" w:val="clear"/>
              <w:spacing w:after="0"/>
              <w:ind w:left="58" w:right="58"/>
            </w:pPr>
            <w:r>
              <w:rPr>
                <w:rFonts w:ascii="Aptos" w:hAnsi="Aptos"/>
                <w:b/>
                <w:color w:val="7654A8"/>
                <w:sz w:val="13"/>
              </w:rPr>
              <w:t>Nguồn / Reference: 90.1 §6.5.9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Q0696  •  AP-90-046  •  ASHRAE/IES 90.1-2019 (SI) + addenda  •  Apply / Vận dụng</w:t>
            </w:r>
          </w:p>
          <w:p>
            <w:pPr>
              <w:spacing w:after="20"/>
            </w:pPr>
            <w:r>
              <w:rPr>
                <w:rFonts w:ascii="Aptos" w:hAnsi="Aptos"/>
                <w:b/>
                <w:color w:val="667784"/>
                <w:sz w:val="14"/>
              </w:rPr>
              <w:t>Hot-gas bypass limit / Giới hạn bypass hơi nóng</w:t>
            </w:r>
          </w:p>
          <w:p>
            <w:pPr>
              <w:keepNext/>
              <w:spacing w:after="20"/>
            </w:pPr>
            <w:r>
              <w:rPr>
                <w:rFonts w:ascii="Aptos" w:hAnsi="Aptos"/>
                <w:b/>
                <w:color w:val="15242E"/>
                <w:sz w:val="16"/>
              </w:rPr>
              <w:t>A DX system has full-load capacity 200 kW. What maximum hot-gas-bypass capacity follows the percentage limit?</w:t>
            </w:r>
          </w:p>
          <w:p>
            <w:pPr>
              <w:keepNext w:val="0"/>
              <w:spacing w:after="40"/>
            </w:pPr>
            <w:r>
              <w:rPr>
                <w:rFonts w:ascii="Aptos" w:hAnsi="Aptos"/>
                <w:b w:val="0"/>
                <w:i/>
                <w:color w:val="667784"/>
                <w:sz w:val="15"/>
              </w:rPr>
              <w:t>Hệ DX có công suất toàn tải 200 kW. Công suất bypass hơi nóng tối đa theo giới hạn phần trăm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40 kW</w:t>
            </w:r>
            <w:r>
              <w:rPr>
                <w:rFonts w:ascii="Aptos" w:hAnsi="Aptos"/>
                <w:b w:val="0"/>
                <w:i/>
                <w:color w:val="667784"/>
                <w:sz w:val="14"/>
              </w:rPr>
              <w:t xml:space="preserve">  /  40 kW</w:t>
            </w:r>
          </w:p>
          <w:p>
            <w:pPr>
              <w:spacing w:after="10" w:line="240" w:lineRule="auto"/>
              <w:ind w:left="29" w:hanging="29"/>
            </w:pPr>
            <w:r>
              <w:rPr>
                <w:rFonts w:ascii="Aptos" w:hAnsi="Aptos"/>
                <w:b/>
                <w:color w:val="3D8B5A"/>
                <w:sz w:val="15"/>
              </w:rPr>
              <w:t xml:space="preserve">B. </w:t>
            </w:r>
            <w:r>
              <w:rPr>
                <w:rFonts w:ascii="Aptos" w:hAnsi="Aptos"/>
                <w:color w:val="15242E"/>
                <w:sz w:val="15"/>
              </w:rPr>
              <w:t>20 kW</w:t>
            </w:r>
            <w:r>
              <w:rPr>
                <w:rFonts w:ascii="Aptos" w:hAnsi="Aptos"/>
                <w:b w:val="0"/>
                <w:i/>
                <w:color w:val="667784"/>
                <w:sz w:val="14"/>
              </w:rPr>
              <w:t xml:space="preserve">  /  20 kW</w:t>
            </w:r>
          </w:p>
          <w:p>
            <w:pPr>
              <w:spacing w:after="10" w:line="240" w:lineRule="auto"/>
              <w:ind w:left="29" w:hanging="29"/>
            </w:pPr>
            <w:r>
              <w:rPr>
                <w:rFonts w:ascii="Aptos" w:hAnsi="Aptos"/>
                <w:b/>
                <w:color w:val="3D8B5A"/>
                <w:sz w:val="15"/>
              </w:rPr>
              <w:t xml:space="preserve">C. </w:t>
            </w:r>
            <w:r>
              <w:rPr>
                <w:rFonts w:ascii="Aptos" w:hAnsi="Aptos"/>
                <w:color w:val="15242E"/>
                <w:sz w:val="15"/>
              </w:rPr>
              <w:t>10 kW</w:t>
            </w:r>
            <w:r>
              <w:rPr>
                <w:rFonts w:ascii="Aptos" w:hAnsi="Aptos"/>
                <w:b w:val="0"/>
                <w:i/>
                <w:color w:val="667784"/>
                <w:sz w:val="14"/>
              </w:rPr>
              <w:t xml:space="preserve">  /  10 kW</w:t>
            </w:r>
          </w:p>
          <w:p>
            <w:pPr>
              <w:spacing w:after="10" w:line="240" w:lineRule="auto"/>
              <w:ind w:left="29" w:hanging="29"/>
            </w:pPr>
            <w:r>
              <w:rPr>
                <w:rFonts w:ascii="Aptos" w:hAnsi="Aptos"/>
                <w:b/>
                <w:color w:val="3D8B5A"/>
                <w:sz w:val="15"/>
              </w:rPr>
              <w:t xml:space="preserve">D. </w:t>
            </w:r>
            <w:r>
              <w:rPr>
                <w:rFonts w:ascii="Aptos" w:hAnsi="Aptos"/>
                <w:color w:val="15242E"/>
                <w:sz w:val="15"/>
              </w:rPr>
              <w:t>30 kW</w:t>
            </w:r>
            <w:r>
              <w:rPr>
                <w:rFonts w:ascii="Aptos" w:hAnsi="Aptos"/>
                <w:b w:val="0"/>
                <w:i/>
                <w:color w:val="667784"/>
                <w:sz w:val="14"/>
              </w:rPr>
              <w:t xml:space="preserve">  /  30 kW</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Tỷ lệ áp dụng là 10%; 200 × 0,1 = 20,0 kW.</w:t>
            </w:r>
          </w:p>
          <w:p>
            <w:pPr>
              <w:shd w:fill="EDF4F7" w:val="clear"/>
              <w:spacing w:after="0"/>
              <w:ind w:left="58" w:right="58"/>
            </w:pPr>
            <w:r>
              <w:rPr>
                <w:rFonts w:ascii="Aptos" w:hAnsi="Aptos"/>
                <w:b w:val="0"/>
                <w:i/>
                <w:color w:val="667784"/>
                <w:sz w:val="13"/>
              </w:rPr>
              <w:t>The applicable fraction is 10%; 200 × 0.10 = 20.0 kW.</w:t>
            </w:r>
          </w:p>
          <w:p>
            <w:pPr>
              <w:shd w:fill="EDF4F7" w:val="clear"/>
              <w:spacing w:after="0"/>
              <w:ind w:left="58" w:right="58"/>
            </w:pPr>
            <w:r>
              <w:rPr>
                <w:rFonts w:ascii="Aptos" w:hAnsi="Aptos"/>
                <w:b/>
                <w:color w:val="7654A8"/>
                <w:sz w:val="13"/>
              </w:rPr>
              <w:t>Nguồn / Reference: 90.1 §6.5.9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Q0697  •  AP-90-047  •  ASHRAE/IES 90.1-2019 (SI) + addenda  •  Apply / Vận dụng</w:t>
            </w:r>
          </w:p>
          <w:p>
            <w:pPr>
              <w:spacing w:after="20"/>
            </w:pPr>
            <w:r>
              <w:rPr>
                <w:rFonts w:ascii="Aptos" w:hAnsi="Aptos"/>
                <w:b/>
                <w:color w:val="667784"/>
                <w:sz w:val="14"/>
              </w:rPr>
              <w:t>Hot-gas bypass limit / Giới hạn bypass hơi nóng</w:t>
            </w:r>
          </w:p>
          <w:p>
            <w:pPr>
              <w:keepNext/>
              <w:spacing w:after="20"/>
            </w:pPr>
            <w:r>
              <w:rPr>
                <w:rFonts w:ascii="Aptos" w:hAnsi="Aptos"/>
                <w:b/>
                <w:color w:val="15242E"/>
                <w:sz w:val="16"/>
              </w:rPr>
              <w:t>A DX system has full-load capacity 50 kW. What maximum hot-gas-bypass capacity follows the percentage limit?</w:t>
            </w:r>
          </w:p>
          <w:p>
            <w:pPr>
              <w:keepNext w:val="0"/>
              <w:spacing w:after="40"/>
            </w:pPr>
            <w:r>
              <w:rPr>
                <w:rFonts w:ascii="Aptos" w:hAnsi="Aptos"/>
                <w:b w:val="0"/>
                <w:i/>
                <w:color w:val="667784"/>
                <w:sz w:val="15"/>
              </w:rPr>
              <w:t>Hệ DX có công suất toàn tải 50 kW. Công suất bypass hơi nóng tối đa theo giới hạn phần trăm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10 kW</w:t>
            </w:r>
            <w:r>
              <w:rPr>
                <w:rFonts w:ascii="Aptos" w:hAnsi="Aptos"/>
                <w:b w:val="0"/>
                <w:i/>
                <w:color w:val="667784"/>
                <w:sz w:val="14"/>
              </w:rPr>
              <w:t xml:space="preserve">  /  10 kW</w:t>
            </w:r>
          </w:p>
          <w:p>
            <w:pPr>
              <w:spacing w:after="10" w:line="240" w:lineRule="auto"/>
              <w:ind w:left="29" w:hanging="29"/>
            </w:pPr>
            <w:r>
              <w:rPr>
                <w:rFonts w:ascii="Aptos" w:hAnsi="Aptos"/>
                <w:b/>
                <w:color w:val="3D8B5A"/>
                <w:sz w:val="15"/>
              </w:rPr>
              <w:t xml:space="preserve">B. </w:t>
            </w:r>
            <w:r>
              <w:rPr>
                <w:rFonts w:ascii="Aptos" w:hAnsi="Aptos"/>
                <w:color w:val="15242E"/>
                <w:sz w:val="15"/>
              </w:rPr>
              <w:t>5 kW</w:t>
            </w:r>
            <w:r>
              <w:rPr>
                <w:rFonts w:ascii="Aptos" w:hAnsi="Aptos"/>
                <w:b w:val="0"/>
                <w:i/>
                <w:color w:val="667784"/>
                <w:sz w:val="14"/>
              </w:rPr>
              <w:t xml:space="preserve">  /  5 kW</w:t>
            </w:r>
          </w:p>
          <w:p>
            <w:pPr>
              <w:spacing w:after="10" w:line="240" w:lineRule="auto"/>
              <w:ind w:left="29" w:hanging="29"/>
            </w:pPr>
            <w:r>
              <w:rPr>
                <w:rFonts w:ascii="Aptos" w:hAnsi="Aptos"/>
                <w:b/>
                <w:color w:val="3D8B5A"/>
                <w:sz w:val="15"/>
              </w:rPr>
              <w:t xml:space="preserve">C. </w:t>
            </w:r>
            <w:r>
              <w:rPr>
                <w:rFonts w:ascii="Aptos" w:hAnsi="Aptos"/>
                <w:color w:val="15242E"/>
                <w:sz w:val="15"/>
              </w:rPr>
              <w:t>7.5 kW</w:t>
            </w:r>
            <w:r>
              <w:rPr>
                <w:rFonts w:ascii="Aptos" w:hAnsi="Aptos"/>
                <w:b w:val="0"/>
                <w:i/>
                <w:color w:val="667784"/>
                <w:sz w:val="14"/>
              </w:rPr>
              <w:t xml:space="preserve">  /  7,5 kW</w:t>
            </w:r>
          </w:p>
          <w:p>
            <w:pPr>
              <w:spacing w:after="10" w:line="240" w:lineRule="auto"/>
              <w:ind w:left="29" w:hanging="29"/>
            </w:pPr>
            <w:r>
              <w:rPr>
                <w:rFonts w:ascii="Aptos" w:hAnsi="Aptos"/>
                <w:b/>
                <w:color w:val="3D8B5A"/>
                <w:sz w:val="15"/>
              </w:rPr>
              <w:t xml:space="preserve">D. </w:t>
            </w:r>
            <w:r>
              <w:rPr>
                <w:rFonts w:ascii="Aptos" w:hAnsi="Aptos"/>
                <w:color w:val="15242E"/>
                <w:sz w:val="15"/>
              </w:rPr>
              <w:t>2.5 kW</w:t>
            </w:r>
            <w:r>
              <w:rPr>
                <w:rFonts w:ascii="Aptos" w:hAnsi="Aptos"/>
                <w:b w:val="0"/>
                <w:i/>
                <w:color w:val="667784"/>
                <w:sz w:val="14"/>
              </w:rPr>
              <w:t xml:space="preserve">  /  2,5 kW</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Tỷ lệ áp dụng là 15%; 50 × 0,15 = 7,5 kW.</w:t>
            </w:r>
          </w:p>
          <w:p>
            <w:pPr>
              <w:shd w:fill="EDF4F7" w:val="clear"/>
              <w:spacing w:after="0"/>
              <w:ind w:left="58" w:right="58"/>
            </w:pPr>
            <w:r>
              <w:rPr>
                <w:rFonts w:ascii="Aptos" w:hAnsi="Aptos"/>
                <w:b w:val="0"/>
                <w:i/>
                <w:color w:val="667784"/>
                <w:sz w:val="13"/>
              </w:rPr>
              <w:t>The applicable fraction is 15%; 50 × 0.15 = 7.5 kW.</w:t>
            </w:r>
          </w:p>
          <w:p>
            <w:pPr>
              <w:shd w:fill="EDF4F7" w:val="clear"/>
              <w:spacing w:after="0"/>
              <w:ind w:left="58" w:right="58"/>
            </w:pPr>
            <w:r>
              <w:rPr>
                <w:rFonts w:ascii="Aptos" w:hAnsi="Aptos"/>
                <w:b/>
                <w:color w:val="7654A8"/>
                <w:sz w:val="13"/>
              </w:rPr>
              <w:t>Nguồn / Reference: 90.1 §6.5.9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Q0698  •  AP-90-048  •  ASHRAE/IES 90.1-2019 (SI) + addenda  •  Apply / Vận dụng</w:t>
            </w:r>
          </w:p>
          <w:p>
            <w:pPr>
              <w:spacing w:after="20"/>
            </w:pPr>
            <w:r>
              <w:rPr>
                <w:rFonts w:ascii="Aptos" w:hAnsi="Aptos"/>
                <w:b/>
                <w:color w:val="667784"/>
                <w:sz w:val="14"/>
              </w:rPr>
              <w:t>Hot-gas bypass limit / Giới hạn bypass hơi nóng</w:t>
            </w:r>
          </w:p>
          <w:p>
            <w:pPr>
              <w:keepNext/>
              <w:spacing w:after="20"/>
            </w:pPr>
            <w:r>
              <w:rPr>
                <w:rFonts w:ascii="Aptos" w:hAnsi="Aptos"/>
                <w:b/>
                <w:color w:val="15242E"/>
                <w:sz w:val="16"/>
              </w:rPr>
              <w:t>A DX system has full-load capacity 70 kW. What maximum hot-gas-bypass capacity follows the percentage limit?</w:t>
            </w:r>
          </w:p>
          <w:p>
            <w:pPr>
              <w:keepNext w:val="0"/>
              <w:spacing w:after="40"/>
            </w:pPr>
            <w:r>
              <w:rPr>
                <w:rFonts w:ascii="Aptos" w:hAnsi="Aptos"/>
                <w:b w:val="0"/>
                <w:i/>
                <w:color w:val="667784"/>
                <w:sz w:val="15"/>
              </w:rPr>
              <w:t>Hệ DX có công suất toàn tải 70 kW. Công suất bypass hơi nóng tối đa theo giới hạn phần trăm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7 kW</w:t>
            </w:r>
            <w:r>
              <w:rPr>
                <w:rFonts w:ascii="Aptos" w:hAnsi="Aptos"/>
                <w:b w:val="0"/>
                <w:i/>
                <w:color w:val="667784"/>
                <w:sz w:val="14"/>
              </w:rPr>
              <w:t xml:space="preserve">  /  7 kW</w:t>
            </w:r>
          </w:p>
          <w:p>
            <w:pPr>
              <w:spacing w:after="10" w:line="240" w:lineRule="auto"/>
              <w:ind w:left="29" w:hanging="29"/>
            </w:pPr>
            <w:r>
              <w:rPr>
                <w:rFonts w:ascii="Aptos" w:hAnsi="Aptos"/>
                <w:b/>
                <w:color w:val="3D8B5A"/>
                <w:sz w:val="15"/>
              </w:rPr>
              <w:t xml:space="preserve">B. </w:t>
            </w:r>
            <w:r>
              <w:rPr>
                <w:rFonts w:ascii="Aptos" w:hAnsi="Aptos"/>
                <w:color w:val="15242E"/>
                <w:sz w:val="15"/>
              </w:rPr>
              <w:t>3.5 kW</w:t>
            </w:r>
            <w:r>
              <w:rPr>
                <w:rFonts w:ascii="Aptos" w:hAnsi="Aptos"/>
                <w:b w:val="0"/>
                <w:i/>
                <w:color w:val="667784"/>
                <w:sz w:val="14"/>
              </w:rPr>
              <w:t xml:space="preserve">  /  3,5 kW</w:t>
            </w:r>
          </w:p>
          <w:p>
            <w:pPr>
              <w:spacing w:after="10" w:line="240" w:lineRule="auto"/>
              <w:ind w:left="29" w:hanging="29"/>
            </w:pPr>
            <w:r>
              <w:rPr>
                <w:rFonts w:ascii="Aptos" w:hAnsi="Aptos"/>
                <w:b/>
                <w:color w:val="3D8B5A"/>
                <w:sz w:val="15"/>
              </w:rPr>
              <w:t xml:space="preserve">C. </w:t>
            </w:r>
            <w:r>
              <w:rPr>
                <w:rFonts w:ascii="Aptos" w:hAnsi="Aptos"/>
                <w:color w:val="15242E"/>
                <w:sz w:val="15"/>
              </w:rPr>
              <w:t>10.5 kW</w:t>
            </w:r>
            <w:r>
              <w:rPr>
                <w:rFonts w:ascii="Aptos" w:hAnsi="Aptos"/>
                <w:b w:val="0"/>
                <w:i/>
                <w:color w:val="667784"/>
                <w:sz w:val="14"/>
              </w:rPr>
              <w:t xml:space="preserve">  /  10,5 kW</w:t>
            </w:r>
          </w:p>
          <w:p>
            <w:pPr>
              <w:spacing w:after="10" w:line="240" w:lineRule="auto"/>
              <w:ind w:left="29" w:hanging="29"/>
            </w:pPr>
            <w:r>
              <w:rPr>
                <w:rFonts w:ascii="Aptos" w:hAnsi="Aptos"/>
                <w:b/>
                <w:color w:val="3D8B5A"/>
                <w:sz w:val="15"/>
              </w:rPr>
              <w:t xml:space="preserve">D. </w:t>
            </w:r>
            <w:r>
              <w:rPr>
                <w:rFonts w:ascii="Aptos" w:hAnsi="Aptos"/>
                <w:color w:val="15242E"/>
                <w:sz w:val="15"/>
              </w:rPr>
              <w:t>14 kW</w:t>
            </w:r>
            <w:r>
              <w:rPr>
                <w:rFonts w:ascii="Aptos" w:hAnsi="Aptos"/>
                <w:b w:val="0"/>
                <w:i/>
                <w:color w:val="667784"/>
                <w:sz w:val="14"/>
              </w:rPr>
              <w:t xml:space="preserve">  /  14 kW</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Tỷ lệ áp dụng là 15%; 70 × 0,15 = 10,5 kW.</w:t>
            </w:r>
          </w:p>
          <w:p>
            <w:pPr>
              <w:shd w:fill="EDF4F7" w:val="clear"/>
              <w:spacing w:after="0"/>
              <w:ind w:left="58" w:right="58"/>
            </w:pPr>
            <w:r>
              <w:rPr>
                <w:rFonts w:ascii="Aptos" w:hAnsi="Aptos"/>
                <w:b w:val="0"/>
                <w:i/>
                <w:color w:val="667784"/>
                <w:sz w:val="13"/>
              </w:rPr>
              <w:t>The applicable fraction is 15%; 70 × 0.15 = 10.5 kW.</w:t>
            </w:r>
          </w:p>
          <w:p>
            <w:pPr>
              <w:shd w:fill="EDF4F7" w:val="clear"/>
              <w:spacing w:after="0"/>
              <w:ind w:left="58" w:right="58"/>
            </w:pPr>
            <w:r>
              <w:rPr>
                <w:rFonts w:ascii="Aptos" w:hAnsi="Aptos"/>
                <w:b/>
                <w:color w:val="7654A8"/>
                <w:sz w:val="13"/>
              </w:rPr>
              <w:t>Nguồn / Reference: 90.1 §6.5.9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Q0699  •  AP-90-049  •  ASHRAE/IES 90.1-2019 (SI) + addenda  •  Apply / Vận dụng</w:t>
            </w:r>
          </w:p>
          <w:p>
            <w:pPr>
              <w:spacing w:after="20"/>
            </w:pPr>
            <w:r>
              <w:rPr>
                <w:rFonts w:ascii="Aptos" w:hAnsi="Aptos"/>
                <w:b/>
                <w:color w:val="667784"/>
                <w:sz w:val="14"/>
              </w:rPr>
              <w:t>Hot-gas bypass limit / Giới hạn bypass hơi nóng</w:t>
            </w:r>
          </w:p>
          <w:p>
            <w:pPr>
              <w:keepNext/>
              <w:spacing w:after="20"/>
            </w:pPr>
            <w:r>
              <w:rPr>
                <w:rFonts w:ascii="Aptos" w:hAnsi="Aptos"/>
                <w:b/>
                <w:color w:val="15242E"/>
                <w:sz w:val="16"/>
              </w:rPr>
              <w:t>A DX system has full-load capacity 71 kW. What maximum hot-gas-bypass capacity follows the percentage limit?</w:t>
            </w:r>
          </w:p>
          <w:p>
            <w:pPr>
              <w:keepNext w:val="0"/>
              <w:spacing w:after="40"/>
            </w:pPr>
            <w:r>
              <w:rPr>
                <w:rFonts w:ascii="Aptos" w:hAnsi="Aptos"/>
                <w:b w:val="0"/>
                <w:i/>
                <w:color w:val="667784"/>
                <w:sz w:val="15"/>
              </w:rPr>
              <w:t>Hệ DX có công suất toàn tải 71 kW. Công suất bypass hơi nóng tối đa theo giới hạn phần trăm là bao nhiêu?</w:t>
            </w:r>
          </w:p>
          <w:p>
            <w:pPr>
              <w:spacing w:after="10" w:line="240" w:lineRule="auto"/>
              <w:ind w:left="29" w:hanging="29"/>
            </w:pPr>
            <w:r>
              <w:rPr>
                <w:rFonts w:ascii="Aptos" w:hAnsi="Aptos"/>
                <w:b/>
                <w:color w:val="3D8B5A"/>
                <w:sz w:val="15"/>
              </w:rPr>
              <w:t xml:space="preserve">A. </w:t>
            </w:r>
            <w:r>
              <w:rPr>
                <w:rFonts w:ascii="Aptos" w:hAnsi="Aptos"/>
                <w:color w:val="15242E"/>
                <w:sz w:val="15"/>
              </w:rPr>
              <w:t>10.7 kW</w:t>
            </w:r>
            <w:r>
              <w:rPr>
                <w:rFonts w:ascii="Aptos" w:hAnsi="Aptos"/>
                <w:b w:val="0"/>
                <w:i/>
                <w:color w:val="667784"/>
                <w:sz w:val="14"/>
              </w:rPr>
              <w:t xml:space="preserve">  /  10,7 kW</w:t>
            </w:r>
          </w:p>
          <w:p>
            <w:pPr>
              <w:spacing w:after="10" w:line="240" w:lineRule="auto"/>
              <w:ind w:left="29" w:hanging="29"/>
            </w:pPr>
            <w:r>
              <w:rPr>
                <w:rFonts w:ascii="Aptos" w:hAnsi="Aptos"/>
                <w:b/>
                <w:color w:val="3D8B5A"/>
                <w:sz w:val="15"/>
              </w:rPr>
              <w:t xml:space="preserve">B. </w:t>
            </w:r>
            <w:r>
              <w:rPr>
                <w:rFonts w:ascii="Aptos" w:hAnsi="Aptos"/>
                <w:color w:val="15242E"/>
                <w:sz w:val="15"/>
              </w:rPr>
              <w:t>7.1 kW</w:t>
            </w:r>
            <w:r>
              <w:rPr>
                <w:rFonts w:ascii="Aptos" w:hAnsi="Aptos"/>
                <w:b w:val="0"/>
                <w:i/>
                <w:color w:val="667784"/>
                <w:sz w:val="14"/>
              </w:rPr>
              <w:t xml:space="preserve">  /  7,1 kW</w:t>
            </w:r>
          </w:p>
          <w:p>
            <w:pPr>
              <w:spacing w:after="10" w:line="240" w:lineRule="auto"/>
              <w:ind w:left="29" w:hanging="29"/>
            </w:pPr>
            <w:r>
              <w:rPr>
                <w:rFonts w:ascii="Aptos" w:hAnsi="Aptos"/>
                <w:b/>
                <w:color w:val="3D8B5A"/>
                <w:sz w:val="15"/>
              </w:rPr>
              <w:t xml:space="preserve">C. </w:t>
            </w:r>
            <w:r>
              <w:rPr>
                <w:rFonts w:ascii="Aptos" w:hAnsi="Aptos"/>
                <w:color w:val="15242E"/>
                <w:sz w:val="15"/>
              </w:rPr>
              <w:t>3.6 kW</w:t>
            </w:r>
            <w:r>
              <w:rPr>
                <w:rFonts w:ascii="Aptos" w:hAnsi="Aptos"/>
                <w:b w:val="0"/>
                <w:i/>
                <w:color w:val="667784"/>
                <w:sz w:val="14"/>
              </w:rPr>
              <w:t xml:space="preserve">  /  3,6 kW</w:t>
            </w:r>
          </w:p>
          <w:p>
            <w:pPr>
              <w:spacing w:after="10" w:line="240" w:lineRule="auto"/>
              <w:ind w:left="29" w:hanging="29"/>
            </w:pPr>
            <w:r>
              <w:rPr>
                <w:rFonts w:ascii="Aptos" w:hAnsi="Aptos"/>
                <w:b/>
                <w:color w:val="3D8B5A"/>
                <w:sz w:val="15"/>
              </w:rPr>
              <w:t xml:space="preserve">D. </w:t>
            </w:r>
            <w:r>
              <w:rPr>
                <w:rFonts w:ascii="Aptos" w:hAnsi="Aptos"/>
                <w:color w:val="15242E"/>
                <w:sz w:val="15"/>
              </w:rPr>
              <w:t>14.2 kW</w:t>
            </w:r>
            <w:r>
              <w:rPr>
                <w:rFonts w:ascii="Aptos" w:hAnsi="Aptos"/>
                <w:b w:val="0"/>
                <w:i/>
                <w:color w:val="667784"/>
                <w:sz w:val="14"/>
              </w:rPr>
              <w:t xml:space="preserve">  /  14,2 kW</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Tỷ lệ áp dụng là 10%; 71 × 0,1 = 7,1 kW.</w:t>
            </w:r>
          </w:p>
          <w:p>
            <w:pPr>
              <w:shd w:fill="EDF4F7" w:val="clear"/>
              <w:spacing w:after="0"/>
              <w:ind w:left="58" w:right="58"/>
            </w:pPr>
            <w:r>
              <w:rPr>
                <w:rFonts w:ascii="Aptos" w:hAnsi="Aptos"/>
                <w:b w:val="0"/>
                <w:i/>
                <w:color w:val="667784"/>
                <w:sz w:val="13"/>
              </w:rPr>
              <w:t>The applicable fraction is 10%; 71 × 0.10 = 7.1 kW.</w:t>
            </w:r>
          </w:p>
          <w:p>
            <w:pPr>
              <w:shd w:fill="EDF4F7" w:val="clear"/>
              <w:spacing w:after="0"/>
              <w:ind w:left="58" w:right="58"/>
            </w:pPr>
            <w:r>
              <w:rPr>
                <w:rFonts w:ascii="Aptos" w:hAnsi="Aptos"/>
                <w:b/>
                <w:color w:val="7654A8"/>
                <w:sz w:val="13"/>
              </w:rPr>
              <w:t>Nguồn / Reference: 90.1 §6.5.9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Q0700  •  AP-90-050  •  ASHRAE/IES 90.1-2019 (SI) + addenda  •  Apply / Vận dụng</w:t>
            </w:r>
          </w:p>
          <w:p>
            <w:pPr>
              <w:spacing w:after="20"/>
            </w:pPr>
            <w:r>
              <w:rPr>
                <w:rFonts w:ascii="Aptos" w:hAnsi="Aptos"/>
                <w:b/>
                <w:color w:val="667784"/>
                <w:sz w:val="14"/>
              </w:rPr>
              <w:t>Insulation continuity / Tính liên tục cách nhiệt</w:t>
            </w:r>
          </w:p>
          <w:p>
            <w:pPr>
              <w:keepNext/>
              <w:spacing w:after="20"/>
            </w:pPr>
            <w:r>
              <w:rPr>
                <w:rFonts w:ascii="Aptos" w:hAnsi="Aptos"/>
                <w:b/>
                <w:color w:val="15242E"/>
                <w:sz w:val="16"/>
              </w:rPr>
              <w:t>Design case—Duct or pipe insulation is interrupted at hangers and supports. What is the best action?</w:t>
            </w:r>
          </w:p>
          <w:p>
            <w:pPr>
              <w:keepNext w:val="0"/>
              <w:spacing w:after="40"/>
            </w:pPr>
            <w:r>
              <w:rPr>
                <w:rFonts w:ascii="Aptos" w:hAnsi="Aptos"/>
                <w:b w:val="0"/>
                <w:i/>
                <w:color w:val="667784"/>
                <w:sz w:val="15"/>
              </w:rPr>
              <w:t>Tình huống thiết kế—Cách nhiệt ống gió hoặc ống nước bị gián đoạn tại giá treo và gối đỡ.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Compare the proposed performance cost index with the target derived using the applicable building performance factor.</w:t>
            </w:r>
            <w:r>
              <w:rPr>
                <w:rFonts w:ascii="Aptos" w:hAnsi="Aptos"/>
                <w:b w:val="0"/>
                <w:i/>
                <w:color w:val="667784"/>
                <w:sz w:val="14"/>
              </w:rPr>
              <w:t xml:space="preserve">  /  So sánh PCI đề xuất với mục tiêu suy ra từ hệ số hiệu năng công trình áp dụng.</w:t>
            </w:r>
          </w:p>
          <w:p>
            <w:pPr>
              <w:spacing w:after="10" w:line="240" w:lineRule="auto"/>
              <w:ind w:left="29" w:hanging="29"/>
            </w:pPr>
            <w:r>
              <w:rPr>
                <w:rFonts w:ascii="Aptos" w:hAnsi="Aptos"/>
                <w:b/>
                <w:color w:val="3D8B5A"/>
                <w:sz w:val="15"/>
              </w:rPr>
              <w:t xml:space="preserve">B. </w:t>
            </w:r>
            <w:r>
              <w:rPr>
                <w:rFonts w:ascii="Aptos" w:hAnsi="Aptos"/>
                <w:color w:val="15242E"/>
                <w:sz w:val="15"/>
              </w:rPr>
              <w:t>The prescriptive economizer requirement does not apply solely by unit size in climate zones 0 and 1.</w:t>
            </w:r>
            <w:r>
              <w:rPr>
                <w:rFonts w:ascii="Aptos" w:hAnsi="Aptos"/>
                <w:b w:val="0"/>
                <w:i/>
                <w:color w:val="667784"/>
                <w:sz w:val="14"/>
              </w:rPr>
              <w:t xml:space="preserve">  /  Yêu cầu economizer định mức không áp dụng chỉ vì công suất thiết bị ở vùng khí hậu 0 và 1.</w:t>
            </w:r>
          </w:p>
          <w:p>
            <w:pPr>
              <w:spacing w:after="10" w:line="240" w:lineRule="auto"/>
              <w:ind w:left="29" w:hanging="29"/>
            </w:pPr>
            <w:r>
              <w:rPr>
                <w:rFonts w:ascii="Aptos" w:hAnsi="Aptos"/>
                <w:b/>
                <w:color w:val="3D8B5A"/>
                <w:sz w:val="15"/>
              </w:rPr>
              <w:t xml:space="preserve">C. </w:t>
            </w:r>
            <w:r>
              <w:rPr>
                <w:rFonts w:ascii="Aptos" w:hAnsi="Aptos"/>
                <w:color w:val="15242E"/>
                <w:sz w:val="15"/>
              </w:rPr>
              <w:t>Maintain insulation continuity and protect vapor retarders as required.</w:t>
            </w:r>
            <w:r>
              <w:rPr>
                <w:rFonts w:ascii="Aptos" w:hAnsi="Aptos"/>
                <w:b w:val="0"/>
                <w:i/>
                <w:color w:val="667784"/>
                <w:sz w:val="14"/>
              </w:rPr>
              <w:t xml:space="preserve">  /  Duy trì tính liên tục của cách nhiệt và bảo vệ lớp cản hơi theo yêu cầu.</w:t>
            </w:r>
          </w:p>
          <w:p>
            <w:pPr>
              <w:spacing w:after="10" w:line="240" w:lineRule="auto"/>
              <w:ind w:left="29" w:hanging="29"/>
            </w:pPr>
            <w:r>
              <w:rPr>
                <w:rFonts w:ascii="Aptos" w:hAnsi="Aptos"/>
                <w:b/>
                <w:color w:val="3D8B5A"/>
                <w:sz w:val="15"/>
              </w:rPr>
              <w:t xml:space="preserve">D. </w:t>
            </w:r>
            <w:r>
              <w:rPr>
                <w:rFonts w:ascii="Aptos" w:hAnsi="Aptos"/>
                <w:color w:val="15242E"/>
                <w:sz w:val="15"/>
              </w:rPr>
              <w:t>Limit total selected motor nameplate power to 0.0017 kW per L/s of supply airflow, with applicable adjustments.</w:t>
            </w:r>
            <w:r>
              <w:rPr>
                <w:rFonts w:ascii="Aptos" w:hAnsi="Aptos"/>
                <w:b w:val="0"/>
                <w:i/>
                <w:color w:val="667784"/>
                <w:sz w:val="14"/>
              </w:rPr>
              <w:t xml:space="preserve">  /  Giới hạn tổng công suất nhãn động cơ chọn ở 0,0017 kW trên mỗi L/s gió cấp, có xét điều chỉnh áp dụng.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90.1 §§6.4.4.1-6.4.4.2: Duy trì tính liên tục của cách nhiệt và bảo vệ lớp cản hơi theo yêu cầu. Cầu nhiệt và rò lớp cản hơi gây thất thoát năng lượng và nguy cơ ngưng tụ.</w:t>
            </w:r>
          </w:p>
          <w:p>
            <w:pPr>
              <w:shd w:fill="EDF4F7" w:val="clear"/>
              <w:spacing w:after="0"/>
              <w:ind w:left="58" w:right="58"/>
            </w:pPr>
            <w:r>
              <w:rPr>
                <w:rFonts w:ascii="Aptos" w:hAnsi="Aptos"/>
                <w:b w:val="0"/>
                <w:i/>
                <w:color w:val="667784"/>
                <w:sz w:val="13"/>
              </w:rPr>
              <w:t>Apply 90.1 §§6.4.4.1-6.4.4.2: Maintain insulation continuity and protect vapor retarders as required. Thermal bridges and vapor leaks create energy loss and condensation risk.</w:t>
            </w:r>
          </w:p>
          <w:p>
            <w:pPr>
              <w:shd w:fill="EDF4F7" w:val="clear"/>
              <w:spacing w:after="0"/>
              <w:ind w:left="58" w:right="58"/>
            </w:pPr>
            <w:r>
              <w:rPr>
                <w:rFonts w:ascii="Aptos" w:hAnsi="Aptos"/>
                <w:b/>
                <w:color w:val="7654A8"/>
                <w:sz w:val="13"/>
              </w:rPr>
              <w:t>Nguồn / Reference: 90.1 §§6.4.4.1-6.4.4.2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Q0701  •  AP-90-051  •  ASHRAE/IES 90.1-2019 (SI) + addenda  •  Apply / Vận dụng</w:t>
            </w:r>
          </w:p>
          <w:p>
            <w:pPr>
              <w:spacing w:after="20"/>
            </w:pPr>
            <w:r>
              <w:rPr>
                <w:rFonts w:ascii="Aptos" w:hAnsi="Aptos"/>
                <w:b/>
                <w:color w:val="667784"/>
                <w:sz w:val="14"/>
              </w:rPr>
              <w:t>Mandatory provisions / Yêu cầu bắt buộc</w:t>
            </w:r>
          </w:p>
          <w:p>
            <w:pPr>
              <w:keepNext/>
              <w:spacing w:after="20"/>
            </w:pPr>
            <w:r>
              <w:rPr>
                <w:rFonts w:ascii="Aptos" w:hAnsi="Aptos"/>
                <w:b/>
                <w:color w:val="15242E"/>
                <w:sz w:val="16"/>
              </w:rPr>
              <w:t>Design case—A project uses an energy-model trade-off path. What is the best action?</w:t>
            </w:r>
          </w:p>
          <w:p>
            <w:pPr>
              <w:keepNext w:val="0"/>
              <w:spacing w:after="40"/>
            </w:pPr>
            <w:r>
              <w:rPr>
                <w:rFonts w:ascii="Aptos" w:hAnsi="Aptos"/>
                <w:b w:val="0"/>
                <w:i/>
                <w:color w:val="667784"/>
                <w:sz w:val="15"/>
              </w:rPr>
              <w:t>Tình huống thiết kế—Dự án dùng lộ trình bù trừ bằng mô phỏng năng lượng.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Still satisfy the applicable mandatory provisions.</w:t>
            </w:r>
            <w:r>
              <w:rPr>
                <w:rFonts w:ascii="Aptos" w:hAnsi="Aptos"/>
                <w:b w:val="0"/>
                <w:i/>
                <w:color w:val="667784"/>
                <w:sz w:val="14"/>
              </w:rPr>
              <w:t xml:space="preserve">  /  Vẫn phải đáp ứng các yêu cầu bắt buộc áp dụng.</w:t>
            </w:r>
          </w:p>
          <w:p>
            <w:pPr>
              <w:spacing w:after="10" w:line="240" w:lineRule="auto"/>
              <w:ind w:left="29" w:hanging="29"/>
            </w:pPr>
            <w:r>
              <w:rPr>
                <w:rFonts w:ascii="Aptos" w:hAnsi="Aptos"/>
                <w:b/>
                <w:color w:val="3D8B5A"/>
                <w:sz w:val="15"/>
              </w:rPr>
              <w:t xml:space="preserve">B. </w:t>
            </w:r>
            <w:r>
              <w:rPr>
                <w:rFonts w:ascii="Aptos" w:hAnsi="Aptos"/>
                <w:color w:val="15242E"/>
                <w:sz w:val="15"/>
              </w:rPr>
              <w:t>Provide at least 4:1 turndown; above 2931 kW the minimum is 5:1.</w:t>
            </w:r>
            <w:r>
              <w:rPr>
                <w:rFonts w:ascii="Aptos" w:hAnsi="Aptos"/>
                <w:b w:val="0"/>
                <w:i/>
                <w:color w:val="667784"/>
                <w:sz w:val="14"/>
              </w:rPr>
              <w:t xml:space="preserve">  /  Bố trí tỷ số điều chỉnh ít nhất 4:1; trên 2931 kW tối thiểu là 5:1.</w:t>
            </w:r>
          </w:p>
          <w:p>
            <w:pPr>
              <w:spacing w:after="10" w:line="240" w:lineRule="auto"/>
              <w:ind w:left="29" w:hanging="29"/>
            </w:pPr>
            <w:r>
              <w:rPr>
                <w:rFonts w:ascii="Aptos" w:hAnsi="Aptos"/>
                <w:b/>
                <w:color w:val="3D8B5A"/>
                <w:sz w:val="15"/>
              </w:rPr>
              <w:t xml:space="preserve">C. </w:t>
            </w:r>
            <w:r>
              <w:rPr>
                <w:rFonts w:ascii="Aptos" w:hAnsi="Aptos"/>
                <w:color w:val="15242E"/>
                <w:sz w:val="15"/>
              </w:rPr>
              <w:t>The project may use the referenced Standard 90.4 compliance route where allowed.</w:t>
            </w:r>
            <w:r>
              <w:rPr>
                <w:rFonts w:ascii="Aptos" w:hAnsi="Aptos"/>
                <w:b w:val="0"/>
                <w:i/>
                <w:color w:val="667784"/>
                <w:sz w:val="14"/>
              </w:rPr>
              <w:t xml:space="preserve">  /  Dự án có thể dùng lộ trình tuân thủ Standard 90.4 được viện dẫn khi cho phép.</w:t>
            </w:r>
          </w:p>
          <w:p>
            <w:pPr>
              <w:spacing w:after="10" w:line="240" w:lineRule="auto"/>
              <w:ind w:left="29" w:hanging="29"/>
            </w:pPr>
            <w:r>
              <w:rPr>
                <w:rFonts w:ascii="Aptos" w:hAnsi="Aptos"/>
                <w:b/>
                <w:color w:val="3D8B5A"/>
                <w:sz w:val="15"/>
              </w:rPr>
              <w:t xml:space="preserve">D. </w:t>
            </w:r>
            <w:r>
              <w:rPr>
                <w:rFonts w:ascii="Aptos" w:hAnsi="Aptos"/>
                <w:color w:val="15242E"/>
                <w:sz w:val="15"/>
              </w:rPr>
              <w:t>Use the prescriptive provisions of Sections 5 through 10, the Section 11 Energy Cost Budget Method, or the Appendix G Performance Rating Method as permitted.</w:t>
            </w:r>
            <w:r>
              <w:rPr>
                <w:rFonts w:ascii="Aptos" w:hAnsi="Aptos"/>
                <w:b w:val="0"/>
                <w:i/>
                <w:color w:val="667784"/>
                <w:sz w:val="14"/>
              </w:rPr>
              <w:t xml:space="preserve">  /  Dùng lộ trình định mức Mục 5-10, Phương pháp ngân sách chi phí năng lượng Mục 11, hoặc Phương pháp đánh giá hiệu năng Appendix G theo điều kiện cho phép.</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90.1 §4.2.1: Vẫn phải đáp ứng các yêu cầu bắt buộc áp dụng. Bù trừ hiệu năng không miễn các yêu cầu nền tảng về điều khiển, độ kín, hiệu suất và hồ sơ.</w:t>
            </w:r>
          </w:p>
          <w:p>
            <w:pPr>
              <w:shd w:fill="EDF4F7" w:val="clear"/>
              <w:spacing w:after="0"/>
              <w:ind w:left="58" w:right="58"/>
            </w:pPr>
            <w:r>
              <w:rPr>
                <w:rFonts w:ascii="Aptos" w:hAnsi="Aptos"/>
                <w:b w:val="0"/>
                <w:i/>
                <w:color w:val="667784"/>
                <w:sz w:val="13"/>
              </w:rPr>
              <w:t>Apply 90.1 §4.2.1: Still satisfy the applicable mandatory provisions. Performance trade-offs do not waive fundamental controls, sealing, efficiency, and documentation provisions.</w:t>
            </w:r>
          </w:p>
          <w:p>
            <w:pPr>
              <w:shd w:fill="EDF4F7" w:val="clear"/>
              <w:spacing w:after="0"/>
              <w:ind w:left="58" w:right="58"/>
            </w:pPr>
            <w:r>
              <w:rPr>
                <w:rFonts w:ascii="Aptos" w:hAnsi="Aptos"/>
                <w:b/>
                <w:color w:val="7654A8"/>
                <w:sz w:val="13"/>
              </w:rPr>
              <w:t>Nguồn / Reference: 90.1 §4.2.1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Q0702  •  AP-90-052  •  ASHRAE/IES 90.1-2019 (SI) + addenda  •  Apply / Vận dụng</w:t>
            </w:r>
          </w:p>
          <w:p>
            <w:pPr>
              <w:spacing w:after="20"/>
            </w:pPr>
            <w:r>
              <w:rPr>
                <w:rFonts w:ascii="Aptos" w:hAnsi="Aptos"/>
                <w:b/>
                <w:color w:val="667784"/>
                <w:sz w:val="14"/>
              </w:rPr>
              <w:t>No-energy exclusion / Loại trừ công trình không dùng năng lượng</w:t>
            </w:r>
          </w:p>
          <w:p>
            <w:pPr>
              <w:keepNext/>
              <w:spacing w:after="20"/>
            </w:pPr>
            <w:r>
              <w:rPr>
                <w:rFonts w:ascii="Aptos" w:hAnsi="Aptos"/>
                <w:b/>
                <w:color w:val="15242E"/>
                <w:sz w:val="16"/>
              </w:rPr>
              <w:t>Design case—A building uses neither electricity nor fossil fuel. What is the best action?</w:t>
            </w:r>
          </w:p>
          <w:p>
            <w:pPr>
              <w:keepNext w:val="0"/>
              <w:spacing w:after="40"/>
            </w:pPr>
            <w:r>
              <w:rPr>
                <w:rFonts w:ascii="Aptos" w:hAnsi="Aptos"/>
                <w:b w:val="0"/>
                <w:i/>
                <w:color w:val="667784"/>
                <w:sz w:val="15"/>
              </w:rPr>
              <w:t>Tình huống thiết kế—Công trình không dùng điện cũng không dùng nhiên liệu hóa thạch.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Allow economizer operation together with mechanical cooling as needed.</w:t>
            </w:r>
            <w:r>
              <w:rPr>
                <w:rFonts w:ascii="Aptos" w:hAnsi="Aptos"/>
                <w:b w:val="0"/>
                <w:i/>
                <w:color w:val="667784"/>
                <w:sz w:val="14"/>
              </w:rPr>
              <w:t xml:space="preserve">  /  Cho phép economizer hoạt động đồng thời với làm lạnh cơ học khi cần.</w:t>
            </w:r>
          </w:p>
          <w:p>
            <w:pPr>
              <w:spacing w:after="10" w:line="240" w:lineRule="auto"/>
              <w:ind w:left="29" w:hanging="29"/>
            </w:pPr>
            <w:r>
              <w:rPr>
                <w:rFonts w:ascii="Aptos" w:hAnsi="Aptos"/>
                <w:b/>
                <w:color w:val="3D8B5A"/>
                <w:sz w:val="15"/>
              </w:rPr>
              <w:t xml:space="preserve">B. </w:t>
            </w:r>
            <w:r>
              <w:rPr>
                <w:rFonts w:ascii="Aptos" w:hAnsi="Aptos"/>
                <w:color w:val="15242E"/>
                <w:sz w:val="15"/>
              </w:rPr>
              <w:t>Treat it as outside the specified energy-using scope.</w:t>
            </w:r>
            <w:r>
              <w:rPr>
                <w:rFonts w:ascii="Aptos" w:hAnsi="Aptos"/>
                <w:b w:val="0"/>
                <w:i/>
                <w:color w:val="667784"/>
                <w:sz w:val="14"/>
              </w:rPr>
              <w:t xml:space="preserve">  /  Coi công trình nằm ngoài phạm vi sử dụng năng lượng quy định.</w:t>
            </w:r>
          </w:p>
          <w:p>
            <w:pPr>
              <w:spacing w:after="10" w:line="240" w:lineRule="auto"/>
              <w:ind w:left="29" w:hanging="29"/>
            </w:pPr>
            <w:r>
              <w:rPr>
                <w:rFonts w:ascii="Aptos" w:hAnsi="Aptos"/>
                <w:b/>
                <w:color w:val="3D8B5A"/>
                <w:sz w:val="15"/>
              </w:rPr>
              <w:t xml:space="preserve">C. </w:t>
            </w:r>
            <w:r>
              <w:rPr>
                <w:rFonts w:ascii="Aptos" w:hAnsi="Aptos"/>
                <w:color w:val="15242E"/>
                <w:sz w:val="15"/>
              </w:rPr>
              <w:t>Use the prescriptive provisions of Sections 5 through 10, the Section 11 Energy Cost Budget Method, or the Appendix G Performance Rating Method as permitted.</w:t>
            </w:r>
            <w:r>
              <w:rPr>
                <w:rFonts w:ascii="Aptos" w:hAnsi="Aptos"/>
                <w:b w:val="0"/>
                <w:i/>
                <w:color w:val="667784"/>
                <w:sz w:val="14"/>
              </w:rPr>
              <w:t xml:space="preserve">  /  Dùng lộ trình định mức Mục 5-10, Phương pháp ngân sách chi phí năng lượng Mục 11, hoặc Phương pháp đánh giá hiệu năng Appendix G theo điều kiện cho phép.</w:t>
            </w:r>
          </w:p>
          <w:p>
            <w:pPr>
              <w:spacing w:after="10" w:line="240" w:lineRule="auto"/>
              <w:ind w:left="29" w:hanging="29"/>
            </w:pPr>
            <w:r>
              <w:rPr>
                <w:rFonts w:ascii="Aptos" w:hAnsi="Aptos"/>
                <w:b/>
                <w:color w:val="3D8B5A"/>
                <w:sz w:val="15"/>
              </w:rPr>
              <w:t xml:space="preserve">D. </w:t>
            </w:r>
            <w:r>
              <w:rPr>
                <w:rFonts w:ascii="Aptos" w:hAnsi="Aptos"/>
                <w:color w:val="15242E"/>
                <w:sz w:val="15"/>
              </w:rPr>
              <w:t>Maintain insulation continuity and protect vapor retarders as required.</w:t>
            </w:r>
            <w:r>
              <w:rPr>
                <w:rFonts w:ascii="Aptos" w:hAnsi="Aptos"/>
                <w:b w:val="0"/>
                <w:i/>
                <w:color w:val="667784"/>
                <w:sz w:val="14"/>
              </w:rPr>
              <w:t xml:space="preserve">  /  Duy trì tính liên tục của cách nhiệt và bảo vệ lớp cản hơi theo yêu cầu.</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90.1 §2.3: Coi công trình nằm ngoài phạm vi sử dụng năng lượng quy định. Tiêu chuẩn điều chỉnh các hệ thống công trình tiêu thụ năng lượng.</w:t>
            </w:r>
          </w:p>
          <w:p>
            <w:pPr>
              <w:shd w:fill="EDF4F7" w:val="clear"/>
              <w:spacing w:after="0"/>
              <w:ind w:left="58" w:right="58"/>
            </w:pPr>
            <w:r>
              <w:rPr>
                <w:rFonts w:ascii="Aptos" w:hAnsi="Aptos"/>
                <w:b w:val="0"/>
                <w:i/>
                <w:color w:val="667784"/>
                <w:sz w:val="13"/>
              </w:rPr>
              <w:t>Apply 90.1 §2.3: Treat it as outside the specified energy-using scope. The standard regulates energy-consuming building systems.</w:t>
            </w:r>
          </w:p>
          <w:p>
            <w:pPr>
              <w:shd w:fill="EDF4F7" w:val="clear"/>
              <w:spacing w:after="0"/>
              <w:ind w:left="58" w:right="58"/>
            </w:pPr>
            <w:r>
              <w:rPr>
                <w:rFonts w:ascii="Aptos" w:hAnsi="Aptos"/>
                <w:b/>
                <w:color w:val="7654A8"/>
                <w:sz w:val="13"/>
              </w:rPr>
              <w:t>Nguồn / Reference: 90.1 §2.3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Q0703  •  AP-90-053  •  ASHRAE/IES 90.1-2019 (SI) + addenda  •  Apply / Vận dụng</w:t>
            </w:r>
          </w:p>
          <w:p>
            <w:pPr>
              <w:spacing w:after="20"/>
            </w:pPr>
            <w:r>
              <w:rPr>
                <w:rFonts w:ascii="Aptos" w:hAnsi="Aptos"/>
                <w:b/>
                <w:color w:val="667784"/>
                <w:sz w:val="14"/>
              </w:rPr>
              <w:t>No-energy exclusion / Loại trừ công trình không dùng năng lượng</w:t>
            </w:r>
          </w:p>
          <w:p>
            <w:pPr>
              <w:keepNext/>
              <w:spacing w:after="20"/>
            </w:pPr>
            <w:r>
              <w:rPr>
                <w:rFonts w:ascii="Aptos" w:hAnsi="Aptos"/>
                <w:b/>
                <w:color w:val="15242E"/>
                <w:sz w:val="16"/>
              </w:rPr>
              <w:t>During submittal review for “No-energy exclusion,” A building uses neither electricity nor fossil fuel. Which revision is required?</w:t>
            </w:r>
          </w:p>
          <w:p>
            <w:pPr>
              <w:keepNext w:val="0"/>
              <w:spacing w:after="40"/>
            </w:pPr>
            <w:r>
              <w:rPr>
                <w:rFonts w:ascii="Aptos" w:hAnsi="Aptos"/>
                <w:b w:val="0"/>
                <w:i/>
                <w:color w:val="667784"/>
                <w:sz w:val="15"/>
              </w:rPr>
              <w:t>Khi duyệt hồ sơ về “Loại trừ công trình không dùng năng lượng,” Công trình không dùng điện cũng không dùng nhiên liệu hóa thạch.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Treat it as outside the specified energy-using scope.</w:t>
            </w:r>
            <w:r>
              <w:rPr>
                <w:rFonts w:ascii="Aptos" w:hAnsi="Aptos"/>
                <w:b w:val="0"/>
                <w:i/>
                <w:color w:val="667784"/>
                <w:sz w:val="14"/>
              </w:rPr>
              <w:t xml:space="preserve">  /  Coi công trình nằm ngoài phạm vi sử dụng năng lượng quy định.</w:t>
            </w:r>
          </w:p>
          <w:p>
            <w:pPr>
              <w:spacing w:after="10" w:line="240" w:lineRule="auto"/>
              <w:ind w:left="29" w:hanging="29"/>
            </w:pPr>
            <w:r>
              <w:rPr>
                <w:rFonts w:ascii="Aptos" w:hAnsi="Aptos"/>
                <w:b/>
                <w:color w:val="3D8B5A"/>
                <w:sz w:val="15"/>
              </w:rPr>
              <w:t xml:space="preserve">B. </w:t>
            </w:r>
            <w:r>
              <w:rPr>
                <w:rFonts w:ascii="Aptos" w:hAnsi="Aptos"/>
                <w:color w:val="15242E"/>
                <w:sz w:val="15"/>
              </w:rPr>
              <w:t>Sequence compressor stages so economizer use is maximized before additional mechanical cooling.</w:t>
            </w:r>
            <w:r>
              <w:rPr>
                <w:rFonts w:ascii="Aptos" w:hAnsi="Aptos"/>
                <w:b w:val="0"/>
                <w:i/>
                <w:color w:val="667784"/>
                <w:sz w:val="14"/>
              </w:rPr>
              <w:t xml:space="preserve">  /  Điều khiển các cấp máy nén để tối đa economizer trước khi tăng làm lạnh cơ học.</w:t>
            </w:r>
          </w:p>
          <w:p>
            <w:pPr>
              <w:spacing w:after="10" w:line="240" w:lineRule="auto"/>
              <w:ind w:left="29" w:hanging="29"/>
            </w:pPr>
            <w:r>
              <w:rPr>
                <w:rFonts w:ascii="Aptos" w:hAnsi="Aptos"/>
                <w:b/>
                <w:color w:val="3D8B5A"/>
                <w:sz w:val="15"/>
              </w:rPr>
              <w:t xml:space="preserve">C. </w:t>
            </w:r>
            <w:r>
              <w:rPr>
                <w:rFonts w:ascii="Aptos" w:hAnsi="Aptos"/>
                <w:color w:val="15242E"/>
                <w:sz w:val="15"/>
              </w:rPr>
              <w:t>Select no larger than the first available motor size above 1.5 times the required input, subject to the stated rules.</w:t>
            </w:r>
            <w:r>
              <w:rPr>
                <w:rFonts w:ascii="Aptos" w:hAnsi="Aptos"/>
                <w:b w:val="0"/>
                <w:i/>
                <w:color w:val="667784"/>
                <w:sz w:val="14"/>
              </w:rPr>
              <w:t xml:space="preserve">  /  Chọn không lớn hơn cỡ động cơ thương mại đầu tiên trên 1,5 lần công suất yêu cầu, theo các quy định kèm theo.</w:t>
            </w:r>
          </w:p>
          <w:p>
            <w:pPr>
              <w:spacing w:after="10" w:line="240" w:lineRule="auto"/>
              <w:ind w:left="29" w:hanging="29"/>
            </w:pPr>
            <w:r>
              <w:rPr>
                <w:rFonts w:ascii="Aptos" w:hAnsi="Aptos"/>
                <w:b/>
                <w:color w:val="3D8B5A"/>
                <w:sz w:val="15"/>
              </w:rPr>
              <w:t xml:space="preserve">D. </w:t>
            </w:r>
            <w:r>
              <w:rPr>
                <w:rFonts w:ascii="Aptos" w:hAnsi="Aptos"/>
                <w:color w:val="15242E"/>
                <w:sz w:val="15"/>
              </w:rPr>
              <w:t>The project may use the referenced Standard 90.4 compliance route where allowed.</w:t>
            </w:r>
            <w:r>
              <w:rPr>
                <w:rFonts w:ascii="Aptos" w:hAnsi="Aptos"/>
                <w:b w:val="0"/>
                <w:i/>
                <w:color w:val="667784"/>
                <w:sz w:val="14"/>
              </w:rPr>
              <w:t xml:space="preserve">  /  Dự án có thể dùng lộ trình tuân thủ Standard 90.4 được viện dẫn khi cho phép.</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Coi công trình nằm ngoài phạm vi sử dụng năng lượng quy định. Tiêu chuẩn điều chỉnh các hệ thống công trình tiêu thụ năng lượng.</w:t>
            </w:r>
          </w:p>
          <w:p>
            <w:pPr>
              <w:shd w:fill="EDF4F7" w:val="clear"/>
              <w:spacing w:after="0"/>
              <w:ind w:left="58" w:right="58"/>
            </w:pPr>
            <w:r>
              <w:rPr>
                <w:rFonts w:ascii="Aptos" w:hAnsi="Aptos"/>
                <w:b w:val="0"/>
                <w:i/>
                <w:color w:val="667784"/>
                <w:sz w:val="13"/>
              </w:rPr>
              <w:t>The compliant revision is Treat it as outside the specified energy-using scope. The standard regulates energy-consuming building systems.</w:t>
            </w:r>
          </w:p>
          <w:p>
            <w:pPr>
              <w:shd w:fill="EDF4F7" w:val="clear"/>
              <w:spacing w:after="0"/>
              <w:ind w:left="58" w:right="58"/>
            </w:pPr>
            <w:r>
              <w:rPr>
                <w:rFonts w:ascii="Aptos" w:hAnsi="Aptos"/>
                <w:b/>
                <w:color w:val="7654A8"/>
                <w:sz w:val="13"/>
              </w:rPr>
              <w:t>Nguồn / Reference: 90.1 §2.3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Q0704  •  AP-90-054  •  ASHRAE/IES 90.1-2019 (SI) + addenda  •  Apply / Vận dụng</w:t>
            </w:r>
          </w:p>
          <w:p>
            <w:pPr>
              <w:spacing w:after="20"/>
            </w:pPr>
            <w:r>
              <w:rPr>
                <w:rFonts w:ascii="Aptos" w:hAnsi="Aptos"/>
                <w:b/>
                <w:color w:val="667784"/>
                <w:sz w:val="14"/>
              </w:rPr>
              <w:t>Nontransient dwelling recovery / Thu hồi năng lượng khu ở dài hạn</w:t>
            </w:r>
          </w:p>
          <w:p>
            <w:pPr>
              <w:keepNext/>
              <w:spacing w:after="20"/>
            </w:pPr>
            <w:r>
              <w:rPr>
                <w:rFonts w:ascii="Aptos" w:hAnsi="Aptos"/>
                <w:b/>
                <w:color w:val="15242E"/>
                <w:sz w:val="16"/>
              </w:rPr>
              <w:t>Design case—A nontransient dwelling-unit ventilation system is within the recovery requirement. What is the best action?</w:t>
            </w:r>
          </w:p>
          <w:p>
            <w:pPr>
              <w:keepNext/>
              <w:spacing w:after="40"/>
            </w:pPr>
            <w:r>
              <w:rPr>
                <w:rFonts w:ascii="Aptos" w:hAnsi="Aptos"/>
                <w:b w:val="0"/>
                <w:i/>
                <w:color w:val="667784"/>
                <w:sz w:val="15"/>
              </w:rPr>
              <w:t>Tình huống thiết kế—Hệ thông gió căn hộ cư trú dài hạn thuộc diện yêu cầu thu hồi. Hành động nào phù hợp nhất?</w:t>
            </w:r>
          </w:p>
          <w:p>
            <w:pPr>
              <w:spacing w:after="20"/>
              <w:jc w:val="center"/>
            </w:pPr>
            <w:r>
              <w:drawing>
                <wp:inline xmlns:a="http://schemas.openxmlformats.org/drawingml/2006/main" xmlns:pic="http://schemas.openxmlformats.org/drawingml/2006/picture">
                  <wp:extent cx="2487168" cy="1421239"/>
                  <wp:docPr id="115" name="Picture 115"/>
                  <wp:cNvGraphicFramePr>
                    <a:graphicFrameLocks noChangeAspect="1"/>
                  </wp:cNvGraphicFramePr>
                  <a:graphic>
                    <a:graphicData uri="http://schemas.openxmlformats.org/drawingml/2006/picture">
                      <pic:pic>
                        <pic:nvPicPr>
                          <pic:cNvPr id="0" name="s90_energy_recovery.png"/>
                          <pic:cNvPicPr/>
                        </pic:nvPicPr>
                        <pic:blipFill>
                          <a:blip r:embed="rId43"/>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Treat it as outside the specified energy-using scope.</w:t>
            </w:r>
            <w:r>
              <w:rPr>
                <w:rFonts w:ascii="Aptos" w:hAnsi="Aptos"/>
                <w:b w:val="0"/>
                <w:i/>
                <w:color w:val="667784"/>
                <w:sz w:val="14"/>
              </w:rPr>
              <w:t xml:space="preserve">  /  Coi công trình nằm ngoài phạm vi sử dụng năng lượng quy định.</w:t>
            </w:r>
          </w:p>
          <w:p>
            <w:pPr>
              <w:spacing w:after="10" w:line="240" w:lineRule="auto"/>
              <w:ind w:left="29" w:hanging="29"/>
            </w:pPr>
            <w:r>
              <w:rPr>
                <w:rFonts w:ascii="Aptos" w:hAnsi="Aptos"/>
                <w:b/>
                <w:color w:val="3D8B5A"/>
                <w:sz w:val="15"/>
              </w:rPr>
              <w:t xml:space="preserve">B. </w:t>
            </w:r>
            <w:r>
              <w:rPr>
                <w:rFonts w:ascii="Aptos" w:hAnsi="Aptos"/>
                <w:color w:val="15242E"/>
                <w:sz w:val="15"/>
              </w:rPr>
              <w:t>Use the prescriptive provisions of Sections 5 through 10, the Section 11 Energy Cost Budget Method, or the Appendix G Performance Rating Method as permitted.</w:t>
            </w:r>
            <w:r>
              <w:rPr>
                <w:rFonts w:ascii="Aptos" w:hAnsi="Aptos"/>
                <w:b w:val="0"/>
                <w:i/>
                <w:color w:val="667784"/>
                <w:sz w:val="14"/>
              </w:rPr>
              <w:t xml:space="preserve">  /  Dùng lộ trình định mức Mục 5-10, Phương pháp ngân sách chi phí năng lượng Mục 11, hoặc Phương pháp đánh giá hiệu năng Appendix G theo điều kiện cho phép.</w:t>
            </w:r>
          </w:p>
          <w:p>
            <w:pPr>
              <w:spacing w:after="10" w:line="240" w:lineRule="auto"/>
              <w:ind w:left="29" w:hanging="29"/>
            </w:pPr>
            <w:r>
              <w:rPr>
                <w:rFonts w:ascii="Aptos" w:hAnsi="Aptos"/>
                <w:b/>
                <w:color w:val="3D8B5A"/>
                <w:sz w:val="15"/>
              </w:rPr>
              <w:t xml:space="preserve">C. </w:t>
            </w:r>
            <w:r>
              <w:rPr>
                <w:rFonts w:ascii="Aptos" w:hAnsi="Aptos"/>
                <w:color w:val="15242E"/>
                <w:sz w:val="15"/>
              </w:rPr>
              <w:t>The project may use the referenced Standard 90.4 compliance route where allowed.</w:t>
            </w:r>
            <w:r>
              <w:rPr>
                <w:rFonts w:ascii="Aptos" w:hAnsi="Aptos"/>
                <w:b w:val="0"/>
                <w:i/>
                <w:color w:val="667784"/>
                <w:sz w:val="14"/>
              </w:rPr>
              <w:t xml:space="preserve">  /  Dự án có thể dùng lộ trình tuân thủ Standard 90.4 được viện dẫn khi cho phép.</w:t>
            </w:r>
          </w:p>
          <w:p>
            <w:pPr>
              <w:spacing w:after="10" w:line="240" w:lineRule="auto"/>
              <w:ind w:left="29" w:hanging="29"/>
            </w:pPr>
            <w:r>
              <w:rPr>
                <w:rFonts w:ascii="Aptos" w:hAnsi="Aptos"/>
                <w:b/>
                <w:color w:val="3D8B5A"/>
                <w:sz w:val="15"/>
              </w:rPr>
              <w:t xml:space="preserve">D. </w:t>
            </w:r>
            <w:r>
              <w:rPr>
                <w:rFonts w:ascii="Aptos" w:hAnsi="Aptos"/>
                <w:color w:val="15242E"/>
                <w:sz w:val="15"/>
              </w:rPr>
              <w:t>Provide sensible recovery ratio at least 50% in cooling and 60% in heating.</w:t>
            </w:r>
            <w:r>
              <w:rPr>
                <w:rFonts w:ascii="Aptos" w:hAnsi="Aptos"/>
                <w:b w:val="0"/>
                <w:i/>
                <w:color w:val="667784"/>
                <w:sz w:val="14"/>
              </w:rPr>
              <w:t xml:space="preserve">  /  Đạt tỷ số thu hồi nhiệt hiện ít nhất 50% khi lạnh và 60% khi sưởi.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90.1 §6.5.6.1.1; addendum bz: Đạt tỷ số thu hồi nhiệt hiện ít nhất 50% khi lạnh và 60% khi sưởi. Tiêu chí căn hộ khác nhau theo mùa.</w:t>
            </w:r>
          </w:p>
          <w:p>
            <w:pPr>
              <w:shd w:fill="EDF4F7" w:val="clear"/>
              <w:spacing w:after="0"/>
              <w:ind w:left="58" w:right="58"/>
            </w:pPr>
            <w:r>
              <w:rPr>
                <w:rFonts w:ascii="Aptos" w:hAnsi="Aptos"/>
                <w:b w:val="0"/>
                <w:i/>
                <w:color w:val="667784"/>
                <w:sz w:val="13"/>
              </w:rPr>
              <w:t>Apply 90.1 §6.5.6.1.1; addendum bz: Provide sensible recovery ratio at least 50% in cooling and 60% in heating. The dwelling-unit criterion differs by season.</w:t>
            </w:r>
          </w:p>
          <w:p>
            <w:pPr>
              <w:shd w:fill="EDF4F7" w:val="clear"/>
              <w:spacing w:after="0"/>
              <w:ind w:left="58" w:right="58"/>
            </w:pPr>
            <w:r>
              <w:rPr>
                <w:rFonts w:ascii="Aptos" w:hAnsi="Aptos"/>
                <w:b/>
                <w:color w:val="7654A8"/>
                <w:sz w:val="13"/>
              </w:rPr>
              <w:t>Nguồn / Reference: 90.1 §6.5.6.1.1; addendum bz</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Q0705  •  AP-90-055  •  ASHRAE/IES 90.1-2019 (SI) + addenda  •  Apply / Vận dụng</w:t>
            </w:r>
          </w:p>
          <w:p>
            <w:pPr>
              <w:spacing w:after="20"/>
            </w:pPr>
            <w:r>
              <w:rPr>
                <w:rFonts w:ascii="Aptos" w:hAnsi="Aptos"/>
                <w:b/>
                <w:color w:val="667784"/>
                <w:sz w:val="14"/>
              </w:rPr>
              <w:t>Plant equipment isolation / Cô lập thiết bị trạm</w:t>
            </w:r>
          </w:p>
          <w:p>
            <w:pPr>
              <w:keepNext/>
              <w:spacing w:after="20"/>
            </w:pPr>
            <w:r>
              <w:rPr>
                <w:rFonts w:ascii="Aptos" w:hAnsi="Aptos"/>
                <w:b/>
                <w:color w:val="15242E"/>
                <w:sz w:val="16"/>
              </w:rPr>
              <w:t>Design case—A chilled-water plant has multiple chillers, only one of which is operating. What is the best action?</w:t>
            </w:r>
          </w:p>
          <w:p>
            <w:pPr>
              <w:keepNext w:val="0"/>
              <w:spacing w:after="40"/>
            </w:pPr>
            <w:r>
              <w:rPr>
                <w:rFonts w:ascii="Aptos" w:hAnsi="Aptos"/>
                <w:b w:val="0"/>
                <w:i/>
                <w:color w:val="667784"/>
                <w:sz w:val="15"/>
              </w:rPr>
              <w:t>Tình huống thiết kế—Trạm nước lạnh có nhiều chiller nhưng chỉ một máy hoạt động.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Automatically stop flow through nonoperating chillers; apply the analogous rule to boilers.</w:t>
            </w:r>
            <w:r>
              <w:rPr>
                <w:rFonts w:ascii="Aptos" w:hAnsi="Aptos"/>
                <w:b w:val="0"/>
                <w:i/>
                <w:color w:val="667784"/>
                <w:sz w:val="14"/>
              </w:rPr>
              <w:t xml:space="preserve">  /  Tự động ngắt dòng qua chiller không vận hành; áp dụng tương tự cho lò hơi.</w:t>
            </w:r>
          </w:p>
          <w:p>
            <w:pPr>
              <w:spacing w:after="10" w:line="240" w:lineRule="auto"/>
              <w:ind w:left="29" w:hanging="29"/>
            </w:pPr>
            <w:r>
              <w:rPr>
                <w:rFonts w:ascii="Aptos" w:hAnsi="Aptos"/>
                <w:b/>
                <w:color w:val="3D8B5A"/>
                <w:sz w:val="15"/>
              </w:rPr>
              <w:t xml:space="preserve">B. </w:t>
            </w:r>
            <w:r>
              <w:rPr>
                <w:rFonts w:ascii="Aptos" w:hAnsi="Aptos"/>
                <w:color w:val="15242E"/>
                <w:sz w:val="15"/>
              </w:rPr>
              <w:t>Sequence compressor stages so economizer use is maximized before additional mechanical cooling.</w:t>
            </w:r>
            <w:r>
              <w:rPr>
                <w:rFonts w:ascii="Aptos" w:hAnsi="Aptos"/>
                <w:b w:val="0"/>
                <w:i/>
                <w:color w:val="667784"/>
                <w:sz w:val="14"/>
              </w:rPr>
              <w:t xml:space="preserve">  /  Điều khiển các cấp máy nén để tối đa economizer trước khi tăng làm lạnh cơ học.</w:t>
            </w:r>
          </w:p>
          <w:p>
            <w:pPr>
              <w:spacing w:after="10" w:line="240" w:lineRule="auto"/>
              <w:ind w:left="29" w:hanging="29"/>
            </w:pPr>
            <w:r>
              <w:rPr>
                <w:rFonts w:ascii="Aptos" w:hAnsi="Aptos"/>
                <w:b/>
                <w:color w:val="3D8B5A"/>
                <w:sz w:val="15"/>
              </w:rPr>
              <w:t xml:space="preserve">C. </w:t>
            </w:r>
            <w:r>
              <w:rPr>
                <w:rFonts w:ascii="Aptos" w:hAnsi="Aptos"/>
                <w:color w:val="15242E"/>
                <w:sz w:val="15"/>
              </w:rPr>
              <w:t>Still meet mandatory envelope air-leakage and sealing provisions.</w:t>
            </w:r>
            <w:r>
              <w:rPr>
                <w:rFonts w:ascii="Aptos" w:hAnsi="Aptos"/>
                <w:b w:val="0"/>
                <w:i/>
                <w:color w:val="667784"/>
                <w:sz w:val="14"/>
              </w:rPr>
              <w:t xml:space="preserve">  /  Vẫn phải đáp ứng yêu cầu bắt buộc về rò khí và làm kín vỏ.</w:t>
            </w:r>
          </w:p>
          <w:p>
            <w:pPr>
              <w:spacing w:after="10" w:line="240" w:lineRule="auto"/>
              <w:ind w:left="29" w:hanging="29"/>
            </w:pPr>
            <w:r>
              <w:rPr>
                <w:rFonts w:ascii="Aptos" w:hAnsi="Aptos"/>
                <w:b/>
                <w:color w:val="3D8B5A"/>
                <w:sz w:val="15"/>
              </w:rPr>
              <w:t xml:space="preserve">D. </w:t>
            </w:r>
            <w:r>
              <w:rPr>
                <w:rFonts w:ascii="Aptos" w:hAnsi="Aptos"/>
                <w:color w:val="15242E"/>
                <w:sz w:val="15"/>
              </w:rPr>
              <w:t>Limit bypass to 15% of full load at 70 kW or less and 10% above 70 kW; do not use it for ordinary constant-volume capacity control where prohibited.</w:t>
            </w:r>
            <w:r>
              <w:rPr>
                <w:rFonts w:ascii="Aptos" w:hAnsi="Aptos"/>
                <w:b w:val="0"/>
                <w:i/>
                <w:color w:val="667784"/>
                <w:sz w:val="14"/>
              </w:rPr>
              <w:t xml:space="preserve">  /  Giới hạn bypass ở 15% toàn tải khi không quá 70 kW và 10% khi trên 70 kW; không dùng cho điều chỉnh công suất lưu lượng không đổi thông thường khi bị cấm.</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90.1 §6.5.4.3: Tự động ngắt dòng qua chiller không vận hành; áp dụng tương tự cho lò hơi. Cô lập ngăn dòng tắt và bơm không cần thiết.</w:t>
            </w:r>
          </w:p>
          <w:p>
            <w:pPr>
              <w:shd w:fill="EDF4F7" w:val="clear"/>
              <w:spacing w:after="0"/>
              <w:ind w:left="58" w:right="58"/>
            </w:pPr>
            <w:r>
              <w:rPr>
                <w:rFonts w:ascii="Aptos" w:hAnsi="Aptos"/>
                <w:b w:val="0"/>
                <w:i/>
                <w:color w:val="667784"/>
                <w:sz w:val="13"/>
              </w:rPr>
              <w:t>Apply 90.1 §6.5.4.3: Automatically stop flow through nonoperating chillers; apply the analogous rule to boilers. Isolation prevents bypass flow and unnecessary pumping.</w:t>
            </w:r>
          </w:p>
          <w:p>
            <w:pPr>
              <w:shd w:fill="EDF4F7" w:val="clear"/>
              <w:spacing w:after="0"/>
              <w:ind w:left="58" w:right="58"/>
            </w:pPr>
            <w:r>
              <w:rPr>
                <w:rFonts w:ascii="Aptos" w:hAnsi="Aptos"/>
                <w:b/>
                <w:color w:val="7654A8"/>
                <w:sz w:val="13"/>
              </w:rPr>
              <w:t>Nguồn / Reference: 90.1 §6.5.4.3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Q0706  •  AP-90-056  •  ASHRAE/IES 90.1-2019 (SI) + addenda  •  Apply / Vận dụng</w:t>
            </w:r>
          </w:p>
          <w:p>
            <w:pPr>
              <w:spacing w:after="20"/>
            </w:pPr>
            <w:r>
              <w:rPr>
                <w:rFonts w:ascii="Aptos" w:hAnsi="Aptos"/>
                <w:b/>
                <w:color w:val="667784"/>
                <w:sz w:val="14"/>
              </w:rPr>
              <w:t>Pump part-load power / Công suất bơm tải phần</w:t>
            </w:r>
          </w:p>
          <w:p>
            <w:pPr>
              <w:keepNext/>
              <w:spacing w:after="20"/>
            </w:pPr>
            <w:r>
              <w:rPr>
                <w:rFonts w:ascii="Aptos" w:hAnsi="Aptos"/>
                <w:b/>
                <w:color w:val="15242E"/>
                <w:sz w:val="16"/>
              </w:rPr>
              <w:t>A qualifying variable-flow pump has design power 15 kW. At 50% design flow, what maximum demand satisfies the 30% criterion?</w:t>
            </w:r>
          </w:p>
          <w:p>
            <w:pPr>
              <w:keepNext w:val="0"/>
              <w:spacing w:after="40"/>
            </w:pPr>
            <w:r>
              <w:rPr>
                <w:rFonts w:ascii="Aptos" w:hAnsi="Aptos"/>
                <w:b w:val="0"/>
                <w:i/>
                <w:color w:val="667784"/>
                <w:sz w:val="15"/>
              </w:rPr>
              <w:t>Bơm lưu lượng biến đổi thuộc diện áp dụng có công suất thiết kế 15 kW. Tại 50% lưu lượng thiết kế, nhu cầu tối đa nào đáp ứng tiêu chí 30%?</w:t>
            </w:r>
          </w:p>
          <w:p>
            <w:pPr>
              <w:spacing w:after="10" w:line="240" w:lineRule="auto"/>
              <w:ind w:left="29" w:hanging="29"/>
            </w:pPr>
            <w:r>
              <w:rPr>
                <w:rFonts w:ascii="Aptos" w:hAnsi="Aptos"/>
                <w:b/>
                <w:color w:val="3D8B5A"/>
                <w:sz w:val="15"/>
              </w:rPr>
              <w:t xml:space="preserve">A. </w:t>
            </w:r>
            <w:r>
              <w:rPr>
                <w:rFonts w:ascii="Aptos" w:hAnsi="Aptos"/>
                <w:color w:val="15242E"/>
                <w:sz w:val="15"/>
              </w:rPr>
              <w:t>1.9 kW</w:t>
            </w:r>
            <w:r>
              <w:rPr>
                <w:rFonts w:ascii="Aptos" w:hAnsi="Aptos"/>
                <w:b w:val="0"/>
                <w:i/>
                <w:color w:val="667784"/>
                <w:sz w:val="14"/>
              </w:rPr>
              <w:t xml:space="preserve">  /  1,9 kW</w:t>
            </w:r>
          </w:p>
          <w:p>
            <w:pPr>
              <w:spacing w:after="10" w:line="240" w:lineRule="auto"/>
              <w:ind w:left="29" w:hanging="29"/>
            </w:pPr>
            <w:r>
              <w:rPr>
                <w:rFonts w:ascii="Aptos" w:hAnsi="Aptos"/>
                <w:b/>
                <w:color w:val="3D8B5A"/>
                <w:sz w:val="15"/>
              </w:rPr>
              <w:t xml:space="preserve">B. </w:t>
            </w:r>
            <w:r>
              <w:rPr>
                <w:rFonts w:ascii="Aptos" w:hAnsi="Aptos"/>
                <w:color w:val="15242E"/>
                <w:sz w:val="15"/>
              </w:rPr>
              <w:t>3.8 kW</w:t>
            </w:r>
            <w:r>
              <w:rPr>
                <w:rFonts w:ascii="Aptos" w:hAnsi="Aptos"/>
                <w:b w:val="0"/>
                <w:i/>
                <w:color w:val="667784"/>
                <w:sz w:val="14"/>
              </w:rPr>
              <w:t xml:space="preserve">  /  3,8 kW</w:t>
            </w:r>
          </w:p>
          <w:p>
            <w:pPr>
              <w:spacing w:after="10" w:line="240" w:lineRule="auto"/>
              <w:ind w:left="29" w:hanging="29"/>
            </w:pPr>
            <w:r>
              <w:rPr>
                <w:rFonts w:ascii="Aptos" w:hAnsi="Aptos"/>
                <w:b/>
                <w:color w:val="3D8B5A"/>
                <w:sz w:val="15"/>
              </w:rPr>
              <w:t xml:space="preserve">C. </w:t>
            </w:r>
            <w:r>
              <w:rPr>
                <w:rFonts w:ascii="Aptos" w:hAnsi="Aptos"/>
                <w:color w:val="15242E"/>
                <w:sz w:val="15"/>
              </w:rPr>
              <w:t>7.5 kW</w:t>
            </w:r>
            <w:r>
              <w:rPr>
                <w:rFonts w:ascii="Aptos" w:hAnsi="Aptos"/>
                <w:b w:val="0"/>
                <w:i/>
                <w:color w:val="667784"/>
                <w:sz w:val="14"/>
              </w:rPr>
              <w:t xml:space="preserve">  /  7,5 kW</w:t>
            </w:r>
          </w:p>
          <w:p>
            <w:pPr>
              <w:spacing w:after="10" w:line="240" w:lineRule="auto"/>
              <w:ind w:left="29" w:hanging="29"/>
            </w:pPr>
            <w:r>
              <w:rPr>
                <w:rFonts w:ascii="Aptos" w:hAnsi="Aptos"/>
                <w:b/>
                <w:color w:val="3D8B5A"/>
                <w:sz w:val="15"/>
              </w:rPr>
              <w:t xml:space="preserve">D. </w:t>
            </w:r>
            <w:r>
              <w:rPr>
                <w:rFonts w:ascii="Aptos" w:hAnsi="Aptos"/>
                <w:color w:val="15242E"/>
                <w:sz w:val="15"/>
              </w:rPr>
              <w:t>4.5 kW</w:t>
            </w:r>
            <w:r>
              <w:rPr>
                <w:rFonts w:ascii="Aptos" w:hAnsi="Aptos"/>
                <w:b w:val="0"/>
                <w:i/>
                <w:color w:val="667784"/>
                <w:sz w:val="14"/>
              </w:rPr>
              <w:t xml:space="preserve">  /  4,5 kW</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Nhu cầu tối đa = 0,30 × 15 = 4,5 kW.</w:t>
            </w:r>
          </w:p>
          <w:p>
            <w:pPr>
              <w:shd w:fill="EDF4F7" w:val="clear"/>
              <w:spacing w:after="0"/>
              <w:ind w:left="58" w:right="58"/>
            </w:pPr>
            <w:r>
              <w:rPr>
                <w:rFonts w:ascii="Aptos" w:hAnsi="Aptos"/>
                <w:b w:val="0"/>
                <w:i/>
                <w:color w:val="667784"/>
                <w:sz w:val="13"/>
              </w:rPr>
              <w:t>Maximum demand = 0.30 × 15 = 4.5 kW.</w:t>
            </w:r>
          </w:p>
          <w:p>
            <w:pPr>
              <w:shd w:fill="EDF4F7" w:val="clear"/>
              <w:spacing w:after="0"/>
              <w:ind w:left="58" w:right="58"/>
            </w:pPr>
            <w:r>
              <w:rPr>
                <w:rFonts w:ascii="Aptos" w:hAnsi="Aptos"/>
                <w:b/>
                <w:color w:val="7654A8"/>
                <w:sz w:val="13"/>
              </w:rPr>
              <w:t>Nguồn / Reference: 90.1 §6.5.4.2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Q0707  •  AP-90-057  •  ASHRAE/IES 90.1-2019 (SI) + addenda  •  Apply / Vận dụng</w:t>
            </w:r>
          </w:p>
          <w:p>
            <w:pPr>
              <w:spacing w:after="20"/>
            </w:pPr>
            <w:r>
              <w:rPr>
                <w:rFonts w:ascii="Aptos" w:hAnsi="Aptos"/>
                <w:b/>
                <w:color w:val="667784"/>
                <w:sz w:val="14"/>
              </w:rPr>
              <w:t>Pump part-load power / Công suất bơm tải phần</w:t>
            </w:r>
          </w:p>
          <w:p>
            <w:pPr>
              <w:keepNext/>
              <w:spacing w:after="20"/>
            </w:pPr>
            <w:r>
              <w:rPr>
                <w:rFonts w:ascii="Aptos" w:hAnsi="Aptos"/>
                <w:b/>
                <w:color w:val="15242E"/>
                <w:sz w:val="16"/>
              </w:rPr>
              <w:t>A qualifying variable-flow pump has design power 20 kW. At 50% design flow, what maximum demand satisfies the 30% criterion?</w:t>
            </w:r>
          </w:p>
          <w:p>
            <w:pPr>
              <w:keepNext/>
              <w:spacing w:after="40"/>
            </w:pPr>
            <w:r>
              <w:rPr>
                <w:rFonts w:ascii="Aptos" w:hAnsi="Aptos"/>
                <w:b w:val="0"/>
                <w:i/>
                <w:color w:val="667784"/>
                <w:sz w:val="15"/>
              </w:rPr>
              <w:t>Bơm lưu lượng biến đổi thuộc diện áp dụng có công suất thiết kế 20 kW. Tại 50% lưu lượng thiết kế, nhu cầu tối đa nào đáp ứng tiêu chí 30%?</w:t>
            </w:r>
          </w:p>
          <w:p>
            <w:pPr>
              <w:spacing w:after="20"/>
              <w:jc w:val="center"/>
            </w:pPr>
            <w:r>
              <w:drawing>
                <wp:inline xmlns:a="http://schemas.openxmlformats.org/drawingml/2006/main" xmlns:pic="http://schemas.openxmlformats.org/drawingml/2006/picture">
                  <wp:extent cx="2487168" cy="1421239"/>
                  <wp:docPr id="116" name="Picture 116"/>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6 kW</w:t>
            </w:r>
            <w:r>
              <w:rPr>
                <w:rFonts w:ascii="Aptos" w:hAnsi="Aptos"/>
                <w:b w:val="0"/>
                <w:i/>
                <w:color w:val="667784"/>
                <w:sz w:val="14"/>
              </w:rPr>
              <w:t xml:space="preserve">  /  6 kW</w:t>
            </w:r>
          </w:p>
          <w:p>
            <w:pPr>
              <w:spacing w:after="10" w:line="240" w:lineRule="auto"/>
              <w:ind w:left="29" w:hanging="29"/>
            </w:pPr>
            <w:r>
              <w:rPr>
                <w:rFonts w:ascii="Aptos" w:hAnsi="Aptos"/>
                <w:b/>
                <w:color w:val="3D8B5A"/>
                <w:sz w:val="15"/>
              </w:rPr>
              <w:t xml:space="preserve">B. </w:t>
            </w:r>
            <w:r>
              <w:rPr>
                <w:rFonts w:ascii="Aptos" w:hAnsi="Aptos"/>
                <w:color w:val="15242E"/>
                <w:sz w:val="15"/>
              </w:rPr>
              <w:t>10 kW</w:t>
            </w:r>
            <w:r>
              <w:rPr>
                <w:rFonts w:ascii="Aptos" w:hAnsi="Aptos"/>
                <w:b w:val="0"/>
                <w:i/>
                <w:color w:val="667784"/>
                <w:sz w:val="14"/>
              </w:rPr>
              <w:t xml:space="preserve">  /  10 kW</w:t>
            </w:r>
          </w:p>
          <w:p>
            <w:pPr>
              <w:spacing w:after="10" w:line="240" w:lineRule="auto"/>
              <w:ind w:left="29" w:hanging="29"/>
            </w:pPr>
            <w:r>
              <w:rPr>
                <w:rFonts w:ascii="Aptos" w:hAnsi="Aptos"/>
                <w:b/>
                <w:color w:val="3D8B5A"/>
                <w:sz w:val="15"/>
              </w:rPr>
              <w:t xml:space="preserve">C. </w:t>
            </w:r>
            <w:r>
              <w:rPr>
                <w:rFonts w:ascii="Aptos" w:hAnsi="Aptos"/>
                <w:color w:val="15242E"/>
                <w:sz w:val="15"/>
              </w:rPr>
              <w:t>14 kW</w:t>
            </w:r>
            <w:r>
              <w:rPr>
                <w:rFonts w:ascii="Aptos" w:hAnsi="Aptos"/>
                <w:b w:val="0"/>
                <w:i/>
                <w:color w:val="667784"/>
                <w:sz w:val="14"/>
              </w:rPr>
              <w:t xml:space="preserve">  /  14 kW</w:t>
            </w:r>
          </w:p>
          <w:p>
            <w:pPr>
              <w:spacing w:after="10" w:line="240" w:lineRule="auto"/>
              <w:ind w:left="29" w:hanging="29"/>
            </w:pPr>
            <w:r>
              <w:rPr>
                <w:rFonts w:ascii="Aptos" w:hAnsi="Aptos"/>
                <w:b/>
                <w:color w:val="3D8B5A"/>
                <w:sz w:val="15"/>
              </w:rPr>
              <w:t xml:space="preserve">D. </w:t>
            </w:r>
            <w:r>
              <w:rPr>
                <w:rFonts w:ascii="Aptos" w:hAnsi="Aptos"/>
                <w:color w:val="15242E"/>
                <w:sz w:val="15"/>
              </w:rPr>
              <w:t>2.5 kW</w:t>
            </w:r>
            <w:r>
              <w:rPr>
                <w:rFonts w:ascii="Aptos" w:hAnsi="Aptos"/>
                <w:b w:val="0"/>
                <w:i/>
                <w:color w:val="667784"/>
                <w:sz w:val="14"/>
              </w:rPr>
              <w:t xml:space="preserve">  /  2,5 kW</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Nhu cầu tối đa = 0,30 × 20 = 6,0 kW.</w:t>
            </w:r>
          </w:p>
          <w:p>
            <w:pPr>
              <w:shd w:fill="EDF4F7" w:val="clear"/>
              <w:spacing w:after="0"/>
              <w:ind w:left="58" w:right="58"/>
            </w:pPr>
            <w:r>
              <w:rPr>
                <w:rFonts w:ascii="Aptos" w:hAnsi="Aptos"/>
                <w:b w:val="0"/>
                <w:i/>
                <w:color w:val="667784"/>
                <w:sz w:val="13"/>
              </w:rPr>
              <w:t>Maximum demand = 0.30 × 20 = 6.0 kW.</w:t>
            </w:r>
          </w:p>
          <w:p>
            <w:pPr>
              <w:shd w:fill="EDF4F7" w:val="clear"/>
              <w:spacing w:after="0"/>
              <w:ind w:left="58" w:right="58"/>
            </w:pPr>
            <w:r>
              <w:rPr>
                <w:rFonts w:ascii="Aptos" w:hAnsi="Aptos"/>
                <w:b/>
                <w:color w:val="7654A8"/>
                <w:sz w:val="13"/>
              </w:rPr>
              <w:t>Nguồn / Reference: 90.1 §6.5.4.2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Q0708  •  AP-90-058  •  ASHRAE/IES 90.1-2019 (SI) + addenda  •  Apply / Vận dụng</w:t>
            </w:r>
          </w:p>
          <w:p>
            <w:pPr>
              <w:spacing w:after="20"/>
            </w:pPr>
            <w:r>
              <w:rPr>
                <w:rFonts w:ascii="Aptos" w:hAnsi="Aptos"/>
                <w:b/>
                <w:color w:val="667784"/>
                <w:sz w:val="14"/>
              </w:rPr>
              <w:t>Pump part-load power / Công suất bơm tải phần</w:t>
            </w:r>
          </w:p>
          <w:p>
            <w:pPr>
              <w:keepNext/>
              <w:spacing w:after="20"/>
            </w:pPr>
            <w:r>
              <w:rPr>
                <w:rFonts w:ascii="Aptos" w:hAnsi="Aptos"/>
                <w:b/>
                <w:color w:val="15242E"/>
                <w:sz w:val="16"/>
              </w:rPr>
              <w:t>A qualifying variable-flow pump has design power 30 kW. At 50% design flow, what maximum demand satisfies the 30% criterion?</w:t>
            </w:r>
          </w:p>
          <w:p>
            <w:pPr>
              <w:keepNext w:val="0"/>
              <w:spacing w:after="40"/>
            </w:pPr>
            <w:r>
              <w:rPr>
                <w:rFonts w:ascii="Aptos" w:hAnsi="Aptos"/>
                <w:b w:val="0"/>
                <w:i/>
                <w:color w:val="667784"/>
                <w:sz w:val="15"/>
              </w:rPr>
              <w:t>Bơm lưu lượng biến đổi thuộc diện áp dụng có công suất thiết kế 30 kW. Tại 50% lưu lượng thiết kế, nhu cầu tối đa nào đáp ứng tiêu chí 30%?</w:t>
            </w:r>
          </w:p>
          <w:p>
            <w:pPr>
              <w:spacing w:after="10" w:line="240" w:lineRule="auto"/>
              <w:ind w:left="29" w:hanging="29"/>
            </w:pPr>
            <w:r>
              <w:rPr>
                <w:rFonts w:ascii="Aptos" w:hAnsi="Aptos"/>
                <w:b/>
                <w:color w:val="3D8B5A"/>
                <w:sz w:val="15"/>
              </w:rPr>
              <w:t xml:space="preserve">A. </w:t>
            </w:r>
            <w:r>
              <w:rPr>
                <w:rFonts w:ascii="Aptos" w:hAnsi="Aptos"/>
                <w:color w:val="15242E"/>
                <w:sz w:val="15"/>
              </w:rPr>
              <w:t>9 kW</w:t>
            </w:r>
            <w:r>
              <w:rPr>
                <w:rFonts w:ascii="Aptos" w:hAnsi="Aptos"/>
                <w:b w:val="0"/>
                <w:i/>
                <w:color w:val="667784"/>
                <w:sz w:val="14"/>
              </w:rPr>
              <w:t xml:space="preserve">  /  9 kW</w:t>
            </w:r>
          </w:p>
          <w:p>
            <w:pPr>
              <w:spacing w:after="10" w:line="240" w:lineRule="auto"/>
              <w:ind w:left="29" w:hanging="29"/>
            </w:pPr>
            <w:r>
              <w:rPr>
                <w:rFonts w:ascii="Aptos" w:hAnsi="Aptos"/>
                <w:b/>
                <w:color w:val="3D8B5A"/>
                <w:sz w:val="15"/>
              </w:rPr>
              <w:t xml:space="preserve">B. </w:t>
            </w:r>
            <w:r>
              <w:rPr>
                <w:rFonts w:ascii="Aptos" w:hAnsi="Aptos"/>
                <w:color w:val="15242E"/>
                <w:sz w:val="15"/>
              </w:rPr>
              <w:t>15 kW</w:t>
            </w:r>
            <w:r>
              <w:rPr>
                <w:rFonts w:ascii="Aptos" w:hAnsi="Aptos"/>
                <w:b w:val="0"/>
                <w:i/>
                <w:color w:val="667784"/>
                <w:sz w:val="14"/>
              </w:rPr>
              <w:t xml:space="preserve">  /  15 kW</w:t>
            </w:r>
          </w:p>
          <w:p>
            <w:pPr>
              <w:spacing w:after="10" w:line="240" w:lineRule="auto"/>
              <w:ind w:left="29" w:hanging="29"/>
            </w:pPr>
            <w:r>
              <w:rPr>
                <w:rFonts w:ascii="Aptos" w:hAnsi="Aptos"/>
                <w:b/>
                <w:color w:val="3D8B5A"/>
                <w:sz w:val="15"/>
              </w:rPr>
              <w:t xml:space="preserve">C. </w:t>
            </w:r>
            <w:r>
              <w:rPr>
                <w:rFonts w:ascii="Aptos" w:hAnsi="Aptos"/>
                <w:color w:val="15242E"/>
                <w:sz w:val="15"/>
              </w:rPr>
              <w:t>21 kW</w:t>
            </w:r>
            <w:r>
              <w:rPr>
                <w:rFonts w:ascii="Aptos" w:hAnsi="Aptos"/>
                <w:b w:val="0"/>
                <w:i/>
                <w:color w:val="667784"/>
                <w:sz w:val="14"/>
              </w:rPr>
              <w:t xml:space="preserve">  /  21 kW</w:t>
            </w:r>
          </w:p>
          <w:p>
            <w:pPr>
              <w:spacing w:after="10" w:line="240" w:lineRule="auto"/>
              <w:ind w:left="29" w:hanging="29"/>
            </w:pPr>
            <w:r>
              <w:rPr>
                <w:rFonts w:ascii="Aptos" w:hAnsi="Aptos"/>
                <w:b/>
                <w:color w:val="3D8B5A"/>
                <w:sz w:val="15"/>
              </w:rPr>
              <w:t xml:space="preserve">D. </w:t>
            </w:r>
            <w:r>
              <w:rPr>
                <w:rFonts w:ascii="Aptos" w:hAnsi="Aptos"/>
                <w:color w:val="15242E"/>
                <w:sz w:val="15"/>
              </w:rPr>
              <w:t>7.5 kW</w:t>
            </w:r>
            <w:r>
              <w:rPr>
                <w:rFonts w:ascii="Aptos" w:hAnsi="Aptos"/>
                <w:b w:val="0"/>
                <w:i/>
                <w:color w:val="667784"/>
                <w:sz w:val="14"/>
              </w:rPr>
              <w:t xml:space="preserve">  /  7,5 kW</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Nhu cầu tối đa = 0,30 × 30 = 9,0 kW.</w:t>
            </w:r>
          </w:p>
          <w:p>
            <w:pPr>
              <w:shd w:fill="EDF4F7" w:val="clear"/>
              <w:spacing w:after="0"/>
              <w:ind w:left="58" w:right="58"/>
            </w:pPr>
            <w:r>
              <w:rPr>
                <w:rFonts w:ascii="Aptos" w:hAnsi="Aptos"/>
                <w:b w:val="0"/>
                <w:i/>
                <w:color w:val="667784"/>
                <w:sz w:val="13"/>
              </w:rPr>
              <w:t>Maximum demand = 0.30 × 30 = 9.0 kW.</w:t>
            </w:r>
          </w:p>
          <w:p>
            <w:pPr>
              <w:shd w:fill="EDF4F7" w:val="clear"/>
              <w:spacing w:after="0"/>
              <w:ind w:left="58" w:right="58"/>
            </w:pPr>
            <w:r>
              <w:rPr>
                <w:rFonts w:ascii="Aptos" w:hAnsi="Aptos"/>
                <w:b/>
                <w:color w:val="7654A8"/>
                <w:sz w:val="13"/>
              </w:rPr>
              <w:t>Nguồn / Reference: 90.1 §6.5.4.2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Q0709  •  AP-90-059  •  ASHRAE/IES 90.1-2019 (SI) + addenda  •  Apply / Vận dụng</w:t>
            </w:r>
          </w:p>
          <w:p>
            <w:pPr>
              <w:spacing w:after="20"/>
            </w:pPr>
            <w:r>
              <w:rPr>
                <w:rFonts w:ascii="Aptos" w:hAnsi="Aptos"/>
                <w:b/>
                <w:color w:val="667784"/>
                <w:sz w:val="14"/>
              </w:rPr>
              <w:t>Pump part-load power / Công suất bơm tải phần</w:t>
            </w:r>
          </w:p>
          <w:p>
            <w:pPr>
              <w:keepNext/>
              <w:spacing w:after="20"/>
            </w:pPr>
            <w:r>
              <w:rPr>
                <w:rFonts w:ascii="Aptos" w:hAnsi="Aptos"/>
                <w:b/>
                <w:color w:val="15242E"/>
                <w:sz w:val="16"/>
              </w:rPr>
              <w:t>A qualifying variable-flow pump has design power 40 kW. At 50% design flow, what maximum demand satisfies the 30% criterion?</w:t>
            </w:r>
          </w:p>
          <w:p>
            <w:pPr>
              <w:keepNext w:val="0"/>
              <w:spacing w:after="40"/>
            </w:pPr>
            <w:r>
              <w:rPr>
                <w:rFonts w:ascii="Aptos" w:hAnsi="Aptos"/>
                <w:b w:val="0"/>
                <w:i/>
                <w:color w:val="667784"/>
                <w:sz w:val="15"/>
              </w:rPr>
              <w:t>Bơm lưu lượng biến đổi thuộc diện áp dụng có công suất thiết kế 40 kW. Tại 50% lưu lượng thiết kế, nhu cầu tối đa nào đáp ứng tiêu chí 30%?</w:t>
            </w:r>
          </w:p>
          <w:p>
            <w:pPr>
              <w:spacing w:after="10" w:line="240" w:lineRule="auto"/>
              <w:ind w:left="29" w:hanging="29"/>
            </w:pPr>
            <w:r>
              <w:rPr>
                <w:rFonts w:ascii="Aptos" w:hAnsi="Aptos"/>
                <w:b/>
                <w:color w:val="3D8B5A"/>
                <w:sz w:val="15"/>
              </w:rPr>
              <w:t xml:space="preserve">A. </w:t>
            </w:r>
            <w:r>
              <w:rPr>
                <w:rFonts w:ascii="Aptos" w:hAnsi="Aptos"/>
                <w:color w:val="15242E"/>
                <w:sz w:val="15"/>
              </w:rPr>
              <w:t>10 kW</w:t>
            </w:r>
            <w:r>
              <w:rPr>
                <w:rFonts w:ascii="Aptos" w:hAnsi="Aptos"/>
                <w:b w:val="0"/>
                <w:i/>
                <w:color w:val="667784"/>
                <w:sz w:val="14"/>
              </w:rPr>
              <w:t xml:space="preserve">  /  10 kW</w:t>
            </w:r>
          </w:p>
          <w:p>
            <w:pPr>
              <w:spacing w:after="10" w:line="240" w:lineRule="auto"/>
              <w:ind w:left="29" w:hanging="29"/>
            </w:pPr>
            <w:r>
              <w:rPr>
                <w:rFonts w:ascii="Aptos" w:hAnsi="Aptos"/>
                <w:b/>
                <w:color w:val="3D8B5A"/>
                <w:sz w:val="15"/>
              </w:rPr>
              <w:t xml:space="preserve">B. </w:t>
            </w:r>
            <w:r>
              <w:rPr>
                <w:rFonts w:ascii="Aptos" w:hAnsi="Aptos"/>
                <w:color w:val="15242E"/>
                <w:sz w:val="15"/>
              </w:rPr>
              <w:t>12 kW</w:t>
            </w:r>
            <w:r>
              <w:rPr>
                <w:rFonts w:ascii="Aptos" w:hAnsi="Aptos"/>
                <w:b w:val="0"/>
                <w:i/>
                <w:color w:val="667784"/>
                <w:sz w:val="14"/>
              </w:rPr>
              <w:t xml:space="preserve">  /  12 kW</w:t>
            </w:r>
          </w:p>
          <w:p>
            <w:pPr>
              <w:spacing w:after="10" w:line="240" w:lineRule="auto"/>
              <w:ind w:left="29" w:hanging="29"/>
            </w:pPr>
            <w:r>
              <w:rPr>
                <w:rFonts w:ascii="Aptos" w:hAnsi="Aptos"/>
                <w:b/>
                <w:color w:val="3D8B5A"/>
                <w:sz w:val="15"/>
              </w:rPr>
              <w:t xml:space="preserve">C. </w:t>
            </w:r>
            <w:r>
              <w:rPr>
                <w:rFonts w:ascii="Aptos" w:hAnsi="Aptos"/>
                <w:color w:val="15242E"/>
                <w:sz w:val="15"/>
              </w:rPr>
              <w:t>20 kW</w:t>
            </w:r>
            <w:r>
              <w:rPr>
                <w:rFonts w:ascii="Aptos" w:hAnsi="Aptos"/>
                <w:b w:val="0"/>
                <w:i/>
                <w:color w:val="667784"/>
                <w:sz w:val="14"/>
              </w:rPr>
              <w:t xml:space="preserve">  /  20 kW</w:t>
            </w:r>
          </w:p>
          <w:p>
            <w:pPr>
              <w:spacing w:after="10" w:line="240" w:lineRule="auto"/>
              <w:ind w:left="29" w:hanging="29"/>
            </w:pPr>
            <w:r>
              <w:rPr>
                <w:rFonts w:ascii="Aptos" w:hAnsi="Aptos"/>
                <w:b/>
                <w:color w:val="3D8B5A"/>
                <w:sz w:val="15"/>
              </w:rPr>
              <w:t xml:space="preserve">D. </w:t>
            </w:r>
            <w:r>
              <w:rPr>
                <w:rFonts w:ascii="Aptos" w:hAnsi="Aptos"/>
                <w:color w:val="15242E"/>
                <w:sz w:val="15"/>
              </w:rPr>
              <w:t>28 kW</w:t>
            </w:r>
            <w:r>
              <w:rPr>
                <w:rFonts w:ascii="Aptos" w:hAnsi="Aptos"/>
                <w:b w:val="0"/>
                <w:i/>
                <w:color w:val="667784"/>
                <w:sz w:val="14"/>
              </w:rPr>
              <w:t xml:space="preserve">  /  28 kW</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Nhu cầu tối đa = 0,30 × 40 = 12,0 kW.</w:t>
            </w:r>
          </w:p>
          <w:p>
            <w:pPr>
              <w:shd w:fill="EDF4F7" w:val="clear"/>
              <w:spacing w:after="0"/>
              <w:ind w:left="58" w:right="58"/>
            </w:pPr>
            <w:r>
              <w:rPr>
                <w:rFonts w:ascii="Aptos" w:hAnsi="Aptos"/>
                <w:b w:val="0"/>
                <w:i/>
                <w:color w:val="667784"/>
                <w:sz w:val="13"/>
              </w:rPr>
              <w:t>Maximum demand = 0.30 × 40 = 12.0 kW.</w:t>
            </w:r>
          </w:p>
          <w:p>
            <w:pPr>
              <w:shd w:fill="EDF4F7" w:val="clear"/>
              <w:spacing w:after="0"/>
              <w:ind w:left="58" w:right="58"/>
            </w:pPr>
            <w:r>
              <w:rPr>
                <w:rFonts w:ascii="Aptos" w:hAnsi="Aptos"/>
                <w:b/>
                <w:color w:val="7654A8"/>
                <w:sz w:val="13"/>
              </w:rPr>
              <w:t>Nguồn / Reference: 90.1 §6.5.4.2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Q0710  •  AP-90-060  •  ASHRAE/IES 90.1-2019 (SI) + addenda  •  Apply / Vận dụng</w:t>
            </w:r>
          </w:p>
          <w:p>
            <w:pPr>
              <w:spacing w:after="20"/>
            </w:pPr>
            <w:r>
              <w:rPr>
                <w:rFonts w:ascii="Aptos" w:hAnsi="Aptos"/>
                <w:b/>
                <w:color w:val="667784"/>
                <w:sz w:val="14"/>
              </w:rPr>
              <w:t>Pump power at half flow / Công suất bơm tại nửa lưu lượng</w:t>
            </w:r>
          </w:p>
          <w:p>
            <w:pPr>
              <w:keepNext/>
              <w:spacing w:after="20"/>
            </w:pPr>
            <w:r>
              <w:rPr>
                <w:rFonts w:ascii="Aptos" w:hAnsi="Aptos"/>
                <w:b/>
                <w:color w:val="15242E"/>
                <w:sz w:val="16"/>
              </w:rPr>
              <w:t>Design case—A qualifying variable-flow hydronic system operates at 50% design flow. What is the best action?</w:t>
            </w:r>
          </w:p>
          <w:p>
            <w:pPr>
              <w:keepNext/>
              <w:spacing w:after="40"/>
            </w:pPr>
            <w:r>
              <w:rPr>
                <w:rFonts w:ascii="Aptos" w:hAnsi="Aptos"/>
                <w:b w:val="0"/>
                <w:i/>
                <w:color w:val="667784"/>
                <w:sz w:val="15"/>
              </w:rPr>
              <w:t>Tình huống thiết kế—Hệ nước lưu lượng biến đổi thuộc diện áp dụng vận hành ở 50% lưu lượng thiết kế. Hành động nào phù hợp nhất?</w:t>
            </w:r>
          </w:p>
          <w:p>
            <w:pPr>
              <w:spacing w:after="20"/>
              <w:jc w:val="center"/>
            </w:pPr>
            <w:r>
              <w:drawing>
                <wp:inline xmlns:a="http://schemas.openxmlformats.org/drawingml/2006/main" xmlns:pic="http://schemas.openxmlformats.org/drawingml/2006/picture">
                  <wp:extent cx="2487168" cy="1421239"/>
                  <wp:docPr id="117" name="Picture 117"/>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Limit pump demand to 30% of design power.</w:t>
            </w:r>
            <w:r>
              <w:rPr>
                <w:rFonts w:ascii="Aptos" w:hAnsi="Aptos"/>
                <w:b w:val="0"/>
                <w:i/>
                <w:color w:val="667784"/>
                <w:sz w:val="14"/>
              </w:rPr>
              <w:t xml:space="preserve">  /  Giới hạn nhu cầu công suất bơm ở 30% công suất thiết kế.</w:t>
            </w:r>
          </w:p>
          <w:p>
            <w:pPr>
              <w:spacing w:after="10" w:line="240" w:lineRule="auto"/>
              <w:ind w:left="29" w:hanging="29"/>
            </w:pPr>
            <w:r>
              <w:rPr>
                <w:rFonts w:ascii="Aptos" w:hAnsi="Aptos"/>
                <w:b/>
                <w:color w:val="3D8B5A"/>
                <w:sz w:val="15"/>
              </w:rPr>
              <w:t xml:space="preserve">B. </w:t>
            </w:r>
            <w:r>
              <w:rPr>
                <w:rFonts w:ascii="Aptos" w:hAnsi="Aptos"/>
                <w:color w:val="15242E"/>
                <w:sz w:val="15"/>
              </w:rPr>
              <w:t>Provide record drawings, equipment data, control information, and manuals to the owner within 90 days.</w:t>
            </w:r>
            <w:r>
              <w:rPr>
                <w:rFonts w:ascii="Aptos" w:hAnsi="Aptos"/>
                <w:b w:val="0"/>
                <w:i/>
                <w:color w:val="667784"/>
                <w:sz w:val="14"/>
              </w:rPr>
              <w:t xml:space="preserve">  /  Cung cấp bản vẽ hoàn công, dữ liệu thiết bị, thông tin điều khiển và hướng dẫn cho chủ đầu tư trong 90 ngày.</w:t>
            </w:r>
          </w:p>
          <w:p>
            <w:pPr>
              <w:spacing w:after="10" w:line="240" w:lineRule="auto"/>
              <w:ind w:left="29" w:hanging="29"/>
            </w:pPr>
            <w:r>
              <w:rPr>
                <w:rFonts w:ascii="Aptos" w:hAnsi="Aptos"/>
                <w:b/>
                <w:color w:val="3D8B5A"/>
                <w:sz w:val="15"/>
              </w:rPr>
              <w:t xml:space="preserve">C. </w:t>
            </w:r>
            <w:r>
              <w:rPr>
                <w:rFonts w:ascii="Aptos" w:hAnsi="Aptos"/>
                <w:color w:val="15242E"/>
                <w:sz w:val="15"/>
              </w:rPr>
              <w:t>Provide condenser heat recovery unless an exception applies.</w:t>
            </w:r>
            <w:r>
              <w:rPr>
                <w:rFonts w:ascii="Aptos" w:hAnsi="Aptos"/>
                <w:b w:val="0"/>
                <w:i/>
                <w:color w:val="667784"/>
                <w:sz w:val="14"/>
              </w:rPr>
              <w:t xml:space="preserve">  /  Bố trí thu hồi nhiệt bình ngưng trừ khi có ngoại lệ.</w:t>
            </w:r>
          </w:p>
          <w:p>
            <w:pPr>
              <w:spacing w:after="10" w:line="240" w:lineRule="auto"/>
              <w:ind w:left="29" w:hanging="29"/>
            </w:pPr>
            <w:r>
              <w:rPr>
                <w:rFonts w:ascii="Aptos" w:hAnsi="Aptos"/>
                <w:b/>
                <w:color w:val="3D8B5A"/>
                <w:sz w:val="15"/>
              </w:rPr>
              <w:t xml:space="preserve">D. </w:t>
            </w:r>
            <w:r>
              <w:rPr>
                <w:rFonts w:ascii="Aptos" w:hAnsi="Aptos"/>
                <w:color w:val="15242E"/>
                <w:sz w:val="15"/>
              </w:rPr>
              <w:t>Design the air economizer to supply up to 100% of design supply airflow as outdoor air.</w:t>
            </w:r>
            <w:r>
              <w:rPr>
                <w:rFonts w:ascii="Aptos" w:hAnsi="Aptos"/>
                <w:b w:val="0"/>
                <w:i/>
                <w:color w:val="667784"/>
                <w:sz w:val="14"/>
              </w:rPr>
              <w:t xml:space="preserve">  /  Thiết kế economizer gió có thể cấp tới 100% lưu lượng gió cấp thiết kế bằng gió ngoài.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90.1 §6.5.4.2: Giới hạn nhu cầu công suất bơm ở 30% công suất thiết kế. Điều khiển tốc độ khai thác quan hệ gần bậc ba giữa lưu lượng và công suất bơm.</w:t>
            </w:r>
          </w:p>
          <w:p>
            <w:pPr>
              <w:shd w:fill="EDF4F7" w:val="clear"/>
              <w:spacing w:after="0"/>
              <w:ind w:left="58" w:right="58"/>
            </w:pPr>
            <w:r>
              <w:rPr>
                <w:rFonts w:ascii="Aptos" w:hAnsi="Aptos"/>
                <w:b w:val="0"/>
                <w:i/>
                <w:color w:val="667784"/>
                <w:sz w:val="13"/>
              </w:rPr>
              <w:t>Apply 90.1 §6.5.4.2: Limit pump demand to 30% of design power. Speed control captures the cubic relationship between flow and pump power.</w:t>
            </w:r>
          </w:p>
          <w:p>
            <w:pPr>
              <w:shd w:fill="EDF4F7" w:val="clear"/>
              <w:spacing w:after="0"/>
              <w:ind w:left="58" w:right="58"/>
            </w:pPr>
            <w:r>
              <w:rPr>
                <w:rFonts w:ascii="Aptos" w:hAnsi="Aptos"/>
                <w:b/>
                <w:color w:val="7654A8"/>
                <w:sz w:val="13"/>
              </w:rPr>
              <w:t>Nguồn / Reference: 90.1 §6.5.4.2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Q0711  •  AP-90-061  •  ASHRAE/IES 90.1-2019 (SI) + addenda  •  Apply / Vận dụng</w:t>
            </w:r>
          </w:p>
          <w:p>
            <w:pPr>
              <w:spacing w:after="20"/>
            </w:pPr>
            <w:r>
              <w:rPr>
                <w:rFonts w:ascii="Aptos" w:hAnsi="Aptos"/>
                <w:b/>
                <w:color w:val="667784"/>
                <w:sz w:val="14"/>
              </w:rPr>
              <w:t>Record documents / Hồ sơ hoàn công</w:t>
            </w:r>
          </w:p>
          <w:p>
            <w:pPr>
              <w:keepNext/>
              <w:spacing w:after="20"/>
            </w:pPr>
            <w:r>
              <w:rPr>
                <w:rFonts w:ascii="Aptos" w:hAnsi="Aptos"/>
                <w:b/>
                <w:color w:val="15242E"/>
                <w:sz w:val="16"/>
              </w:rPr>
              <w:t>Design case—A new HVAC system has been accepted. What is the best action?</w:t>
            </w:r>
          </w:p>
          <w:p>
            <w:pPr>
              <w:keepNext w:val="0"/>
              <w:spacing w:after="40"/>
            </w:pPr>
            <w:r>
              <w:rPr>
                <w:rFonts w:ascii="Aptos" w:hAnsi="Aptos"/>
                <w:b w:val="0"/>
                <w:i/>
                <w:color w:val="667784"/>
                <w:sz w:val="15"/>
              </w:rPr>
              <w:t>Tình huống thiết kế—Hệ HVAC mới đã được nghiệm thu.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Still meet mandatory envelope air-leakage and sealing provisions.</w:t>
            </w:r>
            <w:r>
              <w:rPr>
                <w:rFonts w:ascii="Aptos" w:hAnsi="Aptos"/>
                <w:b w:val="0"/>
                <w:i/>
                <w:color w:val="667784"/>
                <w:sz w:val="14"/>
              </w:rPr>
              <w:t xml:space="preserve">  /  Vẫn phải đáp ứng yêu cầu bắt buộc về rò khí và làm kín vỏ.</w:t>
            </w:r>
          </w:p>
          <w:p>
            <w:pPr>
              <w:spacing w:after="10" w:line="240" w:lineRule="auto"/>
              <w:ind w:left="29" w:hanging="29"/>
            </w:pPr>
            <w:r>
              <w:rPr>
                <w:rFonts w:ascii="Aptos" w:hAnsi="Aptos"/>
                <w:b/>
                <w:color w:val="3D8B5A"/>
                <w:sz w:val="15"/>
              </w:rPr>
              <w:t xml:space="preserve">B. </w:t>
            </w:r>
            <w:r>
              <w:rPr>
                <w:rFonts w:ascii="Aptos" w:hAnsi="Aptos"/>
                <w:color w:val="15242E"/>
                <w:sz w:val="15"/>
              </w:rPr>
              <w:t>Use the 225 Pa pressure-drop adjustment; MERV 9-12 receives 125 Pa.</w:t>
            </w:r>
            <w:r>
              <w:rPr>
                <w:rFonts w:ascii="Aptos" w:hAnsi="Aptos"/>
                <w:b w:val="0"/>
                <w:i/>
                <w:color w:val="667784"/>
                <w:sz w:val="14"/>
              </w:rPr>
              <w:t xml:space="preserve">  /  Dùng điều chỉnh tổn thất áp suất 225 Pa; MERV 9-12 được 125 Pa.</w:t>
            </w:r>
          </w:p>
          <w:p>
            <w:pPr>
              <w:spacing w:after="10" w:line="240" w:lineRule="auto"/>
              <w:ind w:left="29" w:hanging="29"/>
            </w:pPr>
            <w:r>
              <w:rPr>
                <w:rFonts w:ascii="Aptos" w:hAnsi="Aptos"/>
                <w:b/>
                <w:color w:val="3D8B5A"/>
                <w:sz w:val="15"/>
              </w:rPr>
              <w:t xml:space="preserve">C. </w:t>
            </w:r>
            <w:r>
              <w:rPr>
                <w:rFonts w:ascii="Aptos" w:hAnsi="Aptos"/>
                <w:color w:val="15242E"/>
                <w:sz w:val="15"/>
              </w:rPr>
              <w:t>Limit input power to 0.0021Q + A kW, with Q in L/s.</w:t>
            </w:r>
            <w:r>
              <w:rPr>
                <w:rFonts w:ascii="Aptos" w:hAnsi="Aptos"/>
                <w:b w:val="0"/>
                <w:i/>
                <w:color w:val="667784"/>
                <w:sz w:val="14"/>
              </w:rPr>
              <w:t xml:space="preserve">  /  Giới hạn công suất vào ở 0,0021Q + A kW, Q tính bằng L/s.</w:t>
            </w:r>
          </w:p>
          <w:p>
            <w:pPr>
              <w:spacing w:after="10" w:line="240" w:lineRule="auto"/>
              <w:ind w:left="29" w:hanging="29"/>
            </w:pPr>
            <w:r>
              <w:rPr>
                <w:rFonts w:ascii="Aptos" w:hAnsi="Aptos"/>
                <w:b/>
                <w:color w:val="3D8B5A"/>
                <w:sz w:val="15"/>
              </w:rPr>
              <w:t xml:space="preserve">D. </w:t>
            </w:r>
            <w:r>
              <w:rPr>
                <w:rFonts w:ascii="Aptos" w:hAnsi="Aptos"/>
                <w:color w:val="15242E"/>
                <w:sz w:val="15"/>
              </w:rPr>
              <w:t>Provide record drawings, equipment data, control information, and manuals to the owner within 90 days.</w:t>
            </w:r>
            <w:r>
              <w:rPr>
                <w:rFonts w:ascii="Aptos" w:hAnsi="Aptos"/>
                <w:b w:val="0"/>
                <w:i/>
                <w:color w:val="667784"/>
                <w:sz w:val="14"/>
              </w:rPr>
              <w:t xml:space="preserve">  /  Cung cấp bản vẽ hoàn công, dữ liệu thiết bị, thông tin điều khiển và hướng dẫn cho chủ đầu tư trong 90 ngày.</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90.1 §6.7.2: Cung cấp bản vẽ hoàn công, dữ liệu thiết bị, thông tin điều khiển và hướng dẫn cho chủ đầu tư trong 90 ngày. Nhân sự vận hành cần thông tin kịp thời để duy trì hiệu quả thiết kế.</w:t>
            </w:r>
          </w:p>
          <w:p>
            <w:pPr>
              <w:shd w:fill="EDF4F7" w:val="clear"/>
              <w:spacing w:after="0"/>
              <w:ind w:left="58" w:right="58"/>
            </w:pPr>
            <w:r>
              <w:rPr>
                <w:rFonts w:ascii="Aptos" w:hAnsi="Aptos"/>
                <w:b w:val="0"/>
                <w:i/>
                <w:color w:val="667784"/>
                <w:sz w:val="13"/>
              </w:rPr>
              <w:t>Apply 90.1 §6.7.2: Provide record drawings, equipment data, control information, and manuals to the owner within 90 days. Operations staff need timely information to maintain intended efficiency.</w:t>
            </w:r>
          </w:p>
          <w:p>
            <w:pPr>
              <w:shd w:fill="EDF4F7" w:val="clear"/>
              <w:spacing w:after="0"/>
              <w:ind w:left="58" w:right="58"/>
            </w:pPr>
            <w:r>
              <w:rPr>
                <w:rFonts w:ascii="Aptos" w:hAnsi="Aptos"/>
                <w:b/>
                <w:color w:val="7654A8"/>
                <w:sz w:val="13"/>
              </w:rPr>
              <w:t>Nguồn / Reference: 90.1 §6.7.2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Q0712  •  AP-90-062  •  ASHRAE/IES 90.1-2019 (SI) + addenda  •  Apply / Vận dụng</w:t>
            </w:r>
          </w:p>
          <w:p>
            <w:pPr>
              <w:spacing w:after="20"/>
            </w:pPr>
            <w:r>
              <w:rPr>
                <w:rFonts w:ascii="Aptos" w:hAnsi="Aptos"/>
                <w:b/>
                <w:color w:val="667784"/>
                <w:sz w:val="14"/>
              </w:rPr>
              <w:t>Service-water heat recovery trigger / Điều kiện thu hồi nhiệt nước nóng</w:t>
            </w:r>
          </w:p>
          <w:p>
            <w:pPr>
              <w:keepNext/>
              <w:spacing w:after="20"/>
            </w:pPr>
            <w:r>
              <w:rPr>
                <w:rFonts w:ascii="Aptos" w:hAnsi="Aptos"/>
                <w:b/>
                <w:color w:val="15242E"/>
                <w:sz w:val="16"/>
              </w:rPr>
              <w:t>Design case—A facility operates 24 hours per day with design heat rejection above 1800 kW and service-water heating load above 293 kW. What is the best action?</w:t>
            </w:r>
          </w:p>
          <w:p>
            <w:pPr>
              <w:keepNext w:val="0"/>
              <w:spacing w:after="40"/>
            </w:pPr>
            <w:r>
              <w:rPr>
                <w:rFonts w:ascii="Aptos" w:hAnsi="Aptos"/>
                <w:b w:val="0"/>
                <w:i/>
                <w:color w:val="667784"/>
                <w:sz w:val="15"/>
              </w:rPr>
              <w:t>Tình huống thiết kế—Cơ sở hoạt động 24 giờ/ngày, thải nhiệt thiết kế trên 1800 kW và tải nước nóng trên 293 kW.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Automatically stop flow through nonoperating chillers; apply the analogous rule to boilers.</w:t>
            </w:r>
            <w:r>
              <w:rPr>
                <w:rFonts w:ascii="Aptos" w:hAnsi="Aptos"/>
                <w:b w:val="0"/>
                <w:i/>
                <w:color w:val="667784"/>
                <w:sz w:val="14"/>
              </w:rPr>
              <w:t xml:space="preserve">  /  Tự động ngắt dòng qua chiller không vận hành; áp dụng tương tự cho lò hơi.</w:t>
            </w:r>
          </w:p>
          <w:p>
            <w:pPr>
              <w:spacing w:after="10" w:line="240" w:lineRule="auto"/>
              <w:ind w:left="29" w:hanging="29"/>
            </w:pPr>
            <w:r>
              <w:rPr>
                <w:rFonts w:ascii="Aptos" w:hAnsi="Aptos"/>
                <w:b/>
                <w:color w:val="3D8B5A"/>
                <w:sz w:val="15"/>
              </w:rPr>
              <w:t xml:space="preserve">B. </w:t>
            </w:r>
            <w:r>
              <w:rPr>
                <w:rFonts w:ascii="Aptos" w:hAnsi="Aptos"/>
                <w:color w:val="15242E"/>
                <w:sz w:val="15"/>
              </w:rPr>
              <w:t>Allow economizer operation together with mechanical cooling as needed.</w:t>
            </w:r>
            <w:r>
              <w:rPr>
                <w:rFonts w:ascii="Aptos" w:hAnsi="Aptos"/>
                <w:b w:val="0"/>
                <w:i/>
                <w:color w:val="667784"/>
                <w:sz w:val="14"/>
              </w:rPr>
              <w:t xml:space="preserve">  /  Cho phép economizer hoạt động đồng thời với làm lạnh cơ học khi cần.</w:t>
            </w:r>
          </w:p>
          <w:p>
            <w:pPr>
              <w:spacing w:after="10" w:line="240" w:lineRule="auto"/>
              <w:ind w:left="29" w:hanging="29"/>
            </w:pPr>
            <w:r>
              <w:rPr>
                <w:rFonts w:ascii="Aptos" w:hAnsi="Aptos"/>
                <w:b/>
                <w:color w:val="3D8B5A"/>
                <w:sz w:val="15"/>
              </w:rPr>
              <w:t xml:space="preserve">C. </w:t>
            </w:r>
            <w:r>
              <w:rPr>
                <w:rFonts w:ascii="Aptos" w:hAnsi="Aptos"/>
                <w:color w:val="15242E"/>
                <w:sz w:val="15"/>
              </w:rPr>
              <w:t>Provide condenser heat recovery unless an exception applies.</w:t>
            </w:r>
            <w:r>
              <w:rPr>
                <w:rFonts w:ascii="Aptos" w:hAnsi="Aptos"/>
                <w:b w:val="0"/>
                <w:i/>
                <w:color w:val="667784"/>
                <w:sz w:val="14"/>
              </w:rPr>
              <w:t xml:space="preserve">  /  Bố trí thu hồi nhiệt bình ngưng trừ khi có ngoại lệ.</w:t>
            </w:r>
          </w:p>
          <w:p>
            <w:pPr>
              <w:spacing w:after="10" w:line="240" w:lineRule="auto"/>
              <w:ind w:left="29" w:hanging="29"/>
            </w:pPr>
            <w:r>
              <w:rPr>
                <w:rFonts w:ascii="Aptos" w:hAnsi="Aptos"/>
                <w:b/>
                <w:color w:val="3D8B5A"/>
                <w:sz w:val="15"/>
              </w:rPr>
              <w:t xml:space="preserve">D. </w:t>
            </w:r>
            <w:r>
              <w:rPr>
                <w:rFonts w:ascii="Aptos" w:hAnsi="Aptos"/>
                <w:color w:val="15242E"/>
                <w:sz w:val="15"/>
              </w:rPr>
              <w:t>Use the applicable 24°C, 21°C, or 18°C high limit for the climate-zone group in Table 6.5.1.1.3.</w:t>
            </w:r>
            <w:r>
              <w:rPr>
                <w:rFonts w:ascii="Aptos" w:hAnsi="Aptos"/>
                <w:b w:val="0"/>
                <w:i/>
                <w:color w:val="667784"/>
                <w:sz w:val="14"/>
              </w:rPr>
              <w:t xml:space="preserve">  /  Dùng ngưỡng cao 24°C, 21°C hoặc 18°C theo nhóm vùng khí hậu trong Bảng 6.5.1.1.3.</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90.1 §6.5.6.2: Bố trí thu hồi nhiệt bình ngưng trừ khi có ngoại lệ. Tải thải nhiệt và nước nóng đồng thời liên tục tạo cơ hội thu hồi lớn.</w:t>
            </w:r>
          </w:p>
          <w:p>
            <w:pPr>
              <w:shd w:fill="EDF4F7" w:val="clear"/>
              <w:spacing w:after="0"/>
              <w:ind w:left="58" w:right="58"/>
            </w:pPr>
            <w:r>
              <w:rPr>
                <w:rFonts w:ascii="Aptos" w:hAnsi="Aptos"/>
                <w:b w:val="0"/>
                <w:i/>
                <w:color w:val="667784"/>
                <w:sz w:val="13"/>
              </w:rPr>
              <w:t>Apply 90.1 §6.5.6.2: Provide condenser heat recovery unless an exception applies. Continuous coincident rejection and water-heating loads create a strong recovery opportunity.</w:t>
            </w:r>
          </w:p>
          <w:p>
            <w:pPr>
              <w:shd w:fill="EDF4F7" w:val="clear"/>
              <w:spacing w:after="0"/>
              <w:ind w:left="58" w:right="58"/>
            </w:pPr>
            <w:r>
              <w:rPr>
                <w:rFonts w:ascii="Aptos" w:hAnsi="Aptos"/>
                <w:b/>
                <w:color w:val="7654A8"/>
                <w:sz w:val="13"/>
              </w:rPr>
              <w:t>Nguồn / Reference: 90.1 §6.5.6.2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Q0713  •  AP-90-063  •  ASHRAE/IES 90.1-2019 (SI) + addenda  •  Apply / Vận dụng</w:t>
            </w:r>
          </w:p>
          <w:p>
            <w:pPr>
              <w:spacing w:after="20"/>
            </w:pPr>
            <w:r>
              <w:rPr>
                <w:rFonts w:ascii="Aptos" w:hAnsi="Aptos"/>
                <w:b/>
                <w:color w:val="667784"/>
                <w:sz w:val="14"/>
              </w:rPr>
              <w:t>Simultaneous heating and cooling / Sưởi và làm mát đồng thời</w:t>
            </w:r>
          </w:p>
          <w:p>
            <w:pPr>
              <w:keepNext/>
              <w:spacing w:after="20"/>
            </w:pPr>
            <w:r>
              <w:rPr>
                <w:rFonts w:ascii="Aptos" w:hAnsi="Aptos"/>
                <w:b/>
                <w:color w:val="15242E"/>
                <w:sz w:val="16"/>
              </w:rPr>
              <w:t>Design case—A zone terminal reheats air that was cooled below the zone need. What is the best action?</w:t>
            </w:r>
          </w:p>
          <w:p>
            <w:pPr>
              <w:keepNext w:val="0"/>
              <w:spacing w:after="40"/>
            </w:pPr>
            <w:r>
              <w:rPr>
                <w:rFonts w:ascii="Aptos" w:hAnsi="Aptos"/>
                <w:b w:val="0"/>
                <w:i/>
                <w:color w:val="667784"/>
                <w:sz w:val="15"/>
              </w:rPr>
              <w:t>Tình huống thiết kế—Thiết bị đầu cuối vùng sưởi lại không khí đã làm lạnh thấp hơn nhu cầu vùng.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Recognize that residential buildings of three stories or fewer are outside this standard's principal scope.</w:t>
            </w:r>
            <w:r>
              <w:rPr>
                <w:rFonts w:ascii="Aptos" w:hAnsi="Aptos"/>
                <w:b w:val="0"/>
                <w:i/>
                <w:color w:val="667784"/>
                <w:sz w:val="14"/>
              </w:rPr>
              <w:t xml:space="preserve">  /  Nhận biết nhà ở không quá ba tầng nằm ngoài phạm vi chính của tiêu chuẩn.</w:t>
            </w:r>
          </w:p>
          <w:p>
            <w:pPr>
              <w:spacing w:after="10" w:line="240" w:lineRule="auto"/>
              <w:ind w:left="29" w:hanging="29"/>
            </w:pPr>
            <w:r>
              <w:rPr>
                <w:rFonts w:ascii="Aptos" w:hAnsi="Aptos"/>
                <w:b/>
                <w:color w:val="3D8B5A"/>
                <w:sz w:val="15"/>
              </w:rPr>
              <w:t xml:space="preserve">B. </w:t>
            </w:r>
            <w:r>
              <w:rPr>
                <w:rFonts w:ascii="Aptos" w:hAnsi="Aptos"/>
                <w:color w:val="15242E"/>
                <w:sz w:val="15"/>
              </w:rPr>
              <w:t>Use at least an 8°C outdoor-temperature deadband, retain each mode for at least four hours, and limit heating/cooling supply-water temperatures to no more than 17°C apart.</w:t>
            </w:r>
            <w:r>
              <w:rPr>
                <w:rFonts w:ascii="Aptos" w:hAnsi="Aptos"/>
                <w:b w:val="0"/>
                <w:i/>
                <w:color w:val="667784"/>
                <w:sz w:val="14"/>
              </w:rPr>
              <w:t xml:space="preserve">  /  Dùng vùng chết nhiệt độ ngoài trời ít nhất 8°C, giữ mỗi chế độ ít nhất bốn giờ và giới hạn nhiệt độ nước cấp sưởi/lạnh chênh không quá 17°C.</w:t>
            </w:r>
          </w:p>
          <w:p>
            <w:pPr>
              <w:spacing w:after="10" w:line="240" w:lineRule="auto"/>
              <w:ind w:left="29" w:hanging="29"/>
            </w:pPr>
            <w:r>
              <w:rPr>
                <w:rFonts w:ascii="Aptos" w:hAnsi="Aptos"/>
                <w:b/>
                <w:color w:val="3D8B5A"/>
                <w:sz w:val="15"/>
              </w:rPr>
              <w:t xml:space="preserve">C. </w:t>
            </w:r>
            <w:r>
              <w:rPr>
                <w:rFonts w:ascii="Aptos" w:hAnsi="Aptos"/>
                <w:color w:val="15242E"/>
                <w:sz w:val="15"/>
              </w:rPr>
              <w:t>Limit simultaneous heating and cooling to the prescribed minimum-airflow and exception conditions.</w:t>
            </w:r>
            <w:r>
              <w:rPr>
                <w:rFonts w:ascii="Aptos" w:hAnsi="Aptos"/>
                <w:b w:val="0"/>
                <w:i/>
                <w:color w:val="667784"/>
                <w:sz w:val="14"/>
              </w:rPr>
              <w:t xml:space="preserve">  /  Hạn chế sưởi và làm mát đồng thời trong các điều kiện lưu lượng tối thiểu và ngoại lệ quy định.</w:t>
            </w:r>
          </w:p>
          <w:p>
            <w:pPr>
              <w:spacing w:after="10" w:line="240" w:lineRule="auto"/>
              <w:ind w:left="29" w:hanging="29"/>
            </w:pPr>
            <w:r>
              <w:rPr>
                <w:rFonts w:ascii="Aptos" w:hAnsi="Aptos"/>
                <w:b/>
                <w:color w:val="3D8B5A"/>
                <w:sz w:val="15"/>
              </w:rPr>
              <w:t xml:space="preserve">D. </w:t>
            </w:r>
            <w:r>
              <w:rPr>
                <w:rFonts w:ascii="Aptos" w:hAnsi="Aptos"/>
                <w:color w:val="15242E"/>
                <w:sz w:val="15"/>
              </w:rPr>
              <w:t>Provide at least 4:1 turndown; above 2931 kW the minimum is 5:1.</w:t>
            </w:r>
            <w:r>
              <w:rPr>
                <w:rFonts w:ascii="Aptos" w:hAnsi="Aptos"/>
                <w:b w:val="0"/>
                <w:i/>
                <w:color w:val="667784"/>
                <w:sz w:val="14"/>
              </w:rPr>
              <w:t xml:space="preserve">  /  Bố trí tỷ số điều chỉnh ít nhất 4:1; trên 2931 kW tối thiểu là 5:1.</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90.1 §6.5.2: Hạn chế sưởi và làm mát đồng thời trong các điều kiện lưu lượng tối thiểu và ngoại lệ quy định. Sưởi lại không cần thiết lãng phí cả năng lượng lạnh và nhiệt.</w:t>
            </w:r>
          </w:p>
          <w:p>
            <w:pPr>
              <w:shd w:fill="EDF4F7" w:val="clear"/>
              <w:spacing w:after="0"/>
              <w:ind w:left="58" w:right="58"/>
            </w:pPr>
            <w:r>
              <w:rPr>
                <w:rFonts w:ascii="Aptos" w:hAnsi="Aptos"/>
                <w:b w:val="0"/>
                <w:i/>
                <w:color w:val="667784"/>
                <w:sz w:val="13"/>
              </w:rPr>
              <w:t>Apply 90.1 §6.5.2: Limit simultaneous heating and cooling to the prescribed minimum-airflow and exception conditions. Unnecessary reheat wastes both cooling and heating energy.</w:t>
            </w:r>
          </w:p>
          <w:p>
            <w:pPr>
              <w:shd w:fill="EDF4F7" w:val="clear"/>
              <w:spacing w:after="0"/>
              <w:ind w:left="58" w:right="58"/>
            </w:pPr>
            <w:r>
              <w:rPr>
                <w:rFonts w:ascii="Aptos" w:hAnsi="Aptos"/>
                <w:b/>
                <w:color w:val="7654A8"/>
                <w:sz w:val="13"/>
              </w:rPr>
              <w:t>Nguồn / Reference: 90.1 §6.5.2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Q0714  •  AP-90-064  •  ASHRAE/IES 90.1-2019 (SI) + addenda  •  Apply / Vận dụng</w:t>
            </w:r>
          </w:p>
          <w:p>
            <w:pPr>
              <w:spacing w:after="20"/>
            </w:pPr>
            <w:r>
              <w:rPr>
                <w:rFonts w:ascii="Aptos" w:hAnsi="Aptos"/>
                <w:b/>
                <w:color w:val="667784"/>
                <w:sz w:val="14"/>
              </w:rPr>
              <w:t>Two-pipe changeover / Chuyển chế độ hệ hai ống</w:t>
            </w:r>
          </w:p>
          <w:p>
            <w:pPr>
              <w:keepNext/>
              <w:spacing w:after="20"/>
            </w:pPr>
            <w:r>
              <w:rPr>
                <w:rFonts w:ascii="Aptos" w:hAnsi="Aptos"/>
                <w:b/>
                <w:color w:val="15242E"/>
                <w:sz w:val="16"/>
              </w:rPr>
              <w:t>Design case—A two-pipe hydronic system changes between heating and cooling. What is the best action?</w:t>
            </w:r>
          </w:p>
          <w:p>
            <w:pPr>
              <w:keepNext w:val="0"/>
              <w:spacing w:after="40"/>
            </w:pPr>
            <w:r>
              <w:rPr>
                <w:rFonts w:ascii="Aptos" w:hAnsi="Aptos"/>
                <w:b w:val="0"/>
                <w:i/>
                <w:color w:val="667784"/>
                <w:sz w:val="15"/>
              </w:rPr>
              <w:t>Tình huống thiết kế—Hệ nước hai ống chuyển giữa sưởi và lạnh.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Provide an energy-recovery system with at least 50% enthalpy recovery ratio at the design condition.</w:t>
            </w:r>
            <w:r>
              <w:rPr>
                <w:rFonts w:ascii="Aptos" w:hAnsi="Aptos"/>
                <w:b w:val="0"/>
                <w:i/>
                <w:color w:val="667784"/>
                <w:sz w:val="14"/>
              </w:rPr>
              <w:t xml:space="preserve">  /  Bố trí hệ thu hồi năng lượng có tỷ số thu hồi enthalpy ít nhất 50% tại điều kiện thiết kế.</w:t>
            </w:r>
          </w:p>
          <w:p>
            <w:pPr>
              <w:spacing w:after="10" w:line="240" w:lineRule="auto"/>
              <w:ind w:left="29" w:hanging="29"/>
            </w:pPr>
            <w:r>
              <w:rPr>
                <w:rFonts w:ascii="Aptos" w:hAnsi="Aptos"/>
                <w:b/>
                <w:color w:val="3D8B5A"/>
                <w:sz w:val="15"/>
              </w:rPr>
              <w:t xml:space="preserve">B. </w:t>
            </w:r>
            <w:r>
              <w:rPr>
                <w:rFonts w:ascii="Aptos" w:hAnsi="Aptos"/>
                <w:color w:val="15242E"/>
                <w:sz w:val="15"/>
              </w:rPr>
              <w:t>Use at least an 8°C outdoor-temperature deadband, retain each mode for at least four hours, and limit heating/cooling supply-water temperatures to no more than 17°C apart.</w:t>
            </w:r>
            <w:r>
              <w:rPr>
                <w:rFonts w:ascii="Aptos" w:hAnsi="Aptos"/>
                <w:b w:val="0"/>
                <w:i/>
                <w:color w:val="667784"/>
                <w:sz w:val="14"/>
              </w:rPr>
              <w:t xml:space="preserve">  /  Dùng vùng chết nhiệt độ ngoài trời ít nhất 8°C, giữ mỗi chế độ ít nhất bốn giờ và giới hạn nhiệt độ nước cấp sưởi/lạnh chênh không quá 17°C.</w:t>
            </w:r>
          </w:p>
          <w:p>
            <w:pPr>
              <w:spacing w:after="10" w:line="240" w:lineRule="auto"/>
              <w:ind w:left="29" w:hanging="29"/>
            </w:pPr>
            <w:r>
              <w:rPr>
                <w:rFonts w:ascii="Aptos" w:hAnsi="Aptos"/>
                <w:b/>
                <w:color w:val="3D8B5A"/>
                <w:sz w:val="15"/>
              </w:rPr>
              <w:t xml:space="preserve">C. </w:t>
            </w:r>
            <w:r>
              <w:rPr>
                <w:rFonts w:ascii="Aptos" w:hAnsi="Aptos"/>
                <w:color w:val="15242E"/>
                <w:sz w:val="15"/>
              </w:rPr>
              <w:t>Limit additional pressure drop to 45 kPa or use a secondary loop so the heat exchanger is isolated when not in use.</w:t>
            </w:r>
            <w:r>
              <w:rPr>
                <w:rFonts w:ascii="Aptos" w:hAnsi="Aptos"/>
                <w:b w:val="0"/>
                <w:i/>
                <w:color w:val="667784"/>
                <w:sz w:val="14"/>
              </w:rPr>
              <w:t xml:space="preserve">  /  Giới hạn tổn thất áp suất tăng thêm ở 45 kPa hoặc dùng vòng thứ cấp để cô lập bộ trao đổi nhiệt khi không hoạt động.</w:t>
            </w:r>
          </w:p>
          <w:p>
            <w:pPr>
              <w:spacing w:after="10" w:line="240" w:lineRule="auto"/>
              <w:ind w:left="29" w:hanging="29"/>
            </w:pPr>
            <w:r>
              <w:rPr>
                <w:rFonts w:ascii="Aptos" w:hAnsi="Aptos"/>
                <w:b/>
                <w:color w:val="3D8B5A"/>
                <w:sz w:val="15"/>
              </w:rPr>
              <w:t xml:space="preserve">D. </w:t>
            </w:r>
            <w:r>
              <w:rPr>
                <w:rFonts w:ascii="Aptos" w:hAnsi="Aptos"/>
                <w:color w:val="15242E"/>
                <w:sz w:val="15"/>
              </w:rPr>
              <w:t>Automatically stop flow through nonoperating chillers; apply the analogous rule to boilers.</w:t>
            </w:r>
            <w:r>
              <w:rPr>
                <w:rFonts w:ascii="Aptos" w:hAnsi="Aptos"/>
                <w:b w:val="0"/>
                <w:i/>
                <w:color w:val="667784"/>
                <w:sz w:val="14"/>
              </w:rPr>
              <w:t xml:space="preserve">  /  Tự động ngắt dòng qua chiller không vận hành; áp dụng tương tự cho lò hơi.</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90.1 §6.5.2.2.2: Dùng vùng chết nhiệt độ ngoài trời ít nhất 8°C, giữ mỗi chế độ ít nhất bốn giờ và giới hạn nhiệt độ nước cấp sưởi/lạnh chênh không quá 17°C. Các tiêu chí ngăn đổi chế độ nhanh và điều hòa đồng thời quá mức.</w:t>
            </w:r>
          </w:p>
          <w:p>
            <w:pPr>
              <w:shd w:fill="EDF4F7" w:val="clear"/>
              <w:spacing w:after="0"/>
              <w:ind w:left="58" w:right="58"/>
            </w:pPr>
            <w:r>
              <w:rPr>
                <w:rFonts w:ascii="Aptos" w:hAnsi="Aptos"/>
                <w:b w:val="0"/>
                <w:i/>
                <w:color w:val="667784"/>
                <w:sz w:val="13"/>
              </w:rPr>
              <w:t>Apply 90.1 §6.5.2.2.2: Use at least an 8°C outdoor-temperature deadband, retain each mode for at least four hours, and limit heating/cooling supply-water temperatures to no more than 17°C apart. The criteria prevent rapid changeover and excessive simultaneous conditioning.</w:t>
            </w:r>
          </w:p>
          <w:p>
            <w:pPr>
              <w:shd w:fill="EDF4F7" w:val="clear"/>
              <w:spacing w:after="0"/>
              <w:ind w:left="58" w:right="58"/>
            </w:pPr>
            <w:r>
              <w:rPr>
                <w:rFonts w:ascii="Aptos" w:hAnsi="Aptos"/>
                <w:b/>
                <w:color w:val="7654A8"/>
                <w:sz w:val="13"/>
              </w:rPr>
              <w:t>Nguồn / Reference: 90.1 §6.5.2.2.2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Q0715  •  AP-90-065  •  ASHRAE/IES 90.1-2019 (SI) + addenda  •  Apply / Vận dụng</w:t>
            </w:r>
          </w:p>
          <w:p>
            <w:pPr>
              <w:spacing w:after="20"/>
            </w:pPr>
            <w:r>
              <w:rPr>
                <w:rFonts w:ascii="Aptos" w:hAnsi="Aptos"/>
                <w:b/>
                <w:color w:val="667784"/>
                <w:sz w:val="14"/>
              </w:rPr>
              <w:t>Two-pipe changeover / Chuyển chế độ hệ hai ống</w:t>
            </w:r>
          </w:p>
          <w:p>
            <w:pPr>
              <w:keepNext/>
              <w:spacing w:after="20"/>
            </w:pPr>
            <w:r>
              <w:rPr>
                <w:rFonts w:ascii="Aptos" w:hAnsi="Aptos"/>
                <w:b/>
                <w:color w:val="15242E"/>
                <w:sz w:val="16"/>
              </w:rPr>
              <w:t>During submittal review for “Two-pipe changeover,” A two-pipe hydronic system changes between heating and cooling. Which revision is required?</w:t>
            </w:r>
          </w:p>
          <w:p>
            <w:pPr>
              <w:keepNext w:val="0"/>
              <w:spacing w:after="40"/>
            </w:pPr>
            <w:r>
              <w:rPr>
                <w:rFonts w:ascii="Aptos" w:hAnsi="Aptos"/>
                <w:b w:val="0"/>
                <w:i/>
                <w:color w:val="667784"/>
                <w:sz w:val="15"/>
              </w:rPr>
              <w:t>Khi duyệt hồ sơ về “Chuyển chế độ hệ hai ống,” Hệ nước hai ống chuyển giữa sưởi và lạnh.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Use the applicable 24°C, 21°C, or 18°C high limit for the climate-zone group in Table 6.5.1.1.3.</w:t>
            </w:r>
            <w:r>
              <w:rPr>
                <w:rFonts w:ascii="Aptos" w:hAnsi="Aptos"/>
                <w:b w:val="0"/>
                <w:i/>
                <w:color w:val="667784"/>
                <w:sz w:val="14"/>
              </w:rPr>
              <w:t xml:space="preserve">  /  Dùng ngưỡng cao 24°C, 21°C hoặc 18°C theo nhóm vùng khí hậu trong Bảng 6.5.1.1.3.</w:t>
            </w:r>
          </w:p>
          <w:p>
            <w:pPr>
              <w:spacing w:after="10" w:line="240" w:lineRule="auto"/>
              <w:ind w:left="29" w:hanging="29"/>
            </w:pPr>
            <w:r>
              <w:rPr>
                <w:rFonts w:ascii="Aptos" w:hAnsi="Aptos"/>
                <w:b/>
                <w:color w:val="3D8B5A"/>
                <w:sz w:val="15"/>
              </w:rPr>
              <w:t xml:space="preserve">B. </w:t>
            </w:r>
            <w:r>
              <w:rPr>
                <w:rFonts w:ascii="Aptos" w:hAnsi="Aptos"/>
                <w:color w:val="15242E"/>
                <w:sz w:val="15"/>
              </w:rPr>
              <w:t>Still satisfy the applicable mandatory provisions.</w:t>
            </w:r>
            <w:r>
              <w:rPr>
                <w:rFonts w:ascii="Aptos" w:hAnsi="Aptos"/>
                <w:b w:val="0"/>
                <w:i/>
                <w:color w:val="667784"/>
                <w:sz w:val="14"/>
              </w:rPr>
              <w:t xml:space="preserve">  /  Vẫn phải đáp ứng các yêu cầu bắt buộc áp dụng.</w:t>
            </w:r>
          </w:p>
          <w:p>
            <w:pPr>
              <w:spacing w:after="10" w:line="240" w:lineRule="auto"/>
              <w:ind w:left="29" w:hanging="29"/>
            </w:pPr>
            <w:r>
              <w:rPr>
                <w:rFonts w:ascii="Aptos" w:hAnsi="Aptos"/>
                <w:b/>
                <w:color w:val="3D8B5A"/>
                <w:sz w:val="15"/>
              </w:rPr>
              <w:t xml:space="preserve">C. </w:t>
            </w:r>
            <w:r>
              <w:rPr>
                <w:rFonts w:ascii="Aptos" w:hAnsi="Aptos"/>
                <w:color w:val="15242E"/>
                <w:sz w:val="15"/>
              </w:rPr>
              <w:t>Still meet mandatory envelope air-leakage and sealing provisions.</w:t>
            </w:r>
            <w:r>
              <w:rPr>
                <w:rFonts w:ascii="Aptos" w:hAnsi="Aptos"/>
                <w:b w:val="0"/>
                <w:i/>
                <w:color w:val="667784"/>
                <w:sz w:val="14"/>
              </w:rPr>
              <w:t xml:space="preserve">  /  Vẫn phải đáp ứng yêu cầu bắt buộc về rò khí và làm kín vỏ.</w:t>
            </w:r>
          </w:p>
          <w:p>
            <w:pPr>
              <w:spacing w:after="10" w:line="240" w:lineRule="auto"/>
              <w:ind w:left="29" w:hanging="29"/>
            </w:pPr>
            <w:r>
              <w:rPr>
                <w:rFonts w:ascii="Aptos" w:hAnsi="Aptos"/>
                <w:b/>
                <w:color w:val="3D8B5A"/>
                <w:sz w:val="15"/>
              </w:rPr>
              <w:t xml:space="preserve">D. </w:t>
            </w:r>
            <w:r>
              <w:rPr>
                <w:rFonts w:ascii="Aptos" w:hAnsi="Aptos"/>
                <w:color w:val="15242E"/>
                <w:sz w:val="15"/>
              </w:rPr>
              <w:t>Use at least an 8°C outdoor-temperature deadband, retain each mode for at least four hours, and limit heating/cooling supply-water temperatures to no more than 17°C apart.</w:t>
            </w:r>
            <w:r>
              <w:rPr>
                <w:rFonts w:ascii="Aptos" w:hAnsi="Aptos"/>
                <w:b w:val="0"/>
                <w:i/>
                <w:color w:val="667784"/>
                <w:sz w:val="14"/>
              </w:rPr>
              <w:t xml:space="preserve">  /  Dùng vùng chết nhiệt độ ngoài trời ít nhất 8°C, giữ mỗi chế độ ít nhất bốn giờ và giới hạn nhiệt độ nước cấp sưởi/lạnh chênh không quá 17°C.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Sửa đổi tuân thủ là Dùng vùng chết nhiệt độ ngoài trời ít nhất 8°C, giữ mỗi chế độ ít nhất bốn giờ và giới hạn nhiệt độ nước cấp sưởi/lạnh chênh không quá 17°C. Các tiêu chí ngăn đổi chế độ nhanh và điều hòa đồng thời quá mức.</w:t>
            </w:r>
          </w:p>
          <w:p>
            <w:pPr>
              <w:shd w:fill="EDF4F7" w:val="clear"/>
              <w:spacing w:after="0"/>
              <w:ind w:left="58" w:right="58"/>
            </w:pPr>
            <w:r>
              <w:rPr>
                <w:rFonts w:ascii="Aptos" w:hAnsi="Aptos"/>
                <w:b w:val="0"/>
                <w:i/>
                <w:color w:val="667784"/>
                <w:sz w:val="13"/>
              </w:rPr>
              <w:t>The compliant revision is Use at least an 8°C outdoor-temperature deadband, retain each mode for at least four hours, and limit heating/cooling supply-water temperatures to no more than 17°C apart. The criteria prevent rapid changeover and excessive simultaneous conditioning.</w:t>
            </w:r>
          </w:p>
          <w:p>
            <w:pPr>
              <w:shd w:fill="EDF4F7" w:val="clear"/>
              <w:spacing w:after="0"/>
              <w:ind w:left="58" w:right="58"/>
            </w:pPr>
            <w:r>
              <w:rPr>
                <w:rFonts w:ascii="Aptos" w:hAnsi="Aptos"/>
                <w:b/>
                <w:color w:val="7654A8"/>
                <w:sz w:val="13"/>
              </w:rPr>
              <w:t>Nguồn / Reference: 90.1 §6.5.2.2.2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Q0716  •  AP-90-066  •  ASHRAE/IES 90.1-2019 (SI) + addenda  •  Apply / Vận dụng</w:t>
            </w:r>
          </w:p>
          <w:p>
            <w:pPr>
              <w:spacing w:after="20"/>
            </w:pPr>
            <w:r>
              <w:rPr>
                <w:rFonts w:ascii="Aptos" w:hAnsi="Aptos"/>
                <w:b/>
                <w:color w:val="667784"/>
                <w:sz w:val="14"/>
              </w:rPr>
              <w:t>Variable hydronic flow / Lưu lượng nước biến đổi</w:t>
            </w:r>
          </w:p>
          <w:p>
            <w:pPr>
              <w:keepNext/>
              <w:spacing w:after="20"/>
            </w:pPr>
            <w:r>
              <w:rPr>
                <w:rFonts w:ascii="Aptos" w:hAnsi="Aptos"/>
                <w:b/>
                <w:color w:val="15242E"/>
                <w:sz w:val="16"/>
              </w:rPr>
              <w:t>Design case—A hydronic system exceeds the pump-control threshold and serves variable loads. What is the best action?</w:t>
            </w:r>
          </w:p>
          <w:p>
            <w:pPr>
              <w:keepNext/>
              <w:spacing w:after="40"/>
            </w:pPr>
            <w:r>
              <w:rPr>
                <w:rFonts w:ascii="Aptos" w:hAnsi="Aptos"/>
                <w:b w:val="0"/>
                <w:i/>
                <w:color w:val="667784"/>
                <w:sz w:val="15"/>
              </w:rPr>
              <w:t>Tình huống thiết kế—Hệ nước vượt ngưỡng điều khiển bơm và phục vụ tải biến đổi. Hành động nào phù hợp nhất?</w:t>
            </w:r>
          </w:p>
          <w:p>
            <w:pPr>
              <w:spacing w:after="20"/>
              <w:jc w:val="center"/>
            </w:pPr>
            <w:r>
              <w:drawing>
                <wp:inline xmlns:a="http://schemas.openxmlformats.org/drawingml/2006/main" xmlns:pic="http://schemas.openxmlformats.org/drawingml/2006/picture">
                  <wp:extent cx="2487168" cy="1421239"/>
                  <wp:docPr id="118" name="Picture 118"/>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Reset the duct static-pressure setpoint so at least one zone damper is nearly fully open.</w:t>
            </w:r>
            <w:r>
              <w:rPr>
                <w:rFonts w:ascii="Aptos" w:hAnsi="Aptos"/>
                <w:b w:val="0"/>
                <w:i/>
                <w:color w:val="667784"/>
                <w:sz w:val="14"/>
              </w:rPr>
              <w:t xml:space="preserve">  /  Đặt lại setpoint áp suất tĩnh ống gió để ít nhất một van gió vùng gần mở hoàn toàn.</w:t>
            </w:r>
          </w:p>
          <w:p>
            <w:pPr>
              <w:spacing w:after="10" w:line="240" w:lineRule="auto"/>
              <w:ind w:left="29" w:hanging="29"/>
            </w:pPr>
            <w:r>
              <w:rPr>
                <w:rFonts w:ascii="Aptos" w:hAnsi="Aptos"/>
                <w:b/>
                <w:color w:val="3D8B5A"/>
                <w:sz w:val="15"/>
              </w:rPr>
              <w:t xml:space="preserve">B. </w:t>
            </w:r>
            <w:r>
              <w:rPr>
                <w:rFonts w:ascii="Aptos" w:hAnsi="Aptos"/>
                <w:color w:val="15242E"/>
                <w:sz w:val="15"/>
              </w:rPr>
              <w:t>Use at least an 8°C outdoor-temperature deadband, retain each mode for at least four hours, and limit heating/cooling supply-water temperatures to no more than 17°C apart.</w:t>
            </w:r>
            <w:r>
              <w:rPr>
                <w:rFonts w:ascii="Aptos" w:hAnsi="Aptos"/>
                <w:b w:val="0"/>
                <w:i/>
                <w:color w:val="667784"/>
                <w:sz w:val="14"/>
              </w:rPr>
              <w:t xml:space="preserve">  /  Dùng vùng chết nhiệt độ ngoài trời ít nhất 8°C, giữ mỗi chế độ ít nhất bốn giờ và giới hạn nhiệt độ nước cấp sưởi/lạnh chênh không quá 17°C.</w:t>
            </w:r>
          </w:p>
          <w:p>
            <w:pPr>
              <w:spacing w:after="10" w:line="240" w:lineRule="auto"/>
              <w:ind w:left="29" w:hanging="29"/>
            </w:pPr>
            <w:r>
              <w:rPr>
                <w:rFonts w:ascii="Aptos" w:hAnsi="Aptos"/>
                <w:b/>
                <w:color w:val="3D8B5A"/>
                <w:sz w:val="15"/>
              </w:rPr>
              <w:t xml:space="preserve">C. </w:t>
            </w:r>
            <w:r>
              <w:rPr>
                <w:rFonts w:ascii="Aptos" w:hAnsi="Aptos"/>
                <w:color w:val="15242E"/>
                <w:sz w:val="15"/>
              </w:rPr>
              <w:t>Maintain at least an 11°C loop-temperature deadband between heat addition and heat rejection.</w:t>
            </w:r>
            <w:r>
              <w:rPr>
                <w:rFonts w:ascii="Aptos" w:hAnsi="Aptos"/>
                <w:b w:val="0"/>
                <w:i/>
                <w:color w:val="667784"/>
                <w:sz w:val="14"/>
              </w:rPr>
              <w:t xml:space="preserve">  /  Duy trì vùng chết nhiệt độ vòng nước ít nhất 11°C giữa cấp nhiệt và thải nhiệt.</w:t>
            </w:r>
          </w:p>
          <w:p>
            <w:pPr>
              <w:spacing w:after="10" w:line="240" w:lineRule="auto"/>
              <w:ind w:left="29" w:hanging="29"/>
            </w:pPr>
            <w:r>
              <w:rPr>
                <w:rFonts w:ascii="Aptos" w:hAnsi="Aptos"/>
                <w:b/>
                <w:color w:val="3D8B5A"/>
                <w:sz w:val="15"/>
              </w:rPr>
              <w:t xml:space="preserve">D. </w:t>
            </w:r>
            <w:r>
              <w:rPr>
                <w:rFonts w:ascii="Aptos" w:hAnsi="Aptos"/>
                <w:color w:val="15242E"/>
                <w:sz w:val="15"/>
              </w:rPr>
              <w:t>Reduce system flow to the greater of 25% of design flow or the minimum required by equipment.</w:t>
            </w:r>
            <w:r>
              <w:rPr>
                <w:rFonts w:ascii="Aptos" w:hAnsi="Aptos"/>
                <w:b w:val="0"/>
                <w:i/>
                <w:color w:val="667784"/>
                <w:sz w:val="14"/>
              </w:rPr>
              <w:t xml:space="preserve">  /  Giảm lưu lượng hệ thống đến giá trị lớn hơn giữa 25% lưu lượng thiết kế và mức tối thiểu thiết bị cần.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90.1 §6.5.4.2: Giảm lưu lượng hệ thống đến giá trị lớn hơn giữa 25% lưu lượng thiết kế và mức tối thiểu thiết bị cần. Lưu lượng biến đổi giảm năng lượng bơm nhưng vẫn bảo vệ giới hạn thiết bị.</w:t>
            </w:r>
          </w:p>
          <w:p>
            <w:pPr>
              <w:shd w:fill="EDF4F7" w:val="clear"/>
              <w:spacing w:after="0"/>
              <w:ind w:left="58" w:right="58"/>
            </w:pPr>
            <w:r>
              <w:rPr>
                <w:rFonts w:ascii="Aptos" w:hAnsi="Aptos"/>
                <w:b w:val="0"/>
                <w:i/>
                <w:color w:val="667784"/>
                <w:sz w:val="13"/>
              </w:rPr>
              <w:t>Apply 90.1 §6.5.4.2: Reduce system flow to the greater of 25% of design flow or the minimum required by equipment. Variable flow cuts pump energy while respecting equipment limits.</w:t>
            </w:r>
          </w:p>
          <w:p>
            <w:pPr>
              <w:shd w:fill="EDF4F7" w:val="clear"/>
              <w:spacing w:after="0"/>
              <w:ind w:left="58" w:right="58"/>
            </w:pPr>
            <w:r>
              <w:rPr>
                <w:rFonts w:ascii="Aptos" w:hAnsi="Aptos"/>
                <w:b/>
                <w:color w:val="7654A8"/>
                <w:sz w:val="13"/>
              </w:rPr>
              <w:t>Nguồn / Reference: 90.1 §6.5.4.2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Q0717  •  AP-90-067  •  ASHRAE/IES 90.1-2019 (SI) + addenda  •  Apply / Vận dụng</w:t>
            </w:r>
          </w:p>
          <w:p>
            <w:pPr>
              <w:spacing w:after="20"/>
            </w:pPr>
            <w:r>
              <w:rPr>
                <w:rFonts w:ascii="Aptos" w:hAnsi="Aptos"/>
                <w:b/>
                <w:color w:val="667784"/>
                <w:sz w:val="14"/>
              </w:rPr>
              <w:t>Variable hydronic flow / Lưu lượng nước biến đổi</w:t>
            </w:r>
          </w:p>
          <w:p>
            <w:pPr>
              <w:keepNext/>
              <w:spacing w:after="20"/>
            </w:pPr>
            <w:r>
              <w:rPr>
                <w:rFonts w:ascii="Aptos" w:hAnsi="Aptos"/>
                <w:b/>
                <w:color w:val="15242E"/>
                <w:sz w:val="16"/>
              </w:rPr>
              <w:t>During submittal review for “Variable hydronic flow,” A hydronic system exceeds the pump-control threshold and serves variable loads. Which revision is required?</w:t>
            </w:r>
          </w:p>
          <w:p>
            <w:pPr>
              <w:keepNext/>
              <w:spacing w:after="40"/>
            </w:pPr>
            <w:r>
              <w:rPr>
                <w:rFonts w:ascii="Aptos" w:hAnsi="Aptos"/>
                <w:b w:val="0"/>
                <w:i/>
                <w:color w:val="667784"/>
                <w:sz w:val="15"/>
              </w:rPr>
              <w:t>Khi duyệt hồ sơ về “Lưu lượng nước biến đổi,” Hệ nước vượt ngưỡng điều khiển bơm và phục vụ tải biến đổi. Cần sửa theo phương án nào?</w:t>
            </w:r>
          </w:p>
          <w:p>
            <w:pPr>
              <w:spacing w:after="20"/>
              <w:jc w:val="center"/>
            </w:pPr>
            <w:r>
              <w:drawing>
                <wp:inline xmlns:a="http://schemas.openxmlformats.org/drawingml/2006/main" xmlns:pic="http://schemas.openxmlformats.org/drawingml/2006/picture">
                  <wp:extent cx="2487168" cy="1421239"/>
                  <wp:docPr id="119" name="Picture 119"/>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Balance air systems and document results because the area exceeds 460 m².</w:t>
            </w:r>
            <w:r>
              <w:rPr>
                <w:rFonts w:ascii="Aptos" w:hAnsi="Aptos"/>
                <w:b w:val="0"/>
                <w:i/>
                <w:color w:val="667784"/>
                <w:sz w:val="14"/>
              </w:rPr>
              <w:t xml:space="preserve">  /  Cân chỉnh hệ gió và lập hồ sơ vì diện tích vượt 460 m².</w:t>
            </w:r>
          </w:p>
          <w:p>
            <w:pPr>
              <w:spacing w:after="10" w:line="240" w:lineRule="auto"/>
              <w:ind w:left="29" w:hanging="29"/>
            </w:pPr>
            <w:r>
              <w:rPr>
                <w:rFonts w:ascii="Aptos" w:hAnsi="Aptos"/>
                <w:b/>
                <w:color w:val="3D8B5A"/>
                <w:sz w:val="15"/>
              </w:rPr>
              <w:t xml:space="preserve">B. </w:t>
            </w:r>
            <w:r>
              <w:rPr>
                <w:rFonts w:ascii="Aptos" w:hAnsi="Aptos"/>
                <w:color w:val="15242E"/>
                <w:sz w:val="15"/>
              </w:rPr>
              <w:t>Treat it as outside the specified energy-using scope.</w:t>
            </w:r>
            <w:r>
              <w:rPr>
                <w:rFonts w:ascii="Aptos" w:hAnsi="Aptos"/>
                <w:b w:val="0"/>
                <w:i/>
                <w:color w:val="667784"/>
                <w:sz w:val="14"/>
              </w:rPr>
              <w:t xml:space="preserve">  /  Coi công trình nằm ngoài phạm vi sử dụng năng lượng quy định.</w:t>
            </w:r>
          </w:p>
          <w:p>
            <w:pPr>
              <w:spacing w:after="10" w:line="240" w:lineRule="auto"/>
              <w:ind w:left="29" w:hanging="29"/>
            </w:pPr>
            <w:r>
              <w:rPr>
                <w:rFonts w:ascii="Aptos" w:hAnsi="Aptos"/>
                <w:b/>
                <w:color w:val="3D8B5A"/>
                <w:sz w:val="15"/>
              </w:rPr>
              <w:t xml:space="preserve">C. </w:t>
            </w:r>
            <w:r>
              <w:rPr>
                <w:rFonts w:ascii="Aptos" w:hAnsi="Aptos"/>
                <w:color w:val="15242E"/>
                <w:sz w:val="15"/>
              </w:rPr>
              <w:t>Reduce system flow to the greater of 25% of design flow or the minimum required by equipment.</w:t>
            </w:r>
            <w:r>
              <w:rPr>
                <w:rFonts w:ascii="Aptos" w:hAnsi="Aptos"/>
                <w:b w:val="0"/>
                <w:i/>
                <w:color w:val="667784"/>
                <w:sz w:val="14"/>
              </w:rPr>
              <w:t xml:space="preserve">  /  Giảm lưu lượng hệ thống đến giá trị lớn hơn giữa 25% lưu lượng thiết kế và mức tối thiểu thiết bị cần.</w:t>
            </w:r>
          </w:p>
          <w:p>
            <w:pPr>
              <w:spacing w:after="10" w:line="240" w:lineRule="auto"/>
              <w:ind w:left="29" w:hanging="29"/>
            </w:pPr>
            <w:r>
              <w:rPr>
                <w:rFonts w:ascii="Aptos" w:hAnsi="Aptos"/>
                <w:b/>
                <w:color w:val="3D8B5A"/>
                <w:sz w:val="15"/>
              </w:rPr>
              <w:t xml:space="preserve">D. </w:t>
            </w:r>
            <w:r>
              <w:rPr>
                <w:rFonts w:ascii="Aptos" w:hAnsi="Aptos"/>
                <w:color w:val="15242E"/>
                <w:sz w:val="15"/>
              </w:rPr>
              <w:t>Size for the smaller of 60% of peak heat-rejection load or the load needed to preheat service water to 29°C.</w:t>
            </w:r>
            <w:r>
              <w:rPr>
                <w:rFonts w:ascii="Aptos" w:hAnsi="Aptos"/>
                <w:b w:val="0"/>
                <w:i/>
                <w:color w:val="667784"/>
                <w:sz w:val="14"/>
              </w:rPr>
              <w:t xml:space="preserve">  /  Chọn theo giá trị nhỏ hơn giữa 60% tải thải nhiệt đỉnh và tải cần để gia nhiệt sơ bộ nước đến 29°C.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Giảm lưu lượng hệ thống đến giá trị lớn hơn giữa 25% lưu lượng thiết kế và mức tối thiểu thiết bị cần. Lưu lượng biến đổi giảm năng lượng bơm nhưng vẫn bảo vệ giới hạn thiết bị.</w:t>
            </w:r>
          </w:p>
          <w:p>
            <w:pPr>
              <w:shd w:fill="EDF4F7" w:val="clear"/>
              <w:spacing w:after="0"/>
              <w:ind w:left="58" w:right="58"/>
            </w:pPr>
            <w:r>
              <w:rPr>
                <w:rFonts w:ascii="Aptos" w:hAnsi="Aptos"/>
                <w:b w:val="0"/>
                <w:i/>
                <w:color w:val="667784"/>
                <w:sz w:val="13"/>
              </w:rPr>
              <w:t>The compliant revision is Reduce system flow to the greater of 25% of design flow or the minimum required by equipment. Variable flow cuts pump energy while respecting equipment limits.</w:t>
            </w:r>
          </w:p>
          <w:p>
            <w:pPr>
              <w:shd w:fill="EDF4F7" w:val="clear"/>
              <w:spacing w:after="0"/>
              <w:ind w:left="58" w:right="58"/>
            </w:pPr>
            <w:r>
              <w:rPr>
                <w:rFonts w:ascii="Aptos" w:hAnsi="Aptos"/>
                <w:b/>
                <w:color w:val="7654A8"/>
                <w:sz w:val="13"/>
              </w:rPr>
              <w:t>Nguồn / Reference: 90.1 §6.5.4.2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Q0718  •  AP-90-068  •  ASHRAE/IES 90.1-2019 (SI) + addenda  •  Apply / Vận dụng</w:t>
            </w:r>
          </w:p>
          <w:p>
            <w:pPr>
              <w:spacing w:after="20"/>
            </w:pPr>
            <w:r>
              <w:rPr>
                <w:rFonts w:ascii="Aptos" w:hAnsi="Aptos"/>
                <w:b/>
                <w:color w:val="667784"/>
                <w:sz w:val="14"/>
              </w:rPr>
              <w:t>Water-loop heat-pump deadband / Vùng chết vòng nước bơm nhiệt</w:t>
            </w:r>
          </w:p>
          <w:p>
            <w:pPr>
              <w:keepNext/>
              <w:spacing w:after="20"/>
            </w:pPr>
            <w:r>
              <w:rPr>
                <w:rFonts w:ascii="Aptos" w:hAnsi="Aptos"/>
                <w:b/>
                <w:color w:val="15242E"/>
                <w:sz w:val="16"/>
              </w:rPr>
              <w:t>Design case—A common water loop serves heat pumps that can heat and cool simultaneously. What is the best action?</w:t>
            </w:r>
          </w:p>
          <w:p>
            <w:pPr>
              <w:keepNext w:val="0"/>
              <w:spacing w:after="40"/>
            </w:pPr>
            <w:r>
              <w:rPr>
                <w:rFonts w:ascii="Aptos" w:hAnsi="Aptos"/>
                <w:b w:val="0"/>
                <w:i/>
                <w:color w:val="667784"/>
                <w:sz w:val="15"/>
              </w:rPr>
              <w:t>Tình huống thiết kế—Vòng nước chung phục vụ bơm nhiệt có thể sưởi và lạnh đồng thời.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Maintain at least an 11°C loop-temperature deadband between heat addition and heat rejection.</w:t>
            </w:r>
            <w:r>
              <w:rPr>
                <w:rFonts w:ascii="Aptos" w:hAnsi="Aptos"/>
                <w:b w:val="0"/>
                <w:i/>
                <w:color w:val="667784"/>
                <w:sz w:val="14"/>
              </w:rPr>
              <w:t xml:space="preserve">  /  Duy trì vùng chết nhiệt độ vòng nước ít nhất 11°C giữa cấp nhiệt và thải nhiệt.</w:t>
            </w:r>
          </w:p>
          <w:p>
            <w:pPr>
              <w:spacing w:after="10" w:line="240" w:lineRule="auto"/>
              <w:ind w:left="29" w:hanging="29"/>
            </w:pPr>
            <w:r>
              <w:rPr>
                <w:rFonts w:ascii="Aptos" w:hAnsi="Aptos"/>
                <w:b/>
                <w:color w:val="3D8B5A"/>
                <w:sz w:val="15"/>
              </w:rPr>
              <w:t xml:space="preserve">B. </w:t>
            </w:r>
            <w:r>
              <w:rPr>
                <w:rFonts w:ascii="Aptos" w:hAnsi="Aptos"/>
                <w:color w:val="15242E"/>
                <w:sz w:val="15"/>
              </w:rPr>
              <w:t>Provide condenser heat recovery unless an exception applies.</w:t>
            </w:r>
            <w:r>
              <w:rPr>
                <w:rFonts w:ascii="Aptos" w:hAnsi="Aptos"/>
                <w:b w:val="0"/>
                <w:i/>
                <w:color w:val="667784"/>
                <w:sz w:val="14"/>
              </w:rPr>
              <w:t xml:space="preserve">  /  Bố trí thu hồi nhiệt bình ngưng trừ khi có ngoại lệ.</w:t>
            </w:r>
          </w:p>
          <w:p>
            <w:pPr>
              <w:spacing w:after="10" w:line="240" w:lineRule="auto"/>
              <w:ind w:left="29" w:hanging="29"/>
            </w:pPr>
            <w:r>
              <w:rPr>
                <w:rFonts w:ascii="Aptos" w:hAnsi="Aptos"/>
                <w:b/>
                <w:color w:val="3D8B5A"/>
                <w:sz w:val="15"/>
              </w:rPr>
              <w:t xml:space="preserve">C. </w:t>
            </w:r>
            <w:r>
              <w:rPr>
                <w:rFonts w:ascii="Aptos" w:hAnsi="Aptos"/>
                <w:color w:val="15242E"/>
                <w:sz w:val="15"/>
              </w:rPr>
              <w:t>Test functional operation and document results under the applicable verification and commissioning provisions.</w:t>
            </w:r>
            <w:r>
              <w:rPr>
                <w:rFonts w:ascii="Aptos" w:hAnsi="Aptos"/>
                <w:b w:val="0"/>
                <w:i/>
                <w:color w:val="667784"/>
                <w:sz w:val="14"/>
              </w:rPr>
              <w:t xml:space="preserve">  /  Thử chức năng vận hành và lập hồ sơ theo quy định kiểm chứng/chạy thử áp dụng.</w:t>
            </w:r>
          </w:p>
          <w:p>
            <w:pPr>
              <w:spacing w:after="10" w:line="240" w:lineRule="auto"/>
              <w:ind w:left="29" w:hanging="29"/>
            </w:pPr>
            <w:r>
              <w:rPr>
                <w:rFonts w:ascii="Aptos" w:hAnsi="Aptos"/>
                <w:b/>
                <w:color w:val="3D8B5A"/>
                <w:sz w:val="15"/>
              </w:rPr>
              <w:t xml:space="preserve">D. </w:t>
            </w:r>
            <w:r>
              <w:rPr>
                <w:rFonts w:ascii="Aptos" w:hAnsi="Aptos"/>
                <w:color w:val="15242E"/>
                <w:sz w:val="15"/>
              </w:rPr>
              <w:t>Still satisfy the applicable mandatory provisions.</w:t>
            </w:r>
            <w:r>
              <w:rPr>
                <w:rFonts w:ascii="Aptos" w:hAnsi="Aptos"/>
                <w:b w:val="0"/>
                <w:i/>
                <w:color w:val="667784"/>
                <w:sz w:val="14"/>
              </w:rPr>
              <w:t xml:space="preserve">  /  Vẫn phải đáp ứng các yêu cầu bắt buộc áp dụng.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90.1 §6.5.2.2.3: Duy trì vùng chết nhiệt độ vòng nước ít nhất 11°C giữa cấp nhiệt và thải nhiệt. Vùng chết rộng khuyến khích trao đổi nhiệt nội bộ trước khi lò hơi hoặc tháp chạy.</w:t>
            </w:r>
          </w:p>
          <w:p>
            <w:pPr>
              <w:shd w:fill="EDF4F7" w:val="clear"/>
              <w:spacing w:after="0"/>
              <w:ind w:left="58" w:right="58"/>
            </w:pPr>
            <w:r>
              <w:rPr>
                <w:rFonts w:ascii="Aptos" w:hAnsi="Aptos"/>
                <w:b w:val="0"/>
                <w:i/>
                <w:color w:val="667784"/>
                <w:sz w:val="13"/>
              </w:rPr>
              <w:t>Apply 90.1 §6.5.2.2.3: Maintain at least an 11°C loop-temperature deadband between heat addition and heat rejection. A wide deadband encourages internal heat sharing before boilers or towers operate.</w:t>
            </w:r>
          </w:p>
          <w:p>
            <w:pPr>
              <w:shd w:fill="EDF4F7" w:val="clear"/>
              <w:spacing w:after="0"/>
              <w:ind w:left="58" w:right="58"/>
            </w:pPr>
            <w:r>
              <w:rPr>
                <w:rFonts w:ascii="Aptos" w:hAnsi="Aptos"/>
                <w:b/>
                <w:color w:val="7654A8"/>
                <w:sz w:val="13"/>
              </w:rPr>
              <w:t>Nguồn / Reference: 90.1 §6.5.2.2.3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Q0719  •  AP-90-069  •  ASHRAE/IES 90.1-2019 (SI) + addenda  •  Apply / Vận dụng</w:t>
            </w:r>
          </w:p>
          <w:p>
            <w:pPr>
              <w:spacing w:after="20"/>
            </w:pPr>
            <w:r>
              <w:rPr>
                <w:rFonts w:ascii="Aptos" w:hAnsi="Aptos"/>
                <w:b/>
                <w:color w:val="667784"/>
                <w:sz w:val="14"/>
              </w:rPr>
              <w:t>Water-loop heat-pump deadband / Vùng chết vòng nước bơm nhiệt</w:t>
            </w:r>
          </w:p>
          <w:p>
            <w:pPr>
              <w:keepNext/>
              <w:spacing w:after="20"/>
            </w:pPr>
            <w:r>
              <w:rPr>
                <w:rFonts w:ascii="Aptos" w:hAnsi="Aptos"/>
                <w:b/>
                <w:color w:val="15242E"/>
                <w:sz w:val="16"/>
              </w:rPr>
              <w:t>During submittal review for “Water-loop heat-pump deadband,” A common water loop serves heat pumps that can heat and cool simultaneously. Which revision is required?</w:t>
            </w:r>
          </w:p>
          <w:p>
            <w:pPr>
              <w:keepNext w:val="0"/>
              <w:spacing w:after="40"/>
            </w:pPr>
            <w:r>
              <w:rPr>
                <w:rFonts w:ascii="Aptos" w:hAnsi="Aptos"/>
                <w:b w:val="0"/>
                <w:i/>
                <w:color w:val="667784"/>
                <w:sz w:val="15"/>
              </w:rPr>
              <w:t>Khi duyệt hồ sơ về “Vùng chết vòng nước bơm nhiệt,” Vòng nước chung phục vụ bơm nhiệt có thể sưởi và lạnh đồng thời.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Maintain at least an 11°C loop-temperature deadband between heat addition and heat rejection.</w:t>
            </w:r>
            <w:r>
              <w:rPr>
                <w:rFonts w:ascii="Aptos" w:hAnsi="Aptos"/>
                <w:b w:val="0"/>
                <w:i/>
                <w:color w:val="667784"/>
                <w:sz w:val="14"/>
              </w:rPr>
              <w:t xml:space="preserve">  /  Duy trì vùng chết nhiệt độ vòng nước ít nhất 11°C giữa cấp nhiệt và thải nhiệt.</w:t>
            </w:r>
          </w:p>
          <w:p>
            <w:pPr>
              <w:spacing w:after="10" w:line="240" w:lineRule="auto"/>
              <w:ind w:left="29" w:hanging="29"/>
            </w:pPr>
            <w:r>
              <w:rPr>
                <w:rFonts w:ascii="Aptos" w:hAnsi="Aptos"/>
                <w:b/>
                <w:color w:val="3D8B5A"/>
                <w:sz w:val="15"/>
              </w:rPr>
              <w:t xml:space="preserve">B. </w:t>
            </w:r>
            <w:r>
              <w:rPr>
                <w:rFonts w:ascii="Aptos" w:hAnsi="Aptos"/>
                <w:color w:val="15242E"/>
                <w:sz w:val="15"/>
              </w:rPr>
              <w:t>Maintain insulation continuity and protect vapor retarders as required.</w:t>
            </w:r>
            <w:r>
              <w:rPr>
                <w:rFonts w:ascii="Aptos" w:hAnsi="Aptos"/>
                <w:b w:val="0"/>
                <w:i/>
                <w:color w:val="667784"/>
                <w:sz w:val="14"/>
              </w:rPr>
              <w:t xml:space="preserve">  /  Duy trì tính liên tục của cách nhiệt và bảo vệ lớp cản hơi theo yêu cầu.</w:t>
            </w:r>
          </w:p>
          <w:p>
            <w:pPr>
              <w:spacing w:after="10" w:line="240" w:lineRule="auto"/>
              <w:ind w:left="29" w:hanging="29"/>
            </w:pPr>
            <w:r>
              <w:rPr>
                <w:rFonts w:ascii="Aptos" w:hAnsi="Aptos"/>
                <w:b/>
                <w:color w:val="3D8B5A"/>
                <w:sz w:val="15"/>
              </w:rPr>
              <w:t xml:space="preserve">C. </w:t>
            </w:r>
            <w:r>
              <w:rPr>
                <w:rFonts w:ascii="Aptos" w:hAnsi="Aptos"/>
                <w:color w:val="15242E"/>
                <w:sz w:val="15"/>
              </w:rPr>
              <w:t>Provide an economizer unless an exception applies.</w:t>
            </w:r>
            <w:r>
              <w:rPr>
                <w:rFonts w:ascii="Aptos" w:hAnsi="Aptos"/>
                <w:b w:val="0"/>
                <w:i/>
                <w:color w:val="667784"/>
                <w:sz w:val="14"/>
              </w:rPr>
              <w:t xml:space="preserve">  /  Bố trí economizer trừ khi có ngoại lệ.</w:t>
            </w:r>
          </w:p>
          <w:p>
            <w:pPr>
              <w:spacing w:after="10" w:line="240" w:lineRule="auto"/>
              <w:ind w:left="29" w:hanging="29"/>
            </w:pPr>
            <w:r>
              <w:rPr>
                <w:rFonts w:ascii="Aptos" w:hAnsi="Aptos"/>
                <w:b/>
                <w:color w:val="3D8B5A"/>
                <w:sz w:val="15"/>
              </w:rPr>
              <w:t xml:space="preserve">D. </w:t>
            </w:r>
            <w:r>
              <w:rPr>
                <w:rFonts w:ascii="Aptos" w:hAnsi="Aptos"/>
                <w:color w:val="15242E"/>
                <w:sz w:val="15"/>
              </w:rPr>
              <w:t>Select no larger than the first available motor size above 1.5 times the required input, subject to the stated rules.</w:t>
            </w:r>
            <w:r>
              <w:rPr>
                <w:rFonts w:ascii="Aptos" w:hAnsi="Aptos"/>
                <w:b w:val="0"/>
                <w:i/>
                <w:color w:val="667784"/>
                <w:sz w:val="14"/>
              </w:rPr>
              <w:t xml:space="preserve">  /  Chọn không lớn hơn cỡ động cơ thương mại đầu tiên trên 1,5 lần công suất yêu cầu, theo các quy định kèm theo.</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Duy trì vùng chết nhiệt độ vòng nước ít nhất 11°C giữa cấp nhiệt và thải nhiệt. Vùng chết rộng khuyến khích trao đổi nhiệt nội bộ trước khi lò hơi hoặc tháp chạy.</w:t>
            </w:r>
          </w:p>
          <w:p>
            <w:pPr>
              <w:shd w:fill="EDF4F7" w:val="clear"/>
              <w:spacing w:after="0"/>
              <w:ind w:left="58" w:right="58"/>
            </w:pPr>
            <w:r>
              <w:rPr>
                <w:rFonts w:ascii="Aptos" w:hAnsi="Aptos"/>
                <w:b w:val="0"/>
                <w:i/>
                <w:color w:val="667784"/>
                <w:sz w:val="13"/>
              </w:rPr>
              <w:t>The compliant revision is Maintain at least an 11°C loop-temperature deadband between heat addition and heat rejection. A wide deadband encourages internal heat sharing before boilers or towers operate.</w:t>
            </w:r>
          </w:p>
          <w:p>
            <w:pPr>
              <w:shd w:fill="EDF4F7" w:val="clear"/>
              <w:spacing w:after="0"/>
              <w:ind w:left="58" w:right="58"/>
            </w:pPr>
            <w:r>
              <w:rPr>
                <w:rFonts w:ascii="Aptos" w:hAnsi="Aptos"/>
                <w:b/>
                <w:color w:val="7654A8"/>
                <w:sz w:val="13"/>
              </w:rPr>
              <w:t>Nguồn / Reference: 90.1 §6.5.2.2.3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7654A8"/>
              <w:bottom w:val="single" w:sz="4" w:color="D9E1E5"/>
              <w:end w:val="single" w:sz="4" w:color="D9E1E5"/>
            </w:tcBorders>
          </w:tcPr>
          <w:p>
            <w:pPr>
              <w:spacing w:after="20"/>
            </w:pPr>
            <w:r>
              <w:rPr>
                <w:rFonts w:ascii="Aptos Display" w:hAnsi="Aptos Display"/>
                <w:b/>
                <w:i w:val="0"/>
                <w:color w:val="7654A8"/>
                <w:sz w:val="13"/>
              </w:rPr>
              <w:t>Q0720  •  AP-90-070  •  ASHRAE/IES 90.1-2019 (SI) + addenda  •  Apply / Vận dụng</w:t>
            </w:r>
          </w:p>
          <w:p>
            <w:pPr>
              <w:spacing w:after="20"/>
            </w:pPr>
            <w:r>
              <w:rPr>
                <w:rFonts w:ascii="Aptos" w:hAnsi="Aptos"/>
                <w:b/>
                <w:color w:val="667784"/>
                <w:sz w:val="14"/>
              </w:rPr>
              <w:t>Water-temperature reset / Đặt lại nhiệt độ nước</w:t>
            </w:r>
          </w:p>
          <w:p>
            <w:pPr>
              <w:keepNext/>
              <w:spacing w:after="20"/>
            </w:pPr>
            <w:r>
              <w:rPr>
                <w:rFonts w:ascii="Aptos" w:hAnsi="Aptos"/>
                <w:b/>
                <w:color w:val="15242E"/>
                <w:sz w:val="16"/>
              </w:rPr>
              <w:t>Design case—A hydronic system has design capacity above 88 kW. What is the best action?</w:t>
            </w:r>
          </w:p>
          <w:p>
            <w:pPr>
              <w:keepNext w:val="0"/>
              <w:spacing w:after="40"/>
            </w:pPr>
            <w:r>
              <w:rPr>
                <w:rFonts w:ascii="Aptos" w:hAnsi="Aptos"/>
                <w:b w:val="0"/>
                <w:i/>
                <w:color w:val="667784"/>
                <w:sz w:val="15"/>
              </w:rPr>
              <w:t>Tình huống thiết kế—Hệ nước có công suất thiết kế trên 88 kW.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Reset supply-water temperature by representative building load or outdoor-air temperature unless an exception applies.</w:t>
            </w:r>
            <w:r>
              <w:rPr>
                <w:rFonts w:ascii="Aptos" w:hAnsi="Aptos"/>
                <w:b w:val="0"/>
                <w:i/>
                <w:color w:val="667784"/>
                <w:sz w:val="14"/>
              </w:rPr>
              <w:t xml:space="preserve">  /  Đặt lại nhiệt độ nước cấp theo tải đại diện công trình hoặc nhiệt độ ngoài trời trừ khi có ngoại lệ.</w:t>
            </w:r>
          </w:p>
          <w:p>
            <w:pPr>
              <w:spacing w:after="10" w:line="240" w:lineRule="auto"/>
              <w:ind w:left="29" w:hanging="29"/>
            </w:pPr>
            <w:r>
              <w:rPr>
                <w:rFonts w:ascii="Aptos" w:hAnsi="Aptos"/>
                <w:b/>
                <w:color w:val="3D8B5A"/>
                <w:sz w:val="15"/>
              </w:rPr>
              <w:t xml:space="preserve">B. </w:t>
            </w:r>
            <w:r>
              <w:rPr>
                <w:rFonts w:ascii="Aptos" w:hAnsi="Aptos"/>
                <w:color w:val="15242E"/>
                <w:sz w:val="15"/>
              </w:rPr>
              <w:t>Limit total selected motor nameplate power to 0.0017 kW per L/s of supply airflow, with applicable adjustments.</w:t>
            </w:r>
            <w:r>
              <w:rPr>
                <w:rFonts w:ascii="Aptos" w:hAnsi="Aptos"/>
                <w:b w:val="0"/>
                <w:i/>
                <w:color w:val="667784"/>
                <w:sz w:val="14"/>
              </w:rPr>
              <w:t xml:space="preserve">  /  Giới hạn tổng công suất nhãn động cơ chọn ở 0,0017 kW trên mỗi L/s gió cấp, có xét điều chỉnh áp dụng.</w:t>
            </w:r>
          </w:p>
          <w:p>
            <w:pPr>
              <w:spacing w:after="10" w:line="240" w:lineRule="auto"/>
              <w:ind w:left="29" w:hanging="29"/>
            </w:pPr>
            <w:r>
              <w:rPr>
                <w:rFonts w:ascii="Aptos" w:hAnsi="Aptos"/>
                <w:b/>
                <w:color w:val="3D8B5A"/>
                <w:sz w:val="15"/>
              </w:rPr>
              <w:t xml:space="preserve">C. </w:t>
            </w:r>
            <w:r>
              <w:rPr>
                <w:rFonts w:ascii="Aptos" w:hAnsi="Aptos"/>
                <w:color w:val="15242E"/>
                <w:sz w:val="15"/>
              </w:rPr>
              <w:t>Reset the duct static-pressure setpoint so at least one zone damper is nearly fully open.</w:t>
            </w:r>
            <w:r>
              <w:rPr>
                <w:rFonts w:ascii="Aptos" w:hAnsi="Aptos"/>
                <w:b w:val="0"/>
                <w:i/>
                <w:color w:val="667784"/>
                <w:sz w:val="14"/>
              </w:rPr>
              <w:t xml:space="preserve">  /  Đặt lại setpoint áp suất tĩnh ống gió để ít nhất một van gió vùng gần mở hoàn toàn.</w:t>
            </w:r>
          </w:p>
          <w:p>
            <w:pPr>
              <w:spacing w:after="10" w:line="240" w:lineRule="auto"/>
              <w:ind w:left="29" w:hanging="29"/>
            </w:pPr>
            <w:r>
              <w:rPr>
                <w:rFonts w:ascii="Aptos" w:hAnsi="Aptos"/>
                <w:b/>
                <w:color w:val="3D8B5A"/>
                <w:sz w:val="15"/>
              </w:rPr>
              <w:t xml:space="preserve">D. </w:t>
            </w:r>
            <w:r>
              <w:rPr>
                <w:rFonts w:ascii="Aptos" w:hAnsi="Aptos"/>
                <w:color w:val="15242E"/>
                <w:sz w:val="15"/>
              </w:rPr>
              <w:t>Use the 225 Pa pressure-drop adjustment; MERV 9-12 receives 125 Pa.</w:t>
            </w:r>
            <w:r>
              <w:rPr>
                <w:rFonts w:ascii="Aptos" w:hAnsi="Aptos"/>
                <w:b w:val="0"/>
                <w:i/>
                <w:color w:val="667784"/>
                <w:sz w:val="14"/>
              </w:rPr>
              <w:t xml:space="preserve">  /  Dùng điều chỉnh tổn thất áp suất 225 Pa; MERV 9-12 được 125 Pa.</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90.1 §6.5.4.4: Đặt lại nhiệt độ nước cấp theo tải đại diện công trình hoặc nhiệt độ ngoài trời trừ khi có ngoại lệ. Đặt lại làm giảm độ nâng chiller hoặc tổn thất lò hơi ở tải phần.</w:t>
            </w:r>
          </w:p>
          <w:p>
            <w:pPr>
              <w:shd w:fill="EDF4F7" w:val="clear"/>
              <w:spacing w:after="0"/>
              <w:ind w:left="58" w:right="58"/>
            </w:pPr>
            <w:r>
              <w:rPr>
                <w:rFonts w:ascii="Aptos" w:hAnsi="Aptos"/>
                <w:b w:val="0"/>
                <w:i/>
                <w:color w:val="667784"/>
                <w:sz w:val="13"/>
              </w:rPr>
              <w:t>Apply 90.1 §6.5.4.4: Reset supply-water temperature by representative building load or outdoor-air temperature unless an exception applies. Reset reduces chiller lift or boiler loss at part load.</w:t>
            </w:r>
          </w:p>
          <w:p>
            <w:pPr>
              <w:shd w:fill="EDF4F7" w:val="clear"/>
              <w:spacing w:after="0"/>
              <w:ind w:left="58" w:right="58"/>
            </w:pPr>
            <w:r>
              <w:rPr>
                <w:rFonts w:ascii="Aptos" w:hAnsi="Aptos"/>
                <w:b/>
                <w:color w:val="7654A8"/>
                <w:sz w:val="13"/>
              </w:rPr>
              <w:t>Nguồn / Reference: 90.1 §6.5.4.4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Q0721  •  AP-HV-001  •  HVAC Fundamentals / Kiến thức HVAC nền tảng  •  Apply / Vận dụng</w:t>
            </w:r>
          </w:p>
          <w:p>
            <w:pPr>
              <w:spacing w:after="20"/>
            </w:pPr>
            <w:r>
              <w:rPr>
                <w:rFonts w:ascii="Aptos" w:hAnsi="Aptos"/>
                <w:b/>
                <w:color w:val="667784"/>
                <w:sz w:val="14"/>
              </w:rPr>
              <w:t>Balancing valve effect / Ảnh hưởng van cân bằng</w:t>
            </w:r>
          </w:p>
          <w:p>
            <w:pPr>
              <w:keepNext/>
              <w:spacing w:after="20"/>
            </w:pPr>
            <w:r>
              <w:rPr>
                <w:rFonts w:ascii="Aptos" w:hAnsi="Aptos"/>
                <w:b/>
                <w:color w:val="15242E"/>
                <w:sz w:val="16"/>
              </w:rPr>
              <w:t>Design case—A manual balancing valve is throttled. What is the best action?</w:t>
            </w:r>
          </w:p>
          <w:p>
            <w:pPr>
              <w:keepNext w:val="0"/>
              <w:spacing w:after="40"/>
            </w:pPr>
            <w:r>
              <w:rPr>
                <w:rFonts w:ascii="Aptos" w:hAnsi="Aptos"/>
                <w:b w:val="0"/>
                <w:i/>
                <w:color w:val="667784"/>
                <w:sz w:val="15"/>
              </w:rPr>
              <w:t>Tình huống thiết kế—Van cân bằng tay được siết lại.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Include their latent loads in coil and dehumidification sizing.</w:t>
            </w:r>
            <w:r>
              <w:rPr>
                <w:rFonts w:ascii="Aptos" w:hAnsi="Aptos"/>
                <w:b w:val="0"/>
                <w:i/>
                <w:color w:val="667784"/>
                <w:sz w:val="14"/>
              </w:rPr>
              <w:t xml:space="preserve">  /  Tính các tải ẩn này khi chọn dàn và năng lực khử ẩm.</w:t>
            </w:r>
          </w:p>
          <w:p>
            <w:pPr>
              <w:spacing w:after="10" w:line="240" w:lineRule="auto"/>
              <w:ind w:left="29" w:hanging="29"/>
            </w:pPr>
            <w:r>
              <w:rPr>
                <w:rFonts w:ascii="Aptos" w:hAnsi="Aptos"/>
                <w:b/>
                <w:color w:val="3D8B5A"/>
                <w:sz w:val="15"/>
              </w:rPr>
              <w:t xml:space="preserve">B. </w:t>
            </w:r>
            <w:r>
              <w:rPr>
                <w:rFonts w:ascii="Aptos" w:hAnsi="Aptos"/>
                <w:color w:val="15242E"/>
                <w:sz w:val="15"/>
              </w:rPr>
              <w:t>Expect added system resistance and reduced branch flow.</w:t>
            </w:r>
            <w:r>
              <w:rPr>
                <w:rFonts w:ascii="Aptos" w:hAnsi="Aptos"/>
                <w:b w:val="0"/>
                <w:i/>
                <w:color w:val="667784"/>
                <w:sz w:val="14"/>
              </w:rPr>
              <w:t xml:space="preserve">  /  Dự kiến trở lực hệ tăng và lưu lượng nhánh giảm.</w:t>
            </w:r>
          </w:p>
          <w:p>
            <w:pPr>
              <w:spacing w:after="10" w:line="240" w:lineRule="auto"/>
              <w:ind w:left="29" w:hanging="29"/>
            </w:pPr>
            <w:r>
              <w:rPr>
                <w:rFonts w:ascii="Aptos" w:hAnsi="Aptos"/>
                <w:b/>
                <w:color w:val="3D8B5A"/>
                <w:sz w:val="15"/>
              </w:rPr>
              <w:t xml:space="preserve">C. </w:t>
            </w:r>
            <w:r>
              <w:rPr>
                <w:rFonts w:ascii="Aptos" w:hAnsi="Aptos"/>
                <w:color w:val="15242E"/>
                <w:sz w:val="15"/>
              </w:rPr>
              <w:t>Use the intersection of the pump and system curves for operating flow and head.</w:t>
            </w:r>
            <w:r>
              <w:rPr>
                <w:rFonts w:ascii="Aptos" w:hAnsi="Aptos"/>
                <w:b w:val="0"/>
                <w:i/>
                <w:color w:val="667784"/>
                <w:sz w:val="14"/>
              </w:rPr>
              <w:t xml:space="preserve">  /  Dùng giao điểm đường bơm và đường hệ để xác định lưu lượng và cột áp vận hành.</w:t>
            </w:r>
          </w:p>
          <w:p>
            <w:pPr>
              <w:spacing w:after="10" w:line="240" w:lineRule="auto"/>
              <w:ind w:left="29" w:hanging="29"/>
            </w:pPr>
            <w:r>
              <w:rPr>
                <w:rFonts w:ascii="Aptos" w:hAnsi="Aptos"/>
                <w:b/>
                <w:color w:val="3D8B5A"/>
                <w:sz w:val="15"/>
              </w:rPr>
              <w:t xml:space="preserve">D. </w:t>
            </w:r>
            <w:r>
              <w:rPr>
                <w:rFonts w:ascii="Aptos" w:hAnsi="Aptos"/>
                <w:color w:val="15242E"/>
                <w:sz w:val="15"/>
              </w:rPr>
              <w:t>Expect both dry-bulb temperature and humidity ratio to decrease.</w:t>
            </w:r>
            <w:r>
              <w:rPr>
                <w:rFonts w:ascii="Aptos" w:hAnsi="Aptos"/>
                <w:b w:val="0"/>
                <w:i/>
                <w:color w:val="667784"/>
                <w:sz w:val="14"/>
              </w:rPr>
              <w:t xml:space="preserve">  /  Dự kiến cả nhiệt độ khô và tỷ ẩm giảm.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HVAC Fundamentals—hydronics: Dự kiến trở lực hệ tăng và lưu lượng nhánh giảm. Van tiêu tán áp suất; không tạo cột áp hữu ích.</w:t>
            </w:r>
          </w:p>
          <w:p>
            <w:pPr>
              <w:shd w:fill="EDF4F7" w:val="clear"/>
              <w:spacing w:after="0"/>
              <w:ind w:left="58" w:right="58"/>
            </w:pPr>
            <w:r>
              <w:rPr>
                <w:rFonts w:ascii="Aptos" w:hAnsi="Aptos"/>
                <w:b w:val="0"/>
                <w:i/>
                <w:color w:val="667784"/>
                <w:sz w:val="13"/>
              </w:rPr>
              <w:t>Apply HVAC Fundamentals—hydronics: Expect added system resistance and reduced branch flow. The valve dissipates pressure; it does not create useful head.</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Q0722  •  AP-HV-002  •  HVAC Fundamentals / Kiến thức HVAC nền tảng  •  Apply / Vận dụng</w:t>
            </w:r>
          </w:p>
          <w:p>
            <w:pPr>
              <w:spacing w:after="20"/>
            </w:pPr>
            <w:r>
              <w:rPr>
                <w:rFonts w:ascii="Aptos" w:hAnsi="Aptos"/>
                <w:b/>
                <w:color w:val="667784"/>
                <w:sz w:val="14"/>
              </w:rPr>
              <w:t>Balancing valve effect / Ảnh hưởng van cân bằng</w:t>
            </w:r>
          </w:p>
          <w:p>
            <w:pPr>
              <w:keepNext/>
              <w:spacing w:after="20"/>
            </w:pPr>
            <w:r>
              <w:rPr>
                <w:rFonts w:ascii="Aptos" w:hAnsi="Aptos"/>
                <w:b/>
                <w:color w:val="15242E"/>
                <w:sz w:val="16"/>
              </w:rPr>
              <w:t>During submittal review for “Balancing valve effect,” A manual balancing valve is throttled. Which revision is required?</w:t>
            </w:r>
          </w:p>
          <w:p>
            <w:pPr>
              <w:keepNext w:val="0"/>
              <w:spacing w:after="40"/>
            </w:pPr>
            <w:r>
              <w:rPr>
                <w:rFonts w:ascii="Aptos" w:hAnsi="Aptos"/>
                <w:b w:val="0"/>
                <w:i/>
                <w:color w:val="667784"/>
                <w:sz w:val="15"/>
              </w:rPr>
              <w:t>Khi duyệt hồ sơ về “Ảnh hưởng van cân bằng,” Van cân bằng tay được siết lại.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Expect added system resistance and reduced branch flow.</w:t>
            </w:r>
            <w:r>
              <w:rPr>
                <w:rFonts w:ascii="Aptos" w:hAnsi="Aptos"/>
                <w:b w:val="0"/>
                <w:i/>
                <w:color w:val="667784"/>
                <w:sz w:val="14"/>
              </w:rPr>
              <w:t xml:space="preserve">  /  Dự kiến trở lực hệ tăng và lưu lượng nhánh giảm.</w:t>
            </w:r>
          </w:p>
          <w:p>
            <w:pPr>
              <w:spacing w:after="10" w:line="240" w:lineRule="auto"/>
              <w:ind w:left="29" w:hanging="29"/>
            </w:pPr>
            <w:r>
              <w:rPr>
                <w:rFonts w:ascii="Aptos" w:hAnsi="Aptos"/>
                <w:b/>
                <w:color w:val="3D8B5A"/>
                <w:sz w:val="15"/>
              </w:rPr>
              <w:t xml:space="preserve">B. </w:t>
            </w:r>
            <w:r>
              <w:rPr>
                <w:rFonts w:ascii="Aptos" w:hAnsi="Aptos"/>
                <w:color w:val="15242E"/>
                <w:sz w:val="15"/>
              </w:rPr>
              <w:t>Expect both dry-bulb temperature and humidity ratio to decrease.</w:t>
            </w:r>
            <w:r>
              <w:rPr>
                <w:rFonts w:ascii="Aptos" w:hAnsi="Aptos"/>
                <w:b w:val="0"/>
                <w:i/>
                <w:color w:val="667784"/>
                <w:sz w:val="14"/>
              </w:rPr>
              <w:t xml:space="preserve">  /  Dự kiến cả nhiệt độ khô và tỷ ẩm giảm.</w:t>
            </w:r>
          </w:p>
          <w:p>
            <w:pPr>
              <w:spacing w:after="10" w:line="240" w:lineRule="auto"/>
              <w:ind w:left="29" w:hanging="29"/>
            </w:pPr>
            <w:r>
              <w:rPr>
                <w:rFonts w:ascii="Aptos" w:hAnsi="Aptos"/>
                <w:b/>
                <w:color w:val="3D8B5A"/>
                <w:sz w:val="15"/>
              </w:rPr>
              <w:t xml:space="preserve">C. </w:t>
            </w:r>
            <w:r>
              <w:rPr>
                <w:rFonts w:ascii="Aptos" w:hAnsi="Aptos"/>
                <w:color w:val="15242E"/>
                <w:sz w:val="15"/>
              </w:rPr>
              <w:t>Provide effective air separators and vents at appropriate locations.</w:t>
            </w:r>
            <w:r>
              <w:rPr>
                <w:rFonts w:ascii="Aptos" w:hAnsi="Aptos"/>
                <w:b w:val="0"/>
                <w:i/>
                <w:color w:val="667784"/>
                <w:sz w:val="14"/>
              </w:rPr>
              <w:t xml:space="preserve">  /  Bố trí bộ tách khí và van xả khí hiệu quả tại vị trí phù hợp.</w:t>
            </w:r>
          </w:p>
          <w:p>
            <w:pPr>
              <w:spacing w:after="10" w:line="240" w:lineRule="auto"/>
              <w:ind w:left="29" w:hanging="29"/>
            </w:pPr>
            <w:r>
              <w:rPr>
                <w:rFonts w:ascii="Aptos" w:hAnsi="Aptos"/>
                <w:b/>
                <w:color w:val="3D8B5A"/>
                <w:sz w:val="15"/>
              </w:rPr>
              <w:t xml:space="preserve">D. </w:t>
            </w:r>
            <w:r>
              <w:rPr>
                <w:rFonts w:ascii="Aptos" w:hAnsi="Aptos"/>
                <w:color w:val="15242E"/>
                <w:sz w:val="15"/>
              </w:rPr>
              <w:t>Reject heat and condense the refrigerant before the expansion device.</w:t>
            </w:r>
            <w:r>
              <w:rPr>
                <w:rFonts w:ascii="Aptos" w:hAnsi="Aptos"/>
                <w:b w:val="0"/>
                <w:i/>
                <w:color w:val="667784"/>
                <w:sz w:val="14"/>
              </w:rPr>
              <w:t xml:space="preserve">  /  Thải nhiệt và ngưng tụ môi chất trước thiết bị tiết lưu.</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Dự kiến trở lực hệ tăng và lưu lượng nhánh giảm. Van tiêu tán áp suất; không tạo cột áp hữu ích.</w:t>
            </w:r>
          </w:p>
          <w:p>
            <w:pPr>
              <w:shd w:fill="EDF4F7" w:val="clear"/>
              <w:spacing w:after="0"/>
              <w:ind w:left="58" w:right="58"/>
            </w:pPr>
            <w:r>
              <w:rPr>
                <w:rFonts w:ascii="Aptos" w:hAnsi="Aptos"/>
                <w:b w:val="0"/>
                <w:i/>
                <w:color w:val="667784"/>
                <w:sz w:val="13"/>
              </w:rPr>
              <w:t>The compliant revision is Expect added system resistance and reduced branch flow. The valve dissipates pressure; it does not create useful head.</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Q0723  •  AP-HV-003  •  HVAC Fundamentals / Kiến thức HVAC nền tảng  •  Apply / Vận dụng</w:t>
            </w:r>
          </w:p>
          <w:p>
            <w:pPr>
              <w:spacing w:after="20"/>
            </w:pPr>
            <w:r>
              <w:rPr>
                <w:rFonts w:ascii="Aptos" w:hAnsi="Aptos"/>
                <w:b/>
                <w:color w:val="667784"/>
                <w:sz w:val="14"/>
              </w:rPr>
              <w:t>Cavitation prevention / Ngăn xâm thực</w:t>
            </w:r>
          </w:p>
          <w:p>
            <w:pPr>
              <w:keepNext/>
              <w:spacing w:after="20"/>
            </w:pPr>
            <w:r>
              <w:rPr>
                <w:rFonts w:ascii="Aptos" w:hAnsi="Aptos"/>
                <w:b/>
                <w:color w:val="15242E"/>
                <w:sz w:val="16"/>
              </w:rPr>
              <w:t>Design case—A pump is noisy and shows impeller damage near the suction eye. What is the best action?</w:t>
            </w:r>
          </w:p>
          <w:p>
            <w:pPr>
              <w:keepNext w:val="0"/>
              <w:spacing w:after="40"/>
            </w:pPr>
            <w:r>
              <w:rPr>
                <w:rFonts w:ascii="Aptos" w:hAnsi="Aptos"/>
                <w:b w:val="0"/>
                <w:i/>
                <w:color w:val="667784"/>
                <w:sz w:val="15"/>
              </w:rPr>
              <w:t>Tình huống thiết kế—Bơm ồn và cánh bị hỏng gần mắt hút.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Use proportional action for present error, integral action to remove steady offset, and derivative action to respond to rate of change when appropriate.</w:t>
            </w:r>
            <w:r>
              <w:rPr>
                <w:rFonts w:ascii="Aptos" w:hAnsi="Aptos"/>
                <w:b w:val="0"/>
                <w:i/>
                <w:color w:val="667784"/>
                <w:sz w:val="14"/>
              </w:rPr>
              <w:t xml:space="preserve">  /  Dùng thành phần tỷ lệ cho sai lệch hiện tại, tích phân để xóa sai lệch tĩnh và vi phân để phản ứng với tốc độ thay đổi khi phù hợp.</w:t>
            </w:r>
          </w:p>
          <w:p>
            <w:pPr>
              <w:spacing w:after="10" w:line="240" w:lineRule="auto"/>
              <w:ind w:left="29" w:hanging="29"/>
            </w:pPr>
            <w:r>
              <w:rPr>
                <w:rFonts w:ascii="Aptos" w:hAnsi="Aptos"/>
                <w:b/>
                <w:color w:val="3D8B5A"/>
                <w:sz w:val="15"/>
              </w:rPr>
              <w:t xml:space="preserve">B. </w:t>
            </w:r>
            <w:r>
              <w:rPr>
                <w:rFonts w:ascii="Aptos" w:hAnsi="Aptos"/>
                <w:color w:val="15242E"/>
                <w:sz w:val="15"/>
              </w:rPr>
              <w:t>Use their intersection as the steady operating point.</w:t>
            </w:r>
            <w:r>
              <w:rPr>
                <w:rFonts w:ascii="Aptos" w:hAnsi="Aptos"/>
                <w:b w:val="0"/>
                <w:i/>
                <w:color w:val="667784"/>
                <w:sz w:val="14"/>
              </w:rPr>
              <w:t xml:space="preserve">  /  Dùng giao điểm làm điểm vận hành ổn định.</w:t>
            </w:r>
          </w:p>
          <w:p>
            <w:pPr>
              <w:spacing w:after="10" w:line="240" w:lineRule="auto"/>
              <w:ind w:left="29" w:hanging="29"/>
            </w:pPr>
            <w:r>
              <w:rPr>
                <w:rFonts w:ascii="Aptos" w:hAnsi="Aptos"/>
                <w:b/>
                <w:color w:val="3D8B5A"/>
                <w:sz w:val="15"/>
              </w:rPr>
              <w:t xml:space="preserve">C. </w:t>
            </w:r>
            <w:r>
              <w:rPr>
                <w:rFonts w:ascii="Aptos" w:hAnsi="Aptos"/>
                <w:color w:val="15242E"/>
                <w:sz w:val="15"/>
              </w:rPr>
              <w:t>Increase available NPSH or reduce required NPSH by changing suction conditions or pump selection.</w:t>
            </w:r>
            <w:r>
              <w:rPr>
                <w:rFonts w:ascii="Aptos" w:hAnsi="Aptos"/>
                <w:b w:val="0"/>
                <w:i/>
                <w:color w:val="667784"/>
                <w:sz w:val="14"/>
              </w:rPr>
              <w:t xml:space="preserve">  /  Tăng NPSH khả dụng hoặc giảm NPSH yêu cầu bằng cách đổi điều kiện hút hoặc chọn bơm.</w:t>
            </w:r>
          </w:p>
          <w:p>
            <w:pPr>
              <w:spacing w:after="10" w:line="240" w:lineRule="auto"/>
              <w:ind w:left="29" w:hanging="29"/>
            </w:pPr>
            <w:r>
              <w:rPr>
                <w:rFonts w:ascii="Aptos" w:hAnsi="Aptos"/>
                <w:b/>
                <w:color w:val="3D8B5A"/>
                <w:sz w:val="15"/>
              </w:rPr>
              <w:t xml:space="preserve">D. </w:t>
            </w:r>
            <w:r>
              <w:rPr>
                <w:rFonts w:ascii="Aptos" w:hAnsi="Aptos"/>
                <w:color w:val="15242E"/>
                <w:sz w:val="15"/>
              </w:rPr>
              <w:t>Use superheat to verify complete evaporation and protect the compressor from liquid return.</w:t>
            </w:r>
            <w:r>
              <w:rPr>
                <w:rFonts w:ascii="Aptos" w:hAnsi="Aptos"/>
                <w:b w:val="0"/>
                <w:i/>
                <w:color w:val="667784"/>
                <w:sz w:val="14"/>
              </w:rPr>
              <w:t xml:space="preserve">  /  Dùng độ quá nhiệt để xác minh bay hơi hoàn toàn và bảo vệ máy nén khỏi hồi lỏng.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HVAC Fundamentals—hydronics: Tăng NPSH khả dụng hoặc giảm NPSH yêu cầu bằng cách đổi điều kiện hút hoặc chọn bơm. Xâm thực xảy ra khi áp suất cục bộ thấp hơn áp suất hơi của chất lỏng.</w:t>
            </w:r>
          </w:p>
          <w:p>
            <w:pPr>
              <w:shd w:fill="EDF4F7" w:val="clear"/>
              <w:spacing w:after="0"/>
              <w:ind w:left="58" w:right="58"/>
            </w:pPr>
            <w:r>
              <w:rPr>
                <w:rFonts w:ascii="Aptos" w:hAnsi="Aptos"/>
                <w:b w:val="0"/>
                <w:i/>
                <w:color w:val="667784"/>
                <w:sz w:val="13"/>
              </w:rPr>
              <w:t>Apply HVAC Fundamentals—hydronics: Increase available NPSH or reduce required NPSH by changing suction conditions or pump selection. Cavitation occurs when local pressure falls below liquid vapor pressure.</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Q0724  •  AP-HV-004  •  HVAC Fundamentals / Kiến thức HVAC nền tảng  •  Apply / Vận dụng</w:t>
            </w:r>
          </w:p>
          <w:p>
            <w:pPr>
              <w:spacing w:after="20"/>
            </w:pPr>
            <w:r>
              <w:rPr>
                <w:rFonts w:ascii="Aptos" w:hAnsi="Aptos"/>
                <w:b/>
                <w:color w:val="667784"/>
                <w:sz w:val="14"/>
              </w:rPr>
              <w:t>Cavitation prevention / Ngăn xâm thực</w:t>
            </w:r>
          </w:p>
          <w:p>
            <w:pPr>
              <w:keepNext/>
              <w:spacing w:after="20"/>
            </w:pPr>
            <w:r>
              <w:rPr>
                <w:rFonts w:ascii="Aptos" w:hAnsi="Aptos"/>
                <w:b/>
                <w:color w:val="15242E"/>
                <w:sz w:val="16"/>
              </w:rPr>
              <w:t>During submittal review for “Cavitation prevention,” A pump is noisy and shows impeller damage near the suction eye. Which revision is required?</w:t>
            </w:r>
          </w:p>
          <w:p>
            <w:pPr>
              <w:keepNext w:val="0"/>
              <w:spacing w:after="40"/>
            </w:pPr>
            <w:r>
              <w:rPr>
                <w:rFonts w:ascii="Aptos" w:hAnsi="Aptos"/>
                <w:b w:val="0"/>
                <w:i/>
                <w:color w:val="667784"/>
                <w:sz w:val="15"/>
              </w:rPr>
              <w:t>Khi duyệt hồ sơ về “Ngăn xâm thực,” Bơm ồn và cánh bị hỏng gần mắt hút.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Use proportional action for present error, integral action to remove steady offset, and derivative action to respond to rate of change when appropriate.</w:t>
            </w:r>
            <w:r>
              <w:rPr>
                <w:rFonts w:ascii="Aptos" w:hAnsi="Aptos"/>
                <w:b w:val="0"/>
                <w:i/>
                <w:color w:val="667784"/>
                <w:sz w:val="14"/>
              </w:rPr>
              <w:t xml:space="preserve">  /  Dùng thành phần tỷ lệ cho sai lệch hiện tại, tích phân để xóa sai lệch tĩnh và vi phân để phản ứng với tốc độ thay đổi khi phù hợp.</w:t>
            </w:r>
          </w:p>
          <w:p>
            <w:pPr>
              <w:spacing w:after="10" w:line="240" w:lineRule="auto"/>
              <w:ind w:left="29" w:hanging="29"/>
            </w:pPr>
            <w:r>
              <w:rPr>
                <w:rFonts w:ascii="Aptos" w:hAnsi="Aptos"/>
                <w:b/>
                <w:color w:val="3D8B5A"/>
                <w:sz w:val="15"/>
              </w:rPr>
              <w:t xml:space="preserve">B. </w:t>
            </w:r>
            <w:r>
              <w:rPr>
                <w:rFonts w:ascii="Aptos" w:hAnsi="Aptos"/>
                <w:color w:val="15242E"/>
                <w:sz w:val="15"/>
              </w:rPr>
              <w:t>Maintain vapor, commonly slightly superheated, rather than liquid at the inlet.</w:t>
            </w:r>
            <w:r>
              <w:rPr>
                <w:rFonts w:ascii="Aptos" w:hAnsi="Aptos"/>
                <w:b w:val="0"/>
                <w:i/>
                <w:color w:val="667784"/>
                <w:sz w:val="14"/>
              </w:rPr>
              <w:t xml:space="preserve">  /  Bảo đảm ở pha hơi, thường quá nhiệt nhẹ, không phải lỏng tại cửa hút.</w:t>
            </w:r>
          </w:p>
          <w:p>
            <w:pPr>
              <w:spacing w:after="10" w:line="240" w:lineRule="auto"/>
              <w:ind w:left="29" w:hanging="29"/>
            </w:pPr>
            <w:r>
              <w:rPr>
                <w:rFonts w:ascii="Aptos" w:hAnsi="Aptos"/>
                <w:b/>
                <w:color w:val="3D8B5A"/>
                <w:sz w:val="15"/>
              </w:rPr>
              <w:t xml:space="preserve">C. </w:t>
            </w:r>
            <w:r>
              <w:rPr>
                <w:rFonts w:ascii="Aptos" w:hAnsi="Aptos"/>
                <w:color w:val="15242E"/>
                <w:sz w:val="15"/>
              </w:rPr>
              <w:t>Increase available NPSH or reduce required NPSH by changing suction conditions or pump selection.</w:t>
            </w:r>
            <w:r>
              <w:rPr>
                <w:rFonts w:ascii="Aptos" w:hAnsi="Aptos"/>
                <w:b w:val="0"/>
                <w:i/>
                <w:color w:val="667784"/>
                <w:sz w:val="14"/>
              </w:rPr>
              <w:t xml:space="preserve">  /  Tăng NPSH khả dụng hoặc giảm NPSH yêu cầu bằng cách đổi điều kiện hút hoặc chọn bơm.</w:t>
            </w:r>
          </w:p>
          <w:p>
            <w:pPr>
              <w:spacing w:after="10" w:line="240" w:lineRule="auto"/>
              <w:ind w:left="29" w:hanging="29"/>
            </w:pPr>
            <w:r>
              <w:rPr>
                <w:rFonts w:ascii="Aptos" w:hAnsi="Aptos"/>
                <w:b/>
                <w:color w:val="3D8B5A"/>
                <w:sz w:val="15"/>
              </w:rPr>
              <w:t xml:space="preserve">D. </w:t>
            </w:r>
            <w:r>
              <w:rPr>
                <w:rFonts w:ascii="Aptos" w:hAnsi="Aptos"/>
                <w:color w:val="15242E"/>
                <w:sz w:val="15"/>
              </w:rPr>
              <w:t>Introduce a deadband and proper sequence to prevent simultaneous calls.</w:t>
            </w:r>
            <w:r>
              <w:rPr>
                <w:rFonts w:ascii="Aptos" w:hAnsi="Aptos"/>
                <w:b w:val="0"/>
                <w:i/>
                <w:color w:val="667784"/>
                <w:sz w:val="14"/>
              </w:rPr>
              <w:t xml:space="preserve">  /  Tạo vùng chết và trình tự phù hợp để ngăn yêu cầu đồng thời.</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Tăng NPSH khả dụng hoặc giảm NPSH yêu cầu bằng cách đổi điều kiện hút hoặc chọn bơm. Xâm thực xảy ra khi áp suất cục bộ thấp hơn áp suất hơi của chất lỏng.</w:t>
            </w:r>
          </w:p>
          <w:p>
            <w:pPr>
              <w:shd w:fill="EDF4F7" w:val="clear"/>
              <w:spacing w:after="0"/>
              <w:ind w:left="58" w:right="58"/>
            </w:pPr>
            <w:r>
              <w:rPr>
                <w:rFonts w:ascii="Aptos" w:hAnsi="Aptos"/>
                <w:b w:val="0"/>
                <w:i/>
                <w:color w:val="667784"/>
                <w:sz w:val="13"/>
              </w:rPr>
              <w:t>The compliant revision is Increase available NPSH or reduce required NPSH by changing suction conditions or pump selection. Cavitation occurs when local pressure falls below liquid vapor pressure.</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Q0725  •  AP-HV-005  •  HVAC Fundamentals / Kiến thức HVAC nền tảng  •  Apply / Vận dụng</w:t>
            </w:r>
          </w:p>
          <w:p>
            <w:pPr>
              <w:spacing w:after="20"/>
            </w:pPr>
            <w:r>
              <w:rPr>
                <w:rFonts w:ascii="Aptos" w:hAnsi="Aptos"/>
                <w:b/>
                <w:color w:val="667784"/>
                <w:sz w:val="14"/>
              </w:rPr>
              <w:t>Condenser duty / Nhiệm vụ bình ngưng</w:t>
            </w:r>
          </w:p>
          <w:p>
            <w:pPr>
              <w:keepNext/>
              <w:spacing w:after="20"/>
            </w:pPr>
            <w:r>
              <w:rPr>
                <w:rFonts w:ascii="Aptos" w:hAnsi="Aptos"/>
                <w:b/>
                <w:color w:val="15242E"/>
                <w:sz w:val="16"/>
              </w:rPr>
              <w:t>Design case—High-pressure refrigerant leaves the compressor. What is the best action?</w:t>
            </w:r>
          </w:p>
          <w:p>
            <w:pPr>
              <w:keepNext w:val="0"/>
              <w:spacing w:after="40"/>
            </w:pPr>
            <w:r>
              <w:rPr>
                <w:rFonts w:ascii="Aptos" w:hAnsi="Aptos"/>
                <w:b w:val="0"/>
                <w:i/>
                <w:color w:val="667784"/>
                <w:sz w:val="15"/>
              </w:rPr>
              <w:t>Tình huống thiết kế—Môi chất áp suất cao rời máy nén.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Calculate electrical power P = QΔp/η using Q in m³/s and Δp in Pa.</w:t>
            </w:r>
            <w:r>
              <w:rPr>
                <w:rFonts w:ascii="Aptos" w:hAnsi="Aptos"/>
                <w:b w:val="0"/>
                <w:i/>
                <w:color w:val="667784"/>
                <w:sz w:val="14"/>
              </w:rPr>
              <w:t xml:space="preserve">  /  Tính công suất điện P = QΔp/η với Q bằng m³/s và Δp bằng Pa.</w:t>
            </w:r>
          </w:p>
          <w:p>
            <w:pPr>
              <w:spacing w:after="10" w:line="240" w:lineRule="auto"/>
              <w:ind w:left="29" w:hanging="29"/>
            </w:pPr>
            <w:r>
              <w:rPr>
                <w:rFonts w:ascii="Aptos" w:hAnsi="Aptos"/>
                <w:b/>
                <w:color w:val="3D8B5A"/>
                <w:sz w:val="15"/>
              </w:rPr>
              <w:t xml:space="preserve">B. </w:t>
            </w:r>
            <w:r>
              <w:rPr>
                <w:rFonts w:ascii="Aptos" w:hAnsi="Aptos"/>
                <w:color w:val="15242E"/>
                <w:sz w:val="15"/>
              </w:rPr>
              <w:t>Estimate flow at 80%, pressure at 64%, and power at 51.2% of the original.</w:t>
            </w:r>
            <w:r>
              <w:rPr>
                <w:rFonts w:ascii="Aptos" w:hAnsi="Aptos"/>
                <w:b w:val="0"/>
                <w:i/>
                <w:color w:val="667784"/>
                <w:sz w:val="14"/>
              </w:rPr>
              <w:t xml:space="preserve">  /  Ước tính lưu lượng còn 80%, áp suất 64% và công suất 51,2% ban đầu.</w:t>
            </w:r>
          </w:p>
          <w:p>
            <w:pPr>
              <w:spacing w:after="10" w:line="240" w:lineRule="auto"/>
              <w:ind w:left="29" w:hanging="29"/>
            </w:pPr>
            <w:r>
              <w:rPr>
                <w:rFonts w:ascii="Aptos" w:hAnsi="Aptos"/>
                <w:b/>
                <w:color w:val="3D8B5A"/>
                <w:sz w:val="15"/>
              </w:rPr>
              <w:t xml:space="preserve">C. </w:t>
            </w:r>
            <w:r>
              <w:rPr>
                <w:rFonts w:ascii="Aptos" w:hAnsi="Aptos"/>
                <w:color w:val="15242E"/>
                <w:sz w:val="15"/>
              </w:rPr>
              <w:t>Maintain useful subcooling so liquid reaches the expansion device without flash gas.</w:t>
            </w:r>
            <w:r>
              <w:rPr>
                <w:rFonts w:ascii="Aptos" w:hAnsi="Aptos"/>
                <w:b w:val="0"/>
                <w:i/>
                <w:color w:val="667784"/>
                <w:sz w:val="14"/>
              </w:rPr>
              <w:t xml:space="preserve">  /  Duy trì quá lạnh thích hợp để lỏng đến van tiết lưu mà không bốc hơi sớm.</w:t>
            </w:r>
          </w:p>
          <w:p>
            <w:pPr>
              <w:spacing w:after="10" w:line="240" w:lineRule="auto"/>
              <w:ind w:left="29" w:hanging="29"/>
            </w:pPr>
            <w:r>
              <w:rPr>
                <w:rFonts w:ascii="Aptos" w:hAnsi="Aptos"/>
                <w:b/>
                <w:color w:val="3D8B5A"/>
                <w:sz w:val="15"/>
              </w:rPr>
              <w:t xml:space="preserve">D. </w:t>
            </w:r>
            <w:r>
              <w:rPr>
                <w:rFonts w:ascii="Aptos" w:hAnsi="Aptos"/>
                <w:color w:val="15242E"/>
                <w:sz w:val="15"/>
              </w:rPr>
              <w:t>Reject heat and condense the refrigerant before the expansion device.</w:t>
            </w:r>
            <w:r>
              <w:rPr>
                <w:rFonts w:ascii="Aptos" w:hAnsi="Aptos"/>
                <w:b w:val="0"/>
                <w:i/>
                <w:color w:val="667784"/>
                <w:sz w:val="14"/>
              </w:rPr>
              <w:t xml:space="preserve">  /  Thải nhiệt và ngưng tụ môi chất trước thiết bị tiết lưu.</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HVAC Fundamentals—refrigeration: Thải nhiệt và ngưng tụ môi chất trước thiết bị tiết lưu. Nhiệt thải bình ngưng bằng tải dàn bay hơi cộng công máy nén nếu bỏ qua tổn thất khác.</w:t>
            </w:r>
          </w:p>
          <w:p>
            <w:pPr>
              <w:shd w:fill="EDF4F7" w:val="clear"/>
              <w:spacing w:after="0"/>
              <w:ind w:left="58" w:right="58"/>
            </w:pPr>
            <w:r>
              <w:rPr>
                <w:rFonts w:ascii="Aptos" w:hAnsi="Aptos"/>
                <w:b w:val="0"/>
                <w:i/>
                <w:color w:val="667784"/>
                <w:sz w:val="13"/>
              </w:rPr>
              <w:t>Apply HVAC Fundamentals—refrigeration: Reject heat and condense the refrigerant before the expansion device. Condenser heat rejection equals evaporator load plus compressor work, neglecting other losses.</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Q0726  •  AP-HV-006  •  HVAC Fundamentals / Kiến thức HVAC nền tảng  •  Apply / Vận dụng</w:t>
            </w:r>
          </w:p>
          <w:p>
            <w:pPr>
              <w:spacing w:after="20"/>
            </w:pPr>
            <w:r>
              <w:rPr>
                <w:rFonts w:ascii="Aptos" w:hAnsi="Aptos"/>
                <w:b/>
                <w:color w:val="667784"/>
                <w:sz w:val="14"/>
              </w:rPr>
              <w:t>Condenser duty / Nhiệm vụ bình ngưng</w:t>
            </w:r>
          </w:p>
          <w:p>
            <w:pPr>
              <w:keepNext/>
              <w:spacing w:after="20"/>
            </w:pPr>
            <w:r>
              <w:rPr>
                <w:rFonts w:ascii="Aptos" w:hAnsi="Aptos"/>
                <w:b/>
                <w:color w:val="15242E"/>
                <w:sz w:val="16"/>
              </w:rPr>
              <w:t>During submittal review for “Condenser duty,” High-pressure refrigerant leaves the compressor. Which revision is required?</w:t>
            </w:r>
          </w:p>
          <w:p>
            <w:pPr>
              <w:keepNext w:val="0"/>
              <w:spacing w:after="40"/>
            </w:pPr>
            <w:r>
              <w:rPr>
                <w:rFonts w:ascii="Aptos" w:hAnsi="Aptos"/>
                <w:b w:val="0"/>
                <w:i/>
                <w:color w:val="667784"/>
                <w:sz w:val="15"/>
              </w:rPr>
              <w:t>Khi duyệt hồ sơ về “Nhiệm vụ bình ngưng,” Môi chất áp suất cao rời máy nén.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Calculate COPcooling = useful cooling output/input power.</w:t>
            </w:r>
            <w:r>
              <w:rPr>
                <w:rFonts w:ascii="Aptos" w:hAnsi="Aptos"/>
                <w:b w:val="0"/>
                <w:i/>
                <w:color w:val="667784"/>
                <w:sz w:val="14"/>
              </w:rPr>
              <w:t xml:space="preserve">  /  Tính COPlạnh = công suất lạnh hữu ích/công suất đầu vào.</w:t>
            </w:r>
          </w:p>
          <w:p>
            <w:pPr>
              <w:spacing w:after="10" w:line="240" w:lineRule="auto"/>
              <w:ind w:left="29" w:hanging="29"/>
            </w:pPr>
            <w:r>
              <w:rPr>
                <w:rFonts w:ascii="Aptos" w:hAnsi="Aptos"/>
                <w:b/>
                <w:color w:val="3D8B5A"/>
                <w:sz w:val="15"/>
              </w:rPr>
              <w:t xml:space="preserve">B. </w:t>
            </w:r>
            <w:r>
              <w:rPr>
                <w:rFonts w:ascii="Aptos" w:hAnsi="Aptos"/>
                <w:color w:val="15242E"/>
                <w:sz w:val="15"/>
              </w:rPr>
              <w:t>Expect system pressure drop to rise approximately fourfold in the turbulent regime.</w:t>
            </w:r>
            <w:r>
              <w:rPr>
                <w:rFonts w:ascii="Aptos" w:hAnsi="Aptos"/>
                <w:b w:val="0"/>
                <w:i/>
                <w:color w:val="667784"/>
                <w:sz w:val="14"/>
              </w:rPr>
              <w:t xml:space="preserve">  /  Dự kiến tổn thất áp suất hệ tăng xấp xỉ bốn lần trong chế độ rối.</w:t>
            </w:r>
          </w:p>
          <w:p>
            <w:pPr>
              <w:spacing w:after="10" w:line="240" w:lineRule="auto"/>
              <w:ind w:left="29" w:hanging="29"/>
            </w:pPr>
            <w:r>
              <w:rPr>
                <w:rFonts w:ascii="Aptos" w:hAnsi="Aptos"/>
                <w:b/>
                <w:color w:val="3D8B5A"/>
                <w:sz w:val="15"/>
              </w:rPr>
              <w:t xml:space="preserve">C. </w:t>
            </w:r>
            <w:r>
              <w:rPr>
                <w:rFonts w:ascii="Aptos" w:hAnsi="Aptos"/>
                <w:color w:val="15242E"/>
                <w:sz w:val="15"/>
              </w:rPr>
              <w:t>Expect condensation on the surface if mass transfer is possible.</w:t>
            </w:r>
            <w:r>
              <w:rPr>
                <w:rFonts w:ascii="Aptos" w:hAnsi="Aptos"/>
                <w:b w:val="0"/>
                <w:i/>
                <w:color w:val="667784"/>
                <w:sz w:val="14"/>
              </w:rPr>
              <w:t xml:space="preserve">  /  Dự kiến ngưng tụ trên bề mặt nếu có thể truyền khối.</w:t>
            </w:r>
          </w:p>
          <w:p>
            <w:pPr>
              <w:spacing w:after="10" w:line="240" w:lineRule="auto"/>
              <w:ind w:left="29" w:hanging="29"/>
            </w:pPr>
            <w:r>
              <w:rPr>
                <w:rFonts w:ascii="Aptos" w:hAnsi="Aptos"/>
                <w:b/>
                <w:color w:val="3D8B5A"/>
                <w:sz w:val="15"/>
              </w:rPr>
              <w:t xml:space="preserve">D. </w:t>
            </w:r>
            <w:r>
              <w:rPr>
                <w:rFonts w:ascii="Aptos" w:hAnsi="Aptos"/>
                <w:color w:val="15242E"/>
                <w:sz w:val="15"/>
              </w:rPr>
              <w:t>Reject heat and condense the refrigerant before the expansion device.</w:t>
            </w:r>
            <w:r>
              <w:rPr>
                <w:rFonts w:ascii="Aptos" w:hAnsi="Aptos"/>
                <w:b w:val="0"/>
                <w:i/>
                <w:color w:val="667784"/>
                <w:sz w:val="14"/>
              </w:rPr>
              <w:t xml:space="preserve">  /  Thải nhiệt và ngưng tụ môi chất trước thiết bị tiết lưu.</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Sửa đổi tuân thủ là Thải nhiệt và ngưng tụ môi chất trước thiết bị tiết lưu. Nhiệt thải bình ngưng bằng tải dàn bay hơi cộng công máy nén nếu bỏ qua tổn thất khác.</w:t>
            </w:r>
          </w:p>
          <w:p>
            <w:pPr>
              <w:shd w:fill="EDF4F7" w:val="clear"/>
              <w:spacing w:after="0"/>
              <w:ind w:left="58" w:right="58"/>
            </w:pPr>
            <w:r>
              <w:rPr>
                <w:rFonts w:ascii="Aptos" w:hAnsi="Aptos"/>
                <w:b w:val="0"/>
                <w:i/>
                <w:color w:val="667784"/>
                <w:sz w:val="13"/>
              </w:rPr>
              <w:t>The compliant revision is Reject heat and condense the refrigerant before the expansion device. Condenser heat rejection equals evaporator load plus compressor work, neglecting other losses.</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Q0727  •  AP-HV-007  •  HVAC Fundamentals / Kiến thức HVAC nền tảng  •  Apply / Vận dụng</w:t>
            </w:r>
          </w:p>
          <w:p>
            <w:pPr>
              <w:spacing w:after="20"/>
            </w:pPr>
            <w:r>
              <w:rPr>
                <w:rFonts w:ascii="Aptos" w:hAnsi="Aptos"/>
                <w:b/>
                <w:color w:val="667784"/>
                <w:sz w:val="14"/>
              </w:rPr>
              <w:t>Cooling COP / COP lạnh</w:t>
            </w:r>
          </w:p>
          <w:p>
            <w:pPr>
              <w:keepNext/>
              <w:spacing w:after="20"/>
            </w:pPr>
            <w:r>
              <w:rPr>
                <w:rFonts w:ascii="Aptos" w:hAnsi="Aptos"/>
                <w:b/>
                <w:color w:val="15242E"/>
                <w:sz w:val="16"/>
              </w:rPr>
              <w:t>A cooling machine delivers 120 kW while drawing 30 kW. What is cooling COP?</w:t>
            </w:r>
          </w:p>
          <w:p>
            <w:pPr>
              <w:keepNext w:val="0"/>
              <w:spacing w:after="40"/>
            </w:pPr>
            <w:r>
              <w:rPr>
                <w:rFonts w:ascii="Aptos" w:hAnsi="Aptos"/>
                <w:b w:val="0"/>
                <w:i/>
                <w:color w:val="667784"/>
                <w:sz w:val="15"/>
              </w:rPr>
              <w:t>Máy lạnh cung cấp 120 kW và tiêu thụ 30 kW. COP lạnh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4</w:t>
            </w:r>
            <w:r>
              <w:rPr>
                <w:rFonts w:ascii="Aptos" w:hAnsi="Aptos"/>
                <w:b w:val="0"/>
                <w:i/>
                <w:color w:val="667784"/>
                <w:sz w:val="14"/>
              </w:rPr>
              <w:t xml:space="preserve">  /  4</w:t>
            </w:r>
          </w:p>
          <w:p>
            <w:pPr>
              <w:spacing w:after="10" w:line="240" w:lineRule="auto"/>
              <w:ind w:left="29" w:hanging="29"/>
            </w:pPr>
            <w:r>
              <w:rPr>
                <w:rFonts w:ascii="Aptos" w:hAnsi="Aptos"/>
                <w:b/>
                <w:color w:val="3D8B5A"/>
                <w:sz w:val="15"/>
              </w:rPr>
              <w:t xml:space="preserve">B. </w:t>
            </w:r>
            <w:r>
              <w:rPr>
                <w:rFonts w:ascii="Aptos" w:hAnsi="Aptos"/>
                <w:color w:val="15242E"/>
                <w:sz w:val="15"/>
              </w:rPr>
              <w:t>90</w:t>
            </w:r>
            <w:r>
              <w:rPr>
                <w:rFonts w:ascii="Aptos" w:hAnsi="Aptos"/>
                <w:b w:val="0"/>
                <w:i/>
                <w:color w:val="667784"/>
                <w:sz w:val="14"/>
              </w:rPr>
              <w:t xml:space="preserve">  /  90</w:t>
            </w:r>
          </w:p>
          <w:p>
            <w:pPr>
              <w:spacing w:after="10" w:line="240" w:lineRule="auto"/>
              <w:ind w:left="29" w:hanging="29"/>
            </w:pPr>
            <w:r>
              <w:rPr>
                <w:rFonts w:ascii="Aptos" w:hAnsi="Aptos"/>
                <w:b/>
                <w:color w:val="3D8B5A"/>
                <w:sz w:val="15"/>
              </w:rPr>
              <w:t xml:space="preserve">C. </w:t>
            </w:r>
            <w:r>
              <w:rPr>
                <w:rFonts w:ascii="Aptos" w:hAnsi="Aptos"/>
                <w:color w:val="15242E"/>
                <w:sz w:val="15"/>
              </w:rPr>
              <w:t>0.25</w:t>
            </w:r>
            <w:r>
              <w:rPr>
                <w:rFonts w:ascii="Aptos" w:hAnsi="Aptos"/>
                <w:b w:val="0"/>
                <w:i/>
                <w:color w:val="667784"/>
                <w:sz w:val="14"/>
              </w:rPr>
              <w:t xml:space="preserve">  /  0,25</w:t>
            </w:r>
          </w:p>
          <w:p>
            <w:pPr>
              <w:spacing w:after="10" w:line="240" w:lineRule="auto"/>
              <w:ind w:left="29" w:hanging="29"/>
            </w:pPr>
            <w:r>
              <w:rPr>
                <w:rFonts w:ascii="Aptos" w:hAnsi="Aptos"/>
                <w:b/>
                <w:color w:val="3D8B5A"/>
                <w:sz w:val="15"/>
              </w:rPr>
              <w:t xml:space="preserve">D. </w:t>
            </w:r>
            <w:r>
              <w:rPr>
                <w:rFonts w:ascii="Aptos" w:hAnsi="Aptos"/>
                <w:color w:val="15242E"/>
                <w:sz w:val="15"/>
              </w:rPr>
              <w:t>13.65</w:t>
            </w:r>
            <w:r>
              <w:rPr>
                <w:rFonts w:ascii="Aptos" w:hAnsi="Aptos"/>
                <w:b w:val="0"/>
                <w:i/>
                <w:color w:val="667784"/>
                <w:sz w:val="14"/>
              </w:rPr>
              <w:t xml:space="preserve">  /  13,65</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COP = lạnh hữu ích/đầu vào = 120/30 = 4,0.</w:t>
            </w:r>
          </w:p>
          <w:p>
            <w:pPr>
              <w:shd w:fill="EDF4F7" w:val="clear"/>
              <w:spacing w:after="0"/>
              <w:ind w:left="58" w:right="58"/>
            </w:pPr>
            <w:r>
              <w:rPr>
                <w:rFonts w:ascii="Aptos" w:hAnsi="Aptos"/>
                <w:b w:val="0"/>
                <w:i/>
                <w:color w:val="667784"/>
                <w:sz w:val="13"/>
              </w:rPr>
              <w:t>COP = useful cooling/input = 120/30 = 4.00.</w:t>
            </w:r>
          </w:p>
          <w:p>
            <w:pPr>
              <w:shd w:fill="EDF4F7" w:val="clear"/>
              <w:spacing w:after="0"/>
              <w:ind w:left="58" w:right="58"/>
            </w:pPr>
            <w:r>
              <w:rPr>
                <w:rFonts w:ascii="Aptos" w:hAnsi="Aptos"/>
                <w:b/>
                <w:color w:val="667784"/>
                <w:sz w:val="13"/>
              </w:rPr>
              <w:t>Nguồn / Reference: HVAC Fundamentals—energy</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Q0728  •  AP-HV-008  •  HVAC Fundamentals / Kiến thức HVAC nền tảng  •  Apply / Vận dụng</w:t>
            </w:r>
          </w:p>
          <w:p>
            <w:pPr>
              <w:spacing w:after="20"/>
            </w:pPr>
            <w:r>
              <w:rPr>
                <w:rFonts w:ascii="Aptos" w:hAnsi="Aptos"/>
                <w:b/>
                <w:color w:val="667784"/>
                <w:sz w:val="14"/>
              </w:rPr>
              <w:t>Cooling COP / COP lạnh</w:t>
            </w:r>
          </w:p>
          <w:p>
            <w:pPr>
              <w:keepNext/>
              <w:spacing w:after="20"/>
            </w:pPr>
            <w:r>
              <w:rPr>
                <w:rFonts w:ascii="Aptos" w:hAnsi="Aptos"/>
                <w:b/>
                <w:color w:val="15242E"/>
                <w:sz w:val="16"/>
              </w:rPr>
              <w:t>A cooling machine delivers 70 kW while drawing 20 kW. What is cooling COP?</w:t>
            </w:r>
          </w:p>
          <w:p>
            <w:pPr>
              <w:keepNext w:val="0"/>
              <w:spacing w:after="40"/>
            </w:pPr>
            <w:r>
              <w:rPr>
                <w:rFonts w:ascii="Aptos" w:hAnsi="Aptos"/>
                <w:b w:val="0"/>
                <w:i/>
                <w:color w:val="667784"/>
                <w:sz w:val="15"/>
              </w:rPr>
              <w:t>Máy lạnh cung cấp 70 kW và tiêu thụ 20 kW. COP lạnh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90</w:t>
            </w:r>
            <w:r>
              <w:rPr>
                <w:rFonts w:ascii="Aptos" w:hAnsi="Aptos"/>
                <w:b w:val="0"/>
                <w:i/>
                <w:color w:val="667784"/>
                <w:sz w:val="14"/>
              </w:rPr>
              <w:t xml:space="preserve">  /  90</w:t>
            </w:r>
          </w:p>
          <w:p>
            <w:pPr>
              <w:spacing w:after="10" w:line="240" w:lineRule="auto"/>
              <w:ind w:left="29" w:hanging="29"/>
            </w:pPr>
            <w:r>
              <w:rPr>
                <w:rFonts w:ascii="Aptos" w:hAnsi="Aptos"/>
                <w:b/>
                <w:color w:val="3D8B5A"/>
                <w:sz w:val="15"/>
              </w:rPr>
              <w:t xml:space="preserve">B. </w:t>
            </w:r>
            <w:r>
              <w:rPr>
                <w:rFonts w:ascii="Aptos" w:hAnsi="Aptos"/>
                <w:color w:val="15242E"/>
                <w:sz w:val="15"/>
              </w:rPr>
              <w:t>11.94</w:t>
            </w:r>
            <w:r>
              <w:rPr>
                <w:rFonts w:ascii="Aptos" w:hAnsi="Aptos"/>
                <w:b w:val="0"/>
                <w:i/>
                <w:color w:val="667784"/>
                <w:sz w:val="14"/>
              </w:rPr>
              <w:t xml:space="preserve">  /  11,94</w:t>
            </w:r>
          </w:p>
          <w:p>
            <w:pPr>
              <w:spacing w:after="10" w:line="240" w:lineRule="auto"/>
              <w:ind w:left="29" w:hanging="29"/>
            </w:pPr>
            <w:r>
              <w:rPr>
                <w:rFonts w:ascii="Aptos" w:hAnsi="Aptos"/>
                <w:b/>
                <w:color w:val="3D8B5A"/>
                <w:sz w:val="15"/>
              </w:rPr>
              <w:t xml:space="preserve">C. </w:t>
            </w:r>
            <w:r>
              <w:rPr>
                <w:rFonts w:ascii="Aptos" w:hAnsi="Aptos"/>
                <w:color w:val="15242E"/>
                <w:sz w:val="15"/>
              </w:rPr>
              <w:t>0.29</w:t>
            </w:r>
            <w:r>
              <w:rPr>
                <w:rFonts w:ascii="Aptos" w:hAnsi="Aptos"/>
                <w:b w:val="0"/>
                <w:i/>
                <w:color w:val="667784"/>
                <w:sz w:val="14"/>
              </w:rPr>
              <w:t xml:space="preserve">  /  0,29</w:t>
            </w:r>
          </w:p>
          <w:p>
            <w:pPr>
              <w:spacing w:after="10" w:line="240" w:lineRule="auto"/>
              <w:ind w:left="29" w:hanging="29"/>
            </w:pPr>
            <w:r>
              <w:rPr>
                <w:rFonts w:ascii="Aptos" w:hAnsi="Aptos"/>
                <w:b/>
                <w:color w:val="3D8B5A"/>
                <w:sz w:val="15"/>
              </w:rPr>
              <w:t xml:space="preserve">D. </w:t>
            </w:r>
            <w:r>
              <w:rPr>
                <w:rFonts w:ascii="Aptos" w:hAnsi="Aptos"/>
                <w:color w:val="15242E"/>
                <w:sz w:val="15"/>
              </w:rPr>
              <w:t>3.5</w:t>
            </w:r>
            <w:r>
              <w:rPr>
                <w:rFonts w:ascii="Aptos" w:hAnsi="Aptos"/>
                <w:b w:val="0"/>
                <w:i/>
                <w:color w:val="667784"/>
                <w:sz w:val="14"/>
              </w:rPr>
              <w:t xml:space="preserve">  /  3,5</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COP = lạnh hữu ích/đầu vào = 70/20 = 3,5.</w:t>
            </w:r>
          </w:p>
          <w:p>
            <w:pPr>
              <w:shd w:fill="EDF4F7" w:val="clear"/>
              <w:spacing w:after="0"/>
              <w:ind w:left="58" w:right="58"/>
            </w:pPr>
            <w:r>
              <w:rPr>
                <w:rFonts w:ascii="Aptos" w:hAnsi="Aptos"/>
                <w:b w:val="0"/>
                <w:i/>
                <w:color w:val="667784"/>
                <w:sz w:val="13"/>
              </w:rPr>
              <w:t>COP = useful cooling/input = 70/20 = 3.50.</w:t>
            </w:r>
          </w:p>
          <w:p>
            <w:pPr>
              <w:shd w:fill="EDF4F7" w:val="clear"/>
              <w:spacing w:after="0"/>
              <w:ind w:left="58" w:right="58"/>
            </w:pPr>
            <w:r>
              <w:rPr>
                <w:rFonts w:ascii="Aptos" w:hAnsi="Aptos"/>
                <w:b/>
                <w:color w:val="667784"/>
                <w:sz w:val="13"/>
              </w:rPr>
              <w:t>Nguồn / Reference: HVAC Fundamentals—energy</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Q0729  •  AP-HV-009  •  HVAC Fundamentals / Kiến thức HVAC nền tảng  •  Apply / Vận dụng</w:t>
            </w:r>
          </w:p>
          <w:p>
            <w:pPr>
              <w:spacing w:after="20"/>
            </w:pPr>
            <w:r>
              <w:rPr>
                <w:rFonts w:ascii="Aptos" w:hAnsi="Aptos"/>
                <w:b/>
                <w:color w:val="667784"/>
                <w:sz w:val="14"/>
              </w:rPr>
              <w:t>Dew point / Điểm sương</w:t>
            </w:r>
          </w:p>
          <w:p>
            <w:pPr>
              <w:keepNext/>
              <w:spacing w:after="20"/>
            </w:pPr>
            <w:r>
              <w:rPr>
                <w:rFonts w:ascii="Aptos" w:hAnsi="Aptos"/>
                <w:b/>
                <w:color w:val="15242E"/>
                <w:sz w:val="16"/>
              </w:rPr>
              <w:t>Design case—A surface is colder than the adjacent air's dew-point temperature. What is the best action?</w:t>
            </w:r>
          </w:p>
          <w:p>
            <w:pPr>
              <w:keepNext w:val="0"/>
              <w:spacing w:after="40"/>
            </w:pPr>
            <w:r>
              <w:rPr>
                <w:rFonts w:ascii="Aptos" w:hAnsi="Aptos"/>
                <w:b w:val="0"/>
                <w:i/>
                <w:color w:val="667784"/>
                <w:sz w:val="15"/>
              </w:rPr>
              <w:t>Tình huống thiết kế—Bề mặt lạnh hơn nhiệt độ điểm sương của không khí lân cận.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Follow compressor → condenser → expansion device → evaporator → compressor.</w:t>
            </w:r>
            <w:r>
              <w:rPr>
                <w:rFonts w:ascii="Aptos" w:hAnsi="Aptos"/>
                <w:b w:val="0"/>
                <w:i/>
                <w:color w:val="667784"/>
                <w:sz w:val="14"/>
              </w:rPr>
              <w:t xml:space="preserve">  /  Theo thứ tự máy nén → bình ngưng → thiết bị tiết lưu → dàn bay hơi → máy nén.</w:t>
            </w:r>
          </w:p>
          <w:p>
            <w:pPr>
              <w:spacing w:after="10" w:line="240" w:lineRule="auto"/>
              <w:ind w:left="29" w:hanging="29"/>
            </w:pPr>
            <w:r>
              <w:rPr>
                <w:rFonts w:ascii="Aptos" w:hAnsi="Aptos"/>
                <w:b/>
                <w:color w:val="3D8B5A"/>
                <w:sz w:val="15"/>
              </w:rPr>
              <w:t xml:space="preserve">B. </w:t>
            </w:r>
            <w:r>
              <w:rPr>
                <w:rFonts w:ascii="Aptos" w:hAnsi="Aptos"/>
                <w:color w:val="15242E"/>
                <w:sz w:val="15"/>
              </w:rPr>
              <w:t>Include their latent loads in coil and dehumidification sizing.</w:t>
            </w:r>
            <w:r>
              <w:rPr>
                <w:rFonts w:ascii="Aptos" w:hAnsi="Aptos"/>
                <w:b w:val="0"/>
                <w:i/>
                <w:color w:val="667784"/>
                <w:sz w:val="14"/>
              </w:rPr>
              <w:t xml:space="preserve">  /  Tính các tải ẩn này khi chọn dàn và năng lực khử ẩm.</w:t>
            </w:r>
          </w:p>
          <w:p>
            <w:pPr>
              <w:spacing w:after="10" w:line="240" w:lineRule="auto"/>
              <w:ind w:left="29" w:hanging="29"/>
            </w:pPr>
            <w:r>
              <w:rPr>
                <w:rFonts w:ascii="Aptos" w:hAnsi="Aptos"/>
                <w:b/>
                <w:color w:val="3D8B5A"/>
                <w:sz w:val="15"/>
              </w:rPr>
              <w:t xml:space="preserve">C. </w:t>
            </w:r>
            <w:r>
              <w:rPr>
                <w:rFonts w:ascii="Aptos" w:hAnsi="Aptos"/>
                <w:color w:val="15242E"/>
                <w:sz w:val="15"/>
              </w:rPr>
              <w:t>Do not size the central plant by simply summing all independent zone peaks.</w:t>
            </w:r>
            <w:r>
              <w:rPr>
                <w:rFonts w:ascii="Aptos" w:hAnsi="Aptos"/>
                <w:b w:val="0"/>
                <w:i/>
                <w:color w:val="667784"/>
                <w:sz w:val="14"/>
              </w:rPr>
              <w:t xml:space="preserve">  /  Không chọn công suất trạm trung tâm bằng cách cộng đơn giản các đỉnh riêng của vùng.</w:t>
            </w:r>
          </w:p>
          <w:p>
            <w:pPr>
              <w:spacing w:after="10" w:line="240" w:lineRule="auto"/>
              <w:ind w:left="29" w:hanging="29"/>
            </w:pPr>
            <w:r>
              <w:rPr>
                <w:rFonts w:ascii="Aptos" w:hAnsi="Aptos"/>
                <w:b/>
                <w:color w:val="3D8B5A"/>
                <w:sz w:val="15"/>
              </w:rPr>
              <w:t xml:space="preserve">D. </w:t>
            </w:r>
            <w:r>
              <w:rPr>
                <w:rFonts w:ascii="Aptos" w:hAnsi="Aptos"/>
                <w:color w:val="15242E"/>
                <w:sz w:val="15"/>
              </w:rPr>
              <w:t>Expect condensation on the surface if mass transfer is possible.</w:t>
            </w:r>
            <w:r>
              <w:rPr>
                <w:rFonts w:ascii="Aptos" w:hAnsi="Aptos"/>
                <w:b w:val="0"/>
                <w:i/>
                <w:color w:val="667784"/>
                <w:sz w:val="14"/>
              </w:rPr>
              <w:t xml:space="preserve">  /  Dự kiến ngưng tụ trên bề mặt nếu có thể truyền khối.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HVAC Fundamentals—psychrometrics: Dự kiến ngưng tụ trên bề mặt nếu có thể truyền khối. Điểm sương là nhiệt độ bão hòa tại áp suất hơi hiện tại của không khí.</w:t>
            </w:r>
          </w:p>
          <w:p>
            <w:pPr>
              <w:shd w:fill="EDF4F7" w:val="clear"/>
              <w:spacing w:after="0"/>
              <w:ind w:left="58" w:right="58"/>
            </w:pPr>
            <w:r>
              <w:rPr>
                <w:rFonts w:ascii="Aptos" w:hAnsi="Aptos"/>
                <w:b w:val="0"/>
                <w:i/>
                <w:color w:val="667784"/>
                <w:sz w:val="13"/>
              </w:rPr>
              <w:t>Apply HVAC Fundamentals—psychrometrics: Expect condensation on the surface if mass transfer is possible. Dew point is the saturation temperature at the air's current vapor pressure.</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Q0730  •  AP-HV-010  •  HVAC Fundamentals / Kiến thức HVAC nền tảng  •  Apply / Vận dụng</w:t>
            </w:r>
          </w:p>
          <w:p>
            <w:pPr>
              <w:spacing w:after="20"/>
            </w:pPr>
            <w:r>
              <w:rPr>
                <w:rFonts w:ascii="Aptos" w:hAnsi="Aptos"/>
                <w:b/>
                <w:color w:val="667784"/>
                <w:sz w:val="14"/>
              </w:rPr>
              <w:t>Dew point / Điểm sương</w:t>
            </w:r>
          </w:p>
          <w:p>
            <w:pPr>
              <w:keepNext/>
              <w:spacing w:after="20"/>
            </w:pPr>
            <w:r>
              <w:rPr>
                <w:rFonts w:ascii="Aptos" w:hAnsi="Aptos"/>
                <w:b/>
                <w:color w:val="15242E"/>
                <w:sz w:val="16"/>
              </w:rPr>
              <w:t>During submittal review for “Dew point,” A surface is colder than the adjacent air's dew-point temperature. Which revision is required?</w:t>
            </w:r>
          </w:p>
          <w:p>
            <w:pPr>
              <w:keepNext w:val="0"/>
              <w:spacing w:after="40"/>
            </w:pPr>
            <w:r>
              <w:rPr>
                <w:rFonts w:ascii="Aptos" w:hAnsi="Aptos"/>
                <w:b w:val="0"/>
                <w:i/>
                <w:color w:val="667784"/>
                <w:sz w:val="15"/>
              </w:rPr>
              <w:t>Khi duyệt hồ sơ về “Điểm sương,” Bề mặt lạnh hơn nhiệt độ điểm sương của không khí lân cận.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Use a dry-air-mass-weighted average of humidity ratio and enthalpy.</w:t>
            </w:r>
            <w:r>
              <w:rPr>
                <w:rFonts w:ascii="Aptos" w:hAnsi="Aptos"/>
                <w:b w:val="0"/>
                <w:i/>
                <w:color w:val="667784"/>
                <w:sz w:val="14"/>
              </w:rPr>
              <w:t xml:space="preserve">  /  Dùng trung bình theo khối lượng không khí khô cho tỷ ẩm và enthalpy.</w:t>
            </w:r>
          </w:p>
          <w:p>
            <w:pPr>
              <w:spacing w:after="10" w:line="240" w:lineRule="auto"/>
              <w:ind w:left="29" w:hanging="29"/>
            </w:pPr>
            <w:r>
              <w:rPr>
                <w:rFonts w:ascii="Aptos" w:hAnsi="Aptos"/>
                <w:b/>
                <w:color w:val="3D8B5A"/>
                <w:sz w:val="15"/>
              </w:rPr>
              <w:t xml:space="preserve">B. </w:t>
            </w:r>
            <w:r>
              <w:rPr>
                <w:rFonts w:ascii="Aptos" w:hAnsi="Aptos"/>
                <w:color w:val="15242E"/>
                <w:sz w:val="15"/>
              </w:rPr>
              <w:t>Estimate Qs(W) ≈ 1.2 × V̇(L/s) × ΔT(K).</w:t>
            </w:r>
            <w:r>
              <w:rPr>
                <w:rFonts w:ascii="Aptos" w:hAnsi="Aptos"/>
                <w:b w:val="0"/>
                <w:i/>
                <w:color w:val="667784"/>
                <w:sz w:val="14"/>
              </w:rPr>
              <w:t xml:space="preserve">  /  Ước tính Qs(W) ≈ 1,2 × V̇(L/s) × ΔT(K).</w:t>
            </w:r>
          </w:p>
          <w:p>
            <w:pPr>
              <w:spacing w:after="10" w:line="240" w:lineRule="auto"/>
              <w:ind w:left="29" w:hanging="29"/>
            </w:pPr>
            <w:r>
              <w:rPr>
                <w:rFonts w:ascii="Aptos" w:hAnsi="Aptos"/>
                <w:b/>
                <w:color w:val="3D8B5A"/>
                <w:sz w:val="15"/>
              </w:rPr>
              <w:t xml:space="preserve">C. </w:t>
            </w:r>
            <w:r>
              <w:rPr>
                <w:rFonts w:ascii="Aptos" w:hAnsi="Aptos"/>
                <w:color w:val="15242E"/>
                <w:sz w:val="15"/>
              </w:rPr>
              <w:t>Use proportional action for present error, integral action to remove steady offset, and derivative action to respond to rate of change when appropriate.</w:t>
            </w:r>
            <w:r>
              <w:rPr>
                <w:rFonts w:ascii="Aptos" w:hAnsi="Aptos"/>
                <w:b w:val="0"/>
                <w:i/>
                <w:color w:val="667784"/>
                <w:sz w:val="14"/>
              </w:rPr>
              <w:t xml:space="preserve">  /  Dùng thành phần tỷ lệ cho sai lệch hiện tại, tích phân để xóa sai lệch tĩnh và vi phân để phản ứng với tốc độ thay đổi khi phù hợp.</w:t>
            </w:r>
          </w:p>
          <w:p>
            <w:pPr>
              <w:spacing w:after="10" w:line="240" w:lineRule="auto"/>
              <w:ind w:left="29" w:hanging="29"/>
            </w:pPr>
            <w:r>
              <w:rPr>
                <w:rFonts w:ascii="Aptos" w:hAnsi="Aptos"/>
                <w:b/>
                <w:color w:val="3D8B5A"/>
                <w:sz w:val="15"/>
              </w:rPr>
              <w:t xml:space="preserve">D. </w:t>
            </w:r>
            <w:r>
              <w:rPr>
                <w:rFonts w:ascii="Aptos" w:hAnsi="Aptos"/>
                <w:color w:val="15242E"/>
                <w:sz w:val="15"/>
              </w:rPr>
              <w:t>Expect condensation on the surface if mass transfer is possible.</w:t>
            </w:r>
            <w:r>
              <w:rPr>
                <w:rFonts w:ascii="Aptos" w:hAnsi="Aptos"/>
                <w:b w:val="0"/>
                <w:i/>
                <w:color w:val="667784"/>
                <w:sz w:val="14"/>
              </w:rPr>
              <w:t xml:space="preserve">  /  Dự kiến ngưng tụ trên bề mặt nếu có thể truyền khối.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Sửa đổi tuân thủ là Dự kiến ngưng tụ trên bề mặt nếu có thể truyền khối. Điểm sương là nhiệt độ bão hòa tại áp suất hơi hiện tại của không khí.</w:t>
            </w:r>
          </w:p>
          <w:p>
            <w:pPr>
              <w:shd w:fill="EDF4F7" w:val="clear"/>
              <w:spacing w:after="0"/>
              <w:ind w:left="58" w:right="58"/>
            </w:pPr>
            <w:r>
              <w:rPr>
                <w:rFonts w:ascii="Aptos" w:hAnsi="Aptos"/>
                <w:b w:val="0"/>
                <w:i/>
                <w:color w:val="667784"/>
                <w:sz w:val="13"/>
              </w:rPr>
              <w:t>The compliant revision is Expect condensation on the surface if mass transfer is possible. Dew point is the saturation temperature at the air's current vapor pressure.</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Q0731  •  AP-HV-011  •  HVAC Fundamentals / Kiến thức HVAC nền tảng  •  Apply / Vận dụng</w:t>
            </w:r>
          </w:p>
          <w:p>
            <w:pPr>
              <w:spacing w:after="20"/>
            </w:pPr>
            <w:r>
              <w:rPr>
                <w:rFonts w:ascii="Aptos" w:hAnsi="Aptos"/>
                <w:b/>
                <w:color w:val="667784"/>
                <w:sz w:val="14"/>
              </w:rPr>
              <w:t>Duct area / Diện tích ống gió</w:t>
            </w:r>
          </w:p>
          <w:p>
            <w:pPr>
              <w:keepNext/>
              <w:spacing w:after="20"/>
            </w:pPr>
            <w:r>
              <w:rPr>
                <w:rFonts w:ascii="Aptos" w:hAnsi="Aptos"/>
                <w:b/>
                <w:color w:val="15242E"/>
                <w:sz w:val="16"/>
              </w:rPr>
              <w:t>Design airflow is 1.5 m³/s at mean velocity 4 m/s. What duct area is required?</w:t>
            </w:r>
          </w:p>
          <w:p>
            <w:pPr>
              <w:keepNext w:val="0"/>
              <w:spacing w:after="40"/>
            </w:pPr>
            <w:r>
              <w:rPr>
                <w:rFonts w:ascii="Aptos" w:hAnsi="Aptos"/>
                <w:b w:val="0"/>
                <w:i/>
                <w:color w:val="667784"/>
                <w:sz w:val="15"/>
              </w:rPr>
              <w:t>Lưu lượng thiết kế 1,5 m³/s tại vận tốc trung bình 4 m/s. Cần diện tích ống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0.75 m²</w:t>
            </w:r>
            <w:r>
              <w:rPr>
                <w:rFonts w:ascii="Aptos" w:hAnsi="Aptos"/>
                <w:b w:val="0"/>
                <w:i/>
                <w:color w:val="667784"/>
                <w:sz w:val="14"/>
              </w:rPr>
              <w:t xml:space="preserve">  /  0,75 m²</w:t>
            </w:r>
          </w:p>
          <w:p>
            <w:pPr>
              <w:spacing w:after="10" w:line="240" w:lineRule="auto"/>
              <w:ind w:left="29" w:hanging="29"/>
            </w:pPr>
            <w:r>
              <w:rPr>
                <w:rFonts w:ascii="Aptos" w:hAnsi="Aptos"/>
                <w:b/>
                <w:color w:val="3D8B5A"/>
                <w:sz w:val="15"/>
              </w:rPr>
              <w:t xml:space="preserve">B. </w:t>
            </w:r>
            <w:r>
              <w:rPr>
                <w:rFonts w:ascii="Aptos" w:hAnsi="Aptos"/>
                <w:color w:val="15242E"/>
                <w:sz w:val="15"/>
              </w:rPr>
              <w:t>6 m²</w:t>
            </w:r>
            <w:r>
              <w:rPr>
                <w:rFonts w:ascii="Aptos" w:hAnsi="Aptos"/>
                <w:b w:val="0"/>
                <w:i/>
                <w:color w:val="667784"/>
                <w:sz w:val="14"/>
              </w:rPr>
              <w:t xml:space="preserve">  /  6 m²</w:t>
            </w:r>
          </w:p>
          <w:p>
            <w:pPr>
              <w:spacing w:after="10" w:line="240" w:lineRule="auto"/>
              <w:ind w:left="29" w:hanging="29"/>
            </w:pPr>
            <w:r>
              <w:rPr>
                <w:rFonts w:ascii="Aptos" w:hAnsi="Aptos"/>
                <w:b/>
                <w:color w:val="3D8B5A"/>
                <w:sz w:val="15"/>
              </w:rPr>
              <w:t xml:space="preserve">C. </w:t>
            </w:r>
            <w:r>
              <w:rPr>
                <w:rFonts w:ascii="Aptos" w:hAnsi="Aptos"/>
                <w:color w:val="15242E"/>
                <w:sz w:val="15"/>
              </w:rPr>
              <w:t>2.67 m²</w:t>
            </w:r>
            <w:r>
              <w:rPr>
                <w:rFonts w:ascii="Aptos" w:hAnsi="Aptos"/>
                <w:b w:val="0"/>
                <w:i/>
                <w:color w:val="667784"/>
                <w:sz w:val="14"/>
              </w:rPr>
              <w:t xml:space="preserve">  /  2,67 m²</w:t>
            </w:r>
          </w:p>
          <w:p>
            <w:pPr>
              <w:spacing w:after="10" w:line="240" w:lineRule="auto"/>
              <w:ind w:left="29" w:hanging="29"/>
            </w:pPr>
            <w:r>
              <w:rPr>
                <w:rFonts w:ascii="Aptos" w:hAnsi="Aptos"/>
                <w:b/>
                <w:color w:val="3D8B5A"/>
                <w:sz w:val="15"/>
              </w:rPr>
              <w:t xml:space="preserve">D. </w:t>
            </w:r>
            <w:r>
              <w:rPr>
                <w:rFonts w:ascii="Aptos" w:hAnsi="Aptos"/>
                <w:color w:val="15242E"/>
                <w:sz w:val="15"/>
              </w:rPr>
              <w:t>0.38 m²</w:t>
            </w:r>
            <w:r>
              <w:rPr>
                <w:rFonts w:ascii="Aptos" w:hAnsi="Aptos"/>
                <w:b w:val="0"/>
                <w:i/>
                <w:color w:val="667784"/>
                <w:sz w:val="14"/>
              </w:rPr>
              <w:t xml:space="preserve">  /  0,38 m²</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 = Q/v = 1,5/4 = 0,38 m².</w:t>
            </w:r>
          </w:p>
          <w:p>
            <w:pPr>
              <w:shd w:fill="EDF4F7" w:val="clear"/>
              <w:spacing w:after="0"/>
              <w:ind w:left="58" w:right="58"/>
            </w:pPr>
            <w:r>
              <w:rPr>
                <w:rFonts w:ascii="Aptos" w:hAnsi="Aptos"/>
                <w:b w:val="0"/>
                <w:i/>
                <w:color w:val="667784"/>
                <w:sz w:val="13"/>
              </w:rPr>
              <w:t>A = Q/v = 1.5/4 = 0.38 m².</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Q0732  •  AP-HV-012  •  HVAC Fundamentals / Kiến thức HVAC nền tảng  •  Apply / Vận dụng</w:t>
            </w:r>
          </w:p>
          <w:p>
            <w:pPr>
              <w:spacing w:after="20"/>
            </w:pPr>
            <w:r>
              <w:rPr>
                <w:rFonts w:ascii="Aptos" w:hAnsi="Aptos"/>
                <w:b/>
                <w:color w:val="667784"/>
                <w:sz w:val="14"/>
              </w:rPr>
              <w:t>Duct area / Diện tích ống gió</w:t>
            </w:r>
          </w:p>
          <w:p>
            <w:pPr>
              <w:keepNext/>
              <w:spacing w:after="20"/>
            </w:pPr>
            <w:r>
              <w:rPr>
                <w:rFonts w:ascii="Aptos" w:hAnsi="Aptos"/>
                <w:b/>
                <w:color w:val="15242E"/>
                <w:sz w:val="16"/>
              </w:rPr>
              <w:t>Design airflow is 2.0 m³/s at mean velocity 5 m/s. What duct area is required?</w:t>
            </w:r>
          </w:p>
          <w:p>
            <w:pPr>
              <w:keepNext/>
              <w:spacing w:after="40"/>
            </w:pPr>
            <w:r>
              <w:rPr>
                <w:rFonts w:ascii="Aptos" w:hAnsi="Aptos"/>
                <w:b w:val="0"/>
                <w:i/>
                <w:color w:val="667784"/>
                <w:sz w:val="15"/>
              </w:rPr>
              <w:t>Lưu lượng thiết kế 2,0 m³/s tại vận tốc trung bình 5 m/s. Cần diện tích ống bao nhiêu?</w:t>
            </w:r>
          </w:p>
          <w:p>
            <w:pPr>
              <w:spacing w:after="20"/>
              <w:jc w:val="center"/>
            </w:pPr>
            <w:r>
              <w:drawing>
                <wp:inline xmlns:a="http://schemas.openxmlformats.org/drawingml/2006/main" xmlns:pic="http://schemas.openxmlformats.org/drawingml/2006/picture">
                  <wp:extent cx="2487168" cy="1421239"/>
                  <wp:docPr id="120" name="Picture 120"/>
                  <wp:cNvGraphicFramePr>
                    <a:graphicFrameLocks noChangeAspect="1"/>
                  </wp:cNvGraphicFramePr>
                  <a:graphic>
                    <a:graphicData uri="http://schemas.openxmlformats.org/drawingml/2006/picture">
                      <pic:pic>
                        <pic:nvPicPr>
                          <pic:cNvPr id="0" name="basic_duct.png"/>
                          <pic:cNvPicPr/>
                        </pic:nvPicPr>
                        <pic:blipFill>
                          <a:blip r:embed="rId25"/>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0.8 m²</w:t>
            </w:r>
            <w:r>
              <w:rPr>
                <w:rFonts w:ascii="Aptos" w:hAnsi="Aptos"/>
                <w:b w:val="0"/>
                <w:i/>
                <w:color w:val="667784"/>
                <w:sz w:val="14"/>
              </w:rPr>
              <w:t xml:space="preserve">  /  0,8 m²</w:t>
            </w:r>
          </w:p>
          <w:p>
            <w:pPr>
              <w:spacing w:after="10" w:line="240" w:lineRule="auto"/>
              <w:ind w:left="29" w:hanging="29"/>
            </w:pPr>
            <w:r>
              <w:rPr>
                <w:rFonts w:ascii="Aptos" w:hAnsi="Aptos"/>
                <w:b/>
                <w:color w:val="3D8B5A"/>
                <w:sz w:val="15"/>
              </w:rPr>
              <w:t xml:space="preserve">B. </w:t>
            </w:r>
            <w:r>
              <w:rPr>
                <w:rFonts w:ascii="Aptos" w:hAnsi="Aptos"/>
                <w:color w:val="15242E"/>
                <w:sz w:val="15"/>
              </w:rPr>
              <w:t>0.4 m²</w:t>
            </w:r>
            <w:r>
              <w:rPr>
                <w:rFonts w:ascii="Aptos" w:hAnsi="Aptos"/>
                <w:b w:val="0"/>
                <w:i/>
                <w:color w:val="667784"/>
                <w:sz w:val="14"/>
              </w:rPr>
              <w:t xml:space="preserve">  /  0,4 m²</w:t>
            </w:r>
          </w:p>
          <w:p>
            <w:pPr>
              <w:spacing w:after="10" w:line="240" w:lineRule="auto"/>
              <w:ind w:left="29" w:hanging="29"/>
            </w:pPr>
            <w:r>
              <w:rPr>
                <w:rFonts w:ascii="Aptos" w:hAnsi="Aptos"/>
                <w:b/>
                <w:color w:val="3D8B5A"/>
                <w:sz w:val="15"/>
              </w:rPr>
              <w:t xml:space="preserve">C. </w:t>
            </w:r>
            <w:r>
              <w:rPr>
                <w:rFonts w:ascii="Aptos" w:hAnsi="Aptos"/>
                <w:color w:val="15242E"/>
                <w:sz w:val="15"/>
              </w:rPr>
              <w:t>10 m²</w:t>
            </w:r>
            <w:r>
              <w:rPr>
                <w:rFonts w:ascii="Aptos" w:hAnsi="Aptos"/>
                <w:b w:val="0"/>
                <w:i/>
                <w:color w:val="667784"/>
                <w:sz w:val="14"/>
              </w:rPr>
              <w:t xml:space="preserve">  /  10 m²</w:t>
            </w:r>
          </w:p>
          <w:p>
            <w:pPr>
              <w:spacing w:after="10" w:line="240" w:lineRule="auto"/>
              <w:ind w:left="29" w:hanging="29"/>
            </w:pPr>
            <w:r>
              <w:rPr>
                <w:rFonts w:ascii="Aptos" w:hAnsi="Aptos"/>
                <w:b/>
                <w:color w:val="3D8B5A"/>
                <w:sz w:val="15"/>
              </w:rPr>
              <w:t xml:space="preserve">D. </w:t>
            </w:r>
            <w:r>
              <w:rPr>
                <w:rFonts w:ascii="Aptos" w:hAnsi="Aptos"/>
                <w:color w:val="15242E"/>
                <w:sz w:val="15"/>
              </w:rPr>
              <w:t>0.2 m²</w:t>
            </w:r>
            <w:r>
              <w:rPr>
                <w:rFonts w:ascii="Aptos" w:hAnsi="Aptos"/>
                <w:b w:val="0"/>
                <w:i/>
                <w:color w:val="667784"/>
                <w:sz w:val="14"/>
              </w:rPr>
              <w:t xml:space="preserve">  /  0,2 m²</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 = Q/v = 2,0/5 = 0,4 m².</w:t>
            </w:r>
          </w:p>
          <w:p>
            <w:pPr>
              <w:shd w:fill="EDF4F7" w:val="clear"/>
              <w:spacing w:after="0"/>
              <w:ind w:left="58" w:right="58"/>
            </w:pPr>
            <w:r>
              <w:rPr>
                <w:rFonts w:ascii="Aptos" w:hAnsi="Aptos"/>
                <w:b w:val="0"/>
                <w:i/>
                <w:color w:val="667784"/>
                <w:sz w:val="13"/>
              </w:rPr>
              <w:t>A = Q/v = 2.0/5 = 0.40 m².</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Q0733  •  AP-HV-013  •  HVAC Fundamentals / Kiến thức HVAC nền tảng  •  Apply / Vận dụng</w:t>
            </w:r>
          </w:p>
          <w:p>
            <w:pPr>
              <w:spacing w:after="20"/>
            </w:pPr>
            <w:r>
              <w:rPr>
                <w:rFonts w:ascii="Aptos" w:hAnsi="Aptos"/>
                <w:b/>
                <w:color w:val="667784"/>
                <w:sz w:val="14"/>
              </w:rPr>
              <w:t>Duct area / Diện tích ống gió</w:t>
            </w:r>
          </w:p>
          <w:p>
            <w:pPr>
              <w:keepNext/>
              <w:spacing w:after="20"/>
            </w:pPr>
            <w:r>
              <w:rPr>
                <w:rFonts w:ascii="Aptos" w:hAnsi="Aptos"/>
                <w:b/>
                <w:color w:val="15242E"/>
                <w:sz w:val="16"/>
              </w:rPr>
              <w:t>Design airflow is 3.0 m³/s at mean velocity 6 m/s. What duct area is required?</w:t>
            </w:r>
          </w:p>
          <w:p>
            <w:pPr>
              <w:keepNext w:val="0"/>
              <w:spacing w:after="40"/>
            </w:pPr>
            <w:r>
              <w:rPr>
                <w:rFonts w:ascii="Aptos" w:hAnsi="Aptos"/>
                <w:b w:val="0"/>
                <w:i/>
                <w:color w:val="667784"/>
                <w:sz w:val="15"/>
              </w:rPr>
              <w:t>Lưu lượng thiết kế 3,0 m³/s tại vận tốc trung bình 6 m/s. Cần diện tích ống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18 m²</w:t>
            </w:r>
            <w:r>
              <w:rPr>
                <w:rFonts w:ascii="Aptos" w:hAnsi="Aptos"/>
                <w:b w:val="0"/>
                <w:i/>
                <w:color w:val="667784"/>
                <w:sz w:val="14"/>
              </w:rPr>
              <w:t xml:space="preserve">  /  18 m²</w:t>
            </w:r>
          </w:p>
          <w:p>
            <w:pPr>
              <w:spacing w:after="10" w:line="240" w:lineRule="auto"/>
              <w:ind w:left="29" w:hanging="29"/>
            </w:pPr>
            <w:r>
              <w:rPr>
                <w:rFonts w:ascii="Aptos" w:hAnsi="Aptos"/>
                <w:b/>
                <w:color w:val="3D8B5A"/>
                <w:sz w:val="15"/>
              </w:rPr>
              <w:t xml:space="preserve">B. </w:t>
            </w:r>
            <w:r>
              <w:rPr>
                <w:rFonts w:ascii="Aptos" w:hAnsi="Aptos"/>
                <w:color w:val="15242E"/>
                <w:sz w:val="15"/>
              </w:rPr>
              <w:t>0.5 m²</w:t>
            </w:r>
            <w:r>
              <w:rPr>
                <w:rFonts w:ascii="Aptos" w:hAnsi="Aptos"/>
                <w:b w:val="0"/>
                <w:i/>
                <w:color w:val="667784"/>
                <w:sz w:val="14"/>
              </w:rPr>
              <w:t xml:space="preserve">  /  0,5 m²</w:t>
            </w:r>
          </w:p>
          <w:p>
            <w:pPr>
              <w:spacing w:after="10" w:line="240" w:lineRule="auto"/>
              <w:ind w:left="29" w:hanging="29"/>
            </w:pPr>
            <w:r>
              <w:rPr>
                <w:rFonts w:ascii="Aptos" w:hAnsi="Aptos"/>
                <w:b/>
                <w:color w:val="3D8B5A"/>
                <w:sz w:val="15"/>
              </w:rPr>
              <w:t xml:space="preserve">C. </w:t>
            </w:r>
            <w:r>
              <w:rPr>
                <w:rFonts w:ascii="Aptos" w:hAnsi="Aptos"/>
                <w:color w:val="15242E"/>
                <w:sz w:val="15"/>
              </w:rPr>
              <w:t>1 m²</w:t>
            </w:r>
            <w:r>
              <w:rPr>
                <w:rFonts w:ascii="Aptos" w:hAnsi="Aptos"/>
                <w:b w:val="0"/>
                <w:i/>
                <w:color w:val="667784"/>
                <w:sz w:val="14"/>
              </w:rPr>
              <w:t xml:space="preserve">  /  1 m²</w:t>
            </w:r>
          </w:p>
          <w:p>
            <w:pPr>
              <w:spacing w:after="10" w:line="240" w:lineRule="auto"/>
              <w:ind w:left="29" w:hanging="29"/>
            </w:pPr>
            <w:r>
              <w:rPr>
                <w:rFonts w:ascii="Aptos" w:hAnsi="Aptos"/>
                <w:b/>
                <w:color w:val="3D8B5A"/>
                <w:sz w:val="15"/>
              </w:rPr>
              <w:t xml:space="preserve">D. </w:t>
            </w:r>
            <w:r>
              <w:rPr>
                <w:rFonts w:ascii="Aptos" w:hAnsi="Aptos"/>
                <w:color w:val="15242E"/>
                <w:sz w:val="15"/>
              </w:rPr>
              <w:t>2 m²</w:t>
            </w:r>
            <w:r>
              <w:rPr>
                <w:rFonts w:ascii="Aptos" w:hAnsi="Aptos"/>
                <w:b w:val="0"/>
                <w:i/>
                <w:color w:val="667784"/>
                <w:sz w:val="14"/>
              </w:rPr>
              <w:t xml:space="preserve">  /  2 m²</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A = Q/v = 3,0/6 = 0,5 m².</w:t>
            </w:r>
          </w:p>
          <w:p>
            <w:pPr>
              <w:shd w:fill="EDF4F7" w:val="clear"/>
              <w:spacing w:after="0"/>
              <w:ind w:left="58" w:right="58"/>
            </w:pPr>
            <w:r>
              <w:rPr>
                <w:rFonts w:ascii="Aptos" w:hAnsi="Aptos"/>
                <w:b w:val="0"/>
                <w:i/>
                <w:color w:val="667784"/>
                <w:sz w:val="13"/>
              </w:rPr>
              <w:t>A = Q/v = 3.0/6 = 0.50 m².</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Q0734  •  AP-HV-014  •  HVAC Fundamentals / Kiến thức HVAC nền tảng  •  Apply / Vận dụng</w:t>
            </w:r>
          </w:p>
          <w:p>
            <w:pPr>
              <w:spacing w:after="20"/>
            </w:pPr>
            <w:r>
              <w:rPr>
                <w:rFonts w:ascii="Aptos" w:hAnsi="Aptos"/>
                <w:b/>
                <w:color w:val="667784"/>
                <w:sz w:val="14"/>
              </w:rPr>
              <w:t>Duct area / Diện tích ống gió</w:t>
            </w:r>
          </w:p>
          <w:p>
            <w:pPr>
              <w:keepNext/>
              <w:spacing w:after="20"/>
            </w:pPr>
            <w:r>
              <w:rPr>
                <w:rFonts w:ascii="Aptos" w:hAnsi="Aptos"/>
                <w:b/>
                <w:color w:val="15242E"/>
                <w:sz w:val="16"/>
              </w:rPr>
              <w:t>Design airflow is 5.0 m³/s at mean velocity 8 m/s. What duct area is required?</w:t>
            </w:r>
          </w:p>
          <w:p>
            <w:pPr>
              <w:keepNext w:val="0"/>
              <w:spacing w:after="40"/>
            </w:pPr>
            <w:r>
              <w:rPr>
                <w:rFonts w:ascii="Aptos" w:hAnsi="Aptos"/>
                <w:b w:val="0"/>
                <w:i/>
                <w:color w:val="667784"/>
                <w:sz w:val="15"/>
              </w:rPr>
              <w:t>Lưu lượng thiết kế 5,0 m³/s tại vận tốc trung bình 8 m/s. Cần diện tích ống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1.25 m²</w:t>
            </w:r>
            <w:r>
              <w:rPr>
                <w:rFonts w:ascii="Aptos" w:hAnsi="Aptos"/>
                <w:b w:val="0"/>
                <w:i/>
                <w:color w:val="667784"/>
                <w:sz w:val="14"/>
              </w:rPr>
              <w:t xml:space="preserve">  /  1,25 m²</w:t>
            </w:r>
          </w:p>
          <w:p>
            <w:pPr>
              <w:spacing w:after="10" w:line="240" w:lineRule="auto"/>
              <w:ind w:left="29" w:hanging="29"/>
            </w:pPr>
            <w:r>
              <w:rPr>
                <w:rFonts w:ascii="Aptos" w:hAnsi="Aptos"/>
                <w:b/>
                <w:color w:val="3D8B5A"/>
                <w:sz w:val="15"/>
              </w:rPr>
              <w:t xml:space="preserve">B. </w:t>
            </w:r>
            <w:r>
              <w:rPr>
                <w:rFonts w:ascii="Aptos" w:hAnsi="Aptos"/>
                <w:color w:val="15242E"/>
                <w:sz w:val="15"/>
              </w:rPr>
              <w:t>40 m²</w:t>
            </w:r>
            <w:r>
              <w:rPr>
                <w:rFonts w:ascii="Aptos" w:hAnsi="Aptos"/>
                <w:b w:val="0"/>
                <w:i/>
                <w:color w:val="667784"/>
                <w:sz w:val="14"/>
              </w:rPr>
              <w:t xml:space="preserve">  /  40 m²</w:t>
            </w:r>
          </w:p>
          <w:p>
            <w:pPr>
              <w:spacing w:after="10" w:line="240" w:lineRule="auto"/>
              <w:ind w:left="29" w:hanging="29"/>
            </w:pPr>
            <w:r>
              <w:rPr>
                <w:rFonts w:ascii="Aptos" w:hAnsi="Aptos"/>
                <w:b/>
                <w:color w:val="3D8B5A"/>
                <w:sz w:val="15"/>
              </w:rPr>
              <w:t xml:space="preserve">C. </w:t>
            </w:r>
            <w:r>
              <w:rPr>
                <w:rFonts w:ascii="Aptos" w:hAnsi="Aptos"/>
                <w:color w:val="15242E"/>
                <w:sz w:val="15"/>
              </w:rPr>
              <w:t>0.31 m²</w:t>
            </w:r>
            <w:r>
              <w:rPr>
                <w:rFonts w:ascii="Aptos" w:hAnsi="Aptos"/>
                <w:b w:val="0"/>
                <w:i/>
                <w:color w:val="667784"/>
                <w:sz w:val="14"/>
              </w:rPr>
              <w:t xml:space="preserve">  /  0,31 m²</w:t>
            </w:r>
          </w:p>
          <w:p>
            <w:pPr>
              <w:spacing w:after="10" w:line="240" w:lineRule="auto"/>
              <w:ind w:left="29" w:hanging="29"/>
            </w:pPr>
            <w:r>
              <w:rPr>
                <w:rFonts w:ascii="Aptos" w:hAnsi="Aptos"/>
                <w:b/>
                <w:color w:val="3D8B5A"/>
                <w:sz w:val="15"/>
              </w:rPr>
              <w:t xml:space="preserve">D. </w:t>
            </w:r>
            <w:r>
              <w:rPr>
                <w:rFonts w:ascii="Aptos" w:hAnsi="Aptos"/>
                <w:color w:val="15242E"/>
                <w:sz w:val="15"/>
              </w:rPr>
              <w:t>0.62 m²</w:t>
            </w:r>
            <w:r>
              <w:rPr>
                <w:rFonts w:ascii="Aptos" w:hAnsi="Aptos"/>
                <w:b w:val="0"/>
                <w:i/>
                <w:color w:val="667784"/>
                <w:sz w:val="14"/>
              </w:rPr>
              <w:t xml:space="preserve">  /  0,62 m²</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A = Q/v = 5,0/8 = 0,62 m².</w:t>
            </w:r>
          </w:p>
          <w:p>
            <w:pPr>
              <w:shd w:fill="EDF4F7" w:val="clear"/>
              <w:spacing w:after="0"/>
              <w:ind w:left="58" w:right="58"/>
            </w:pPr>
            <w:r>
              <w:rPr>
                <w:rFonts w:ascii="Aptos" w:hAnsi="Aptos"/>
                <w:b w:val="0"/>
                <w:i/>
                <w:color w:val="667784"/>
                <w:sz w:val="13"/>
              </w:rPr>
              <w:t>A = Q/v = 5.0/8 = 0.62 m².</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Q0735  •  AP-HV-015  •  HVAC Fundamentals / Kiến thức HVAC nền tảng  •  Apply / Vận dụng</w:t>
            </w:r>
          </w:p>
          <w:p>
            <w:pPr>
              <w:spacing w:after="20"/>
            </w:pPr>
            <w:r>
              <w:rPr>
                <w:rFonts w:ascii="Aptos" w:hAnsi="Aptos"/>
                <w:b/>
                <w:color w:val="667784"/>
                <w:sz w:val="14"/>
              </w:rPr>
              <w:t>Evaporative cooling / Làm mát bay hơi</w:t>
            </w:r>
          </w:p>
          <w:p>
            <w:pPr>
              <w:keepNext/>
              <w:spacing w:after="20"/>
            </w:pPr>
            <w:r>
              <w:rPr>
                <w:rFonts w:ascii="Aptos" w:hAnsi="Aptos"/>
                <w:b/>
                <w:color w:val="15242E"/>
                <w:sz w:val="16"/>
              </w:rPr>
              <w:t>Design case—Water evaporates into an unsaturated air stream without external heat transfer. What is the best action?</w:t>
            </w:r>
          </w:p>
          <w:p>
            <w:pPr>
              <w:keepNext/>
              <w:spacing w:after="40"/>
            </w:pPr>
            <w:r>
              <w:rPr>
                <w:rFonts w:ascii="Aptos" w:hAnsi="Aptos"/>
                <w:b w:val="0"/>
                <w:i/>
                <w:color w:val="667784"/>
                <w:sz w:val="15"/>
              </w:rPr>
              <w:t>Tình huống thiết kế—Nước bay hơi vào dòng khí chưa bão hòa mà không truyền nhiệt ngoài. Hành động nào phù hợp nhất?</w:t>
            </w:r>
          </w:p>
          <w:p>
            <w:pPr>
              <w:spacing w:after="20"/>
              <w:jc w:val="center"/>
            </w:pPr>
            <w:r>
              <w:drawing>
                <wp:inline xmlns:a="http://schemas.openxmlformats.org/drawingml/2006/main" xmlns:pic="http://schemas.openxmlformats.org/drawingml/2006/picture">
                  <wp:extent cx="2487168" cy="1321308"/>
                  <wp:docPr id="121" name="Picture 121"/>
                  <wp:cNvGraphicFramePr>
                    <a:graphicFrameLocks noChangeAspect="1"/>
                  </wp:cNvGraphicFramePr>
                  <a:graphic>
                    <a:graphicData uri="http://schemas.openxmlformats.org/drawingml/2006/picture">
                      <pic:pic>
                        <pic:nvPicPr>
                          <pic:cNvPr id="0" name="basic_psychro.png"/>
                          <pic:cNvPicPr/>
                        </pic:nvPicPr>
                        <pic:blipFill>
                          <a:blip r:embed="rId26"/>
                          <a:stretch>
                            <a:fillRect/>
                          </a:stretch>
                        </pic:blipFill>
                        <pic:spPr>
                          <a:xfrm>
                            <a:off x="0" y="0"/>
                            <a:ext cx="2487168" cy="1321308"/>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Expect added system resistance and reduced branch flow.</w:t>
            </w:r>
            <w:r>
              <w:rPr>
                <w:rFonts w:ascii="Aptos" w:hAnsi="Aptos"/>
                <w:b w:val="0"/>
                <w:i/>
                <w:color w:val="667784"/>
                <w:sz w:val="14"/>
              </w:rPr>
              <w:t xml:space="preserve">  /  Dự kiến trở lực hệ tăng và lưu lượng nhánh giảm.</w:t>
            </w:r>
          </w:p>
          <w:p>
            <w:pPr>
              <w:spacing w:after="10" w:line="240" w:lineRule="auto"/>
              <w:ind w:left="29" w:hanging="29"/>
            </w:pPr>
            <w:r>
              <w:rPr>
                <w:rFonts w:ascii="Aptos" w:hAnsi="Aptos"/>
                <w:b/>
                <w:color w:val="3D8B5A"/>
                <w:sz w:val="15"/>
              </w:rPr>
              <w:t xml:space="preserve">B. </w:t>
            </w:r>
            <w:r>
              <w:rPr>
                <w:rFonts w:ascii="Aptos" w:hAnsi="Aptos"/>
                <w:color w:val="15242E"/>
                <w:sz w:val="15"/>
              </w:rPr>
              <w:t>Increase available NPSH or reduce required NPSH by changing suction conditions or pump selection.</w:t>
            </w:r>
            <w:r>
              <w:rPr>
                <w:rFonts w:ascii="Aptos" w:hAnsi="Aptos"/>
                <w:b w:val="0"/>
                <w:i/>
                <w:color w:val="667784"/>
                <w:sz w:val="14"/>
              </w:rPr>
              <w:t xml:space="preserve">  /  Tăng NPSH khả dụng hoặc giảm NPSH yêu cầu bằng cách đổi điều kiện hút hoặc chọn bơm.</w:t>
            </w:r>
          </w:p>
          <w:p>
            <w:pPr>
              <w:spacing w:after="10" w:line="240" w:lineRule="auto"/>
              <w:ind w:left="29" w:hanging="29"/>
            </w:pPr>
            <w:r>
              <w:rPr>
                <w:rFonts w:ascii="Aptos" w:hAnsi="Aptos"/>
                <w:b/>
                <w:color w:val="3D8B5A"/>
                <w:sz w:val="15"/>
              </w:rPr>
              <w:t xml:space="preserve">C. </w:t>
            </w:r>
            <w:r>
              <w:rPr>
                <w:rFonts w:ascii="Aptos" w:hAnsi="Aptos"/>
                <w:color w:val="15242E"/>
                <w:sz w:val="15"/>
              </w:rPr>
              <w:t>Treat the ideal process as approximately constant enthalpy and wet-bulb temperature.</w:t>
            </w:r>
            <w:r>
              <w:rPr>
                <w:rFonts w:ascii="Aptos" w:hAnsi="Aptos"/>
                <w:b w:val="0"/>
                <w:i/>
                <w:color w:val="667784"/>
                <w:sz w:val="14"/>
              </w:rPr>
              <w:t xml:space="preserve">  /  Coi quá trình lý tưởng gần như đẳng enthalpy và nhiệt độ ướt.</w:t>
            </w:r>
          </w:p>
          <w:p>
            <w:pPr>
              <w:spacing w:after="10" w:line="240" w:lineRule="auto"/>
              <w:ind w:left="29" w:hanging="29"/>
            </w:pPr>
            <w:r>
              <w:rPr>
                <w:rFonts w:ascii="Aptos" w:hAnsi="Aptos"/>
                <w:b/>
                <w:color w:val="3D8B5A"/>
                <w:sz w:val="15"/>
              </w:rPr>
              <w:t xml:space="preserve">D. </w:t>
            </w:r>
            <w:r>
              <w:rPr>
                <w:rFonts w:ascii="Aptos" w:hAnsi="Aptos"/>
                <w:color w:val="15242E"/>
                <w:sz w:val="15"/>
              </w:rPr>
              <w:t>Calculate electrical power P = QΔp/η using Q in m³/s and Δp in Pa.</w:t>
            </w:r>
            <w:r>
              <w:rPr>
                <w:rFonts w:ascii="Aptos" w:hAnsi="Aptos"/>
                <w:b w:val="0"/>
                <w:i/>
                <w:color w:val="667784"/>
                <w:sz w:val="14"/>
              </w:rPr>
              <w:t xml:space="preserve">  /  Tính công suất điện P = QΔp/η với Q bằng m³/s và Δp bằng Pa.</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HVAC Fundamentals—psychrometrics: Coi quá trình lý tưởng gần như đẳng enthalpy và nhiệt độ ướt. Nhiệt hiện chuyển thành nhiệt ẩn của ẩm được bổ sung.</w:t>
            </w:r>
          </w:p>
          <w:p>
            <w:pPr>
              <w:shd w:fill="EDF4F7" w:val="clear"/>
              <w:spacing w:after="0"/>
              <w:ind w:left="58" w:right="58"/>
            </w:pPr>
            <w:r>
              <w:rPr>
                <w:rFonts w:ascii="Aptos" w:hAnsi="Aptos"/>
                <w:b w:val="0"/>
                <w:i/>
                <w:color w:val="667784"/>
                <w:sz w:val="13"/>
              </w:rPr>
              <w:t>Apply HVAC Fundamentals—psychrometrics: Treat the ideal process as approximately constant enthalpy and wet-bulb temperature. Sensible heat is converted into latent heat of added moisture.</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Q0736  •  AP-HV-016  •  HVAC Fundamentals / Kiến thức HVAC nền tảng  •  Apply / Vận dụng</w:t>
            </w:r>
          </w:p>
          <w:p>
            <w:pPr>
              <w:spacing w:after="20"/>
            </w:pPr>
            <w:r>
              <w:rPr>
                <w:rFonts w:ascii="Aptos" w:hAnsi="Aptos"/>
                <w:b/>
                <w:color w:val="667784"/>
                <w:sz w:val="14"/>
              </w:rPr>
              <w:t>Evaporative cooling / Làm mát bay hơi</w:t>
            </w:r>
          </w:p>
          <w:p>
            <w:pPr>
              <w:keepNext/>
              <w:spacing w:after="20"/>
            </w:pPr>
            <w:r>
              <w:rPr>
                <w:rFonts w:ascii="Aptos" w:hAnsi="Aptos"/>
                <w:b/>
                <w:color w:val="15242E"/>
                <w:sz w:val="16"/>
              </w:rPr>
              <w:t>During submittal review for “Evaporative cooling,” Water evaporates into an unsaturated air stream without external heat transfer. Which revision is required?</w:t>
            </w:r>
          </w:p>
          <w:p>
            <w:pPr>
              <w:keepNext/>
              <w:spacing w:after="40"/>
            </w:pPr>
            <w:r>
              <w:rPr>
                <w:rFonts w:ascii="Aptos" w:hAnsi="Aptos"/>
                <w:b w:val="0"/>
                <w:i/>
                <w:color w:val="667784"/>
                <w:sz w:val="15"/>
              </w:rPr>
              <w:t>Khi duyệt hồ sơ về “Làm mát bay hơi,” Nước bay hơi vào dòng khí chưa bão hòa mà không truyền nhiệt ngoài. Cần sửa theo phương án nào?</w:t>
            </w:r>
          </w:p>
          <w:p>
            <w:pPr>
              <w:spacing w:after="20"/>
              <w:jc w:val="center"/>
            </w:pPr>
            <w:r>
              <w:drawing>
                <wp:inline xmlns:a="http://schemas.openxmlformats.org/drawingml/2006/main" xmlns:pic="http://schemas.openxmlformats.org/drawingml/2006/picture">
                  <wp:extent cx="2487168" cy="1321308"/>
                  <wp:docPr id="122" name="Picture 122"/>
                  <wp:cNvGraphicFramePr>
                    <a:graphicFrameLocks noChangeAspect="1"/>
                  </wp:cNvGraphicFramePr>
                  <a:graphic>
                    <a:graphicData uri="http://schemas.openxmlformats.org/drawingml/2006/picture">
                      <pic:pic>
                        <pic:nvPicPr>
                          <pic:cNvPr id="0" name="basic_psychro.png"/>
                          <pic:cNvPicPr/>
                        </pic:nvPicPr>
                        <pic:blipFill>
                          <a:blip r:embed="rId26"/>
                          <a:stretch>
                            <a:fillRect/>
                          </a:stretch>
                        </pic:blipFill>
                        <pic:spPr>
                          <a:xfrm>
                            <a:off x="0" y="0"/>
                            <a:ext cx="2487168" cy="1321308"/>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Move horizontally to higher dry-bulb temperature at constant humidity ratio on the psychrometric chart.</w:t>
            </w:r>
            <w:r>
              <w:rPr>
                <w:rFonts w:ascii="Aptos" w:hAnsi="Aptos"/>
                <w:b w:val="0"/>
                <w:i/>
                <w:color w:val="667784"/>
                <w:sz w:val="14"/>
              </w:rPr>
              <w:t xml:space="preserve">  /  Di chuyển ngang sang nhiệt độ khô cao hơn với tỷ ẩm không đổi trên đồ thị ẩm.</w:t>
            </w:r>
          </w:p>
          <w:p>
            <w:pPr>
              <w:spacing w:after="10" w:line="240" w:lineRule="auto"/>
              <w:ind w:left="29" w:hanging="29"/>
            </w:pPr>
            <w:r>
              <w:rPr>
                <w:rFonts w:ascii="Aptos" w:hAnsi="Aptos"/>
                <w:b/>
                <w:color w:val="3D8B5A"/>
                <w:sz w:val="15"/>
              </w:rPr>
              <w:t xml:space="preserve">B. </w:t>
            </w:r>
            <w:r>
              <w:rPr>
                <w:rFonts w:ascii="Aptos" w:hAnsi="Aptos"/>
                <w:color w:val="15242E"/>
                <w:sz w:val="15"/>
              </w:rPr>
              <w:t>Calculate electrical power P = QΔp/η using Q in m³/s and Δp in Pa.</w:t>
            </w:r>
            <w:r>
              <w:rPr>
                <w:rFonts w:ascii="Aptos" w:hAnsi="Aptos"/>
                <w:b w:val="0"/>
                <w:i/>
                <w:color w:val="667784"/>
                <w:sz w:val="14"/>
              </w:rPr>
              <w:t xml:space="preserve">  /  Tính công suất điện P = QΔp/η với Q bằng m³/s và Δp bằng Pa.</w:t>
            </w:r>
          </w:p>
          <w:p>
            <w:pPr>
              <w:spacing w:after="10" w:line="240" w:lineRule="auto"/>
              <w:ind w:left="29" w:hanging="29"/>
            </w:pPr>
            <w:r>
              <w:rPr>
                <w:rFonts w:ascii="Aptos" w:hAnsi="Aptos"/>
                <w:b/>
                <w:color w:val="3D8B5A"/>
                <w:sz w:val="15"/>
              </w:rPr>
              <w:t xml:space="preserve">C. </w:t>
            </w:r>
            <w:r>
              <w:rPr>
                <w:rFonts w:ascii="Aptos" w:hAnsi="Aptos"/>
                <w:color w:val="15242E"/>
                <w:sz w:val="15"/>
              </w:rPr>
              <w:t>Treat the ideal process as approximately constant enthalpy and wet-bulb temperature.</w:t>
            </w:r>
            <w:r>
              <w:rPr>
                <w:rFonts w:ascii="Aptos" w:hAnsi="Aptos"/>
                <w:b w:val="0"/>
                <w:i/>
                <w:color w:val="667784"/>
                <w:sz w:val="14"/>
              </w:rPr>
              <w:t xml:space="preserve">  /  Coi quá trình lý tưởng gần như đẳng enthalpy và nhiệt độ ướt.</w:t>
            </w:r>
          </w:p>
          <w:p>
            <w:pPr>
              <w:spacing w:after="10" w:line="240" w:lineRule="auto"/>
              <w:ind w:left="29" w:hanging="29"/>
            </w:pPr>
            <w:r>
              <w:rPr>
                <w:rFonts w:ascii="Aptos" w:hAnsi="Aptos"/>
                <w:b/>
                <w:color w:val="3D8B5A"/>
                <w:sz w:val="15"/>
              </w:rPr>
              <w:t xml:space="preserve">D. </w:t>
            </w:r>
            <w:r>
              <w:rPr>
                <w:rFonts w:ascii="Aptos" w:hAnsi="Aptos"/>
                <w:color w:val="15242E"/>
                <w:sz w:val="15"/>
              </w:rPr>
              <w:t>Increase available NPSH or reduce required NPSH by changing suction conditions or pump selection.</w:t>
            </w:r>
            <w:r>
              <w:rPr>
                <w:rFonts w:ascii="Aptos" w:hAnsi="Aptos"/>
                <w:b w:val="0"/>
                <w:i/>
                <w:color w:val="667784"/>
                <w:sz w:val="14"/>
              </w:rPr>
              <w:t xml:space="preserve">  /  Tăng NPSH khả dụng hoặc giảm NPSH yêu cầu bằng cách đổi điều kiện hút hoặc chọn bơm.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Coi quá trình lý tưởng gần như đẳng enthalpy và nhiệt độ ướt. Nhiệt hiện chuyển thành nhiệt ẩn của ẩm được bổ sung.</w:t>
            </w:r>
          </w:p>
          <w:p>
            <w:pPr>
              <w:shd w:fill="EDF4F7" w:val="clear"/>
              <w:spacing w:after="0"/>
              <w:ind w:left="58" w:right="58"/>
            </w:pPr>
            <w:r>
              <w:rPr>
                <w:rFonts w:ascii="Aptos" w:hAnsi="Aptos"/>
                <w:b w:val="0"/>
                <w:i/>
                <w:color w:val="667784"/>
                <w:sz w:val="13"/>
              </w:rPr>
              <w:t>The compliant revision is Treat the ideal process as approximately constant enthalpy and wet-bulb temperature. Sensible heat is converted into latent heat of added moisture.</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Q0737  •  AP-HV-017  •  HVAC Fundamentals / Kiến thức HVAC nền tảng  •  Apply / Vận dụng</w:t>
            </w:r>
          </w:p>
          <w:p>
            <w:pPr>
              <w:spacing w:after="20"/>
            </w:pPr>
            <w:r>
              <w:rPr>
                <w:rFonts w:ascii="Aptos" w:hAnsi="Aptos"/>
                <w:b/>
                <w:color w:val="667784"/>
                <w:sz w:val="14"/>
              </w:rPr>
              <w:t>Expansion process / Quá trình tiết lưu</w:t>
            </w:r>
          </w:p>
          <w:p>
            <w:pPr>
              <w:keepNext/>
              <w:spacing w:after="20"/>
            </w:pPr>
            <w:r>
              <w:rPr>
                <w:rFonts w:ascii="Aptos" w:hAnsi="Aptos"/>
                <w:b/>
                <w:color w:val="15242E"/>
                <w:sz w:val="16"/>
              </w:rPr>
              <w:t>Design case—Refrigerant passes through a thermostatic expansion valve. What is the best action?</w:t>
            </w:r>
          </w:p>
          <w:p>
            <w:pPr>
              <w:keepNext/>
              <w:spacing w:after="40"/>
            </w:pPr>
            <w:r>
              <w:rPr>
                <w:rFonts w:ascii="Aptos" w:hAnsi="Aptos"/>
                <w:b w:val="0"/>
                <w:i/>
                <w:color w:val="667784"/>
                <w:sz w:val="15"/>
              </w:rPr>
              <w:t>Tình huống thiết kế—Môi chất qua van tiết lưu nhiệt. Hành động nào phù hợp nhất?</w:t>
            </w:r>
          </w:p>
          <w:p>
            <w:pPr>
              <w:spacing w:after="20"/>
              <w:jc w:val="center"/>
            </w:pPr>
            <w:r>
              <w:drawing>
                <wp:inline xmlns:a="http://schemas.openxmlformats.org/drawingml/2006/main" xmlns:pic="http://schemas.openxmlformats.org/drawingml/2006/picture">
                  <wp:extent cx="2487168" cy="1421239"/>
                  <wp:docPr id="123" name="Picture 123"/>
                  <wp:cNvGraphicFramePr>
                    <a:graphicFrameLocks noChangeAspect="1"/>
                  </wp:cNvGraphicFramePr>
                  <a:graphic>
                    <a:graphicData uri="http://schemas.openxmlformats.org/drawingml/2006/picture">
                      <pic:pic>
                        <pic:nvPicPr>
                          <pic:cNvPr id="0" name="basic_vcc.png"/>
                          <pic:cNvPicPr/>
                        </pic:nvPicPr>
                        <pic:blipFill>
                          <a:blip r:embed="rId2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Reset outdoor airflow with a valid population indicator while maintaining area-based and other minimum requirements.</w:t>
            </w:r>
            <w:r>
              <w:rPr>
                <w:rFonts w:ascii="Aptos" w:hAnsi="Aptos"/>
                <w:b w:val="0"/>
                <w:i/>
                <w:color w:val="667784"/>
                <w:sz w:val="14"/>
              </w:rPr>
              <w:t xml:space="preserve">  /  Điều chỉnh gió ngoài theo chỉ báo số người hợp lệ nhưng vẫn duy trì thành phần theo diện tích và các mức tối thiểu khác.</w:t>
            </w:r>
          </w:p>
          <w:p>
            <w:pPr>
              <w:spacing w:after="10" w:line="240" w:lineRule="auto"/>
              <w:ind w:left="29" w:hanging="29"/>
            </w:pPr>
            <w:r>
              <w:rPr>
                <w:rFonts w:ascii="Aptos" w:hAnsi="Aptos"/>
                <w:b/>
                <w:color w:val="3D8B5A"/>
                <w:sz w:val="15"/>
              </w:rPr>
              <w:t xml:space="preserve">B. </w:t>
            </w:r>
            <w:r>
              <w:rPr>
                <w:rFonts w:ascii="Aptos" w:hAnsi="Aptos"/>
                <w:color w:val="15242E"/>
                <w:sz w:val="15"/>
              </w:rPr>
              <w:t>Do not assume they have the same relative humidity.</w:t>
            </w:r>
            <w:r>
              <w:rPr>
                <w:rFonts w:ascii="Aptos" w:hAnsi="Aptos"/>
                <w:b w:val="0"/>
                <w:i/>
                <w:color w:val="667784"/>
                <w:sz w:val="14"/>
              </w:rPr>
              <w:t xml:space="preserve">  /  Không giả định chúng có cùng độ ẩm tương đối.</w:t>
            </w:r>
          </w:p>
          <w:p>
            <w:pPr>
              <w:spacing w:after="10" w:line="240" w:lineRule="auto"/>
              <w:ind w:left="29" w:hanging="29"/>
            </w:pPr>
            <w:r>
              <w:rPr>
                <w:rFonts w:ascii="Aptos" w:hAnsi="Aptos"/>
                <w:b/>
                <w:color w:val="3D8B5A"/>
                <w:sz w:val="15"/>
              </w:rPr>
              <w:t xml:space="preserve">C. </w:t>
            </w:r>
            <w:r>
              <w:rPr>
                <w:rFonts w:ascii="Aptos" w:hAnsi="Aptos"/>
                <w:color w:val="15242E"/>
                <w:sz w:val="15"/>
              </w:rPr>
              <w:t>Model the ideal throttling process as approximately constant enthalpy.</w:t>
            </w:r>
            <w:r>
              <w:rPr>
                <w:rFonts w:ascii="Aptos" w:hAnsi="Aptos"/>
                <w:b w:val="0"/>
                <w:i/>
                <w:color w:val="667784"/>
                <w:sz w:val="14"/>
              </w:rPr>
              <w:t xml:space="preserve">  /  Mô hình hóa tiết lưu lý tưởng gần như đẳng enthalpy.</w:t>
            </w:r>
          </w:p>
          <w:p>
            <w:pPr>
              <w:spacing w:after="10" w:line="240" w:lineRule="auto"/>
              <w:ind w:left="29" w:hanging="29"/>
            </w:pPr>
            <w:r>
              <w:rPr>
                <w:rFonts w:ascii="Aptos" w:hAnsi="Aptos"/>
                <w:b/>
                <w:color w:val="3D8B5A"/>
                <w:sz w:val="15"/>
              </w:rPr>
              <w:t xml:space="preserve">D. </w:t>
            </w:r>
            <w:r>
              <w:rPr>
                <w:rFonts w:ascii="Aptos" w:hAnsi="Aptos"/>
                <w:color w:val="15242E"/>
                <w:sz w:val="15"/>
              </w:rPr>
              <w:t>Represent the leaving condition as mixing between the entering-air state and apparatus dew-point state.</w:t>
            </w:r>
            <w:r>
              <w:rPr>
                <w:rFonts w:ascii="Aptos" w:hAnsi="Aptos"/>
                <w:b w:val="0"/>
                <w:i/>
                <w:color w:val="667784"/>
                <w:sz w:val="14"/>
              </w:rPr>
              <w:t xml:space="preserve">  /  Biểu diễn trạng thái ra như hòa trộn giữa trạng thái khí vào và điểm sương thiết bị.</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HVAC Fundamentals—refrigeration: Mô hình hóa tiết lưu lý tưởng gần như đẳng enthalpy. Áp suất giảm mà không sinh công trục hữu ích.</w:t>
            </w:r>
          </w:p>
          <w:p>
            <w:pPr>
              <w:shd w:fill="EDF4F7" w:val="clear"/>
              <w:spacing w:after="0"/>
              <w:ind w:left="58" w:right="58"/>
            </w:pPr>
            <w:r>
              <w:rPr>
                <w:rFonts w:ascii="Aptos" w:hAnsi="Aptos"/>
                <w:b w:val="0"/>
                <w:i/>
                <w:color w:val="667784"/>
                <w:sz w:val="13"/>
              </w:rPr>
              <w:t>Apply HVAC Fundamentals—refrigeration: Model the ideal throttling process as approximately constant enthalpy. Pressure falls without useful shaft work.</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Q0738  •  AP-HV-018  •  HVAC Fundamentals / Kiến thức HVAC nền tảng  •  Apply / Vận dụng</w:t>
            </w:r>
          </w:p>
          <w:p>
            <w:pPr>
              <w:spacing w:after="20"/>
            </w:pPr>
            <w:r>
              <w:rPr>
                <w:rFonts w:ascii="Aptos" w:hAnsi="Aptos"/>
                <w:b/>
                <w:color w:val="667784"/>
                <w:sz w:val="14"/>
              </w:rPr>
              <w:t>Expansion process / Quá trình tiết lưu</w:t>
            </w:r>
          </w:p>
          <w:p>
            <w:pPr>
              <w:keepNext/>
              <w:spacing w:after="20"/>
            </w:pPr>
            <w:r>
              <w:rPr>
                <w:rFonts w:ascii="Aptos" w:hAnsi="Aptos"/>
                <w:b/>
                <w:color w:val="15242E"/>
                <w:sz w:val="16"/>
              </w:rPr>
              <w:t>During submittal review for “Expansion process,” Refrigerant passes through a thermostatic expansion valve. Which revision is required?</w:t>
            </w:r>
          </w:p>
          <w:p>
            <w:pPr>
              <w:keepNext/>
              <w:spacing w:after="40"/>
            </w:pPr>
            <w:r>
              <w:rPr>
                <w:rFonts w:ascii="Aptos" w:hAnsi="Aptos"/>
                <w:b w:val="0"/>
                <w:i/>
                <w:color w:val="667784"/>
                <w:sz w:val="15"/>
              </w:rPr>
              <w:t>Khi duyệt hồ sơ về “Quá trình tiết lưu,” Môi chất qua van tiết lưu nhiệt. Cần sửa theo phương án nào?</w:t>
            </w:r>
          </w:p>
          <w:p>
            <w:pPr>
              <w:spacing w:after="20"/>
              <w:jc w:val="center"/>
            </w:pPr>
            <w:r>
              <w:drawing>
                <wp:inline xmlns:a="http://schemas.openxmlformats.org/drawingml/2006/main" xmlns:pic="http://schemas.openxmlformats.org/drawingml/2006/picture">
                  <wp:extent cx="2487168" cy="1421239"/>
                  <wp:docPr id="124" name="Picture 124"/>
                  <wp:cNvGraphicFramePr>
                    <a:graphicFrameLocks noChangeAspect="1"/>
                  </wp:cNvGraphicFramePr>
                  <a:graphic>
                    <a:graphicData uri="http://schemas.openxmlformats.org/drawingml/2006/picture">
                      <pic:pic>
                        <pic:nvPicPr>
                          <pic:cNvPr id="0" name="basic_vcc.png"/>
                          <pic:cNvPicPr/>
                        </pic:nvPicPr>
                        <pic:blipFill>
                          <a:blip r:embed="rId2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Include their latent loads in coil and dehumidification sizing.</w:t>
            </w:r>
            <w:r>
              <w:rPr>
                <w:rFonts w:ascii="Aptos" w:hAnsi="Aptos"/>
                <w:b w:val="0"/>
                <w:i/>
                <w:color w:val="667784"/>
                <w:sz w:val="14"/>
              </w:rPr>
              <w:t xml:space="preserve">  /  Tính các tải ẩn này khi chọn dàn và năng lực khử ẩm.</w:t>
            </w:r>
          </w:p>
          <w:p>
            <w:pPr>
              <w:spacing w:after="10" w:line="240" w:lineRule="auto"/>
              <w:ind w:left="29" w:hanging="29"/>
            </w:pPr>
            <w:r>
              <w:rPr>
                <w:rFonts w:ascii="Aptos" w:hAnsi="Aptos"/>
                <w:b/>
                <w:color w:val="3D8B5A"/>
                <w:sz w:val="15"/>
              </w:rPr>
              <w:t xml:space="preserve">B. </w:t>
            </w:r>
            <w:r>
              <w:rPr>
                <w:rFonts w:ascii="Aptos" w:hAnsi="Aptos"/>
                <w:color w:val="15242E"/>
                <w:sz w:val="15"/>
              </w:rPr>
              <w:t>Model the ideal throttling process as approximately constant enthalpy.</w:t>
            </w:r>
            <w:r>
              <w:rPr>
                <w:rFonts w:ascii="Aptos" w:hAnsi="Aptos"/>
                <w:b w:val="0"/>
                <w:i/>
                <w:color w:val="667784"/>
                <w:sz w:val="14"/>
              </w:rPr>
              <w:t xml:space="preserve">  /  Mô hình hóa tiết lưu lý tưởng gần như đẳng enthalpy.</w:t>
            </w:r>
          </w:p>
          <w:p>
            <w:pPr>
              <w:spacing w:after="10" w:line="240" w:lineRule="auto"/>
              <w:ind w:left="29" w:hanging="29"/>
            </w:pPr>
            <w:r>
              <w:rPr>
                <w:rFonts w:ascii="Aptos" w:hAnsi="Aptos"/>
                <w:b/>
                <w:color w:val="3D8B5A"/>
                <w:sz w:val="15"/>
              </w:rPr>
              <w:t xml:space="preserve">C. </w:t>
            </w:r>
            <w:r>
              <w:rPr>
                <w:rFonts w:ascii="Aptos" w:hAnsi="Aptos"/>
                <w:color w:val="15242E"/>
                <w:sz w:val="15"/>
              </w:rPr>
              <w:t>Reset outdoor airflow with a valid population indicator while maintaining area-based and other minimum requirements.</w:t>
            </w:r>
            <w:r>
              <w:rPr>
                <w:rFonts w:ascii="Aptos" w:hAnsi="Aptos"/>
                <w:b w:val="0"/>
                <w:i/>
                <w:color w:val="667784"/>
                <w:sz w:val="14"/>
              </w:rPr>
              <w:t xml:space="preserve">  /  Điều chỉnh gió ngoài theo chỉ báo số người hợp lệ nhưng vẫn duy trì thành phần theo diện tích và các mức tối thiểu khác.</w:t>
            </w:r>
          </w:p>
          <w:p>
            <w:pPr>
              <w:spacing w:after="10" w:line="240" w:lineRule="auto"/>
              <w:ind w:left="29" w:hanging="29"/>
            </w:pPr>
            <w:r>
              <w:rPr>
                <w:rFonts w:ascii="Aptos" w:hAnsi="Aptos"/>
                <w:b/>
                <w:color w:val="3D8B5A"/>
                <w:sz w:val="15"/>
              </w:rPr>
              <w:t xml:space="preserve">D. </w:t>
            </w:r>
            <w:r>
              <w:rPr>
                <w:rFonts w:ascii="Aptos" w:hAnsi="Aptos"/>
                <w:color w:val="15242E"/>
                <w:sz w:val="15"/>
              </w:rPr>
              <w:t>Calculate duct area A = Q/v using consistent units.</w:t>
            </w:r>
            <w:r>
              <w:rPr>
                <w:rFonts w:ascii="Aptos" w:hAnsi="Aptos"/>
                <w:b w:val="0"/>
                <w:i/>
                <w:color w:val="667784"/>
                <w:sz w:val="14"/>
              </w:rPr>
              <w:t xml:space="preserve">  /  Tính diện tích ống A = Q/v với đơn vị nhất quán.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Mô hình hóa tiết lưu lý tưởng gần như đẳng enthalpy. Áp suất giảm mà không sinh công trục hữu ích.</w:t>
            </w:r>
          </w:p>
          <w:p>
            <w:pPr>
              <w:shd w:fill="EDF4F7" w:val="clear"/>
              <w:spacing w:after="0"/>
              <w:ind w:left="58" w:right="58"/>
            </w:pPr>
            <w:r>
              <w:rPr>
                <w:rFonts w:ascii="Aptos" w:hAnsi="Aptos"/>
                <w:b w:val="0"/>
                <w:i/>
                <w:color w:val="667784"/>
                <w:sz w:val="13"/>
              </w:rPr>
              <w:t>The compliant revision is Model the ideal throttling process as approximately constant enthalpy. Pressure falls without useful shaft work.</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Q0739  •  AP-HV-019  •  HVAC Fundamentals / Kiến thức HVAC nền tảng  •  Apply / Vận dụng</w:t>
            </w:r>
          </w:p>
          <w:p>
            <w:pPr>
              <w:spacing w:after="20"/>
            </w:pPr>
            <w:r>
              <w:rPr>
                <w:rFonts w:ascii="Aptos" w:hAnsi="Aptos"/>
                <w:b/>
                <w:color w:val="667784"/>
                <w:sz w:val="14"/>
              </w:rPr>
              <w:t>Fan electrical power / Công suất điện quạt</w:t>
            </w:r>
          </w:p>
          <w:p>
            <w:pPr>
              <w:keepNext/>
              <w:spacing w:after="20"/>
            </w:pPr>
            <w:r>
              <w:rPr>
                <w:rFonts w:ascii="Aptos" w:hAnsi="Aptos"/>
                <w:b/>
                <w:color w:val="15242E"/>
                <w:sz w:val="16"/>
              </w:rPr>
              <w:t>A fan moves 1.5 m³/s through 900 Pa at total efficiency 75%. Estimate electrical power.</w:t>
            </w:r>
          </w:p>
          <w:p>
            <w:pPr>
              <w:keepNext w:val="0"/>
              <w:spacing w:after="40"/>
            </w:pPr>
            <w:r>
              <w:rPr>
                <w:rFonts w:ascii="Aptos" w:hAnsi="Aptos"/>
                <w:b w:val="0"/>
                <w:i/>
                <w:color w:val="667784"/>
                <w:sz w:val="15"/>
              </w:rPr>
              <w:t>Quạt vận chuyển 1,5 m³/s qua 900 Pa với hiệu suất tổng 75%. Ước tính công suất điện.</w:t>
            </w:r>
          </w:p>
          <w:p>
            <w:pPr>
              <w:spacing w:after="10" w:line="240" w:lineRule="auto"/>
              <w:ind w:left="29" w:hanging="29"/>
            </w:pPr>
            <w:r>
              <w:rPr>
                <w:rFonts w:ascii="Aptos" w:hAnsi="Aptos"/>
                <w:b/>
                <w:color w:val="3D8B5A"/>
                <w:sz w:val="15"/>
              </w:rPr>
              <w:t xml:space="preserve">A. </w:t>
            </w:r>
            <w:r>
              <w:rPr>
                <w:rFonts w:ascii="Aptos" w:hAnsi="Aptos"/>
                <w:color w:val="15242E"/>
                <w:sz w:val="15"/>
              </w:rPr>
              <w:t>1.35 kW</w:t>
            </w:r>
            <w:r>
              <w:rPr>
                <w:rFonts w:ascii="Aptos" w:hAnsi="Aptos"/>
                <w:b w:val="0"/>
                <w:i/>
                <w:color w:val="667784"/>
                <w:sz w:val="14"/>
              </w:rPr>
              <w:t xml:space="preserve">  /  1,35 kW</w:t>
            </w:r>
          </w:p>
          <w:p>
            <w:pPr>
              <w:spacing w:after="10" w:line="240" w:lineRule="auto"/>
              <w:ind w:left="29" w:hanging="29"/>
            </w:pPr>
            <w:r>
              <w:rPr>
                <w:rFonts w:ascii="Aptos" w:hAnsi="Aptos"/>
                <w:b/>
                <w:color w:val="3D8B5A"/>
                <w:sz w:val="15"/>
              </w:rPr>
              <w:t xml:space="preserve">B. </w:t>
            </w:r>
            <w:r>
              <w:rPr>
                <w:rFonts w:ascii="Aptos" w:hAnsi="Aptos"/>
                <w:color w:val="15242E"/>
                <w:sz w:val="15"/>
              </w:rPr>
              <w:t>0.6 kW</w:t>
            </w:r>
            <w:r>
              <w:rPr>
                <w:rFonts w:ascii="Aptos" w:hAnsi="Aptos"/>
                <w:b w:val="0"/>
                <w:i/>
                <w:color w:val="667784"/>
                <w:sz w:val="14"/>
              </w:rPr>
              <w:t xml:space="preserve">  /  0,6 kW</w:t>
            </w:r>
          </w:p>
          <w:p>
            <w:pPr>
              <w:spacing w:after="10" w:line="240" w:lineRule="auto"/>
              <w:ind w:left="29" w:hanging="29"/>
            </w:pPr>
            <w:r>
              <w:rPr>
                <w:rFonts w:ascii="Aptos" w:hAnsi="Aptos"/>
                <w:b/>
                <w:color w:val="3D8B5A"/>
                <w:sz w:val="15"/>
              </w:rPr>
              <w:t xml:space="preserve">C. </w:t>
            </w:r>
            <w:r>
              <w:rPr>
                <w:rFonts w:ascii="Aptos" w:hAnsi="Aptos"/>
                <w:color w:val="15242E"/>
                <w:sz w:val="15"/>
              </w:rPr>
              <w:t>6.48 kW</w:t>
            </w:r>
            <w:r>
              <w:rPr>
                <w:rFonts w:ascii="Aptos" w:hAnsi="Aptos"/>
                <w:b w:val="0"/>
                <w:i/>
                <w:color w:val="667784"/>
                <w:sz w:val="14"/>
              </w:rPr>
              <w:t xml:space="preserve">  /  6,48 kW</w:t>
            </w:r>
          </w:p>
          <w:p>
            <w:pPr>
              <w:spacing w:after="10" w:line="240" w:lineRule="auto"/>
              <w:ind w:left="29" w:hanging="29"/>
            </w:pPr>
            <w:r>
              <w:rPr>
                <w:rFonts w:ascii="Aptos" w:hAnsi="Aptos"/>
                <w:b/>
                <w:color w:val="3D8B5A"/>
                <w:sz w:val="15"/>
              </w:rPr>
              <w:t xml:space="preserve">D. </w:t>
            </w:r>
            <w:r>
              <w:rPr>
                <w:rFonts w:ascii="Aptos" w:hAnsi="Aptos"/>
                <w:color w:val="15242E"/>
                <w:sz w:val="15"/>
              </w:rPr>
              <w:t>1.8 kW</w:t>
            </w:r>
            <w:r>
              <w:rPr>
                <w:rFonts w:ascii="Aptos" w:hAnsi="Aptos"/>
                <w:b w:val="0"/>
                <w:i/>
                <w:color w:val="667784"/>
                <w:sz w:val="14"/>
              </w:rPr>
              <w:t xml:space="preserve">  /  1,8 kW</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P = QΔp/η = 1,5(900)/0,75 = 1,8 kW.</w:t>
            </w:r>
          </w:p>
          <w:p>
            <w:pPr>
              <w:shd w:fill="EDF4F7" w:val="clear"/>
              <w:spacing w:after="0"/>
              <w:ind w:left="58" w:right="58"/>
            </w:pPr>
            <w:r>
              <w:rPr>
                <w:rFonts w:ascii="Aptos" w:hAnsi="Aptos"/>
                <w:b w:val="0"/>
                <w:i/>
                <w:color w:val="667784"/>
                <w:sz w:val="13"/>
              </w:rPr>
              <w:t>P = QΔp/η = 1.5(900)/0.75 = 1.80 kW.</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Q0740  •  AP-HV-020  •  HVAC Fundamentals / Kiến thức HVAC nền tảng  •  Apply / Vận dụng</w:t>
            </w:r>
          </w:p>
          <w:p>
            <w:pPr>
              <w:spacing w:after="20"/>
            </w:pPr>
            <w:r>
              <w:rPr>
                <w:rFonts w:ascii="Aptos" w:hAnsi="Aptos"/>
                <w:b/>
                <w:color w:val="667784"/>
                <w:sz w:val="14"/>
              </w:rPr>
              <w:t>Fan electrical power / Công suất điện quạt</w:t>
            </w:r>
          </w:p>
          <w:p>
            <w:pPr>
              <w:keepNext/>
              <w:spacing w:after="20"/>
            </w:pPr>
            <w:r>
              <w:rPr>
                <w:rFonts w:ascii="Aptos" w:hAnsi="Aptos"/>
                <w:b/>
                <w:color w:val="15242E"/>
                <w:sz w:val="16"/>
              </w:rPr>
              <w:t>A fan moves 2.0 m³/s through 600 Pa at total efficiency 60%. Estimate electrical power.</w:t>
            </w:r>
          </w:p>
          <w:p>
            <w:pPr>
              <w:keepNext/>
              <w:spacing w:after="40"/>
            </w:pPr>
            <w:r>
              <w:rPr>
                <w:rFonts w:ascii="Aptos" w:hAnsi="Aptos"/>
                <w:b w:val="0"/>
                <w:i/>
                <w:color w:val="667784"/>
                <w:sz w:val="15"/>
              </w:rPr>
              <w:t>Quạt vận chuyển 2,0 m³/s qua 600 Pa với hiệu suất tổng 60%. Ước tính công suất điện.</w:t>
            </w:r>
          </w:p>
          <w:p>
            <w:pPr>
              <w:spacing w:after="20"/>
              <w:jc w:val="center"/>
            </w:pPr>
            <w:r>
              <w:drawing>
                <wp:inline xmlns:a="http://schemas.openxmlformats.org/drawingml/2006/main" xmlns:pic="http://schemas.openxmlformats.org/drawingml/2006/picture">
                  <wp:extent cx="2487168" cy="1334070"/>
                  <wp:docPr id="125" name="Picture 125"/>
                  <wp:cNvGraphicFramePr>
                    <a:graphicFrameLocks noChangeAspect="1"/>
                  </wp:cNvGraphicFramePr>
                  <a:graphic>
                    <a:graphicData uri="http://schemas.openxmlformats.org/drawingml/2006/picture">
                      <pic:pic>
                        <pic:nvPicPr>
                          <pic:cNvPr id="0" name="basic_fan_curve.png"/>
                          <pic:cNvPicPr/>
                        </pic:nvPicPr>
                        <pic:blipFill>
                          <a:blip r:embed="rId27"/>
                          <a:stretch>
                            <a:fillRect/>
                          </a:stretch>
                        </pic:blipFill>
                        <pic:spPr>
                          <a:xfrm>
                            <a:off x="0" y="0"/>
                            <a:ext cx="2487168" cy="1334070"/>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2 kW</w:t>
            </w:r>
            <w:r>
              <w:rPr>
                <w:rFonts w:ascii="Aptos" w:hAnsi="Aptos"/>
                <w:b w:val="0"/>
                <w:i/>
                <w:color w:val="667784"/>
                <w:sz w:val="14"/>
              </w:rPr>
              <w:t xml:space="preserve">  /  2 kW</w:t>
            </w:r>
          </w:p>
          <w:p>
            <w:pPr>
              <w:spacing w:after="10" w:line="240" w:lineRule="auto"/>
              <w:ind w:left="29" w:hanging="29"/>
            </w:pPr>
            <w:r>
              <w:rPr>
                <w:rFonts w:ascii="Aptos" w:hAnsi="Aptos"/>
                <w:b/>
                <w:color w:val="3D8B5A"/>
                <w:sz w:val="15"/>
              </w:rPr>
              <w:t xml:space="preserve">B. </w:t>
            </w:r>
            <w:r>
              <w:rPr>
                <w:rFonts w:ascii="Aptos" w:hAnsi="Aptos"/>
                <w:color w:val="15242E"/>
                <w:sz w:val="15"/>
              </w:rPr>
              <w:t>0.72 kW</w:t>
            </w:r>
            <w:r>
              <w:rPr>
                <w:rFonts w:ascii="Aptos" w:hAnsi="Aptos"/>
                <w:b w:val="0"/>
                <w:i/>
                <w:color w:val="667784"/>
                <w:sz w:val="14"/>
              </w:rPr>
              <w:t xml:space="preserve">  /  0,72 kW</w:t>
            </w:r>
          </w:p>
          <w:p>
            <w:pPr>
              <w:spacing w:after="10" w:line="240" w:lineRule="auto"/>
              <w:ind w:left="29" w:hanging="29"/>
            </w:pPr>
            <w:r>
              <w:rPr>
                <w:rFonts w:ascii="Aptos" w:hAnsi="Aptos"/>
                <w:b/>
                <w:color w:val="3D8B5A"/>
                <w:sz w:val="15"/>
              </w:rPr>
              <w:t xml:space="preserve">C. </w:t>
            </w:r>
            <w:r>
              <w:rPr>
                <w:rFonts w:ascii="Aptos" w:hAnsi="Aptos"/>
                <w:color w:val="15242E"/>
                <w:sz w:val="15"/>
              </w:rPr>
              <w:t>1.2 kW</w:t>
            </w:r>
            <w:r>
              <w:rPr>
                <w:rFonts w:ascii="Aptos" w:hAnsi="Aptos"/>
                <w:b w:val="0"/>
                <w:i/>
                <w:color w:val="667784"/>
                <w:sz w:val="14"/>
              </w:rPr>
              <w:t xml:space="preserve">  /  1,2 kW</w:t>
            </w:r>
          </w:p>
          <w:p>
            <w:pPr>
              <w:spacing w:after="10" w:line="240" w:lineRule="auto"/>
              <w:ind w:left="29" w:hanging="29"/>
            </w:pPr>
            <w:r>
              <w:rPr>
                <w:rFonts w:ascii="Aptos" w:hAnsi="Aptos"/>
                <w:b/>
                <w:color w:val="3D8B5A"/>
                <w:sz w:val="15"/>
              </w:rPr>
              <w:t xml:space="preserve">D. </w:t>
            </w:r>
            <w:r>
              <w:rPr>
                <w:rFonts w:ascii="Aptos" w:hAnsi="Aptos"/>
                <w:color w:val="15242E"/>
                <w:sz w:val="15"/>
              </w:rPr>
              <w:t>7.2 kW</w:t>
            </w:r>
            <w:r>
              <w:rPr>
                <w:rFonts w:ascii="Aptos" w:hAnsi="Aptos"/>
                <w:b w:val="0"/>
                <w:i/>
                <w:color w:val="667784"/>
                <w:sz w:val="14"/>
              </w:rPr>
              <w:t xml:space="preserve">  /  7,2 kW</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P = QΔp/η = 2,0(600)/0,6 = 2,0 kW.</w:t>
            </w:r>
          </w:p>
          <w:p>
            <w:pPr>
              <w:shd w:fill="EDF4F7" w:val="clear"/>
              <w:spacing w:after="0"/>
              <w:ind w:left="58" w:right="58"/>
            </w:pPr>
            <w:r>
              <w:rPr>
                <w:rFonts w:ascii="Aptos" w:hAnsi="Aptos"/>
                <w:b w:val="0"/>
                <w:i/>
                <w:color w:val="667784"/>
                <w:sz w:val="13"/>
              </w:rPr>
              <w:t>P = QΔp/η = 2.0(600)/0.60 = 2.00 kW.</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Q0741  •  AP-HV-021  •  HVAC Fundamentals / Kiến thức HVAC nền tảng  •  Apply / Vận dụng</w:t>
            </w:r>
          </w:p>
          <w:p>
            <w:pPr>
              <w:spacing w:after="20"/>
            </w:pPr>
            <w:r>
              <w:rPr>
                <w:rFonts w:ascii="Aptos" w:hAnsi="Aptos"/>
                <w:b/>
                <w:color w:val="667784"/>
                <w:sz w:val="14"/>
              </w:rPr>
              <w:t>Fan electrical power / Công suất điện quạt</w:t>
            </w:r>
          </w:p>
          <w:p>
            <w:pPr>
              <w:keepNext/>
              <w:spacing w:after="20"/>
            </w:pPr>
            <w:r>
              <w:rPr>
                <w:rFonts w:ascii="Aptos" w:hAnsi="Aptos"/>
                <w:b/>
                <w:color w:val="15242E"/>
                <w:sz w:val="16"/>
              </w:rPr>
              <w:t>A fan moves 3.0 m³/s through 800 Pa at total efficiency 70%. Estimate electrical power.</w:t>
            </w:r>
          </w:p>
          <w:p>
            <w:pPr>
              <w:keepNext w:val="0"/>
              <w:spacing w:after="40"/>
            </w:pPr>
            <w:r>
              <w:rPr>
                <w:rFonts w:ascii="Aptos" w:hAnsi="Aptos"/>
                <w:b w:val="0"/>
                <w:i/>
                <w:color w:val="667784"/>
                <w:sz w:val="15"/>
              </w:rPr>
              <w:t>Quạt vận chuyển 3,0 m³/s qua 800 Pa với hiệu suất tổng 70%. Ước tính công suất điện.</w:t>
            </w:r>
          </w:p>
          <w:p>
            <w:pPr>
              <w:spacing w:after="10" w:line="240" w:lineRule="auto"/>
              <w:ind w:left="29" w:hanging="29"/>
            </w:pPr>
            <w:r>
              <w:rPr>
                <w:rFonts w:ascii="Aptos" w:hAnsi="Aptos"/>
                <w:b/>
                <w:color w:val="3D8B5A"/>
                <w:sz w:val="15"/>
              </w:rPr>
              <w:t xml:space="preserve">A. </w:t>
            </w:r>
            <w:r>
              <w:rPr>
                <w:rFonts w:ascii="Aptos" w:hAnsi="Aptos"/>
                <w:color w:val="15242E"/>
                <w:sz w:val="15"/>
              </w:rPr>
              <w:t>1.68 kW</w:t>
            </w:r>
            <w:r>
              <w:rPr>
                <w:rFonts w:ascii="Aptos" w:hAnsi="Aptos"/>
                <w:b w:val="0"/>
                <w:i/>
                <w:color w:val="667784"/>
                <w:sz w:val="14"/>
              </w:rPr>
              <w:t xml:space="preserve">  /  1,68 kW</w:t>
            </w:r>
          </w:p>
          <w:p>
            <w:pPr>
              <w:spacing w:after="10" w:line="240" w:lineRule="auto"/>
              <w:ind w:left="29" w:hanging="29"/>
            </w:pPr>
            <w:r>
              <w:rPr>
                <w:rFonts w:ascii="Aptos" w:hAnsi="Aptos"/>
                <w:b/>
                <w:color w:val="3D8B5A"/>
                <w:sz w:val="15"/>
              </w:rPr>
              <w:t xml:space="preserve">B. </w:t>
            </w:r>
            <w:r>
              <w:rPr>
                <w:rFonts w:ascii="Aptos" w:hAnsi="Aptos"/>
                <w:color w:val="15242E"/>
                <w:sz w:val="15"/>
              </w:rPr>
              <w:t>12.34 kW</w:t>
            </w:r>
            <w:r>
              <w:rPr>
                <w:rFonts w:ascii="Aptos" w:hAnsi="Aptos"/>
                <w:b w:val="0"/>
                <w:i/>
                <w:color w:val="667784"/>
                <w:sz w:val="14"/>
              </w:rPr>
              <w:t xml:space="preserve">  /  12,34 kW</w:t>
            </w:r>
          </w:p>
          <w:p>
            <w:pPr>
              <w:spacing w:after="10" w:line="240" w:lineRule="auto"/>
              <w:ind w:left="29" w:hanging="29"/>
            </w:pPr>
            <w:r>
              <w:rPr>
                <w:rFonts w:ascii="Aptos" w:hAnsi="Aptos"/>
                <w:b/>
                <w:color w:val="3D8B5A"/>
                <w:sz w:val="15"/>
              </w:rPr>
              <w:t xml:space="preserve">C. </w:t>
            </w:r>
            <w:r>
              <w:rPr>
                <w:rFonts w:ascii="Aptos" w:hAnsi="Aptos"/>
                <w:color w:val="15242E"/>
                <w:sz w:val="15"/>
              </w:rPr>
              <w:t>0.27 kW</w:t>
            </w:r>
            <w:r>
              <w:rPr>
                <w:rFonts w:ascii="Aptos" w:hAnsi="Aptos"/>
                <w:b w:val="0"/>
                <w:i/>
                <w:color w:val="667784"/>
                <w:sz w:val="14"/>
              </w:rPr>
              <w:t xml:space="preserve">  /  0,27 kW</w:t>
            </w:r>
          </w:p>
          <w:p>
            <w:pPr>
              <w:spacing w:after="10" w:line="240" w:lineRule="auto"/>
              <w:ind w:left="29" w:hanging="29"/>
            </w:pPr>
            <w:r>
              <w:rPr>
                <w:rFonts w:ascii="Aptos" w:hAnsi="Aptos"/>
                <w:b/>
                <w:color w:val="3D8B5A"/>
                <w:sz w:val="15"/>
              </w:rPr>
              <w:t xml:space="preserve">D. </w:t>
            </w:r>
            <w:r>
              <w:rPr>
                <w:rFonts w:ascii="Aptos" w:hAnsi="Aptos"/>
                <w:color w:val="15242E"/>
                <w:sz w:val="15"/>
              </w:rPr>
              <w:t>3.43 kW</w:t>
            </w:r>
            <w:r>
              <w:rPr>
                <w:rFonts w:ascii="Aptos" w:hAnsi="Aptos"/>
                <w:b w:val="0"/>
                <w:i/>
                <w:color w:val="667784"/>
                <w:sz w:val="14"/>
              </w:rPr>
              <w:t xml:space="preserve">  /  3,43 kW</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P = QΔp/η = 3,0(800)/0,7 = 3,43 kW.</w:t>
            </w:r>
          </w:p>
          <w:p>
            <w:pPr>
              <w:shd w:fill="EDF4F7" w:val="clear"/>
              <w:spacing w:after="0"/>
              <w:ind w:left="58" w:right="58"/>
            </w:pPr>
            <w:r>
              <w:rPr>
                <w:rFonts w:ascii="Aptos" w:hAnsi="Aptos"/>
                <w:b w:val="0"/>
                <w:i/>
                <w:color w:val="667784"/>
                <w:sz w:val="13"/>
              </w:rPr>
              <w:t>P = QΔp/η = 3.0(800)/0.70 = 3.43 kW.</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Q0742  •  AP-HV-022  •  HVAC Fundamentals / Kiến thức HVAC nền tảng  •  Apply / Vận dụng</w:t>
            </w:r>
          </w:p>
          <w:p>
            <w:pPr>
              <w:spacing w:after="20"/>
            </w:pPr>
            <w:r>
              <w:rPr>
                <w:rFonts w:ascii="Aptos" w:hAnsi="Aptos"/>
                <w:b/>
                <w:color w:val="667784"/>
                <w:sz w:val="14"/>
              </w:rPr>
              <w:t>Fan electrical power / Công suất điện quạt</w:t>
            </w:r>
          </w:p>
          <w:p>
            <w:pPr>
              <w:keepNext/>
              <w:spacing w:after="20"/>
            </w:pPr>
            <w:r>
              <w:rPr>
                <w:rFonts w:ascii="Aptos" w:hAnsi="Aptos"/>
                <w:b/>
                <w:color w:val="15242E"/>
                <w:sz w:val="16"/>
              </w:rPr>
              <w:t>A fan moves 5.0 m³/s through 500 Pa at total efficiency 65%. Estimate electrical power.</w:t>
            </w:r>
          </w:p>
          <w:p>
            <w:pPr>
              <w:keepNext w:val="0"/>
              <w:spacing w:after="40"/>
            </w:pPr>
            <w:r>
              <w:rPr>
                <w:rFonts w:ascii="Aptos" w:hAnsi="Aptos"/>
                <w:b w:val="0"/>
                <w:i/>
                <w:color w:val="667784"/>
                <w:sz w:val="15"/>
              </w:rPr>
              <w:t>Quạt vận chuyển 5,0 m³/s qua 500 Pa với hiệu suất tổng 65%. Ước tính công suất điện.</w:t>
            </w:r>
          </w:p>
          <w:p>
            <w:pPr>
              <w:spacing w:after="10" w:line="240" w:lineRule="auto"/>
              <w:ind w:left="29" w:hanging="29"/>
            </w:pPr>
            <w:r>
              <w:rPr>
                <w:rFonts w:ascii="Aptos" w:hAnsi="Aptos"/>
                <w:b/>
                <w:color w:val="3D8B5A"/>
                <w:sz w:val="15"/>
              </w:rPr>
              <w:t xml:space="preserve">A. </w:t>
            </w:r>
            <w:r>
              <w:rPr>
                <w:rFonts w:ascii="Aptos" w:hAnsi="Aptos"/>
                <w:color w:val="15242E"/>
                <w:sz w:val="15"/>
              </w:rPr>
              <w:t>3.85 kW</w:t>
            </w:r>
            <w:r>
              <w:rPr>
                <w:rFonts w:ascii="Aptos" w:hAnsi="Aptos"/>
                <w:b w:val="0"/>
                <w:i/>
                <w:color w:val="667784"/>
                <w:sz w:val="14"/>
              </w:rPr>
              <w:t xml:space="preserve">  /  3,85 kW</w:t>
            </w:r>
          </w:p>
          <w:p>
            <w:pPr>
              <w:spacing w:after="10" w:line="240" w:lineRule="auto"/>
              <w:ind w:left="29" w:hanging="29"/>
            </w:pPr>
            <w:r>
              <w:rPr>
                <w:rFonts w:ascii="Aptos" w:hAnsi="Aptos"/>
                <w:b/>
                <w:color w:val="3D8B5A"/>
                <w:sz w:val="15"/>
              </w:rPr>
              <w:t xml:space="preserve">B. </w:t>
            </w:r>
            <w:r>
              <w:rPr>
                <w:rFonts w:ascii="Aptos" w:hAnsi="Aptos"/>
                <w:color w:val="15242E"/>
                <w:sz w:val="15"/>
              </w:rPr>
              <w:t>1.62 kW</w:t>
            </w:r>
            <w:r>
              <w:rPr>
                <w:rFonts w:ascii="Aptos" w:hAnsi="Aptos"/>
                <w:b w:val="0"/>
                <w:i/>
                <w:color w:val="667784"/>
                <w:sz w:val="14"/>
              </w:rPr>
              <w:t xml:space="preserve">  /  1,62 kW</w:t>
            </w:r>
          </w:p>
          <w:p>
            <w:pPr>
              <w:spacing w:after="10" w:line="240" w:lineRule="auto"/>
              <w:ind w:left="29" w:hanging="29"/>
            </w:pPr>
            <w:r>
              <w:rPr>
                <w:rFonts w:ascii="Aptos" w:hAnsi="Aptos"/>
                <w:b/>
                <w:color w:val="3D8B5A"/>
                <w:sz w:val="15"/>
              </w:rPr>
              <w:t xml:space="preserve">C. </w:t>
            </w:r>
            <w:r>
              <w:rPr>
                <w:rFonts w:ascii="Aptos" w:hAnsi="Aptos"/>
                <w:color w:val="15242E"/>
                <w:sz w:val="15"/>
              </w:rPr>
              <w:t>13.85 kW</w:t>
            </w:r>
            <w:r>
              <w:rPr>
                <w:rFonts w:ascii="Aptos" w:hAnsi="Aptos"/>
                <w:b w:val="0"/>
                <w:i/>
                <w:color w:val="667784"/>
                <w:sz w:val="14"/>
              </w:rPr>
              <w:t xml:space="preserve">  /  13,85 kW</w:t>
            </w:r>
          </w:p>
          <w:p>
            <w:pPr>
              <w:spacing w:after="10" w:line="240" w:lineRule="auto"/>
              <w:ind w:left="29" w:hanging="29"/>
            </w:pPr>
            <w:r>
              <w:rPr>
                <w:rFonts w:ascii="Aptos" w:hAnsi="Aptos"/>
                <w:b/>
                <w:color w:val="3D8B5A"/>
                <w:sz w:val="15"/>
              </w:rPr>
              <w:t xml:space="preserve">D. </w:t>
            </w:r>
            <w:r>
              <w:rPr>
                <w:rFonts w:ascii="Aptos" w:hAnsi="Aptos"/>
                <w:color w:val="15242E"/>
                <w:sz w:val="15"/>
              </w:rPr>
              <w:t>2.5 kW</w:t>
            </w:r>
            <w:r>
              <w:rPr>
                <w:rFonts w:ascii="Aptos" w:hAnsi="Aptos"/>
                <w:b w:val="0"/>
                <w:i/>
                <w:color w:val="667784"/>
                <w:sz w:val="14"/>
              </w:rPr>
              <w:t xml:space="preserve">  /  2,5 kW</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P = QΔp/η = 5,0(500)/0,65 = 3,85 kW.</w:t>
            </w:r>
          </w:p>
          <w:p>
            <w:pPr>
              <w:shd w:fill="EDF4F7" w:val="clear"/>
              <w:spacing w:after="0"/>
              <w:ind w:left="58" w:right="58"/>
            </w:pPr>
            <w:r>
              <w:rPr>
                <w:rFonts w:ascii="Aptos" w:hAnsi="Aptos"/>
                <w:b w:val="0"/>
                <w:i/>
                <w:color w:val="667784"/>
                <w:sz w:val="13"/>
              </w:rPr>
              <w:t>P = QΔp/η = 5.0(500)/0.65 = 3.85 kW.</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Q0743  •  AP-HV-023  •  HVAC Fundamentals / Kiến thức HVAC nền tảng  •  Apply / Vận dụng</w:t>
            </w:r>
          </w:p>
          <w:p>
            <w:pPr>
              <w:spacing w:after="20"/>
            </w:pPr>
            <w:r>
              <w:rPr>
                <w:rFonts w:ascii="Aptos" w:hAnsi="Aptos"/>
                <w:b/>
                <w:color w:val="667784"/>
                <w:sz w:val="14"/>
              </w:rPr>
              <w:t>Hydronic capacity / Công suất truyền nhiệt nước</w:t>
            </w:r>
          </w:p>
          <w:p>
            <w:pPr>
              <w:keepNext/>
              <w:spacing w:after="20"/>
            </w:pPr>
            <w:r>
              <w:rPr>
                <w:rFonts w:ascii="Aptos" w:hAnsi="Aptos"/>
                <w:b/>
                <w:color w:val="15242E"/>
                <w:sz w:val="16"/>
              </w:rPr>
              <w:t>Water flow is 1.0 kg/s with ΔT=5 K. What heat-transfer rate is carried?</w:t>
            </w:r>
          </w:p>
          <w:p>
            <w:pPr>
              <w:keepNext/>
              <w:spacing w:after="40"/>
            </w:pPr>
            <w:r>
              <w:rPr>
                <w:rFonts w:ascii="Aptos" w:hAnsi="Aptos"/>
                <w:b w:val="0"/>
                <w:i/>
                <w:color w:val="667784"/>
                <w:sz w:val="15"/>
              </w:rPr>
              <w:t>Lưu lượng nước là 1,0 kg/s với ΔT=5 K. Công suất truyền nhiệt bằng bao nhiêu?</w:t>
            </w:r>
          </w:p>
          <w:p>
            <w:pPr>
              <w:spacing w:after="20"/>
              <w:jc w:val="center"/>
            </w:pPr>
            <w:r>
              <w:drawing>
                <wp:inline xmlns:a="http://schemas.openxmlformats.org/drawingml/2006/main" xmlns:pic="http://schemas.openxmlformats.org/drawingml/2006/picture">
                  <wp:extent cx="2487168" cy="1421239"/>
                  <wp:docPr id="126" name="Picture 126"/>
                  <wp:cNvGraphicFramePr>
                    <a:graphicFrameLocks noChangeAspect="1"/>
                  </wp:cNvGraphicFramePr>
                  <a:graphic>
                    <a:graphicData uri="http://schemas.openxmlformats.org/drawingml/2006/picture">
                      <pic:pic>
                        <pic:nvPicPr>
                          <pic:cNvPr id="0" name="basic_hydronic.png"/>
                          <pic:cNvPicPr/>
                        </pic:nvPicPr>
                        <pic:blipFill>
                          <a:blip r:embed="rId24"/>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5.8 kW</w:t>
            </w:r>
            <w:r>
              <w:rPr>
                <w:rFonts w:ascii="Aptos" w:hAnsi="Aptos"/>
                <w:b w:val="0"/>
                <w:i/>
                <w:color w:val="667784"/>
                <w:sz w:val="14"/>
              </w:rPr>
              <w:t xml:space="preserve">  /  5,8 kW</w:t>
            </w:r>
          </w:p>
          <w:p>
            <w:pPr>
              <w:spacing w:after="10" w:line="240" w:lineRule="auto"/>
              <w:ind w:left="29" w:hanging="29"/>
            </w:pPr>
            <w:r>
              <w:rPr>
                <w:rFonts w:ascii="Aptos" w:hAnsi="Aptos"/>
                <w:b/>
                <w:color w:val="3D8B5A"/>
                <w:sz w:val="15"/>
              </w:rPr>
              <w:t xml:space="preserve">B. </w:t>
            </w:r>
            <w:r>
              <w:rPr>
                <w:rFonts w:ascii="Aptos" w:hAnsi="Aptos"/>
                <w:color w:val="15242E"/>
                <w:sz w:val="15"/>
              </w:rPr>
              <w:t>4.2 kW</w:t>
            </w:r>
            <w:r>
              <w:rPr>
                <w:rFonts w:ascii="Aptos" w:hAnsi="Aptos"/>
                <w:b w:val="0"/>
                <w:i/>
                <w:color w:val="667784"/>
                <w:sz w:val="14"/>
              </w:rPr>
              <w:t xml:space="preserve">  /  4,2 kW</w:t>
            </w:r>
          </w:p>
          <w:p>
            <w:pPr>
              <w:spacing w:after="10" w:line="240" w:lineRule="auto"/>
              <w:ind w:left="29" w:hanging="29"/>
            </w:pPr>
            <w:r>
              <w:rPr>
                <w:rFonts w:ascii="Aptos" w:hAnsi="Aptos"/>
                <w:b/>
                <w:color w:val="3D8B5A"/>
                <w:sz w:val="15"/>
              </w:rPr>
              <w:t xml:space="preserve">C. </w:t>
            </w:r>
            <w:r>
              <w:rPr>
                <w:rFonts w:ascii="Aptos" w:hAnsi="Aptos"/>
                <w:color w:val="15242E"/>
                <w:sz w:val="15"/>
              </w:rPr>
              <w:t>20.9 kW</w:t>
            </w:r>
            <w:r>
              <w:rPr>
                <w:rFonts w:ascii="Aptos" w:hAnsi="Aptos"/>
                <w:b w:val="0"/>
                <w:i/>
                <w:color w:val="667784"/>
                <w:sz w:val="14"/>
              </w:rPr>
              <w:t xml:space="preserve">  /  20,9 kW</w:t>
            </w:r>
          </w:p>
          <w:p>
            <w:pPr>
              <w:spacing w:after="10" w:line="240" w:lineRule="auto"/>
              <w:ind w:left="29" w:hanging="29"/>
            </w:pPr>
            <w:r>
              <w:rPr>
                <w:rFonts w:ascii="Aptos" w:hAnsi="Aptos"/>
                <w:b/>
                <w:color w:val="3D8B5A"/>
                <w:sz w:val="15"/>
              </w:rPr>
              <w:t xml:space="preserve">D. </w:t>
            </w:r>
            <w:r>
              <w:rPr>
                <w:rFonts w:ascii="Aptos" w:hAnsi="Aptos"/>
                <w:color w:val="15242E"/>
                <w:sz w:val="15"/>
              </w:rPr>
              <w:t>5 kW</w:t>
            </w:r>
            <w:r>
              <w:rPr>
                <w:rFonts w:ascii="Aptos" w:hAnsi="Aptos"/>
                <w:b w:val="0"/>
                <w:i/>
                <w:color w:val="667784"/>
                <w:sz w:val="14"/>
              </w:rPr>
              <w:t xml:space="preserve">  /  5 kW</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 = 4,186(1,0)(5) = 20,9 kW.</w:t>
            </w:r>
          </w:p>
          <w:p>
            <w:pPr>
              <w:shd w:fill="EDF4F7" w:val="clear"/>
              <w:spacing w:after="0"/>
              <w:ind w:left="58" w:right="58"/>
            </w:pPr>
            <w:r>
              <w:rPr>
                <w:rFonts w:ascii="Aptos" w:hAnsi="Aptos"/>
                <w:b w:val="0"/>
                <w:i/>
                <w:color w:val="667784"/>
                <w:sz w:val="13"/>
              </w:rPr>
              <w:t>Q = 4.186(1.0)(5) = 20.9 kW.</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Q0744  •  AP-HV-024  •  HVAC Fundamentals / Kiến thức HVAC nền tảng  •  Apply / Vận dụng</w:t>
            </w:r>
          </w:p>
          <w:p>
            <w:pPr>
              <w:spacing w:after="20"/>
            </w:pPr>
            <w:r>
              <w:rPr>
                <w:rFonts w:ascii="Aptos" w:hAnsi="Aptos"/>
                <w:b/>
                <w:color w:val="667784"/>
                <w:sz w:val="14"/>
              </w:rPr>
              <w:t>Hydronic capacity / Công suất truyền nhiệt nước</w:t>
            </w:r>
          </w:p>
          <w:p>
            <w:pPr>
              <w:keepNext/>
              <w:spacing w:after="20"/>
            </w:pPr>
            <w:r>
              <w:rPr>
                <w:rFonts w:ascii="Aptos" w:hAnsi="Aptos"/>
                <w:b/>
                <w:color w:val="15242E"/>
                <w:sz w:val="16"/>
              </w:rPr>
              <w:t>Water flow is 3.5 kg/s with ΔT=5 K. What heat-transfer rate is carried?</w:t>
            </w:r>
          </w:p>
          <w:p>
            <w:pPr>
              <w:keepNext w:val="0"/>
              <w:spacing w:after="40"/>
            </w:pPr>
            <w:r>
              <w:rPr>
                <w:rFonts w:ascii="Aptos" w:hAnsi="Aptos"/>
                <w:b w:val="0"/>
                <w:i/>
                <w:color w:val="667784"/>
                <w:sz w:val="15"/>
              </w:rPr>
              <w:t>Lưu lượng nước là 3,5 kg/s với ΔT=5 K. Công suất truyền nhiệt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73.3 kW</w:t>
            </w:r>
            <w:r>
              <w:rPr>
                <w:rFonts w:ascii="Aptos" w:hAnsi="Aptos"/>
                <w:b w:val="0"/>
                <w:i/>
                <w:color w:val="667784"/>
                <w:sz w:val="14"/>
              </w:rPr>
              <w:t xml:space="preserve">  /  73,3 kW</w:t>
            </w:r>
          </w:p>
          <w:p>
            <w:pPr>
              <w:spacing w:after="10" w:line="240" w:lineRule="auto"/>
              <w:ind w:left="29" w:hanging="29"/>
            </w:pPr>
            <w:r>
              <w:rPr>
                <w:rFonts w:ascii="Aptos" w:hAnsi="Aptos"/>
                <w:b/>
                <w:color w:val="3D8B5A"/>
                <w:sz w:val="15"/>
              </w:rPr>
              <w:t xml:space="preserve">B. </w:t>
            </w:r>
            <w:r>
              <w:rPr>
                <w:rFonts w:ascii="Aptos" w:hAnsi="Aptos"/>
                <w:color w:val="15242E"/>
                <w:sz w:val="15"/>
              </w:rPr>
              <w:t>20.3 kW</w:t>
            </w:r>
            <w:r>
              <w:rPr>
                <w:rFonts w:ascii="Aptos" w:hAnsi="Aptos"/>
                <w:b w:val="0"/>
                <w:i/>
                <w:color w:val="667784"/>
                <w:sz w:val="14"/>
              </w:rPr>
              <w:t xml:space="preserve">  /  20,3 kW</w:t>
            </w:r>
          </w:p>
          <w:p>
            <w:pPr>
              <w:spacing w:after="10" w:line="240" w:lineRule="auto"/>
              <w:ind w:left="29" w:hanging="29"/>
            </w:pPr>
            <w:r>
              <w:rPr>
                <w:rFonts w:ascii="Aptos" w:hAnsi="Aptos"/>
                <w:b/>
                <w:color w:val="3D8B5A"/>
                <w:sz w:val="15"/>
              </w:rPr>
              <w:t xml:space="preserve">C. </w:t>
            </w:r>
            <w:r>
              <w:rPr>
                <w:rFonts w:ascii="Aptos" w:hAnsi="Aptos"/>
                <w:color w:val="15242E"/>
                <w:sz w:val="15"/>
              </w:rPr>
              <w:t>14.7 kW</w:t>
            </w:r>
            <w:r>
              <w:rPr>
                <w:rFonts w:ascii="Aptos" w:hAnsi="Aptos"/>
                <w:b w:val="0"/>
                <w:i/>
                <w:color w:val="667784"/>
                <w:sz w:val="14"/>
              </w:rPr>
              <w:t xml:space="preserve">  /  14,7 kW</w:t>
            </w:r>
          </w:p>
          <w:p>
            <w:pPr>
              <w:spacing w:after="10" w:line="240" w:lineRule="auto"/>
              <w:ind w:left="29" w:hanging="29"/>
            </w:pPr>
            <w:r>
              <w:rPr>
                <w:rFonts w:ascii="Aptos" w:hAnsi="Aptos"/>
                <w:b/>
                <w:color w:val="3D8B5A"/>
                <w:sz w:val="15"/>
              </w:rPr>
              <w:t xml:space="preserve">D. </w:t>
            </w:r>
            <w:r>
              <w:rPr>
                <w:rFonts w:ascii="Aptos" w:hAnsi="Aptos"/>
                <w:color w:val="15242E"/>
                <w:sz w:val="15"/>
              </w:rPr>
              <w:t>17.5 kW</w:t>
            </w:r>
            <w:r>
              <w:rPr>
                <w:rFonts w:ascii="Aptos" w:hAnsi="Aptos"/>
                <w:b w:val="0"/>
                <w:i/>
                <w:color w:val="667784"/>
                <w:sz w:val="14"/>
              </w:rPr>
              <w:t xml:space="preserve">  /  17,5 kW</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 = 4,186(3,5)(5) = 73,3 kW.</w:t>
            </w:r>
          </w:p>
          <w:p>
            <w:pPr>
              <w:shd w:fill="EDF4F7" w:val="clear"/>
              <w:spacing w:after="0"/>
              <w:ind w:left="58" w:right="58"/>
            </w:pPr>
            <w:r>
              <w:rPr>
                <w:rFonts w:ascii="Aptos" w:hAnsi="Aptos"/>
                <w:b w:val="0"/>
                <w:i/>
                <w:color w:val="667784"/>
                <w:sz w:val="13"/>
              </w:rPr>
              <w:t>Q = 4.186(3.5)(5) = 73.3 kW.</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Q0745  •  AP-HV-025  •  HVAC Fundamentals / Kiến thức HVAC nền tảng  •  Apply / Vận dụng</w:t>
            </w:r>
          </w:p>
          <w:p>
            <w:pPr>
              <w:spacing w:after="20"/>
            </w:pPr>
            <w:r>
              <w:rPr>
                <w:rFonts w:ascii="Aptos" w:hAnsi="Aptos"/>
                <w:b/>
                <w:color w:val="667784"/>
                <w:sz w:val="14"/>
              </w:rPr>
              <w:t>Hydronic capacity / Công suất truyền nhiệt nước</w:t>
            </w:r>
          </w:p>
          <w:p>
            <w:pPr>
              <w:keepNext/>
              <w:spacing w:after="20"/>
            </w:pPr>
            <w:r>
              <w:rPr>
                <w:rFonts w:ascii="Aptos" w:hAnsi="Aptos"/>
                <w:b/>
                <w:color w:val="15242E"/>
                <w:sz w:val="16"/>
              </w:rPr>
              <w:t>Water flow is 7.0 kg/s with ΔT=6 K. What heat-transfer rate is carried?</w:t>
            </w:r>
          </w:p>
          <w:p>
            <w:pPr>
              <w:keepNext w:val="0"/>
              <w:spacing w:after="40"/>
            </w:pPr>
            <w:r>
              <w:rPr>
                <w:rFonts w:ascii="Aptos" w:hAnsi="Aptos"/>
                <w:b w:val="0"/>
                <w:i/>
                <w:color w:val="667784"/>
                <w:sz w:val="15"/>
              </w:rPr>
              <w:t>Lưu lượng nước là 7,0 kg/s với ΔT=6 K. Công suất truyền nhiệt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25.1 kW</w:t>
            </w:r>
            <w:r>
              <w:rPr>
                <w:rFonts w:ascii="Aptos" w:hAnsi="Aptos"/>
                <w:b w:val="0"/>
                <w:i/>
                <w:color w:val="667784"/>
                <w:sz w:val="14"/>
              </w:rPr>
              <w:t xml:space="preserve">  /  25,1 kW</w:t>
            </w:r>
          </w:p>
          <w:p>
            <w:pPr>
              <w:spacing w:after="10" w:line="240" w:lineRule="auto"/>
              <w:ind w:left="29" w:hanging="29"/>
            </w:pPr>
            <w:r>
              <w:rPr>
                <w:rFonts w:ascii="Aptos" w:hAnsi="Aptos"/>
                <w:b/>
                <w:color w:val="3D8B5A"/>
                <w:sz w:val="15"/>
              </w:rPr>
              <w:t xml:space="preserve">B. </w:t>
            </w:r>
            <w:r>
              <w:rPr>
                <w:rFonts w:ascii="Aptos" w:hAnsi="Aptos"/>
                <w:color w:val="15242E"/>
                <w:sz w:val="15"/>
              </w:rPr>
              <w:t>48.8 kW</w:t>
            </w:r>
            <w:r>
              <w:rPr>
                <w:rFonts w:ascii="Aptos" w:hAnsi="Aptos"/>
                <w:b w:val="0"/>
                <w:i/>
                <w:color w:val="667784"/>
                <w:sz w:val="14"/>
              </w:rPr>
              <w:t xml:space="preserve">  /  48,8 kW</w:t>
            </w:r>
          </w:p>
          <w:p>
            <w:pPr>
              <w:spacing w:after="10" w:line="240" w:lineRule="auto"/>
              <w:ind w:left="29" w:hanging="29"/>
            </w:pPr>
            <w:r>
              <w:rPr>
                <w:rFonts w:ascii="Aptos" w:hAnsi="Aptos"/>
                <w:b/>
                <w:color w:val="3D8B5A"/>
                <w:sz w:val="15"/>
              </w:rPr>
              <w:t xml:space="preserve">C. </w:t>
            </w:r>
            <w:r>
              <w:rPr>
                <w:rFonts w:ascii="Aptos" w:hAnsi="Aptos"/>
                <w:color w:val="15242E"/>
                <w:sz w:val="15"/>
              </w:rPr>
              <w:t>42 kW</w:t>
            </w:r>
            <w:r>
              <w:rPr>
                <w:rFonts w:ascii="Aptos" w:hAnsi="Aptos"/>
                <w:b w:val="0"/>
                <w:i/>
                <w:color w:val="667784"/>
                <w:sz w:val="14"/>
              </w:rPr>
              <w:t xml:space="preserve">  /  42 kW</w:t>
            </w:r>
          </w:p>
          <w:p>
            <w:pPr>
              <w:spacing w:after="10" w:line="240" w:lineRule="auto"/>
              <w:ind w:left="29" w:hanging="29"/>
            </w:pPr>
            <w:r>
              <w:rPr>
                <w:rFonts w:ascii="Aptos" w:hAnsi="Aptos"/>
                <w:b/>
                <w:color w:val="3D8B5A"/>
                <w:sz w:val="15"/>
              </w:rPr>
              <w:t xml:space="preserve">D. </w:t>
            </w:r>
            <w:r>
              <w:rPr>
                <w:rFonts w:ascii="Aptos" w:hAnsi="Aptos"/>
                <w:color w:val="15242E"/>
                <w:sz w:val="15"/>
              </w:rPr>
              <w:t>175.8 kW</w:t>
            </w:r>
            <w:r>
              <w:rPr>
                <w:rFonts w:ascii="Aptos" w:hAnsi="Aptos"/>
                <w:b w:val="0"/>
                <w:i/>
                <w:color w:val="667784"/>
                <w:sz w:val="14"/>
              </w:rPr>
              <w:t xml:space="preserve">  /  175,8 kW</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 = 4,186(7,0)(6) = 175,8 kW.</w:t>
            </w:r>
          </w:p>
          <w:p>
            <w:pPr>
              <w:shd w:fill="EDF4F7" w:val="clear"/>
              <w:spacing w:after="0"/>
              <w:ind w:left="58" w:right="58"/>
            </w:pPr>
            <w:r>
              <w:rPr>
                <w:rFonts w:ascii="Aptos" w:hAnsi="Aptos"/>
                <w:b w:val="0"/>
                <w:i/>
                <w:color w:val="667784"/>
                <w:sz w:val="13"/>
              </w:rPr>
              <w:t>Q = 4.186(7.0)(6) = 175.8 kW.</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Q0746  •  AP-HV-026  •  HVAC Fundamentals / Kiến thức HVAC nền tảng  •  Apply / Vận dụng</w:t>
            </w:r>
          </w:p>
          <w:p>
            <w:pPr>
              <w:spacing w:after="20"/>
            </w:pPr>
            <w:r>
              <w:rPr>
                <w:rFonts w:ascii="Aptos" w:hAnsi="Aptos"/>
                <w:b/>
                <w:color w:val="667784"/>
                <w:sz w:val="14"/>
              </w:rPr>
              <w:t>Hydronic heat transfer / Truyền nhiệt dòng nước</w:t>
            </w:r>
          </w:p>
          <w:p>
            <w:pPr>
              <w:keepNext/>
              <w:spacing w:after="20"/>
            </w:pPr>
            <w:r>
              <w:rPr>
                <w:rFonts w:ascii="Aptos" w:hAnsi="Aptos"/>
                <w:b/>
                <w:color w:val="15242E"/>
                <w:sz w:val="16"/>
              </w:rPr>
              <w:t>Design case—Water mass flow and temperature difference are known. What is the best action?</w:t>
            </w:r>
          </w:p>
          <w:p>
            <w:pPr>
              <w:keepNext/>
              <w:spacing w:after="40"/>
            </w:pPr>
            <w:r>
              <w:rPr>
                <w:rFonts w:ascii="Aptos" w:hAnsi="Aptos"/>
                <w:b w:val="0"/>
                <w:i/>
                <w:color w:val="667784"/>
                <w:sz w:val="15"/>
              </w:rPr>
              <w:t>Tình huống thiết kế—Đã biết lưu lượng khối lượng nước và chênh nhiệt. Hành động nào phù hợp nhất?</w:t>
            </w:r>
          </w:p>
          <w:p>
            <w:pPr>
              <w:spacing w:after="20"/>
              <w:jc w:val="center"/>
            </w:pPr>
            <w:r>
              <w:drawing>
                <wp:inline xmlns:a="http://schemas.openxmlformats.org/drawingml/2006/main" xmlns:pic="http://schemas.openxmlformats.org/drawingml/2006/picture">
                  <wp:extent cx="2487168" cy="1421239"/>
                  <wp:docPr id="127" name="Picture 127"/>
                  <wp:cNvGraphicFramePr>
                    <a:graphicFrameLocks noChangeAspect="1"/>
                  </wp:cNvGraphicFramePr>
                  <a:graphic>
                    <a:graphicData uri="http://schemas.openxmlformats.org/drawingml/2006/picture">
                      <pic:pic>
                        <pic:nvPicPr>
                          <pic:cNvPr id="0" name="basic_hydronic.png"/>
                          <pic:cNvPicPr/>
                        </pic:nvPicPr>
                        <pic:blipFill>
                          <a:blip r:embed="rId24"/>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Relocate it to a representative occupied-zone location away from local heat, draft, and solar bias.</w:t>
            </w:r>
            <w:r>
              <w:rPr>
                <w:rFonts w:ascii="Aptos" w:hAnsi="Aptos"/>
                <w:b w:val="0"/>
                <w:i/>
                <w:color w:val="667784"/>
                <w:sz w:val="14"/>
              </w:rPr>
              <w:t xml:space="preserve">  /  Chuyển đến vị trí đại diện vùng có người, tránh nguồn nhiệt cục bộ, gió lùa và bức xạ mặt trời.</w:t>
            </w:r>
          </w:p>
          <w:p>
            <w:pPr>
              <w:spacing w:after="10" w:line="240" w:lineRule="auto"/>
              <w:ind w:left="29" w:hanging="29"/>
            </w:pPr>
            <w:r>
              <w:rPr>
                <w:rFonts w:ascii="Aptos" w:hAnsi="Aptos"/>
                <w:b/>
                <w:color w:val="3D8B5A"/>
                <w:sz w:val="15"/>
              </w:rPr>
              <w:t xml:space="preserve">B. </w:t>
            </w:r>
            <w:r>
              <w:rPr>
                <w:rFonts w:ascii="Aptos" w:hAnsi="Aptos"/>
                <w:color w:val="15242E"/>
                <w:sz w:val="15"/>
              </w:rPr>
              <w:t>Use superheat to verify complete evaporation and protect the compressor from liquid return.</w:t>
            </w:r>
            <w:r>
              <w:rPr>
                <w:rFonts w:ascii="Aptos" w:hAnsi="Aptos"/>
                <w:b w:val="0"/>
                <w:i/>
                <w:color w:val="667784"/>
                <w:sz w:val="14"/>
              </w:rPr>
              <w:t xml:space="preserve">  /  Dùng độ quá nhiệt để xác minh bay hơi hoàn toàn và bảo vệ máy nén khỏi hồi lỏng.</w:t>
            </w:r>
          </w:p>
          <w:p>
            <w:pPr>
              <w:spacing w:after="10" w:line="240" w:lineRule="auto"/>
              <w:ind w:left="29" w:hanging="29"/>
            </w:pPr>
            <w:r>
              <w:rPr>
                <w:rFonts w:ascii="Aptos" w:hAnsi="Aptos"/>
                <w:b/>
                <w:color w:val="3D8B5A"/>
                <w:sz w:val="15"/>
              </w:rPr>
              <w:t xml:space="preserve">C. </w:t>
            </w:r>
            <w:r>
              <w:rPr>
                <w:rFonts w:ascii="Aptos" w:hAnsi="Aptos"/>
                <w:color w:val="15242E"/>
                <w:sz w:val="15"/>
              </w:rPr>
              <w:t>Calculate Q(kW) ≈ 4.186 × ṁ(kg/s) × ΔT(K).</w:t>
            </w:r>
            <w:r>
              <w:rPr>
                <w:rFonts w:ascii="Aptos" w:hAnsi="Aptos"/>
                <w:b w:val="0"/>
                <w:i/>
                <w:color w:val="667784"/>
                <w:sz w:val="14"/>
              </w:rPr>
              <w:t xml:space="preserve">  /  Tính Q(kW) ≈ 4,186 × ṁ(kg/s) × ΔT(K).</w:t>
            </w:r>
          </w:p>
          <w:p>
            <w:pPr>
              <w:spacing w:after="10" w:line="240" w:lineRule="auto"/>
              <w:ind w:left="29" w:hanging="29"/>
            </w:pPr>
            <w:r>
              <w:rPr>
                <w:rFonts w:ascii="Aptos" w:hAnsi="Aptos"/>
                <w:b/>
                <w:color w:val="3D8B5A"/>
                <w:sz w:val="15"/>
              </w:rPr>
              <w:t xml:space="preserve">D. </w:t>
            </w:r>
            <w:r>
              <w:rPr>
                <w:rFonts w:ascii="Aptos" w:hAnsi="Aptos"/>
                <w:color w:val="15242E"/>
                <w:sz w:val="15"/>
              </w:rPr>
              <w:t>Expect both dry-bulb temperature and humidity ratio to decrease.</w:t>
            </w:r>
            <w:r>
              <w:rPr>
                <w:rFonts w:ascii="Aptos" w:hAnsi="Aptos"/>
                <w:b w:val="0"/>
                <w:i/>
                <w:color w:val="667784"/>
                <w:sz w:val="14"/>
              </w:rPr>
              <w:t xml:space="preserve">  /  Dự kiến cả nhiệt độ khô và tỷ ẩm giảm.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HVAC Fundamentals—hydronics: Tính Q(kW) ≈ 4,186 × ṁ(kg/s) × ΔT(K). Hệ số là nhiệt dung riêng gần đúng của nước.</w:t>
            </w:r>
          </w:p>
          <w:p>
            <w:pPr>
              <w:shd w:fill="EDF4F7" w:val="clear"/>
              <w:spacing w:after="0"/>
              <w:ind w:left="58" w:right="58"/>
            </w:pPr>
            <w:r>
              <w:rPr>
                <w:rFonts w:ascii="Aptos" w:hAnsi="Aptos"/>
                <w:b w:val="0"/>
                <w:i/>
                <w:color w:val="667784"/>
                <w:sz w:val="13"/>
              </w:rPr>
              <w:t>Apply HVAC Fundamentals—hydronics: Calculate Q(kW) ≈ 4.186 × ṁ(kg/s) × ΔT(K). The coefficient is water's approximate specific heat.</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Q0747  •  AP-HV-027  •  HVAC Fundamentals / Kiến thức HVAC nền tảng  •  Apply / Vận dụng</w:t>
            </w:r>
          </w:p>
          <w:p>
            <w:pPr>
              <w:spacing w:after="20"/>
            </w:pPr>
            <w:r>
              <w:rPr>
                <w:rFonts w:ascii="Aptos" w:hAnsi="Aptos"/>
                <w:b/>
                <w:color w:val="667784"/>
                <w:sz w:val="14"/>
              </w:rPr>
              <w:t>Hydronic heat transfer / Truyền nhiệt dòng nước</w:t>
            </w:r>
          </w:p>
          <w:p>
            <w:pPr>
              <w:keepNext/>
              <w:spacing w:after="20"/>
            </w:pPr>
            <w:r>
              <w:rPr>
                <w:rFonts w:ascii="Aptos" w:hAnsi="Aptos"/>
                <w:b/>
                <w:color w:val="15242E"/>
                <w:sz w:val="16"/>
              </w:rPr>
              <w:t>During submittal review for “Hydronic heat transfer,” Water mass flow and temperature difference are known. Which revision is required?</w:t>
            </w:r>
          </w:p>
          <w:p>
            <w:pPr>
              <w:keepNext/>
              <w:spacing w:after="40"/>
            </w:pPr>
            <w:r>
              <w:rPr>
                <w:rFonts w:ascii="Aptos" w:hAnsi="Aptos"/>
                <w:b w:val="0"/>
                <w:i/>
                <w:color w:val="667784"/>
                <w:sz w:val="15"/>
              </w:rPr>
              <w:t>Khi duyệt hồ sơ về “Truyền nhiệt dòng nước,” Đã biết lưu lượng khối lượng nước và chênh nhiệt. Cần sửa theo phương án nào?</w:t>
            </w:r>
          </w:p>
          <w:p>
            <w:pPr>
              <w:spacing w:after="20"/>
              <w:jc w:val="center"/>
            </w:pPr>
            <w:r>
              <w:drawing>
                <wp:inline xmlns:a="http://schemas.openxmlformats.org/drawingml/2006/main" xmlns:pic="http://schemas.openxmlformats.org/drawingml/2006/picture">
                  <wp:extent cx="2487168" cy="1421239"/>
                  <wp:docPr id="128" name="Picture 128"/>
                  <wp:cNvGraphicFramePr>
                    <a:graphicFrameLocks noChangeAspect="1"/>
                  </wp:cNvGraphicFramePr>
                  <a:graphic>
                    <a:graphicData uri="http://schemas.openxmlformats.org/drawingml/2006/picture">
                      <pic:pic>
                        <pic:nvPicPr>
                          <pic:cNvPr id="0" name="basic_hydronic.png"/>
                          <pic:cNvPicPr/>
                        </pic:nvPicPr>
                        <pic:blipFill>
                          <a:blip r:embed="rId24"/>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Use a dry-air-mass-weighted average of humidity ratio and enthalpy.</w:t>
            </w:r>
            <w:r>
              <w:rPr>
                <w:rFonts w:ascii="Aptos" w:hAnsi="Aptos"/>
                <w:b w:val="0"/>
                <w:i/>
                <w:color w:val="667784"/>
                <w:sz w:val="14"/>
              </w:rPr>
              <w:t xml:space="preserve">  /  Dùng trung bình theo khối lượng không khí khô cho tỷ ẩm và enthalpy.</w:t>
            </w:r>
          </w:p>
          <w:p>
            <w:pPr>
              <w:spacing w:after="10" w:line="240" w:lineRule="auto"/>
              <w:ind w:left="29" w:hanging="29"/>
            </w:pPr>
            <w:r>
              <w:rPr>
                <w:rFonts w:ascii="Aptos" w:hAnsi="Aptos"/>
                <w:b/>
                <w:color w:val="3D8B5A"/>
                <w:sz w:val="15"/>
              </w:rPr>
              <w:t xml:space="preserve">B. </w:t>
            </w:r>
            <w:r>
              <w:rPr>
                <w:rFonts w:ascii="Aptos" w:hAnsi="Aptos"/>
                <w:color w:val="15242E"/>
                <w:sz w:val="15"/>
              </w:rPr>
              <w:t>Calculate Q(kW) ≈ 4.186 × ṁ(kg/s) × ΔT(K).</w:t>
            </w:r>
            <w:r>
              <w:rPr>
                <w:rFonts w:ascii="Aptos" w:hAnsi="Aptos"/>
                <w:b w:val="0"/>
                <w:i/>
                <w:color w:val="667784"/>
                <w:sz w:val="14"/>
              </w:rPr>
              <w:t xml:space="preserve">  /  Tính Q(kW) ≈ 4,186 × ṁ(kg/s) × ΔT(K).</w:t>
            </w:r>
          </w:p>
          <w:p>
            <w:pPr>
              <w:spacing w:after="10" w:line="240" w:lineRule="auto"/>
              <w:ind w:left="29" w:hanging="29"/>
            </w:pPr>
            <w:r>
              <w:rPr>
                <w:rFonts w:ascii="Aptos" w:hAnsi="Aptos"/>
                <w:b/>
                <w:color w:val="3D8B5A"/>
                <w:sz w:val="15"/>
              </w:rPr>
              <w:t xml:space="preserve">C. </w:t>
            </w:r>
            <w:r>
              <w:rPr>
                <w:rFonts w:ascii="Aptos" w:hAnsi="Aptos"/>
                <w:color w:val="15242E"/>
                <w:sz w:val="15"/>
              </w:rPr>
              <w:t>Calculate electrical power P = QΔp/η using Q in m³/s and Δp in Pa.</w:t>
            </w:r>
            <w:r>
              <w:rPr>
                <w:rFonts w:ascii="Aptos" w:hAnsi="Aptos"/>
                <w:b w:val="0"/>
                <w:i/>
                <w:color w:val="667784"/>
                <w:sz w:val="14"/>
              </w:rPr>
              <w:t xml:space="preserve">  /  Tính công suất điện P = QΔp/η với Q bằng m³/s và Δp bằng Pa.</w:t>
            </w:r>
          </w:p>
          <w:p>
            <w:pPr>
              <w:spacing w:after="10" w:line="240" w:lineRule="auto"/>
              <w:ind w:left="29" w:hanging="29"/>
            </w:pPr>
            <w:r>
              <w:rPr>
                <w:rFonts w:ascii="Aptos" w:hAnsi="Aptos"/>
                <w:b/>
                <w:color w:val="3D8B5A"/>
                <w:sz w:val="15"/>
              </w:rPr>
              <w:t xml:space="preserve">D. </w:t>
            </w:r>
            <w:r>
              <w:rPr>
                <w:rFonts w:ascii="Aptos" w:hAnsi="Aptos"/>
                <w:color w:val="15242E"/>
                <w:sz w:val="15"/>
              </w:rPr>
              <w:t>Calculate COPcooling = useful cooling output/input power.</w:t>
            </w:r>
            <w:r>
              <w:rPr>
                <w:rFonts w:ascii="Aptos" w:hAnsi="Aptos"/>
                <w:b w:val="0"/>
                <w:i/>
                <w:color w:val="667784"/>
                <w:sz w:val="14"/>
              </w:rPr>
              <w:t xml:space="preserve">  /  Tính COPlạnh = công suất lạnh hữu ích/công suất đầu vào.</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Tính Q(kW) ≈ 4,186 × ṁ(kg/s) × ΔT(K). Hệ số là nhiệt dung riêng gần đúng của nước.</w:t>
            </w:r>
          </w:p>
          <w:p>
            <w:pPr>
              <w:shd w:fill="EDF4F7" w:val="clear"/>
              <w:spacing w:after="0"/>
              <w:ind w:left="58" w:right="58"/>
            </w:pPr>
            <w:r>
              <w:rPr>
                <w:rFonts w:ascii="Aptos" w:hAnsi="Aptos"/>
                <w:b w:val="0"/>
                <w:i/>
                <w:color w:val="667784"/>
                <w:sz w:val="13"/>
              </w:rPr>
              <w:t>The compliant revision is Calculate Q(kW) ≈ 4.186 × ṁ(kg/s) × ΔT(K). The coefficient is water's approximate specific heat.</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Q0748  •  AP-HV-028  •  HVAC Fundamentals / Kiến thức HVAC nền tảng  •  Apply / Vận dụng</w:t>
            </w:r>
          </w:p>
          <w:p>
            <w:pPr>
              <w:spacing w:after="20"/>
            </w:pPr>
            <w:r>
              <w:rPr>
                <w:rFonts w:ascii="Aptos" w:hAnsi="Aptos"/>
                <w:b/>
                <w:color w:val="667784"/>
                <w:sz w:val="14"/>
              </w:rPr>
              <w:t>PID roles / Vai trò PID</w:t>
            </w:r>
          </w:p>
          <w:p>
            <w:pPr>
              <w:keepNext/>
              <w:spacing w:after="20"/>
            </w:pPr>
            <w:r>
              <w:rPr>
                <w:rFonts w:ascii="Aptos" w:hAnsi="Aptos"/>
                <w:b/>
                <w:color w:val="15242E"/>
                <w:sz w:val="16"/>
              </w:rPr>
              <w:t>Design case—A temperature loop is tuned. What is the best action?</w:t>
            </w:r>
          </w:p>
          <w:p>
            <w:pPr>
              <w:keepNext w:val="0"/>
              <w:spacing w:after="40"/>
            </w:pPr>
            <w:r>
              <w:rPr>
                <w:rFonts w:ascii="Aptos" w:hAnsi="Aptos"/>
                <w:b w:val="0"/>
                <w:i/>
                <w:color w:val="667784"/>
                <w:sz w:val="15"/>
              </w:rPr>
              <w:t>Tình huống thiết kế—Đang hiệu chỉnh vòng điều khiển nhiệt độ.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Follow compressor → condenser → expansion device → evaporator → compressor.</w:t>
            </w:r>
            <w:r>
              <w:rPr>
                <w:rFonts w:ascii="Aptos" w:hAnsi="Aptos"/>
                <w:b w:val="0"/>
                <w:i/>
                <w:color w:val="667784"/>
                <w:sz w:val="14"/>
              </w:rPr>
              <w:t xml:space="preserve">  /  Theo thứ tự máy nén → bình ngưng → thiết bị tiết lưu → dàn bay hơi → máy nén.</w:t>
            </w:r>
          </w:p>
          <w:p>
            <w:pPr>
              <w:spacing w:after="10" w:line="240" w:lineRule="auto"/>
              <w:ind w:left="29" w:hanging="29"/>
            </w:pPr>
            <w:r>
              <w:rPr>
                <w:rFonts w:ascii="Aptos" w:hAnsi="Aptos"/>
                <w:b/>
                <w:color w:val="3D8B5A"/>
                <w:sz w:val="15"/>
              </w:rPr>
              <w:t xml:space="preserve">B. </w:t>
            </w:r>
            <w:r>
              <w:rPr>
                <w:rFonts w:ascii="Aptos" w:hAnsi="Aptos"/>
                <w:color w:val="15242E"/>
                <w:sz w:val="15"/>
              </w:rPr>
              <w:t>Use a dry-air-mass-weighted average of humidity ratio and enthalpy.</w:t>
            </w:r>
            <w:r>
              <w:rPr>
                <w:rFonts w:ascii="Aptos" w:hAnsi="Aptos"/>
                <w:b w:val="0"/>
                <w:i/>
                <w:color w:val="667784"/>
                <w:sz w:val="14"/>
              </w:rPr>
              <w:t xml:space="preserve">  /  Dùng trung bình theo khối lượng không khí khô cho tỷ ẩm và enthalpy.</w:t>
            </w:r>
          </w:p>
          <w:p>
            <w:pPr>
              <w:spacing w:after="10" w:line="240" w:lineRule="auto"/>
              <w:ind w:left="29" w:hanging="29"/>
            </w:pPr>
            <w:r>
              <w:rPr>
                <w:rFonts w:ascii="Aptos" w:hAnsi="Aptos"/>
                <w:b/>
                <w:color w:val="3D8B5A"/>
                <w:sz w:val="15"/>
              </w:rPr>
              <w:t xml:space="preserve">C. </w:t>
            </w:r>
            <w:r>
              <w:rPr>
                <w:rFonts w:ascii="Aptos" w:hAnsi="Aptos"/>
                <w:color w:val="15242E"/>
                <w:sz w:val="15"/>
              </w:rPr>
              <w:t>Use proportional action for present error, integral action to remove steady offset, and derivative action to respond to rate of change when appropriate.</w:t>
            </w:r>
            <w:r>
              <w:rPr>
                <w:rFonts w:ascii="Aptos" w:hAnsi="Aptos"/>
                <w:b w:val="0"/>
                <w:i/>
                <w:color w:val="667784"/>
                <w:sz w:val="14"/>
              </w:rPr>
              <w:t xml:space="preserve">  /  Dùng thành phần tỷ lệ cho sai lệch hiện tại, tích phân để xóa sai lệch tĩnh và vi phân để phản ứng với tốc độ thay đổi khi phù hợp.</w:t>
            </w:r>
          </w:p>
          <w:p>
            <w:pPr>
              <w:spacing w:after="10" w:line="240" w:lineRule="auto"/>
              <w:ind w:left="29" w:hanging="29"/>
            </w:pPr>
            <w:r>
              <w:rPr>
                <w:rFonts w:ascii="Aptos" w:hAnsi="Aptos"/>
                <w:b/>
                <w:color w:val="3D8B5A"/>
                <w:sz w:val="15"/>
              </w:rPr>
              <w:t xml:space="preserve">D. </w:t>
            </w:r>
            <w:r>
              <w:rPr>
                <w:rFonts w:ascii="Aptos" w:hAnsi="Aptos"/>
                <w:color w:val="15242E"/>
                <w:sz w:val="15"/>
              </w:rPr>
              <w:t>Expect condensation on the surface if mass transfer is possible.</w:t>
            </w:r>
            <w:r>
              <w:rPr>
                <w:rFonts w:ascii="Aptos" w:hAnsi="Aptos"/>
                <w:b w:val="0"/>
                <w:i/>
                <w:color w:val="667784"/>
                <w:sz w:val="14"/>
              </w:rPr>
              <w:t xml:space="preserve">  /  Dự kiến ngưng tụ trên bề mặt nếu có thể truyền khối.</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Áp dụng HVAC Fundamentals—controls: Dùng thành phần tỷ lệ cho sai lệch hiện tại, tích phân để xóa sai lệch tĩnh và vi phân để phản ứng với tốc độ thay đổi khi phù hợp. Mỗi thành phần ảnh hưởng khác nhau đến tốc độ đáp ứng, sai lệch tĩnh và độ nhạy.</w:t>
            </w:r>
          </w:p>
          <w:p>
            <w:pPr>
              <w:shd w:fill="EDF4F7" w:val="clear"/>
              <w:spacing w:after="0"/>
              <w:ind w:left="58" w:right="58"/>
            </w:pPr>
            <w:r>
              <w:rPr>
                <w:rFonts w:ascii="Aptos" w:hAnsi="Aptos"/>
                <w:b w:val="0"/>
                <w:i/>
                <w:color w:val="667784"/>
                <w:sz w:val="13"/>
              </w:rPr>
              <w:t>Apply HVAC Fundamentals—controls: Use proportional action for present error, integral action to remove steady offset, and derivative action to respond to rate of change when appropriate. Each term affects response speed, offset, and sensitivity differently.</w:t>
            </w:r>
          </w:p>
          <w:p>
            <w:pPr>
              <w:shd w:fill="EDF4F7" w:val="clear"/>
              <w:spacing w:after="0"/>
              <w:ind w:left="58" w:right="58"/>
            </w:pPr>
            <w:r>
              <w:rPr>
                <w:rFonts w:ascii="Aptos" w:hAnsi="Aptos"/>
                <w:b/>
                <w:color w:val="667784"/>
                <w:sz w:val="13"/>
              </w:rPr>
              <w:t>Nguồn / Reference: HVAC Fundamentals—controls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Q0749  •  AP-HV-029  •  HVAC Fundamentals / Kiến thức HVAC nền tảng  •  Apply / Vận dụng</w:t>
            </w:r>
          </w:p>
          <w:p>
            <w:pPr>
              <w:spacing w:after="20"/>
            </w:pPr>
            <w:r>
              <w:rPr>
                <w:rFonts w:ascii="Aptos" w:hAnsi="Aptos"/>
                <w:b/>
                <w:color w:val="667784"/>
                <w:sz w:val="14"/>
              </w:rPr>
              <w:t>PID roles / Vai trò PID</w:t>
            </w:r>
          </w:p>
          <w:p>
            <w:pPr>
              <w:keepNext/>
              <w:spacing w:after="20"/>
            </w:pPr>
            <w:r>
              <w:rPr>
                <w:rFonts w:ascii="Aptos" w:hAnsi="Aptos"/>
                <w:b/>
                <w:color w:val="15242E"/>
                <w:sz w:val="16"/>
              </w:rPr>
              <w:t>During submittal review for “PID roles,” A temperature loop is tuned. Which revision is required?</w:t>
            </w:r>
          </w:p>
          <w:p>
            <w:pPr>
              <w:keepNext w:val="0"/>
              <w:spacing w:after="40"/>
            </w:pPr>
            <w:r>
              <w:rPr>
                <w:rFonts w:ascii="Aptos" w:hAnsi="Aptos"/>
                <w:b w:val="0"/>
                <w:i/>
                <w:color w:val="667784"/>
                <w:sz w:val="15"/>
              </w:rPr>
              <w:t>Khi duyệt hồ sơ về “Vai trò PID,” Đang hiệu chỉnh vòng điều khiển nhiệt độ.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Expect both dry-bulb temperature and humidity ratio to decrease.</w:t>
            </w:r>
            <w:r>
              <w:rPr>
                <w:rFonts w:ascii="Aptos" w:hAnsi="Aptos"/>
                <w:b w:val="0"/>
                <w:i/>
                <w:color w:val="667784"/>
                <w:sz w:val="14"/>
              </w:rPr>
              <w:t xml:space="preserve">  /  Dự kiến cả nhiệt độ khô và tỷ ẩm giảm.</w:t>
            </w:r>
          </w:p>
          <w:p>
            <w:pPr>
              <w:spacing w:after="10" w:line="240" w:lineRule="auto"/>
              <w:ind w:left="29" w:hanging="29"/>
            </w:pPr>
            <w:r>
              <w:rPr>
                <w:rFonts w:ascii="Aptos" w:hAnsi="Aptos"/>
                <w:b/>
                <w:color w:val="3D8B5A"/>
                <w:sz w:val="15"/>
              </w:rPr>
              <w:t xml:space="preserve">B. </w:t>
            </w:r>
            <w:r>
              <w:rPr>
                <w:rFonts w:ascii="Aptos" w:hAnsi="Aptos"/>
                <w:color w:val="15242E"/>
                <w:sz w:val="15"/>
              </w:rPr>
              <w:t>Provide effective air separators and vents at appropriate locations.</w:t>
            </w:r>
            <w:r>
              <w:rPr>
                <w:rFonts w:ascii="Aptos" w:hAnsi="Aptos"/>
                <w:b w:val="0"/>
                <w:i/>
                <w:color w:val="667784"/>
                <w:sz w:val="14"/>
              </w:rPr>
              <w:t xml:space="preserve">  /  Bố trí bộ tách khí và van xả khí hiệu quả tại vị trí phù hợp.</w:t>
            </w:r>
          </w:p>
          <w:p>
            <w:pPr>
              <w:spacing w:after="10" w:line="240" w:lineRule="auto"/>
              <w:ind w:left="29" w:hanging="29"/>
            </w:pPr>
            <w:r>
              <w:rPr>
                <w:rFonts w:ascii="Aptos" w:hAnsi="Aptos"/>
                <w:b/>
                <w:color w:val="3D8B5A"/>
                <w:sz w:val="15"/>
              </w:rPr>
              <w:t xml:space="preserve">C. </w:t>
            </w:r>
            <w:r>
              <w:rPr>
                <w:rFonts w:ascii="Aptos" w:hAnsi="Aptos"/>
                <w:color w:val="15242E"/>
                <w:sz w:val="15"/>
              </w:rPr>
              <w:t>Use proportional action for present error, integral action to remove steady offset, and derivative action to respond to rate of change when appropriate.</w:t>
            </w:r>
            <w:r>
              <w:rPr>
                <w:rFonts w:ascii="Aptos" w:hAnsi="Aptos"/>
                <w:b w:val="0"/>
                <w:i/>
                <w:color w:val="667784"/>
                <w:sz w:val="14"/>
              </w:rPr>
              <w:t xml:space="preserve">  /  Dùng thành phần tỷ lệ cho sai lệch hiện tại, tích phân để xóa sai lệch tĩnh và vi phân để phản ứng với tốc độ thay đổi khi phù hợp.</w:t>
            </w:r>
          </w:p>
          <w:p>
            <w:pPr>
              <w:spacing w:after="10" w:line="240" w:lineRule="auto"/>
              <w:ind w:left="29" w:hanging="29"/>
            </w:pPr>
            <w:r>
              <w:rPr>
                <w:rFonts w:ascii="Aptos" w:hAnsi="Aptos"/>
                <w:b/>
                <w:color w:val="3D8B5A"/>
                <w:sz w:val="15"/>
              </w:rPr>
              <w:t xml:space="preserve">D. </w:t>
            </w:r>
            <w:r>
              <w:rPr>
                <w:rFonts w:ascii="Aptos" w:hAnsi="Aptos"/>
                <w:color w:val="15242E"/>
                <w:sz w:val="15"/>
              </w:rPr>
              <w:t>Calculate Q(kW) ≈ 4.186 × ṁ(kg/s) × ΔT(K).</w:t>
            </w:r>
            <w:r>
              <w:rPr>
                <w:rFonts w:ascii="Aptos" w:hAnsi="Aptos"/>
                <w:b w:val="0"/>
                <w:i/>
                <w:color w:val="667784"/>
                <w:sz w:val="14"/>
              </w:rPr>
              <w:t xml:space="preserve">  /  Tính Q(kW) ≈ 4,186 × ṁ(kg/s) × ΔT(K).</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Sửa đổi tuân thủ là Dùng thành phần tỷ lệ cho sai lệch hiện tại, tích phân để xóa sai lệch tĩnh và vi phân để phản ứng với tốc độ thay đổi khi phù hợp. Mỗi thành phần ảnh hưởng khác nhau đến tốc độ đáp ứng, sai lệch tĩnh và độ nhạy.</w:t>
            </w:r>
          </w:p>
          <w:p>
            <w:pPr>
              <w:shd w:fill="EDF4F7" w:val="clear"/>
              <w:spacing w:after="0"/>
              <w:ind w:left="58" w:right="58"/>
            </w:pPr>
            <w:r>
              <w:rPr>
                <w:rFonts w:ascii="Aptos" w:hAnsi="Aptos"/>
                <w:b w:val="0"/>
                <w:i/>
                <w:color w:val="667784"/>
                <w:sz w:val="13"/>
              </w:rPr>
              <w:t>The compliant revision is Use proportional action for present error, integral action to remove steady offset, and derivative action to respond to rate of change when appropriate. Each term affects response speed, offset, and sensitivity differently.</w:t>
            </w:r>
          </w:p>
          <w:p>
            <w:pPr>
              <w:shd w:fill="EDF4F7" w:val="clear"/>
              <w:spacing w:after="0"/>
              <w:ind w:left="58" w:right="58"/>
            </w:pPr>
            <w:r>
              <w:rPr>
                <w:rFonts w:ascii="Aptos" w:hAnsi="Aptos"/>
                <w:b/>
                <w:color w:val="667784"/>
                <w:sz w:val="13"/>
              </w:rPr>
              <w:t>Nguồn / Reference: HVAC Fundamentals—controls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Q0750  •  AP-HV-030  •  HVAC Fundamentals / Kiến thức HVAC nền tảng  •  Apply / Vận dụng</w:t>
            </w:r>
          </w:p>
          <w:p>
            <w:pPr>
              <w:spacing w:after="20"/>
            </w:pPr>
            <w:r>
              <w:rPr>
                <w:rFonts w:ascii="Aptos" w:hAnsi="Aptos"/>
                <w:b/>
                <w:color w:val="667784"/>
                <w:sz w:val="14"/>
              </w:rPr>
              <w:t>Sensible air capacity / Công suất nhiệt hiện dòng khí</w:t>
            </w:r>
          </w:p>
          <w:p>
            <w:pPr>
              <w:keepNext/>
              <w:spacing w:after="20"/>
            </w:pPr>
            <w:r>
              <w:rPr>
                <w:rFonts w:ascii="Aptos" w:hAnsi="Aptos"/>
                <w:b/>
                <w:color w:val="15242E"/>
                <w:sz w:val="16"/>
              </w:rPr>
              <w:t>Airflow is 1000 L/s and dry-bulb change is 10 K. Using Qs=1.2V̇ΔT, what is sensible capacity?</w:t>
            </w:r>
          </w:p>
          <w:p>
            <w:pPr>
              <w:keepNext/>
              <w:spacing w:after="40"/>
            </w:pPr>
            <w:r>
              <w:rPr>
                <w:rFonts w:ascii="Aptos" w:hAnsi="Aptos"/>
                <w:b w:val="0"/>
                <w:i/>
                <w:color w:val="667784"/>
                <w:sz w:val="15"/>
              </w:rPr>
              <w:t>Lưu lượng gió là 1000 L/s và chênh nhiệt độ khô 10 K. Dùng Qs=1,2V̇ΔT, công suất nhiệt hiện bằng bao nhiêu?</w:t>
            </w:r>
          </w:p>
          <w:p>
            <w:pPr>
              <w:spacing w:after="20"/>
              <w:jc w:val="center"/>
            </w:pPr>
            <w:r>
              <w:drawing>
                <wp:inline xmlns:a="http://schemas.openxmlformats.org/drawingml/2006/main" xmlns:pic="http://schemas.openxmlformats.org/drawingml/2006/picture">
                  <wp:extent cx="2487168" cy="1421239"/>
                  <wp:docPr id="129" name="Picture 129"/>
                  <wp:cNvGraphicFramePr>
                    <a:graphicFrameLocks noChangeAspect="1"/>
                  </wp:cNvGraphicFramePr>
                  <a:graphic>
                    <a:graphicData uri="http://schemas.openxmlformats.org/drawingml/2006/picture">
                      <pic:pic>
                        <pic:nvPicPr>
                          <pic:cNvPr id="0" name="basic_duct.png"/>
                          <pic:cNvPicPr/>
                        </pic:nvPicPr>
                        <pic:blipFill>
                          <a:blip r:embed="rId25"/>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12 kW</w:t>
            </w:r>
            <w:r>
              <w:rPr>
                <w:rFonts w:ascii="Aptos" w:hAnsi="Aptos"/>
                <w:b w:val="0"/>
                <w:i/>
                <w:color w:val="667784"/>
                <w:sz w:val="14"/>
              </w:rPr>
              <w:t xml:space="preserve">  /  12 kW</w:t>
            </w:r>
          </w:p>
          <w:p>
            <w:pPr>
              <w:spacing w:after="10" w:line="240" w:lineRule="auto"/>
              <w:ind w:left="29" w:hanging="29"/>
            </w:pPr>
            <w:r>
              <w:rPr>
                <w:rFonts w:ascii="Aptos" w:hAnsi="Aptos"/>
                <w:b/>
                <w:color w:val="3D8B5A"/>
                <w:sz w:val="15"/>
              </w:rPr>
              <w:t xml:space="preserve">B. </w:t>
            </w:r>
            <w:r>
              <w:rPr>
                <w:rFonts w:ascii="Aptos" w:hAnsi="Aptos"/>
                <w:color w:val="15242E"/>
                <w:sz w:val="15"/>
              </w:rPr>
              <w:t>0.1 kW</w:t>
            </w:r>
            <w:r>
              <w:rPr>
                <w:rFonts w:ascii="Aptos" w:hAnsi="Aptos"/>
                <w:b w:val="0"/>
                <w:i/>
                <w:color w:val="667784"/>
                <w:sz w:val="14"/>
              </w:rPr>
              <w:t xml:space="preserve">  /  0,1 kW</w:t>
            </w:r>
          </w:p>
          <w:p>
            <w:pPr>
              <w:spacing w:after="10" w:line="240" w:lineRule="auto"/>
              <w:ind w:left="29" w:hanging="29"/>
            </w:pPr>
            <w:r>
              <w:rPr>
                <w:rFonts w:ascii="Aptos" w:hAnsi="Aptos"/>
                <w:b/>
                <w:color w:val="3D8B5A"/>
                <w:sz w:val="15"/>
              </w:rPr>
              <w:t xml:space="preserve">C. </w:t>
            </w:r>
            <w:r>
              <w:rPr>
                <w:rFonts w:ascii="Aptos" w:hAnsi="Aptos"/>
                <w:color w:val="15242E"/>
                <w:sz w:val="15"/>
              </w:rPr>
              <w:t>10 kW</w:t>
            </w:r>
            <w:r>
              <w:rPr>
                <w:rFonts w:ascii="Aptos" w:hAnsi="Aptos"/>
                <w:b w:val="0"/>
                <w:i/>
                <w:color w:val="667784"/>
                <w:sz w:val="14"/>
              </w:rPr>
              <w:t xml:space="preserve">  /  10 kW</w:t>
            </w:r>
          </w:p>
          <w:p>
            <w:pPr>
              <w:spacing w:after="10" w:line="240" w:lineRule="auto"/>
              <w:ind w:left="29" w:hanging="29"/>
            </w:pPr>
            <w:r>
              <w:rPr>
                <w:rFonts w:ascii="Aptos" w:hAnsi="Aptos"/>
                <w:b/>
                <w:color w:val="3D8B5A"/>
                <w:sz w:val="15"/>
              </w:rPr>
              <w:t xml:space="preserve">D. </w:t>
            </w:r>
            <w:r>
              <w:rPr>
                <w:rFonts w:ascii="Aptos" w:hAnsi="Aptos"/>
                <w:color w:val="15242E"/>
                <w:sz w:val="15"/>
              </w:rPr>
              <w:t>12000 kW</w:t>
            </w:r>
            <w:r>
              <w:rPr>
                <w:rFonts w:ascii="Aptos" w:hAnsi="Aptos"/>
                <w:b w:val="0"/>
                <w:i/>
                <w:color w:val="667784"/>
                <w:sz w:val="14"/>
              </w:rPr>
              <w:t xml:space="preserve">  /  12000 kW</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Qs = 1,2(1000)(10) = 12000 W = 12,0 kW.</w:t>
            </w:r>
          </w:p>
          <w:p>
            <w:pPr>
              <w:shd w:fill="EDF4F7" w:val="clear"/>
              <w:spacing w:after="0"/>
              <w:ind w:left="58" w:right="58"/>
            </w:pPr>
            <w:r>
              <w:rPr>
                <w:rFonts w:ascii="Aptos" w:hAnsi="Aptos"/>
                <w:b w:val="0"/>
                <w:i/>
                <w:color w:val="667784"/>
                <w:sz w:val="13"/>
              </w:rPr>
              <w:t>Qs = 1.2(1000)(10) = 12000 W = 12.0 kW.</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Q0751  •  AP-HV-031  •  HVAC Fundamentals / Kiến thức HVAC nền tảng  •  Apply / Vận dụng</w:t>
            </w:r>
          </w:p>
          <w:p>
            <w:pPr>
              <w:spacing w:after="20"/>
            </w:pPr>
            <w:r>
              <w:rPr>
                <w:rFonts w:ascii="Aptos" w:hAnsi="Aptos"/>
                <w:b/>
                <w:color w:val="667784"/>
                <w:sz w:val="14"/>
              </w:rPr>
              <w:t>Sensible air capacity / Công suất nhiệt hiện dòng khí</w:t>
            </w:r>
          </w:p>
          <w:p>
            <w:pPr>
              <w:keepNext/>
              <w:spacing w:after="20"/>
            </w:pPr>
            <w:r>
              <w:rPr>
                <w:rFonts w:ascii="Aptos" w:hAnsi="Aptos"/>
                <w:b/>
                <w:color w:val="15242E"/>
                <w:sz w:val="16"/>
              </w:rPr>
              <w:t>Airflow is 1500 L/s and dry-bulb change is 8 K. Using Qs=1.2V̇ΔT, what is sensible capacity?</w:t>
            </w:r>
          </w:p>
          <w:p>
            <w:pPr>
              <w:keepNext w:val="0"/>
              <w:spacing w:after="40"/>
            </w:pPr>
            <w:r>
              <w:rPr>
                <w:rFonts w:ascii="Aptos" w:hAnsi="Aptos"/>
                <w:b w:val="0"/>
                <w:i/>
                <w:color w:val="667784"/>
                <w:sz w:val="15"/>
              </w:rPr>
              <w:t>Lưu lượng gió là 1500 L/s và chênh nhiệt độ khô 8 K. Dùng Qs=1,2V̇ΔT, công suất nhiệt hiện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4 kW</w:t>
            </w:r>
            <w:r>
              <w:rPr>
                <w:rFonts w:ascii="Aptos" w:hAnsi="Aptos"/>
                <w:b w:val="0"/>
                <w:i/>
                <w:color w:val="667784"/>
                <w:sz w:val="14"/>
              </w:rPr>
              <w:t xml:space="preserve">  /  4 kW</w:t>
            </w:r>
          </w:p>
          <w:p>
            <w:pPr>
              <w:spacing w:after="10" w:line="240" w:lineRule="auto"/>
              <w:ind w:left="29" w:hanging="29"/>
            </w:pPr>
            <w:r>
              <w:rPr>
                <w:rFonts w:ascii="Aptos" w:hAnsi="Aptos"/>
                <w:b/>
                <w:color w:val="3D8B5A"/>
                <w:sz w:val="15"/>
              </w:rPr>
              <w:t xml:space="preserve">B. </w:t>
            </w:r>
            <w:r>
              <w:rPr>
                <w:rFonts w:ascii="Aptos" w:hAnsi="Aptos"/>
                <w:color w:val="15242E"/>
                <w:sz w:val="15"/>
              </w:rPr>
              <w:t>12 kW</w:t>
            </w:r>
            <w:r>
              <w:rPr>
                <w:rFonts w:ascii="Aptos" w:hAnsi="Aptos"/>
                <w:b w:val="0"/>
                <w:i/>
                <w:color w:val="667784"/>
                <w:sz w:val="14"/>
              </w:rPr>
              <w:t xml:space="preserve">  /  12 kW</w:t>
            </w:r>
          </w:p>
          <w:p>
            <w:pPr>
              <w:spacing w:after="10" w:line="240" w:lineRule="auto"/>
              <w:ind w:left="29" w:hanging="29"/>
            </w:pPr>
            <w:r>
              <w:rPr>
                <w:rFonts w:ascii="Aptos" w:hAnsi="Aptos"/>
                <w:b/>
                <w:color w:val="3D8B5A"/>
                <w:sz w:val="15"/>
              </w:rPr>
              <w:t xml:space="preserve">C. </w:t>
            </w:r>
            <w:r>
              <w:rPr>
                <w:rFonts w:ascii="Aptos" w:hAnsi="Aptos"/>
                <w:color w:val="15242E"/>
                <w:sz w:val="15"/>
              </w:rPr>
              <w:t>14.4 kW</w:t>
            </w:r>
            <w:r>
              <w:rPr>
                <w:rFonts w:ascii="Aptos" w:hAnsi="Aptos"/>
                <w:b w:val="0"/>
                <w:i/>
                <w:color w:val="667784"/>
                <w:sz w:val="14"/>
              </w:rPr>
              <w:t xml:space="preserve">  /  14,4 kW</w:t>
            </w:r>
          </w:p>
          <w:p>
            <w:pPr>
              <w:spacing w:after="10" w:line="240" w:lineRule="auto"/>
              <w:ind w:left="29" w:hanging="29"/>
            </w:pPr>
            <w:r>
              <w:rPr>
                <w:rFonts w:ascii="Aptos" w:hAnsi="Aptos"/>
                <w:b/>
                <w:color w:val="3D8B5A"/>
                <w:sz w:val="15"/>
              </w:rPr>
              <w:t xml:space="preserve">D. </w:t>
            </w:r>
            <w:r>
              <w:rPr>
                <w:rFonts w:ascii="Aptos" w:hAnsi="Aptos"/>
                <w:color w:val="15242E"/>
                <w:sz w:val="15"/>
              </w:rPr>
              <w:t>14400 kW</w:t>
            </w:r>
            <w:r>
              <w:rPr>
                <w:rFonts w:ascii="Aptos" w:hAnsi="Aptos"/>
                <w:b w:val="0"/>
                <w:i/>
                <w:color w:val="667784"/>
                <w:sz w:val="14"/>
              </w:rPr>
              <w:t xml:space="preserve">  /  14400 kW</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Qs = 1,2(1500)(8) = 14400 W = 14,4 kW.</w:t>
            </w:r>
          </w:p>
          <w:p>
            <w:pPr>
              <w:shd w:fill="EDF4F7" w:val="clear"/>
              <w:spacing w:after="0"/>
              <w:ind w:left="58" w:right="58"/>
            </w:pPr>
            <w:r>
              <w:rPr>
                <w:rFonts w:ascii="Aptos" w:hAnsi="Aptos"/>
                <w:b w:val="0"/>
                <w:i/>
                <w:color w:val="667784"/>
                <w:sz w:val="13"/>
              </w:rPr>
              <w:t>Qs = 1.2(1500)(8) = 14400 W = 14.4 kW.</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Q0752  •  AP-HV-032  •  HVAC Fundamentals / Kiến thức HVAC nền tảng  •  Apply / Vận dụng</w:t>
            </w:r>
          </w:p>
          <w:p>
            <w:pPr>
              <w:spacing w:after="20"/>
            </w:pPr>
            <w:r>
              <w:rPr>
                <w:rFonts w:ascii="Aptos" w:hAnsi="Aptos"/>
                <w:b/>
                <w:color w:val="667784"/>
                <w:sz w:val="14"/>
              </w:rPr>
              <w:t>Sensible air capacity / Công suất nhiệt hiện dòng khí</w:t>
            </w:r>
          </w:p>
          <w:p>
            <w:pPr>
              <w:keepNext/>
              <w:spacing w:after="20"/>
            </w:pPr>
            <w:r>
              <w:rPr>
                <w:rFonts w:ascii="Aptos" w:hAnsi="Aptos"/>
                <w:b/>
                <w:color w:val="15242E"/>
                <w:sz w:val="16"/>
              </w:rPr>
              <w:t>Airflow is 500 L/s and dry-bulb change is 15 K. Using Qs=1.2V̇ΔT, what is sensible capacity?</w:t>
            </w:r>
          </w:p>
          <w:p>
            <w:pPr>
              <w:keepNext w:val="0"/>
              <w:spacing w:after="40"/>
            </w:pPr>
            <w:r>
              <w:rPr>
                <w:rFonts w:ascii="Aptos" w:hAnsi="Aptos"/>
                <w:b w:val="0"/>
                <w:i/>
                <w:color w:val="667784"/>
                <w:sz w:val="15"/>
              </w:rPr>
              <w:t>Lưu lượng gió là 500 L/s và chênh nhiệt độ khô 15 K. Dùng Qs=1,2V̇ΔT, công suất nhiệt hiện bằng bao nhiêu?</w:t>
            </w:r>
          </w:p>
          <w:p>
            <w:pPr>
              <w:spacing w:after="10" w:line="240" w:lineRule="auto"/>
              <w:ind w:left="29" w:hanging="29"/>
            </w:pPr>
            <w:r>
              <w:rPr>
                <w:rFonts w:ascii="Aptos" w:hAnsi="Aptos"/>
                <w:b/>
                <w:color w:val="3D8B5A"/>
                <w:sz w:val="15"/>
              </w:rPr>
              <w:t xml:space="preserve">A. </w:t>
            </w:r>
            <w:r>
              <w:rPr>
                <w:rFonts w:ascii="Aptos" w:hAnsi="Aptos"/>
                <w:color w:val="15242E"/>
                <w:sz w:val="15"/>
              </w:rPr>
              <w:t>9000 kW</w:t>
            </w:r>
            <w:r>
              <w:rPr>
                <w:rFonts w:ascii="Aptos" w:hAnsi="Aptos"/>
                <w:b w:val="0"/>
                <w:i/>
                <w:color w:val="667784"/>
                <w:sz w:val="14"/>
              </w:rPr>
              <w:t xml:space="preserve">  /  9000 kW</w:t>
            </w:r>
          </w:p>
          <w:p>
            <w:pPr>
              <w:spacing w:after="10" w:line="240" w:lineRule="auto"/>
              <w:ind w:left="29" w:hanging="29"/>
            </w:pPr>
            <w:r>
              <w:rPr>
                <w:rFonts w:ascii="Aptos" w:hAnsi="Aptos"/>
                <w:b/>
                <w:color w:val="3D8B5A"/>
                <w:sz w:val="15"/>
              </w:rPr>
              <w:t xml:space="preserve">B. </w:t>
            </w:r>
            <w:r>
              <w:rPr>
                <w:rFonts w:ascii="Aptos" w:hAnsi="Aptos"/>
                <w:color w:val="15242E"/>
                <w:sz w:val="15"/>
              </w:rPr>
              <w:t>7.5 kW</w:t>
            </w:r>
            <w:r>
              <w:rPr>
                <w:rFonts w:ascii="Aptos" w:hAnsi="Aptos"/>
                <w:b w:val="0"/>
                <w:i/>
                <w:color w:val="667784"/>
                <w:sz w:val="14"/>
              </w:rPr>
              <w:t xml:space="preserve">  /  7,5 kW</w:t>
            </w:r>
          </w:p>
          <w:p>
            <w:pPr>
              <w:spacing w:after="10" w:line="240" w:lineRule="auto"/>
              <w:ind w:left="29" w:hanging="29"/>
            </w:pPr>
            <w:r>
              <w:rPr>
                <w:rFonts w:ascii="Aptos" w:hAnsi="Aptos"/>
                <w:b/>
                <w:color w:val="3D8B5A"/>
                <w:sz w:val="15"/>
              </w:rPr>
              <w:t xml:space="preserve">C. </w:t>
            </w:r>
            <w:r>
              <w:rPr>
                <w:rFonts w:ascii="Aptos" w:hAnsi="Aptos"/>
                <w:color w:val="15242E"/>
                <w:sz w:val="15"/>
              </w:rPr>
              <w:t>9 kW</w:t>
            </w:r>
            <w:r>
              <w:rPr>
                <w:rFonts w:ascii="Aptos" w:hAnsi="Aptos"/>
                <w:b w:val="0"/>
                <w:i/>
                <w:color w:val="667784"/>
                <w:sz w:val="14"/>
              </w:rPr>
              <w:t xml:space="preserve">  /  9 kW</w:t>
            </w:r>
          </w:p>
          <w:p>
            <w:pPr>
              <w:spacing w:after="10" w:line="240" w:lineRule="auto"/>
              <w:ind w:left="29" w:hanging="29"/>
            </w:pPr>
            <w:r>
              <w:rPr>
                <w:rFonts w:ascii="Aptos" w:hAnsi="Aptos"/>
                <w:b/>
                <w:color w:val="3D8B5A"/>
                <w:sz w:val="15"/>
              </w:rPr>
              <w:t xml:space="preserve">D. </w:t>
            </w:r>
            <w:r>
              <w:rPr>
                <w:rFonts w:ascii="Aptos" w:hAnsi="Aptos"/>
                <w:color w:val="15242E"/>
                <w:sz w:val="15"/>
              </w:rPr>
              <w:t>0 kW</w:t>
            </w:r>
            <w:r>
              <w:rPr>
                <w:rFonts w:ascii="Aptos" w:hAnsi="Aptos"/>
                <w:b w:val="0"/>
                <w:i/>
                <w:color w:val="667784"/>
                <w:sz w:val="14"/>
              </w:rPr>
              <w:t xml:space="preserve">  /  0 kW</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Qs = 1,2(500)(15) = 9000 W = 9,0 kW.</w:t>
            </w:r>
          </w:p>
          <w:p>
            <w:pPr>
              <w:shd w:fill="EDF4F7" w:val="clear"/>
              <w:spacing w:after="0"/>
              <w:ind w:left="58" w:right="58"/>
            </w:pPr>
            <w:r>
              <w:rPr>
                <w:rFonts w:ascii="Aptos" w:hAnsi="Aptos"/>
                <w:b w:val="0"/>
                <w:i/>
                <w:color w:val="667784"/>
                <w:sz w:val="13"/>
              </w:rPr>
              <w:t>Qs = 1.2(500)(15) = 9000 W = 9.0 kW.</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Q0753  •  AP-HV-033  •  HVAC Fundamentals / Kiến thức HVAC nền tảng  •  Apply / Vận dụng</w:t>
            </w:r>
          </w:p>
          <w:p>
            <w:pPr>
              <w:spacing w:after="20"/>
            </w:pPr>
            <w:r>
              <w:rPr>
                <w:rFonts w:ascii="Aptos" w:hAnsi="Aptos"/>
                <w:b/>
                <w:color w:val="667784"/>
                <w:sz w:val="14"/>
              </w:rPr>
              <w:t>Sensible air heat / Nhiệt hiện của dòng khí</w:t>
            </w:r>
          </w:p>
          <w:p>
            <w:pPr>
              <w:keepNext/>
              <w:spacing w:after="20"/>
            </w:pPr>
            <w:r>
              <w:rPr>
                <w:rFonts w:ascii="Aptos" w:hAnsi="Aptos"/>
                <w:b/>
                <w:color w:val="15242E"/>
                <w:sz w:val="16"/>
              </w:rPr>
              <w:t>Design case—Airflow and dry-bulb temperature change are known near standard density. What is the best action?</w:t>
            </w:r>
          </w:p>
          <w:p>
            <w:pPr>
              <w:keepNext/>
              <w:spacing w:after="40"/>
            </w:pPr>
            <w:r>
              <w:rPr>
                <w:rFonts w:ascii="Aptos" w:hAnsi="Aptos"/>
                <w:b w:val="0"/>
                <w:i/>
                <w:color w:val="667784"/>
                <w:sz w:val="15"/>
              </w:rPr>
              <w:t>Tình huống thiết kế—Đã biết lưu lượng gió và chênh nhiệt độ khô gần mật độ chuẩn. Hành động nào phù hợp nhất?</w:t>
            </w:r>
          </w:p>
          <w:p>
            <w:pPr>
              <w:spacing w:after="20"/>
              <w:jc w:val="center"/>
            </w:pPr>
            <w:r>
              <w:drawing>
                <wp:inline xmlns:a="http://schemas.openxmlformats.org/drawingml/2006/main" xmlns:pic="http://schemas.openxmlformats.org/drawingml/2006/picture">
                  <wp:extent cx="2487168" cy="1421239"/>
                  <wp:docPr id="130" name="Picture 130"/>
                  <wp:cNvGraphicFramePr>
                    <a:graphicFrameLocks noChangeAspect="1"/>
                  </wp:cNvGraphicFramePr>
                  <a:graphic>
                    <a:graphicData uri="http://schemas.openxmlformats.org/drawingml/2006/picture">
                      <pic:pic>
                        <pic:nvPicPr>
                          <pic:cNvPr id="0" name="basic_duct.png"/>
                          <pic:cNvPicPr/>
                        </pic:nvPicPr>
                        <pic:blipFill>
                          <a:blip r:embed="rId25"/>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Use their intersection as the steady operating point.</w:t>
            </w:r>
            <w:r>
              <w:rPr>
                <w:rFonts w:ascii="Aptos" w:hAnsi="Aptos"/>
                <w:b w:val="0"/>
                <w:i/>
                <w:color w:val="667784"/>
                <w:sz w:val="14"/>
              </w:rPr>
              <w:t xml:space="preserve">  /  Dùng giao điểm làm điểm vận hành ổn định.</w:t>
            </w:r>
          </w:p>
          <w:p>
            <w:pPr>
              <w:spacing w:after="10" w:line="240" w:lineRule="auto"/>
              <w:ind w:left="29" w:hanging="29"/>
            </w:pPr>
            <w:r>
              <w:rPr>
                <w:rFonts w:ascii="Aptos" w:hAnsi="Aptos"/>
                <w:b/>
                <w:color w:val="3D8B5A"/>
                <w:sz w:val="15"/>
              </w:rPr>
              <w:t xml:space="preserve">B. </w:t>
            </w:r>
            <w:r>
              <w:rPr>
                <w:rFonts w:ascii="Aptos" w:hAnsi="Aptos"/>
                <w:color w:val="15242E"/>
                <w:sz w:val="15"/>
              </w:rPr>
              <w:t>Estimate Qs(W) ≈ 1.2 × V̇(L/s) × ΔT(K).</w:t>
            </w:r>
            <w:r>
              <w:rPr>
                <w:rFonts w:ascii="Aptos" w:hAnsi="Aptos"/>
                <w:b w:val="0"/>
                <w:i/>
                <w:color w:val="667784"/>
                <w:sz w:val="14"/>
              </w:rPr>
              <w:t xml:space="preserve">  /  Ước tính Qs(W) ≈ 1,2 × V̇(L/s) × ΔT(K).</w:t>
            </w:r>
          </w:p>
          <w:p>
            <w:pPr>
              <w:spacing w:after="10" w:line="240" w:lineRule="auto"/>
              <w:ind w:left="29" w:hanging="29"/>
            </w:pPr>
            <w:r>
              <w:rPr>
                <w:rFonts w:ascii="Aptos" w:hAnsi="Aptos"/>
                <w:b/>
                <w:color w:val="3D8B5A"/>
                <w:sz w:val="15"/>
              </w:rPr>
              <w:t xml:space="preserve">C. </w:t>
            </w:r>
            <w:r>
              <w:rPr>
                <w:rFonts w:ascii="Aptos" w:hAnsi="Aptos"/>
                <w:color w:val="15242E"/>
                <w:sz w:val="15"/>
              </w:rPr>
              <w:t>Evaluate enthalpy or dew point, not dry-bulb alone, when moisture load matters.</w:t>
            </w:r>
            <w:r>
              <w:rPr>
                <w:rFonts w:ascii="Aptos" w:hAnsi="Aptos"/>
                <w:b w:val="0"/>
                <w:i/>
                <w:color w:val="667784"/>
                <w:sz w:val="14"/>
              </w:rPr>
              <w:t xml:space="preserve">  /  Đánh giá enthalpy hoặc điểm sương, không chỉ nhiệt độ khô, khi tải ẩm quan trọng.</w:t>
            </w:r>
          </w:p>
          <w:p>
            <w:pPr>
              <w:spacing w:after="10" w:line="240" w:lineRule="auto"/>
              <w:ind w:left="29" w:hanging="29"/>
            </w:pPr>
            <w:r>
              <w:rPr>
                <w:rFonts w:ascii="Aptos" w:hAnsi="Aptos"/>
                <w:b/>
                <w:color w:val="3D8B5A"/>
                <w:sz w:val="15"/>
              </w:rPr>
              <w:t xml:space="preserve">D. </w:t>
            </w:r>
            <w:r>
              <w:rPr>
                <w:rFonts w:ascii="Aptos" w:hAnsi="Aptos"/>
                <w:color w:val="15242E"/>
                <w:sz w:val="15"/>
              </w:rPr>
              <w:t>Calculate duct area A = Q/v using consistent units.</w:t>
            </w:r>
            <w:r>
              <w:rPr>
                <w:rFonts w:ascii="Aptos" w:hAnsi="Aptos"/>
                <w:b w:val="0"/>
                <w:i/>
                <w:color w:val="667784"/>
                <w:sz w:val="14"/>
              </w:rPr>
              <w:t xml:space="preserve">  /  Tính diện tích ống A = Q/v với đơn vị nhất quán.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HVAC Fundamentals—airside: Ước tính Qs(W) ≈ 1,2 × V̇(L/s) × ΔT(K). Hệ số kết hợp mật độ và nhiệt dung riêng của không khí.</w:t>
            </w:r>
          </w:p>
          <w:p>
            <w:pPr>
              <w:shd w:fill="EDF4F7" w:val="clear"/>
              <w:spacing w:after="0"/>
              <w:ind w:left="58" w:right="58"/>
            </w:pPr>
            <w:r>
              <w:rPr>
                <w:rFonts w:ascii="Aptos" w:hAnsi="Aptos"/>
                <w:b w:val="0"/>
                <w:i/>
                <w:color w:val="667784"/>
                <w:sz w:val="13"/>
              </w:rPr>
              <w:t>Apply HVAC Fundamentals—airside: Estimate Qs(W) ≈ 1.2 × V̇(L/s) × ΔT(K). The coefficient combines air density and specific heat.</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Q0754  •  AP-HV-034  •  HVAC Fundamentals / Kiến thức HVAC nền tảng  •  Apply / Vận dụng</w:t>
            </w:r>
          </w:p>
          <w:p>
            <w:pPr>
              <w:spacing w:after="20"/>
            </w:pPr>
            <w:r>
              <w:rPr>
                <w:rFonts w:ascii="Aptos" w:hAnsi="Aptos"/>
                <w:b/>
                <w:color w:val="667784"/>
                <w:sz w:val="14"/>
              </w:rPr>
              <w:t>Sensible air heat / Nhiệt hiện của dòng khí</w:t>
            </w:r>
          </w:p>
          <w:p>
            <w:pPr>
              <w:keepNext/>
              <w:spacing w:after="20"/>
            </w:pPr>
            <w:r>
              <w:rPr>
                <w:rFonts w:ascii="Aptos" w:hAnsi="Aptos"/>
                <w:b/>
                <w:color w:val="15242E"/>
                <w:sz w:val="16"/>
              </w:rPr>
              <w:t>During submittal review for “Sensible air heat,” Airflow and dry-bulb temperature change are known near standard density. Which revision is required?</w:t>
            </w:r>
          </w:p>
          <w:p>
            <w:pPr>
              <w:keepNext/>
              <w:spacing w:after="40"/>
            </w:pPr>
            <w:r>
              <w:rPr>
                <w:rFonts w:ascii="Aptos" w:hAnsi="Aptos"/>
                <w:b w:val="0"/>
                <w:i/>
                <w:color w:val="667784"/>
                <w:sz w:val="15"/>
              </w:rPr>
              <w:t>Khi duyệt hồ sơ về “Nhiệt hiện của dòng khí,” Đã biết lưu lượng gió và chênh nhiệt độ khô gần mật độ chuẩn. Cần sửa theo phương án nào?</w:t>
            </w:r>
          </w:p>
          <w:p>
            <w:pPr>
              <w:spacing w:after="20"/>
              <w:jc w:val="center"/>
            </w:pPr>
            <w:r>
              <w:drawing>
                <wp:inline xmlns:a="http://schemas.openxmlformats.org/drawingml/2006/main" xmlns:pic="http://schemas.openxmlformats.org/drawingml/2006/picture">
                  <wp:extent cx="2487168" cy="1421239"/>
                  <wp:docPr id="131" name="Picture 131"/>
                  <wp:cNvGraphicFramePr>
                    <a:graphicFrameLocks noChangeAspect="1"/>
                  </wp:cNvGraphicFramePr>
                  <a:graphic>
                    <a:graphicData uri="http://schemas.openxmlformats.org/drawingml/2006/picture">
                      <pic:pic>
                        <pic:nvPicPr>
                          <pic:cNvPr id="0" name="basic_duct.png"/>
                          <pic:cNvPicPr/>
                        </pic:nvPicPr>
                        <pic:blipFill>
                          <a:blip r:embed="rId25"/>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Expect system pressure drop to rise approximately fourfold in the turbulent regime.</w:t>
            </w:r>
            <w:r>
              <w:rPr>
                <w:rFonts w:ascii="Aptos" w:hAnsi="Aptos"/>
                <w:b w:val="0"/>
                <w:i/>
                <w:color w:val="667784"/>
                <w:sz w:val="14"/>
              </w:rPr>
              <w:t xml:space="preserve">  /  Dự kiến tổn thất áp suất hệ tăng xấp xỉ bốn lần trong chế độ rối.</w:t>
            </w:r>
          </w:p>
          <w:p>
            <w:pPr>
              <w:spacing w:after="10" w:line="240" w:lineRule="auto"/>
              <w:ind w:left="29" w:hanging="29"/>
            </w:pPr>
            <w:r>
              <w:rPr>
                <w:rFonts w:ascii="Aptos" w:hAnsi="Aptos"/>
                <w:b/>
                <w:color w:val="3D8B5A"/>
                <w:sz w:val="15"/>
              </w:rPr>
              <w:t xml:space="preserve">B. </w:t>
            </w:r>
            <w:r>
              <w:rPr>
                <w:rFonts w:ascii="Aptos" w:hAnsi="Aptos"/>
                <w:color w:val="15242E"/>
                <w:sz w:val="15"/>
              </w:rPr>
              <w:t>Calculate SHR = sensible load/total load.</w:t>
            </w:r>
            <w:r>
              <w:rPr>
                <w:rFonts w:ascii="Aptos" w:hAnsi="Aptos"/>
                <w:b w:val="0"/>
                <w:i/>
                <w:color w:val="667784"/>
                <w:sz w:val="14"/>
              </w:rPr>
              <w:t xml:space="preserve">  /  Tính SHR = tải hiện/tổng tải.</w:t>
            </w:r>
          </w:p>
          <w:p>
            <w:pPr>
              <w:spacing w:after="10" w:line="240" w:lineRule="auto"/>
              <w:ind w:left="29" w:hanging="29"/>
            </w:pPr>
            <w:r>
              <w:rPr>
                <w:rFonts w:ascii="Aptos" w:hAnsi="Aptos"/>
                <w:b/>
                <w:color w:val="3D8B5A"/>
                <w:sz w:val="15"/>
              </w:rPr>
              <w:t xml:space="preserve">C. </w:t>
            </w:r>
            <w:r>
              <w:rPr>
                <w:rFonts w:ascii="Aptos" w:hAnsi="Aptos"/>
                <w:color w:val="15242E"/>
                <w:sz w:val="15"/>
              </w:rPr>
              <w:t>Do not assume they have the same relative humidity.</w:t>
            </w:r>
            <w:r>
              <w:rPr>
                <w:rFonts w:ascii="Aptos" w:hAnsi="Aptos"/>
                <w:b w:val="0"/>
                <w:i/>
                <w:color w:val="667784"/>
                <w:sz w:val="14"/>
              </w:rPr>
              <w:t xml:space="preserve">  /  Không giả định chúng có cùng độ ẩm tương đối.</w:t>
            </w:r>
          </w:p>
          <w:p>
            <w:pPr>
              <w:spacing w:after="10" w:line="240" w:lineRule="auto"/>
              <w:ind w:left="29" w:hanging="29"/>
            </w:pPr>
            <w:r>
              <w:rPr>
                <w:rFonts w:ascii="Aptos" w:hAnsi="Aptos"/>
                <w:b/>
                <w:color w:val="3D8B5A"/>
                <w:sz w:val="15"/>
              </w:rPr>
              <w:t xml:space="preserve">D. </w:t>
            </w:r>
            <w:r>
              <w:rPr>
                <w:rFonts w:ascii="Aptos" w:hAnsi="Aptos"/>
                <w:color w:val="15242E"/>
                <w:sz w:val="15"/>
              </w:rPr>
              <w:t>Estimate Qs(W) ≈ 1.2 × V̇(L/s) × ΔT(K).</w:t>
            </w:r>
            <w:r>
              <w:rPr>
                <w:rFonts w:ascii="Aptos" w:hAnsi="Aptos"/>
                <w:b w:val="0"/>
                <w:i/>
                <w:color w:val="667784"/>
                <w:sz w:val="14"/>
              </w:rPr>
              <w:t xml:space="preserve">  /  Ước tính Qs(W) ≈ 1,2 × V̇(L/s) × ΔT(K).</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Sửa đổi tuân thủ là Ước tính Qs(W) ≈ 1,2 × V̇(L/s) × ΔT(K). Hệ số kết hợp mật độ và nhiệt dung riêng của không khí.</w:t>
            </w:r>
          </w:p>
          <w:p>
            <w:pPr>
              <w:shd w:fill="EDF4F7" w:val="clear"/>
              <w:spacing w:after="0"/>
              <w:ind w:left="58" w:right="58"/>
            </w:pPr>
            <w:r>
              <w:rPr>
                <w:rFonts w:ascii="Aptos" w:hAnsi="Aptos"/>
                <w:b w:val="0"/>
                <w:i/>
                <w:color w:val="667784"/>
                <w:sz w:val="13"/>
              </w:rPr>
              <w:t>The compliant revision is Estimate Qs(W) ≈ 1.2 × V̇(L/s) × ΔT(K). The coefficient combines air density and specific heat.</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Q0755  •  AP-HV-035  •  HVAC Fundamentals / Kiến thức HVAC nền tảng  •  Apply / Vận dụng</w:t>
            </w:r>
          </w:p>
          <w:p>
            <w:pPr>
              <w:spacing w:after="20"/>
            </w:pPr>
            <w:r>
              <w:rPr>
                <w:rFonts w:ascii="Aptos" w:hAnsi="Aptos"/>
                <w:b/>
                <w:color w:val="667784"/>
                <w:sz w:val="14"/>
              </w:rPr>
              <w:t>Sensor placement / Vị trí cảm biến</w:t>
            </w:r>
          </w:p>
          <w:p>
            <w:pPr>
              <w:keepNext/>
              <w:spacing w:after="20"/>
            </w:pPr>
            <w:r>
              <w:rPr>
                <w:rFonts w:ascii="Aptos" w:hAnsi="Aptos"/>
                <w:b/>
                <w:color w:val="15242E"/>
                <w:sz w:val="16"/>
              </w:rPr>
              <w:t>Design case—A wall thermostat is installed in direct sun beside a supply diffuser. What is the best action?</w:t>
            </w:r>
          </w:p>
          <w:p>
            <w:pPr>
              <w:keepNext w:val="0"/>
              <w:spacing w:after="40"/>
            </w:pPr>
            <w:r>
              <w:rPr>
                <w:rFonts w:ascii="Aptos" w:hAnsi="Aptos"/>
                <w:b w:val="0"/>
                <w:i/>
                <w:color w:val="667784"/>
                <w:sz w:val="15"/>
              </w:rPr>
              <w:t>Tình huống thiết kế—Thermostat tường đặt dưới nắng trực tiếp cạnh miệng cấp.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Calculate duct area A = Q/v using consistent units.</w:t>
            </w:r>
            <w:r>
              <w:rPr>
                <w:rFonts w:ascii="Aptos" w:hAnsi="Aptos"/>
                <w:b w:val="0"/>
                <w:i/>
                <w:color w:val="667784"/>
                <w:sz w:val="14"/>
              </w:rPr>
              <w:t xml:space="preserve">  /  Tính diện tích ống A = Q/v với đơn vị nhất quán.</w:t>
            </w:r>
          </w:p>
          <w:p>
            <w:pPr>
              <w:spacing w:after="10" w:line="240" w:lineRule="auto"/>
              <w:ind w:left="29" w:hanging="29"/>
            </w:pPr>
            <w:r>
              <w:rPr>
                <w:rFonts w:ascii="Aptos" w:hAnsi="Aptos"/>
                <w:b/>
                <w:color w:val="3D8B5A"/>
                <w:sz w:val="15"/>
              </w:rPr>
              <w:t xml:space="preserve">B. </w:t>
            </w:r>
            <w:r>
              <w:rPr>
                <w:rFonts w:ascii="Aptos" w:hAnsi="Aptos"/>
                <w:color w:val="15242E"/>
                <w:sz w:val="15"/>
              </w:rPr>
              <w:t>Introduce a deadband and proper sequence to prevent simultaneous calls.</w:t>
            </w:r>
            <w:r>
              <w:rPr>
                <w:rFonts w:ascii="Aptos" w:hAnsi="Aptos"/>
                <w:b w:val="0"/>
                <w:i/>
                <w:color w:val="667784"/>
                <w:sz w:val="14"/>
              </w:rPr>
              <w:t xml:space="preserve">  /  Tạo vùng chết và trình tự phù hợp để ngăn yêu cầu đồng thời.</w:t>
            </w:r>
          </w:p>
          <w:p>
            <w:pPr>
              <w:spacing w:after="10" w:line="240" w:lineRule="auto"/>
              <w:ind w:left="29" w:hanging="29"/>
            </w:pPr>
            <w:r>
              <w:rPr>
                <w:rFonts w:ascii="Aptos" w:hAnsi="Aptos"/>
                <w:b/>
                <w:color w:val="3D8B5A"/>
                <w:sz w:val="15"/>
              </w:rPr>
              <w:t xml:space="preserve">C. </w:t>
            </w:r>
            <w:r>
              <w:rPr>
                <w:rFonts w:ascii="Aptos" w:hAnsi="Aptos"/>
                <w:color w:val="15242E"/>
                <w:sz w:val="15"/>
              </w:rPr>
              <w:t>Calculate COPcooling = useful cooling output/input power.</w:t>
            </w:r>
            <w:r>
              <w:rPr>
                <w:rFonts w:ascii="Aptos" w:hAnsi="Aptos"/>
                <w:b w:val="0"/>
                <w:i/>
                <w:color w:val="667784"/>
                <w:sz w:val="14"/>
              </w:rPr>
              <w:t xml:space="preserve">  /  Tính COPlạnh = công suất lạnh hữu ích/công suất đầu vào.</w:t>
            </w:r>
          </w:p>
          <w:p>
            <w:pPr>
              <w:spacing w:after="10" w:line="240" w:lineRule="auto"/>
              <w:ind w:left="29" w:hanging="29"/>
            </w:pPr>
            <w:r>
              <w:rPr>
                <w:rFonts w:ascii="Aptos" w:hAnsi="Aptos"/>
                <w:b/>
                <w:color w:val="3D8B5A"/>
                <w:sz w:val="15"/>
              </w:rPr>
              <w:t xml:space="preserve">D. </w:t>
            </w:r>
            <w:r>
              <w:rPr>
                <w:rFonts w:ascii="Aptos" w:hAnsi="Aptos"/>
                <w:color w:val="15242E"/>
                <w:sz w:val="15"/>
              </w:rPr>
              <w:t>Relocate it to a representative occupied-zone location away from local heat, draft, and solar bias.</w:t>
            </w:r>
            <w:r>
              <w:rPr>
                <w:rFonts w:ascii="Aptos" w:hAnsi="Aptos"/>
                <w:b w:val="0"/>
                <w:i/>
                <w:color w:val="667784"/>
                <w:sz w:val="14"/>
              </w:rPr>
              <w:t xml:space="preserve">  /  Chuyển đến vị trí đại diện vùng có người, tránh nguồn nhiệt cục bộ, gió lùa và bức xạ mặt trời.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Áp dụng HVAC Fundamentals—controls: Chuyển đến vị trí đại diện vùng có người, tránh nguồn nhiệt cục bộ, gió lùa và bức xạ mặt trời. Cảm biến bị thiên lệch làm hệ điều khiển theo điều kiện sai.</w:t>
            </w:r>
          </w:p>
          <w:p>
            <w:pPr>
              <w:shd w:fill="EDF4F7" w:val="clear"/>
              <w:spacing w:after="0"/>
              <w:ind w:left="58" w:right="58"/>
            </w:pPr>
            <w:r>
              <w:rPr>
                <w:rFonts w:ascii="Aptos" w:hAnsi="Aptos"/>
                <w:b w:val="0"/>
                <w:i/>
                <w:color w:val="667784"/>
                <w:sz w:val="13"/>
              </w:rPr>
              <w:t>Apply HVAC Fundamentals—controls: Relocate it to a representative occupied-zone location away from local heat, draft, and solar bias. A biased sensor drives the system to control the wrong condition.</w:t>
            </w:r>
          </w:p>
          <w:p>
            <w:pPr>
              <w:shd w:fill="EDF4F7" w:val="clear"/>
              <w:spacing w:after="0"/>
              <w:ind w:left="58" w:right="58"/>
            </w:pPr>
            <w:r>
              <w:rPr>
                <w:rFonts w:ascii="Aptos" w:hAnsi="Aptos"/>
                <w:b/>
                <w:color w:val="667784"/>
                <w:sz w:val="13"/>
              </w:rPr>
              <w:t>Nguồn / Reference: HVAC Fundamentals—controls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Q0756  •  AP-HV-036  •  HVAC Fundamentals / Kiến thức HVAC nền tảng  •  Apply / Vận dụng</w:t>
            </w:r>
          </w:p>
          <w:p>
            <w:pPr>
              <w:spacing w:after="20"/>
            </w:pPr>
            <w:r>
              <w:rPr>
                <w:rFonts w:ascii="Aptos" w:hAnsi="Aptos"/>
                <w:b/>
                <w:color w:val="667784"/>
                <w:sz w:val="14"/>
              </w:rPr>
              <w:t>Sensor placement / Vị trí cảm biến</w:t>
            </w:r>
          </w:p>
          <w:p>
            <w:pPr>
              <w:keepNext/>
              <w:spacing w:after="20"/>
            </w:pPr>
            <w:r>
              <w:rPr>
                <w:rFonts w:ascii="Aptos" w:hAnsi="Aptos"/>
                <w:b/>
                <w:color w:val="15242E"/>
                <w:sz w:val="16"/>
              </w:rPr>
              <w:t>During submittal review for “Sensor placement,” A wall thermostat is installed in direct sun beside a supply diffuser. Which revision is required?</w:t>
            </w:r>
          </w:p>
          <w:p>
            <w:pPr>
              <w:keepNext w:val="0"/>
              <w:spacing w:after="40"/>
            </w:pPr>
            <w:r>
              <w:rPr>
                <w:rFonts w:ascii="Aptos" w:hAnsi="Aptos"/>
                <w:b w:val="0"/>
                <w:i/>
                <w:color w:val="667784"/>
                <w:sz w:val="15"/>
              </w:rPr>
              <w:t>Khi duyệt hồ sơ về “Vị trí cảm biến,” Thermostat tường đặt dưới nắng trực tiếp cạnh miệng cấp.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Calculate COPcooling = useful cooling output/input power.</w:t>
            </w:r>
            <w:r>
              <w:rPr>
                <w:rFonts w:ascii="Aptos" w:hAnsi="Aptos"/>
                <w:b w:val="0"/>
                <w:i/>
                <w:color w:val="667784"/>
                <w:sz w:val="14"/>
              </w:rPr>
              <w:t xml:space="preserve">  /  Tính COPlạnh = công suất lạnh hữu ích/công suất đầu vào.</w:t>
            </w:r>
          </w:p>
          <w:p>
            <w:pPr>
              <w:spacing w:after="10" w:line="240" w:lineRule="auto"/>
              <w:ind w:left="29" w:hanging="29"/>
            </w:pPr>
            <w:r>
              <w:rPr>
                <w:rFonts w:ascii="Aptos" w:hAnsi="Aptos"/>
                <w:b/>
                <w:color w:val="3D8B5A"/>
                <w:sz w:val="15"/>
              </w:rPr>
              <w:t xml:space="preserve">B. </w:t>
            </w:r>
            <w:r>
              <w:rPr>
                <w:rFonts w:ascii="Aptos" w:hAnsi="Aptos"/>
                <w:color w:val="15242E"/>
                <w:sz w:val="15"/>
              </w:rPr>
              <w:t>Relocate it to a representative occupied-zone location away from local heat, draft, and solar bias.</w:t>
            </w:r>
            <w:r>
              <w:rPr>
                <w:rFonts w:ascii="Aptos" w:hAnsi="Aptos"/>
                <w:b w:val="0"/>
                <w:i/>
                <w:color w:val="667784"/>
                <w:sz w:val="14"/>
              </w:rPr>
              <w:t xml:space="preserve">  /  Chuyển đến vị trí đại diện vùng có người, tránh nguồn nhiệt cục bộ, gió lùa và bức xạ mặt trời.</w:t>
            </w:r>
          </w:p>
          <w:p>
            <w:pPr>
              <w:spacing w:after="10" w:line="240" w:lineRule="auto"/>
              <w:ind w:left="29" w:hanging="29"/>
            </w:pPr>
            <w:r>
              <w:rPr>
                <w:rFonts w:ascii="Aptos" w:hAnsi="Aptos"/>
                <w:b/>
                <w:color w:val="3D8B5A"/>
                <w:sz w:val="15"/>
              </w:rPr>
              <w:t xml:space="preserve">C. </w:t>
            </w:r>
            <w:r>
              <w:rPr>
                <w:rFonts w:ascii="Aptos" w:hAnsi="Aptos"/>
                <w:color w:val="15242E"/>
                <w:sz w:val="15"/>
              </w:rPr>
              <w:t>Use superheat to verify complete evaporation and protect the compressor from liquid return.</w:t>
            </w:r>
            <w:r>
              <w:rPr>
                <w:rFonts w:ascii="Aptos" w:hAnsi="Aptos"/>
                <w:b w:val="0"/>
                <w:i/>
                <w:color w:val="667784"/>
                <w:sz w:val="14"/>
              </w:rPr>
              <w:t xml:space="preserve">  /  Dùng độ quá nhiệt để xác minh bay hơi hoàn toàn và bảo vệ máy nén khỏi hồi lỏng.</w:t>
            </w:r>
          </w:p>
          <w:p>
            <w:pPr>
              <w:spacing w:after="10" w:line="240" w:lineRule="auto"/>
              <w:ind w:left="29" w:hanging="29"/>
            </w:pPr>
            <w:r>
              <w:rPr>
                <w:rFonts w:ascii="Aptos" w:hAnsi="Aptos"/>
                <w:b/>
                <w:color w:val="3D8B5A"/>
                <w:sz w:val="15"/>
              </w:rPr>
              <w:t xml:space="preserve">D. </w:t>
            </w:r>
            <w:r>
              <w:rPr>
                <w:rFonts w:ascii="Aptos" w:hAnsi="Aptos"/>
                <w:color w:val="15242E"/>
                <w:sz w:val="15"/>
              </w:rPr>
              <w:t>Estimate flow at 80%, pressure at 64%, and power at 51.2% of the original.</w:t>
            </w:r>
            <w:r>
              <w:rPr>
                <w:rFonts w:ascii="Aptos" w:hAnsi="Aptos"/>
                <w:b w:val="0"/>
                <w:i/>
                <w:color w:val="667784"/>
                <w:sz w:val="14"/>
              </w:rPr>
              <w:t xml:space="preserve">  /  Ước tính lưu lượng còn 80%, áp suất 64% và công suất 51,2% ban đầu.</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Sửa đổi tuân thủ là Chuyển đến vị trí đại diện vùng có người, tránh nguồn nhiệt cục bộ, gió lùa và bức xạ mặt trời. Cảm biến bị thiên lệch làm hệ điều khiển theo điều kiện sai.</w:t>
            </w:r>
          </w:p>
          <w:p>
            <w:pPr>
              <w:shd w:fill="EDF4F7" w:val="clear"/>
              <w:spacing w:after="0"/>
              <w:ind w:left="58" w:right="58"/>
            </w:pPr>
            <w:r>
              <w:rPr>
                <w:rFonts w:ascii="Aptos" w:hAnsi="Aptos"/>
                <w:b w:val="0"/>
                <w:i/>
                <w:color w:val="667784"/>
                <w:sz w:val="13"/>
              </w:rPr>
              <w:t>The compliant revision is Relocate it to a representative occupied-zone location away from local heat, draft, and solar bias. A biased sensor drives the system to control the wrong condition.</w:t>
            </w:r>
          </w:p>
          <w:p>
            <w:pPr>
              <w:shd w:fill="EDF4F7" w:val="clear"/>
              <w:spacing w:after="0"/>
              <w:ind w:left="58" w:right="58"/>
            </w:pPr>
            <w:r>
              <w:rPr>
                <w:rFonts w:ascii="Aptos" w:hAnsi="Aptos"/>
                <w:b/>
                <w:color w:val="667784"/>
                <w:sz w:val="13"/>
              </w:rPr>
              <w:t>Nguồn / Reference: HVAC Fundamentals—controls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Q0757  •  AP-HV-037  •  HVAC Fundamentals / Kiến thức HVAC nền tảng  •  Apply / Vận dụng</w:t>
            </w:r>
          </w:p>
          <w:p>
            <w:pPr>
              <w:spacing w:after="20"/>
            </w:pPr>
            <w:r>
              <w:rPr>
                <w:rFonts w:ascii="Aptos" w:hAnsi="Aptos"/>
                <w:b/>
                <w:color w:val="667784"/>
                <w:sz w:val="14"/>
              </w:rPr>
              <w:t>System resistance / Trở lực hệ thống</w:t>
            </w:r>
          </w:p>
          <w:p>
            <w:pPr>
              <w:keepNext/>
              <w:spacing w:after="20"/>
            </w:pPr>
            <w:r>
              <w:rPr>
                <w:rFonts w:ascii="Aptos" w:hAnsi="Aptos"/>
                <w:b/>
                <w:color w:val="15242E"/>
                <w:sz w:val="16"/>
              </w:rPr>
              <w:t>Design case—Airflow in a fixed duct system doubles. What is the best action?</w:t>
            </w:r>
          </w:p>
          <w:p>
            <w:pPr>
              <w:keepNext/>
              <w:spacing w:after="40"/>
            </w:pPr>
            <w:r>
              <w:rPr>
                <w:rFonts w:ascii="Aptos" w:hAnsi="Aptos"/>
                <w:b w:val="0"/>
                <w:i/>
                <w:color w:val="667784"/>
                <w:sz w:val="15"/>
              </w:rPr>
              <w:t>Tình huống thiết kế—Lưu lượng trong hệ ống cố định tăng gấp đôi. Hành động nào phù hợp nhất?</w:t>
            </w:r>
          </w:p>
          <w:p>
            <w:pPr>
              <w:spacing w:after="20"/>
              <w:jc w:val="center"/>
            </w:pPr>
            <w:r>
              <w:drawing>
                <wp:inline xmlns:a="http://schemas.openxmlformats.org/drawingml/2006/main" xmlns:pic="http://schemas.openxmlformats.org/drawingml/2006/picture">
                  <wp:extent cx="2487168" cy="1334070"/>
                  <wp:docPr id="132" name="Picture 132"/>
                  <wp:cNvGraphicFramePr>
                    <a:graphicFrameLocks noChangeAspect="1"/>
                  </wp:cNvGraphicFramePr>
                  <a:graphic>
                    <a:graphicData uri="http://schemas.openxmlformats.org/drawingml/2006/picture">
                      <pic:pic>
                        <pic:nvPicPr>
                          <pic:cNvPr id="0" name="basic_fan_curve.png"/>
                          <pic:cNvPicPr/>
                        </pic:nvPicPr>
                        <pic:blipFill>
                          <a:blip r:embed="rId27"/>
                          <a:stretch>
                            <a:fillRect/>
                          </a:stretch>
                        </pic:blipFill>
                        <pic:spPr>
                          <a:xfrm>
                            <a:off x="0" y="0"/>
                            <a:ext cx="2487168" cy="1334070"/>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Expect system pressure drop to rise approximately fourfold in the turbulent regime.</w:t>
            </w:r>
            <w:r>
              <w:rPr>
                <w:rFonts w:ascii="Aptos" w:hAnsi="Aptos"/>
                <w:b w:val="0"/>
                <w:i/>
                <w:color w:val="667784"/>
                <w:sz w:val="14"/>
              </w:rPr>
              <w:t xml:space="preserve">  /  Dự kiến tổn thất áp suất hệ tăng xấp xỉ bốn lần trong chế độ rối.</w:t>
            </w:r>
          </w:p>
          <w:p>
            <w:pPr>
              <w:spacing w:after="10" w:line="240" w:lineRule="auto"/>
              <w:ind w:left="29" w:hanging="29"/>
            </w:pPr>
            <w:r>
              <w:rPr>
                <w:rFonts w:ascii="Aptos" w:hAnsi="Aptos"/>
                <w:b/>
                <w:color w:val="3D8B5A"/>
                <w:sz w:val="15"/>
              </w:rPr>
              <w:t xml:space="preserve">B. </w:t>
            </w:r>
            <w:r>
              <w:rPr>
                <w:rFonts w:ascii="Aptos" w:hAnsi="Aptos"/>
                <w:color w:val="15242E"/>
                <w:sz w:val="15"/>
              </w:rPr>
              <w:t>Reset outdoor airflow with a valid population indicator while maintaining area-based and other minimum requirements.</w:t>
            </w:r>
            <w:r>
              <w:rPr>
                <w:rFonts w:ascii="Aptos" w:hAnsi="Aptos"/>
                <w:b w:val="0"/>
                <w:i/>
                <w:color w:val="667784"/>
                <w:sz w:val="14"/>
              </w:rPr>
              <w:t xml:space="preserve">  /  Điều chỉnh gió ngoài theo chỉ báo số người hợp lệ nhưng vẫn duy trì thành phần theo diện tích và các mức tối thiểu khác.</w:t>
            </w:r>
          </w:p>
          <w:p>
            <w:pPr>
              <w:spacing w:after="10" w:line="240" w:lineRule="auto"/>
              <w:ind w:left="29" w:hanging="29"/>
            </w:pPr>
            <w:r>
              <w:rPr>
                <w:rFonts w:ascii="Aptos" w:hAnsi="Aptos"/>
                <w:b/>
                <w:color w:val="3D8B5A"/>
                <w:sz w:val="15"/>
              </w:rPr>
              <w:t xml:space="preserve">C. </w:t>
            </w:r>
            <w:r>
              <w:rPr>
                <w:rFonts w:ascii="Aptos" w:hAnsi="Aptos"/>
                <w:color w:val="15242E"/>
                <w:sz w:val="15"/>
              </w:rPr>
              <w:t>Represent the leaving condition as mixing between the entering-air state and apparatus dew-point state.</w:t>
            </w:r>
            <w:r>
              <w:rPr>
                <w:rFonts w:ascii="Aptos" w:hAnsi="Aptos"/>
                <w:b w:val="0"/>
                <w:i/>
                <w:color w:val="667784"/>
                <w:sz w:val="14"/>
              </w:rPr>
              <w:t xml:space="preserve">  /  Biểu diễn trạng thái ra như hòa trộn giữa trạng thái khí vào và điểm sương thiết bị.</w:t>
            </w:r>
          </w:p>
          <w:p>
            <w:pPr>
              <w:spacing w:after="10" w:line="240" w:lineRule="auto"/>
              <w:ind w:left="29" w:hanging="29"/>
            </w:pPr>
            <w:r>
              <w:rPr>
                <w:rFonts w:ascii="Aptos" w:hAnsi="Aptos"/>
                <w:b/>
                <w:color w:val="3D8B5A"/>
                <w:sz w:val="15"/>
              </w:rPr>
              <w:t xml:space="preserve">D. </w:t>
            </w:r>
            <w:r>
              <w:rPr>
                <w:rFonts w:ascii="Aptos" w:hAnsi="Aptos"/>
                <w:color w:val="15242E"/>
                <w:sz w:val="15"/>
              </w:rPr>
              <w:t>Introduce a deadband and proper sequence to prevent simultaneous calls.</w:t>
            </w:r>
            <w:r>
              <w:rPr>
                <w:rFonts w:ascii="Aptos" w:hAnsi="Aptos"/>
                <w:b w:val="0"/>
                <w:i/>
                <w:color w:val="667784"/>
                <w:sz w:val="14"/>
              </w:rPr>
              <w:t xml:space="preserve">  /  Tạo vùng chết và trình tự phù hợp để ngăn yêu cầu đồng thời.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Áp dụng HVAC Fundamentals—airside: Dự kiến tổn thất áp suất hệ tăng xấp xỉ bốn lần trong chế độ rối. Phần lớn tổn thất ma sát và cục bộ HVAC biến thiên gần theo bình phương lưu lượng.</w:t>
            </w:r>
          </w:p>
          <w:p>
            <w:pPr>
              <w:shd w:fill="EDF4F7" w:val="clear"/>
              <w:spacing w:after="0"/>
              <w:ind w:left="58" w:right="58"/>
            </w:pPr>
            <w:r>
              <w:rPr>
                <w:rFonts w:ascii="Aptos" w:hAnsi="Aptos"/>
                <w:b w:val="0"/>
                <w:i/>
                <w:color w:val="667784"/>
                <w:sz w:val="13"/>
              </w:rPr>
              <w:t>Apply HVAC Fundamentals—airside: Expect system pressure drop to rise approximately fourfold in the turbulent regime. Most HVAC fitting and friction losses vary approximately with flow squared.</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Q0758  •  AP-HV-038  •  HVAC Fundamentals / Kiến thức HVAC nền tảng  •  Apply / Vận dụng</w:t>
            </w:r>
          </w:p>
          <w:p>
            <w:pPr>
              <w:spacing w:after="20"/>
            </w:pPr>
            <w:r>
              <w:rPr>
                <w:rFonts w:ascii="Aptos" w:hAnsi="Aptos"/>
                <w:b/>
                <w:color w:val="667784"/>
                <w:sz w:val="14"/>
              </w:rPr>
              <w:t>System resistance / Trở lực hệ thống</w:t>
            </w:r>
          </w:p>
          <w:p>
            <w:pPr>
              <w:keepNext/>
              <w:spacing w:after="20"/>
            </w:pPr>
            <w:r>
              <w:rPr>
                <w:rFonts w:ascii="Aptos" w:hAnsi="Aptos"/>
                <w:b/>
                <w:color w:val="15242E"/>
                <w:sz w:val="16"/>
              </w:rPr>
              <w:t>During submittal review for “System resistance,” Airflow in a fixed duct system doubles. Which revision is required?</w:t>
            </w:r>
          </w:p>
          <w:p>
            <w:pPr>
              <w:keepNext/>
              <w:spacing w:after="40"/>
            </w:pPr>
            <w:r>
              <w:rPr>
                <w:rFonts w:ascii="Aptos" w:hAnsi="Aptos"/>
                <w:b w:val="0"/>
                <w:i/>
                <w:color w:val="667784"/>
                <w:sz w:val="15"/>
              </w:rPr>
              <w:t>Khi duyệt hồ sơ về “Trở lực hệ thống,” Lưu lượng trong hệ ống cố định tăng gấp đôi. Cần sửa theo phương án nào?</w:t>
            </w:r>
          </w:p>
          <w:p>
            <w:pPr>
              <w:spacing w:after="20"/>
              <w:jc w:val="center"/>
            </w:pPr>
            <w:r>
              <w:drawing>
                <wp:inline xmlns:a="http://schemas.openxmlformats.org/drawingml/2006/main" xmlns:pic="http://schemas.openxmlformats.org/drawingml/2006/picture">
                  <wp:extent cx="2487168" cy="1334070"/>
                  <wp:docPr id="133" name="Picture 133"/>
                  <wp:cNvGraphicFramePr>
                    <a:graphicFrameLocks noChangeAspect="1"/>
                  </wp:cNvGraphicFramePr>
                  <a:graphic>
                    <a:graphicData uri="http://schemas.openxmlformats.org/drawingml/2006/picture">
                      <pic:pic>
                        <pic:nvPicPr>
                          <pic:cNvPr id="0" name="basic_fan_curve.png"/>
                          <pic:cNvPicPr/>
                        </pic:nvPicPr>
                        <pic:blipFill>
                          <a:blip r:embed="rId27"/>
                          <a:stretch>
                            <a:fillRect/>
                          </a:stretch>
                        </pic:blipFill>
                        <pic:spPr>
                          <a:xfrm>
                            <a:off x="0" y="0"/>
                            <a:ext cx="2487168" cy="1334070"/>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3D8B5A"/>
                <w:sz w:val="15"/>
              </w:rPr>
              <w:t xml:space="preserve">A. </w:t>
            </w:r>
            <w:r>
              <w:rPr>
                <w:rFonts w:ascii="Aptos" w:hAnsi="Aptos"/>
                <w:color w:val="15242E"/>
                <w:sz w:val="15"/>
              </w:rPr>
              <w:t>Expect system pressure drop to rise approximately fourfold in the turbulent regime.</w:t>
            </w:r>
            <w:r>
              <w:rPr>
                <w:rFonts w:ascii="Aptos" w:hAnsi="Aptos"/>
                <w:b w:val="0"/>
                <w:i/>
                <w:color w:val="667784"/>
                <w:sz w:val="14"/>
              </w:rPr>
              <w:t xml:space="preserve">  /  Dự kiến tổn thất áp suất hệ tăng xấp xỉ bốn lần trong chế độ rối.</w:t>
            </w:r>
          </w:p>
          <w:p>
            <w:pPr>
              <w:spacing w:after="10" w:line="240" w:lineRule="auto"/>
              <w:ind w:left="29" w:hanging="29"/>
            </w:pPr>
            <w:r>
              <w:rPr>
                <w:rFonts w:ascii="Aptos" w:hAnsi="Aptos"/>
                <w:b/>
                <w:color w:val="3D8B5A"/>
                <w:sz w:val="15"/>
              </w:rPr>
              <w:t xml:space="preserve">B. </w:t>
            </w:r>
            <w:r>
              <w:rPr>
                <w:rFonts w:ascii="Aptos" w:hAnsi="Aptos"/>
                <w:color w:val="15242E"/>
                <w:sz w:val="15"/>
              </w:rPr>
              <w:t>Estimate Qs(W) ≈ 1.2 × V̇(L/s) × ΔT(K).</w:t>
            </w:r>
            <w:r>
              <w:rPr>
                <w:rFonts w:ascii="Aptos" w:hAnsi="Aptos"/>
                <w:b w:val="0"/>
                <w:i/>
                <w:color w:val="667784"/>
                <w:sz w:val="14"/>
              </w:rPr>
              <w:t xml:space="preserve">  /  Ước tính Qs(W) ≈ 1,2 × V̇(L/s) × ΔT(K).</w:t>
            </w:r>
          </w:p>
          <w:p>
            <w:pPr>
              <w:spacing w:after="10" w:line="240" w:lineRule="auto"/>
              <w:ind w:left="29" w:hanging="29"/>
            </w:pPr>
            <w:r>
              <w:rPr>
                <w:rFonts w:ascii="Aptos" w:hAnsi="Aptos"/>
                <w:b/>
                <w:color w:val="3D8B5A"/>
                <w:sz w:val="15"/>
              </w:rPr>
              <w:t xml:space="preserve">C. </w:t>
            </w:r>
            <w:r>
              <w:rPr>
                <w:rFonts w:ascii="Aptos" w:hAnsi="Aptos"/>
                <w:color w:val="15242E"/>
                <w:sz w:val="15"/>
              </w:rPr>
              <w:t>Include their latent loads in coil and dehumidification sizing.</w:t>
            </w:r>
            <w:r>
              <w:rPr>
                <w:rFonts w:ascii="Aptos" w:hAnsi="Aptos"/>
                <w:b w:val="0"/>
                <w:i/>
                <w:color w:val="667784"/>
                <w:sz w:val="14"/>
              </w:rPr>
              <w:t xml:space="preserve">  /  Tính các tải ẩn này khi chọn dàn và năng lực khử ẩm.</w:t>
            </w:r>
          </w:p>
          <w:p>
            <w:pPr>
              <w:spacing w:after="10" w:line="240" w:lineRule="auto"/>
              <w:ind w:left="29" w:hanging="29"/>
            </w:pPr>
            <w:r>
              <w:rPr>
                <w:rFonts w:ascii="Aptos" w:hAnsi="Aptos"/>
                <w:b/>
                <w:color w:val="3D8B5A"/>
                <w:sz w:val="15"/>
              </w:rPr>
              <w:t xml:space="preserve">D. </w:t>
            </w:r>
            <w:r>
              <w:rPr>
                <w:rFonts w:ascii="Aptos" w:hAnsi="Aptos"/>
                <w:color w:val="15242E"/>
                <w:sz w:val="15"/>
              </w:rPr>
              <w:t>Evaluate enthalpy or dew point, not dry-bulb alone, when moisture load matters.</w:t>
            </w:r>
            <w:r>
              <w:rPr>
                <w:rFonts w:ascii="Aptos" w:hAnsi="Aptos"/>
                <w:b w:val="0"/>
                <w:i/>
                <w:color w:val="667784"/>
                <w:sz w:val="14"/>
              </w:rPr>
              <w:t xml:space="preserve">  /  Đánh giá enthalpy hoặc điểm sương, không chỉ nhiệt độ khô, khi tải ẩm quan trọng.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Sửa đổi tuân thủ là Dự kiến tổn thất áp suất hệ tăng xấp xỉ bốn lần trong chế độ rối. Phần lớn tổn thất ma sát và cục bộ HVAC biến thiên gần theo bình phương lưu lượng.</w:t>
            </w:r>
          </w:p>
          <w:p>
            <w:pPr>
              <w:shd w:fill="EDF4F7" w:val="clear"/>
              <w:spacing w:after="0"/>
              <w:ind w:left="58" w:right="58"/>
            </w:pPr>
            <w:r>
              <w:rPr>
                <w:rFonts w:ascii="Aptos" w:hAnsi="Aptos"/>
                <w:b w:val="0"/>
                <w:i/>
                <w:color w:val="667784"/>
                <w:sz w:val="13"/>
              </w:rPr>
              <w:t>The compliant revision is Expect system pressure drop to rise approximately fourfold in the turbulent regime. Most HVAC fitting and friction losses vary approximately with flow squared.</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Q0759  •  AP-HV-039  •  HVAC Fundamentals / Kiến thức HVAC nền tảng  •  Apply / Vận dụng</w:t>
            </w:r>
          </w:p>
          <w:p>
            <w:pPr>
              <w:spacing w:after="20"/>
            </w:pPr>
            <w:r>
              <w:rPr>
                <w:rFonts w:ascii="Aptos" w:hAnsi="Aptos"/>
                <w:b/>
                <w:color w:val="667784"/>
                <w:sz w:val="14"/>
              </w:rPr>
              <w:t>Velocity pressure / Áp suất động</w:t>
            </w:r>
          </w:p>
          <w:p>
            <w:pPr>
              <w:keepNext/>
              <w:spacing w:after="20"/>
            </w:pPr>
            <w:r>
              <w:rPr>
                <w:rFonts w:ascii="Aptos" w:hAnsi="Aptos"/>
                <w:b/>
                <w:color w:val="15242E"/>
                <w:sz w:val="16"/>
              </w:rPr>
              <w:t>Design case—Air velocity in a duct doubles at nearly constant density. What is the best action?</w:t>
            </w:r>
          </w:p>
          <w:p>
            <w:pPr>
              <w:keepNext w:val="0"/>
              <w:spacing w:after="40"/>
            </w:pPr>
            <w:r>
              <w:rPr>
                <w:rFonts w:ascii="Aptos" w:hAnsi="Aptos"/>
                <w:b w:val="0"/>
                <w:i/>
                <w:color w:val="667784"/>
                <w:sz w:val="15"/>
              </w:rPr>
              <w:t>Tình huống thiết kế—Vận tốc trong ống gió tăng gấp đôi với mật độ gần không đổi. Hành động nào phù hợp nhất?</w:t>
            </w:r>
          </w:p>
          <w:p>
            <w:pPr>
              <w:spacing w:after="10" w:line="240" w:lineRule="auto"/>
              <w:ind w:left="29" w:hanging="29"/>
            </w:pPr>
            <w:r>
              <w:rPr>
                <w:rFonts w:ascii="Aptos" w:hAnsi="Aptos"/>
                <w:b/>
                <w:color w:val="3D8B5A"/>
                <w:sz w:val="15"/>
              </w:rPr>
              <w:t xml:space="preserve">A. </w:t>
            </w:r>
            <w:r>
              <w:rPr>
                <w:rFonts w:ascii="Aptos" w:hAnsi="Aptos"/>
                <w:color w:val="15242E"/>
                <w:sz w:val="15"/>
              </w:rPr>
              <w:t>Introduce a deadband and proper sequence to prevent simultaneous calls.</w:t>
            </w:r>
            <w:r>
              <w:rPr>
                <w:rFonts w:ascii="Aptos" w:hAnsi="Aptos"/>
                <w:b w:val="0"/>
                <w:i/>
                <w:color w:val="667784"/>
                <w:sz w:val="14"/>
              </w:rPr>
              <w:t xml:space="preserve">  /  Tạo vùng chết và trình tự phù hợp để ngăn yêu cầu đồng thời.</w:t>
            </w:r>
          </w:p>
          <w:p>
            <w:pPr>
              <w:spacing w:after="10" w:line="240" w:lineRule="auto"/>
              <w:ind w:left="29" w:hanging="29"/>
            </w:pPr>
            <w:r>
              <w:rPr>
                <w:rFonts w:ascii="Aptos" w:hAnsi="Aptos"/>
                <w:b/>
                <w:color w:val="3D8B5A"/>
                <w:sz w:val="15"/>
              </w:rPr>
              <w:t xml:space="preserve">B. </w:t>
            </w:r>
            <w:r>
              <w:rPr>
                <w:rFonts w:ascii="Aptos" w:hAnsi="Aptos"/>
                <w:color w:val="15242E"/>
                <w:sz w:val="15"/>
              </w:rPr>
              <w:t>Expect velocity pressure to increase by a factor of four.</w:t>
            </w:r>
            <w:r>
              <w:rPr>
                <w:rFonts w:ascii="Aptos" w:hAnsi="Aptos"/>
                <w:b w:val="0"/>
                <w:i/>
                <w:color w:val="667784"/>
                <w:sz w:val="14"/>
              </w:rPr>
              <w:t xml:space="preserve">  /  Dự kiến áp suất động tăng bốn lần.</w:t>
            </w:r>
          </w:p>
          <w:p>
            <w:pPr>
              <w:spacing w:after="10" w:line="240" w:lineRule="auto"/>
              <w:ind w:left="29" w:hanging="29"/>
            </w:pPr>
            <w:r>
              <w:rPr>
                <w:rFonts w:ascii="Aptos" w:hAnsi="Aptos"/>
                <w:b/>
                <w:color w:val="3D8B5A"/>
                <w:sz w:val="15"/>
              </w:rPr>
              <w:t xml:space="preserve">C. </w:t>
            </w:r>
            <w:r>
              <w:rPr>
                <w:rFonts w:ascii="Aptos" w:hAnsi="Aptos"/>
                <w:color w:val="15242E"/>
                <w:sz w:val="15"/>
              </w:rPr>
              <w:t>Use an AHU or dedicated outdoor-air unit rather than relying only on room FCUs.</w:t>
            </w:r>
            <w:r>
              <w:rPr>
                <w:rFonts w:ascii="Aptos" w:hAnsi="Aptos"/>
                <w:b w:val="0"/>
                <w:i/>
                <w:color w:val="667784"/>
                <w:sz w:val="14"/>
              </w:rPr>
              <w:t xml:space="preserve">  /  Dùng AHU hoặc thiết bị xử lý gió ngoài chuyên dụng thay vì chỉ dựa vào FCU phòng.</w:t>
            </w:r>
          </w:p>
          <w:p>
            <w:pPr>
              <w:spacing w:after="10" w:line="240" w:lineRule="auto"/>
              <w:ind w:left="29" w:hanging="29"/>
            </w:pPr>
            <w:r>
              <w:rPr>
                <w:rFonts w:ascii="Aptos" w:hAnsi="Aptos"/>
                <w:b/>
                <w:color w:val="3D8B5A"/>
                <w:sz w:val="15"/>
              </w:rPr>
              <w:t xml:space="preserve">D. </w:t>
            </w:r>
            <w:r>
              <w:rPr>
                <w:rFonts w:ascii="Aptos" w:hAnsi="Aptos"/>
                <w:color w:val="15242E"/>
                <w:sz w:val="15"/>
              </w:rPr>
              <w:t>Set total supply dry-air mass flow equal to the sum of entering dry-air mass flows.</w:t>
            </w:r>
            <w:r>
              <w:rPr>
                <w:rFonts w:ascii="Aptos" w:hAnsi="Aptos"/>
                <w:b w:val="0"/>
                <w:i/>
                <w:color w:val="667784"/>
                <w:sz w:val="14"/>
              </w:rPr>
              <w:t xml:space="preserve">  /  Đặt lưu lượng khối lượng không khí khô cấp bằng tổng các dòng vào.</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Áp dụng HVAC Fundamentals—airside: Dự kiến áp suất động tăng bốn lần. Áp suất động tỷ lệ với ρv²/2.</w:t>
            </w:r>
          </w:p>
          <w:p>
            <w:pPr>
              <w:shd w:fill="EDF4F7" w:val="clear"/>
              <w:spacing w:after="0"/>
              <w:ind w:left="58" w:right="58"/>
            </w:pPr>
            <w:r>
              <w:rPr>
                <w:rFonts w:ascii="Aptos" w:hAnsi="Aptos"/>
                <w:b w:val="0"/>
                <w:i/>
                <w:color w:val="667784"/>
                <w:sz w:val="13"/>
              </w:rPr>
              <w:t>Apply HVAC Fundamentals—airside: Expect velocity pressure to increase by a factor of four. Velocity pressure is proportional to ρv²/2.</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3D8B5A"/>
              <w:start w:val="single" w:sz="14" w:color="667784"/>
              <w:bottom w:val="single" w:sz="4" w:color="D9E1E5"/>
              <w:end w:val="single" w:sz="4" w:color="D9E1E5"/>
            </w:tcBorders>
          </w:tcPr>
          <w:p>
            <w:pPr>
              <w:spacing w:after="20"/>
            </w:pPr>
            <w:r>
              <w:rPr>
                <w:rFonts w:ascii="Aptos Display" w:hAnsi="Aptos Display"/>
                <w:b/>
                <w:i w:val="0"/>
                <w:color w:val="667784"/>
                <w:sz w:val="13"/>
              </w:rPr>
              <w:t>Q0760  •  AP-HV-040  •  HVAC Fundamentals / Kiến thức HVAC nền tảng  •  Apply / Vận dụng</w:t>
            </w:r>
          </w:p>
          <w:p>
            <w:pPr>
              <w:spacing w:after="20"/>
            </w:pPr>
            <w:r>
              <w:rPr>
                <w:rFonts w:ascii="Aptos" w:hAnsi="Aptos"/>
                <w:b/>
                <w:color w:val="667784"/>
                <w:sz w:val="14"/>
              </w:rPr>
              <w:t>Velocity pressure / Áp suất động</w:t>
            </w:r>
          </w:p>
          <w:p>
            <w:pPr>
              <w:keepNext/>
              <w:spacing w:after="20"/>
            </w:pPr>
            <w:r>
              <w:rPr>
                <w:rFonts w:ascii="Aptos" w:hAnsi="Aptos"/>
                <w:b/>
                <w:color w:val="15242E"/>
                <w:sz w:val="16"/>
              </w:rPr>
              <w:t>During submittal review for “Velocity pressure,” Air velocity in a duct doubles at nearly constant density. Which revision is required?</w:t>
            </w:r>
          </w:p>
          <w:p>
            <w:pPr>
              <w:keepNext w:val="0"/>
              <w:spacing w:after="40"/>
            </w:pPr>
            <w:r>
              <w:rPr>
                <w:rFonts w:ascii="Aptos" w:hAnsi="Aptos"/>
                <w:b w:val="0"/>
                <w:i/>
                <w:color w:val="667784"/>
                <w:sz w:val="15"/>
              </w:rPr>
              <w:t>Khi duyệt hồ sơ về “Áp suất động,” Vận tốc trong ống gió tăng gấp đôi với mật độ gần không đổi. Cần sửa theo phương án nào?</w:t>
            </w:r>
          </w:p>
          <w:p>
            <w:pPr>
              <w:spacing w:after="10" w:line="240" w:lineRule="auto"/>
              <w:ind w:left="29" w:hanging="29"/>
            </w:pPr>
            <w:r>
              <w:rPr>
                <w:rFonts w:ascii="Aptos" w:hAnsi="Aptos"/>
                <w:b/>
                <w:color w:val="3D8B5A"/>
                <w:sz w:val="15"/>
              </w:rPr>
              <w:t xml:space="preserve">A. </w:t>
            </w:r>
            <w:r>
              <w:rPr>
                <w:rFonts w:ascii="Aptos" w:hAnsi="Aptos"/>
                <w:color w:val="15242E"/>
                <w:sz w:val="15"/>
              </w:rPr>
              <w:t>Use their intersection as the steady operating point.</w:t>
            </w:r>
            <w:r>
              <w:rPr>
                <w:rFonts w:ascii="Aptos" w:hAnsi="Aptos"/>
                <w:b w:val="0"/>
                <w:i/>
                <w:color w:val="667784"/>
                <w:sz w:val="14"/>
              </w:rPr>
              <w:t xml:space="preserve">  /  Dùng giao điểm làm điểm vận hành ổn định.</w:t>
            </w:r>
          </w:p>
          <w:p>
            <w:pPr>
              <w:spacing w:after="10" w:line="240" w:lineRule="auto"/>
              <w:ind w:left="29" w:hanging="29"/>
            </w:pPr>
            <w:r>
              <w:rPr>
                <w:rFonts w:ascii="Aptos" w:hAnsi="Aptos"/>
                <w:b/>
                <w:color w:val="3D8B5A"/>
                <w:sz w:val="15"/>
              </w:rPr>
              <w:t xml:space="preserve">B. </w:t>
            </w:r>
            <w:r>
              <w:rPr>
                <w:rFonts w:ascii="Aptos" w:hAnsi="Aptos"/>
                <w:color w:val="15242E"/>
                <w:sz w:val="15"/>
              </w:rPr>
              <w:t>Check leakage, purge, pressure relationships, and exhaust-air class before selecting the device.</w:t>
            </w:r>
            <w:r>
              <w:rPr>
                <w:rFonts w:ascii="Aptos" w:hAnsi="Aptos"/>
                <w:b w:val="0"/>
                <w:i/>
                <w:color w:val="667784"/>
                <w:sz w:val="14"/>
              </w:rPr>
              <w:t xml:space="preserve">  /  Kiểm tra rò lọt, vùng thổi sạch, quan hệ áp suất và cấp khí thải trước khi chọn thiết bị.</w:t>
            </w:r>
          </w:p>
          <w:p>
            <w:pPr>
              <w:spacing w:after="10" w:line="240" w:lineRule="auto"/>
              <w:ind w:left="29" w:hanging="29"/>
            </w:pPr>
            <w:r>
              <w:rPr>
                <w:rFonts w:ascii="Aptos" w:hAnsi="Aptos"/>
                <w:b/>
                <w:color w:val="3D8B5A"/>
                <w:sz w:val="15"/>
              </w:rPr>
              <w:t xml:space="preserve">C. </w:t>
            </w:r>
            <w:r>
              <w:rPr>
                <w:rFonts w:ascii="Aptos" w:hAnsi="Aptos"/>
                <w:color w:val="15242E"/>
                <w:sz w:val="15"/>
              </w:rPr>
              <w:t>Evaluate enthalpy or dew point, not dry-bulb alone, when moisture load matters.</w:t>
            </w:r>
            <w:r>
              <w:rPr>
                <w:rFonts w:ascii="Aptos" w:hAnsi="Aptos"/>
                <w:b w:val="0"/>
                <w:i/>
                <w:color w:val="667784"/>
                <w:sz w:val="14"/>
              </w:rPr>
              <w:t xml:space="preserve">  /  Đánh giá enthalpy hoặc điểm sương, không chỉ nhiệt độ khô, khi tải ẩm quan trọng.</w:t>
            </w:r>
          </w:p>
          <w:p>
            <w:pPr>
              <w:spacing w:after="10" w:line="240" w:lineRule="auto"/>
              <w:ind w:left="29" w:hanging="29"/>
            </w:pPr>
            <w:r>
              <w:rPr>
                <w:rFonts w:ascii="Aptos" w:hAnsi="Aptos"/>
                <w:b/>
                <w:color w:val="3D8B5A"/>
                <w:sz w:val="15"/>
              </w:rPr>
              <w:t xml:space="preserve">D. </w:t>
            </w:r>
            <w:r>
              <w:rPr>
                <w:rFonts w:ascii="Aptos" w:hAnsi="Aptos"/>
                <w:color w:val="15242E"/>
                <w:sz w:val="15"/>
              </w:rPr>
              <w:t>Expect velocity pressure to increase by a factor of four.</w:t>
            </w:r>
            <w:r>
              <w:rPr>
                <w:rFonts w:ascii="Aptos" w:hAnsi="Aptos"/>
                <w:b w:val="0"/>
                <w:i/>
                <w:color w:val="667784"/>
                <w:sz w:val="14"/>
              </w:rPr>
              <w:t xml:space="preserve">  /  Dự kiến áp suất động tăng bốn lần.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Sửa đổi tuân thủ là Dự kiến áp suất động tăng bốn lần. Áp suất động tỷ lệ với ρv²/2.</w:t>
            </w:r>
          </w:p>
          <w:p>
            <w:pPr>
              <w:shd w:fill="EDF4F7" w:val="clear"/>
              <w:spacing w:after="0"/>
              <w:ind w:left="58" w:right="58"/>
            </w:pPr>
            <w:r>
              <w:rPr>
                <w:rFonts w:ascii="Aptos" w:hAnsi="Aptos"/>
                <w:b w:val="0"/>
                <w:i/>
                <w:color w:val="667784"/>
                <w:sz w:val="13"/>
              </w:rPr>
              <w:t>The compliant revision is Expect velocity pressure to increase by a factor of four. Velocity pressure is proportional to ρv²/2.</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p>
      <w:pPr>
        <w:sectPr>
          <w:headerReference w:type="default" r:id="rId47"/>
          <w:footerReference w:type="default" r:id="rId48"/>
          <w:pgSz w:w="12240" w:h="15840"/>
          <w:pgMar w:top="1440" w:right="1440" w:bottom="1440" w:left="1440" w:header="504" w:footer="504" w:gutter="0"/>
          <w:cols w:space="360" w:num="2" w:equalWidth="1"/>
          <w:titlePg/>
          <w:docGrid w:linePitch="360"/>
        </w:sectPr>
      </w:pPr>
    </w:p>
    <w:tbl>
      <w:tblPr>
        <w:tblW w:type="dxa" w:w="9360"/>
        <w:jc w:val="center"/>
        <w:tblLayout w:type="fixed"/>
        <w:tblLook w:firstColumn="1" w:firstRow="1" w:lastColumn="0" w:lastRow="0" w:noHBand="0" w:noVBand="1" w:val="04A0"/>
      </w:tblPr>
      <w:tblGrid>
        <w:gridCol w:w="9360"/>
      </w:tblGrid>
      <w:tr>
        <w:tc>
          <w:tcPr>
            <w:tcW w:type="dxa" w:w="9360"/>
            <w:shd w:fill="F59E3D"/>
            <w:tcMar>
              <w:top w:w="130" w:type="dxa"/>
              <w:start w:w="170" w:type="dxa"/>
              <w:bottom w:w="130" w:type="dxa"/>
              <w:end w:w="170" w:type="dxa"/>
            </w:tcMar>
          </w:tcPr>
          <w:p>
            <w:r>
              <w:rPr>
                <w:rFonts w:ascii="Aptos Display" w:hAnsi="Aptos Display"/>
                <w:b/>
                <w:i w:val="0"/>
                <w:color w:val="FFFFFF"/>
                <w:sz w:val="52"/>
              </w:rPr>
              <w:t>ANALYZE</w:t>
            </w:r>
            <w:r>
              <w:br/>
            </w:r>
            <w:r>
              <w:rPr>
                <w:rFonts w:ascii="Aptos Display" w:hAnsi="Aptos Display"/>
                <w:b/>
                <w:i w:val="0"/>
                <w:color w:val="FFFFFF"/>
                <w:sz w:val="30"/>
              </w:rPr>
              <w:t>PHÂN TÍCH</w:t>
            </w:r>
          </w:p>
        </w:tc>
      </w:tr>
    </w:tbl>
    <w:p>
      <w:pPr>
        <w:spacing w:before="240" w:after="100"/>
      </w:pPr>
      <w:r>
        <w:rPr>
          <w:rFonts w:ascii="Aptos" w:hAnsi="Aptos"/>
          <w:b/>
          <w:color w:val="12304A"/>
          <w:sz w:val="28"/>
        </w:rPr>
        <w:t>Tách biến, so sánh trường hợp, phát hiện bẫy và xác định quy định chi phối.</w:t>
      </w:r>
      <w:r>
        <w:br/>
      </w:r>
      <w:r>
        <w:rPr>
          <w:rFonts w:ascii="Aptos" w:hAnsi="Aptos"/>
          <w:b w:val="0"/>
          <w:i/>
          <w:color w:val="667784"/>
          <w:sz w:val="20"/>
        </w:rPr>
        <w:t>Separate variables, compare cases, detect traps, and identify the controlling rule.</w:t>
      </w:r>
    </w:p>
    <w:tbl>
      <w:tblPr>
        <w:tblStyle w:val="TableGrid"/>
        <w:tblW w:type="auto" w:w="0"/>
        <w:jc w:val="center"/>
        <w:tblLook w:firstColumn="1" w:firstRow="1" w:lastColumn="0" w:lastRow="0" w:noHBand="0" w:noVBand="1" w:val="04A0"/>
      </w:tblPr>
      <w:tblGrid>
        <w:gridCol w:w="3120"/>
        <w:gridCol w:w="3120"/>
        <w:gridCol w:w="3120"/>
      </w:tblGrid>
      <w:tr>
        <w:tc>
          <w:tcPr>
            <w:tcW w:type="dxa" w:w="3096"/>
            <w:shd w:fill="F5F8FA"/>
          </w:tcPr>
          <w:p>
            <w:pPr>
              <w:jc w:val="center"/>
            </w:pPr>
            <w:r>
              <w:rPr>
                <w:rFonts w:ascii="Aptos" w:hAnsi="Aptos"/>
                <w:b/>
                <w:color w:val="667784"/>
                <w:sz w:val="14"/>
              </w:rPr>
              <w:t>SỐ CÂU / ITEMS</w:t>
            </w:r>
            <w:r>
              <w:br/>
            </w:r>
            <w:r>
              <w:rPr>
                <w:rFonts w:ascii="Aptos" w:hAnsi="Aptos"/>
                <w:b/>
                <w:color w:val="F59E3D"/>
                <w:sz w:val="19"/>
              </w:rPr>
              <w:t>150</w:t>
            </w:r>
          </w:p>
        </w:tc>
        <w:tc>
          <w:tcPr>
            <w:tcW w:type="dxa" w:w="3096"/>
            <w:shd w:fill="F5F8FA"/>
          </w:tcPr>
          <w:p>
            <w:pPr>
              <w:jc w:val="center"/>
            </w:pPr>
            <w:r>
              <w:rPr>
                <w:rFonts w:ascii="Aptos" w:hAnsi="Aptos"/>
                <w:b/>
                <w:color w:val="667784"/>
                <w:sz w:val="14"/>
              </w:rPr>
              <w:t>PHẠM VI / RANGE</w:t>
            </w:r>
            <w:r>
              <w:br/>
            </w:r>
            <w:r>
              <w:rPr>
                <w:rFonts w:ascii="Aptos" w:hAnsi="Aptos"/>
                <w:b/>
                <w:color w:val="F59E3D"/>
                <w:sz w:val="19"/>
              </w:rPr>
              <w:t>Q0761–Q0910</w:t>
            </w:r>
          </w:p>
        </w:tc>
        <w:tc>
          <w:tcPr>
            <w:tcW w:type="dxa" w:w="3168"/>
            <w:shd w:fill="F5F8FA"/>
          </w:tcPr>
          <w:p>
            <w:pPr>
              <w:jc w:val="center"/>
            </w:pPr>
            <w:r>
              <w:rPr>
                <w:rFonts w:ascii="Aptos" w:hAnsi="Aptos"/>
                <w:b/>
                <w:color w:val="667784"/>
                <w:sz w:val="14"/>
              </w:rPr>
              <w:t>ĐỘNG TỪ / VERBS</w:t>
            </w:r>
            <w:r>
              <w:br/>
            </w:r>
            <w:r>
              <w:rPr>
                <w:rFonts w:ascii="Aptos" w:hAnsi="Aptos"/>
                <w:b/>
                <w:color w:val="F59E3D"/>
                <w:sz w:val="16"/>
              </w:rPr>
              <w:t>compare • diagnose • classify • infer</w:t>
            </w:r>
          </w:p>
        </w:tc>
      </w:tr>
    </w:tbl>
    <w:p>
      <w:pPr>
        <w:spacing w:before="60" w:after="80"/>
      </w:pPr>
      <w:r>
        <w:rPr>
          <w:rFonts w:ascii="Aptos Display" w:hAnsi="Aptos Display"/>
          <w:b/>
          <w:i w:val="0"/>
          <w:color w:val="F59E3D"/>
          <w:sz w:val="17"/>
        </w:rPr>
        <w:t>PHÂN BỔ NGUỒN / SOURCE DISTRIBUTION</w:t>
      </w:r>
    </w:p>
    <w:p>
      <w:pPr>
        <w:shd w:fill="F5F8FA" w:val="clear"/>
      </w:pPr>
      <w:r>
        <w:rPr>
          <w:rFonts w:ascii="Aptos" w:hAnsi="Aptos"/>
          <w:b/>
          <w:color w:val="15242E"/>
          <w:sz w:val="18"/>
        </w:rPr>
        <w:t>52.2: 25  •  55: 25  •  62.1: 35  •  90.1: 40  •  HVAC: 25</w:t>
      </w:r>
    </w:p>
    <w:p>
      <w:pPr>
        <w:spacing w:before="120"/>
        <w:shd w:fill="FFF4E8" w:val="clear"/>
      </w:pPr>
      <w:r>
        <w:rPr>
          <w:rFonts w:ascii="Aptos" w:hAnsi="Aptos"/>
          <w:b/>
          <w:color w:val="F59E3D"/>
          <w:sz w:val="18"/>
        </w:rPr>
        <w:t xml:space="preserve">Chiến lược ôn / Study strategy: </w:t>
      </w:r>
      <w:r>
        <w:rPr>
          <w:rFonts w:ascii="Aptos" w:hAnsi="Aptos"/>
          <w:color w:val="15242E"/>
          <w:sz w:val="18"/>
        </w:rPr>
        <w:t>Lập hai cột: dữ kiện kích hoạt và điều khoản/ngoại lệ; loại phương án dùng sai điều kiện.</w:t>
      </w:r>
    </w:p>
    <w:p>
      <w:pPr>
        <w:spacing w:before="200"/>
        <w:jc w:val="center"/>
      </w:pPr>
      <w:r>
        <w:rPr>
          <w:rFonts w:ascii="Aptos Display" w:hAnsi="Aptos Display"/>
          <w:b/>
          <w:i w:val="0"/>
          <w:color w:val="F59E3D"/>
          <w:sz w:val="20"/>
        </w:rPr>
        <w:t>BẮT ĐẦU PHẦN CÂU HỎI  →</w:t>
      </w:r>
    </w:p>
    <w:p>
      <w:pPr>
        <w:sectPr>
          <w:headerReference w:type="default" r:id="rId51"/>
          <w:footerReference w:type="default" r:id="rId52"/>
          <w:pgSz w:w="12240" w:h="15840"/>
          <w:pgMar w:top="1440" w:right="1440" w:bottom="1440" w:left="1440" w:header="504" w:footer="504" w:gutter="0"/>
          <w:cols w:space="360" w:num="1" w:equalWidth="1"/>
          <w:titlePg/>
          <w:docGrid w:linePitch="360"/>
        </w:sectPr>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Q0761  •  AN-52-001  •  ASHRAE 52.2-2017 + addenda/errata  •  Analyze / Phân tích</w:t>
            </w:r>
          </w:p>
          <w:p>
            <w:pPr>
              <w:spacing w:after="20"/>
            </w:pPr>
            <w:r>
              <w:rPr>
                <w:rFonts w:ascii="Aptos" w:hAnsi="Aptos"/>
                <w:b/>
                <w:color w:val="667784"/>
                <w:sz w:val="14"/>
              </w:rPr>
              <w:t>100% efficiency check / Kiểm tra hiệu suất 100%</w:t>
            </w:r>
          </w:p>
          <w:p>
            <w:pPr>
              <w:keepNext/>
              <w:spacing w:after="20"/>
            </w:pPr>
            <w:r>
              <w:rPr>
                <w:rFonts w:ascii="Aptos" w:hAnsi="Aptos"/>
                <w:b/>
                <w:color w:val="15242E"/>
                <w:sz w:val="16"/>
              </w:rPr>
              <w:t>Analyze the controlling issue in this case: A HEPA filter is installed for the apparatus efficiency check.</w:t>
            </w:r>
          </w:p>
          <w:p>
            <w:pPr>
              <w:keepNext w:val="0"/>
              <w:spacing w:after="40"/>
            </w:pPr>
            <w:r>
              <w:rPr>
                <w:rFonts w:ascii="Aptos" w:hAnsi="Aptos"/>
                <w:b w:val="0"/>
                <w:i/>
                <w:color w:val="667784"/>
                <w:sz w:val="15"/>
              </w:rPr>
              <w:t>Phân tích vấn đề chi phối trong trường hợp: Lắp bộ lọc HEPA để kiểm tra hiệu suất hệ thử.</w:t>
            </w:r>
          </w:p>
          <w:p>
            <w:pPr>
              <w:spacing w:after="10" w:line="240" w:lineRule="auto"/>
              <w:ind w:left="29" w:hanging="29"/>
            </w:pPr>
            <w:r>
              <w:rPr>
                <w:rFonts w:ascii="Aptos" w:hAnsi="Aptos"/>
                <w:b/>
                <w:color w:val="F59E3D"/>
                <w:sz w:val="15"/>
              </w:rPr>
              <w:t xml:space="preserve">A. </w:t>
            </w:r>
            <w:r>
              <w:rPr>
                <w:rFonts w:ascii="Aptos" w:hAnsi="Aptos"/>
                <w:color w:val="15242E"/>
                <w:sz w:val="15"/>
              </w:rPr>
              <w:t>Apply “Use dry polydisperse KCl generated from an aqueous solution.” because kcl provides the prescribed, countable particle challenge for pse testing.</w:t>
            </w:r>
            <w:r>
              <w:rPr>
                <w:rFonts w:ascii="Aptos" w:hAnsi="Aptos"/>
                <w:b w:val="0"/>
                <w:i/>
                <w:color w:val="667784"/>
                <w:sz w:val="14"/>
              </w:rPr>
              <w:t xml:space="preserve">  /  Áp dụng “Dùng KCl khô đa phân tán tạo từ dung dịch nước.” vì kcl tạo thử thách hạt theo quy định và có thể đếm để tính pse.</w:t>
            </w:r>
          </w:p>
          <w:p>
            <w:pPr>
              <w:spacing w:after="10" w:line="240" w:lineRule="auto"/>
              <w:ind w:left="29" w:hanging="29"/>
            </w:pPr>
            <w:r>
              <w:rPr>
                <w:rFonts w:ascii="Aptos" w:hAnsi="Aptos"/>
                <w:b/>
                <w:color w:val="F59E3D"/>
                <w:sz w:val="15"/>
              </w:rPr>
              <w:t xml:space="preserve">B. </w:t>
            </w:r>
            <w:r>
              <w:rPr>
                <w:rFonts w:ascii="Aptos" w:hAnsi="Aptos"/>
                <w:color w:val="15242E"/>
                <w:sz w:val="15"/>
              </w:rPr>
              <w:t>Apply “For each of 12 particle bins, select the lowest PSE among the six curves.” because merv is based on minimum observed performance, not clean-filter performance alone.</w:t>
            </w:r>
            <w:r>
              <w:rPr>
                <w:rFonts w:ascii="Aptos" w:hAnsi="Aptos"/>
                <w:b w:val="0"/>
                <w:i/>
                <w:color w:val="667784"/>
                <w:sz w:val="14"/>
              </w:rPr>
              <w:t xml:space="preserve">  /  Áp dụng “Với từng trong 12 dải hạt, chọn PSE thấp nhất trong sáu đường cong.” vì merv dựa trên hiệu năng nhỏ nhất quan sát được, không chỉ lúc lọc sạch.</w:t>
            </w:r>
          </w:p>
          <w:p>
            <w:pPr>
              <w:spacing w:after="10" w:line="240" w:lineRule="auto"/>
              <w:ind w:left="29" w:hanging="29"/>
            </w:pPr>
            <w:r>
              <w:rPr>
                <w:rFonts w:ascii="Aptos" w:hAnsi="Aptos"/>
                <w:b/>
                <w:color w:val="F59E3D"/>
                <w:sz w:val="15"/>
              </w:rPr>
              <w:t xml:space="preserve">C. </w:t>
            </w:r>
            <w:r>
              <w:rPr>
                <w:rFonts w:ascii="Aptos" w:hAnsi="Aptos"/>
                <w:color w:val="15242E"/>
                <w:sz w:val="15"/>
              </w:rPr>
              <w:t>Apply “The measured efficiency must exceed 99%.” because this demonstrates that the upstream/downstream system can resolve a near-total removal condition.</w:t>
            </w:r>
            <w:r>
              <w:rPr>
                <w:rFonts w:ascii="Aptos" w:hAnsi="Aptos"/>
                <w:b w:val="0"/>
                <w:i/>
                <w:color w:val="667784"/>
                <w:sz w:val="14"/>
              </w:rPr>
              <w:t xml:space="preserve">  /  Áp dụng “Hiệu suất đo được phải lớn hơn 99%.” vì điều này chứng minh hệ đo có thể nhận biết trạng thái gần như loại bỏ hoàn toàn.</w:t>
            </w:r>
          </w:p>
          <w:p>
            <w:pPr>
              <w:spacing w:after="10" w:line="240" w:lineRule="auto"/>
              <w:ind w:left="29" w:hanging="29"/>
            </w:pPr>
            <w:r>
              <w:rPr>
                <w:rFonts w:ascii="Aptos" w:hAnsi="Aptos"/>
                <w:b/>
                <w:color w:val="F59E3D"/>
                <w:sz w:val="15"/>
              </w:rPr>
              <w:t xml:space="preserve">D. </w:t>
            </w:r>
            <w:r>
              <w:rPr>
                <w:rFonts w:ascii="Aptos" w:hAnsi="Aptos"/>
                <w:color w:val="15242E"/>
                <w:sz w:val="15"/>
              </w:rPr>
              <w:t>Apply “The final filter must capture 100 ± 2 g.” because the mass balance verifies dust-feed and collection integrity.</w:t>
            </w:r>
            <w:r>
              <w:rPr>
                <w:rFonts w:ascii="Aptos" w:hAnsi="Aptos"/>
                <w:b w:val="0"/>
                <w:i/>
                <w:color w:val="667784"/>
                <w:sz w:val="14"/>
              </w:rPr>
              <w:t xml:space="preserve">  /  Áp dụng “Lọc cuối phải thu được 100 ± 2 g.” vì cân bằng khối lượng xác minh tính toàn vẹn của cấp và thu bụi.</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52.2 §5.7, Table 5-1;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52.2 §5.7, Table 5-1; it links the stated condition to the required action.</w:t>
            </w:r>
          </w:p>
          <w:p>
            <w:pPr>
              <w:shd w:fill="EDF4F7" w:val="clear"/>
              <w:spacing w:after="0"/>
              <w:ind w:left="58" w:right="58"/>
            </w:pPr>
            <w:r>
              <w:rPr>
                <w:rFonts w:ascii="Aptos" w:hAnsi="Aptos"/>
                <w:b/>
                <w:color w:val="1677B8"/>
                <w:sz w:val="13"/>
              </w:rPr>
              <w:t>Nguồn / Reference: 52.2 §5.7,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Q0762  •  AN-52-002  •  ASHRAE 52.2-2017 + addenda/errata  •  Analyze / Phân tích</w:t>
            </w:r>
          </w:p>
          <w:p>
            <w:pPr>
              <w:spacing w:after="20"/>
            </w:pPr>
            <w:r>
              <w:rPr>
                <w:rFonts w:ascii="Aptos" w:hAnsi="Aptos"/>
                <w:b/>
                <w:color w:val="667784"/>
                <w:sz w:val="14"/>
              </w:rPr>
              <w:t>Appendix J stopping rule / Điều kiện dừng Appendix J</w:t>
            </w:r>
          </w:p>
          <w:p>
            <w:pPr>
              <w:keepNext/>
              <w:spacing w:after="20"/>
            </w:pPr>
            <w:r>
              <w:rPr>
                <w:rFonts w:ascii="Aptos" w:hAnsi="Aptos"/>
                <w:b/>
                <w:color w:val="15242E"/>
                <w:sz w:val="16"/>
              </w:rPr>
              <w:t>Analyze the controlling issue in this case: Fine-KCl conditioning is proceeding in increments.</w:t>
            </w:r>
          </w:p>
          <w:p>
            <w:pPr>
              <w:keepNext w:val="0"/>
              <w:spacing w:after="40"/>
            </w:pPr>
            <w:r>
              <w:rPr>
                <w:rFonts w:ascii="Aptos" w:hAnsi="Aptos"/>
                <w:b w:val="0"/>
                <w:i/>
                <w:color w:val="667784"/>
                <w:sz w:val="15"/>
              </w:rPr>
              <w:t>Phân tích vấn đề chi phối trong trường hợp: Điều hòa KCl mịn đang thực hiện theo từng bước.</w:t>
            </w:r>
          </w:p>
          <w:p>
            <w:pPr>
              <w:spacing w:after="10" w:line="240" w:lineRule="auto"/>
              <w:ind w:left="29" w:hanging="29"/>
            </w:pPr>
            <w:r>
              <w:rPr>
                <w:rFonts w:ascii="Aptos" w:hAnsi="Aptos"/>
                <w:b/>
                <w:color w:val="F59E3D"/>
                <w:sz w:val="15"/>
              </w:rPr>
              <w:t xml:space="preserve">A. </w:t>
            </w:r>
            <w:r>
              <w:rPr>
                <w:rFonts w:ascii="Aptos" w:hAnsi="Aptos"/>
                <w:color w:val="15242E"/>
                <w:sz w:val="15"/>
              </w:rPr>
              <w:t>Apply “Measure and plot resistance from 50% to 125% of the test airflow.” because the curve shows how clean-filter resistance changes around rated flow.</w:t>
            </w:r>
            <w:r>
              <w:rPr>
                <w:rFonts w:ascii="Aptos" w:hAnsi="Aptos"/>
                <w:b w:val="0"/>
                <w:i/>
                <w:color w:val="667784"/>
                <w:sz w:val="14"/>
              </w:rPr>
              <w:t xml:space="preserve">  /  Áp dụng “Đo và vẽ trở lực từ 50% đến 125% lưu lượng thử.” vì đường cong cho thấy trở lực lọc sạch thay đổi quanh lưu lượng định mức.</w:t>
            </w:r>
          </w:p>
          <w:p>
            <w:pPr>
              <w:spacing w:after="10" w:line="240" w:lineRule="auto"/>
              <w:ind w:left="29" w:hanging="29"/>
            </w:pPr>
            <w:r>
              <w:rPr>
                <w:rFonts w:ascii="Aptos" w:hAnsi="Aptos"/>
                <w:b/>
                <w:color w:val="F59E3D"/>
                <w:sz w:val="15"/>
              </w:rPr>
              <w:t xml:space="preserve">B. </w:t>
            </w:r>
            <w:r>
              <w:rPr>
                <w:rFonts w:ascii="Aptos" w:hAnsi="Aptos"/>
                <w:color w:val="15242E"/>
                <w:sz w:val="15"/>
              </w:rPr>
              <w:t>Apply “Use increments of at least CT = 6.4 × 10⁷ particles/cm³·min and stop at stable efficiency or cumulative CT = 1.2 × 10⁹.” because the procedure exposes electrostatic efficiency loss without unlimited conditioning.</w:t>
            </w:r>
            <w:r>
              <w:rPr>
                <w:rFonts w:ascii="Aptos" w:hAnsi="Aptos"/>
                <w:b w:val="0"/>
                <w:i/>
                <w:color w:val="667784"/>
                <w:sz w:val="14"/>
              </w:rPr>
              <w:t xml:space="preserve">  /  Áp dụng “Dùng mỗi bước CT ít nhất 6,4 × 10⁷ hạt/cm³·phút và dừng khi hiệu suất ổn định hoặc CT tích lũy đạt 1,2 × 10⁹.” vì quy trình bộc lộ suy giảm hiệu suất tĩnh điện nhưng không điều hòa vô hạn.</w:t>
            </w:r>
          </w:p>
          <w:p>
            <w:pPr>
              <w:spacing w:after="10" w:line="240" w:lineRule="auto"/>
              <w:ind w:left="29" w:hanging="29"/>
            </w:pPr>
            <w:r>
              <w:rPr>
                <w:rFonts w:ascii="Aptos" w:hAnsi="Aptos"/>
                <w:b/>
                <w:color w:val="F59E3D"/>
                <w:sz w:val="15"/>
              </w:rPr>
              <w:t xml:space="preserve">C. </w:t>
            </w:r>
            <w:r>
              <w:rPr>
                <w:rFonts w:ascii="Aptos" w:hAnsi="Aptos"/>
                <w:color w:val="15242E"/>
                <w:sz w:val="15"/>
              </w:rPr>
              <w:t>Apply “Use a final resistance at least twice the initial resistance.” because the minimum ratio ensures meaningful loading before the final rating is assigned.</w:t>
            </w:r>
            <w:r>
              <w:rPr>
                <w:rFonts w:ascii="Aptos" w:hAnsi="Aptos"/>
                <w:b w:val="0"/>
                <w:i/>
                <w:color w:val="667784"/>
                <w:sz w:val="14"/>
              </w:rPr>
              <w:t xml:space="preserve">  /  Áp dụng “Dùng trở lực cuối ít nhất bằng hai lần trở lực ban đầu.” vì tỷ lệ tối thiểu bảo đảm đã nạp bụi đáng kể trước khi xếp cấp.</w:t>
            </w:r>
          </w:p>
          <w:p>
            <w:pPr>
              <w:spacing w:after="10" w:line="240" w:lineRule="auto"/>
              <w:ind w:left="29" w:hanging="29"/>
            </w:pPr>
            <w:r>
              <w:rPr>
                <w:rFonts w:ascii="Aptos" w:hAnsi="Aptos"/>
                <w:b/>
                <w:color w:val="F59E3D"/>
                <w:sz w:val="15"/>
              </w:rPr>
              <w:t xml:space="preserve">D. </w:t>
            </w:r>
            <w:r>
              <w:rPr>
                <w:rFonts w:ascii="Aptos" w:hAnsi="Aptos"/>
                <w:color w:val="15242E"/>
                <w:sz w:val="15"/>
              </w:rPr>
              <w:t>Apply “Keep the rated airflow within 0.22 to 1.4 m³/s.” because the test method is qualified over this specified airflow range.</w:t>
            </w:r>
            <w:r>
              <w:rPr>
                <w:rFonts w:ascii="Aptos" w:hAnsi="Aptos"/>
                <w:b w:val="0"/>
                <w:i/>
                <w:color w:val="667784"/>
                <w:sz w:val="14"/>
              </w:rPr>
              <w:t xml:space="preserve">  /  Áp dụng “Chọn lưu lượng định mức trong khoảng 0,22 đến 1,4 m³/s.” vì phương pháp thử được đánh giá trong dải lưu lượng quy định này.</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52.2 App. J §J10.5;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52.2 App. J §J10.5; it links the stated condition to the required action.</w:t>
            </w:r>
          </w:p>
          <w:p>
            <w:pPr>
              <w:shd w:fill="EDF4F7" w:val="clear"/>
              <w:spacing w:after="0"/>
              <w:ind w:left="58" w:right="58"/>
            </w:pPr>
            <w:r>
              <w:rPr>
                <w:rFonts w:ascii="Aptos" w:hAnsi="Aptos"/>
                <w:b/>
                <w:color w:val="1677B8"/>
                <w:sz w:val="13"/>
              </w:rPr>
              <w:t>Nguồn / Reference: 52.2 App. J §J10.5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Q0763  •  AN-52-003  •  ASHRAE 52.2-2017 + addenda/errata  •  Analyze / Phân tích</w:t>
            </w:r>
          </w:p>
          <w:p>
            <w:pPr>
              <w:spacing w:after="20"/>
            </w:pPr>
            <w:r>
              <w:rPr>
                <w:rFonts w:ascii="Aptos" w:hAnsi="Aptos"/>
                <w:b/>
                <w:color w:val="667784"/>
                <w:sz w:val="14"/>
              </w:rPr>
              <w:t>Composite minimum / Đường tổng hợp tối thiểu</w:t>
            </w:r>
          </w:p>
          <w:p>
            <w:pPr>
              <w:keepNext/>
              <w:spacing w:after="20"/>
            </w:pPr>
            <w:r>
              <w:rPr>
                <w:rFonts w:ascii="Aptos" w:hAnsi="Aptos"/>
                <w:b/>
                <w:color w:val="15242E"/>
                <w:sz w:val="16"/>
              </w:rPr>
              <w:t>Analyze the controlling issue in this case: PSE curves at all loading stages have been measured.</w:t>
            </w:r>
          </w:p>
          <w:p>
            <w:pPr>
              <w:keepNext/>
              <w:spacing w:after="40"/>
            </w:pPr>
            <w:r>
              <w:rPr>
                <w:rFonts w:ascii="Aptos" w:hAnsi="Aptos"/>
                <w:b w:val="0"/>
                <w:i/>
                <w:color w:val="667784"/>
                <w:sz w:val="15"/>
              </w:rPr>
              <w:t>Phân tích vấn đề chi phối trong trường hợp: Đã đo PSE tại mọi giai đoạn nạp.</w:t>
            </w:r>
          </w:p>
          <w:p>
            <w:pPr>
              <w:spacing w:after="20"/>
              <w:jc w:val="center"/>
            </w:pPr>
            <w:r>
              <w:drawing>
                <wp:inline xmlns:a="http://schemas.openxmlformats.org/drawingml/2006/main" xmlns:pic="http://schemas.openxmlformats.org/drawingml/2006/picture">
                  <wp:extent cx="2487168" cy="1297314"/>
                  <wp:docPr id="134" name="Picture 134"/>
                  <wp:cNvGraphicFramePr>
                    <a:graphicFrameLocks noChangeAspect="1"/>
                  </wp:cNvGraphicFramePr>
                  <a:graphic>
                    <a:graphicData uri="http://schemas.openxmlformats.org/drawingml/2006/picture">
                      <pic:pic>
                        <pic:nvPicPr>
                          <pic:cNvPr id="0" name="s52_merv.png"/>
                          <pic:cNvPicPr/>
                        </pic:nvPicPr>
                        <pic:blipFill>
                          <a:blip r:embed="rId18"/>
                          <a:stretch>
                            <a:fillRect/>
                          </a:stretch>
                        </pic:blipFill>
                        <pic:spPr>
                          <a:xfrm>
                            <a:off x="0" y="0"/>
                            <a:ext cx="2487168" cy="1297314"/>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“For each of 12 particle bins, select the lowest PSE among the six curves.” because merv is based on minimum observed performance, not clean-filter performance alone.</w:t>
            </w:r>
            <w:r>
              <w:rPr>
                <w:rFonts w:ascii="Aptos" w:hAnsi="Aptos"/>
                <w:b w:val="0"/>
                <w:i/>
                <w:color w:val="667784"/>
                <w:sz w:val="14"/>
              </w:rPr>
              <w:t xml:space="preserve">  /  Áp dụng “Với từng trong 12 dải hạt, chọn PSE thấp nhất trong sáu đường cong.” vì merv dựa trên hiệu năng nhỏ nhất quan sát được, không chỉ lúc lọc sạch.</w:t>
            </w:r>
          </w:p>
          <w:p>
            <w:pPr>
              <w:spacing w:after="10" w:line="240" w:lineRule="auto"/>
              <w:ind w:left="29" w:hanging="29"/>
            </w:pPr>
            <w:r>
              <w:rPr>
                <w:rFonts w:ascii="Aptos" w:hAnsi="Aptos"/>
                <w:b/>
                <w:color w:val="F59E3D"/>
                <w:sz w:val="15"/>
              </w:rPr>
              <w:t xml:space="preserve">B. </w:t>
            </w:r>
            <w:r>
              <w:rPr>
                <w:rFonts w:ascii="Aptos" w:hAnsi="Aptos"/>
                <w:color w:val="15242E"/>
                <w:sz w:val="15"/>
              </w:rPr>
              <w:t>Apply “Do not label the result MERV unless the entire prescribed procedure is included.” because merv represents the complete standardized sequence.</w:t>
            </w:r>
            <w:r>
              <w:rPr>
                <w:rFonts w:ascii="Aptos" w:hAnsi="Aptos"/>
                <w:b w:val="0"/>
                <w:i/>
                <w:color w:val="667784"/>
                <w:sz w:val="14"/>
              </w:rPr>
              <w:t xml:space="preserve">  /  Áp dụng “Không ghi nhãn MERV nếu chưa thực hiện toàn bộ quy trình quy định.” vì merv đại diện cho toàn bộ chuỗi thử chuẩn hóa.</w:t>
            </w:r>
          </w:p>
          <w:p>
            <w:pPr>
              <w:spacing w:after="10" w:line="240" w:lineRule="auto"/>
              <w:ind w:left="29" w:hanging="29"/>
            </w:pPr>
            <w:r>
              <w:rPr>
                <w:rFonts w:ascii="Aptos" w:hAnsi="Aptos"/>
                <w:b/>
                <w:color w:val="F59E3D"/>
                <w:sz w:val="15"/>
              </w:rPr>
              <w:t xml:space="preserve">C. </w:t>
            </w:r>
            <w:r>
              <w:rPr>
                <w:rFonts w:ascii="Aptos" w:hAnsi="Aptos"/>
                <w:color w:val="15242E"/>
                <w:sz w:val="15"/>
              </w:rPr>
              <w:t>Apply “Require CV below 15% in each of the 12 size ranges at each airflow.” because a uniform challenge is needed for a representative upstream sample.</w:t>
            </w:r>
            <w:r>
              <w:rPr>
                <w:rFonts w:ascii="Aptos" w:hAnsi="Aptos"/>
                <w:b w:val="0"/>
                <w:i/>
                <w:color w:val="667784"/>
                <w:sz w:val="14"/>
              </w:rPr>
              <w:t xml:space="preserve">  /  Áp dụng “Yêu cầu CV nhỏ hơn 15% ở từng dải trong 12 dải và từng lưu lượng.” vì thử thách đồng đều cần thiết để mẫu thượng lưu đại diện.</w:t>
            </w:r>
          </w:p>
          <w:p>
            <w:pPr>
              <w:spacing w:after="10" w:line="240" w:lineRule="auto"/>
              <w:ind w:left="29" w:hanging="29"/>
            </w:pPr>
            <w:r>
              <w:rPr>
                <w:rFonts w:ascii="Aptos" w:hAnsi="Aptos"/>
                <w:b/>
                <w:color w:val="F59E3D"/>
                <w:sz w:val="15"/>
              </w:rPr>
              <w:t xml:space="preserve">D. </w:t>
            </w:r>
            <w:r>
              <w:rPr>
                <w:rFonts w:ascii="Aptos" w:hAnsi="Aptos"/>
                <w:color w:val="15242E"/>
                <w:sz w:val="15"/>
              </w:rPr>
              <w:t>Apply “Use the equations introduced by Addendum a instead of deleted Figure 9-2.” because equations are easier to program and reduce chart-reading error.</w:t>
            </w:r>
            <w:r>
              <w:rPr>
                <w:rFonts w:ascii="Aptos" w:hAnsi="Aptos"/>
                <w:b w:val="0"/>
                <w:i/>
                <w:color w:val="667784"/>
                <w:sz w:val="14"/>
              </w:rPr>
              <w:t xml:space="preserve">  /  Áp dụng “Dùng các phương trình của Addendum a thay cho Hình 9-2 đã xóa.” vì phương trình dễ lập trình và giảm sai số đọc biểu đồ.</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52.2 §§10.8.2-10.8.3;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52.2 §§10.8.2-10.8.3; it links the stated condition to the required action.</w:t>
            </w:r>
          </w:p>
          <w:p>
            <w:pPr>
              <w:shd w:fill="EDF4F7" w:val="clear"/>
              <w:spacing w:after="0"/>
              <w:ind w:left="58" w:right="58"/>
            </w:pPr>
            <w:r>
              <w:rPr>
                <w:rFonts w:ascii="Aptos" w:hAnsi="Aptos"/>
                <w:b/>
                <w:color w:val="1677B8"/>
                <w:sz w:val="13"/>
              </w:rPr>
              <w:t>Nguồn / Reference: 52.2 §§10.8.2-10.8.3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Q0764  •  AN-52-004  •  ASHRAE 52.2-2017 + addenda/errata  •  Analyze / Phân tích</w:t>
            </w:r>
          </w:p>
          <w:p>
            <w:pPr>
              <w:spacing w:after="20"/>
            </w:pPr>
            <w:r>
              <w:rPr>
                <w:rFonts w:ascii="Aptos" w:hAnsi="Aptos"/>
                <w:b/>
                <w:color w:val="667784"/>
                <w:sz w:val="14"/>
              </w:rPr>
              <w:t>Correlation acceptance / Chấp nhận tương quan</w:t>
            </w:r>
          </w:p>
          <w:p>
            <w:pPr>
              <w:keepNext/>
              <w:spacing w:after="20"/>
            </w:pPr>
            <w:r>
              <w:rPr>
                <w:rFonts w:ascii="Aptos" w:hAnsi="Aptos"/>
                <w:b/>
                <w:color w:val="15242E"/>
                <w:sz w:val="16"/>
              </w:rPr>
              <w:t>Analyze the controlling issue in this case: No test device is installed and upstream/downstream sampling bias is checked.</w:t>
            </w:r>
          </w:p>
          <w:p>
            <w:pPr>
              <w:keepNext w:val="0"/>
              <w:spacing w:after="40"/>
            </w:pPr>
            <w:r>
              <w:rPr>
                <w:rFonts w:ascii="Aptos" w:hAnsi="Aptos"/>
                <w:b w:val="0"/>
                <w:i/>
                <w:color w:val="667784"/>
                <w:sz w:val="15"/>
              </w:rPr>
              <w:t>Phân tích vấn đề chi phối trong trường hợp: Không lắp thiết bị thử và kiểm tra sai lệch lấy mẫu thượng/hạ lưu.</w:t>
            </w:r>
          </w:p>
          <w:p>
            <w:pPr>
              <w:spacing w:after="10" w:line="240" w:lineRule="auto"/>
              <w:ind w:left="29" w:hanging="29"/>
            </w:pPr>
            <w:r>
              <w:rPr>
                <w:rFonts w:ascii="Aptos" w:hAnsi="Aptos"/>
                <w:b/>
                <w:color w:val="F59E3D"/>
                <w:sz w:val="15"/>
              </w:rPr>
              <w:t xml:space="preserve">A. </w:t>
            </w:r>
            <w:r>
              <w:rPr>
                <w:rFonts w:ascii="Aptos" w:hAnsi="Aptos"/>
                <w:color w:val="15242E"/>
                <w:sz w:val="15"/>
              </w:rPr>
              <w:t>Apply “Keep measured in-duct conditioning concentration at or below 1.0 × 10⁶ particles/cm³.” because the limit controls the prescribed conditioning exposure.</w:t>
            </w:r>
            <w:r>
              <w:rPr>
                <w:rFonts w:ascii="Aptos" w:hAnsi="Aptos"/>
                <w:b w:val="0"/>
                <w:i/>
                <w:color w:val="667784"/>
                <w:sz w:val="14"/>
              </w:rPr>
              <w:t xml:space="preserve">  /  Áp dụng “Giữ nồng độ điều hòa trong ống không vượt 1,0 × 10⁶ hạt/cm³.” vì giới hạn kiểm soát mức phơi nhiễm điều hòa quy định.</w:t>
            </w:r>
          </w:p>
          <w:p>
            <w:pPr>
              <w:spacing w:after="10" w:line="240" w:lineRule="auto"/>
              <w:ind w:left="29" w:hanging="29"/>
            </w:pPr>
            <w:r>
              <w:rPr>
                <w:rFonts w:ascii="Aptos" w:hAnsi="Aptos"/>
                <w:b/>
                <w:color w:val="F59E3D"/>
                <w:sz w:val="15"/>
              </w:rPr>
              <w:t xml:space="preserve">B. </w:t>
            </w:r>
            <w:r>
              <w:rPr>
                <w:rFonts w:ascii="Aptos" w:hAnsi="Aptos"/>
                <w:color w:val="15242E"/>
                <w:sz w:val="15"/>
              </w:rPr>
              <w:t>Apply “Accept ratios of 0.90-1.10 for 0.30-1.0 µm, 0.80-1.20 for 1.0-3.0 µm, and 0.70-1.30 for 3.0-10 µm.” because the widening bands reflect increasing measurement variability for larger particles.</w:t>
            </w:r>
            <w:r>
              <w:rPr>
                <w:rFonts w:ascii="Aptos" w:hAnsi="Aptos"/>
                <w:b w:val="0"/>
                <w:i/>
                <w:color w:val="667784"/>
                <w:sz w:val="14"/>
              </w:rPr>
              <w:t xml:space="preserve">  /  Áp dụng “Chấp nhận 0,90-1,10 cho 0,30-1,0 µm; 0,80-1,20 cho 1,0-3,0 µm; 0,70-1,30 cho 3,0-10 µm.” vì các dải rộng dần phản ánh biến thiên đo lớn hơn ở hạt lớn.</w:t>
            </w:r>
          </w:p>
          <w:p>
            <w:pPr>
              <w:spacing w:after="10" w:line="240" w:lineRule="auto"/>
              <w:ind w:left="29" w:hanging="29"/>
            </w:pPr>
            <w:r>
              <w:rPr>
                <w:rFonts w:ascii="Aptos" w:hAnsi="Aptos"/>
                <w:b/>
                <w:color w:val="F59E3D"/>
                <w:sz w:val="15"/>
              </w:rPr>
              <w:t xml:space="preserve">C. </w:t>
            </w:r>
            <w:r>
              <w:rPr>
                <w:rFonts w:ascii="Aptos" w:hAnsi="Aptos"/>
                <w:color w:val="15242E"/>
                <w:sz w:val="15"/>
              </w:rPr>
              <w:t>Apply “Report the efficiency for that range as 0%.” because negative removal is not reported as a negative filter efficiency under the prescribed rule.</w:t>
            </w:r>
            <w:r>
              <w:rPr>
                <w:rFonts w:ascii="Aptos" w:hAnsi="Aptos"/>
                <w:b w:val="0"/>
                <w:i/>
                <w:color w:val="667784"/>
                <w:sz w:val="14"/>
              </w:rPr>
              <w:t xml:space="preserve">  /  Áp dụng “Báo cáo hiệu suất của dải đó bằng 0%.” vì theo quy tắc, không báo cáo hiệu suất lọc âm.</w:t>
            </w:r>
          </w:p>
          <w:p>
            <w:pPr>
              <w:spacing w:after="10" w:line="240" w:lineRule="auto"/>
              <w:ind w:left="29" w:hanging="29"/>
            </w:pPr>
            <w:r>
              <w:rPr>
                <w:rFonts w:ascii="Aptos" w:hAnsi="Aptos"/>
                <w:b/>
                <w:color w:val="F59E3D"/>
                <w:sz w:val="15"/>
              </w:rPr>
              <w:t xml:space="preserve">D. </w:t>
            </w:r>
            <w:r>
              <w:rPr>
                <w:rFonts w:ascii="Aptos" w:hAnsi="Aptos"/>
                <w:color w:val="15242E"/>
                <w:sz w:val="15"/>
              </w:rPr>
              <w:t>Apply “Use an electrically conductive, grounded, smooth duct with a 610 × 610 mm principal cross-section.” because specified geometry and grounding support repeatable flow and aerosol behavior.</w:t>
            </w:r>
            <w:r>
              <w:rPr>
                <w:rFonts w:ascii="Aptos" w:hAnsi="Aptos"/>
                <w:b w:val="0"/>
                <w:i/>
                <w:color w:val="667784"/>
                <w:sz w:val="14"/>
              </w:rPr>
              <w:t xml:space="preserve">  /  Áp dụng “Dùng ống dẫn điện, nối đất, bề mặt nhẵn với tiết diện chính 610 × 610 mm.” vì hình học và nối đất quy định giúp dòng khí và aerosol có tính lặp lại.</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52.2 Table 5-1; §10.6.2;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52.2 Table 5-1; §10.6.2; it links the stated condition to the required action.</w:t>
            </w:r>
          </w:p>
          <w:p>
            <w:pPr>
              <w:shd w:fill="EDF4F7" w:val="clear"/>
              <w:spacing w:after="0"/>
              <w:ind w:left="58" w:right="58"/>
            </w:pPr>
            <w:r>
              <w:rPr>
                <w:rFonts w:ascii="Aptos" w:hAnsi="Aptos"/>
                <w:b/>
                <w:color w:val="1677B8"/>
                <w:sz w:val="13"/>
              </w:rPr>
              <w:t>Nguồn / Reference: 52.2 Table 5-1; §10.6.2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Q0765  •  AN-52-005  •  ASHRAE 52.2-2017 + addenda/errata  •  Analyze / Phân tích</w:t>
            </w:r>
          </w:p>
          <w:p>
            <w:pPr>
              <w:spacing w:after="20"/>
            </w:pPr>
            <w:r>
              <w:rPr>
                <w:rFonts w:ascii="Aptos" w:hAnsi="Aptos"/>
                <w:b/>
                <w:color w:val="667784"/>
                <w:sz w:val="14"/>
              </w:rPr>
              <w:t>Duct leakage / Rò lọt ống thử</w:t>
            </w:r>
          </w:p>
          <w:p>
            <w:pPr>
              <w:keepNext/>
              <w:spacing w:after="20"/>
            </w:pPr>
            <w:r>
              <w:rPr>
                <w:rFonts w:ascii="Aptos" w:hAnsi="Aptos"/>
                <w:b/>
                <w:color w:val="15242E"/>
                <w:sz w:val="16"/>
              </w:rPr>
              <w:t>Analyze the controlling issue in this case: The test duct leakage rate is compared with test airflow.</w:t>
            </w:r>
          </w:p>
          <w:p>
            <w:pPr>
              <w:keepNext w:val="0"/>
              <w:spacing w:after="40"/>
            </w:pPr>
            <w:r>
              <w:rPr>
                <w:rFonts w:ascii="Aptos" w:hAnsi="Aptos"/>
                <w:b w:val="0"/>
                <w:i/>
                <w:color w:val="667784"/>
                <w:sz w:val="15"/>
              </w:rPr>
              <w:t>Phân tích vấn đề chi phối trong trường hợp: Lưu lượng rò của ống thử được so với lưu lượng thử.</w:t>
            </w:r>
          </w:p>
          <w:p>
            <w:pPr>
              <w:spacing w:after="10" w:line="240" w:lineRule="auto"/>
              <w:ind w:left="29" w:hanging="29"/>
            </w:pPr>
            <w:r>
              <w:rPr>
                <w:rFonts w:ascii="Aptos" w:hAnsi="Aptos"/>
                <w:b/>
                <w:color w:val="F59E3D"/>
                <w:sz w:val="15"/>
              </w:rPr>
              <w:t xml:space="preserve">A. </w:t>
            </w:r>
            <w:r>
              <w:rPr>
                <w:rFonts w:ascii="Aptos" w:hAnsi="Aptos"/>
                <w:color w:val="15242E"/>
                <w:sz w:val="15"/>
              </w:rPr>
              <w:t>Apply “Measure particles from 0.30 to 10 µm in 12 size ranges.” because these 12 channels are the basis for the composite e1, e2, and e3 results.</w:t>
            </w:r>
            <w:r>
              <w:rPr>
                <w:rFonts w:ascii="Aptos" w:hAnsi="Aptos"/>
                <w:b w:val="0"/>
                <w:i/>
                <w:color w:val="667784"/>
                <w:sz w:val="14"/>
              </w:rPr>
              <w:t xml:space="preserve">  /  Áp dụng “Đo hạt từ 0,30 đến 10 µm trong 12 dải kích thước.” vì mười hai kênh là cơ sở lập e1, e2 và e3 tổng hợp.</w:t>
            </w:r>
          </w:p>
          <w:p>
            <w:pPr>
              <w:spacing w:after="10" w:line="240" w:lineRule="auto"/>
              <w:ind w:left="29" w:hanging="29"/>
            </w:pPr>
            <w:r>
              <w:rPr>
                <w:rFonts w:ascii="Aptos" w:hAnsi="Aptos"/>
                <w:b/>
                <w:color w:val="F59E3D"/>
                <w:sz w:val="15"/>
              </w:rPr>
              <w:t xml:space="preserve">B. </w:t>
            </w:r>
            <w:r>
              <w:rPr>
                <w:rFonts w:ascii="Aptos" w:hAnsi="Aptos"/>
                <w:color w:val="15242E"/>
                <w:sz w:val="15"/>
              </w:rPr>
              <w:t>Apply “Use the equations introduced by Addendum a instead of deleted Figure 9-2.” because equations are easier to program and reduce chart-reading error.</w:t>
            </w:r>
            <w:r>
              <w:rPr>
                <w:rFonts w:ascii="Aptos" w:hAnsi="Aptos"/>
                <w:b w:val="0"/>
                <w:i/>
                <w:color w:val="667784"/>
                <w:sz w:val="14"/>
              </w:rPr>
              <w:t xml:space="preserve">  /  Áp dụng “Dùng các phương trình của Addendum a thay cho Hình 9-2 đã xóa.” vì phương trình dễ lập trình và giảm sai số đọc biểu đồ.</w:t>
            </w:r>
          </w:p>
          <w:p>
            <w:pPr>
              <w:spacing w:after="10" w:line="240" w:lineRule="auto"/>
              <w:ind w:left="29" w:hanging="29"/>
            </w:pPr>
            <w:r>
              <w:rPr>
                <w:rFonts w:ascii="Aptos" w:hAnsi="Aptos"/>
                <w:b/>
                <w:color w:val="F59E3D"/>
                <w:sz w:val="15"/>
              </w:rPr>
              <w:t xml:space="preserve">C. </w:t>
            </w:r>
            <w:r>
              <w:rPr>
                <w:rFonts w:ascii="Aptos" w:hAnsi="Aptos"/>
                <w:color w:val="15242E"/>
                <w:sz w:val="15"/>
              </w:rPr>
              <w:t>Apply “Accept ratios of 0.90-1.10 for 0.30-1.0 µm, 0.80-1.20 for 1.0-3.0 µm, and 0.70-1.30 for 3.0-10 µm.” because the widening bands reflect increasing measurement variability for larger particles.</w:t>
            </w:r>
            <w:r>
              <w:rPr>
                <w:rFonts w:ascii="Aptos" w:hAnsi="Aptos"/>
                <w:b w:val="0"/>
                <w:i/>
                <w:color w:val="667784"/>
                <w:sz w:val="14"/>
              </w:rPr>
              <w:t xml:space="preserve">  /  Áp dụng “Chấp nhận 0,90-1,10 cho 0,30-1,0 µm; 0,80-1,20 cho 1,0-3,0 µm; 0,70-1,30 cho 3,0-10 µm.” vì các dải rộng dần phản ánh biến thiên đo lớn hơn ở hạt lớn.</w:t>
            </w:r>
          </w:p>
          <w:p>
            <w:pPr>
              <w:spacing w:after="10" w:line="240" w:lineRule="auto"/>
              <w:ind w:left="29" w:hanging="29"/>
            </w:pPr>
            <w:r>
              <w:rPr>
                <w:rFonts w:ascii="Aptos" w:hAnsi="Aptos"/>
                <w:b/>
                <w:color w:val="F59E3D"/>
                <w:sz w:val="15"/>
              </w:rPr>
              <w:t xml:space="preserve">D. </w:t>
            </w:r>
            <w:r>
              <w:rPr>
                <w:rFonts w:ascii="Aptos" w:hAnsi="Aptos"/>
                <w:color w:val="15242E"/>
                <w:sz w:val="15"/>
              </w:rPr>
              <w:t>Apply “Keep the leakage ratio below 1.0%.” because excess leakage changes both challenge concentration and measured airflow.</w:t>
            </w:r>
            <w:r>
              <w:rPr>
                <w:rFonts w:ascii="Aptos" w:hAnsi="Aptos"/>
                <w:b w:val="0"/>
                <w:i/>
                <w:color w:val="667784"/>
                <w:sz w:val="14"/>
              </w:rPr>
              <w:t xml:space="preserve">  /  Áp dụng “Giữ tỷ lệ rò dưới 1,0%.” vì rò quá mức làm thay đổi nồng độ thử thách và lưu lượng đo.</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52.2 §5.9, Table 5-1;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52.2 §5.9, Table 5-1; it links the stated condition to the required action.</w:t>
            </w:r>
          </w:p>
          <w:p>
            <w:pPr>
              <w:shd w:fill="EDF4F7" w:val="clear"/>
              <w:spacing w:after="0"/>
              <w:ind w:left="58" w:right="58"/>
            </w:pPr>
            <w:r>
              <w:rPr>
                <w:rFonts w:ascii="Aptos" w:hAnsi="Aptos"/>
                <w:b/>
                <w:color w:val="1677B8"/>
                <w:sz w:val="13"/>
              </w:rPr>
              <w:t>Nguồn / Reference: 52.2 §5.9,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Q0766  •  AN-52-006  •  ASHRAE 52.2-2017 + addenda/errata  •  Analyze / Phân tích</w:t>
            </w:r>
          </w:p>
          <w:p>
            <w:pPr>
              <w:spacing w:after="20"/>
            </w:pPr>
            <w:r>
              <w:rPr>
                <w:rFonts w:ascii="Aptos" w:hAnsi="Aptos"/>
                <w:b/>
                <w:color w:val="667784"/>
                <w:sz w:val="14"/>
              </w:rPr>
              <w:t>Final resistance audit / Đánh giá trở lực cuối</w:t>
            </w:r>
          </w:p>
          <w:p>
            <w:pPr>
              <w:keepNext/>
              <w:spacing w:after="20"/>
            </w:pPr>
            <w:r>
              <w:rPr>
                <w:rFonts w:ascii="Aptos" w:hAnsi="Aptos"/>
                <w:b/>
                <w:color w:val="15242E"/>
                <w:sz w:val="16"/>
              </w:rPr>
              <w:t>Initial filter resistance is 100 Pa and selected final resistance is 190 Pa. How should the test plan be judged?</w:t>
            </w:r>
          </w:p>
          <w:p>
            <w:pPr>
              <w:keepNext/>
              <w:spacing w:after="40"/>
            </w:pPr>
            <w:r>
              <w:rPr>
                <w:rFonts w:ascii="Aptos" w:hAnsi="Aptos"/>
                <w:b w:val="0"/>
                <w:i/>
                <w:color w:val="667784"/>
                <w:sz w:val="15"/>
              </w:rPr>
              <w:t>Trở lực lọc ban đầu là 100 Pa và trở lực cuối chọn là 190 Pa. Đánh giá kế hoạch thử thế nào?</w:t>
            </w:r>
          </w:p>
          <w:p>
            <w:pPr>
              <w:spacing w:after="20"/>
              <w:jc w:val="center"/>
            </w:pPr>
            <w:r>
              <w:drawing>
                <wp:inline xmlns:a="http://schemas.openxmlformats.org/drawingml/2006/main" xmlns:pic="http://schemas.openxmlformats.org/drawingml/2006/picture">
                  <wp:extent cx="2487168" cy="1294946"/>
                  <wp:docPr id="135" name="Picture 135"/>
                  <wp:cNvGraphicFramePr>
                    <a:graphicFrameLocks noChangeAspect="1"/>
                  </wp:cNvGraphicFramePr>
                  <a:graphic>
                    <a:graphicData uri="http://schemas.openxmlformats.org/drawingml/2006/picture">
                      <pic:pic>
                        <pic:nvPicPr>
                          <pic:cNvPr id="0" name="s52_loading.png"/>
                          <pic:cNvPicPr/>
                        </pic:nvPicPr>
                        <pic:blipFill>
                          <a:blip r:embed="rId34"/>
                          <a:stretch>
                            <a:fillRect/>
                          </a:stretch>
                        </pic:blipFill>
                        <pic:spPr>
                          <a:xfrm>
                            <a:off x="0" y="0"/>
                            <a:ext cx="2487168" cy="1294946"/>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Compliant; every positive increase is sufficient</w:t>
            </w:r>
            <w:r>
              <w:rPr>
                <w:rFonts w:ascii="Aptos" w:hAnsi="Aptos"/>
                <w:b w:val="0"/>
                <w:i/>
                <w:color w:val="667784"/>
                <w:sz w:val="14"/>
              </w:rPr>
              <w:t xml:space="preserve">  /  Đạt; mọi mức tăng dương đều đủ</w:t>
            </w:r>
          </w:p>
          <w:p>
            <w:pPr>
              <w:spacing w:after="10" w:line="240" w:lineRule="auto"/>
              <w:ind w:left="29" w:hanging="29"/>
            </w:pPr>
            <w:r>
              <w:rPr>
                <w:rFonts w:ascii="Aptos" w:hAnsi="Aptos"/>
                <w:b/>
                <w:color w:val="F59E3D"/>
                <w:sz w:val="15"/>
              </w:rPr>
              <w:t xml:space="preserve">B. </w:t>
            </w:r>
            <w:r>
              <w:rPr>
                <w:rFonts w:ascii="Aptos" w:hAnsi="Aptos"/>
                <w:color w:val="15242E"/>
                <w:sz w:val="15"/>
              </w:rPr>
              <w:t>Compliant; only final resistance matters</w:t>
            </w:r>
            <w:r>
              <w:rPr>
                <w:rFonts w:ascii="Aptos" w:hAnsi="Aptos"/>
                <w:b w:val="0"/>
                <w:i/>
                <w:color w:val="667784"/>
                <w:sz w:val="14"/>
              </w:rPr>
              <w:t xml:space="preserve">  /  Đạt; chỉ trở lực cuối quan trọng</w:t>
            </w:r>
          </w:p>
          <w:p>
            <w:pPr>
              <w:spacing w:after="10" w:line="240" w:lineRule="auto"/>
              <w:ind w:left="29" w:hanging="29"/>
            </w:pPr>
            <w:r>
              <w:rPr>
                <w:rFonts w:ascii="Aptos" w:hAnsi="Aptos"/>
                <w:b/>
                <w:color w:val="F59E3D"/>
                <w:sz w:val="15"/>
              </w:rPr>
              <w:t xml:space="preserve">C. </w:t>
            </w:r>
            <w:r>
              <w:rPr>
                <w:rFonts w:ascii="Aptos" w:hAnsi="Aptos"/>
                <w:color w:val="15242E"/>
                <w:sz w:val="15"/>
              </w:rPr>
              <w:t>Not compliant; final resistance must be lower than initial</w:t>
            </w:r>
            <w:r>
              <w:rPr>
                <w:rFonts w:ascii="Aptos" w:hAnsi="Aptos"/>
                <w:b w:val="0"/>
                <w:i/>
                <w:color w:val="667784"/>
                <w:sz w:val="14"/>
              </w:rPr>
              <w:t xml:space="preserve">  /  Không đạt; trở lực cuối phải thấp hơn ban đầu</w:t>
            </w:r>
          </w:p>
          <w:p>
            <w:pPr>
              <w:spacing w:after="10" w:line="240" w:lineRule="auto"/>
              <w:ind w:left="29" w:hanging="29"/>
            </w:pPr>
            <w:r>
              <w:rPr>
                <w:rFonts w:ascii="Aptos" w:hAnsi="Aptos"/>
                <w:b/>
                <w:color w:val="F59E3D"/>
                <w:sz w:val="15"/>
              </w:rPr>
              <w:t xml:space="preserve">D. </w:t>
            </w:r>
            <w:r>
              <w:rPr>
                <w:rFonts w:ascii="Aptos" w:hAnsi="Aptos"/>
                <w:color w:val="15242E"/>
                <w:sz w:val="15"/>
              </w:rPr>
              <w:t>Not compliant; final/initial = 1.90</w:t>
            </w:r>
            <w:r>
              <w:rPr>
                <w:rFonts w:ascii="Aptos" w:hAnsi="Aptos"/>
                <w:b w:val="0"/>
                <w:i/>
                <w:color w:val="667784"/>
                <w:sz w:val="14"/>
              </w:rPr>
              <w:t xml:space="preserve">  /  Không đạt; cuối/đầu = 1,9</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Tối thiểu là 2 × 100 = 200 Pa; giá trị 190 Pa quá thấp.</w:t>
            </w:r>
          </w:p>
          <w:p>
            <w:pPr>
              <w:shd w:fill="EDF4F7" w:val="clear"/>
              <w:spacing w:after="0"/>
              <w:ind w:left="58" w:right="58"/>
            </w:pPr>
            <w:r>
              <w:rPr>
                <w:rFonts w:ascii="Aptos" w:hAnsi="Aptos"/>
                <w:b w:val="0"/>
                <w:i/>
                <w:color w:val="667784"/>
                <w:sz w:val="13"/>
              </w:rPr>
              <w:t>The minimum is 2 × 100 = 200 Pa; the proposed 190 Pa is too low.</w:t>
            </w:r>
          </w:p>
          <w:p>
            <w:pPr>
              <w:shd w:fill="EDF4F7" w:val="clear"/>
              <w:spacing w:after="0"/>
              <w:ind w:left="58" w:right="58"/>
            </w:pPr>
            <w:r>
              <w:rPr>
                <w:rFonts w:ascii="Aptos" w:hAnsi="Aptos"/>
                <w:b/>
                <w:color w:val="1677B8"/>
                <w:sz w:val="13"/>
              </w:rPr>
              <w:t>Nguồn / Reference: 52.2 §12.2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Q0767  •  AN-52-007  •  ASHRAE 52.2-2017 + addenda/errata  •  Analyze / Phân tích</w:t>
            </w:r>
          </w:p>
          <w:p>
            <w:pPr>
              <w:spacing w:after="20"/>
            </w:pPr>
            <w:r>
              <w:rPr>
                <w:rFonts w:ascii="Aptos" w:hAnsi="Aptos"/>
                <w:b/>
                <w:color w:val="667784"/>
                <w:sz w:val="14"/>
              </w:rPr>
              <w:t>Final resistance audit / Đánh giá trở lực cuối</w:t>
            </w:r>
          </w:p>
          <w:p>
            <w:pPr>
              <w:keepNext/>
              <w:spacing w:after="20"/>
            </w:pPr>
            <w:r>
              <w:rPr>
                <w:rFonts w:ascii="Aptos" w:hAnsi="Aptos"/>
                <w:b/>
                <w:color w:val="15242E"/>
                <w:sz w:val="16"/>
              </w:rPr>
              <w:t>Initial filter resistance is 120 Pa and selected final resistance is 245 Pa. How should the test plan be judged?</w:t>
            </w:r>
          </w:p>
          <w:p>
            <w:pPr>
              <w:keepNext w:val="0"/>
              <w:spacing w:after="40"/>
            </w:pPr>
            <w:r>
              <w:rPr>
                <w:rFonts w:ascii="Aptos" w:hAnsi="Aptos"/>
                <w:b w:val="0"/>
                <w:i/>
                <w:color w:val="667784"/>
                <w:sz w:val="15"/>
              </w:rPr>
              <w:t>Trở lực lọc ban đầu là 120 Pa và trở lực cuối chọn là 245 Pa. Đánh giá kế hoạch thử thế nào?</w:t>
            </w:r>
          </w:p>
          <w:p>
            <w:pPr>
              <w:spacing w:after="10" w:line="240" w:lineRule="auto"/>
              <w:ind w:left="29" w:hanging="29"/>
            </w:pPr>
            <w:r>
              <w:rPr>
                <w:rFonts w:ascii="Aptos" w:hAnsi="Aptos"/>
                <w:b/>
                <w:color w:val="F59E3D"/>
                <w:sz w:val="15"/>
              </w:rPr>
              <w:t xml:space="preserve">A. </w:t>
            </w:r>
            <w:r>
              <w:rPr>
                <w:rFonts w:ascii="Aptos" w:hAnsi="Aptos"/>
                <w:color w:val="15242E"/>
                <w:sz w:val="15"/>
              </w:rPr>
              <w:t>Compliant; final/initial = 2.04</w:t>
            </w:r>
            <w:r>
              <w:rPr>
                <w:rFonts w:ascii="Aptos" w:hAnsi="Aptos"/>
                <w:b w:val="0"/>
                <w:i/>
                <w:color w:val="667784"/>
                <w:sz w:val="14"/>
              </w:rPr>
              <w:t xml:space="preserve">  /  Đạt; cuối/đầu = 2,04</w:t>
            </w:r>
          </w:p>
          <w:p>
            <w:pPr>
              <w:spacing w:after="10" w:line="240" w:lineRule="auto"/>
              <w:ind w:left="29" w:hanging="29"/>
            </w:pPr>
            <w:r>
              <w:rPr>
                <w:rFonts w:ascii="Aptos" w:hAnsi="Aptos"/>
                <w:b/>
                <w:color w:val="F59E3D"/>
                <w:sz w:val="15"/>
              </w:rPr>
              <w:t xml:space="preserve">B. </w:t>
            </w:r>
            <w:r>
              <w:rPr>
                <w:rFonts w:ascii="Aptos" w:hAnsi="Aptos"/>
                <w:color w:val="15242E"/>
                <w:sz w:val="15"/>
              </w:rPr>
              <w:t>Compliant; only final resistance matters</w:t>
            </w:r>
            <w:r>
              <w:rPr>
                <w:rFonts w:ascii="Aptos" w:hAnsi="Aptos"/>
                <w:b w:val="0"/>
                <w:i/>
                <w:color w:val="667784"/>
                <w:sz w:val="14"/>
              </w:rPr>
              <w:t xml:space="preserve">  /  Đạt; chỉ trở lực cuối quan trọng</w:t>
            </w:r>
          </w:p>
          <w:p>
            <w:pPr>
              <w:spacing w:after="10" w:line="240" w:lineRule="auto"/>
              <w:ind w:left="29" w:hanging="29"/>
            </w:pPr>
            <w:r>
              <w:rPr>
                <w:rFonts w:ascii="Aptos" w:hAnsi="Aptos"/>
                <w:b/>
                <w:color w:val="F59E3D"/>
                <w:sz w:val="15"/>
              </w:rPr>
              <w:t xml:space="preserve">C. </w:t>
            </w:r>
            <w:r>
              <w:rPr>
                <w:rFonts w:ascii="Aptos" w:hAnsi="Aptos"/>
                <w:color w:val="15242E"/>
                <w:sz w:val="15"/>
              </w:rPr>
              <w:t>Compliant; every positive increase is sufficient</w:t>
            </w:r>
            <w:r>
              <w:rPr>
                <w:rFonts w:ascii="Aptos" w:hAnsi="Aptos"/>
                <w:b w:val="0"/>
                <w:i/>
                <w:color w:val="667784"/>
                <w:sz w:val="14"/>
              </w:rPr>
              <w:t xml:space="preserve">  /  Đạt; mọi mức tăng dương đều đủ</w:t>
            </w:r>
          </w:p>
          <w:p>
            <w:pPr>
              <w:spacing w:after="10" w:line="240" w:lineRule="auto"/>
              <w:ind w:left="29" w:hanging="29"/>
            </w:pPr>
            <w:r>
              <w:rPr>
                <w:rFonts w:ascii="Aptos" w:hAnsi="Aptos"/>
                <w:b/>
                <w:color w:val="F59E3D"/>
                <w:sz w:val="15"/>
              </w:rPr>
              <w:t xml:space="preserve">D. </w:t>
            </w:r>
            <w:r>
              <w:rPr>
                <w:rFonts w:ascii="Aptos" w:hAnsi="Aptos"/>
                <w:color w:val="15242E"/>
                <w:sz w:val="15"/>
              </w:rPr>
              <w:t>Not compliant; final resistance must be lower than initial</w:t>
            </w:r>
            <w:r>
              <w:rPr>
                <w:rFonts w:ascii="Aptos" w:hAnsi="Aptos"/>
                <w:b w:val="0"/>
                <w:i/>
                <w:color w:val="667784"/>
                <w:sz w:val="14"/>
              </w:rPr>
              <w:t xml:space="preserve">  /  Không đạt; trở lực cuối phải thấp hơn ban đầu</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Tối thiểu là 2 × 120 = 240 Pa; giá trị 245 Pa đủ.</w:t>
            </w:r>
          </w:p>
          <w:p>
            <w:pPr>
              <w:shd w:fill="EDF4F7" w:val="clear"/>
              <w:spacing w:after="0"/>
              <w:ind w:left="58" w:right="58"/>
            </w:pPr>
            <w:r>
              <w:rPr>
                <w:rFonts w:ascii="Aptos" w:hAnsi="Aptos"/>
                <w:b w:val="0"/>
                <w:i/>
                <w:color w:val="667784"/>
                <w:sz w:val="13"/>
              </w:rPr>
              <w:t>The minimum is 2 × 120 = 240 Pa; the proposed 245 Pa is adequate.</w:t>
            </w:r>
          </w:p>
          <w:p>
            <w:pPr>
              <w:shd w:fill="EDF4F7" w:val="clear"/>
              <w:spacing w:after="0"/>
              <w:ind w:left="58" w:right="58"/>
            </w:pPr>
            <w:r>
              <w:rPr>
                <w:rFonts w:ascii="Aptos" w:hAnsi="Aptos"/>
                <w:b/>
                <w:color w:val="1677B8"/>
                <w:sz w:val="13"/>
              </w:rPr>
              <w:t>Nguồn / Reference: 52.2 §12.2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Q0768  •  AN-52-008  •  ASHRAE 52.2-2017 + addenda/errata  •  Analyze / Phân tích</w:t>
            </w:r>
          </w:p>
          <w:p>
            <w:pPr>
              <w:spacing w:after="20"/>
            </w:pPr>
            <w:r>
              <w:rPr>
                <w:rFonts w:ascii="Aptos" w:hAnsi="Aptos"/>
                <w:b/>
                <w:color w:val="667784"/>
                <w:sz w:val="14"/>
              </w:rPr>
              <w:t>Final resistance audit / Đánh giá trở lực cuối</w:t>
            </w:r>
          </w:p>
          <w:p>
            <w:pPr>
              <w:keepNext/>
              <w:spacing w:after="20"/>
            </w:pPr>
            <w:r>
              <w:rPr>
                <w:rFonts w:ascii="Aptos" w:hAnsi="Aptos"/>
                <w:b/>
                <w:color w:val="15242E"/>
                <w:sz w:val="16"/>
              </w:rPr>
              <w:t>Initial filter resistance is 75 Pa and selected final resistance is 160 Pa. How should the test plan be judged?</w:t>
            </w:r>
          </w:p>
          <w:p>
            <w:pPr>
              <w:keepNext w:val="0"/>
              <w:spacing w:after="40"/>
            </w:pPr>
            <w:r>
              <w:rPr>
                <w:rFonts w:ascii="Aptos" w:hAnsi="Aptos"/>
                <w:b w:val="0"/>
                <w:i/>
                <w:color w:val="667784"/>
                <w:sz w:val="15"/>
              </w:rPr>
              <w:t>Trở lực lọc ban đầu là 75 Pa và trở lực cuối chọn là 160 Pa. Đánh giá kế hoạch thử thế nào?</w:t>
            </w:r>
          </w:p>
          <w:p>
            <w:pPr>
              <w:spacing w:after="10" w:line="240" w:lineRule="auto"/>
              <w:ind w:left="29" w:hanging="29"/>
            </w:pPr>
            <w:r>
              <w:rPr>
                <w:rFonts w:ascii="Aptos" w:hAnsi="Aptos"/>
                <w:b/>
                <w:color w:val="F59E3D"/>
                <w:sz w:val="15"/>
              </w:rPr>
              <w:t xml:space="preserve">A. </w:t>
            </w:r>
            <w:r>
              <w:rPr>
                <w:rFonts w:ascii="Aptos" w:hAnsi="Aptos"/>
                <w:color w:val="15242E"/>
                <w:sz w:val="15"/>
              </w:rPr>
              <w:t>Compliant; every positive increase is sufficient</w:t>
            </w:r>
            <w:r>
              <w:rPr>
                <w:rFonts w:ascii="Aptos" w:hAnsi="Aptos"/>
                <w:b w:val="0"/>
                <w:i/>
                <w:color w:val="667784"/>
                <w:sz w:val="14"/>
              </w:rPr>
              <w:t xml:space="preserve">  /  Đạt; mọi mức tăng dương đều đủ</w:t>
            </w:r>
          </w:p>
          <w:p>
            <w:pPr>
              <w:spacing w:after="10" w:line="240" w:lineRule="auto"/>
              <w:ind w:left="29" w:hanging="29"/>
            </w:pPr>
            <w:r>
              <w:rPr>
                <w:rFonts w:ascii="Aptos" w:hAnsi="Aptos"/>
                <w:b/>
                <w:color w:val="F59E3D"/>
                <w:sz w:val="15"/>
              </w:rPr>
              <w:t xml:space="preserve">B. </w:t>
            </w:r>
            <w:r>
              <w:rPr>
                <w:rFonts w:ascii="Aptos" w:hAnsi="Aptos"/>
                <w:color w:val="15242E"/>
                <w:sz w:val="15"/>
              </w:rPr>
              <w:t>Compliant; final/initial = 2.13</w:t>
            </w:r>
            <w:r>
              <w:rPr>
                <w:rFonts w:ascii="Aptos" w:hAnsi="Aptos"/>
                <w:b w:val="0"/>
                <w:i/>
                <w:color w:val="667784"/>
                <w:sz w:val="14"/>
              </w:rPr>
              <w:t xml:space="preserve">  /  Đạt; cuối/đầu = 2,13</w:t>
            </w:r>
          </w:p>
          <w:p>
            <w:pPr>
              <w:spacing w:after="10" w:line="240" w:lineRule="auto"/>
              <w:ind w:left="29" w:hanging="29"/>
            </w:pPr>
            <w:r>
              <w:rPr>
                <w:rFonts w:ascii="Aptos" w:hAnsi="Aptos"/>
                <w:b/>
                <w:color w:val="F59E3D"/>
                <w:sz w:val="15"/>
              </w:rPr>
              <w:t xml:space="preserve">C. </w:t>
            </w:r>
            <w:r>
              <w:rPr>
                <w:rFonts w:ascii="Aptos" w:hAnsi="Aptos"/>
                <w:color w:val="15242E"/>
                <w:sz w:val="15"/>
              </w:rPr>
              <w:t>Compliant; only final resistance matters</w:t>
            </w:r>
            <w:r>
              <w:rPr>
                <w:rFonts w:ascii="Aptos" w:hAnsi="Aptos"/>
                <w:b w:val="0"/>
                <w:i/>
                <w:color w:val="667784"/>
                <w:sz w:val="14"/>
              </w:rPr>
              <w:t xml:space="preserve">  /  Đạt; chỉ trở lực cuối quan trọng</w:t>
            </w:r>
          </w:p>
          <w:p>
            <w:pPr>
              <w:spacing w:after="10" w:line="240" w:lineRule="auto"/>
              <w:ind w:left="29" w:hanging="29"/>
            </w:pPr>
            <w:r>
              <w:rPr>
                <w:rFonts w:ascii="Aptos" w:hAnsi="Aptos"/>
                <w:b/>
                <w:color w:val="F59E3D"/>
                <w:sz w:val="15"/>
              </w:rPr>
              <w:t xml:space="preserve">D. </w:t>
            </w:r>
            <w:r>
              <w:rPr>
                <w:rFonts w:ascii="Aptos" w:hAnsi="Aptos"/>
                <w:color w:val="15242E"/>
                <w:sz w:val="15"/>
              </w:rPr>
              <w:t>Not compliant; the ratio must be exactly 3.00</w:t>
            </w:r>
            <w:r>
              <w:rPr>
                <w:rFonts w:ascii="Aptos" w:hAnsi="Aptos"/>
                <w:b w:val="0"/>
                <w:i/>
                <w:color w:val="667784"/>
                <w:sz w:val="14"/>
              </w:rPr>
              <w:t xml:space="preserve">  /  Không đạt; tỷ số phải đúng 3,00</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Tối thiểu là 2 × 75 = 150 Pa; giá trị 160 Pa đủ.</w:t>
            </w:r>
          </w:p>
          <w:p>
            <w:pPr>
              <w:shd w:fill="EDF4F7" w:val="clear"/>
              <w:spacing w:after="0"/>
              <w:ind w:left="58" w:right="58"/>
            </w:pPr>
            <w:r>
              <w:rPr>
                <w:rFonts w:ascii="Aptos" w:hAnsi="Aptos"/>
                <w:b w:val="0"/>
                <w:i/>
                <w:color w:val="667784"/>
                <w:sz w:val="13"/>
              </w:rPr>
              <w:t>The minimum is 2 × 75 = 150 Pa; the proposed 160 Pa is adequate.</w:t>
            </w:r>
          </w:p>
          <w:p>
            <w:pPr>
              <w:shd w:fill="EDF4F7" w:val="clear"/>
              <w:spacing w:after="0"/>
              <w:ind w:left="58" w:right="58"/>
            </w:pPr>
            <w:r>
              <w:rPr>
                <w:rFonts w:ascii="Aptos" w:hAnsi="Aptos"/>
                <w:b/>
                <w:color w:val="1677B8"/>
                <w:sz w:val="13"/>
              </w:rPr>
              <w:t>Nguồn / Reference: 52.2 §12.2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Q0769  •  AN-52-009  •  ASHRAE 52.2-2017 + addenda/errata  •  Analyze / Phân tích</w:t>
            </w:r>
          </w:p>
          <w:p>
            <w:pPr>
              <w:spacing w:after="20"/>
            </w:pPr>
            <w:r>
              <w:rPr>
                <w:rFonts w:ascii="Aptos" w:hAnsi="Aptos"/>
                <w:b/>
                <w:color w:val="667784"/>
                <w:sz w:val="14"/>
              </w:rPr>
              <w:t>Final resistance audit / Đánh giá trở lực cuối</w:t>
            </w:r>
          </w:p>
          <w:p>
            <w:pPr>
              <w:keepNext/>
              <w:spacing w:after="20"/>
            </w:pPr>
            <w:r>
              <w:rPr>
                <w:rFonts w:ascii="Aptos" w:hAnsi="Aptos"/>
                <w:b/>
                <w:color w:val="15242E"/>
                <w:sz w:val="16"/>
              </w:rPr>
              <w:t>Initial filter resistance is 85 Pa and selected final resistance is 170 Pa. How should the test plan be judged?</w:t>
            </w:r>
          </w:p>
          <w:p>
            <w:pPr>
              <w:keepNext w:val="0"/>
              <w:spacing w:after="40"/>
            </w:pPr>
            <w:r>
              <w:rPr>
                <w:rFonts w:ascii="Aptos" w:hAnsi="Aptos"/>
                <w:b w:val="0"/>
                <w:i/>
                <w:color w:val="667784"/>
                <w:sz w:val="15"/>
              </w:rPr>
              <w:t>Trở lực lọc ban đầu là 85 Pa và trở lực cuối chọn là 170 Pa. Đánh giá kế hoạch thử thế nào?</w:t>
            </w:r>
          </w:p>
          <w:p>
            <w:pPr>
              <w:spacing w:after="10" w:line="240" w:lineRule="auto"/>
              <w:ind w:left="29" w:hanging="29"/>
            </w:pPr>
            <w:r>
              <w:rPr>
                <w:rFonts w:ascii="Aptos" w:hAnsi="Aptos"/>
                <w:b/>
                <w:color w:val="F59E3D"/>
                <w:sz w:val="15"/>
              </w:rPr>
              <w:t xml:space="preserve">A. </w:t>
            </w:r>
            <w:r>
              <w:rPr>
                <w:rFonts w:ascii="Aptos" w:hAnsi="Aptos"/>
                <w:color w:val="15242E"/>
                <w:sz w:val="15"/>
              </w:rPr>
              <w:t>Compliant; only final resistance matters</w:t>
            </w:r>
            <w:r>
              <w:rPr>
                <w:rFonts w:ascii="Aptos" w:hAnsi="Aptos"/>
                <w:b w:val="0"/>
                <w:i/>
                <w:color w:val="667784"/>
                <w:sz w:val="14"/>
              </w:rPr>
              <w:t xml:space="preserve">  /  Đạt; chỉ trở lực cuối quan trọng</w:t>
            </w:r>
          </w:p>
          <w:p>
            <w:pPr>
              <w:spacing w:after="10" w:line="240" w:lineRule="auto"/>
              <w:ind w:left="29" w:hanging="29"/>
            </w:pPr>
            <w:r>
              <w:rPr>
                <w:rFonts w:ascii="Aptos" w:hAnsi="Aptos"/>
                <w:b/>
                <w:color w:val="F59E3D"/>
                <w:sz w:val="15"/>
              </w:rPr>
              <w:t xml:space="preserve">B. </w:t>
            </w:r>
            <w:r>
              <w:rPr>
                <w:rFonts w:ascii="Aptos" w:hAnsi="Aptos"/>
                <w:color w:val="15242E"/>
                <w:sz w:val="15"/>
              </w:rPr>
              <w:t>Not compliant; final resistance must be lower than initial</w:t>
            </w:r>
            <w:r>
              <w:rPr>
                <w:rFonts w:ascii="Aptos" w:hAnsi="Aptos"/>
                <w:b w:val="0"/>
                <w:i/>
                <w:color w:val="667784"/>
                <w:sz w:val="14"/>
              </w:rPr>
              <w:t xml:space="preserve">  /  Không đạt; trở lực cuối phải thấp hơn ban đầu</w:t>
            </w:r>
          </w:p>
          <w:p>
            <w:pPr>
              <w:spacing w:after="10" w:line="240" w:lineRule="auto"/>
              <w:ind w:left="29" w:hanging="29"/>
            </w:pPr>
            <w:r>
              <w:rPr>
                <w:rFonts w:ascii="Aptos" w:hAnsi="Aptos"/>
                <w:b/>
                <w:color w:val="F59E3D"/>
                <w:sz w:val="15"/>
              </w:rPr>
              <w:t xml:space="preserve">C. </w:t>
            </w:r>
            <w:r>
              <w:rPr>
                <w:rFonts w:ascii="Aptos" w:hAnsi="Aptos"/>
                <w:color w:val="15242E"/>
                <w:sz w:val="15"/>
              </w:rPr>
              <w:t>Compliant; final/initial = 2.00</w:t>
            </w:r>
            <w:r>
              <w:rPr>
                <w:rFonts w:ascii="Aptos" w:hAnsi="Aptos"/>
                <w:b w:val="0"/>
                <w:i/>
                <w:color w:val="667784"/>
                <w:sz w:val="14"/>
              </w:rPr>
              <w:t xml:space="preserve">  /  Đạt; cuối/đầu = 2,0</w:t>
            </w:r>
          </w:p>
          <w:p>
            <w:pPr>
              <w:spacing w:after="10" w:line="240" w:lineRule="auto"/>
              <w:ind w:left="29" w:hanging="29"/>
            </w:pPr>
            <w:r>
              <w:rPr>
                <w:rFonts w:ascii="Aptos" w:hAnsi="Aptos"/>
                <w:b/>
                <w:color w:val="F59E3D"/>
                <w:sz w:val="15"/>
              </w:rPr>
              <w:t xml:space="preserve">D. </w:t>
            </w:r>
            <w:r>
              <w:rPr>
                <w:rFonts w:ascii="Aptos" w:hAnsi="Aptos"/>
                <w:color w:val="15242E"/>
                <w:sz w:val="15"/>
              </w:rPr>
              <w:t>Not compliant; the ratio must be exactly 3.00</w:t>
            </w:r>
            <w:r>
              <w:rPr>
                <w:rFonts w:ascii="Aptos" w:hAnsi="Aptos"/>
                <w:b w:val="0"/>
                <w:i/>
                <w:color w:val="667784"/>
                <w:sz w:val="14"/>
              </w:rPr>
              <w:t xml:space="preserve">  /  Không đạt; tỷ số phải đúng 3,00</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Tối thiểu là 2 × 85 = 170 Pa; giá trị 170 Pa đủ.</w:t>
            </w:r>
          </w:p>
          <w:p>
            <w:pPr>
              <w:shd w:fill="EDF4F7" w:val="clear"/>
              <w:spacing w:after="0"/>
              <w:ind w:left="58" w:right="58"/>
            </w:pPr>
            <w:r>
              <w:rPr>
                <w:rFonts w:ascii="Aptos" w:hAnsi="Aptos"/>
                <w:b w:val="0"/>
                <w:i/>
                <w:color w:val="667784"/>
                <w:sz w:val="13"/>
              </w:rPr>
              <w:t>The minimum is 2 × 85 = 170 Pa; the proposed 170 Pa is adequate.</w:t>
            </w:r>
          </w:p>
          <w:p>
            <w:pPr>
              <w:shd w:fill="EDF4F7" w:val="clear"/>
              <w:spacing w:after="0"/>
              <w:ind w:left="58" w:right="58"/>
            </w:pPr>
            <w:r>
              <w:rPr>
                <w:rFonts w:ascii="Aptos" w:hAnsi="Aptos"/>
                <w:b/>
                <w:color w:val="1677B8"/>
                <w:sz w:val="13"/>
              </w:rPr>
              <w:t>Nguồn / Reference: 52.2 §12.2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Q0770  •  AN-52-010  •  ASHRAE 52.2-2017 + addenda/errata  •  Analyze / Phân tích</w:t>
            </w:r>
          </w:p>
          <w:p>
            <w:pPr>
              <w:spacing w:after="20"/>
            </w:pPr>
            <w:r>
              <w:rPr>
                <w:rFonts w:ascii="Aptos" w:hAnsi="Aptos"/>
                <w:b/>
                <w:color w:val="667784"/>
                <w:sz w:val="14"/>
              </w:rPr>
              <w:t>Final-filter check / Kiểm tra lọc cuối</w:t>
            </w:r>
          </w:p>
          <w:p>
            <w:pPr>
              <w:keepNext/>
              <w:spacing w:after="20"/>
            </w:pPr>
            <w:r>
              <w:rPr>
                <w:rFonts w:ascii="Aptos" w:hAnsi="Aptos"/>
                <w:b/>
                <w:color w:val="15242E"/>
                <w:sz w:val="16"/>
              </w:rPr>
              <w:t>Analyze the controlling issue in this case: One hundred grams of loading dust are injected with no test device installed.</w:t>
            </w:r>
          </w:p>
          <w:p>
            <w:pPr>
              <w:keepNext w:val="0"/>
              <w:spacing w:after="40"/>
            </w:pPr>
            <w:r>
              <w:rPr>
                <w:rFonts w:ascii="Aptos" w:hAnsi="Aptos"/>
                <w:b w:val="0"/>
                <w:i/>
                <w:color w:val="667784"/>
                <w:sz w:val="15"/>
              </w:rPr>
              <w:t>Phân tích vấn đề chi phối trong trường hợp: Phun 100 g bụi nạp khi không lắp thiết bị thử.</w:t>
            </w:r>
          </w:p>
          <w:p>
            <w:pPr>
              <w:spacing w:after="10" w:line="240" w:lineRule="auto"/>
              <w:ind w:left="29" w:hanging="29"/>
            </w:pPr>
            <w:r>
              <w:rPr>
                <w:rFonts w:ascii="Aptos" w:hAnsi="Aptos"/>
                <w:b/>
                <w:color w:val="F59E3D"/>
                <w:sz w:val="15"/>
              </w:rPr>
              <w:t xml:space="preserve">A. </w:t>
            </w:r>
            <w:r>
              <w:rPr>
                <w:rFonts w:ascii="Aptos" w:hAnsi="Aptos"/>
                <w:color w:val="15242E"/>
                <w:sz w:val="15"/>
              </w:rPr>
              <w:t>Apply “Report the efficiency for that range as 0%.” because negative removal is not reported as a negative filter efficiency under the prescribed rule.</w:t>
            </w:r>
            <w:r>
              <w:rPr>
                <w:rFonts w:ascii="Aptos" w:hAnsi="Aptos"/>
                <w:b w:val="0"/>
                <w:i/>
                <w:color w:val="667784"/>
                <w:sz w:val="14"/>
              </w:rPr>
              <w:t xml:space="preserve">  /  Áp dụng “Báo cáo hiệu suất của dải đó bằng 0%.” vì theo quy tắc, không báo cáo hiệu suất lọc âm.</w:t>
            </w:r>
          </w:p>
          <w:p>
            <w:pPr>
              <w:spacing w:after="10" w:line="240" w:lineRule="auto"/>
              <w:ind w:left="29" w:hanging="29"/>
            </w:pPr>
            <w:r>
              <w:rPr>
                <w:rFonts w:ascii="Aptos" w:hAnsi="Aptos"/>
                <w:b/>
                <w:color w:val="F59E3D"/>
                <w:sz w:val="15"/>
              </w:rPr>
              <w:t xml:space="preserve">B. </w:t>
            </w:r>
            <w:r>
              <w:rPr>
                <w:rFonts w:ascii="Aptos" w:hAnsi="Aptos"/>
                <w:color w:val="15242E"/>
                <w:sz w:val="15"/>
              </w:rPr>
              <w:t>Apply “Use optional Appendix L with bioaerosol challenge and samplers; UV-C devices remain within the stated Standard 185.1 limitation.” because addendum c adapted the 52.2 rig and qa for biological challenges.</w:t>
            </w:r>
            <w:r>
              <w:rPr>
                <w:rFonts w:ascii="Aptos" w:hAnsi="Aptos"/>
                <w:b w:val="0"/>
                <w:i/>
                <w:color w:val="667784"/>
                <w:sz w:val="14"/>
              </w:rPr>
              <w:t xml:space="preserve">  /  Áp dụng “Dùng Appendix L tùy chọn với bioaerosol và bộ lấy mẫu; thiết bị UV-C vẫn theo giới hạn viện dẫn Standard 185.1.” vì addendum c điều chỉnh giàn thử và qa của 52.2 cho tác nhân sinh học.</w:t>
            </w:r>
          </w:p>
          <w:p>
            <w:pPr>
              <w:spacing w:after="10" w:line="240" w:lineRule="auto"/>
              <w:ind w:left="29" w:hanging="29"/>
            </w:pPr>
            <w:r>
              <w:rPr>
                <w:rFonts w:ascii="Aptos" w:hAnsi="Aptos"/>
                <w:b/>
                <w:color w:val="F59E3D"/>
                <w:sz w:val="15"/>
              </w:rPr>
              <w:t xml:space="preserve">C. </w:t>
            </w:r>
            <w:r>
              <w:rPr>
                <w:rFonts w:ascii="Aptos" w:hAnsi="Aptos"/>
                <w:color w:val="15242E"/>
                <w:sz w:val="15"/>
              </w:rPr>
              <w:t>Apply “The final filter must capture 100 ± 2 g.” because the mass balance verifies dust-feed and collection integrity.</w:t>
            </w:r>
            <w:r>
              <w:rPr>
                <w:rFonts w:ascii="Aptos" w:hAnsi="Aptos"/>
                <w:b w:val="0"/>
                <w:i/>
                <w:color w:val="667784"/>
                <w:sz w:val="14"/>
              </w:rPr>
              <w:t xml:space="preserve">  /  Áp dụng “Lọc cuối phải thu được 100 ± 2 g.” vì cân bằng khối lượng xác minh tính toàn vẹn của cấp và thu bụi.</w:t>
            </w:r>
          </w:p>
          <w:p>
            <w:pPr>
              <w:spacing w:after="10" w:line="240" w:lineRule="auto"/>
              <w:ind w:left="29" w:hanging="29"/>
            </w:pPr>
            <w:r>
              <w:rPr>
                <w:rFonts w:ascii="Aptos" w:hAnsi="Aptos"/>
                <w:b/>
                <w:color w:val="F59E3D"/>
                <w:sz w:val="15"/>
              </w:rPr>
              <w:t xml:space="preserve">D. </w:t>
            </w:r>
            <w:r>
              <w:rPr>
                <w:rFonts w:ascii="Aptos" w:hAnsi="Aptos"/>
                <w:color w:val="15242E"/>
                <w:sz w:val="15"/>
              </w:rPr>
              <w:t>Apply “Do not label the result MERV unless the entire prescribed procedure is included.” because merv represents the complete standardized sequence.</w:t>
            </w:r>
            <w:r>
              <w:rPr>
                <w:rFonts w:ascii="Aptos" w:hAnsi="Aptos"/>
                <w:b w:val="0"/>
                <w:i/>
                <w:color w:val="667784"/>
                <w:sz w:val="14"/>
              </w:rPr>
              <w:t xml:space="preserve">  /  Áp dụng “Không ghi nhãn MERV nếu chưa thực hiện toàn bộ quy trình quy định.” vì merv đại diện cho toàn bộ chuỗi thử chuẩn hóa.</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52.2 §5.14, Table 5-1;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52.2 §5.14, Table 5-1; it links the stated condition to the required action.</w:t>
            </w:r>
          </w:p>
          <w:p>
            <w:pPr>
              <w:shd w:fill="EDF4F7" w:val="clear"/>
              <w:spacing w:after="0"/>
              <w:ind w:left="58" w:right="58"/>
            </w:pPr>
            <w:r>
              <w:rPr>
                <w:rFonts w:ascii="Aptos" w:hAnsi="Aptos"/>
                <w:b/>
                <w:color w:val="1677B8"/>
                <w:sz w:val="13"/>
              </w:rPr>
              <w:t>Nguồn / Reference: 52.2 §5.14,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Q0771  •  AN-52-011  •  ASHRAE 52.2-2017 + addenda/errata  •  Analyze / Phân tích</w:t>
            </w:r>
          </w:p>
          <w:p>
            <w:pPr>
              <w:spacing w:after="20"/>
            </w:pPr>
            <w:r>
              <w:rPr>
                <w:rFonts w:ascii="Aptos" w:hAnsi="Aptos"/>
                <w:b/>
                <w:color w:val="667784"/>
                <w:sz w:val="14"/>
              </w:rPr>
              <w:t>MERV classification / Phân loại MERV</w:t>
            </w:r>
          </w:p>
          <w:p>
            <w:pPr>
              <w:keepNext/>
              <w:spacing w:after="20"/>
            </w:pPr>
            <w:r>
              <w:rPr>
                <w:rFonts w:ascii="Aptos" w:hAnsi="Aptos"/>
                <w:b/>
                <w:color w:val="15242E"/>
                <w:sz w:val="16"/>
              </w:rPr>
              <w:t>Composite results are E1=0%, E2=0%, E3=18%, Aavg=72%. What is the highest MERV satisfied?</w:t>
            </w:r>
          </w:p>
          <w:p>
            <w:pPr>
              <w:keepNext w:val="0"/>
              <w:spacing w:after="40"/>
            </w:pPr>
            <w:r>
              <w:rPr>
                <w:rFonts w:ascii="Aptos" w:hAnsi="Aptos"/>
                <w:b w:val="0"/>
                <w:i/>
                <w:color w:val="667784"/>
                <w:sz w:val="15"/>
              </w:rPr>
              <w:t>Kết quả tổng hợp E1=0%, E2=0%, E3=18%, Aavg=72%. Cấp MERV cao nhất đạt được là gì?</w:t>
            </w:r>
          </w:p>
          <w:p>
            <w:pPr>
              <w:spacing w:after="10" w:line="240" w:lineRule="auto"/>
              <w:ind w:left="29" w:hanging="29"/>
            </w:pPr>
            <w:r>
              <w:rPr>
                <w:rFonts w:ascii="Aptos" w:hAnsi="Aptos"/>
                <w:b/>
                <w:color w:val="F59E3D"/>
                <w:sz w:val="15"/>
              </w:rPr>
              <w:t xml:space="preserve">A. </w:t>
            </w:r>
            <w:r>
              <w:rPr>
                <w:rFonts w:ascii="Aptos" w:hAnsi="Aptos"/>
                <w:color w:val="15242E"/>
                <w:sz w:val="15"/>
              </w:rPr>
              <w:t>MERV 3</w:t>
            </w:r>
            <w:r>
              <w:rPr>
                <w:rFonts w:ascii="Aptos" w:hAnsi="Aptos"/>
                <w:b w:val="0"/>
                <w:i/>
                <w:color w:val="667784"/>
                <w:sz w:val="14"/>
              </w:rPr>
              <w:t xml:space="preserve">  /  MERV 3</w:t>
            </w:r>
          </w:p>
          <w:p>
            <w:pPr>
              <w:spacing w:after="10" w:line="240" w:lineRule="auto"/>
              <w:ind w:left="29" w:hanging="29"/>
            </w:pPr>
            <w:r>
              <w:rPr>
                <w:rFonts w:ascii="Aptos" w:hAnsi="Aptos"/>
                <w:b/>
                <w:color w:val="F59E3D"/>
                <w:sz w:val="15"/>
              </w:rPr>
              <w:t xml:space="preserve">B. </w:t>
            </w:r>
            <w:r>
              <w:rPr>
                <w:rFonts w:ascii="Aptos" w:hAnsi="Aptos"/>
                <w:color w:val="15242E"/>
                <w:sz w:val="15"/>
              </w:rPr>
              <w:t>MERV 4</w:t>
            </w:r>
            <w:r>
              <w:rPr>
                <w:rFonts w:ascii="Aptos" w:hAnsi="Aptos"/>
                <w:b w:val="0"/>
                <w:i/>
                <w:color w:val="667784"/>
                <w:sz w:val="14"/>
              </w:rPr>
              <w:t xml:space="preserve">  /  MERV 4</w:t>
            </w:r>
          </w:p>
          <w:p>
            <w:pPr>
              <w:spacing w:after="10" w:line="240" w:lineRule="auto"/>
              <w:ind w:left="29" w:hanging="29"/>
            </w:pPr>
            <w:r>
              <w:rPr>
                <w:rFonts w:ascii="Aptos" w:hAnsi="Aptos"/>
                <w:b/>
                <w:color w:val="F59E3D"/>
                <w:sz w:val="15"/>
              </w:rPr>
              <w:t xml:space="preserve">C. </w:t>
            </w:r>
            <w:r>
              <w:rPr>
                <w:rFonts w:ascii="Aptos" w:hAnsi="Aptos"/>
                <w:color w:val="15242E"/>
                <w:sz w:val="15"/>
              </w:rPr>
              <w:t>MERV 5</w:t>
            </w:r>
            <w:r>
              <w:rPr>
                <w:rFonts w:ascii="Aptos" w:hAnsi="Aptos"/>
                <w:b w:val="0"/>
                <w:i/>
                <w:color w:val="667784"/>
                <w:sz w:val="14"/>
              </w:rPr>
              <w:t xml:space="preserve">  /  MERV 5</w:t>
            </w:r>
          </w:p>
          <w:p>
            <w:pPr>
              <w:spacing w:after="10" w:line="240" w:lineRule="auto"/>
              <w:ind w:left="29" w:hanging="29"/>
            </w:pPr>
            <w:r>
              <w:rPr>
                <w:rFonts w:ascii="Aptos" w:hAnsi="Aptos"/>
                <w:b/>
                <w:color w:val="F59E3D"/>
                <w:sz w:val="15"/>
              </w:rPr>
              <w:t xml:space="preserve">D. </w:t>
            </w:r>
            <w:r>
              <w:rPr>
                <w:rFonts w:ascii="Aptos" w:hAnsi="Aptos"/>
                <w:color w:val="15242E"/>
                <w:sz w:val="15"/>
              </w:rPr>
              <w:t>MERV 1</w:t>
            </w:r>
            <w:r>
              <w:rPr>
                <w:rFonts w:ascii="Aptos" w:hAnsi="Aptos"/>
                <w:b w:val="0"/>
                <w:i/>
                <w:color w:val="667784"/>
                <w:sz w:val="14"/>
              </w:rPr>
              <w:t xml:space="preserve">  /  MERV 1</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So sánh cả ba hiệu suất tổng hợp với Bảng 12-1; hàng cao nhất đáp ứng đầy đủ là MERV 3.</w:t>
            </w:r>
          </w:p>
          <w:p>
            <w:pPr>
              <w:shd w:fill="EDF4F7" w:val="clear"/>
              <w:spacing w:after="0"/>
              <w:ind w:left="58" w:right="58"/>
            </w:pPr>
            <w:r>
              <w:rPr>
                <w:rFonts w:ascii="Aptos" w:hAnsi="Aptos"/>
                <w:b w:val="0"/>
                <w:i/>
                <w:color w:val="667784"/>
                <w:sz w:val="13"/>
              </w:rPr>
              <w:t>Compare all three composite efficiencies with Table 12-1; the highest fully satisfied row is MERV 3.</w:t>
            </w:r>
          </w:p>
          <w:p>
            <w:pPr>
              <w:shd w:fill="EDF4F7" w:val="clear"/>
              <w:spacing w:after="0"/>
              <w:ind w:left="58" w:right="58"/>
            </w:pPr>
            <w:r>
              <w:rPr>
                <w:rFonts w:ascii="Aptos" w:hAnsi="Aptos"/>
                <w:b/>
                <w:color w:val="1677B8"/>
                <w:sz w:val="13"/>
              </w:rPr>
              <w:t>Nguồn / Reference: 52.2 Table 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Q0772  •  AN-52-012  •  ASHRAE 52.2-2017 + addenda/errata  •  Analyze / Phân tích</w:t>
            </w:r>
          </w:p>
          <w:p>
            <w:pPr>
              <w:spacing w:after="20"/>
            </w:pPr>
            <w:r>
              <w:rPr>
                <w:rFonts w:ascii="Aptos" w:hAnsi="Aptos"/>
                <w:b/>
                <w:color w:val="667784"/>
                <w:sz w:val="14"/>
              </w:rPr>
              <w:t>MERV classification / Phân loại MERV</w:t>
            </w:r>
          </w:p>
          <w:p>
            <w:pPr>
              <w:keepNext/>
              <w:spacing w:after="20"/>
            </w:pPr>
            <w:r>
              <w:rPr>
                <w:rFonts w:ascii="Aptos" w:hAnsi="Aptos"/>
                <w:b/>
                <w:color w:val="15242E"/>
                <w:sz w:val="16"/>
              </w:rPr>
              <w:t>Composite results are E1=10%, E2=55%, E3=82%. What is the highest MERV satisfied?</w:t>
            </w:r>
          </w:p>
          <w:p>
            <w:pPr>
              <w:keepNext/>
              <w:spacing w:after="40"/>
            </w:pPr>
            <w:r>
              <w:rPr>
                <w:rFonts w:ascii="Aptos" w:hAnsi="Aptos"/>
                <w:b w:val="0"/>
                <w:i/>
                <w:color w:val="667784"/>
                <w:sz w:val="15"/>
              </w:rPr>
              <w:t>Kết quả tổng hợp E1=10%, E2=55%, E3=82%. Cấp MERV cao nhất đạt được là gì?</w:t>
            </w:r>
          </w:p>
          <w:p>
            <w:pPr>
              <w:spacing w:after="20"/>
              <w:jc w:val="center"/>
            </w:pPr>
            <w:r>
              <w:drawing>
                <wp:inline xmlns:a="http://schemas.openxmlformats.org/drawingml/2006/main" xmlns:pic="http://schemas.openxmlformats.org/drawingml/2006/picture">
                  <wp:extent cx="2487168" cy="1297314"/>
                  <wp:docPr id="136" name="Picture 136"/>
                  <wp:cNvGraphicFramePr>
                    <a:graphicFrameLocks noChangeAspect="1"/>
                  </wp:cNvGraphicFramePr>
                  <a:graphic>
                    <a:graphicData uri="http://schemas.openxmlformats.org/drawingml/2006/picture">
                      <pic:pic>
                        <pic:nvPicPr>
                          <pic:cNvPr id="0" name="s52_merv.png"/>
                          <pic:cNvPicPr/>
                        </pic:nvPicPr>
                        <pic:blipFill>
                          <a:blip r:embed="rId18"/>
                          <a:stretch>
                            <a:fillRect/>
                          </a:stretch>
                        </pic:blipFill>
                        <pic:spPr>
                          <a:xfrm>
                            <a:off x="0" y="0"/>
                            <a:ext cx="2487168" cy="1297314"/>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MERV 10</w:t>
            </w:r>
            <w:r>
              <w:rPr>
                <w:rFonts w:ascii="Aptos" w:hAnsi="Aptos"/>
                <w:b w:val="0"/>
                <w:i/>
                <w:color w:val="667784"/>
                <w:sz w:val="14"/>
              </w:rPr>
              <w:t xml:space="preserve">  /  MERV 10</w:t>
            </w:r>
          </w:p>
          <w:p>
            <w:pPr>
              <w:spacing w:after="10" w:line="240" w:lineRule="auto"/>
              <w:ind w:left="29" w:hanging="29"/>
            </w:pPr>
            <w:r>
              <w:rPr>
                <w:rFonts w:ascii="Aptos" w:hAnsi="Aptos"/>
                <w:b/>
                <w:color w:val="F59E3D"/>
                <w:sz w:val="15"/>
              </w:rPr>
              <w:t xml:space="preserve">B. </w:t>
            </w:r>
            <w:r>
              <w:rPr>
                <w:rFonts w:ascii="Aptos" w:hAnsi="Aptos"/>
                <w:color w:val="15242E"/>
                <w:sz w:val="15"/>
              </w:rPr>
              <w:t>MERV 7</w:t>
            </w:r>
            <w:r>
              <w:rPr>
                <w:rFonts w:ascii="Aptos" w:hAnsi="Aptos"/>
                <w:b w:val="0"/>
                <w:i/>
                <w:color w:val="667784"/>
                <w:sz w:val="14"/>
              </w:rPr>
              <w:t xml:space="preserve">  /  MERV 7</w:t>
            </w:r>
          </w:p>
          <w:p>
            <w:pPr>
              <w:spacing w:after="10" w:line="240" w:lineRule="auto"/>
              <w:ind w:left="29" w:hanging="29"/>
            </w:pPr>
            <w:r>
              <w:rPr>
                <w:rFonts w:ascii="Aptos" w:hAnsi="Aptos"/>
                <w:b/>
                <w:color w:val="F59E3D"/>
                <w:sz w:val="15"/>
              </w:rPr>
              <w:t xml:space="preserve">C. </w:t>
            </w:r>
            <w:r>
              <w:rPr>
                <w:rFonts w:ascii="Aptos" w:hAnsi="Aptos"/>
                <w:color w:val="15242E"/>
                <w:sz w:val="15"/>
              </w:rPr>
              <w:t>MERV 9</w:t>
            </w:r>
            <w:r>
              <w:rPr>
                <w:rFonts w:ascii="Aptos" w:hAnsi="Aptos"/>
                <w:b w:val="0"/>
                <w:i/>
                <w:color w:val="667784"/>
                <w:sz w:val="14"/>
              </w:rPr>
              <w:t xml:space="preserve">  /  MERV 9</w:t>
            </w:r>
          </w:p>
          <w:p>
            <w:pPr>
              <w:spacing w:after="10" w:line="240" w:lineRule="auto"/>
              <w:ind w:left="29" w:hanging="29"/>
            </w:pPr>
            <w:r>
              <w:rPr>
                <w:rFonts w:ascii="Aptos" w:hAnsi="Aptos"/>
                <w:b/>
                <w:color w:val="F59E3D"/>
                <w:sz w:val="15"/>
              </w:rPr>
              <w:t xml:space="preserve">D. </w:t>
            </w:r>
            <w:r>
              <w:rPr>
                <w:rFonts w:ascii="Aptos" w:hAnsi="Aptos"/>
                <w:color w:val="15242E"/>
                <w:sz w:val="15"/>
              </w:rPr>
              <w:t>MERV 11</w:t>
            </w:r>
            <w:r>
              <w:rPr>
                <w:rFonts w:ascii="Aptos" w:hAnsi="Aptos"/>
                <w:b w:val="0"/>
                <w:i/>
                <w:color w:val="667784"/>
                <w:sz w:val="14"/>
              </w:rPr>
              <w:t xml:space="preserve">  /  MERV 11</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So sánh cả ba hiệu suất tổng hợp với Bảng 12-1; hàng cao nhất đáp ứng đầy đủ là MERV 10.</w:t>
            </w:r>
          </w:p>
          <w:p>
            <w:pPr>
              <w:shd w:fill="EDF4F7" w:val="clear"/>
              <w:spacing w:after="0"/>
              <w:ind w:left="58" w:right="58"/>
            </w:pPr>
            <w:r>
              <w:rPr>
                <w:rFonts w:ascii="Aptos" w:hAnsi="Aptos"/>
                <w:b w:val="0"/>
                <w:i/>
                <w:color w:val="667784"/>
                <w:sz w:val="13"/>
              </w:rPr>
              <w:t>Compare all three composite efficiencies with Table 12-1; the highest fully satisfied row is MERV 10.</w:t>
            </w:r>
          </w:p>
          <w:p>
            <w:pPr>
              <w:shd w:fill="EDF4F7" w:val="clear"/>
              <w:spacing w:after="0"/>
              <w:ind w:left="58" w:right="58"/>
            </w:pPr>
            <w:r>
              <w:rPr>
                <w:rFonts w:ascii="Aptos" w:hAnsi="Aptos"/>
                <w:b/>
                <w:color w:val="1677B8"/>
                <w:sz w:val="13"/>
              </w:rPr>
              <w:t>Nguồn / Reference: 52.2 Table 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Q0773  •  AN-52-013  •  ASHRAE 52.2-2017 + addenda/errata  •  Analyze / Phân tích</w:t>
            </w:r>
          </w:p>
          <w:p>
            <w:pPr>
              <w:spacing w:after="20"/>
            </w:pPr>
            <w:r>
              <w:rPr>
                <w:rFonts w:ascii="Aptos" w:hAnsi="Aptos"/>
                <w:b/>
                <w:color w:val="667784"/>
                <w:sz w:val="14"/>
              </w:rPr>
              <w:t>MERV classification / Phân loại MERV</w:t>
            </w:r>
          </w:p>
          <w:p>
            <w:pPr>
              <w:keepNext/>
              <w:spacing w:after="20"/>
            </w:pPr>
            <w:r>
              <w:rPr>
                <w:rFonts w:ascii="Aptos" w:hAnsi="Aptos"/>
                <w:b/>
                <w:color w:val="15242E"/>
                <w:sz w:val="16"/>
              </w:rPr>
              <w:t>Composite results are E1=22%, E2=67%, E3=86%. What is the highest MERV satisfied?</w:t>
            </w:r>
          </w:p>
          <w:p>
            <w:pPr>
              <w:keepNext w:val="0"/>
              <w:spacing w:after="40"/>
            </w:pPr>
            <w:r>
              <w:rPr>
                <w:rFonts w:ascii="Aptos" w:hAnsi="Aptos"/>
                <w:b w:val="0"/>
                <w:i/>
                <w:color w:val="667784"/>
                <w:sz w:val="15"/>
              </w:rPr>
              <w:t>Kết quả tổng hợp E1=22%, E2=67%, E3=86%. Cấp MERV cao nhất đạt được là gì?</w:t>
            </w:r>
          </w:p>
          <w:p>
            <w:pPr>
              <w:spacing w:after="10" w:line="240" w:lineRule="auto"/>
              <w:ind w:left="29" w:hanging="29"/>
            </w:pPr>
            <w:r>
              <w:rPr>
                <w:rFonts w:ascii="Aptos" w:hAnsi="Aptos"/>
                <w:b/>
                <w:color w:val="F59E3D"/>
                <w:sz w:val="15"/>
              </w:rPr>
              <w:t xml:space="preserve">A. </w:t>
            </w:r>
            <w:r>
              <w:rPr>
                <w:rFonts w:ascii="Aptos" w:hAnsi="Aptos"/>
                <w:color w:val="15242E"/>
                <w:sz w:val="15"/>
              </w:rPr>
              <w:t>MERV 9</w:t>
            </w:r>
            <w:r>
              <w:rPr>
                <w:rFonts w:ascii="Aptos" w:hAnsi="Aptos"/>
                <w:b w:val="0"/>
                <w:i/>
                <w:color w:val="667784"/>
                <w:sz w:val="14"/>
              </w:rPr>
              <w:t xml:space="preserve">  /  MERV 9</w:t>
            </w:r>
          </w:p>
          <w:p>
            <w:pPr>
              <w:spacing w:after="10" w:line="240" w:lineRule="auto"/>
              <w:ind w:left="29" w:hanging="29"/>
            </w:pPr>
            <w:r>
              <w:rPr>
                <w:rFonts w:ascii="Aptos" w:hAnsi="Aptos"/>
                <w:b/>
                <w:color w:val="F59E3D"/>
                <w:sz w:val="15"/>
              </w:rPr>
              <w:t xml:space="preserve">B. </w:t>
            </w:r>
            <w:r>
              <w:rPr>
                <w:rFonts w:ascii="Aptos" w:hAnsi="Aptos"/>
                <w:color w:val="15242E"/>
                <w:sz w:val="15"/>
              </w:rPr>
              <w:t>MERV 12</w:t>
            </w:r>
            <w:r>
              <w:rPr>
                <w:rFonts w:ascii="Aptos" w:hAnsi="Aptos"/>
                <w:b w:val="0"/>
                <w:i/>
                <w:color w:val="667784"/>
                <w:sz w:val="14"/>
              </w:rPr>
              <w:t xml:space="preserve">  /  MERV 12</w:t>
            </w:r>
          </w:p>
          <w:p>
            <w:pPr>
              <w:spacing w:after="10" w:line="240" w:lineRule="auto"/>
              <w:ind w:left="29" w:hanging="29"/>
            </w:pPr>
            <w:r>
              <w:rPr>
                <w:rFonts w:ascii="Aptos" w:hAnsi="Aptos"/>
                <w:b/>
                <w:color w:val="F59E3D"/>
                <w:sz w:val="15"/>
              </w:rPr>
              <w:t xml:space="preserve">C. </w:t>
            </w:r>
            <w:r>
              <w:rPr>
                <w:rFonts w:ascii="Aptos" w:hAnsi="Aptos"/>
                <w:color w:val="15242E"/>
                <w:sz w:val="15"/>
              </w:rPr>
              <w:t>MERV 13</w:t>
            </w:r>
            <w:r>
              <w:rPr>
                <w:rFonts w:ascii="Aptos" w:hAnsi="Aptos"/>
                <w:b w:val="0"/>
                <w:i/>
                <w:color w:val="667784"/>
                <w:sz w:val="14"/>
              </w:rPr>
              <w:t xml:space="preserve">  /  MERV 13</w:t>
            </w:r>
          </w:p>
          <w:p>
            <w:pPr>
              <w:spacing w:after="10" w:line="240" w:lineRule="auto"/>
              <w:ind w:left="29" w:hanging="29"/>
            </w:pPr>
            <w:r>
              <w:rPr>
                <w:rFonts w:ascii="Aptos" w:hAnsi="Aptos"/>
                <w:b/>
                <w:color w:val="F59E3D"/>
                <w:sz w:val="15"/>
              </w:rPr>
              <w:t xml:space="preserve">D. </w:t>
            </w:r>
            <w:r>
              <w:rPr>
                <w:rFonts w:ascii="Aptos" w:hAnsi="Aptos"/>
                <w:color w:val="15242E"/>
                <w:sz w:val="15"/>
              </w:rPr>
              <w:t>MERV 11</w:t>
            </w:r>
            <w:r>
              <w:rPr>
                <w:rFonts w:ascii="Aptos" w:hAnsi="Aptos"/>
                <w:b w:val="0"/>
                <w:i/>
                <w:color w:val="667784"/>
                <w:sz w:val="14"/>
              </w:rPr>
              <w:t xml:space="preserve">  /  MERV 11</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So sánh cả ba hiệu suất tổng hợp với Bảng 12-1; hàng cao nhất đáp ứng đầy đủ là MERV 11.</w:t>
            </w:r>
          </w:p>
          <w:p>
            <w:pPr>
              <w:shd w:fill="EDF4F7" w:val="clear"/>
              <w:spacing w:after="0"/>
              <w:ind w:left="58" w:right="58"/>
            </w:pPr>
            <w:r>
              <w:rPr>
                <w:rFonts w:ascii="Aptos" w:hAnsi="Aptos"/>
                <w:b w:val="0"/>
                <w:i/>
                <w:color w:val="667784"/>
                <w:sz w:val="13"/>
              </w:rPr>
              <w:t>Compare all three composite efficiencies with Table 12-1; the highest fully satisfied row is MERV 11.</w:t>
            </w:r>
          </w:p>
          <w:p>
            <w:pPr>
              <w:shd w:fill="EDF4F7" w:val="clear"/>
              <w:spacing w:after="0"/>
              <w:ind w:left="58" w:right="58"/>
            </w:pPr>
            <w:r>
              <w:rPr>
                <w:rFonts w:ascii="Aptos" w:hAnsi="Aptos"/>
                <w:b/>
                <w:color w:val="1677B8"/>
                <w:sz w:val="13"/>
              </w:rPr>
              <w:t>Nguồn / Reference: 52.2 Table 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Q0774  •  AN-52-014  •  ASHRAE 52.2-2017 + addenda/errata  •  Analyze / Phân tích</w:t>
            </w:r>
          </w:p>
          <w:p>
            <w:pPr>
              <w:spacing w:after="20"/>
            </w:pPr>
            <w:r>
              <w:rPr>
                <w:rFonts w:ascii="Aptos" w:hAnsi="Aptos"/>
                <w:b/>
                <w:color w:val="667784"/>
                <w:sz w:val="14"/>
              </w:rPr>
              <w:t>MERV classification / Phân loại MERV</w:t>
            </w:r>
          </w:p>
          <w:p>
            <w:pPr>
              <w:keepNext/>
              <w:spacing w:after="20"/>
            </w:pPr>
            <w:r>
              <w:rPr>
                <w:rFonts w:ascii="Aptos" w:hAnsi="Aptos"/>
                <w:b/>
                <w:color w:val="15242E"/>
                <w:sz w:val="16"/>
              </w:rPr>
              <w:t>Composite results are E1=36%, E2=81%, E3=91%. What is the highest MERV satisfied?</w:t>
            </w:r>
          </w:p>
          <w:p>
            <w:pPr>
              <w:keepNext w:val="0"/>
              <w:spacing w:after="40"/>
            </w:pPr>
            <w:r>
              <w:rPr>
                <w:rFonts w:ascii="Aptos" w:hAnsi="Aptos"/>
                <w:b w:val="0"/>
                <w:i/>
                <w:color w:val="667784"/>
                <w:sz w:val="15"/>
              </w:rPr>
              <w:t>Kết quả tổng hợp E1=36%, E2=81%, E3=91%. Cấp MERV cao nhất đạt được là gì?</w:t>
            </w:r>
          </w:p>
          <w:p>
            <w:pPr>
              <w:spacing w:after="10" w:line="240" w:lineRule="auto"/>
              <w:ind w:left="29" w:hanging="29"/>
            </w:pPr>
            <w:r>
              <w:rPr>
                <w:rFonts w:ascii="Aptos" w:hAnsi="Aptos"/>
                <w:b/>
                <w:color w:val="F59E3D"/>
                <w:sz w:val="15"/>
              </w:rPr>
              <w:t xml:space="preserve">A. </w:t>
            </w:r>
            <w:r>
              <w:rPr>
                <w:rFonts w:ascii="Aptos" w:hAnsi="Aptos"/>
                <w:color w:val="15242E"/>
                <w:sz w:val="15"/>
              </w:rPr>
              <w:t>MERV 13</w:t>
            </w:r>
            <w:r>
              <w:rPr>
                <w:rFonts w:ascii="Aptos" w:hAnsi="Aptos"/>
                <w:b w:val="0"/>
                <w:i/>
                <w:color w:val="667784"/>
                <w:sz w:val="14"/>
              </w:rPr>
              <w:t xml:space="preserve">  /  MERV 13</w:t>
            </w:r>
          </w:p>
          <w:p>
            <w:pPr>
              <w:spacing w:after="10" w:line="240" w:lineRule="auto"/>
              <w:ind w:left="29" w:hanging="29"/>
            </w:pPr>
            <w:r>
              <w:rPr>
                <w:rFonts w:ascii="Aptos" w:hAnsi="Aptos"/>
                <w:b/>
                <w:color w:val="F59E3D"/>
                <w:sz w:val="15"/>
              </w:rPr>
              <w:t xml:space="preserve">B. </w:t>
            </w:r>
            <w:r>
              <w:rPr>
                <w:rFonts w:ascii="Aptos" w:hAnsi="Aptos"/>
                <w:color w:val="15242E"/>
                <w:sz w:val="15"/>
              </w:rPr>
              <w:t>MERV 12</w:t>
            </w:r>
            <w:r>
              <w:rPr>
                <w:rFonts w:ascii="Aptos" w:hAnsi="Aptos"/>
                <w:b w:val="0"/>
                <w:i/>
                <w:color w:val="667784"/>
                <w:sz w:val="14"/>
              </w:rPr>
              <w:t xml:space="preserve">  /  MERV 12</w:t>
            </w:r>
          </w:p>
          <w:p>
            <w:pPr>
              <w:spacing w:after="10" w:line="240" w:lineRule="auto"/>
              <w:ind w:left="29" w:hanging="29"/>
            </w:pPr>
            <w:r>
              <w:rPr>
                <w:rFonts w:ascii="Aptos" w:hAnsi="Aptos"/>
                <w:b/>
                <w:color w:val="F59E3D"/>
                <w:sz w:val="15"/>
              </w:rPr>
              <w:t xml:space="preserve">C. </w:t>
            </w:r>
            <w:r>
              <w:rPr>
                <w:rFonts w:ascii="Aptos" w:hAnsi="Aptos"/>
                <w:color w:val="15242E"/>
                <w:sz w:val="15"/>
              </w:rPr>
              <w:t>MERV 10</w:t>
            </w:r>
            <w:r>
              <w:rPr>
                <w:rFonts w:ascii="Aptos" w:hAnsi="Aptos"/>
                <w:b w:val="0"/>
                <w:i/>
                <w:color w:val="667784"/>
                <w:sz w:val="14"/>
              </w:rPr>
              <w:t xml:space="preserve">  /  MERV 10</w:t>
            </w:r>
          </w:p>
          <w:p>
            <w:pPr>
              <w:spacing w:after="10" w:line="240" w:lineRule="auto"/>
              <w:ind w:left="29" w:hanging="29"/>
            </w:pPr>
            <w:r>
              <w:rPr>
                <w:rFonts w:ascii="Aptos" w:hAnsi="Aptos"/>
                <w:b/>
                <w:color w:val="F59E3D"/>
                <w:sz w:val="15"/>
              </w:rPr>
              <w:t xml:space="preserve">D. </w:t>
            </w:r>
            <w:r>
              <w:rPr>
                <w:rFonts w:ascii="Aptos" w:hAnsi="Aptos"/>
                <w:color w:val="15242E"/>
                <w:sz w:val="15"/>
              </w:rPr>
              <w:t>MERV 14</w:t>
            </w:r>
            <w:r>
              <w:rPr>
                <w:rFonts w:ascii="Aptos" w:hAnsi="Aptos"/>
                <w:b w:val="0"/>
                <w:i/>
                <w:color w:val="667784"/>
                <w:sz w:val="14"/>
              </w:rPr>
              <w:t xml:space="preserve">  /  MERV 14</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So sánh cả ba hiệu suất tổng hợp với Bảng 12-1; hàng cao nhất đáp ứng đầy đủ là MERV 12.</w:t>
            </w:r>
          </w:p>
          <w:p>
            <w:pPr>
              <w:shd w:fill="EDF4F7" w:val="clear"/>
              <w:spacing w:after="0"/>
              <w:ind w:left="58" w:right="58"/>
            </w:pPr>
            <w:r>
              <w:rPr>
                <w:rFonts w:ascii="Aptos" w:hAnsi="Aptos"/>
                <w:b w:val="0"/>
                <w:i/>
                <w:color w:val="667784"/>
                <w:sz w:val="13"/>
              </w:rPr>
              <w:t>Compare all three composite efficiencies with Table 12-1; the highest fully satisfied row is MERV 12.</w:t>
            </w:r>
          </w:p>
          <w:p>
            <w:pPr>
              <w:shd w:fill="EDF4F7" w:val="clear"/>
              <w:spacing w:after="0"/>
              <w:ind w:left="58" w:right="58"/>
            </w:pPr>
            <w:r>
              <w:rPr>
                <w:rFonts w:ascii="Aptos" w:hAnsi="Aptos"/>
                <w:b/>
                <w:color w:val="1677B8"/>
                <w:sz w:val="13"/>
              </w:rPr>
              <w:t>Nguồn / Reference: 52.2 Table 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Q0775  •  AN-52-015  •  ASHRAE 52.2-2017 + addenda/errata  •  Analyze / Phân tích</w:t>
            </w:r>
          </w:p>
          <w:p>
            <w:pPr>
              <w:spacing w:after="20"/>
            </w:pPr>
            <w:r>
              <w:rPr>
                <w:rFonts w:ascii="Aptos" w:hAnsi="Aptos"/>
                <w:b/>
                <w:color w:val="667784"/>
                <w:sz w:val="14"/>
              </w:rPr>
              <w:t>MERV classification / Phân loại MERV</w:t>
            </w:r>
          </w:p>
          <w:p>
            <w:pPr>
              <w:keepNext/>
              <w:spacing w:after="20"/>
            </w:pPr>
            <w:r>
              <w:rPr>
                <w:rFonts w:ascii="Aptos" w:hAnsi="Aptos"/>
                <w:b/>
                <w:color w:val="15242E"/>
                <w:sz w:val="16"/>
              </w:rPr>
              <w:t>Composite results are E1=52%, E2=86%, E3=92%. What is the highest MERV satisfied?</w:t>
            </w:r>
          </w:p>
          <w:p>
            <w:pPr>
              <w:keepNext w:val="0"/>
              <w:spacing w:after="40"/>
            </w:pPr>
            <w:r>
              <w:rPr>
                <w:rFonts w:ascii="Aptos" w:hAnsi="Aptos"/>
                <w:b w:val="0"/>
                <w:i/>
                <w:color w:val="667784"/>
                <w:sz w:val="15"/>
              </w:rPr>
              <w:t>Kết quả tổng hợp E1=52%, E2=86%, E3=92%. Cấp MERV cao nhất đạt được là gì?</w:t>
            </w:r>
          </w:p>
          <w:p>
            <w:pPr>
              <w:spacing w:after="10" w:line="240" w:lineRule="auto"/>
              <w:ind w:left="29" w:hanging="29"/>
            </w:pPr>
            <w:r>
              <w:rPr>
                <w:rFonts w:ascii="Aptos" w:hAnsi="Aptos"/>
                <w:b/>
                <w:color w:val="F59E3D"/>
                <w:sz w:val="15"/>
              </w:rPr>
              <w:t xml:space="preserve">A. </w:t>
            </w:r>
            <w:r>
              <w:rPr>
                <w:rFonts w:ascii="Aptos" w:hAnsi="Aptos"/>
                <w:color w:val="15242E"/>
                <w:sz w:val="15"/>
              </w:rPr>
              <w:t>MERV 11</w:t>
            </w:r>
            <w:r>
              <w:rPr>
                <w:rFonts w:ascii="Aptos" w:hAnsi="Aptos"/>
                <w:b w:val="0"/>
                <w:i/>
                <w:color w:val="667784"/>
                <w:sz w:val="14"/>
              </w:rPr>
              <w:t xml:space="preserve">  /  MERV 11</w:t>
            </w:r>
          </w:p>
          <w:p>
            <w:pPr>
              <w:spacing w:after="10" w:line="240" w:lineRule="auto"/>
              <w:ind w:left="29" w:hanging="29"/>
            </w:pPr>
            <w:r>
              <w:rPr>
                <w:rFonts w:ascii="Aptos" w:hAnsi="Aptos"/>
                <w:b/>
                <w:color w:val="F59E3D"/>
                <w:sz w:val="15"/>
              </w:rPr>
              <w:t xml:space="preserve">B. </w:t>
            </w:r>
            <w:r>
              <w:rPr>
                <w:rFonts w:ascii="Aptos" w:hAnsi="Aptos"/>
                <w:color w:val="15242E"/>
                <w:sz w:val="15"/>
              </w:rPr>
              <w:t>MERV 10</w:t>
            </w:r>
            <w:r>
              <w:rPr>
                <w:rFonts w:ascii="Aptos" w:hAnsi="Aptos"/>
                <w:b w:val="0"/>
                <w:i/>
                <w:color w:val="667784"/>
                <w:sz w:val="14"/>
              </w:rPr>
              <w:t xml:space="preserve">  /  MERV 10</w:t>
            </w:r>
          </w:p>
          <w:p>
            <w:pPr>
              <w:spacing w:after="10" w:line="240" w:lineRule="auto"/>
              <w:ind w:left="29" w:hanging="29"/>
            </w:pPr>
            <w:r>
              <w:rPr>
                <w:rFonts w:ascii="Aptos" w:hAnsi="Aptos"/>
                <w:b/>
                <w:color w:val="F59E3D"/>
                <w:sz w:val="15"/>
              </w:rPr>
              <w:t xml:space="preserve">C. </w:t>
            </w:r>
            <w:r>
              <w:rPr>
                <w:rFonts w:ascii="Aptos" w:hAnsi="Aptos"/>
                <w:color w:val="15242E"/>
                <w:sz w:val="15"/>
              </w:rPr>
              <w:t>MERV 13</w:t>
            </w:r>
            <w:r>
              <w:rPr>
                <w:rFonts w:ascii="Aptos" w:hAnsi="Aptos"/>
                <w:b w:val="0"/>
                <w:i/>
                <w:color w:val="667784"/>
                <w:sz w:val="14"/>
              </w:rPr>
              <w:t xml:space="preserve">  /  MERV 13</w:t>
            </w:r>
          </w:p>
          <w:p>
            <w:pPr>
              <w:spacing w:after="10" w:line="240" w:lineRule="auto"/>
              <w:ind w:left="29" w:hanging="29"/>
            </w:pPr>
            <w:r>
              <w:rPr>
                <w:rFonts w:ascii="Aptos" w:hAnsi="Aptos"/>
                <w:b/>
                <w:color w:val="F59E3D"/>
                <w:sz w:val="15"/>
              </w:rPr>
              <w:t xml:space="preserve">D. </w:t>
            </w:r>
            <w:r>
              <w:rPr>
                <w:rFonts w:ascii="Aptos" w:hAnsi="Aptos"/>
                <w:color w:val="15242E"/>
                <w:sz w:val="15"/>
              </w:rPr>
              <w:t>MERV 16</w:t>
            </w:r>
            <w:r>
              <w:rPr>
                <w:rFonts w:ascii="Aptos" w:hAnsi="Aptos"/>
                <w:b w:val="0"/>
                <w:i/>
                <w:color w:val="667784"/>
                <w:sz w:val="14"/>
              </w:rPr>
              <w:t xml:space="preserve">  /  MERV 16</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So sánh cả ba hiệu suất tổng hợp với Bảng 12-1; hàng cao nhất đáp ứng đầy đủ là MERV 13.</w:t>
            </w:r>
          </w:p>
          <w:p>
            <w:pPr>
              <w:shd w:fill="EDF4F7" w:val="clear"/>
              <w:spacing w:after="0"/>
              <w:ind w:left="58" w:right="58"/>
            </w:pPr>
            <w:r>
              <w:rPr>
                <w:rFonts w:ascii="Aptos" w:hAnsi="Aptos"/>
                <w:b w:val="0"/>
                <w:i/>
                <w:color w:val="667784"/>
                <w:sz w:val="13"/>
              </w:rPr>
              <w:t>Compare all three composite efficiencies with Table 12-1; the highest fully satisfied row is MERV 13.</w:t>
            </w:r>
          </w:p>
          <w:p>
            <w:pPr>
              <w:shd w:fill="EDF4F7" w:val="clear"/>
              <w:spacing w:after="0"/>
              <w:ind w:left="58" w:right="58"/>
            </w:pPr>
            <w:r>
              <w:rPr>
                <w:rFonts w:ascii="Aptos" w:hAnsi="Aptos"/>
                <w:b/>
                <w:color w:val="1677B8"/>
                <w:sz w:val="13"/>
              </w:rPr>
              <w:t>Nguồn / Reference: 52.2 Table 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Q0776  •  AN-52-016  •  ASHRAE 52.2-2017 + addenda/errata  •  Analyze / Phân tích</w:t>
            </w:r>
          </w:p>
          <w:p>
            <w:pPr>
              <w:spacing w:after="20"/>
            </w:pPr>
            <w:r>
              <w:rPr>
                <w:rFonts w:ascii="Aptos" w:hAnsi="Aptos"/>
                <w:b/>
                <w:color w:val="667784"/>
                <w:sz w:val="14"/>
              </w:rPr>
              <w:t>MERV classification / Phân loại MERV</w:t>
            </w:r>
          </w:p>
          <w:p>
            <w:pPr>
              <w:keepNext/>
              <w:spacing w:after="20"/>
            </w:pPr>
            <w:r>
              <w:rPr>
                <w:rFonts w:ascii="Aptos" w:hAnsi="Aptos"/>
                <w:b/>
                <w:color w:val="15242E"/>
                <w:sz w:val="16"/>
              </w:rPr>
              <w:t>Composite results are E1=76%, E2=91%, E3=96%. What is the highest MERV satisfied?</w:t>
            </w:r>
          </w:p>
          <w:p>
            <w:pPr>
              <w:keepNext w:val="0"/>
              <w:spacing w:after="40"/>
            </w:pPr>
            <w:r>
              <w:rPr>
                <w:rFonts w:ascii="Aptos" w:hAnsi="Aptos"/>
                <w:b w:val="0"/>
                <w:i/>
                <w:color w:val="667784"/>
                <w:sz w:val="15"/>
              </w:rPr>
              <w:t>Kết quả tổng hợp E1=76%, E2=91%, E3=96%. Cấp MERV cao nhất đạt được là gì?</w:t>
            </w:r>
          </w:p>
          <w:p>
            <w:pPr>
              <w:spacing w:after="10" w:line="240" w:lineRule="auto"/>
              <w:ind w:left="29" w:hanging="29"/>
            </w:pPr>
            <w:r>
              <w:rPr>
                <w:rFonts w:ascii="Aptos" w:hAnsi="Aptos"/>
                <w:b/>
                <w:color w:val="F59E3D"/>
                <w:sz w:val="15"/>
              </w:rPr>
              <w:t xml:space="preserve">A. </w:t>
            </w:r>
            <w:r>
              <w:rPr>
                <w:rFonts w:ascii="Aptos" w:hAnsi="Aptos"/>
                <w:color w:val="15242E"/>
                <w:sz w:val="15"/>
              </w:rPr>
              <w:t>MERV 13</w:t>
            </w:r>
            <w:r>
              <w:rPr>
                <w:rFonts w:ascii="Aptos" w:hAnsi="Aptos"/>
                <w:b w:val="0"/>
                <w:i/>
                <w:color w:val="667784"/>
                <w:sz w:val="14"/>
              </w:rPr>
              <w:t xml:space="preserve">  /  MERV 13</w:t>
            </w:r>
          </w:p>
          <w:p>
            <w:pPr>
              <w:spacing w:after="10" w:line="240" w:lineRule="auto"/>
              <w:ind w:left="29" w:hanging="29"/>
            </w:pPr>
            <w:r>
              <w:rPr>
                <w:rFonts w:ascii="Aptos" w:hAnsi="Aptos"/>
                <w:b/>
                <w:color w:val="F59E3D"/>
                <w:sz w:val="15"/>
              </w:rPr>
              <w:t xml:space="preserve">B. </w:t>
            </w:r>
            <w:r>
              <w:rPr>
                <w:rFonts w:ascii="Aptos" w:hAnsi="Aptos"/>
                <w:color w:val="15242E"/>
                <w:sz w:val="15"/>
              </w:rPr>
              <w:t>MERV 15</w:t>
            </w:r>
            <w:r>
              <w:rPr>
                <w:rFonts w:ascii="Aptos" w:hAnsi="Aptos"/>
                <w:b w:val="0"/>
                <w:i/>
                <w:color w:val="667784"/>
                <w:sz w:val="14"/>
              </w:rPr>
              <w:t xml:space="preserve">  /  MERV 15</w:t>
            </w:r>
          </w:p>
          <w:p>
            <w:pPr>
              <w:spacing w:after="10" w:line="240" w:lineRule="auto"/>
              <w:ind w:left="29" w:hanging="29"/>
            </w:pPr>
            <w:r>
              <w:rPr>
                <w:rFonts w:ascii="Aptos" w:hAnsi="Aptos"/>
                <w:b/>
                <w:color w:val="F59E3D"/>
                <w:sz w:val="15"/>
              </w:rPr>
              <w:t xml:space="preserve">C. </w:t>
            </w:r>
            <w:r>
              <w:rPr>
                <w:rFonts w:ascii="Aptos" w:hAnsi="Aptos"/>
                <w:color w:val="15242E"/>
                <w:sz w:val="15"/>
              </w:rPr>
              <w:t>MERV 14</w:t>
            </w:r>
            <w:r>
              <w:rPr>
                <w:rFonts w:ascii="Aptos" w:hAnsi="Aptos"/>
                <w:b w:val="0"/>
                <w:i/>
                <w:color w:val="667784"/>
                <w:sz w:val="14"/>
              </w:rPr>
              <w:t xml:space="preserve">  /  MERV 14</w:t>
            </w:r>
          </w:p>
          <w:p>
            <w:pPr>
              <w:spacing w:after="10" w:line="240" w:lineRule="auto"/>
              <w:ind w:left="29" w:hanging="29"/>
            </w:pPr>
            <w:r>
              <w:rPr>
                <w:rFonts w:ascii="Aptos" w:hAnsi="Aptos"/>
                <w:b/>
                <w:color w:val="F59E3D"/>
                <w:sz w:val="15"/>
              </w:rPr>
              <w:t xml:space="preserve">D. </w:t>
            </w:r>
            <w:r>
              <w:rPr>
                <w:rFonts w:ascii="Aptos" w:hAnsi="Aptos"/>
                <w:color w:val="15242E"/>
                <w:sz w:val="15"/>
              </w:rPr>
              <w:t>MERV 11</w:t>
            </w:r>
            <w:r>
              <w:rPr>
                <w:rFonts w:ascii="Aptos" w:hAnsi="Aptos"/>
                <w:b w:val="0"/>
                <w:i/>
                <w:color w:val="667784"/>
                <w:sz w:val="14"/>
              </w:rPr>
              <w:t xml:space="preserve">  /  MERV 11</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So sánh cả ba hiệu suất tổng hợp với Bảng 12-1; hàng cao nhất đáp ứng đầy đủ là MERV 14.</w:t>
            </w:r>
          </w:p>
          <w:p>
            <w:pPr>
              <w:shd w:fill="EDF4F7" w:val="clear"/>
              <w:spacing w:after="0"/>
              <w:ind w:left="58" w:right="58"/>
            </w:pPr>
            <w:r>
              <w:rPr>
                <w:rFonts w:ascii="Aptos" w:hAnsi="Aptos"/>
                <w:b w:val="0"/>
                <w:i/>
                <w:color w:val="667784"/>
                <w:sz w:val="13"/>
              </w:rPr>
              <w:t>Compare all three composite efficiencies with Table 12-1; the highest fully satisfied row is MERV 14.</w:t>
            </w:r>
          </w:p>
          <w:p>
            <w:pPr>
              <w:shd w:fill="EDF4F7" w:val="clear"/>
              <w:spacing w:after="0"/>
              <w:ind w:left="58" w:right="58"/>
            </w:pPr>
            <w:r>
              <w:rPr>
                <w:rFonts w:ascii="Aptos" w:hAnsi="Aptos"/>
                <w:b/>
                <w:color w:val="1677B8"/>
                <w:sz w:val="13"/>
              </w:rPr>
              <w:t>Nguồn / Reference: 52.2 Table 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Q0777  •  AN-52-017  •  ASHRAE 52.2-2017 + addenda/errata  •  Analyze / Phân tích</w:t>
            </w:r>
          </w:p>
          <w:p>
            <w:pPr>
              <w:spacing w:after="20"/>
            </w:pPr>
            <w:r>
              <w:rPr>
                <w:rFonts w:ascii="Aptos" w:hAnsi="Aptos"/>
                <w:b/>
                <w:color w:val="667784"/>
                <w:sz w:val="14"/>
              </w:rPr>
              <w:t>MERV classification / Phân loại MERV</w:t>
            </w:r>
          </w:p>
          <w:p>
            <w:pPr>
              <w:keepNext/>
              <w:spacing w:after="20"/>
            </w:pPr>
            <w:r>
              <w:rPr>
                <w:rFonts w:ascii="Aptos" w:hAnsi="Aptos"/>
                <w:b/>
                <w:color w:val="15242E"/>
                <w:sz w:val="16"/>
              </w:rPr>
              <w:t>Composite results are E1=86%, E2=92%, E3=97%. What is the highest MERV satisfied?</w:t>
            </w:r>
          </w:p>
          <w:p>
            <w:pPr>
              <w:keepNext w:val="0"/>
              <w:spacing w:after="40"/>
            </w:pPr>
            <w:r>
              <w:rPr>
                <w:rFonts w:ascii="Aptos" w:hAnsi="Aptos"/>
                <w:b w:val="0"/>
                <w:i/>
                <w:color w:val="667784"/>
                <w:sz w:val="15"/>
              </w:rPr>
              <w:t>Kết quả tổng hợp E1=86%, E2=92%, E3=97%. Cấp MERV cao nhất đạt được là gì?</w:t>
            </w:r>
          </w:p>
          <w:p>
            <w:pPr>
              <w:spacing w:after="10" w:line="240" w:lineRule="auto"/>
              <w:ind w:left="29" w:hanging="29"/>
            </w:pPr>
            <w:r>
              <w:rPr>
                <w:rFonts w:ascii="Aptos" w:hAnsi="Aptos"/>
                <w:b/>
                <w:color w:val="F59E3D"/>
                <w:sz w:val="15"/>
              </w:rPr>
              <w:t xml:space="preserve">A. </w:t>
            </w:r>
            <w:r>
              <w:rPr>
                <w:rFonts w:ascii="Aptos" w:hAnsi="Aptos"/>
                <w:color w:val="15242E"/>
                <w:sz w:val="15"/>
              </w:rPr>
              <w:t>MERV 16</w:t>
            </w:r>
            <w:r>
              <w:rPr>
                <w:rFonts w:ascii="Aptos" w:hAnsi="Aptos"/>
                <w:b w:val="0"/>
                <w:i/>
                <w:color w:val="667784"/>
                <w:sz w:val="14"/>
              </w:rPr>
              <w:t xml:space="preserve">  /  MERV 16</w:t>
            </w:r>
          </w:p>
          <w:p>
            <w:pPr>
              <w:spacing w:after="10" w:line="240" w:lineRule="auto"/>
              <w:ind w:left="29" w:hanging="29"/>
            </w:pPr>
            <w:r>
              <w:rPr>
                <w:rFonts w:ascii="Aptos" w:hAnsi="Aptos"/>
                <w:b/>
                <w:color w:val="F59E3D"/>
                <w:sz w:val="15"/>
              </w:rPr>
              <w:t xml:space="preserve">B. </w:t>
            </w:r>
            <w:r>
              <w:rPr>
                <w:rFonts w:ascii="Aptos" w:hAnsi="Aptos"/>
                <w:color w:val="15242E"/>
                <w:sz w:val="15"/>
              </w:rPr>
              <w:t>MERV 15</w:t>
            </w:r>
            <w:r>
              <w:rPr>
                <w:rFonts w:ascii="Aptos" w:hAnsi="Aptos"/>
                <w:b w:val="0"/>
                <w:i/>
                <w:color w:val="667784"/>
                <w:sz w:val="14"/>
              </w:rPr>
              <w:t xml:space="preserve">  /  MERV 15</w:t>
            </w:r>
          </w:p>
          <w:p>
            <w:pPr>
              <w:spacing w:after="10" w:line="240" w:lineRule="auto"/>
              <w:ind w:left="29" w:hanging="29"/>
            </w:pPr>
            <w:r>
              <w:rPr>
                <w:rFonts w:ascii="Aptos" w:hAnsi="Aptos"/>
                <w:b/>
                <w:color w:val="F59E3D"/>
                <w:sz w:val="15"/>
              </w:rPr>
              <w:t xml:space="preserve">C. </w:t>
            </w:r>
            <w:r>
              <w:rPr>
                <w:rFonts w:ascii="Aptos" w:hAnsi="Aptos"/>
                <w:color w:val="15242E"/>
                <w:sz w:val="15"/>
              </w:rPr>
              <w:t>MERV 12</w:t>
            </w:r>
            <w:r>
              <w:rPr>
                <w:rFonts w:ascii="Aptos" w:hAnsi="Aptos"/>
                <w:b w:val="0"/>
                <w:i/>
                <w:color w:val="667784"/>
                <w:sz w:val="14"/>
              </w:rPr>
              <w:t xml:space="preserve">  /  MERV 12</w:t>
            </w:r>
          </w:p>
          <w:p>
            <w:pPr>
              <w:spacing w:after="10" w:line="240" w:lineRule="auto"/>
              <w:ind w:left="29" w:hanging="29"/>
            </w:pPr>
            <w:r>
              <w:rPr>
                <w:rFonts w:ascii="Aptos" w:hAnsi="Aptos"/>
                <w:b/>
                <w:color w:val="F59E3D"/>
                <w:sz w:val="15"/>
              </w:rPr>
              <w:t xml:space="preserve">D. </w:t>
            </w:r>
            <w:r>
              <w:rPr>
                <w:rFonts w:ascii="Aptos" w:hAnsi="Aptos"/>
                <w:color w:val="15242E"/>
                <w:sz w:val="15"/>
              </w:rPr>
              <w:t>MERV 13</w:t>
            </w:r>
            <w:r>
              <w:rPr>
                <w:rFonts w:ascii="Aptos" w:hAnsi="Aptos"/>
                <w:b w:val="0"/>
                <w:i/>
                <w:color w:val="667784"/>
                <w:sz w:val="14"/>
              </w:rPr>
              <w:t xml:space="preserve">  /  MERV 13</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So sánh cả ba hiệu suất tổng hợp với Bảng 12-1; hàng cao nhất đáp ứng đầy đủ là MERV 15.</w:t>
            </w:r>
          </w:p>
          <w:p>
            <w:pPr>
              <w:shd w:fill="EDF4F7" w:val="clear"/>
              <w:spacing w:after="0"/>
              <w:ind w:left="58" w:right="58"/>
            </w:pPr>
            <w:r>
              <w:rPr>
                <w:rFonts w:ascii="Aptos" w:hAnsi="Aptos"/>
                <w:b w:val="0"/>
                <w:i/>
                <w:color w:val="667784"/>
                <w:sz w:val="13"/>
              </w:rPr>
              <w:t>Compare all three composite efficiencies with Table 12-1; the highest fully satisfied row is MERV 15.</w:t>
            </w:r>
          </w:p>
          <w:p>
            <w:pPr>
              <w:shd w:fill="EDF4F7" w:val="clear"/>
              <w:spacing w:after="0"/>
              <w:ind w:left="58" w:right="58"/>
            </w:pPr>
            <w:r>
              <w:rPr>
                <w:rFonts w:ascii="Aptos" w:hAnsi="Aptos"/>
                <w:b/>
                <w:color w:val="1677B8"/>
                <w:sz w:val="13"/>
              </w:rPr>
              <w:t>Nguồn / Reference: 52.2 Table 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Q0778  •  AN-52-018  •  ASHRAE 52.2-2017 + addenda/errata  •  Analyze / Phân tích</w:t>
            </w:r>
          </w:p>
          <w:p>
            <w:pPr>
              <w:spacing w:after="20"/>
            </w:pPr>
            <w:r>
              <w:rPr>
                <w:rFonts w:ascii="Aptos" w:hAnsi="Aptos"/>
                <w:b/>
                <w:color w:val="667784"/>
                <w:sz w:val="14"/>
              </w:rPr>
              <w:t>MERV classification / Phân loại MERV</w:t>
            </w:r>
          </w:p>
          <w:p>
            <w:pPr>
              <w:keepNext/>
              <w:spacing w:after="20"/>
            </w:pPr>
            <w:r>
              <w:rPr>
                <w:rFonts w:ascii="Aptos" w:hAnsi="Aptos"/>
                <w:b/>
                <w:color w:val="15242E"/>
                <w:sz w:val="16"/>
              </w:rPr>
              <w:t>Composite results are E1=96%, E2=96%, E3=97%. What is the highest MERV satisfied?</w:t>
            </w:r>
          </w:p>
          <w:p>
            <w:pPr>
              <w:keepNext/>
              <w:spacing w:after="40"/>
            </w:pPr>
            <w:r>
              <w:rPr>
                <w:rFonts w:ascii="Aptos" w:hAnsi="Aptos"/>
                <w:b w:val="0"/>
                <w:i/>
                <w:color w:val="667784"/>
                <w:sz w:val="15"/>
              </w:rPr>
              <w:t>Kết quả tổng hợp E1=96%, E2=96%, E3=97%. Cấp MERV cao nhất đạt được là gì?</w:t>
            </w:r>
          </w:p>
          <w:p>
            <w:pPr>
              <w:spacing w:after="20"/>
              <w:jc w:val="center"/>
            </w:pPr>
            <w:r>
              <w:drawing>
                <wp:inline xmlns:a="http://schemas.openxmlformats.org/drawingml/2006/main" xmlns:pic="http://schemas.openxmlformats.org/drawingml/2006/picture">
                  <wp:extent cx="2487168" cy="1297314"/>
                  <wp:docPr id="137" name="Picture 137"/>
                  <wp:cNvGraphicFramePr>
                    <a:graphicFrameLocks noChangeAspect="1"/>
                  </wp:cNvGraphicFramePr>
                  <a:graphic>
                    <a:graphicData uri="http://schemas.openxmlformats.org/drawingml/2006/picture">
                      <pic:pic>
                        <pic:nvPicPr>
                          <pic:cNvPr id="0" name="s52_merv.png"/>
                          <pic:cNvPicPr/>
                        </pic:nvPicPr>
                        <pic:blipFill>
                          <a:blip r:embed="rId18"/>
                          <a:stretch>
                            <a:fillRect/>
                          </a:stretch>
                        </pic:blipFill>
                        <pic:spPr>
                          <a:xfrm>
                            <a:off x="0" y="0"/>
                            <a:ext cx="2487168" cy="1297314"/>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MERV 16</w:t>
            </w:r>
            <w:r>
              <w:rPr>
                <w:rFonts w:ascii="Aptos" w:hAnsi="Aptos"/>
                <w:b w:val="0"/>
                <w:i/>
                <w:color w:val="667784"/>
                <w:sz w:val="14"/>
              </w:rPr>
              <w:t xml:space="preserve">  /  MERV 16</w:t>
            </w:r>
          </w:p>
          <w:p>
            <w:pPr>
              <w:spacing w:after="10" w:line="240" w:lineRule="auto"/>
              <w:ind w:left="29" w:hanging="29"/>
            </w:pPr>
            <w:r>
              <w:rPr>
                <w:rFonts w:ascii="Aptos" w:hAnsi="Aptos"/>
                <w:b/>
                <w:color w:val="F59E3D"/>
                <w:sz w:val="15"/>
              </w:rPr>
              <w:t xml:space="preserve">B. </w:t>
            </w:r>
            <w:r>
              <w:rPr>
                <w:rFonts w:ascii="Aptos" w:hAnsi="Aptos"/>
                <w:color w:val="15242E"/>
                <w:sz w:val="15"/>
              </w:rPr>
              <w:t>MERV 14</w:t>
            </w:r>
            <w:r>
              <w:rPr>
                <w:rFonts w:ascii="Aptos" w:hAnsi="Aptos"/>
                <w:b w:val="0"/>
                <w:i/>
                <w:color w:val="667784"/>
                <w:sz w:val="14"/>
              </w:rPr>
              <w:t xml:space="preserve">  /  MERV 14</w:t>
            </w:r>
          </w:p>
          <w:p>
            <w:pPr>
              <w:spacing w:after="10" w:line="240" w:lineRule="auto"/>
              <w:ind w:left="29" w:hanging="29"/>
            </w:pPr>
            <w:r>
              <w:rPr>
                <w:rFonts w:ascii="Aptos" w:hAnsi="Aptos"/>
                <w:b/>
                <w:color w:val="F59E3D"/>
                <w:sz w:val="15"/>
              </w:rPr>
              <w:t xml:space="preserve">C. </w:t>
            </w:r>
            <w:r>
              <w:rPr>
                <w:rFonts w:ascii="Aptos" w:hAnsi="Aptos"/>
                <w:color w:val="15242E"/>
                <w:sz w:val="15"/>
              </w:rPr>
              <w:t>MERV 13</w:t>
            </w:r>
            <w:r>
              <w:rPr>
                <w:rFonts w:ascii="Aptos" w:hAnsi="Aptos"/>
                <w:b w:val="0"/>
                <w:i/>
                <w:color w:val="667784"/>
                <w:sz w:val="14"/>
              </w:rPr>
              <w:t xml:space="preserve">  /  MERV 13</w:t>
            </w:r>
          </w:p>
          <w:p>
            <w:pPr>
              <w:spacing w:after="10" w:line="240" w:lineRule="auto"/>
              <w:ind w:left="29" w:hanging="29"/>
            </w:pPr>
            <w:r>
              <w:rPr>
                <w:rFonts w:ascii="Aptos" w:hAnsi="Aptos"/>
                <w:b/>
                <w:color w:val="F59E3D"/>
                <w:sz w:val="15"/>
              </w:rPr>
              <w:t xml:space="preserve">D. </w:t>
            </w:r>
            <w:r>
              <w:rPr>
                <w:rFonts w:ascii="Aptos" w:hAnsi="Aptos"/>
                <w:color w:val="15242E"/>
                <w:sz w:val="15"/>
              </w:rPr>
              <w:t>MERV 15</w:t>
            </w:r>
            <w:r>
              <w:rPr>
                <w:rFonts w:ascii="Aptos" w:hAnsi="Aptos"/>
                <w:b w:val="0"/>
                <w:i/>
                <w:color w:val="667784"/>
                <w:sz w:val="14"/>
              </w:rPr>
              <w:t xml:space="preserve">  /  MERV 15</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So sánh cả ba hiệu suất tổng hợp với Bảng 12-1; hàng cao nhất đáp ứng đầy đủ là MERV 16.</w:t>
            </w:r>
          </w:p>
          <w:p>
            <w:pPr>
              <w:shd w:fill="EDF4F7" w:val="clear"/>
              <w:spacing w:after="0"/>
              <w:ind w:left="58" w:right="58"/>
            </w:pPr>
            <w:r>
              <w:rPr>
                <w:rFonts w:ascii="Aptos" w:hAnsi="Aptos"/>
                <w:b w:val="0"/>
                <w:i/>
                <w:color w:val="667784"/>
                <w:sz w:val="13"/>
              </w:rPr>
              <w:t>Compare all three composite efficiencies with Table 12-1; the highest fully satisfied row is MERV 16.</w:t>
            </w:r>
          </w:p>
          <w:p>
            <w:pPr>
              <w:shd w:fill="EDF4F7" w:val="clear"/>
              <w:spacing w:after="0"/>
              <w:ind w:left="58" w:right="58"/>
            </w:pPr>
            <w:r>
              <w:rPr>
                <w:rFonts w:ascii="Aptos" w:hAnsi="Aptos"/>
                <w:b/>
                <w:color w:val="1677B8"/>
                <w:sz w:val="13"/>
              </w:rPr>
              <w:t>Nguồn / Reference: 52.2 Table 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Q0779  •  AN-52-019  •  ASHRAE 52.2-2017 + addenda/errata  •  Analyze / Phân tích</w:t>
            </w:r>
          </w:p>
          <w:p>
            <w:pPr>
              <w:spacing w:after="20"/>
            </w:pPr>
            <w:r>
              <w:rPr>
                <w:rFonts w:ascii="Aptos" w:hAnsi="Aptos"/>
                <w:b/>
                <w:color w:val="667784"/>
                <w:sz w:val="14"/>
              </w:rPr>
              <w:t>MERV designator / Ký hiệu MERV</w:t>
            </w:r>
          </w:p>
          <w:p>
            <w:pPr>
              <w:keepNext/>
              <w:spacing w:after="20"/>
            </w:pPr>
            <w:r>
              <w:rPr>
                <w:rFonts w:ascii="Aptos" w:hAnsi="Aptos"/>
                <w:b/>
                <w:color w:val="15242E"/>
                <w:sz w:val="16"/>
              </w:rPr>
              <w:t>Analyze the controlling issue in this case: A report states only 'MERV 10' without the tested airflow.</w:t>
            </w:r>
          </w:p>
          <w:p>
            <w:pPr>
              <w:keepNext w:val="0"/>
              <w:spacing w:after="40"/>
            </w:pPr>
            <w:r>
              <w:rPr>
                <w:rFonts w:ascii="Aptos" w:hAnsi="Aptos"/>
                <w:b w:val="0"/>
                <w:i/>
                <w:color w:val="667784"/>
                <w:sz w:val="15"/>
              </w:rPr>
              <w:t>Phân tích vấn đề chi phối trong trường hợp: Báo cáo chỉ ghi 'MERV 10' mà không có lưu lượng thử.</w:t>
            </w:r>
          </w:p>
          <w:p>
            <w:pPr>
              <w:spacing w:after="10" w:line="240" w:lineRule="auto"/>
              <w:ind w:left="29" w:hanging="29"/>
            </w:pPr>
            <w:r>
              <w:rPr>
                <w:rFonts w:ascii="Aptos" w:hAnsi="Aptos"/>
                <w:b/>
                <w:color w:val="F59E3D"/>
                <w:sz w:val="15"/>
              </w:rPr>
              <w:t xml:space="preserve">A. </w:t>
            </w:r>
            <w:r>
              <w:rPr>
                <w:rFonts w:ascii="Aptos" w:hAnsi="Aptos"/>
                <w:color w:val="15242E"/>
                <w:sz w:val="15"/>
              </w:rPr>
              <w:t>Apply “Use dry polydisperse KCl generated from an aqueous solution.” because kcl provides the prescribed, countable particle challenge for pse testing.</w:t>
            </w:r>
            <w:r>
              <w:rPr>
                <w:rFonts w:ascii="Aptos" w:hAnsi="Aptos"/>
                <w:b w:val="0"/>
                <w:i/>
                <w:color w:val="667784"/>
                <w:sz w:val="14"/>
              </w:rPr>
              <w:t xml:space="preserve">  /  Áp dụng “Dùng KCl khô đa phân tán tạo từ dung dịch nước.” vì kcl tạo thử thách hạt theo quy định và có thể đếm để tính pse.</w:t>
            </w:r>
          </w:p>
          <w:p>
            <w:pPr>
              <w:spacing w:after="10" w:line="240" w:lineRule="auto"/>
              <w:ind w:left="29" w:hanging="29"/>
            </w:pPr>
            <w:r>
              <w:rPr>
                <w:rFonts w:ascii="Aptos" w:hAnsi="Aptos"/>
                <w:b/>
                <w:color w:val="F59E3D"/>
                <w:sz w:val="15"/>
              </w:rPr>
              <w:t xml:space="preserve">B. </w:t>
            </w:r>
            <w:r>
              <w:rPr>
                <w:rFonts w:ascii="Aptos" w:hAnsi="Aptos"/>
                <w:color w:val="15242E"/>
                <w:sz w:val="15"/>
              </w:rPr>
              <w:t>Apply “Use the equations introduced by Addendum a instead of deleted Figure 9-2.” because equations are easier to program and reduce chart-reading error.</w:t>
            </w:r>
            <w:r>
              <w:rPr>
                <w:rFonts w:ascii="Aptos" w:hAnsi="Aptos"/>
                <w:b w:val="0"/>
                <w:i/>
                <w:color w:val="667784"/>
                <w:sz w:val="14"/>
              </w:rPr>
              <w:t xml:space="preserve">  /  Áp dụng “Dùng các phương trình của Addendum a thay cho Hình 9-2 đã xóa.” vì phương trình dễ lập trình và giảm sai số đọc biểu đồ.</w:t>
            </w:r>
          </w:p>
          <w:p>
            <w:pPr>
              <w:spacing w:after="10" w:line="240" w:lineRule="auto"/>
              <w:ind w:left="29" w:hanging="29"/>
            </w:pPr>
            <w:r>
              <w:rPr>
                <w:rFonts w:ascii="Aptos" w:hAnsi="Aptos"/>
                <w:b/>
                <w:color w:val="F59E3D"/>
                <w:sz w:val="15"/>
              </w:rPr>
              <w:t xml:space="preserve">C. </w:t>
            </w:r>
            <w:r>
              <w:rPr>
                <w:rFonts w:ascii="Aptos" w:hAnsi="Aptos"/>
                <w:color w:val="15242E"/>
                <w:sz w:val="15"/>
              </w:rPr>
              <w:t>Apply “Report the MERV together with the test airflow, such as 'MERV 10 at 0.93 m³/s'.” because filter performance and resistance depend on airflow.</w:t>
            </w:r>
            <w:r>
              <w:rPr>
                <w:rFonts w:ascii="Aptos" w:hAnsi="Aptos"/>
                <w:b w:val="0"/>
                <w:i/>
                <w:color w:val="667784"/>
                <w:sz w:val="14"/>
              </w:rPr>
              <w:t xml:space="preserve">  /  Áp dụng “Báo cáo MERV kèm lưu lượng thử, ví dụ 'MERV 10 tại 0,93 m³/s'.” vì hiệu suất và trở lực lọc phụ thuộc lưu lượng.</w:t>
            </w:r>
          </w:p>
          <w:p>
            <w:pPr>
              <w:spacing w:after="10" w:line="240" w:lineRule="auto"/>
              <w:ind w:left="29" w:hanging="29"/>
            </w:pPr>
            <w:r>
              <w:rPr>
                <w:rFonts w:ascii="Aptos" w:hAnsi="Aptos"/>
                <w:b/>
                <w:color w:val="F59E3D"/>
                <w:sz w:val="15"/>
              </w:rPr>
              <w:t xml:space="preserve">D. </w:t>
            </w:r>
            <w:r>
              <w:rPr>
                <w:rFonts w:ascii="Aptos" w:hAnsi="Aptos"/>
                <w:color w:val="15242E"/>
                <w:sz w:val="15"/>
              </w:rPr>
              <w:t>Apply “Do not label the result MERV unless the entire prescribed procedure is included.” because merv represents the complete standardized sequence.</w:t>
            </w:r>
            <w:r>
              <w:rPr>
                <w:rFonts w:ascii="Aptos" w:hAnsi="Aptos"/>
                <w:b w:val="0"/>
                <w:i/>
                <w:color w:val="667784"/>
                <w:sz w:val="14"/>
              </w:rPr>
              <w:t xml:space="preserve">  /  Áp dụng “Không ghi nhãn MERV nếu chưa thực hiện toàn bộ quy trình quy định.” vì merv đại diện cho toàn bộ chuỗi thử chuẩn hóa.</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52.2 §12.4;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52.2 §12.4; it links the stated condition to the required action.</w:t>
            </w:r>
          </w:p>
          <w:p>
            <w:pPr>
              <w:shd w:fill="EDF4F7" w:val="clear"/>
              <w:spacing w:after="0"/>
              <w:ind w:left="58" w:right="58"/>
            </w:pPr>
            <w:r>
              <w:rPr>
                <w:rFonts w:ascii="Aptos" w:hAnsi="Aptos"/>
                <w:b/>
                <w:color w:val="1677B8"/>
                <w:sz w:val="13"/>
              </w:rPr>
              <w:t>Nguồn / Reference: 52.2 §12.4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Q0780  •  AN-52-020  •  ASHRAE 52.2-2017 + addenda/errata  •  Analyze / Phân tích</w:t>
            </w:r>
          </w:p>
          <w:p>
            <w:pPr>
              <w:spacing w:after="20"/>
            </w:pPr>
            <w:r>
              <w:rPr>
                <w:rFonts w:ascii="Aptos" w:hAnsi="Aptos"/>
                <w:b/>
                <w:color w:val="667784"/>
                <w:sz w:val="14"/>
              </w:rPr>
              <w:t>Minimum final resistance / Trở lực cuối tối thiểu</w:t>
            </w:r>
          </w:p>
          <w:p>
            <w:pPr>
              <w:keepNext/>
              <w:spacing w:after="20"/>
            </w:pPr>
            <w:r>
              <w:rPr>
                <w:rFonts w:ascii="Aptos" w:hAnsi="Aptos"/>
                <w:b/>
                <w:color w:val="15242E"/>
                <w:sz w:val="16"/>
              </w:rPr>
              <w:t>Analyze the controlling issue in this case: A manufacturer specifies a very low final test resistance.</w:t>
            </w:r>
          </w:p>
          <w:p>
            <w:pPr>
              <w:keepNext w:val="0"/>
              <w:spacing w:after="40"/>
            </w:pPr>
            <w:r>
              <w:rPr>
                <w:rFonts w:ascii="Aptos" w:hAnsi="Aptos"/>
                <w:b w:val="0"/>
                <w:i/>
                <w:color w:val="667784"/>
                <w:sz w:val="15"/>
              </w:rPr>
              <w:t>Phân tích vấn đề chi phối trong trường hợp: Nhà sản xuất chỉ định trở lực cuối thử rất thấp.</w:t>
            </w:r>
          </w:p>
          <w:p>
            <w:pPr>
              <w:spacing w:after="10" w:line="240" w:lineRule="auto"/>
              <w:ind w:left="29" w:hanging="29"/>
            </w:pPr>
            <w:r>
              <w:rPr>
                <w:rFonts w:ascii="Aptos" w:hAnsi="Aptos"/>
                <w:b/>
                <w:color w:val="F59E3D"/>
                <w:sz w:val="15"/>
              </w:rPr>
              <w:t xml:space="preserve">A. </w:t>
            </w:r>
            <w:r>
              <w:rPr>
                <w:rFonts w:ascii="Aptos" w:hAnsi="Aptos"/>
                <w:color w:val="15242E"/>
                <w:sz w:val="15"/>
              </w:rPr>
              <w:t>Apply “The final filter must capture 100 ± 2 g.” because the mass balance verifies dust-feed and collection integrity.</w:t>
            </w:r>
            <w:r>
              <w:rPr>
                <w:rFonts w:ascii="Aptos" w:hAnsi="Aptos"/>
                <w:b w:val="0"/>
                <w:i/>
                <w:color w:val="667784"/>
                <w:sz w:val="14"/>
              </w:rPr>
              <w:t xml:space="preserve">  /  Áp dụng “Lọc cuối phải thu được 100 ± 2 g.” vì cân bằng khối lượng xác minh tính toàn vẹn của cấp và thu bụi.</w:t>
            </w:r>
          </w:p>
          <w:p>
            <w:pPr>
              <w:spacing w:after="10" w:line="240" w:lineRule="auto"/>
              <w:ind w:left="29" w:hanging="29"/>
            </w:pPr>
            <w:r>
              <w:rPr>
                <w:rFonts w:ascii="Aptos" w:hAnsi="Aptos"/>
                <w:b/>
                <w:color w:val="F59E3D"/>
                <w:sz w:val="15"/>
              </w:rPr>
              <w:t xml:space="preserve">B. </w:t>
            </w:r>
            <w:r>
              <w:rPr>
                <w:rFonts w:ascii="Aptos" w:hAnsi="Aptos"/>
                <w:color w:val="15242E"/>
                <w:sz w:val="15"/>
              </w:rPr>
              <w:t>Apply “Accept ratios of 0.90-1.10 for 0.30-1.0 µm, 0.80-1.20 for 1.0-3.0 µm, and 0.70-1.30 for 3.0-10 µm.” because the widening bands reflect increasing measurement variability for larger particles.</w:t>
            </w:r>
            <w:r>
              <w:rPr>
                <w:rFonts w:ascii="Aptos" w:hAnsi="Aptos"/>
                <w:b w:val="0"/>
                <w:i/>
                <w:color w:val="667784"/>
                <w:sz w:val="14"/>
              </w:rPr>
              <w:t xml:space="preserve">  /  Áp dụng “Chấp nhận 0,90-1,10 cho 0,30-1,0 µm; 0,80-1,20 cho 1,0-3,0 µm; 0,70-1,30 cho 3,0-10 µm.” vì các dải rộng dần phản ánh biến thiên đo lớn hơn ở hạt lớn.</w:t>
            </w:r>
          </w:p>
          <w:p>
            <w:pPr>
              <w:spacing w:after="10" w:line="240" w:lineRule="auto"/>
              <w:ind w:left="29" w:hanging="29"/>
            </w:pPr>
            <w:r>
              <w:rPr>
                <w:rFonts w:ascii="Aptos" w:hAnsi="Aptos"/>
                <w:b/>
                <w:color w:val="F59E3D"/>
                <w:sz w:val="15"/>
              </w:rPr>
              <w:t xml:space="preserve">C. </w:t>
            </w:r>
            <w:r>
              <w:rPr>
                <w:rFonts w:ascii="Aptos" w:hAnsi="Aptos"/>
                <w:color w:val="15242E"/>
                <w:sz w:val="15"/>
              </w:rPr>
              <w:t>Apply “Require downstream concentration CV below 10%.” because adequate mixing lets one downstream probe detect leaks or penetration from any device location.</w:t>
            </w:r>
            <w:r>
              <w:rPr>
                <w:rFonts w:ascii="Aptos" w:hAnsi="Aptos"/>
                <w:b w:val="0"/>
                <w:i/>
                <w:color w:val="667784"/>
                <w:sz w:val="14"/>
              </w:rPr>
              <w:t xml:space="preserve">  /  Áp dụng “Yêu cầu CV nồng độ hạ lưu nhỏ hơn 10%.” vì hòa trộn đủ giúp một đầu lấy mẫu phát hiện rò hoặc xuyên lọc từ mọi vị trí.</w:t>
            </w:r>
          </w:p>
          <w:p>
            <w:pPr>
              <w:spacing w:after="10" w:line="240" w:lineRule="auto"/>
              <w:ind w:left="29" w:hanging="29"/>
            </w:pPr>
            <w:r>
              <w:rPr>
                <w:rFonts w:ascii="Aptos" w:hAnsi="Aptos"/>
                <w:b/>
                <w:color w:val="F59E3D"/>
                <w:sz w:val="15"/>
              </w:rPr>
              <w:t xml:space="preserve">D. </w:t>
            </w:r>
            <w:r>
              <w:rPr>
                <w:rFonts w:ascii="Aptos" w:hAnsi="Aptos"/>
                <w:color w:val="15242E"/>
                <w:sz w:val="15"/>
              </w:rPr>
              <w:t>Apply “Use a final resistance at least twice the initial resistance.” because the minimum ratio ensures meaningful loading before the final rating is assigned.</w:t>
            </w:r>
            <w:r>
              <w:rPr>
                <w:rFonts w:ascii="Aptos" w:hAnsi="Aptos"/>
                <w:b w:val="0"/>
                <w:i/>
                <w:color w:val="667784"/>
                <w:sz w:val="14"/>
              </w:rPr>
              <w:t xml:space="preserve">  /  Áp dụng “Dùng trở lực cuối ít nhất bằng hai lần trở lực ban đầu.” vì tỷ lệ tối thiểu bảo đảm đã nạp bụi đáng kể trước khi xếp cấp.</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52.2 §12.2; App. J §J11.3.2;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52.2 §12.2; App. J §J11.3.2; it links the stated condition to the required action.</w:t>
            </w:r>
          </w:p>
          <w:p>
            <w:pPr>
              <w:shd w:fill="EDF4F7" w:val="clear"/>
              <w:spacing w:after="0"/>
              <w:ind w:left="58" w:right="58"/>
            </w:pPr>
            <w:r>
              <w:rPr>
                <w:rFonts w:ascii="Aptos" w:hAnsi="Aptos"/>
                <w:b/>
                <w:color w:val="1677B8"/>
                <w:sz w:val="13"/>
              </w:rPr>
              <w:t>Nguồn / Reference: 52.2 §12.2; App. J §J11.3.2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Q0781  •  AN-52-021  •  ASHRAE 52.2-2017 + addenda/errata  •  Analyze / Phân tích</w:t>
            </w:r>
          </w:p>
          <w:p>
            <w:pPr>
              <w:spacing w:after="20"/>
            </w:pPr>
            <w:r>
              <w:rPr>
                <w:rFonts w:ascii="Aptos" w:hAnsi="Aptos"/>
                <w:b/>
                <w:color w:val="667784"/>
                <w:sz w:val="14"/>
              </w:rPr>
              <w:t>OPC zero count / Số đếm zero của OPC</w:t>
            </w:r>
          </w:p>
          <w:p>
            <w:pPr>
              <w:keepNext/>
              <w:spacing w:after="20"/>
            </w:pPr>
            <w:r>
              <w:rPr>
                <w:rFonts w:ascii="Aptos" w:hAnsi="Aptos"/>
                <w:b/>
                <w:color w:val="15242E"/>
                <w:sz w:val="16"/>
              </w:rPr>
              <w:t>Analyze the controlling issue in this case: A HEPA filter is attached to the particle-counter inlet for a zero check.</w:t>
            </w:r>
          </w:p>
          <w:p>
            <w:pPr>
              <w:keepNext w:val="0"/>
              <w:spacing w:after="40"/>
            </w:pPr>
            <w:r>
              <w:rPr>
                <w:rFonts w:ascii="Aptos" w:hAnsi="Aptos"/>
                <w:b w:val="0"/>
                <w:i/>
                <w:color w:val="667784"/>
                <w:sz w:val="15"/>
              </w:rPr>
              <w:t>Phân tích vấn đề chi phối trong trường hợp: Gắn HEPA vào đầu vào bộ đếm hạt để kiểm tra zero.</w:t>
            </w:r>
          </w:p>
          <w:p>
            <w:pPr>
              <w:spacing w:after="10" w:line="240" w:lineRule="auto"/>
              <w:ind w:left="29" w:hanging="29"/>
            </w:pPr>
            <w:r>
              <w:rPr>
                <w:rFonts w:ascii="Aptos" w:hAnsi="Aptos"/>
                <w:b/>
                <w:color w:val="F59E3D"/>
                <w:sz w:val="15"/>
              </w:rPr>
              <w:t xml:space="preserve">A. </w:t>
            </w:r>
            <w:r>
              <w:rPr>
                <w:rFonts w:ascii="Aptos" w:hAnsi="Aptos"/>
                <w:color w:val="15242E"/>
                <w:sz w:val="15"/>
              </w:rPr>
              <w:t>Apply “Require fewer than 10 counts per minute over 0.30-10 µm.” because the check limits false counts from the instrument and sampling path.</w:t>
            </w:r>
            <w:r>
              <w:rPr>
                <w:rFonts w:ascii="Aptos" w:hAnsi="Aptos"/>
                <w:b w:val="0"/>
                <w:i/>
                <w:color w:val="667784"/>
                <w:sz w:val="14"/>
              </w:rPr>
              <w:t xml:space="preserve">  /  Áp dụng “Yêu cầu dưới 10 số đếm/phút trong dải 0,30-10 µm.” vì kiểm tra này hạn chế số đếm giả do thiết bị và đường lấy mẫu.</w:t>
            </w:r>
          </w:p>
          <w:p>
            <w:pPr>
              <w:spacing w:after="10" w:line="240" w:lineRule="auto"/>
              <w:ind w:left="29" w:hanging="29"/>
            </w:pPr>
            <w:r>
              <w:rPr>
                <w:rFonts w:ascii="Aptos" w:hAnsi="Aptos"/>
                <w:b/>
                <w:color w:val="F59E3D"/>
                <w:sz w:val="15"/>
              </w:rPr>
              <w:t xml:space="preserve">B. </w:t>
            </w:r>
            <w:r>
              <w:rPr>
                <w:rFonts w:ascii="Aptos" w:hAnsi="Aptos"/>
                <w:color w:val="15242E"/>
                <w:sz w:val="15"/>
              </w:rPr>
              <w:t>Apply “Use the mass-based estimation calculations added by Addendum b; the physical test sequence is unchanged.” because the addendum converts existing pse data into estimated pm removal metrics.</w:t>
            </w:r>
            <w:r>
              <w:rPr>
                <w:rFonts w:ascii="Aptos" w:hAnsi="Aptos"/>
                <w:b w:val="0"/>
                <w:i/>
                <w:color w:val="667784"/>
                <w:sz w:val="14"/>
              </w:rPr>
              <w:t xml:space="preserve">  /  Áp dụng “Dùng phép ước tính theo khối lượng của Addendum b; trình tự thử vật lý không đổi.” vì phụ lục chuyển dữ liệu pse hiện có thành chỉ số loại pm ước tính.</w:t>
            </w:r>
          </w:p>
          <w:p>
            <w:pPr>
              <w:spacing w:after="10" w:line="240" w:lineRule="auto"/>
              <w:ind w:left="29" w:hanging="29"/>
            </w:pPr>
            <w:r>
              <w:rPr>
                <w:rFonts w:ascii="Aptos" w:hAnsi="Aptos"/>
                <w:b/>
                <w:color w:val="F59E3D"/>
                <w:sz w:val="15"/>
              </w:rPr>
              <w:t xml:space="preserve">C. </w:t>
            </w:r>
            <w:r>
              <w:rPr>
                <w:rFonts w:ascii="Aptos" w:hAnsi="Aptos"/>
                <w:color w:val="15242E"/>
                <w:sz w:val="15"/>
              </w:rPr>
              <w:t>Apply “For each of 12 particle bins, select the lowest PSE among the six curves.” because merv is based on minimum observed performance, not clean-filter performance alone.</w:t>
            </w:r>
            <w:r>
              <w:rPr>
                <w:rFonts w:ascii="Aptos" w:hAnsi="Aptos"/>
                <w:b w:val="0"/>
                <w:i/>
                <w:color w:val="667784"/>
                <w:sz w:val="14"/>
              </w:rPr>
              <w:t xml:space="preserve">  /  Áp dụng “Với từng trong 12 dải hạt, chọn PSE thấp nhất trong sáu đường cong.” vì merv dựa trên hiệu năng nhỏ nhất quan sát được, không chỉ lúc lọc sạch.</w:t>
            </w:r>
          </w:p>
          <w:p>
            <w:pPr>
              <w:spacing w:after="10" w:line="240" w:lineRule="auto"/>
              <w:ind w:left="29" w:hanging="29"/>
            </w:pPr>
            <w:r>
              <w:rPr>
                <w:rFonts w:ascii="Aptos" w:hAnsi="Aptos"/>
                <w:b/>
                <w:color w:val="F59E3D"/>
                <w:sz w:val="15"/>
              </w:rPr>
              <w:t xml:space="preserve">D. </w:t>
            </w:r>
            <w:r>
              <w:rPr>
                <w:rFonts w:ascii="Aptos" w:hAnsi="Aptos"/>
                <w:color w:val="15242E"/>
                <w:sz w:val="15"/>
              </w:rPr>
              <w:t>Apply “Keep measured in-duct conditioning concentration at or below 1.0 × 10⁶ particles/cm³.” because the limit controls the prescribed conditioning exposure.</w:t>
            </w:r>
            <w:r>
              <w:rPr>
                <w:rFonts w:ascii="Aptos" w:hAnsi="Aptos"/>
                <w:b w:val="0"/>
                <w:i/>
                <w:color w:val="667784"/>
                <w:sz w:val="14"/>
              </w:rPr>
              <w:t xml:space="preserve">  /  Áp dụng “Giữ nồng độ điều hòa trong ống không vượt 1,0 × 10⁶ hạt/cm³.” vì giới hạn kiểm soát mức phơi nhiễm điều hòa quy định.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52.2 §5.10, Table 5-1;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52.2 §5.10, Table 5-1; it links the stated condition to the required action.</w:t>
            </w:r>
          </w:p>
          <w:p>
            <w:pPr>
              <w:shd w:fill="EDF4F7" w:val="clear"/>
              <w:spacing w:after="0"/>
              <w:ind w:left="58" w:right="58"/>
            </w:pPr>
            <w:r>
              <w:rPr>
                <w:rFonts w:ascii="Aptos" w:hAnsi="Aptos"/>
                <w:b/>
                <w:color w:val="1677B8"/>
                <w:sz w:val="13"/>
              </w:rPr>
              <w:t>Nguồn / Reference: 52.2 §5.10,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Q0782  •  AN-52-022  •  ASHRAE 52.2-2017 + addenda/errata  •  Analyze / Phân tích</w:t>
            </w:r>
          </w:p>
          <w:p>
            <w:pPr>
              <w:spacing w:after="20"/>
            </w:pPr>
            <w:r>
              <w:rPr>
                <w:rFonts w:ascii="Aptos" w:hAnsi="Aptos"/>
                <w:b/>
                <w:color w:val="667784"/>
                <w:sz w:val="14"/>
              </w:rPr>
              <w:t>Rated airflow / Lưu lượng thử định mức</w:t>
            </w:r>
          </w:p>
          <w:p>
            <w:pPr>
              <w:keepNext/>
              <w:spacing w:after="20"/>
            </w:pPr>
            <w:r>
              <w:rPr>
                <w:rFonts w:ascii="Aptos" w:hAnsi="Aptos"/>
                <w:b/>
                <w:color w:val="15242E"/>
                <w:sz w:val="16"/>
              </w:rPr>
              <w:t>Analyze the controlling issue in this case: A laboratory is selecting an airflow for a Standard 52.2 test.</w:t>
            </w:r>
          </w:p>
          <w:p>
            <w:pPr>
              <w:keepNext w:val="0"/>
              <w:spacing w:after="40"/>
            </w:pPr>
            <w:r>
              <w:rPr>
                <w:rFonts w:ascii="Aptos" w:hAnsi="Aptos"/>
                <w:b w:val="0"/>
                <w:i/>
                <w:color w:val="667784"/>
                <w:sz w:val="15"/>
              </w:rPr>
              <w:t>Phân tích vấn đề chi phối trong trường hợp: Phòng thí nghiệm đang chọn lưu lượng cho phép thử 52.2.</w:t>
            </w:r>
          </w:p>
          <w:p>
            <w:pPr>
              <w:spacing w:after="10" w:line="240" w:lineRule="auto"/>
              <w:ind w:left="29" w:hanging="29"/>
            </w:pPr>
            <w:r>
              <w:rPr>
                <w:rFonts w:ascii="Aptos" w:hAnsi="Aptos"/>
                <w:b/>
                <w:color w:val="F59E3D"/>
                <w:sz w:val="15"/>
              </w:rPr>
              <w:t xml:space="preserve">A. </w:t>
            </w:r>
            <w:r>
              <w:rPr>
                <w:rFonts w:ascii="Aptos" w:hAnsi="Aptos"/>
                <w:color w:val="15242E"/>
                <w:sz w:val="15"/>
              </w:rPr>
              <w:t>Apply “Require CV below 15% in each of the 12 size ranges at each airflow.” because a uniform challenge is needed for a representative upstream sample.</w:t>
            </w:r>
            <w:r>
              <w:rPr>
                <w:rFonts w:ascii="Aptos" w:hAnsi="Aptos"/>
                <w:b w:val="0"/>
                <w:i/>
                <w:color w:val="667784"/>
                <w:sz w:val="14"/>
              </w:rPr>
              <w:t xml:space="preserve">  /  Áp dụng “Yêu cầu CV nhỏ hơn 15% ở từng dải trong 12 dải và từng lưu lượng.” vì thử thách đồng đều cần thiết để mẫu thượng lưu đại diện.</w:t>
            </w:r>
          </w:p>
          <w:p>
            <w:pPr>
              <w:spacing w:after="10" w:line="240" w:lineRule="auto"/>
              <w:ind w:left="29" w:hanging="29"/>
            </w:pPr>
            <w:r>
              <w:rPr>
                <w:rFonts w:ascii="Aptos" w:hAnsi="Aptos"/>
                <w:b/>
                <w:color w:val="F59E3D"/>
                <w:sz w:val="15"/>
              </w:rPr>
              <w:t xml:space="preserve">B. </w:t>
            </w:r>
            <w:r>
              <w:rPr>
                <w:rFonts w:ascii="Aptos" w:hAnsi="Aptos"/>
                <w:color w:val="15242E"/>
                <w:sz w:val="15"/>
              </w:rPr>
              <w:t>Apply “The final filter must capture 100 ± 2 g.” because the mass balance verifies dust-feed and collection integrity.</w:t>
            </w:r>
            <w:r>
              <w:rPr>
                <w:rFonts w:ascii="Aptos" w:hAnsi="Aptos"/>
                <w:b w:val="0"/>
                <w:i/>
                <w:color w:val="667784"/>
                <w:sz w:val="14"/>
              </w:rPr>
              <w:t xml:space="preserve">  /  Áp dụng “Lọc cuối phải thu được 100 ± 2 g.” vì cân bằng khối lượng xác minh tính toàn vẹn của cấp và thu bụi.</w:t>
            </w:r>
          </w:p>
          <w:p>
            <w:pPr>
              <w:spacing w:after="10" w:line="240" w:lineRule="auto"/>
              <w:ind w:left="29" w:hanging="29"/>
            </w:pPr>
            <w:r>
              <w:rPr>
                <w:rFonts w:ascii="Aptos" w:hAnsi="Aptos"/>
                <w:b/>
                <w:color w:val="F59E3D"/>
                <w:sz w:val="15"/>
              </w:rPr>
              <w:t xml:space="preserve">C. </w:t>
            </w:r>
            <w:r>
              <w:rPr>
                <w:rFonts w:ascii="Aptos" w:hAnsi="Aptos"/>
                <w:color w:val="15242E"/>
                <w:sz w:val="15"/>
              </w:rPr>
              <w:t>Apply “The measured efficiency must exceed 99%.” because this demonstrates that the upstream/downstream system can resolve a near-total removal condition.</w:t>
            </w:r>
            <w:r>
              <w:rPr>
                <w:rFonts w:ascii="Aptos" w:hAnsi="Aptos"/>
                <w:b w:val="0"/>
                <w:i/>
                <w:color w:val="667784"/>
                <w:sz w:val="14"/>
              </w:rPr>
              <w:t xml:space="preserve">  /  Áp dụng “Hiệu suất đo được phải lớn hơn 99%.” vì điều này chứng minh hệ đo có thể nhận biết trạng thái gần như loại bỏ hoàn toàn.</w:t>
            </w:r>
          </w:p>
          <w:p>
            <w:pPr>
              <w:spacing w:after="10" w:line="240" w:lineRule="auto"/>
              <w:ind w:left="29" w:hanging="29"/>
            </w:pPr>
            <w:r>
              <w:rPr>
                <w:rFonts w:ascii="Aptos" w:hAnsi="Aptos"/>
                <w:b/>
                <w:color w:val="F59E3D"/>
                <w:sz w:val="15"/>
              </w:rPr>
              <w:t xml:space="preserve">D. </w:t>
            </w:r>
            <w:r>
              <w:rPr>
                <w:rFonts w:ascii="Aptos" w:hAnsi="Aptos"/>
                <w:color w:val="15242E"/>
                <w:sz w:val="15"/>
              </w:rPr>
              <w:t>Apply “Keep the rated airflow within 0.22 to 1.4 m³/s.” because the test method is qualified over this specified airflow range.</w:t>
            </w:r>
            <w:r>
              <w:rPr>
                <w:rFonts w:ascii="Aptos" w:hAnsi="Aptos"/>
                <w:b w:val="0"/>
                <w:i/>
                <w:color w:val="667784"/>
                <w:sz w:val="14"/>
              </w:rPr>
              <w:t xml:space="preserve">  /  Áp dụng “Chọn lưu lượng định mức trong khoảng 0,22 đến 1,4 m³/s.” vì phương pháp thử được đánh giá trong dải lưu lượng quy định này.</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52.2 Foreword; §§5.2-5.4;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52.2 Foreword; §§5.2-5.4; it links the stated condition to the required action.</w:t>
            </w:r>
          </w:p>
          <w:p>
            <w:pPr>
              <w:shd w:fill="EDF4F7" w:val="clear"/>
              <w:spacing w:after="0"/>
              <w:ind w:left="58" w:right="58"/>
            </w:pPr>
            <w:r>
              <w:rPr>
                <w:rFonts w:ascii="Aptos" w:hAnsi="Aptos"/>
                <w:b/>
                <w:color w:val="1677B8"/>
                <w:sz w:val="13"/>
              </w:rPr>
              <w:t>Nguồn / Reference: 52.2 Foreword; §§5.2-5.4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Q0783  •  AN-52-023  •  ASHRAE 52.2-2017 + addenda/errata  •  Analyze / Phân tích</w:t>
            </w:r>
          </w:p>
          <w:p>
            <w:pPr>
              <w:spacing w:after="20"/>
            </w:pPr>
            <w:r>
              <w:rPr>
                <w:rFonts w:ascii="Aptos" w:hAnsi="Aptos"/>
                <w:b/>
                <w:color w:val="667784"/>
                <w:sz w:val="14"/>
              </w:rPr>
              <w:t>Resistance curve / Đường cong trở lực</w:t>
            </w:r>
          </w:p>
          <w:p>
            <w:pPr>
              <w:keepNext/>
              <w:spacing w:after="20"/>
            </w:pPr>
            <w:r>
              <w:rPr>
                <w:rFonts w:ascii="Aptos" w:hAnsi="Aptos"/>
                <w:b/>
                <w:color w:val="15242E"/>
                <w:sz w:val="16"/>
              </w:rPr>
              <w:t>Analyze the controlling issue in this case: The clean-device pressure loss is being documented.</w:t>
            </w:r>
          </w:p>
          <w:p>
            <w:pPr>
              <w:keepNext/>
              <w:spacing w:after="40"/>
            </w:pPr>
            <w:r>
              <w:rPr>
                <w:rFonts w:ascii="Aptos" w:hAnsi="Aptos"/>
                <w:b w:val="0"/>
                <w:i/>
                <w:color w:val="667784"/>
                <w:sz w:val="15"/>
              </w:rPr>
              <w:t>Phân tích vấn đề chi phối trong trường hợp: Đang lập hồ sơ tổn thất áp suất của thiết bị sạch.</w:t>
            </w:r>
          </w:p>
          <w:p>
            <w:pPr>
              <w:spacing w:after="20"/>
              <w:jc w:val="center"/>
            </w:pPr>
            <w:r>
              <w:drawing>
                <wp:inline xmlns:a="http://schemas.openxmlformats.org/drawingml/2006/main" xmlns:pic="http://schemas.openxmlformats.org/drawingml/2006/picture">
                  <wp:extent cx="2487168" cy="1294946"/>
                  <wp:docPr id="138" name="Picture 138"/>
                  <wp:cNvGraphicFramePr>
                    <a:graphicFrameLocks noChangeAspect="1"/>
                  </wp:cNvGraphicFramePr>
                  <a:graphic>
                    <a:graphicData uri="http://schemas.openxmlformats.org/drawingml/2006/picture">
                      <pic:pic>
                        <pic:nvPicPr>
                          <pic:cNvPr id="0" name="s52_loading.png"/>
                          <pic:cNvPicPr/>
                        </pic:nvPicPr>
                        <pic:blipFill>
                          <a:blip r:embed="rId34"/>
                          <a:stretch>
                            <a:fillRect/>
                          </a:stretch>
                        </pic:blipFill>
                        <pic:spPr>
                          <a:xfrm>
                            <a:off x="0" y="0"/>
                            <a:ext cx="2487168" cy="1294946"/>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“Use the equations introduced by Addendum a instead of deleted Figure 9-2.” because equations are easier to program and reduce chart-reading error.</w:t>
            </w:r>
            <w:r>
              <w:rPr>
                <w:rFonts w:ascii="Aptos" w:hAnsi="Aptos"/>
                <w:b w:val="0"/>
                <w:i/>
                <w:color w:val="667784"/>
                <w:sz w:val="14"/>
              </w:rPr>
              <w:t xml:space="preserve">  /  Áp dụng “Dùng các phương trình của Addendum a thay cho Hình 9-2 đã xóa.” vì phương trình dễ lập trình và giảm sai số đọc biểu đồ.</w:t>
            </w:r>
          </w:p>
          <w:p>
            <w:pPr>
              <w:spacing w:after="10" w:line="240" w:lineRule="auto"/>
              <w:ind w:left="29" w:hanging="29"/>
            </w:pPr>
            <w:r>
              <w:rPr>
                <w:rFonts w:ascii="Aptos" w:hAnsi="Aptos"/>
                <w:b/>
                <w:color w:val="F59E3D"/>
                <w:sz w:val="15"/>
              </w:rPr>
              <w:t xml:space="preserve">B. </w:t>
            </w:r>
            <w:r>
              <w:rPr>
                <w:rFonts w:ascii="Aptos" w:hAnsi="Aptos"/>
                <w:color w:val="15242E"/>
                <w:sz w:val="15"/>
              </w:rPr>
              <w:t>Apply “Use optional Appendix L with bioaerosol challenge and samplers; UV-C devices remain within the stated Standard 185.1 limitation.” because addendum c adapted the 52.2 rig and qa for biological challenges.</w:t>
            </w:r>
            <w:r>
              <w:rPr>
                <w:rFonts w:ascii="Aptos" w:hAnsi="Aptos"/>
                <w:b w:val="0"/>
                <w:i/>
                <w:color w:val="667784"/>
                <w:sz w:val="14"/>
              </w:rPr>
              <w:t xml:space="preserve">  /  Áp dụng “Dùng Appendix L tùy chọn với bioaerosol và bộ lấy mẫu; thiết bị UV-C vẫn theo giới hạn viện dẫn Standard 185.1.” vì addendum c điều chỉnh giàn thử và qa của 52.2 cho tác nhân sinh học.</w:t>
            </w:r>
          </w:p>
          <w:p>
            <w:pPr>
              <w:spacing w:after="10" w:line="240" w:lineRule="auto"/>
              <w:ind w:left="29" w:hanging="29"/>
            </w:pPr>
            <w:r>
              <w:rPr>
                <w:rFonts w:ascii="Aptos" w:hAnsi="Aptos"/>
                <w:b/>
                <w:color w:val="F59E3D"/>
                <w:sz w:val="15"/>
              </w:rPr>
              <w:t xml:space="preserve">C. </w:t>
            </w:r>
            <w:r>
              <w:rPr>
                <w:rFonts w:ascii="Aptos" w:hAnsi="Aptos"/>
                <w:color w:val="15242E"/>
                <w:sz w:val="15"/>
              </w:rPr>
              <w:t>Apply “Use increments of at least CT = 6.4 × 10⁷ particles/cm³·min and stop at stable efficiency or cumulative CT = 1.2 × 10⁹.” because the procedure exposes electrostatic efficiency loss without unlimited conditioning.</w:t>
            </w:r>
            <w:r>
              <w:rPr>
                <w:rFonts w:ascii="Aptos" w:hAnsi="Aptos"/>
                <w:b w:val="0"/>
                <w:i/>
                <w:color w:val="667784"/>
                <w:sz w:val="14"/>
              </w:rPr>
              <w:t xml:space="preserve">  /  Áp dụng “Dùng mỗi bước CT ít nhất 6,4 × 10⁷ hạt/cm³·phút và dừng khi hiệu suất ổn định hoặc CT tích lũy đạt 1,2 × 10⁹.” vì quy trình bộc lộ suy giảm hiệu suất tĩnh điện nhưng không điều hòa vô hạn.</w:t>
            </w:r>
          </w:p>
          <w:p>
            <w:pPr>
              <w:spacing w:after="10" w:line="240" w:lineRule="auto"/>
              <w:ind w:left="29" w:hanging="29"/>
            </w:pPr>
            <w:r>
              <w:rPr>
                <w:rFonts w:ascii="Aptos" w:hAnsi="Aptos"/>
                <w:b/>
                <w:color w:val="F59E3D"/>
                <w:sz w:val="15"/>
              </w:rPr>
              <w:t xml:space="preserve">D. </w:t>
            </w:r>
            <w:r>
              <w:rPr>
                <w:rFonts w:ascii="Aptos" w:hAnsi="Aptos"/>
                <w:color w:val="15242E"/>
                <w:sz w:val="15"/>
              </w:rPr>
              <w:t>Apply “Measure and plot resistance from 50% to 125% of the test airflow.” because the curve shows how clean-filter resistance changes around rated flow.</w:t>
            </w:r>
            <w:r>
              <w:rPr>
                <w:rFonts w:ascii="Aptos" w:hAnsi="Aptos"/>
                <w:b w:val="0"/>
                <w:i/>
                <w:color w:val="667784"/>
                <w:sz w:val="14"/>
              </w:rPr>
              <w:t xml:space="preserve">  /  Áp dụng “Đo và vẽ trở lực từ 50% đến 125% lưu lượng thử.” vì đường cong cho thấy trở lực lọc sạch thay đổi quanh lưu lượng định mức.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52.2 §9; §11.2(k);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52.2 §9; §11.2(k); it links the stated condition to the required action.</w:t>
            </w:r>
          </w:p>
          <w:p>
            <w:pPr>
              <w:shd w:fill="EDF4F7" w:val="clear"/>
              <w:spacing w:after="0"/>
              <w:ind w:left="58" w:right="58"/>
            </w:pPr>
            <w:r>
              <w:rPr>
                <w:rFonts w:ascii="Aptos" w:hAnsi="Aptos"/>
                <w:b/>
                <w:color w:val="1677B8"/>
                <w:sz w:val="13"/>
              </w:rPr>
              <w:t>Nguồn / Reference: 52.2 §9; §11.2(k)</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Q0784  •  AN-52-024  •  ASHRAE 52.2-2017 + addenda/errata  •  Analyze / Phân tích</w:t>
            </w:r>
          </w:p>
          <w:p>
            <w:pPr>
              <w:spacing w:after="20"/>
            </w:pPr>
            <w:r>
              <w:rPr>
                <w:rFonts w:ascii="Aptos" w:hAnsi="Aptos"/>
                <w:b/>
                <w:color w:val="667784"/>
                <w:sz w:val="14"/>
              </w:rPr>
              <w:t>Test duct / Ống thử</w:t>
            </w:r>
          </w:p>
          <w:p>
            <w:pPr>
              <w:keepNext/>
              <w:spacing w:after="20"/>
            </w:pPr>
            <w:r>
              <w:rPr>
                <w:rFonts w:ascii="Aptos" w:hAnsi="Aptos"/>
                <w:b/>
                <w:color w:val="15242E"/>
                <w:sz w:val="16"/>
              </w:rPr>
              <w:t>Analyze the controlling issue in this case: A laboratory fabricates the principal straight portions of the test duct.</w:t>
            </w:r>
          </w:p>
          <w:p>
            <w:pPr>
              <w:keepNext/>
              <w:spacing w:after="40"/>
            </w:pPr>
            <w:r>
              <w:rPr>
                <w:rFonts w:ascii="Aptos" w:hAnsi="Aptos"/>
                <w:b w:val="0"/>
                <w:i/>
                <w:color w:val="667784"/>
                <w:sz w:val="15"/>
              </w:rPr>
              <w:t>Phân tích vấn đề chi phối trong trường hợp: Phòng thí nghiệm chế tạo các đoạn thẳng chính của ống thử.</w:t>
            </w:r>
          </w:p>
          <w:p>
            <w:pPr>
              <w:spacing w:after="20"/>
              <w:jc w:val="center"/>
            </w:pPr>
            <w:r>
              <w:drawing>
                <wp:inline xmlns:a="http://schemas.openxmlformats.org/drawingml/2006/main" xmlns:pic="http://schemas.openxmlformats.org/drawingml/2006/picture">
                  <wp:extent cx="2487168" cy="1421239"/>
                  <wp:docPr id="139" name="Picture 139"/>
                  <wp:cNvGraphicFramePr>
                    <a:graphicFrameLocks noChangeAspect="1"/>
                  </wp:cNvGraphicFramePr>
                  <a:graphic>
                    <a:graphicData uri="http://schemas.openxmlformats.org/drawingml/2006/picture">
                      <pic:pic>
                        <pic:nvPicPr>
                          <pic:cNvPr id="0" name="s52_test_rig.png"/>
                          <pic:cNvPicPr/>
                        </pic:nvPicPr>
                        <pic:blipFill>
                          <a:blip r:embed="rId1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“Accept ratios of 0.90-1.10 for 0.30-1.0 µm, 0.80-1.20 for 1.0-3.0 µm, and 0.70-1.30 for 3.0-10 µm.” because the widening bands reflect increasing measurement variability for larger particles.</w:t>
            </w:r>
            <w:r>
              <w:rPr>
                <w:rFonts w:ascii="Aptos" w:hAnsi="Aptos"/>
                <w:b w:val="0"/>
                <w:i/>
                <w:color w:val="667784"/>
                <w:sz w:val="14"/>
              </w:rPr>
              <w:t xml:space="preserve">  /  Áp dụng “Chấp nhận 0,90-1,10 cho 0,30-1,0 µm; 0,80-1,20 cho 1,0-3,0 µm; 0,70-1,30 cho 3,0-10 µm.” vì các dải rộng dần phản ánh biến thiên đo lớn hơn ở hạt lớn.</w:t>
            </w:r>
          </w:p>
          <w:p>
            <w:pPr>
              <w:spacing w:after="10" w:line="240" w:lineRule="auto"/>
              <w:ind w:left="29" w:hanging="29"/>
            </w:pPr>
            <w:r>
              <w:rPr>
                <w:rFonts w:ascii="Aptos" w:hAnsi="Aptos"/>
                <w:b/>
                <w:color w:val="F59E3D"/>
                <w:sz w:val="15"/>
              </w:rPr>
              <w:t xml:space="preserve">B. </w:t>
            </w:r>
            <w:r>
              <w:rPr>
                <w:rFonts w:ascii="Aptos" w:hAnsi="Aptos"/>
                <w:color w:val="15242E"/>
                <w:sz w:val="15"/>
              </w:rPr>
              <w:t>Apply “Use an electrically conductive, grounded, smooth duct with a 610 × 610 mm principal cross-section.” because specified geometry and grounding support repeatable flow and aerosol behavior.</w:t>
            </w:r>
            <w:r>
              <w:rPr>
                <w:rFonts w:ascii="Aptos" w:hAnsi="Aptos"/>
                <w:b w:val="0"/>
                <w:i/>
                <w:color w:val="667784"/>
                <w:sz w:val="14"/>
              </w:rPr>
              <w:t xml:space="preserve">  /  Áp dụng “Dùng ống dẫn điện, nối đất, bề mặt nhẵn với tiết diện chính 610 × 610 mm.” vì hình học và nối đất quy định giúp dòng khí và aerosol có tính lặp lại.</w:t>
            </w:r>
          </w:p>
          <w:p>
            <w:pPr>
              <w:spacing w:after="10" w:line="240" w:lineRule="auto"/>
              <w:ind w:left="29" w:hanging="29"/>
            </w:pPr>
            <w:r>
              <w:rPr>
                <w:rFonts w:ascii="Aptos" w:hAnsi="Aptos"/>
                <w:b/>
                <w:color w:val="F59E3D"/>
                <w:sz w:val="15"/>
              </w:rPr>
              <w:t xml:space="preserve">C. </w:t>
            </w:r>
            <w:r>
              <w:rPr>
                <w:rFonts w:ascii="Aptos" w:hAnsi="Aptos"/>
                <w:color w:val="15242E"/>
                <w:sz w:val="15"/>
              </w:rPr>
              <w:t>Apply “Require fewer than 10 counts per minute over 0.30-10 µm.” because the check limits false counts from the instrument and sampling path.</w:t>
            </w:r>
            <w:r>
              <w:rPr>
                <w:rFonts w:ascii="Aptos" w:hAnsi="Aptos"/>
                <w:b w:val="0"/>
                <w:i/>
                <w:color w:val="667784"/>
                <w:sz w:val="14"/>
              </w:rPr>
              <w:t xml:space="preserve">  /  Áp dụng “Yêu cầu dưới 10 số đếm/phút trong dải 0,30-10 µm.” vì kiểm tra này hạn chế số đếm giả do thiết bị và đường lấy mẫu.</w:t>
            </w:r>
          </w:p>
          <w:p>
            <w:pPr>
              <w:spacing w:after="10" w:line="240" w:lineRule="auto"/>
              <w:ind w:left="29" w:hanging="29"/>
            </w:pPr>
            <w:r>
              <w:rPr>
                <w:rFonts w:ascii="Aptos" w:hAnsi="Aptos"/>
                <w:b/>
                <w:color w:val="F59E3D"/>
                <w:sz w:val="15"/>
              </w:rPr>
              <w:t xml:space="preserve">D. </w:t>
            </w:r>
            <w:r>
              <w:rPr>
                <w:rFonts w:ascii="Aptos" w:hAnsi="Aptos"/>
                <w:color w:val="15242E"/>
                <w:sz w:val="15"/>
              </w:rPr>
              <w:t>Apply “Measure and plot resistance from 50% to 125% of the test airflow.” because the curve shows how clean-filter resistance changes around rated flow.</w:t>
            </w:r>
            <w:r>
              <w:rPr>
                <w:rFonts w:ascii="Aptos" w:hAnsi="Aptos"/>
                <w:b w:val="0"/>
                <w:i/>
                <w:color w:val="667784"/>
                <w:sz w:val="14"/>
              </w:rPr>
              <w:t xml:space="preserve">  /  Áp dụng “Đo và vẽ trở lực từ 50% đến 125% lưu lượng thử.” vì đường cong cho thấy trở lực lọc sạch thay đổi quanh lưu lượng định mức.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52.2 §4.2;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52.2 §4.2; it links the stated condition to the required action.</w:t>
            </w:r>
          </w:p>
          <w:p>
            <w:pPr>
              <w:shd w:fill="EDF4F7" w:val="clear"/>
              <w:spacing w:after="0"/>
              <w:ind w:left="58" w:right="58"/>
            </w:pPr>
            <w:r>
              <w:rPr>
                <w:rFonts w:ascii="Aptos" w:hAnsi="Aptos"/>
                <w:b/>
                <w:color w:val="1677B8"/>
                <w:sz w:val="13"/>
              </w:rPr>
              <w:t>Nguồn / Reference: 52.2 §4.2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1677B8"/>
              <w:bottom w:val="single" w:sz="4" w:color="D9E1E5"/>
              <w:end w:val="single" w:sz="4" w:color="D9E1E5"/>
            </w:tcBorders>
          </w:tcPr>
          <w:p>
            <w:pPr>
              <w:spacing w:after="20"/>
            </w:pPr>
            <w:r>
              <w:rPr>
                <w:rFonts w:ascii="Aptos Display" w:hAnsi="Aptos Display"/>
                <w:b/>
                <w:i w:val="0"/>
                <w:color w:val="1677B8"/>
                <w:sz w:val="13"/>
              </w:rPr>
              <w:t>Q0785  •  AN-52-025  •  ASHRAE 52.2-2017 + addenda/errata  •  Analyze / Phân tích</w:t>
            </w:r>
          </w:p>
          <w:p>
            <w:pPr>
              <w:spacing w:after="20"/>
            </w:pPr>
            <w:r>
              <w:rPr>
                <w:rFonts w:ascii="Aptos" w:hAnsi="Aptos"/>
                <w:b/>
                <w:color w:val="667784"/>
                <w:sz w:val="14"/>
              </w:rPr>
              <w:t>Use of MERV term / Sử dụng thuật ngữ MERV</w:t>
            </w:r>
          </w:p>
          <w:p>
            <w:pPr>
              <w:keepNext/>
              <w:spacing w:after="20"/>
            </w:pPr>
            <w:r>
              <w:rPr>
                <w:rFonts w:ascii="Aptos" w:hAnsi="Aptos"/>
                <w:b/>
                <w:color w:val="15242E"/>
                <w:sz w:val="16"/>
              </w:rPr>
              <w:t>Analyze the controlling issue in this case: A partial particle-count test omits the prescribed dust-loading procedure.</w:t>
            </w:r>
          </w:p>
          <w:p>
            <w:pPr>
              <w:keepNext w:val="0"/>
              <w:spacing w:after="40"/>
            </w:pPr>
            <w:r>
              <w:rPr>
                <w:rFonts w:ascii="Aptos" w:hAnsi="Aptos"/>
                <w:b w:val="0"/>
                <w:i/>
                <w:color w:val="667784"/>
                <w:sz w:val="15"/>
              </w:rPr>
              <w:t>Phân tích vấn đề chi phối trong trường hợp: Phép thử đếm hạt một phần bỏ qua quy trình nạp bụi quy định.</w:t>
            </w:r>
          </w:p>
          <w:p>
            <w:pPr>
              <w:spacing w:after="10" w:line="240" w:lineRule="auto"/>
              <w:ind w:left="29" w:hanging="29"/>
            </w:pPr>
            <w:r>
              <w:rPr>
                <w:rFonts w:ascii="Aptos" w:hAnsi="Aptos"/>
                <w:b/>
                <w:color w:val="F59E3D"/>
                <w:sz w:val="15"/>
              </w:rPr>
              <w:t xml:space="preserve">A. </w:t>
            </w:r>
            <w:r>
              <w:rPr>
                <w:rFonts w:ascii="Aptos" w:hAnsi="Aptos"/>
                <w:color w:val="15242E"/>
                <w:sz w:val="15"/>
              </w:rPr>
              <w:t>Apply “Use a final resistance at least twice the initial resistance.” because the minimum ratio ensures meaningful loading before the final rating is assigned.</w:t>
            </w:r>
            <w:r>
              <w:rPr>
                <w:rFonts w:ascii="Aptos" w:hAnsi="Aptos"/>
                <w:b w:val="0"/>
                <w:i/>
                <w:color w:val="667784"/>
                <w:sz w:val="14"/>
              </w:rPr>
              <w:t xml:space="preserve">  /  Áp dụng “Dùng trở lực cuối ít nhất bằng hai lần trở lực ban đầu.” vì tỷ lệ tối thiểu bảo đảm đã nạp bụi đáng kể trước khi xếp cấp.</w:t>
            </w:r>
          </w:p>
          <w:p>
            <w:pPr>
              <w:spacing w:after="10" w:line="240" w:lineRule="auto"/>
              <w:ind w:left="29" w:hanging="29"/>
            </w:pPr>
            <w:r>
              <w:rPr>
                <w:rFonts w:ascii="Aptos" w:hAnsi="Aptos"/>
                <w:b/>
                <w:color w:val="F59E3D"/>
                <w:sz w:val="15"/>
              </w:rPr>
              <w:t xml:space="preserve">B. </w:t>
            </w:r>
            <w:r>
              <w:rPr>
                <w:rFonts w:ascii="Aptos" w:hAnsi="Aptos"/>
                <w:color w:val="15242E"/>
                <w:sz w:val="15"/>
              </w:rPr>
              <w:t>Apply “Use an electrically conductive, grounded, smooth duct with a 610 × 610 mm principal cross-section.” because specified geometry and grounding support repeatable flow and aerosol behavior.</w:t>
            </w:r>
            <w:r>
              <w:rPr>
                <w:rFonts w:ascii="Aptos" w:hAnsi="Aptos"/>
                <w:b w:val="0"/>
                <w:i/>
                <w:color w:val="667784"/>
                <w:sz w:val="14"/>
              </w:rPr>
              <w:t xml:space="preserve">  /  Áp dụng “Dùng ống dẫn điện, nối đất, bề mặt nhẵn với tiết diện chính 610 × 610 mm.” vì hình học và nối đất quy định giúp dòng khí và aerosol có tính lặp lại.</w:t>
            </w:r>
          </w:p>
          <w:p>
            <w:pPr>
              <w:spacing w:after="10" w:line="240" w:lineRule="auto"/>
              <w:ind w:left="29" w:hanging="29"/>
            </w:pPr>
            <w:r>
              <w:rPr>
                <w:rFonts w:ascii="Aptos" w:hAnsi="Aptos"/>
                <w:b/>
                <w:color w:val="F59E3D"/>
                <w:sz w:val="15"/>
              </w:rPr>
              <w:t xml:space="preserve">C. </w:t>
            </w:r>
            <w:r>
              <w:rPr>
                <w:rFonts w:ascii="Aptos" w:hAnsi="Aptos"/>
                <w:color w:val="15242E"/>
                <w:sz w:val="15"/>
              </w:rPr>
              <w:t>Apply “Do not label the result MERV unless the entire prescribed procedure is included.” because merv represents the complete standardized sequence.</w:t>
            </w:r>
            <w:r>
              <w:rPr>
                <w:rFonts w:ascii="Aptos" w:hAnsi="Aptos"/>
                <w:b w:val="0"/>
                <w:i/>
                <w:color w:val="667784"/>
                <w:sz w:val="14"/>
              </w:rPr>
              <w:t xml:space="preserve">  /  Áp dụng “Không ghi nhãn MERV nếu chưa thực hiện toàn bộ quy trình quy định.” vì merv đại diện cho toàn bộ chuỗi thử chuẩn hóa.</w:t>
            </w:r>
          </w:p>
          <w:p>
            <w:pPr>
              <w:spacing w:after="10" w:line="240" w:lineRule="auto"/>
              <w:ind w:left="29" w:hanging="29"/>
            </w:pPr>
            <w:r>
              <w:rPr>
                <w:rFonts w:ascii="Aptos" w:hAnsi="Aptos"/>
                <w:b/>
                <w:color w:val="F59E3D"/>
                <w:sz w:val="15"/>
              </w:rPr>
              <w:t xml:space="preserve">D. </w:t>
            </w:r>
            <w:r>
              <w:rPr>
                <w:rFonts w:ascii="Aptos" w:hAnsi="Aptos"/>
                <w:color w:val="15242E"/>
                <w:sz w:val="15"/>
              </w:rPr>
              <w:t>Apply “Require fewer than 10 counts per minute over 0.30-10 µm.” because the check limits false counts from the instrument and sampling path.</w:t>
            </w:r>
            <w:r>
              <w:rPr>
                <w:rFonts w:ascii="Aptos" w:hAnsi="Aptos"/>
                <w:b w:val="0"/>
                <w:i/>
                <w:color w:val="667784"/>
                <w:sz w:val="14"/>
              </w:rPr>
              <w:t xml:space="preserve">  /  Áp dụng “Yêu cầu dưới 10 số đếm/phút trong dải 0,30-10 µm.” vì kiểm tra này hạn chế số đếm giả do thiết bị và đường lấy mẫu.</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52.2 §12.5;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52.2 §12.5; it links the stated condition to the required action.</w:t>
            </w:r>
          </w:p>
          <w:p>
            <w:pPr>
              <w:shd w:fill="EDF4F7" w:val="clear"/>
              <w:spacing w:after="0"/>
              <w:ind w:left="58" w:right="58"/>
            </w:pPr>
            <w:r>
              <w:rPr>
                <w:rFonts w:ascii="Aptos" w:hAnsi="Aptos"/>
                <w:b/>
                <w:color w:val="1677B8"/>
                <w:sz w:val="13"/>
              </w:rPr>
              <w:t>Nguồn / Reference: 52.2 §12.5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Q0786  •  AN-55-001  •  ASHRAE 55-2020 + addenda/errata  •  Analyze / Phân tích</w:t>
            </w:r>
          </w:p>
          <w:p>
            <w:pPr>
              <w:spacing w:after="20"/>
            </w:pPr>
            <w:r>
              <w:rPr>
                <w:rFonts w:ascii="Aptos" w:hAnsi="Aptos"/>
                <w:b/>
                <w:color w:val="667784"/>
                <w:sz w:val="14"/>
              </w:rPr>
              <w:t>Acceptance majority / Đa số chấp nhận</w:t>
            </w:r>
          </w:p>
          <w:p>
            <w:pPr>
              <w:keepNext/>
              <w:spacing w:after="20"/>
            </w:pPr>
            <w:r>
              <w:rPr>
                <w:rFonts w:ascii="Aptos" w:hAnsi="Aptos"/>
                <w:b/>
                <w:color w:val="15242E"/>
                <w:sz w:val="16"/>
              </w:rPr>
              <w:t>Analyze the controlling issue in this case: A thermal environment is being characterized as acceptable.</w:t>
            </w:r>
          </w:p>
          <w:p>
            <w:pPr>
              <w:keepNext w:val="0"/>
              <w:spacing w:after="40"/>
            </w:pPr>
            <w:r>
              <w:rPr>
                <w:rFonts w:ascii="Aptos" w:hAnsi="Aptos"/>
                <w:b w:val="0"/>
                <w:i/>
                <w:color w:val="667784"/>
                <w:sz w:val="15"/>
              </w:rPr>
              <w:t>Phân tích vấn đề chi phối trong trường hợp: Đang xác định môi trường nhiệt chấp nhận được.</w:t>
            </w:r>
          </w:p>
          <w:p>
            <w:pPr>
              <w:spacing w:after="10" w:line="240" w:lineRule="auto"/>
              <w:ind w:left="29" w:hanging="29"/>
            </w:pPr>
            <w:r>
              <w:rPr>
                <w:rFonts w:ascii="Aptos" w:hAnsi="Aptos"/>
                <w:b/>
                <w:color w:val="F59E3D"/>
                <w:sz w:val="15"/>
              </w:rPr>
              <w:t xml:space="preserve">A. </w:t>
            </w:r>
            <w:r>
              <w:rPr>
                <w:rFonts w:ascii="Aptos" w:hAnsi="Aptos"/>
                <w:color w:val="15242E"/>
                <w:sz w:val="15"/>
              </w:rPr>
              <w:t>Apply “Use the criterion that more than 80% of occupants find it thermally acceptable.” because the definition is based on a substantial majority, not unanimity.</w:t>
            </w:r>
            <w:r>
              <w:rPr>
                <w:rFonts w:ascii="Aptos" w:hAnsi="Aptos"/>
                <w:b w:val="0"/>
                <w:i/>
                <w:color w:val="667784"/>
                <w:sz w:val="14"/>
              </w:rPr>
              <w:t xml:space="preserve">  /  Áp dụng “Dùng tiêu chí hơn 80% người sử dụng thấy chấp nhận được về nhiệt.” vì định nghĩa dựa trên đa số đáng kể, không phải toàn bộ.</w:t>
            </w:r>
          </w:p>
          <w:p>
            <w:pPr>
              <w:spacing w:after="10" w:line="240" w:lineRule="auto"/>
              <w:ind w:left="29" w:hanging="29"/>
            </w:pPr>
            <w:r>
              <w:rPr>
                <w:rFonts w:ascii="Aptos" w:hAnsi="Aptos"/>
                <w:b/>
                <w:color w:val="F59E3D"/>
                <w:sz w:val="15"/>
              </w:rPr>
              <w:t xml:space="preserve">B. </w:t>
            </w:r>
            <w:r>
              <w:rPr>
                <w:rFonts w:ascii="Aptos" w:hAnsi="Aptos"/>
                <w:color w:val="15242E"/>
                <w:sz w:val="15"/>
              </w:rPr>
              <w:t>Apply “Meet -0.5 &lt; PMV &lt; +0.5 and applicable local/time-variation limits.” because the pmv band addresses whole-body comfort; other limits address local and transient effects.</w:t>
            </w:r>
            <w:r>
              <w:rPr>
                <w:rFonts w:ascii="Aptos" w:hAnsi="Aptos"/>
                <w:b w:val="0"/>
                <w:i/>
                <w:color w:val="667784"/>
                <w:sz w:val="14"/>
              </w:rPr>
              <w:t xml:space="preserve">  /  Áp dụng “Đáp ứng -0,5 &lt; PMV &lt; +0,5 cùng các giới hạn cục bộ và biến thiên theo thời gian.” vì dải pmv xét tiện nghi toàn thân; các giới hạn khác xét cục bộ và quá độ.</w:t>
            </w:r>
          </w:p>
          <w:p>
            <w:pPr>
              <w:spacing w:after="10" w:line="240" w:lineRule="auto"/>
              <w:ind w:left="29" w:hanging="29"/>
            </w:pPr>
            <w:r>
              <w:rPr>
                <w:rFonts w:ascii="Aptos" w:hAnsi="Aptos"/>
                <w:b/>
                <w:color w:val="F59E3D"/>
                <w:sz w:val="15"/>
              </w:rPr>
              <w:t xml:space="preserve">C. </w:t>
            </w:r>
            <w:r>
              <w:rPr>
                <w:rFonts w:ascii="Aptos" w:hAnsi="Aptos"/>
                <w:color w:val="15242E"/>
                <w:sz w:val="15"/>
              </w:rPr>
              <w:t>Apply “Determine acceptable conditions from met, clo, air, radiation, speed, and humidity rather than one universal setpoint.” because occupant activity and clothing vary, so the standard does not mandate operating setpoints.</w:t>
            </w:r>
            <w:r>
              <w:rPr>
                <w:rFonts w:ascii="Aptos" w:hAnsi="Aptos"/>
                <w:b w:val="0"/>
                <w:i/>
                <w:color w:val="667784"/>
                <w:sz w:val="14"/>
              </w:rPr>
              <w:t xml:space="preserve">  /  Áp dụng “Xác định điều kiện chấp nhận từ met, clo, không khí, bức xạ, vận tốc và ẩm thay vì một setpoint chung.” vì hoạt động và quần áo thay đổi nên tiêu chuẩn không áp đặt nhiệt độ vận hành cố định.</w:t>
            </w:r>
          </w:p>
          <w:p>
            <w:pPr>
              <w:spacing w:after="10" w:line="240" w:lineRule="auto"/>
              <w:ind w:left="29" w:hanging="29"/>
            </w:pPr>
            <w:r>
              <w:rPr>
                <w:rFonts w:ascii="Aptos" w:hAnsi="Aptos"/>
                <w:b/>
                <w:color w:val="F59E3D"/>
                <w:sz w:val="15"/>
              </w:rPr>
              <w:t xml:space="preserve">D. </w:t>
            </w:r>
            <w:r>
              <w:rPr>
                <w:rFonts w:ascii="Aptos" w:hAnsi="Aptos"/>
                <w:color w:val="15242E"/>
                <w:sz w:val="15"/>
              </w:rPr>
              <w:t>Apply “Make it readily accessible and able to produce the prescribed change within 15 minutes.” because a nominal control that is inaccessible or too slow does not provide meaningful occupant control.</w:t>
            </w:r>
            <w:r>
              <w:rPr>
                <w:rFonts w:ascii="Aptos" w:hAnsi="Aptos"/>
                <w:b w:val="0"/>
                <w:i/>
                <w:color w:val="667784"/>
                <w:sz w:val="14"/>
              </w:rPr>
              <w:t xml:space="preserve">  /  Áp dụng “Bảo đảm dễ tiếp cận và tạo thay đổi quy định trong 15 phút.” vì điều khiển khó tiếp cận hoặc quá chậm không tạo quyền kiểm soát thực tế.</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55 §3;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§3; it links the stated condition to the required action.</w:t>
            </w:r>
          </w:p>
          <w:p>
            <w:pPr>
              <w:shd w:fill="EDF4F7" w:val="clear"/>
              <w:spacing w:after="0"/>
              <w:ind w:left="58" w:right="58"/>
            </w:pPr>
            <w:r>
              <w:rPr>
                <w:rFonts w:ascii="Aptos" w:hAnsi="Aptos"/>
                <w:b/>
                <w:color w:val="F59E3D"/>
                <w:sz w:val="13"/>
              </w:rPr>
              <w:t>Nguồn / Reference: 55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Q0787  •  AN-55-002  •  ASHRAE 55-2020 + addenda/errata  •  Analyze / Phân tích</w:t>
            </w:r>
          </w:p>
          <w:p>
            <w:pPr>
              <w:spacing w:after="20"/>
            </w:pPr>
            <w:r>
              <w:rPr>
                <w:rFonts w:ascii="Aptos" w:hAnsi="Aptos"/>
                <w:b/>
                <w:color w:val="667784"/>
                <w:sz w:val="14"/>
              </w:rPr>
              <w:t>Adaptive air-speed extension / Mở rộng thích nghi nhờ gió</w:t>
            </w:r>
          </w:p>
          <w:p>
            <w:pPr>
              <w:keepNext/>
              <w:spacing w:after="20"/>
            </w:pPr>
            <w:r>
              <w:rPr>
                <w:rFonts w:ascii="Aptos" w:hAnsi="Aptos"/>
                <w:b/>
                <w:color w:val="15242E"/>
                <w:sz w:val="16"/>
              </w:rPr>
              <w:t>Analyze the controlling issue in this case: Operative temperature is above 25°C in an adaptive-model space.</w:t>
            </w:r>
          </w:p>
          <w:p>
            <w:pPr>
              <w:keepNext/>
              <w:spacing w:after="40"/>
            </w:pPr>
            <w:r>
              <w:rPr>
                <w:rFonts w:ascii="Aptos" w:hAnsi="Aptos"/>
                <w:b w:val="0"/>
                <w:i/>
                <w:color w:val="667784"/>
                <w:sz w:val="15"/>
              </w:rPr>
              <w:t>Phân tích vấn đề chi phối trong trường hợp: Nhiệt độ tác dụng trên 25°C trong không gian áp dụng mô hình thích nghi.</w:t>
            </w:r>
          </w:p>
          <w:p>
            <w:pPr>
              <w:spacing w:after="20"/>
              <w:jc w:val="center"/>
            </w:pPr>
            <w:r>
              <w:drawing>
                <wp:inline xmlns:a="http://schemas.openxmlformats.org/drawingml/2006/main" xmlns:pic="http://schemas.openxmlformats.org/drawingml/2006/picture">
                  <wp:extent cx="2487168" cy="1319722"/>
                  <wp:docPr id="140" name="Picture 140"/>
                  <wp:cNvGraphicFramePr>
                    <a:graphicFrameLocks noChangeAspect="1"/>
                  </wp:cNvGraphicFramePr>
                  <a:graphic>
                    <a:graphicData uri="http://schemas.openxmlformats.org/drawingml/2006/picture">
                      <pic:pic>
                        <pic:nvPicPr>
                          <pic:cNvPr id="0" name="s55_adaptive.png"/>
                          <pic:cNvPicPr/>
                        </pic:nvPicPr>
                        <pic:blipFill>
                          <a:blip r:embed="rId35"/>
                          <a:stretch>
                            <a:fillRect/>
                          </a:stretch>
                        </pic:blipFill>
                        <pic:spPr>
                          <a:xfrm>
                            <a:off x="0" y="0"/>
                            <a:ext cx="2487168" cy="1319722"/>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“Do not claim direct compliance under the stated scope of at least 15 minutes and altitude up to 3000 m.” because both duration and atmospheric-pressure limits are outside the scope.</w:t>
            </w:r>
            <w:r>
              <w:rPr>
                <w:rFonts w:ascii="Aptos" w:hAnsi="Aptos"/>
                <w:b w:val="0"/>
                <w:i/>
                <w:color w:val="667784"/>
                <w:sz w:val="14"/>
              </w:rPr>
              <w:t xml:space="preserve">  /  Áp dụng “Không tuyên bố tuân thủ trực tiếp vì phạm vi yêu cầu ít nhất 15 phút và cao độ đến 3000 m.” vì cả thời lượng và giới hạn áp suất khí quyển đều ngoài phạm vi.</w:t>
            </w:r>
          </w:p>
          <w:p>
            <w:pPr>
              <w:spacing w:after="10" w:line="240" w:lineRule="auto"/>
              <w:ind w:left="29" w:hanging="29"/>
            </w:pPr>
            <w:r>
              <w:rPr>
                <w:rFonts w:ascii="Aptos" w:hAnsi="Aptos"/>
                <w:b/>
                <w:color w:val="F59E3D"/>
                <w:sz w:val="15"/>
              </w:rPr>
              <w:t xml:space="preserve">B. </w:t>
            </w:r>
            <w:r>
              <w:rPr>
                <w:rFonts w:ascii="Aptos" w:hAnsi="Aptos"/>
                <w:color w:val="15242E"/>
                <w:sz w:val="15"/>
              </w:rPr>
              <w:t>Apply “The upper limit may increase by 1.2, 1.8, or 2.2°C at average speeds 0.6, 0.9, or 1.2 m/s.” because elevated air movement expands warm-condition acceptability.</w:t>
            </w:r>
            <w:r>
              <w:rPr>
                <w:rFonts w:ascii="Aptos" w:hAnsi="Aptos"/>
                <w:b w:val="0"/>
                <w:i/>
                <w:color w:val="667784"/>
                <w:sz w:val="14"/>
              </w:rPr>
              <w:t xml:space="preserve">  /  Áp dụng “Có thể tăng giới hạn trên 1,2; 1,8; hoặc 2,2°C tại vận tốc 0,6; 0,9; hoặc 1,2 m/s.” vì chuyển động không khí tăng mở rộng khả năng chấp nhận khi nóng.</w:t>
            </w:r>
          </w:p>
          <w:p>
            <w:pPr>
              <w:spacing w:after="10" w:line="240" w:lineRule="auto"/>
              <w:ind w:left="29" w:hanging="29"/>
            </w:pPr>
            <w:r>
              <w:rPr>
                <w:rFonts w:ascii="Aptos" w:hAnsi="Aptos"/>
                <w:b/>
                <w:color w:val="F59E3D"/>
                <w:sz w:val="15"/>
              </w:rPr>
              <w:t xml:space="preserve">C. </w:t>
            </w:r>
            <w:r>
              <w:rPr>
                <w:rFonts w:ascii="Aptos" w:hAnsi="Aptos"/>
                <w:color w:val="15242E"/>
                <w:sz w:val="15"/>
              </w:rPr>
              <w:t>Apply “Limit peak-to-peak amplitude to 1.1°C.” because rapid oscillations can be uncomfortable even if the average is acceptable.</w:t>
            </w:r>
            <w:r>
              <w:rPr>
                <w:rFonts w:ascii="Aptos" w:hAnsi="Aptos"/>
                <w:b w:val="0"/>
                <w:i/>
                <w:color w:val="667784"/>
                <w:sz w:val="14"/>
              </w:rPr>
              <w:t xml:space="preserve">  /  Áp dụng “Giới hạn biên độ đỉnh-đỉnh ở 1,1°C.” vì dao động nhanh có thể khó chịu dù giá trị trung bình chấp nhận được.</w:t>
            </w:r>
          </w:p>
          <w:p>
            <w:pPr>
              <w:spacing w:after="10" w:line="240" w:lineRule="auto"/>
              <w:ind w:left="29" w:hanging="29"/>
            </w:pPr>
            <w:r>
              <w:rPr>
                <w:rFonts w:ascii="Aptos" w:hAnsi="Aptos"/>
                <w:b/>
                <w:color w:val="F59E3D"/>
                <w:sz w:val="15"/>
              </w:rPr>
              <w:t xml:space="preserve">D. </w:t>
            </w:r>
            <w:r>
              <w:rPr>
                <w:rFonts w:ascii="Aptos" w:hAnsi="Aptos"/>
                <w:color w:val="15242E"/>
                <w:sz w:val="15"/>
              </w:rPr>
              <w:t>Apply “Do not apply the standard's ordinary comfort methods directly.” because the standard excludes insulation above 1.5 clo and highly moisture-impermeable clothing.</w:t>
            </w:r>
            <w:r>
              <w:rPr>
                <w:rFonts w:ascii="Aptos" w:hAnsi="Aptos"/>
                <w:b w:val="0"/>
                <w:i/>
                <w:color w:val="667784"/>
                <w:sz w:val="14"/>
              </w:rPr>
              <w:t xml:space="preserve">  /  Áp dụng “Không áp dụng trực tiếp các phương pháp tiện nghi thông thường của tiêu chuẩn.” vì tiêu chuẩn loại trừ trên 1,5 clo và quần áo rất khó truyền ẩm.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55 §5.4.2.4, Table 5-13;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§5.4.2.4, Table 5-13; it links the stated condition to the required action.</w:t>
            </w:r>
          </w:p>
          <w:p>
            <w:pPr>
              <w:shd w:fill="EDF4F7" w:val="clear"/>
              <w:spacing w:after="0"/>
              <w:ind w:left="58" w:right="58"/>
            </w:pPr>
            <w:r>
              <w:rPr>
                <w:rFonts w:ascii="Aptos" w:hAnsi="Aptos"/>
                <w:b/>
                <w:color w:val="F59E3D"/>
                <w:sz w:val="13"/>
              </w:rPr>
              <w:t>Nguồn / Reference: 55 §5.4.2.4, Table 5-13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Q0788  •  AN-55-003  •  ASHRAE 55-2020 + addenda/errata  •  Analyze / Phân tích</w:t>
            </w:r>
          </w:p>
          <w:p>
            <w:pPr>
              <w:spacing w:after="20"/>
            </w:pPr>
            <w:r>
              <w:rPr>
                <w:rFonts w:ascii="Aptos" w:hAnsi="Aptos"/>
                <w:b/>
                <w:color w:val="667784"/>
                <w:sz w:val="14"/>
              </w:rPr>
              <w:t>Adaptive applicability / Điều kiện mô hình thích nghi</w:t>
            </w:r>
          </w:p>
          <w:p>
            <w:pPr>
              <w:keepNext/>
              <w:spacing w:after="20"/>
            </w:pPr>
            <w:r>
              <w:rPr>
                <w:rFonts w:ascii="Aptos" w:hAnsi="Aptos"/>
                <w:b/>
                <w:color w:val="15242E"/>
                <w:sz w:val="16"/>
              </w:rPr>
              <w:t>Analyze the controlling issue in this case: A naturally ventilated space is considered for the adaptive method.</w:t>
            </w:r>
          </w:p>
          <w:p>
            <w:pPr>
              <w:keepNext/>
              <w:spacing w:after="40"/>
            </w:pPr>
            <w:r>
              <w:rPr>
                <w:rFonts w:ascii="Aptos" w:hAnsi="Aptos"/>
                <w:b w:val="0"/>
                <w:i/>
                <w:color w:val="667784"/>
                <w:sz w:val="15"/>
              </w:rPr>
              <w:t>Phân tích vấn đề chi phối trong trường hợp: Xét mô hình thích nghi cho không gian thông gió tự nhiên.</w:t>
            </w:r>
          </w:p>
          <w:p>
            <w:pPr>
              <w:spacing w:after="20"/>
              <w:jc w:val="center"/>
            </w:pPr>
            <w:r>
              <w:drawing>
                <wp:inline xmlns:a="http://schemas.openxmlformats.org/drawingml/2006/main" xmlns:pic="http://schemas.openxmlformats.org/drawingml/2006/picture">
                  <wp:extent cx="2487168" cy="1319722"/>
                  <wp:docPr id="141" name="Picture 141"/>
                  <wp:cNvGraphicFramePr>
                    <a:graphicFrameLocks noChangeAspect="1"/>
                  </wp:cNvGraphicFramePr>
                  <a:graphic>
                    <a:graphicData uri="http://schemas.openxmlformats.org/drawingml/2006/picture">
                      <pic:pic>
                        <pic:nvPicPr>
                          <pic:cNvPr id="0" name="s55_adaptive.png"/>
                          <pic:cNvPicPr/>
                        </pic:nvPicPr>
                        <pic:blipFill>
                          <a:blip r:embed="rId35"/>
                          <a:stretch>
                            <a:fillRect/>
                          </a:stretch>
                        </pic:blipFill>
                        <pic:spPr>
                          <a:xfrm>
                            <a:off x="0" y="0"/>
                            <a:ext cx="2487168" cy="1319722"/>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“Use upper 80% = 0.31tpma + 21.3°C and lower 80% = 0.31tpma + 14.3°C.” because the two parallel lines define the normative 80% band.</w:t>
            </w:r>
            <w:r>
              <w:rPr>
                <w:rFonts w:ascii="Aptos" w:hAnsi="Aptos"/>
                <w:b w:val="0"/>
                <w:i/>
                <w:color w:val="667784"/>
                <w:sz w:val="14"/>
              </w:rPr>
              <w:t xml:space="preserve">  /  Áp dụng “Dùng giới hạn 80% trên = 0,31tpma + 21,3°C và dưới = 0,31tpma + 14,3°C.” vì hai đường song song xác định dải chấp nhận 80% bắt buộc.</w:t>
            </w:r>
          </w:p>
          <w:p>
            <w:pPr>
              <w:spacing w:after="10" w:line="240" w:lineRule="auto"/>
              <w:ind w:left="29" w:hanging="29"/>
            </w:pPr>
            <w:r>
              <w:rPr>
                <w:rFonts w:ascii="Aptos" w:hAnsi="Aptos"/>
                <w:b/>
                <w:color w:val="F59E3D"/>
                <w:sz w:val="15"/>
              </w:rPr>
              <w:t xml:space="preserve">B. </w:t>
            </w:r>
            <w:r>
              <w:rPr>
                <w:rFonts w:ascii="Aptos" w:hAnsi="Aptos"/>
                <w:color w:val="15242E"/>
                <w:sz w:val="15"/>
              </w:rPr>
              <w:t>Apply “Still check IAQ, moisture, and health limits in other applicable standards.” because no thermal-comfort humidity limit does not waive non-comfort requirements.</w:t>
            </w:r>
            <w:r>
              <w:rPr>
                <w:rFonts w:ascii="Aptos" w:hAnsi="Aptos"/>
                <w:b w:val="0"/>
                <w:i/>
                <w:color w:val="667784"/>
                <w:sz w:val="14"/>
              </w:rPr>
              <w:t xml:space="preserve">  /  Áp dụng “Vẫn phải kiểm tra giới hạn IAQ, ẩm và sức khỏe trong tiêu chuẩn áp dụng khác.” vì không có giới hạn ẩm về tiện nghi không đồng nghĩa miễn yêu cầu khác.</w:t>
            </w:r>
          </w:p>
          <w:p>
            <w:pPr>
              <w:spacing w:after="10" w:line="240" w:lineRule="auto"/>
              <w:ind w:left="29" w:hanging="29"/>
            </w:pPr>
            <w:r>
              <w:rPr>
                <w:rFonts w:ascii="Aptos" w:hAnsi="Aptos"/>
                <w:b/>
                <w:color w:val="F59E3D"/>
                <w:sz w:val="15"/>
              </w:rPr>
              <w:t xml:space="preserve">C. </w:t>
            </w:r>
            <w:r>
              <w:rPr>
                <w:rFonts w:ascii="Aptos" w:hAnsi="Aptos"/>
                <w:color w:val="15242E"/>
                <w:sz w:val="15"/>
              </w:rPr>
              <w:t>Apply “Use a 0.2 m/s limit unless the stated clo or met exceptions apply.” because higher air speed at cooler conditions increases draft risk.</w:t>
            </w:r>
            <w:r>
              <w:rPr>
                <w:rFonts w:ascii="Aptos" w:hAnsi="Aptos"/>
                <w:b w:val="0"/>
                <w:i/>
                <w:color w:val="667784"/>
                <w:sz w:val="14"/>
              </w:rPr>
              <w:t xml:space="preserve">  /  Áp dụng “Dùng giới hạn 0,2 m/s trừ khi áp dụng ngoại lệ clo hoặc met.” vì vận tốc cao ở điều kiện mát làm tăng nguy cơ gió lùa.</w:t>
            </w:r>
          </w:p>
          <w:p>
            <w:pPr>
              <w:spacing w:after="10" w:line="240" w:lineRule="auto"/>
              <w:ind w:left="29" w:hanging="29"/>
            </w:pPr>
            <w:r>
              <w:rPr>
                <w:rFonts w:ascii="Aptos" w:hAnsi="Aptos"/>
                <w:b/>
                <w:color w:val="F59E3D"/>
                <w:sz w:val="15"/>
              </w:rPr>
              <w:t xml:space="preserve">D. </w:t>
            </w:r>
            <w:r>
              <w:rPr>
                <w:rFonts w:ascii="Aptos" w:hAnsi="Aptos"/>
                <w:color w:val="15242E"/>
                <w:sz w:val="15"/>
              </w:rPr>
              <w:t>Apply “Require no mechanical heating/cooling in operation, 1.0-1.5 met, clothing adaptability of at least 0.5-1.0 clo, and prevailing outdoor temperature from 10°C to 33.5°C.” because the adaptive model relies on occupant control and climatic adaptation.</w:t>
            </w:r>
            <w:r>
              <w:rPr>
                <w:rFonts w:ascii="Aptos" w:hAnsi="Aptos"/>
                <w:b w:val="0"/>
                <w:i/>
                <w:color w:val="667784"/>
                <w:sz w:val="14"/>
              </w:rPr>
              <w:t xml:space="preserve">  /  Áp dụng “Yêu cầu không vận hành sưởi/lạnh cơ học, 1,0-1,5 met, khả năng đổi quần áo ít nhất 0,5-1,0 clo và nhiệt độ ngoài trời thịnh hành 10-33,5°C.” vì mô hình thích nghi dựa trên quyền kiểm soát và thích nghi khí hậu của người dùng.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55 §5.4.1;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§5.4.1; it links the stated condition to the required action.</w:t>
            </w:r>
          </w:p>
          <w:p>
            <w:pPr>
              <w:shd w:fill="EDF4F7" w:val="clear"/>
              <w:spacing w:after="0"/>
              <w:ind w:left="58" w:right="58"/>
            </w:pPr>
            <w:r>
              <w:rPr>
                <w:rFonts w:ascii="Aptos" w:hAnsi="Aptos"/>
                <w:b/>
                <w:color w:val="F59E3D"/>
                <w:sz w:val="13"/>
              </w:rPr>
              <w:t>Nguồn / Reference: 55 §5.4.1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Q0789  •  AN-55-004  •  ASHRAE 55-2020 + addenda/errata  •  Analyze / Phân tích</w:t>
            </w:r>
          </w:p>
          <w:p>
            <w:pPr>
              <w:spacing w:after="20"/>
            </w:pPr>
            <w:r>
              <w:rPr>
                <w:rFonts w:ascii="Aptos" w:hAnsi="Aptos"/>
                <w:b/>
                <w:color w:val="667784"/>
                <w:sz w:val="14"/>
              </w:rPr>
              <w:t>Adaptive equations / Phương trình thích nghi</w:t>
            </w:r>
          </w:p>
          <w:p>
            <w:pPr>
              <w:keepNext/>
              <w:spacing w:after="20"/>
            </w:pPr>
            <w:r>
              <w:rPr>
                <w:rFonts w:ascii="Aptos" w:hAnsi="Aptos"/>
                <w:b/>
                <w:color w:val="15242E"/>
                <w:sz w:val="16"/>
              </w:rPr>
              <w:t>Analyze the controlling issue in this case: The prevailing mean outdoor temperature is within the applicable range.</w:t>
            </w:r>
          </w:p>
          <w:p>
            <w:pPr>
              <w:keepNext/>
              <w:spacing w:after="40"/>
            </w:pPr>
            <w:r>
              <w:rPr>
                <w:rFonts w:ascii="Aptos" w:hAnsi="Aptos"/>
                <w:b w:val="0"/>
                <w:i/>
                <w:color w:val="667784"/>
                <w:sz w:val="15"/>
              </w:rPr>
              <w:t>Phân tích vấn đề chi phối trong trường hợp: Nhiệt độ ngoài trời thịnh hành nằm trong dải áp dụng.</w:t>
            </w:r>
          </w:p>
          <w:p>
            <w:pPr>
              <w:spacing w:after="20"/>
              <w:jc w:val="center"/>
            </w:pPr>
            <w:r>
              <w:drawing>
                <wp:inline xmlns:a="http://schemas.openxmlformats.org/drawingml/2006/main" xmlns:pic="http://schemas.openxmlformats.org/drawingml/2006/picture">
                  <wp:extent cx="2487168" cy="1319722"/>
                  <wp:docPr id="142" name="Picture 142"/>
                  <wp:cNvGraphicFramePr>
                    <a:graphicFrameLocks noChangeAspect="1"/>
                  </wp:cNvGraphicFramePr>
                  <a:graphic>
                    <a:graphicData uri="http://schemas.openxmlformats.org/drawingml/2006/picture">
                      <pic:pic>
                        <pic:nvPicPr>
                          <pic:cNvPr id="0" name="s55_adaptive.png"/>
                          <pic:cNvPicPr/>
                        </pic:nvPicPr>
                        <pic:blipFill>
                          <a:blip r:embed="rId35"/>
                          <a:stretch>
                            <a:fillRect/>
                          </a:stretch>
                        </pic:blipFill>
                        <pic:spPr>
                          <a:xfrm>
                            <a:off x="0" y="0"/>
                            <a:ext cx="2487168" cy="1319722"/>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“Meet -0.5 &lt; PMV &lt; +0.5 and applicable local/time-variation limits.” because the pmv band addresses whole-body comfort; other limits address local and transient effects.</w:t>
            </w:r>
            <w:r>
              <w:rPr>
                <w:rFonts w:ascii="Aptos" w:hAnsi="Aptos"/>
                <w:b w:val="0"/>
                <w:i/>
                <w:color w:val="667784"/>
                <w:sz w:val="14"/>
              </w:rPr>
              <w:t xml:space="preserve">  /  Áp dụng “Đáp ứng -0,5 &lt; PMV &lt; +0,5 cùng các giới hạn cục bộ và biến thiên theo thời gian.” vì dải pmv xét tiện nghi toàn thân; các giới hạn khác xét cục bộ và quá độ.</w:t>
            </w:r>
          </w:p>
          <w:p>
            <w:pPr>
              <w:spacing w:after="10" w:line="240" w:lineRule="auto"/>
              <w:ind w:left="29" w:hanging="29"/>
            </w:pPr>
            <w:r>
              <w:rPr>
                <w:rFonts w:ascii="Aptos" w:hAnsi="Aptos"/>
                <w:b/>
                <w:color w:val="F59E3D"/>
                <w:sz w:val="15"/>
              </w:rPr>
              <w:t xml:space="preserve">B. </w:t>
            </w:r>
            <w:r>
              <w:rPr>
                <w:rFonts w:ascii="Aptos" w:hAnsi="Aptos"/>
                <w:color w:val="15242E"/>
                <w:sz w:val="15"/>
              </w:rPr>
              <w:t>Apply “Limit average air speed to 0.8 m/s.” because the no-control cap limits unwanted air movement while allowing elevated-speed cooling.</w:t>
            </w:r>
            <w:r>
              <w:rPr>
                <w:rFonts w:ascii="Aptos" w:hAnsi="Aptos"/>
                <w:b w:val="0"/>
                <w:i/>
                <w:color w:val="667784"/>
                <w:sz w:val="14"/>
              </w:rPr>
              <w:t xml:space="preserve">  /  Áp dụng “Giới hạn vận tốc gió trung bình ở 0,8 m/s.” vì giới hạn khi không điều khiển hạn chế gió khó chịu nhưng vẫn cho phép làm mát bằng gió.</w:t>
            </w:r>
          </w:p>
          <w:p>
            <w:pPr>
              <w:spacing w:after="10" w:line="240" w:lineRule="auto"/>
              <w:ind w:left="29" w:hanging="29"/>
            </w:pPr>
            <w:r>
              <w:rPr>
                <w:rFonts w:ascii="Aptos" w:hAnsi="Aptos"/>
                <w:b/>
                <w:color w:val="F59E3D"/>
                <w:sz w:val="15"/>
              </w:rPr>
              <w:t xml:space="preserve">C. </w:t>
            </w:r>
            <w:r>
              <w:rPr>
                <w:rFonts w:ascii="Aptos" w:hAnsi="Aptos"/>
                <w:color w:val="15242E"/>
                <w:sz w:val="15"/>
              </w:rPr>
              <w:t>Apply “Apply all relevant local thermal discomfort checks.” because section 5.3.3 applies when clo &lt;0.7 and met &lt;1.3.</w:t>
            </w:r>
            <w:r>
              <w:rPr>
                <w:rFonts w:ascii="Aptos" w:hAnsi="Aptos"/>
                <w:b w:val="0"/>
                <w:i/>
                <w:color w:val="667784"/>
                <w:sz w:val="14"/>
              </w:rPr>
              <w:t xml:space="preserve">  /  Áp dụng “Áp dụng đầy đủ các kiểm tra bất tiện nghi nhiệt cục bộ liên quan.” vì mục 5.3.3 áp dụng khi clo &lt;0,7 và met &lt;1,3.</w:t>
            </w:r>
          </w:p>
          <w:p>
            <w:pPr>
              <w:spacing w:after="10" w:line="240" w:lineRule="auto"/>
              <w:ind w:left="29" w:hanging="29"/>
            </w:pPr>
            <w:r>
              <w:rPr>
                <w:rFonts w:ascii="Aptos" w:hAnsi="Aptos"/>
                <w:b/>
                <w:color w:val="F59E3D"/>
                <w:sz w:val="15"/>
              </w:rPr>
              <w:t xml:space="preserve">D. </w:t>
            </w:r>
            <w:r>
              <w:rPr>
                <w:rFonts w:ascii="Aptos" w:hAnsi="Aptos"/>
                <w:color w:val="15242E"/>
                <w:sz w:val="15"/>
              </w:rPr>
              <w:t>Apply “Use upper 80% = 0.31tpma + 21.3°C and lower 80% = 0.31tpma + 14.3°C.” because the two parallel lines define the normative 80% band.</w:t>
            </w:r>
            <w:r>
              <w:rPr>
                <w:rFonts w:ascii="Aptos" w:hAnsi="Aptos"/>
                <w:b w:val="0"/>
                <w:i/>
                <w:color w:val="667784"/>
                <w:sz w:val="14"/>
              </w:rPr>
              <w:t xml:space="preserve">  /  Áp dụng “Dùng giới hạn 80% trên = 0,31tpma + 21,3°C và dưới = 0,31tpma + 14,3°C.” vì hai đường song song xác định dải chấp nhận 80% bắt buộc.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55 §5.4.2.2;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§5.4.2.2; it links the stated condition to the required action.</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Q0790  •  AN-55-005  •  ASHRAE 55-2020 + addenda/errata  •  Analyze / Phân tích</w:t>
            </w:r>
          </w:p>
          <w:p>
            <w:pPr>
              <w:spacing w:after="20"/>
            </w:pPr>
            <w:r>
              <w:rPr>
                <w:rFonts w:ascii="Aptos" w:hAnsi="Aptos"/>
                <w:b/>
                <w:color w:val="667784"/>
                <w:sz w:val="14"/>
              </w:rPr>
              <w:t>Air speed without control / Vận tốc gió khi không điều khiển</w:t>
            </w:r>
          </w:p>
          <w:p>
            <w:pPr>
              <w:keepNext/>
              <w:spacing w:after="20"/>
            </w:pPr>
            <w:r>
              <w:rPr>
                <w:rFonts w:ascii="Aptos" w:hAnsi="Aptos"/>
                <w:b/>
                <w:color w:val="15242E"/>
                <w:sz w:val="16"/>
              </w:rPr>
              <w:t>Analyze the controlling issue in this case: Occupants cannot control local air speed and operative temperature is above 25.5°C.</w:t>
            </w:r>
          </w:p>
          <w:p>
            <w:pPr>
              <w:keepNext/>
              <w:spacing w:after="40"/>
            </w:pPr>
            <w:r>
              <w:rPr>
                <w:rFonts w:ascii="Aptos" w:hAnsi="Aptos"/>
                <w:b w:val="0"/>
                <w:i/>
                <w:color w:val="667784"/>
                <w:sz w:val="15"/>
              </w:rPr>
              <w:t>Phân tích vấn đề chi phối trong trường hợp: Người dùng không kiểm soát vận tốc gió và nhiệt độ tác dụng trên 25,5°C.</w:t>
            </w:r>
          </w:p>
          <w:p>
            <w:pPr>
              <w:spacing w:after="20"/>
              <w:jc w:val="center"/>
            </w:pPr>
            <w:r>
              <w:drawing>
                <wp:inline xmlns:a="http://schemas.openxmlformats.org/drawingml/2006/main" xmlns:pic="http://schemas.openxmlformats.org/drawingml/2006/picture">
                  <wp:extent cx="2487168" cy="1332469"/>
                  <wp:docPr id="143" name="Picture 143"/>
                  <wp:cNvGraphicFramePr>
                    <a:graphicFrameLocks noChangeAspect="1"/>
                  </wp:cNvGraphicFramePr>
                  <a:graphic>
                    <a:graphicData uri="http://schemas.openxmlformats.org/drawingml/2006/picture">
                      <pic:pic>
                        <pic:nvPicPr>
                          <pic:cNvPr id="0" name="s55_elevated_air.png"/>
                          <pic:cNvPicPr/>
                        </pic:nvPicPr>
                        <pic:blipFill>
                          <a:blip r:embed="rId36"/>
                          <a:stretch>
                            <a:fillRect/>
                          </a:stretch>
                        </pic:blipFill>
                        <pic:spPr>
                          <a:xfrm>
                            <a:off x="0" y="0"/>
                            <a:ext cx="2487168" cy="133246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“Do not apply the standard's ordinary comfort methods directly.” because the standard excludes insulation above 1.5 clo and highly moisture-impermeable clothing.</w:t>
            </w:r>
            <w:r>
              <w:rPr>
                <w:rFonts w:ascii="Aptos" w:hAnsi="Aptos"/>
                <w:b w:val="0"/>
                <w:i/>
                <w:color w:val="667784"/>
                <w:sz w:val="14"/>
              </w:rPr>
              <w:t xml:space="preserve">  /  Áp dụng “Không áp dụng trực tiếp các phương pháp tiện nghi thông thường của tiêu chuẩn.” vì tiêu chuẩn loại trừ trên 1,5 clo và quần áo rất khó truyền ẩm.</w:t>
            </w:r>
          </w:p>
          <w:p>
            <w:pPr>
              <w:spacing w:after="10" w:line="240" w:lineRule="auto"/>
              <w:ind w:left="29" w:hanging="29"/>
            </w:pPr>
            <w:r>
              <w:rPr>
                <w:rFonts w:ascii="Aptos" w:hAnsi="Aptos"/>
                <w:b/>
                <w:color w:val="F59E3D"/>
                <w:sz w:val="15"/>
              </w:rPr>
              <w:t xml:space="preserve">B. </w:t>
            </w:r>
            <w:r>
              <w:rPr>
                <w:rFonts w:ascii="Aptos" w:hAnsi="Aptos"/>
                <w:color w:val="15242E"/>
                <w:sz w:val="15"/>
              </w:rPr>
              <w:t>Apply “Classify it as Level 1 when both measures affect the occupant's personal environment as required.” because level 1 provides each occupant two or more control measures.</w:t>
            </w:r>
            <w:r>
              <w:rPr>
                <w:rFonts w:ascii="Aptos" w:hAnsi="Aptos"/>
                <w:b w:val="0"/>
                <w:i/>
                <w:color w:val="667784"/>
                <w:sz w:val="14"/>
              </w:rPr>
              <w:t xml:space="preserve">  /  Áp dụng “Xếp Cấp 1 khi cả hai biện pháp tác động môi trường cá nhân theo yêu cầu.” vì cấp 1 cung cấp cho mỗi người ít nhất hai biện pháp kiểm soát.</w:t>
            </w:r>
          </w:p>
          <w:p>
            <w:pPr>
              <w:spacing w:after="10" w:line="240" w:lineRule="auto"/>
              <w:ind w:left="29" w:hanging="29"/>
            </w:pPr>
            <w:r>
              <w:rPr>
                <w:rFonts w:ascii="Aptos" w:hAnsi="Aptos"/>
                <w:b/>
                <w:color w:val="F59E3D"/>
                <w:sz w:val="15"/>
              </w:rPr>
              <w:t xml:space="preserve">C. </w:t>
            </w:r>
            <w:r>
              <w:rPr>
                <w:rFonts w:ascii="Aptos" w:hAnsi="Aptos"/>
                <w:color w:val="15242E"/>
                <w:sz w:val="15"/>
              </w:rPr>
              <w:t>Apply “Limit average air speed to 0.8 m/s.” because the no-control cap limits unwanted air movement while allowing elevated-speed cooling.</w:t>
            </w:r>
            <w:r>
              <w:rPr>
                <w:rFonts w:ascii="Aptos" w:hAnsi="Aptos"/>
                <w:b w:val="0"/>
                <w:i/>
                <w:color w:val="667784"/>
                <w:sz w:val="14"/>
              </w:rPr>
              <w:t xml:space="preserve">  /  Áp dụng “Giới hạn vận tốc gió trung bình ở 0,8 m/s.” vì giới hạn khi không điều khiển hạn chế gió khó chịu nhưng vẫn cho phép làm mát bằng gió.</w:t>
            </w:r>
          </w:p>
          <w:p>
            <w:pPr>
              <w:spacing w:after="10" w:line="240" w:lineRule="auto"/>
              <w:ind w:left="29" w:hanging="29"/>
            </w:pPr>
            <w:r>
              <w:rPr>
                <w:rFonts w:ascii="Aptos" w:hAnsi="Aptos"/>
                <w:b/>
                <w:color w:val="F59E3D"/>
                <w:sz w:val="15"/>
              </w:rPr>
              <w:t xml:space="preserve">D. </w:t>
            </w:r>
            <w:r>
              <w:rPr>
                <w:rFonts w:ascii="Aptos" w:hAnsi="Aptos"/>
                <w:color w:val="15242E"/>
                <w:sz w:val="15"/>
              </w:rPr>
              <w:t>Apply “Keep occupied-zone floor surface temperature from 19°C to 29°C.” because very warm or cool floors cause local discomfort.</w:t>
            </w:r>
            <w:r>
              <w:rPr>
                <w:rFonts w:ascii="Aptos" w:hAnsi="Aptos"/>
                <w:b w:val="0"/>
                <w:i/>
                <w:color w:val="667784"/>
                <w:sz w:val="14"/>
              </w:rPr>
              <w:t xml:space="preserve">  /  Áp dụng “Giữ nhiệt độ bề mặt sàn vùng sử dụng từ 19°C đến 29°C.” vì sàn quá nóng hoặc quá lạnh gây bất tiện nghi cục bộ.</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55 §5.3.2.4(a);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§5.3.2.4(a); it links the stated condition to the required action.</w:t>
            </w:r>
          </w:p>
          <w:p>
            <w:pPr>
              <w:shd w:fill="EDF4F7" w:val="clear"/>
              <w:spacing w:after="0"/>
              <w:ind w:left="58" w:right="58"/>
            </w:pPr>
            <w:r>
              <w:rPr>
                <w:rFonts w:ascii="Aptos" w:hAnsi="Aptos"/>
                <w:b/>
                <w:color w:val="F59E3D"/>
                <w:sz w:val="13"/>
              </w:rPr>
              <w:t>Nguồn / Reference: 55 §5.3.2.4(a)</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Q0791  •  AN-55-006  •  ASHRAE 55-2020 + addenda/errata  •  Analyze / Phân tích</w:t>
            </w:r>
          </w:p>
          <w:p>
            <w:pPr>
              <w:spacing w:after="20"/>
            </w:pPr>
            <w:r>
              <w:rPr>
                <w:rFonts w:ascii="Aptos" w:hAnsi="Aptos"/>
                <w:b/>
                <w:color w:val="667784"/>
                <w:sz w:val="14"/>
              </w:rPr>
              <w:t>Air-speed control access / Khả năng kiểm soát vận tốc gió</w:t>
            </w:r>
          </w:p>
          <w:p>
            <w:pPr>
              <w:keepNext/>
              <w:spacing w:after="20"/>
            </w:pPr>
            <w:r>
              <w:rPr>
                <w:rFonts w:ascii="Aptos" w:hAnsi="Aptos"/>
                <w:b/>
                <w:color w:val="15242E"/>
                <w:sz w:val="16"/>
              </w:rPr>
              <w:t>Analyze the controlling issue in this case: Elevated air speed is credited as occupant controlled.</w:t>
            </w:r>
          </w:p>
          <w:p>
            <w:pPr>
              <w:keepNext/>
              <w:spacing w:after="40"/>
            </w:pPr>
            <w:r>
              <w:rPr>
                <w:rFonts w:ascii="Aptos" w:hAnsi="Aptos"/>
                <w:b w:val="0"/>
                <w:i/>
                <w:color w:val="667784"/>
                <w:sz w:val="15"/>
              </w:rPr>
              <w:t>Phân tích vấn đề chi phối trong trường hợp: Vận tốc gió tăng được tính là do người dùng kiểm soát.</w:t>
            </w:r>
          </w:p>
          <w:p>
            <w:pPr>
              <w:spacing w:after="20"/>
              <w:jc w:val="center"/>
            </w:pPr>
            <w:r>
              <w:drawing>
                <wp:inline xmlns:a="http://schemas.openxmlformats.org/drawingml/2006/main" xmlns:pic="http://schemas.openxmlformats.org/drawingml/2006/picture">
                  <wp:extent cx="2487168" cy="1332469"/>
                  <wp:docPr id="144" name="Picture 144"/>
                  <wp:cNvGraphicFramePr>
                    <a:graphicFrameLocks noChangeAspect="1"/>
                  </wp:cNvGraphicFramePr>
                  <a:graphic>
                    <a:graphicData uri="http://schemas.openxmlformats.org/drawingml/2006/picture">
                      <pic:pic>
                        <pic:nvPicPr>
                          <pic:cNvPr id="0" name="s55_elevated_air.png"/>
                          <pic:cNvPicPr/>
                        </pic:nvPicPr>
                        <pic:blipFill>
                          <a:blip r:embed="rId36"/>
                          <a:stretch>
                            <a:fillRect/>
                          </a:stretch>
                        </pic:blipFill>
                        <pic:spPr>
                          <a:xfrm>
                            <a:off x="0" y="0"/>
                            <a:ext cx="2487168" cy="133246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“Obtain a response rate greater than 35%.” because for more than 45 solicited occupants, the standard uses the &gt;35% criterion.</w:t>
            </w:r>
            <w:r>
              <w:rPr>
                <w:rFonts w:ascii="Aptos" w:hAnsi="Aptos"/>
                <w:b w:val="0"/>
                <w:i/>
                <w:color w:val="667784"/>
                <w:sz w:val="14"/>
              </w:rPr>
              <w:t xml:space="preserve">  /  Áp dụng “Đạt tỷ lệ phản hồi lớn hơn 35%.” vì khi mời trên 45 người, tiêu chuẩn dùng tiêu chí &gt;35%.</w:t>
            </w:r>
          </w:p>
          <w:p>
            <w:pPr>
              <w:spacing w:after="10" w:line="240" w:lineRule="auto"/>
              <w:ind w:left="29" w:hanging="29"/>
            </w:pPr>
            <w:r>
              <w:rPr>
                <w:rFonts w:ascii="Aptos" w:hAnsi="Aptos"/>
                <w:b/>
                <w:color w:val="F59E3D"/>
                <w:sz w:val="15"/>
              </w:rPr>
              <w:t xml:space="preserve">B. </w:t>
            </w:r>
            <w:r>
              <w:rPr>
                <w:rFonts w:ascii="Aptos" w:hAnsi="Aptos"/>
                <w:color w:val="15242E"/>
                <w:sz w:val="15"/>
              </w:rPr>
              <w:t>Apply “Keep the one-hour change within 2.2°C and also satisfy every shorter applicable interval.” because table 5-12 applies the most restrictive limit over nested time intervals.</w:t>
            </w:r>
            <w:r>
              <w:rPr>
                <w:rFonts w:ascii="Aptos" w:hAnsi="Aptos"/>
                <w:b w:val="0"/>
                <w:i/>
                <w:color w:val="667784"/>
                <w:sz w:val="14"/>
              </w:rPr>
              <w:t xml:space="preserve">  /  Áp dụng “Giữ thay đổi một giờ trong 2,2°C và đồng thời đáp ứng mọi khoảng ngắn hơn.” vì bảng 5-12 áp dụng giới hạn nghiêm ngặt nhất trên các khoảng lồng nhau.</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one control per six occupants or fewer, per 84 m² or less, or one per shared-activity space.” because readily available control supports individual acceptance of elevated air movement.</w:t>
            </w:r>
            <w:r>
              <w:rPr>
                <w:rFonts w:ascii="Aptos" w:hAnsi="Aptos"/>
                <w:b w:val="0"/>
                <w:i/>
                <w:color w:val="667784"/>
                <w:sz w:val="14"/>
              </w:rPr>
              <w:t xml:space="preserve">  /  Áp dụng “Bố trí một điều khiển cho tối đa sáu người, cho tối đa 84 m², hoặc một cho mỗi không gian hoạt động chung.” vì khả năng điều khiển sẵn có giúp người dùng chấp nhận vận tốc gió tăng.</w:t>
            </w:r>
          </w:p>
          <w:p>
            <w:pPr>
              <w:spacing w:after="10" w:line="240" w:lineRule="auto"/>
              <w:ind w:left="29" w:hanging="29"/>
            </w:pPr>
            <w:r>
              <w:rPr>
                <w:rFonts w:ascii="Aptos" w:hAnsi="Aptos"/>
                <w:b/>
                <w:color w:val="F59E3D"/>
                <w:sz w:val="15"/>
              </w:rPr>
              <w:t xml:space="preserve">D. </w:t>
            </w:r>
            <w:r>
              <w:rPr>
                <w:rFonts w:ascii="Aptos" w:hAnsi="Aptos"/>
                <w:color w:val="15242E"/>
                <w:sz w:val="15"/>
              </w:rPr>
              <w:t>Apply “Treat the condition as outside the updated applicability limit.” because addendum b raised the upper limit from 2.0 to 4.0 met.</w:t>
            </w:r>
            <w:r>
              <w:rPr>
                <w:rFonts w:ascii="Aptos" w:hAnsi="Aptos"/>
                <w:b w:val="0"/>
                <w:i/>
                <w:color w:val="667784"/>
                <w:sz w:val="14"/>
              </w:rPr>
              <w:t xml:space="preserve">  /  Áp dụng “Coi điều kiện nằm ngoài giới hạn áp dụng đã cập nhật.” vì addendum b nâng giới hạn trên từ 2,0 lên 4,0 met.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55 §5.3.2.3;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§5.3.2.3; it links the stated condition to the required action.</w:t>
            </w:r>
          </w:p>
          <w:p>
            <w:pPr>
              <w:shd w:fill="EDF4F7" w:val="clear"/>
              <w:spacing w:after="0"/>
              <w:ind w:left="58" w:right="58"/>
            </w:pPr>
            <w:r>
              <w:rPr>
                <w:rFonts w:ascii="Aptos" w:hAnsi="Aptos"/>
                <w:b/>
                <w:color w:val="F59E3D"/>
                <w:sz w:val="13"/>
              </w:rPr>
              <w:t>Nguồn / Reference: 55 §5.3.2.3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Q0792  •  AN-55-007  •  ASHRAE 55-2020 + addenda/errata  •  Analyze / Phân tích</w:t>
            </w:r>
          </w:p>
          <w:p>
            <w:pPr>
              <w:spacing w:after="20"/>
            </w:pPr>
            <w:r>
              <w:rPr>
                <w:rFonts w:ascii="Aptos" w:hAnsi="Aptos"/>
                <w:b/>
                <w:color w:val="667784"/>
                <w:sz w:val="14"/>
              </w:rPr>
              <w:t>Analytical compliance / Tuân thủ giải tích</w:t>
            </w:r>
          </w:p>
          <w:p>
            <w:pPr>
              <w:keepNext/>
              <w:spacing w:after="20"/>
            </w:pPr>
            <w:r>
              <w:rPr>
                <w:rFonts w:ascii="Aptos" w:hAnsi="Aptos"/>
                <w:b/>
                <w:color w:val="15242E"/>
                <w:sz w:val="16"/>
              </w:rPr>
              <w:t>Analyze the controlling issue in this case: The Analytical Comfort Zone Method is used.</w:t>
            </w:r>
          </w:p>
          <w:p>
            <w:pPr>
              <w:keepNext/>
              <w:spacing w:after="40"/>
            </w:pPr>
            <w:r>
              <w:rPr>
                <w:rFonts w:ascii="Aptos" w:hAnsi="Aptos"/>
                <w:b w:val="0"/>
                <w:i/>
                <w:color w:val="667784"/>
                <w:sz w:val="15"/>
              </w:rPr>
              <w:t>Phân tích vấn đề chi phối trong trường hợp: Sử dụng Phương pháp vùng tiện nghi giải tích.</w:t>
            </w:r>
          </w:p>
          <w:p>
            <w:pPr>
              <w:spacing w:after="20"/>
              <w:jc w:val="center"/>
            </w:pPr>
            <w:r>
              <w:drawing>
                <wp:inline xmlns:a="http://schemas.openxmlformats.org/drawingml/2006/main" xmlns:pic="http://schemas.openxmlformats.org/drawingml/2006/picture">
                  <wp:extent cx="2487168" cy="1421239"/>
                  <wp:docPr id="145" name="Picture 145"/>
                  <wp:cNvGraphicFramePr>
                    <a:graphicFrameLocks noChangeAspect="1"/>
                  </wp:cNvGraphicFramePr>
                  <a:graphic>
                    <a:graphicData uri="http://schemas.openxmlformats.org/drawingml/2006/picture">
                      <pic:pic>
                        <pic:nvPicPr>
                          <pic:cNvPr id="0" name="s55_heat_balance.png"/>
                          <pic:cNvPicPr/>
                        </pic:nvPicPr>
                        <pic:blipFill>
                          <a:blip r:embed="rId1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“Use 7 to 30 sequential prior days.” because the period represents recent climatic adaptation without being only a single day.</w:t>
            </w:r>
            <w:r>
              <w:rPr>
                <w:rFonts w:ascii="Aptos" w:hAnsi="Aptos"/>
                <w:b w:val="0"/>
                <w:i/>
                <w:color w:val="667784"/>
                <w:sz w:val="14"/>
              </w:rPr>
              <w:t xml:space="preserve">  /  Áp dụng “Dùng từ 7 đến 30 ngày liên tiếp trước ngày xét.” vì khoảng này đại diện thích nghi khí hậu gần đây, không chỉ một ngày.</w:t>
            </w:r>
          </w:p>
          <w:p>
            <w:pPr>
              <w:spacing w:after="10" w:line="240" w:lineRule="auto"/>
              <w:ind w:left="29" w:hanging="29"/>
            </w:pPr>
            <w:r>
              <w:rPr>
                <w:rFonts w:ascii="Aptos" w:hAnsi="Aptos"/>
                <w:b/>
                <w:color w:val="F59E3D"/>
                <w:sz w:val="15"/>
              </w:rPr>
              <w:t xml:space="preserve">B. </w:t>
            </w:r>
            <w:r>
              <w:rPr>
                <w:rFonts w:ascii="Aptos" w:hAnsi="Aptos"/>
                <w:color w:val="15242E"/>
                <w:sz w:val="15"/>
              </w:rPr>
              <w:t>Apply “Meet -0.5 &lt; PMV &lt; +0.5 and applicable local/time-variation limits.” because the pmv band addresses whole-body comfort; other limits address local and transient effects.</w:t>
            </w:r>
            <w:r>
              <w:rPr>
                <w:rFonts w:ascii="Aptos" w:hAnsi="Aptos"/>
                <w:b w:val="0"/>
                <w:i/>
                <w:color w:val="667784"/>
                <w:sz w:val="14"/>
              </w:rPr>
              <w:t xml:space="preserve">  /  Áp dụng “Đáp ứng -0,5 &lt; PMV &lt; +0,5 cùng các giới hạn cục bộ và biến thiên theo thời gian.” vì dải pmv xét tiện nghi toàn thân; các giới hạn khác xét cục bộ và quá độ.</w:t>
            </w:r>
          </w:p>
          <w:p>
            <w:pPr>
              <w:spacing w:after="10" w:line="240" w:lineRule="auto"/>
              <w:ind w:left="29" w:hanging="29"/>
            </w:pPr>
            <w:r>
              <w:rPr>
                <w:rFonts w:ascii="Aptos" w:hAnsi="Aptos"/>
                <w:b/>
                <w:color w:val="F59E3D"/>
                <w:sz w:val="15"/>
              </w:rPr>
              <w:t xml:space="preserve">C. </w:t>
            </w:r>
            <w:r>
              <w:rPr>
                <w:rFonts w:ascii="Aptos" w:hAnsi="Aptos"/>
                <w:color w:val="15242E"/>
                <w:sz w:val="15"/>
              </w:rPr>
              <w:t>Apply “Use upper 80% = 0.31tpma + 21.3°C and lower 80% = 0.31tpma + 14.3°C.” because the two parallel lines define the normative 80% band.</w:t>
            </w:r>
            <w:r>
              <w:rPr>
                <w:rFonts w:ascii="Aptos" w:hAnsi="Aptos"/>
                <w:b w:val="0"/>
                <w:i/>
                <w:color w:val="667784"/>
                <w:sz w:val="14"/>
              </w:rPr>
              <w:t xml:space="preserve">  /  Áp dụng “Dùng giới hạn 80% trên = 0,31tpma + 21,3°C và dưới = 0,31tpma + 14,3°C.” vì hai đường song song xác định dải chấp nhận 80% bắt buộc.</w:t>
            </w:r>
          </w:p>
          <w:p>
            <w:pPr>
              <w:spacing w:after="10" w:line="240" w:lineRule="auto"/>
              <w:ind w:left="29" w:hanging="29"/>
            </w:pPr>
            <w:r>
              <w:rPr>
                <w:rFonts w:ascii="Aptos" w:hAnsi="Aptos"/>
                <w:b/>
                <w:color w:val="F59E3D"/>
                <w:sz w:val="15"/>
              </w:rPr>
              <w:t xml:space="preserve">D. </w:t>
            </w:r>
            <w:r>
              <w:rPr>
                <w:rFonts w:ascii="Aptos" w:hAnsi="Aptos"/>
                <w:color w:val="15242E"/>
                <w:sz w:val="15"/>
              </w:rPr>
              <w:t>Apply “Make it readily accessible and able to produce the prescribed change within 15 minutes.” because a nominal control that is inaccessible or too slow does not provide meaningful occupant control.</w:t>
            </w:r>
            <w:r>
              <w:rPr>
                <w:rFonts w:ascii="Aptos" w:hAnsi="Aptos"/>
                <w:b w:val="0"/>
                <w:i/>
                <w:color w:val="667784"/>
                <w:sz w:val="14"/>
              </w:rPr>
              <w:t xml:space="preserve">  /  Áp dụng “Bảo đảm dễ tiếp cận và tạo thay đổi quy định trong 15 phút.” vì điều khiển khó tiếp cận hoặc quá chậm không tạo quyền kiểm soát thực tế.</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55 §5.3.1.2;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§5.3.1.2; it links the stated condition to the required action.</w:t>
            </w:r>
          </w:p>
          <w:p>
            <w:pPr>
              <w:shd w:fill="EDF4F7" w:val="clear"/>
              <w:spacing w:after="0"/>
              <w:ind w:left="58" w:right="58"/>
            </w:pPr>
            <w:r>
              <w:rPr>
                <w:rFonts w:ascii="Aptos" w:hAnsi="Aptos"/>
                <w:b/>
                <w:color w:val="F59E3D"/>
                <w:sz w:val="13"/>
              </w:rPr>
              <w:t>Nguồn / Reference: 55 §5.3.1.2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Q0793  •  AN-55-008  •  ASHRAE 55-2020 + addenda/errata  •  Analyze / Phân tích</w:t>
            </w:r>
          </w:p>
          <w:p>
            <w:pPr>
              <w:spacing w:after="20"/>
            </w:pPr>
            <w:r>
              <w:rPr>
                <w:rFonts w:ascii="Aptos" w:hAnsi="Aptos"/>
                <w:b/>
                <w:color w:val="667784"/>
                <w:sz w:val="14"/>
              </w:rPr>
              <w:t>Ankle-draft limit / Giới hạn gió lùa mắt cá</w:t>
            </w:r>
          </w:p>
          <w:p>
            <w:pPr>
              <w:keepNext/>
              <w:spacing w:after="20"/>
            </w:pPr>
            <w:r>
              <w:rPr>
                <w:rFonts w:ascii="Aptos" w:hAnsi="Aptos"/>
                <w:b/>
                <w:color w:val="15242E"/>
                <w:sz w:val="16"/>
              </w:rPr>
              <w:t>Thermal sensation TS=+0.0; measured ankle air speed is 0.38 m/s. Does it satisfy Vankle &lt; 0.35TS + 0.39?</w:t>
            </w:r>
          </w:p>
          <w:p>
            <w:pPr>
              <w:keepNext/>
              <w:spacing w:after="40"/>
            </w:pPr>
            <w:r>
              <w:rPr>
                <w:rFonts w:ascii="Aptos" w:hAnsi="Aptos"/>
                <w:b w:val="0"/>
                <w:i/>
                <w:color w:val="667784"/>
                <w:sz w:val="15"/>
              </w:rPr>
              <w:t>Cảm giác nhiệt TS=0,0; vận tốc tại mắt cá đo được 0,38 m/s. Có thỏa Vankle &lt; 0,35TS + 0,39 không?</w:t>
            </w:r>
          </w:p>
          <w:p>
            <w:pPr>
              <w:spacing w:after="20"/>
              <w:jc w:val="center"/>
            </w:pPr>
            <w:r>
              <w:drawing>
                <wp:inline xmlns:a="http://schemas.openxmlformats.org/drawingml/2006/main" xmlns:pic="http://schemas.openxmlformats.org/drawingml/2006/picture">
                  <wp:extent cx="2487168" cy="1421239"/>
                  <wp:docPr id="146" name="Picture 146"/>
                  <wp:cNvGraphicFramePr>
                    <a:graphicFrameLocks noChangeAspect="1"/>
                  </wp:cNvGraphicFramePr>
                  <a:graphic>
                    <a:graphicData uri="http://schemas.openxmlformats.org/drawingml/2006/picture">
                      <pic:pic>
                        <pic:nvPicPr>
                          <pic:cNvPr id="0" name="s55_local_discomfort.png"/>
                          <pic:cNvPicPr/>
                        </pic:nvPicPr>
                        <pic:blipFill>
                          <a:blip r:embed="rId3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Yes; there is no ankle-speed limit</w:t>
            </w:r>
            <w:r>
              <w:rPr>
                <w:rFonts w:ascii="Aptos" w:hAnsi="Aptos"/>
                <w:b w:val="0"/>
                <w:i/>
                <w:color w:val="667784"/>
                <w:sz w:val="14"/>
              </w:rPr>
              <w:t xml:space="preserve">  /  Có; không có giới hạn vận tốc mắt cá</w:t>
            </w:r>
          </w:p>
          <w:p>
            <w:pPr>
              <w:spacing w:after="10" w:line="240" w:lineRule="auto"/>
              <w:ind w:left="29" w:hanging="29"/>
            </w:pPr>
            <w:r>
              <w:rPr>
                <w:rFonts w:ascii="Aptos" w:hAnsi="Aptos"/>
                <w:b/>
                <w:color w:val="F59E3D"/>
                <w:sz w:val="15"/>
              </w:rPr>
              <w:t xml:space="preserve">B. </w:t>
            </w:r>
            <w:r>
              <w:rPr>
                <w:rFonts w:ascii="Aptos" w:hAnsi="Aptos"/>
                <w:color w:val="15242E"/>
                <w:sz w:val="15"/>
              </w:rPr>
              <w:t>Yes; use the head-level speed only</w:t>
            </w:r>
            <w:r>
              <w:rPr>
                <w:rFonts w:ascii="Aptos" w:hAnsi="Aptos"/>
                <w:b w:val="0"/>
                <w:i/>
                <w:color w:val="667784"/>
                <w:sz w:val="14"/>
              </w:rPr>
              <w:t xml:space="preserve">  /  Có; chỉ dùng vận tốc ngang đầu</w:t>
            </w:r>
          </w:p>
          <w:p>
            <w:pPr>
              <w:spacing w:after="10" w:line="240" w:lineRule="auto"/>
              <w:ind w:left="29" w:hanging="29"/>
            </w:pPr>
            <w:r>
              <w:rPr>
                <w:rFonts w:ascii="Aptos" w:hAnsi="Aptos"/>
                <w:b/>
                <w:color w:val="F59E3D"/>
                <w:sz w:val="15"/>
              </w:rPr>
              <w:t xml:space="preserve">C. </w:t>
            </w:r>
            <w:r>
              <w:rPr>
                <w:rFonts w:ascii="Aptos" w:hAnsi="Aptos"/>
                <w:color w:val="15242E"/>
                <w:sz w:val="15"/>
              </w:rPr>
              <w:t>No; the limit is always 0.10 m/s</w:t>
            </w:r>
            <w:r>
              <w:rPr>
                <w:rFonts w:ascii="Aptos" w:hAnsi="Aptos"/>
                <w:b w:val="0"/>
                <w:i/>
                <w:color w:val="667784"/>
                <w:sz w:val="14"/>
              </w:rPr>
              <w:t xml:space="preserve">  /  Không; giới hạn luôn là 0,10 m/s</w:t>
            </w:r>
          </w:p>
          <w:p>
            <w:pPr>
              <w:spacing w:after="10" w:line="240" w:lineRule="auto"/>
              <w:ind w:left="29" w:hanging="29"/>
            </w:pPr>
            <w:r>
              <w:rPr>
                <w:rFonts w:ascii="Aptos" w:hAnsi="Aptos"/>
                <w:b/>
                <w:color w:val="F59E3D"/>
                <w:sz w:val="15"/>
              </w:rPr>
              <w:t xml:space="preserve">D. </w:t>
            </w:r>
            <w:r>
              <w:rPr>
                <w:rFonts w:ascii="Aptos" w:hAnsi="Aptos"/>
                <w:color w:val="15242E"/>
                <w:sz w:val="15"/>
              </w:rPr>
              <w:t>Yes; limit = 0.39 m/s</w:t>
            </w:r>
            <w:r>
              <w:rPr>
                <w:rFonts w:ascii="Aptos" w:hAnsi="Aptos"/>
                <w:b w:val="0"/>
                <w:i/>
                <w:color w:val="667784"/>
                <w:sz w:val="14"/>
              </w:rPr>
              <w:t xml:space="preserve">  /  Có; giới hạn = 0,39 m/s</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Giới hạn tính được là 0,35(0,0) + 0,39 = 0,39 m/s; so sánh nghiêm ngặt với 0,38 m/s.</w:t>
            </w:r>
          </w:p>
          <w:p>
            <w:pPr>
              <w:shd w:fill="EDF4F7" w:val="clear"/>
              <w:spacing w:after="0"/>
              <w:ind w:left="58" w:right="58"/>
            </w:pPr>
            <w:r>
              <w:rPr>
                <w:rFonts w:ascii="Aptos" w:hAnsi="Aptos"/>
                <w:b w:val="0"/>
                <w:i/>
                <w:color w:val="667784"/>
                <w:sz w:val="13"/>
              </w:rPr>
              <w:t>The calculated limit is 0.35(+0.0) + 0.39 = 0.39 m/s; compare it strictly with 0.38 m/s.</w:t>
            </w:r>
          </w:p>
          <w:p>
            <w:pPr>
              <w:shd w:fill="EDF4F7" w:val="clear"/>
              <w:spacing w:after="0"/>
              <w:ind w:left="58" w:right="58"/>
            </w:pPr>
            <w:r>
              <w:rPr>
                <w:rFonts w:ascii="Aptos" w:hAnsi="Aptos"/>
                <w:b/>
                <w:color w:val="F59E3D"/>
                <w:sz w:val="13"/>
              </w:rPr>
              <w:t>Nguồn / Reference: 55 §5.3.3.3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Q0794  •  AN-55-009  •  ASHRAE 55-2020 + addenda/errata  •  Analyze / Phân tích</w:t>
            </w:r>
          </w:p>
          <w:p>
            <w:pPr>
              <w:spacing w:after="20"/>
            </w:pPr>
            <w:r>
              <w:rPr>
                <w:rFonts w:ascii="Aptos" w:hAnsi="Aptos"/>
                <w:b/>
                <w:color w:val="667784"/>
                <w:sz w:val="14"/>
              </w:rPr>
              <w:t>Ankle-draft limit / Giới hạn gió lùa mắt cá</w:t>
            </w:r>
          </w:p>
          <w:p>
            <w:pPr>
              <w:keepNext/>
              <w:spacing w:after="20"/>
            </w:pPr>
            <w:r>
              <w:rPr>
                <w:rFonts w:ascii="Aptos" w:hAnsi="Aptos"/>
                <w:b/>
                <w:color w:val="15242E"/>
                <w:sz w:val="16"/>
              </w:rPr>
              <w:t>Thermal sensation TS=+0.5; measured ankle air speed is 0.60 m/s. Does it satisfy Vankle &lt; 0.35TS + 0.39?</w:t>
            </w:r>
          </w:p>
          <w:p>
            <w:pPr>
              <w:keepNext w:val="0"/>
              <w:spacing w:after="40"/>
            </w:pPr>
            <w:r>
              <w:rPr>
                <w:rFonts w:ascii="Aptos" w:hAnsi="Aptos"/>
                <w:b w:val="0"/>
                <w:i/>
                <w:color w:val="667784"/>
                <w:sz w:val="15"/>
              </w:rPr>
              <w:t>Cảm giác nhiệt TS=0,5; vận tốc tại mắt cá đo được 0,6 m/s. Có thỏa Vankle &lt; 0,35TS + 0,39 không?</w:t>
            </w:r>
          </w:p>
          <w:p>
            <w:pPr>
              <w:spacing w:after="10" w:line="240" w:lineRule="auto"/>
              <w:ind w:left="29" w:hanging="29"/>
            </w:pPr>
            <w:r>
              <w:rPr>
                <w:rFonts w:ascii="Aptos" w:hAnsi="Aptos"/>
                <w:b/>
                <w:color w:val="F59E3D"/>
                <w:sz w:val="15"/>
              </w:rPr>
              <w:t xml:space="preserve">A. </w:t>
            </w:r>
            <w:r>
              <w:rPr>
                <w:rFonts w:ascii="Aptos" w:hAnsi="Aptos"/>
                <w:color w:val="15242E"/>
                <w:sz w:val="15"/>
              </w:rPr>
              <w:t>Yes; there is no ankle-speed limit</w:t>
            </w:r>
            <w:r>
              <w:rPr>
                <w:rFonts w:ascii="Aptos" w:hAnsi="Aptos"/>
                <w:b w:val="0"/>
                <w:i/>
                <w:color w:val="667784"/>
                <w:sz w:val="14"/>
              </w:rPr>
              <w:t xml:space="preserve">  /  Có; không có giới hạn vận tốc mắt cá</w:t>
            </w:r>
          </w:p>
          <w:p>
            <w:pPr>
              <w:spacing w:after="10" w:line="240" w:lineRule="auto"/>
              <w:ind w:left="29" w:hanging="29"/>
            </w:pPr>
            <w:r>
              <w:rPr>
                <w:rFonts w:ascii="Aptos" w:hAnsi="Aptos"/>
                <w:b/>
                <w:color w:val="F59E3D"/>
                <w:sz w:val="15"/>
              </w:rPr>
              <w:t xml:space="preserve">B. </w:t>
            </w:r>
            <w:r>
              <w:rPr>
                <w:rFonts w:ascii="Aptos" w:hAnsi="Aptos"/>
                <w:color w:val="15242E"/>
                <w:sz w:val="15"/>
              </w:rPr>
              <w:t>No; the limit is always 0.10 m/s</w:t>
            </w:r>
            <w:r>
              <w:rPr>
                <w:rFonts w:ascii="Aptos" w:hAnsi="Aptos"/>
                <w:b w:val="0"/>
                <w:i/>
                <w:color w:val="667784"/>
                <w:sz w:val="14"/>
              </w:rPr>
              <w:t xml:space="preserve">  /  Không; giới hạn luôn là 0,10 m/s</w:t>
            </w:r>
          </w:p>
          <w:p>
            <w:pPr>
              <w:spacing w:after="10" w:line="240" w:lineRule="auto"/>
              <w:ind w:left="29" w:hanging="29"/>
            </w:pPr>
            <w:r>
              <w:rPr>
                <w:rFonts w:ascii="Aptos" w:hAnsi="Aptos"/>
                <w:b/>
                <w:color w:val="F59E3D"/>
                <w:sz w:val="15"/>
              </w:rPr>
              <w:t xml:space="preserve">C. </w:t>
            </w:r>
            <w:r>
              <w:rPr>
                <w:rFonts w:ascii="Aptos" w:hAnsi="Aptos"/>
                <w:color w:val="15242E"/>
                <w:sz w:val="15"/>
              </w:rPr>
              <w:t>No; limit = 0.56 m/s</w:t>
            </w:r>
            <w:r>
              <w:rPr>
                <w:rFonts w:ascii="Aptos" w:hAnsi="Aptos"/>
                <w:b w:val="0"/>
                <w:i/>
                <w:color w:val="667784"/>
                <w:sz w:val="14"/>
              </w:rPr>
              <w:t xml:space="preserve">  /  Không; giới hạn = 0,56 m/s</w:t>
            </w:r>
          </w:p>
          <w:p>
            <w:pPr>
              <w:spacing w:after="10" w:line="240" w:lineRule="auto"/>
              <w:ind w:left="29" w:hanging="29"/>
            </w:pPr>
            <w:r>
              <w:rPr>
                <w:rFonts w:ascii="Aptos" w:hAnsi="Aptos"/>
                <w:b/>
                <w:color w:val="F59E3D"/>
                <w:sz w:val="15"/>
              </w:rPr>
              <w:t xml:space="preserve">D. </w:t>
            </w:r>
            <w:r>
              <w:rPr>
                <w:rFonts w:ascii="Aptos" w:hAnsi="Aptos"/>
                <w:color w:val="15242E"/>
                <w:sz w:val="15"/>
              </w:rPr>
              <w:t>Yes; limit = 0.60 m/s</w:t>
            </w:r>
            <w:r>
              <w:rPr>
                <w:rFonts w:ascii="Aptos" w:hAnsi="Aptos"/>
                <w:b w:val="0"/>
                <w:i/>
                <w:color w:val="667784"/>
                <w:sz w:val="14"/>
              </w:rPr>
              <w:t xml:space="preserve">  /  Có; giới hạn = 0,6 m/s</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Giới hạn tính được là 0,35(0,5) + 0,39 = 0,56 m/s; so sánh nghiêm ngặt với 0,6 m/s.</w:t>
            </w:r>
          </w:p>
          <w:p>
            <w:pPr>
              <w:shd w:fill="EDF4F7" w:val="clear"/>
              <w:spacing w:after="0"/>
              <w:ind w:left="58" w:right="58"/>
            </w:pPr>
            <w:r>
              <w:rPr>
                <w:rFonts w:ascii="Aptos" w:hAnsi="Aptos"/>
                <w:b w:val="0"/>
                <w:i/>
                <w:color w:val="667784"/>
                <w:sz w:val="13"/>
              </w:rPr>
              <w:t>The calculated limit is 0.35(+0.5) + 0.39 = 0.56 m/s; compare it strictly with 0.60 m/s.</w:t>
            </w:r>
          </w:p>
          <w:p>
            <w:pPr>
              <w:shd w:fill="EDF4F7" w:val="clear"/>
              <w:spacing w:after="0"/>
              <w:ind w:left="58" w:right="58"/>
            </w:pPr>
            <w:r>
              <w:rPr>
                <w:rFonts w:ascii="Aptos" w:hAnsi="Aptos"/>
                <w:b/>
                <w:color w:val="F59E3D"/>
                <w:sz w:val="13"/>
              </w:rPr>
              <w:t>Nguồn / Reference: 55 §5.3.3.3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Q0795  •  AN-55-010  •  ASHRAE 55-2020 + addenda/errata  •  Analyze / Phân tích</w:t>
            </w:r>
          </w:p>
          <w:p>
            <w:pPr>
              <w:spacing w:after="20"/>
            </w:pPr>
            <w:r>
              <w:rPr>
                <w:rFonts w:ascii="Aptos" w:hAnsi="Aptos"/>
                <w:b/>
                <w:color w:val="667784"/>
                <w:sz w:val="14"/>
              </w:rPr>
              <w:t>Ankle-draft limit / Giới hạn gió lùa mắt cá</w:t>
            </w:r>
          </w:p>
          <w:p>
            <w:pPr>
              <w:keepNext/>
              <w:spacing w:after="20"/>
            </w:pPr>
            <w:r>
              <w:rPr>
                <w:rFonts w:ascii="Aptos" w:hAnsi="Aptos"/>
                <w:b/>
                <w:color w:val="15242E"/>
                <w:sz w:val="16"/>
              </w:rPr>
              <w:t>Thermal sensation TS=+1.0; measured ankle air speed is 0.70 m/s. Does it satisfy Vankle &lt; 0.35TS + 0.39?</w:t>
            </w:r>
          </w:p>
          <w:p>
            <w:pPr>
              <w:keepNext w:val="0"/>
              <w:spacing w:after="40"/>
            </w:pPr>
            <w:r>
              <w:rPr>
                <w:rFonts w:ascii="Aptos" w:hAnsi="Aptos"/>
                <w:b w:val="0"/>
                <w:i/>
                <w:color w:val="667784"/>
                <w:sz w:val="15"/>
              </w:rPr>
              <w:t>Cảm giác nhiệt TS=1,0; vận tốc tại mắt cá đo được 0,7 m/s. Có thỏa Vankle &lt; 0,35TS + 0,39 không?</w:t>
            </w:r>
          </w:p>
          <w:p>
            <w:pPr>
              <w:spacing w:after="10" w:line="240" w:lineRule="auto"/>
              <w:ind w:left="29" w:hanging="29"/>
            </w:pPr>
            <w:r>
              <w:rPr>
                <w:rFonts w:ascii="Aptos" w:hAnsi="Aptos"/>
                <w:b/>
                <w:color w:val="F59E3D"/>
                <w:sz w:val="15"/>
              </w:rPr>
              <w:t xml:space="preserve">A. </w:t>
            </w:r>
            <w:r>
              <w:rPr>
                <w:rFonts w:ascii="Aptos" w:hAnsi="Aptos"/>
                <w:color w:val="15242E"/>
                <w:sz w:val="15"/>
              </w:rPr>
              <w:t>Yes; limit = 0.74 m/s</w:t>
            </w:r>
            <w:r>
              <w:rPr>
                <w:rFonts w:ascii="Aptos" w:hAnsi="Aptos"/>
                <w:b w:val="0"/>
                <w:i/>
                <w:color w:val="667784"/>
                <w:sz w:val="14"/>
              </w:rPr>
              <w:t xml:space="preserve">  /  Có; giới hạn = 0,74 m/s</w:t>
            </w:r>
          </w:p>
          <w:p>
            <w:pPr>
              <w:spacing w:after="10" w:line="240" w:lineRule="auto"/>
              <w:ind w:left="29" w:hanging="29"/>
            </w:pPr>
            <w:r>
              <w:rPr>
                <w:rFonts w:ascii="Aptos" w:hAnsi="Aptos"/>
                <w:b/>
                <w:color w:val="F59E3D"/>
                <w:sz w:val="15"/>
              </w:rPr>
              <w:t xml:space="preserve">B. </w:t>
            </w:r>
            <w:r>
              <w:rPr>
                <w:rFonts w:ascii="Aptos" w:hAnsi="Aptos"/>
                <w:color w:val="15242E"/>
                <w:sz w:val="15"/>
              </w:rPr>
              <w:t>Yes; there is no ankle-speed limit</w:t>
            </w:r>
            <w:r>
              <w:rPr>
                <w:rFonts w:ascii="Aptos" w:hAnsi="Aptos"/>
                <w:b w:val="0"/>
                <w:i/>
                <w:color w:val="667784"/>
                <w:sz w:val="14"/>
              </w:rPr>
              <w:t xml:space="preserve">  /  Có; không có giới hạn vận tốc mắt cá</w:t>
            </w:r>
          </w:p>
          <w:p>
            <w:pPr>
              <w:spacing w:after="10" w:line="240" w:lineRule="auto"/>
              <w:ind w:left="29" w:hanging="29"/>
            </w:pPr>
            <w:r>
              <w:rPr>
                <w:rFonts w:ascii="Aptos" w:hAnsi="Aptos"/>
                <w:b/>
                <w:color w:val="F59E3D"/>
                <w:sz w:val="15"/>
              </w:rPr>
              <w:t xml:space="preserve">C. </w:t>
            </w:r>
            <w:r>
              <w:rPr>
                <w:rFonts w:ascii="Aptos" w:hAnsi="Aptos"/>
                <w:color w:val="15242E"/>
                <w:sz w:val="15"/>
              </w:rPr>
              <w:t>No; limit = 0.70 m/s</w:t>
            </w:r>
            <w:r>
              <w:rPr>
                <w:rFonts w:ascii="Aptos" w:hAnsi="Aptos"/>
                <w:b w:val="0"/>
                <w:i/>
                <w:color w:val="667784"/>
                <w:sz w:val="14"/>
              </w:rPr>
              <w:t xml:space="preserve">  /  Không; giới hạn = 0,7 m/s</w:t>
            </w:r>
          </w:p>
          <w:p>
            <w:pPr>
              <w:spacing w:after="10" w:line="240" w:lineRule="auto"/>
              <w:ind w:left="29" w:hanging="29"/>
            </w:pPr>
            <w:r>
              <w:rPr>
                <w:rFonts w:ascii="Aptos" w:hAnsi="Aptos"/>
                <w:b/>
                <w:color w:val="F59E3D"/>
                <w:sz w:val="15"/>
              </w:rPr>
              <w:t xml:space="preserve">D. </w:t>
            </w:r>
            <w:r>
              <w:rPr>
                <w:rFonts w:ascii="Aptos" w:hAnsi="Aptos"/>
                <w:color w:val="15242E"/>
                <w:sz w:val="15"/>
              </w:rPr>
              <w:t>Yes; use the head-level speed only</w:t>
            </w:r>
            <w:r>
              <w:rPr>
                <w:rFonts w:ascii="Aptos" w:hAnsi="Aptos"/>
                <w:b w:val="0"/>
                <w:i/>
                <w:color w:val="667784"/>
                <w:sz w:val="14"/>
              </w:rPr>
              <w:t xml:space="preserve">  /  Có; chỉ dùng vận tốc ngang đầu</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Giới hạn tính được là 0,35(1,0) + 0,39 = 0,74 m/s; so sánh nghiêm ngặt với 0,7 m/s.</w:t>
            </w:r>
          </w:p>
          <w:p>
            <w:pPr>
              <w:shd w:fill="EDF4F7" w:val="clear"/>
              <w:spacing w:after="0"/>
              <w:ind w:left="58" w:right="58"/>
            </w:pPr>
            <w:r>
              <w:rPr>
                <w:rFonts w:ascii="Aptos" w:hAnsi="Aptos"/>
                <w:b w:val="0"/>
                <w:i/>
                <w:color w:val="667784"/>
                <w:sz w:val="13"/>
              </w:rPr>
              <w:t>The calculated limit is 0.35(+1.0) + 0.39 = 0.74 m/s; compare it strictly with 0.70 m/s.</w:t>
            </w:r>
          </w:p>
          <w:p>
            <w:pPr>
              <w:shd w:fill="EDF4F7" w:val="clear"/>
              <w:spacing w:after="0"/>
              <w:ind w:left="58" w:right="58"/>
            </w:pPr>
            <w:r>
              <w:rPr>
                <w:rFonts w:ascii="Aptos" w:hAnsi="Aptos"/>
                <w:b/>
                <w:color w:val="F59E3D"/>
                <w:sz w:val="13"/>
              </w:rPr>
              <w:t>Nguồn / Reference: 55 §5.3.3.3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Q0796  •  AN-55-011  •  ASHRAE 55-2020 + addenda/errata  •  Analyze / Phân tích</w:t>
            </w:r>
          </w:p>
          <w:p>
            <w:pPr>
              <w:spacing w:after="20"/>
            </w:pPr>
            <w:r>
              <w:rPr>
                <w:rFonts w:ascii="Aptos" w:hAnsi="Aptos"/>
                <w:b/>
                <w:color w:val="667784"/>
                <w:sz w:val="14"/>
              </w:rPr>
              <w:t>Ankle-draft limit / Giới hạn gió lùa mắt cá</w:t>
            </w:r>
          </w:p>
          <w:p>
            <w:pPr>
              <w:keepNext/>
              <w:spacing w:after="20"/>
            </w:pPr>
            <w:r>
              <w:rPr>
                <w:rFonts w:ascii="Aptos" w:hAnsi="Aptos"/>
                <w:b/>
                <w:color w:val="15242E"/>
                <w:sz w:val="16"/>
              </w:rPr>
              <w:t>Thermal sensation TS=-0.5; measured ankle air speed is 0.25 m/s. Does it satisfy Vankle &lt; 0.35TS + 0.39?</w:t>
            </w:r>
          </w:p>
          <w:p>
            <w:pPr>
              <w:keepNext w:val="0"/>
              <w:spacing w:after="40"/>
            </w:pPr>
            <w:r>
              <w:rPr>
                <w:rFonts w:ascii="Aptos" w:hAnsi="Aptos"/>
                <w:b w:val="0"/>
                <w:i/>
                <w:color w:val="667784"/>
                <w:sz w:val="15"/>
              </w:rPr>
              <w:t>Cảm giác nhiệt TS=-0,5; vận tốc tại mắt cá đo được 0,25 m/s. Có thỏa Vankle &lt; 0,35TS + 0,39 không?</w:t>
            </w:r>
          </w:p>
          <w:p>
            <w:pPr>
              <w:spacing w:after="10" w:line="240" w:lineRule="auto"/>
              <w:ind w:left="29" w:hanging="29"/>
            </w:pPr>
            <w:r>
              <w:rPr>
                <w:rFonts w:ascii="Aptos" w:hAnsi="Aptos"/>
                <w:b/>
                <w:color w:val="F59E3D"/>
                <w:sz w:val="15"/>
              </w:rPr>
              <w:t xml:space="preserve">A. </w:t>
            </w:r>
            <w:r>
              <w:rPr>
                <w:rFonts w:ascii="Aptos" w:hAnsi="Aptos"/>
                <w:color w:val="15242E"/>
                <w:sz w:val="15"/>
              </w:rPr>
              <w:t>Yes; there is no ankle-speed limit</w:t>
            </w:r>
            <w:r>
              <w:rPr>
                <w:rFonts w:ascii="Aptos" w:hAnsi="Aptos"/>
                <w:b w:val="0"/>
                <w:i/>
                <w:color w:val="667784"/>
                <w:sz w:val="14"/>
              </w:rPr>
              <w:t xml:space="preserve">  /  Có; không có giới hạn vận tốc mắt cá</w:t>
            </w:r>
          </w:p>
          <w:p>
            <w:pPr>
              <w:spacing w:after="10" w:line="240" w:lineRule="auto"/>
              <w:ind w:left="29" w:hanging="29"/>
            </w:pPr>
            <w:r>
              <w:rPr>
                <w:rFonts w:ascii="Aptos" w:hAnsi="Aptos"/>
                <w:b/>
                <w:color w:val="F59E3D"/>
                <w:sz w:val="15"/>
              </w:rPr>
              <w:t xml:space="preserve">B. </w:t>
            </w:r>
            <w:r>
              <w:rPr>
                <w:rFonts w:ascii="Aptos" w:hAnsi="Aptos"/>
                <w:color w:val="15242E"/>
                <w:sz w:val="15"/>
              </w:rPr>
              <w:t>No; the limit is always 0.10 m/s</w:t>
            </w:r>
            <w:r>
              <w:rPr>
                <w:rFonts w:ascii="Aptos" w:hAnsi="Aptos"/>
                <w:b w:val="0"/>
                <w:i/>
                <w:color w:val="667784"/>
                <w:sz w:val="14"/>
              </w:rPr>
              <w:t xml:space="preserve">  /  Không; giới hạn luôn là 0,10 m/s</w:t>
            </w:r>
          </w:p>
          <w:p>
            <w:pPr>
              <w:spacing w:after="10" w:line="240" w:lineRule="auto"/>
              <w:ind w:left="29" w:hanging="29"/>
            </w:pPr>
            <w:r>
              <w:rPr>
                <w:rFonts w:ascii="Aptos" w:hAnsi="Aptos"/>
                <w:b/>
                <w:color w:val="F59E3D"/>
                <w:sz w:val="15"/>
              </w:rPr>
              <w:t xml:space="preserve">C. </w:t>
            </w:r>
            <w:r>
              <w:rPr>
                <w:rFonts w:ascii="Aptos" w:hAnsi="Aptos"/>
                <w:color w:val="15242E"/>
                <w:sz w:val="15"/>
              </w:rPr>
              <w:t>No; limit = 0.22 m/s</w:t>
            </w:r>
            <w:r>
              <w:rPr>
                <w:rFonts w:ascii="Aptos" w:hAnsi="Aptos"/>
                <w:b w:val="0"/>
                <w:i/>
                <w:color w:val="667784"/>
                <w:sz w:val="14"/>
              </w:rPr>
              <w:t xml:space="preserve">  /  Không; giới hạn = 0,22 m/s</w:t>
            </w:r>
          </w:p>
          <w:p>
            <w:pPr>
              <w:spacing w:after="10" w:line="240" w:lineRule="auto"/>
              <w:ind w:left="29" w:hanging="29"/>
            </w:pPr>
            <w:r>
              <w:rPr>
                <w:rFonts w:ascii="Aptos" w:hAnsi="Aptos"/>
                <w:b/>
                <w:color w:val="F59E3D"/>
                <w:sz w:val="15"/>
              </w:rPr>
              <w:t xml:space="preserve">D. </w:t>
            </w:r>
            <w:r>
              <w:rPr>
                <w:rFonts w:ascii="Aptos" w:hAnsi="Aptos"/>
                <w:color w:val="15242E"/>
                <w:sz w:val="15"/>
              </w:rPr>
              <w:t>Yes; use the head-level speed only</w:t>
            </w:r>
            <w:r>
              <w:rPr>
                <w:rFonts w:ascii="Aptos" w:hAnsi="Aptos"/>
                <w:b w:val="0"/>
                <w:i/>
                <w:color w:val="667784"/>
                <w:sz w:val="14"/>
              </w:rPr>
              <w:t xml:space="preserve">  /  Có; chỉ dùng vận tốc ngang đầu</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Giới hạn tính được là 0,35(-0,5) + 0,39 = 0,22 m/s; so sánh nghiêm ngặt với 0,25 m/s.</w:t>
            </w:r>
          </w:p>
          <w:p>
            <w:pPr>
              <w:shd w:fill="EDF4F7" w:val="clear"/>
              <w:spacing w:after="0"/>
              <w:ind w:left="58" w:right="58"/>
            </w:pPr>
            <w:r>
              <w:rPr>
                <w:rFonts w:ascii="Aptos" w:hAnsi="Aptos"/>
                <w:b w:val="0"/>
                <w:i/>
                <w:color w:val="667784"/>
                <w:sz w:val="13"/>
              </w:rPr>
              <w:t>The calculated limit is 0.35(-0.5) + 0.39 = 0.22 m/s; compare it strictly with 0.25 m/s.</w:t>
            </w:r>
          </w:p>
          <w:p>
            <w:pPr>
              <w:shd w:fill="EDF4F7" w:val="clear"/>
              <w:spacing w:after="0"/>
              <w:ind w:left="58" w:right="58"/>
            </w:pPr>
            <w:r>
              <w:rPr>
                <w:rFonts w:ascii="Aptos" w:hAnsi="Aptos"/>
                <w:b/>
                <w:color w:val="F59E3D"/>
                <w:sz w:val="13"/>
              </w:rPr>
              <w:t>Nguồn / Reference: 55 §5.3.3.3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Q0797  •  AN-55-012  •  ASHRAE 55-2020 + addenda/errata  •  Analyze / Phân tích</w:t>
            </w:r>
          </w:p>
          <w:p>
            <w:pPr>
              <w:spacing w:after="20"/>
            </w:pPr>
            <w:r>
              <w:rPr>
                <w:rFonts w:ascii="Aptos" w:hAnsi="Aptos"/>
                <w:b/>
                <w:color w:val="667784"/>
                <w:sz w:val="14"/>
              </w:rPr>
              <w:t>Ankle-draft limit / Giới hạn gió lùa mắt cá</w:t>
            </w:r>
          </w:p>
          <w:p>
            <w:pPr>
              <w:keepNext/>
              <w:spacing w:after="20"/>
            </w:pPr>
            <w:r>
              <w:rPr>
                <w:rFonts w:ascii="Aptos" w:hAnsi="Aptos"/>
                <w:b/>
                <w:color w:val="15242E"/>
                <w:sz w:val="16"/>
              </w:rPr>
              <w:t>Thermal sensation TS=-1.0; measured ankle air speed is 0.10 m/s. Does it satisfy Vankle &lt; 0.35TS + 0.39?</w:t>
            </w:r>
          </w:p>
          <w:p>
            <w:pPr>
              <w:keepNext w:val="0"/>
              <w:spacing w:after="40"/>
            </w:pPr>
            <w:r>
              <w:rPr>
                <w:rFonts w:ascii="Aptos" w:hAnsi="Aptos"/>
                <w:b w:val="0"/>
                <w:i/>
                <w:color w:val="667784"/>
                <w:sz w:val="15"/>
              </w:rPr>
              <w:t>Cảm giác nhiệt TS=-1,0; vận tốc tại mắt cá đo được 0,1 m/s. Có thỏa Vankle &lt; 0,35TS + 0,39 không?</w:t>
            </w:r>
          </w:p>
          <w:p>
            <w:pPr>
              <w:spacing w:after="10" w:line="240" w:lineRule="auto"/>
              <w:ind w:left="29" w:hanging="29"/>
            </w:pPr>
            <w:r>
              <w:rPr>
                <w:rFonts w:ascii="Aptos" w:hAnsi="Aptos"/>
                <w:b/>
                <w:color w:val="F59E3D"/>
                <w:sz w:val="15"/>
              </w:rPr>
              <w:t xml:space="preserve">A. </w:t>
            </w:r>
            <w:r>
              <w:rPr>
                <w:rFonts w:ascii="Aptos" w:hAnsi="Aptos"/>
                <w:color w:val="15242E"/>
                <w:sz w:val="15"/>
              </w:rPr>
              <w:t>No; limit = 0.04 m/s</w:t>
            </w:r>
            <w:r>
              <w:rPr>
                <w:rFonts w:ascii="Aptos" w:hAnsi="Aptos"/>
                <w:b w:val="0"/>
                <w:i/>
                <w:color w:val="667784"/>
                <w:sz w:val="14"/>
              </w:rPr>
              <w:t xml:space="preserve">  /  Không; giới hạn = 0,04 m/s</w:t>
            </w:r>
          </w:p>
          <w:p>
            <w:pPr>
              <w:spacing w:after="10" w:line="240" w:lineRule="auto"/>
              <w:ind w:left="29" w:hanging="29"/>
            </w:pPr>
            <w:r>
              <w:rPr>
                <w:rFonts w:ascii="Aptos" w:hAnsi="Aptos"/>
                <w:b/>
                <w:color w:val="F59E3D"/>
                <w:sz w:val="15"/>
              </w:rPr>
              <w:t xml:space="preserve">B. </w:t>
            </w:r>
            <w:r>
              <w:rPr>
                <w:rFonts w:ascii="Aptos" w:hAnsi="Aptos"/>
                <w:color w:val="15242E"/>
                <w:sz w:val="15"/>
              </w:rPr>
              <w:t>Yes; there is no ankle-speed limit</w:t>
            </w:r>
            <w:r>
              <w:rPr>
                <w:rFonts w:ascii="Aptos" w:hAnsi="Aptos"/>
                <w:b w:val="0"/>
                <w:i/>
                <w:color w:val="667784"/>
                <w:sz w:val="14"/>
              </w:rPr>
              <w:t xml:space="preserve">  /  Có; không có giới hạn vận tốc mắt cá</w:t>
            </w:r>
          </w:p>
          <w:p>
            <w:pPr>
              <w:spacing w:after="10" w:line="240" w:lineRule="auto"/>
              <w:ind w:left="29" w:hanging="29"/>
            </w:pPr>
            <w:r>
              <w:rPr>
                <w:rFonts w:ascii="Aptos" w:hAnsi="Aptos"/>
                <w:b/>
                <w:color w:val="F59E3D"/>
                <w:sz w:val="15"/>
              </w:rPr>
              <w:t xml:space="preserve">C. </w:t>
            </w:r>
            <w:r>
              <w:rPr>
                <w:rFonts w:ascii="Aptos" w:hAnsi="Aptos"/>
                <w:color w:val="15242E"/>
                <w:sz w:val="15"/>
              </w:rPr>
              <w:t>Yes; use the head-level speed only</w:t>
            </w:r>
            <w:r>
              <w:rPr>
                <w:rFonts w:ascii="Aptos" w:hAnsi="Aptos"/>
                <w:b w:val="0"/>
                <w:i/>
                <w:color w:val="667784"/>
                <w:sz w:val="14"/>
              </w:rPr>
              <w:t xml:space="preserve">  /  Có; chỉ dùng vận tốc ngang đầu</w:t>
            </w:r>
          </w:p>
          <w:p>
            <w:pPr>
              <w:spacing w:after="10" w:line="240" w:lineRule="auto"/>
              <w:ind w:left="29" w:hanging="29"/>
            </w:pPr>
            <w:r>
              <w:rPr>
                <w:rFonts w:ascii="Aptos" w:hAnsi="Aptos"/>
                <w:b/>
                <w:color w:val="F59E3D"/>
                <w:sz w:val="15"/>
              </w:rPr>
              <w:t xml:space="preserve">D. </w:t>
            </w:r>
            <w:r>
              <w:rPr>
                <w:rFonts w:ascii="Aptos" w:hAnsi="Aptos"/>
                <w:color w:val="15242E"/>
                <w:sz w:val="15"/>
              </w:rPr>
              <w:t>No; the limit is always 0.10 m/s</w:t>
            </w:r>
            <w:r>
              <w:rPr>
                <w:rFonts w:ascii="Aptos" w:hAnsi="Aptos"/>
                <w:b w:val="0"/>
                <w:i/>
                <w:color w:val="667784"/>
                <w:sz w:val="14"/>
              </w:rPr>
              <w:t xml:space="preserve">  /  Không; giới hạn luôn là 0,10 m/s</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Giới hạn tính được là 0,35(-1,0) + 0,39 = 0,04 m/s; so sánh nghiêm ngặt với 0,1 m/s.</w:t>
            </w:r>
          </w:p>
          <w:p>
            <w:pPr>
              <w:shd w:fill="EDF4F7" w:val="clear"/>
              <w:spacing w:after="0"/>
              <w:ind w:left="58" w:right="58"/>
            </w:pPr>
            <w:r>
              <w:rPr>
                <w:rFonts w:ascii="Aptos" w:hAnsi="Aptos"/>
                <w:b w:val="0"/>
                <w:i/>
                <w:color w:val="667784"/>
                <w:sz w:val="13"/>
              </w:rPr>
              <w:t>The calculated limit is 0.35(-1.0) + 0.39 = 0.04 m/s; compare it strictly with 0.10 m/s.</w:t>
            </w:r>
          </w:p>
          <w:p>
            <w:pPr>
              <w:shd w:fill="EDF4F7" w:val="clear"/>
              <w:spacing w:after="0"/>
              <w:ind w:left="58" w:right="58"/>
            </w:pPr>
            <w:r>
              <w:rPr>
                <w:rFonts w:ascii="Aptos" w:hAnsi="Aptos"/>
                <w:b/>
                <w:color w:val="F59E3D"/>
                <w:sz w:val="13"/>
              </w:rPr>
              <w:t>Nguồn / Reference: 55 §5.3.3.3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Q0798  •  AN-55-013  •  ASHRAE 55-2020 + addenda/errata  •  Analyze / Phân tích</w:t>
            </w:r>
          </w:p>
          <w:p>
            <w:pPr>
              <w:spacing w:after="20"/>
            </w:pPr>
            <w:r>
              <w:rPr>
                <w:rFonts w:ascii="Aptos" w:hAnsi="Aptos"/>
                <w:b/>
                <w:color w:val="667784"/>
                <w:sz w:val="14"/>
              </w:rPr>
              <w:t>Clothing applicability / Giới hạn quần áo</w:t>
            </w:r>
          </w:p>
          <w:p>
            <w:pPr>
              <w:keepNext/>
              <w:spacing w:after="20"/>
            </w:pPr>
            <w:r>
              <w:rPr>
                <w:rFonts w:ascii="Aptos" w:hAnsi="Aptos"/>
                <w:b/>
                <w:color w:val="15242E"/>
                <w:sz w:val="16"/>
              </w:rPr>
              <w:t>Analyze the controlling issue in this case: Occupants wear 1.7 clo impermeable protective clothing.</w:t>
            </w:r>
          </w:p>
          <w:p>
            <w:pPr>
              <w:keepNext w:val="0"/>
              <w:spacing w:after="40"/>
            </w:pPr>
            <w:r>
              <w:rPr>
                <w:rFonts w:ascii="Aptos" w:hAnsi="Aptos"/>
                <w:b w:val="0"/>
                <w:i/>
                <w:color w:val="667784"/>
                <w:sz w:val="15"/>
              </w:rPr>
              <w:t>Phân tích vấn đề chi phối trong trường hợp: Người dùng mặc đồ bảo hộ không thấm 1,7 clo.</w:t>
            </w:r>
          </w:p>
          <w:p>
            <w:pPr>
              <w:spacing w:after="10" w:line="240" w:lineRule="auto"/>
              <w:ind w:left="29" w:hanging="29"/>
            </w:pPr>
            <w:r>
              <w:rPr>
                <w:rFonts w:ascii="Aptos" w:hAnsi="Aptos"/>
                <w:b/>
                <w:color w:val="F59E3D"/>
                <w:sz w:val="15"/>
              </w:rPr>
              <w:t xml:space="preserve">A. </w:t>
            </w:r>
            <w:r>
              <w:rPr>
                <w:rFonts w:ascii="Aptos" w:hAnsi="Aptos"/>
                <w:color w:val="15242E"/>
                <w:sz w:val="15"/>
              </w:rPr>
              <w:t>Apply “Keep warm ceiling &lt;5°C, cool ceiling &lt;14°C, warm wall &lt;23°C, and cool wall &lt;10°C asymmetry.” because different directions produce different discomfort sensitivity.</w:t>
            </w:r>
            <w:r>
              <w:rPr>
                <w:rFonts w:ascii="Aptos" w:hAnsi="Aptos"/>
                <w:b w:val="0"/>
                <w:i/>
                <w:color w:val="667784"/>
                <w:sz w:val="14"/>
              </w:rPr>
              <w:t xml:space="preserve">  /  Áp dụng “Giữ bất đối xứng trần nóng &lt;5°C, trần lạnh &lt;14°C, tường nóng &lt;23°C và tường lạnh &lt;10°C.” vì các hướng khác nhau gây độ nhạy bất tiện nghi khác nhau.</w:t>
            </w:r>
          </w:p>
          <w:p>
            <w:pPr>
              <w:spacing w:after="10" w:line="240" w:lineRule="auto"/>
              <w:ind w:left="29" w:hanging="29"/>
            </w:pPr>
            <w:r>
              <w:rPr>
                <w:rFonts w:ascii="Aptos" w:hAnsi="Aptos"/>
                <w:b/>
                <w:color w:val="F59E3D"/>
                <w:sz w:val="15"/>
              </w:rPr>
              <w:t xml:space="preserve">B. </w:t>
            </w:r>
            <w:r>
              <w:rPr>
                <w:rFonts w:ascii="Aptos" w:hAnsi="Aptos"/>
                <w:color w:val="15242E"/>
                <w:sz w:val="15"/>
              </w:rPr>
              <w:t>Apply “Have the sensors follow the occupant's movement and include activity-generated air speed as specified.” because addendum f aligned the pmv inputs with movement effects.</w:t>
            </w:r>
            <w:r>
              <w:rPr>
                <w:rFonts w:ascii="Aptos" w:hAnsi="Aptos"/>
                <w:b w:val="0"/>
                <w:i/>
                <w:color w:val="667784"/>
                <w:sz w:val="14"/>
              </w:rPr>
              <w:t xml:space="preserve">  /  Áp dụng “Cho cảm biến đi theo chuyển động và xét vận tốc do hoạt động tạo ra theo quy định.” vì addendum f hiệu chỉnh đầu vào pmv theo ảnh hưởng chuyển động.</w:t>
            </w:r>
          </w:p>
          <w:p>
            <w:pPr>
              <w:spacing w:after="10" w:line="240" w:lineRule="auto"/>
              <w:ind w:left="29" w:hanging="29"/>
            </w:pPr>
            <w:r>
              <w:rPr>
                <w:rFonts w:ascii="Aptos" w:hAnsi="Aptos"/>
                <w:b/>
                <w:color w:val="F59E3D"/>
                <w:sz w:val="15"/>
              </w:rPr>
              <w:t xml:space="preserve">C. </w:t>
            </w:r>
            <w:r>
              <w:rPr>
                <w:rFonts w:ascii="Aptos" w:hAnsi="Aptos"/>
                <w:color w:val="15242E"/>
                <w:sz w:val="15"/>
              </w:rPr>
              <w:t>Apply “Determine acceptable conditions from met, clo, air, radiation, speed, and humidity rather than one universal setpoint.” because occupant activity and clothing vary, so the standard does not mandate operating setpoints.</w:t>
            </w:r>
            <w:r>
              <w:rPr>
                <w:rFonts w:ascii="Aptos" w:hAnsi="Aptos"/>
                <w:b w:val="0"/>
                <w:i/>
                <w:color w:val="667784"/>
                <w:sz w:val="14"/>
              </w:rPr>
              <w:t xml:space="preserve">  /  Áp dụng “Xác định điều kiện chấp nhận từ met, clo, không khí, bức xạ, vận tốc và ẩm thay vì một setpoint chung.” vì hoạt động và quần áo thay đổi nên tiêu chuẩn không áp đặt nhiệt độ vận hành cố định.</w:t>
            </w:r>
          </w:p>
          <w:p>
            <w:pPr>
              <w:spacing w:after="10" w:line="240" w:lineRule="auto"/>
              <w:ind w:left="29" w:hanging="29"/>
            </w:pPr>
            <w:r>
              <w:rPr>
                <w:rFonts w:ascii="Aptos" w:hAnsi="Aptos"/>
                <w:b/>
                <w:color w:val="F59E3D"/>
                <w:sz w:val="15"/>
              </w:rPr>
              <w:t xml:space="preserve">D. </w:t>
            </w:r>
            <w:r>
              <w:rPr>
                <w:rFonts w:ascii="Aptos" w:hAnsi="Aptos"/>
                <w:color w:val="15242E"/>
                <w:sz w:val="15"/>
              </w:rPr>
              <w:t>Apply “Do not apply the standard's ordinary comfort methods directly.” because the standard excludes insulation above 1.5 clo and highly moisture-impermeable clothing.</w:t>
            </w:r>
            <w:r>
              <w:rPr>
                <w:rFonts w:ascii="Aptos" w:hAnsi="Aptos"/>
                <w:b w:val="0"/>
                <w:i/>
                <w:color w:val="667784"/>
                <w:sz w:val="14"/>
              </w:rPr>
              <w:t xml:space="preserve">  /  Áp dụng “Không áp dụng trực tiếp các phương pháp tiện nghi thông thường của tiêu chuẩn.” vì tiêu chuẩn loại trừ trên 1,5 clo và quần áo rất khó truyền ẩm.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55 §5.2.2.3;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§5.2.2.3; it links the stated condition to the required action.</w:t>
            </w:r>
          </w:p>
          <w:p>
            <w:pPr>
              <w:shd w:fill="EDF4F7" w:val="clear"/>
              <w:spacing w:after="0"/>
              <w:ind w:left="58" w:right="58"/>
            </w:pPr>
            <w:r>
              <w:rPr>
                <w:rFonts w:ascii="Aptos" w:hAnsi="Aptos"/>
                <w:b/>
                <w:color w:val="F59E3D"/>
                <w:sz w:val="13"/>
              </w:rPr>
              <w:t>Nguồn / Reference: 55 §5.2.2.3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Q0799  •  AN-55-014  •  ASHRAE 55-2020 + addenda/errata  •  Analyze / Phân tích</w:t>
            </w:r>
          </w:p>
          <w:p>
            <w:pPr>
              <w:spacing w:after="20"/>
            </w:pPr>
            <w:r>
              <w:rPr>
                <w:rFonts w:ascii="Aptos" w:hAnsi="Aptos"/>
                <w:b/>
                <w:color w:val="667784"/>
                <w:sz w:val="14"/>
              </w:rPr>
              <w:t>Cold-condition air speed / Vận tốc gió khi nhiệt độ thấp</w:t>
            </w:r>
          </w:p>
          <w:p>
            <w:pPr>
              <w:keepNext/>
              <w:spacing w:after="20"/>
            </w:pPr>
            <w:r>
              <w:rPr>
                <w:rFonts w:ascii="Aptos" w:hAnsi="Aptos"/>
                <w:b/>
                <w:color w:val="15242E"/>
                <w:sz w:val="16"/>
              </w:rPr>
              <w:t>Analyze the controlling issue in this case: Occupants cannot control air speed and operative temperature is below 23°C.</w:t>
            </w:r>
          </w:p>
          <w:p>
            <w:pPr>
              <w:keepNext w:val="0"/>
              <w:spacing w:after="40"/>
            </w:pPr>
            <w:r>
              <w:rPr>
                <w:rFonts w:ascii="Aptos" w:hAnsi="Aptos"/>
                <w:b w:val="0"/>
                <w:i/>
                <w:color w:val="667784"/>
                <w:sz w:val="15"/>
              </w:rPr>
              <w:t>Phân tích vấn đề chi phối trong trường hợp: Người dùng không điều khiển vận tốc gió và nhiệt độ tác dụng dưới 23°C.</w:t>
            </w:r>
          </w:p>
          <w:p>
            <w:pPr>
              <w:spacing w:after="10" w:line="240" w:lineRule="auto"/>
              <w:ind w:left="29" w:hanging="29"/>
            </w:pPr>
            <w:r>
              <w:rPr>
                <w:rFonts w:ascii="Aptos" w:hAnsi="Aptos"/>
                <w:b/>
                <w:color w:val="F59E3D"/>
                <w:sz w:val="15"/>
              </w:rPr>
              <w:t xml:space="preserve">A. </w:t>
            </w:r>
            <w:r>
              <w:rPr>
                <w:rFonts w:ascii="Aptos" w:hAnsi="Aptos"/>
                <w:color w:val="15242E"/>
                <w:sz w:val="15"/>
              </w:rPr>
              <w:t>Apply “Use a 0.2 m/s limit unless the stated clo or met exceptions apply.” because higher air speed at cooler conditions increases draft risk.</w:t>
            </w:r>
            <w:r>
              <w:rPr>
                <w:rFonts w:ascii="Aptos" w:hAnsi="Aptos"/>
                <w:b w:val="0"/>
                <w:i/>
                <w:color w:val="667784"/>
                <w:sz w:val="14"/>
              </w:rPr>
              <w:t xml:space="preserve">  /  Áp dụng “Dùng giới hạn 0,2 m/s trừ khi áp dụng ngoại lệ clo hoặc met.” vì vận tốc cao ở điều kiện mát làm tăng nguy cơ gió lùa.</w:t>
            </w:r>
          </w:p>
          <w:p>
            <w:pPr>
              <w:spacing w:after="10" w:line="240" w:lineRule="auto"/>
              <w:ind w:left="29" w:hanging="29"/>
            </w:pPr>
            <w:r>
              <w:rPr>
                <w:rFonts w:ascii="Aptos" w:hAnsi="Aptos"/>
                <w:b/>
                <w:color w:val="F59E3D"/>
                <w:sz w:val="15"/>
              </w:rPr>
              <w:t xml:space="preserve">B. </w:t>
            </w:r>
            <w:r>
              <w:rPr>
                <w:rFonts w:ascii="Aptos" w:hAnsi="Aptos"/>
                <w:color w:val="15242E"/>
                <w:sz w:val="15"/>
              </w:rPr>
              <w:t>Apply “Meet -0.5 &lt; PMV &lt; +0.5 and applicable local/time-variation limits.” because the pmv band addresses whole-body comfort; other limits address local and transient effects.</w:t>
            </w:r>
            <w:r>
              <w:rPr>
                <w:rFonts w:ascii="Aptos" w:hAnsi="Aptos"/>
                <w:b w:val="0"/>
                <w:i/>
                <w:color w:val="667784"/>
                <w:sz w:val="14"/>
              </w:rPr>
              <w:t xml:space="preserve">  /  Áp dụng “Đáp ứng -0,5 &lt; PMV &lt; +0,5 cùng các giới hạn cục bộ và biến thiên theo thời gian.” vì dải pmv xét tiện nghi toàn thân; các giới hạn khác xét cục bộ và quá độ.</w:t>
            </w:r>
          </w:p>
          <w:p>
            <w:pPr>
              <w:spacing w:after="10" w:line="240" w:lineRule="auto"/>
              <w:ind w:left="29" w:hanging="29"/>
            </w:pPr>
            <w:r>
              <w:rPr>
                <w:rFonts w:ascii="Aptos" w:hAnsi="Aptos"/>
                <w:b/>
                <w:color w:val="F59E3D"/>
                <w:sz w:val="15"/>
              </w:rPr>
              <w:t xml:space="preserve">C. </w:t>
            </w:r>
            <w:r>
              <w:rPr>
                <w:rFonts w:ascii="Aptos" w:hAnsi="Aptos"/>
                <w:color w:val="15242E"/>
                <w:sz w:val="15"/>
              </w:rPr>
              <w:t>Apply “Use the criterion that more than 80% of occupants find it thermally acceptable.” because the definition is based on a substantial majority, not unanimity.</w:t>
            </w:r>
            <w:r>
              <w:rPr>
                <w:rFonts w:ascii="Aptos" w:hAnsi="Aptos"/>
                <w:b w:val="0"/>
                <w:i/>
                <w:color w:val="667784"/>
                <w:sz w:val="14"/>
              </w:rPr>
              <w:t xml:space="preserve">  /  Áp dụng “Dùng tiêu chí hơn 80% người sử dụng thấy chấp nhận được về nhiệt.” vì định nghĩa dựa trên đa số đáng kể, không phải toàn bộ.</w:t>
            </w:r>
          </w:p>
          <w:p>
            <w:pPr>
              <w:spacing w:after="10" w:line="240" w:lineRule="auto"/>
              <w:ind w:left="29" w:hanging="29"/>
            </w:pPr>
            <w:r>
              <w:rPr>
                <w:rFonts w:ascii="Aptos" w:hAnsi="Aptos"/>
                <w:b/>
                <w:color w:val="F59E3D"/>
                <w:sz w:val="15"/>
              </w:rPr>
              <w:t xml:space="preserve">D. </w:t>
            </w:r>
            <w:r>
              <w:rPr>
                <w:rFonts w:ascii="Aptos" w:hAnsi="Aptos"/>
                <w:color w:val="15242E"/>
                <w:sz w:val="15"/>
              </w:rPr>
              <w:t>Apply “Obtain a response rate greater than 35%.” because for more than 45 solicited occupants, the standard uses the &gt;35% criterion.</w:t>
            </w:r>
            <w:r>
              <w:rPr>
                <w:rFonts w:ascii="Aptos" w:hAnsi="Aptos"/>
                <w:b w:val="0"/>
                <w:i/>
                <w:color w:val="667784"/>
                <w:sz w:val="14"/>
              </w:rPr>
              <w:t xml:space="preserve">  /  Áp dụng “Đạt tỷ lệ phản hồi lớn hơn 35%.” vì khi mời trên 45 người, tiêu chuẩn dùng tiêu chí &gt;35%.</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55 §5.3.2.4(c);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§5.3.2.4(c); it links the stated condition to the required action.</w:t>
            </w:r>
          </w:p>
          <w:p>
            <w:pPr>
              <w:shd w:fill="EDF4F7" w:val="clear"/>
              <w:spacing w:after="0"/>
              <w:ind w:left="58" w:right="58"/>
            </w:pPr>
            <w:r>
              <w:rPr>
                <w:rFonts w:ascii="Aptos" w:hAnsi="Aptos"/>
                <w:b/>
                <w:color w:val="F59E3D"/>
                <w:sz w:val="13"/>
              </w:rPr>
              <w:t>Nguồn / Reference: 55 §5.3.2.4(c)</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Q0800  •  AN-55-015  •  ASHRAE 55-2020 + addenda/errata  •  Analyze / Phân tích</w:t>
            </w:r>
          </w:p>
          <w:p>
            <w:pPr>
              <w:spacing w:after="20"/>
            </w:pPr>
            <w:r>
              <w:rPr>
                <w:rFonts w:ascii="Aptos" w:hAnsi="Aptos"/>
                <w:b/>
                <w:color w:val="667784"/>
                <w:sz w:val="14"/>
              </w:rPr>
              <w:t>Control response / Đáp ứng điều khiển</w:t>
            </w:r>
          </w:p>
          <w:p>
            <w:pPr>
              <w:keepNext/>
              <w:spacing w:after="20"/>
            </w:pPr>
            <w:r>
              <w:rPr>
                <w:rFonts w:ascii="Aptos" w:hAnsi="Aptos"/>
                <w:b/>
                <w:color w:val="15242E"/>
                <w:sz w:val="16"/>
              </w:rPr>
              <w:t>Analyze the controlling issue in this case: A control measure is credited for design compliance.</w:t>
            </w:r>
          </w:p>
          <w:p>
            <w:pPr>
              <w:keepNext w:val="0"/>
              <w:spacing w:after="40"/>
            </w:pPr>
            <w:r>
              <w:rPr>
                <w:rFonts w:ascii="Aptos" w:hAnsi="Aptos"/>
                <w:b w:val="0"/>
                <w:i/>
                <w:color w:val="667784"/>
                <w:sz w:val="15"/>
              </w:rPr>
              <w:t>Phân tích vấn đề chi phối trong trường hợp: Một biện pháp kiểm soát được tính trong tuân thủ thiết kế.</w:t>
            </w:r>
          </w:p>
          <w:p>
            <w:pPr>
              <w:spacing w:after="10" w:line="240" w:lineRule="auto"/>
              <w:ind w:left="29" w:hanging="29"/>
            </w:pPr>
            <w:r>
              <w:rPr>
                <w:rFonts w:ascii="Aptos" w:hAnsi="Aptos"/>
                <w:b/>
                <w:color w:val="F59E3D"/>
                <w:sz w:val="15"/>
              </w:rPr>
              <w:t xml:space="preserve">A. </w:t>
            </w:r>
            <w:r>
              <w:rPr>
                <w:rFonts w:ascii="Aptos" w:hAnsi="Aptos"/>
                <w:color w:val="15242E"/>
                <w:sz w:val="15"/>
              </w:rPr>
              <w:t>Apply “Use the Elevated Air Speed Comfort Zone Method where its other applicability criteria are met.” because addendum c lowered the method transition from 0.20 to 0.10 m/s.</w:t>
            </w:r>
            <w:r>
              <w:rPr>
                <w:rFonts w:ascii="Aptos" w:hAnsi="Aptos"/>
                <w:b w:val="0"/>
                <w:i/>
                <w:color w:val="667784"/>
                <w:sz w:val="14"/>
              </w:rPr>
              <w:t xml:space="preserve">  /  Áp dụng “Dùng Phương pháp vùng tiện nghi với vận tốc gió tăng khi đáp ứng các điều kiện khác.” vì addendum c hạ ngưỡng chuyển phương pháp từ 0,20 xuống 0,10 m/s.</w:t>
            </w:r>
          </w:p>
          <w:p>
            <w:pPr>
              <w:spacing w:after="10" w:line="240" w:lineRule="auto"/>
              <w:ind w:left="29" w:hanging="29"/>
            </w:pPr>
            <w:r>
              <w:rPr>
                <w:rFonts w:ascii="Aptos" w:hAnsi="Aptos"/>
                <w:b/>
                <w:color w:val="F59E3D"/>
                <w:sz w:val="15"/>
              </w:rPr>
              <w:t xml:space="preserve">B. </w:t>
            </w:r>
            <w:r>
              <w:rPr>
                <w:rFonts w:ascii="Aptos" w:hAnsi="Aptos"/>
                <w:color w:val="15242E"/>
                <w:sz w:val="15"/>
              </w:rPr>
              <w:t>Apply “Measure for at least two hours; log temperature, mean radiant temperature, and humidity at ≤5-minute intervals and air speed at ≤3-minute intervals.” because the sampling duration and interval must capture representative thermal variation.</w:t>
            </w:r>
            <w:r>
              <w:rPr>
                <w:rFonts w:ascii="Aptos" w:hAnsi="Aptos"/>
                <w:b w:val="0"/>
                <w:i/>
                <w:color w:val="667784"/>
                <w:sz w:val="14"/>
              </w:rPr>
              <w:t xml:space="preserve">  /  Áp dụng “Đo ít nhất hai giờ; ghi nhiệt độ, nhiệt bức xạ và ẩm mỗi ≤5 phút, vận tốc gió mỗi ≤3 phút.” vì thời lượng và bước ghi phải bắt được biến thiên nhiệt đại diện.</w:t>
            </w:r>
          </w:p>
          <w:p>
            <w:pPr>
              <w:spacing w:after="10" w:line="240" w:lineRule="auto"/>
              <w:ind w:left="29" w:hanging="29"/>
            </w:pPr>
            <w:r>
              <w:rPr>
                <w:rFonts w:ascii="Aptos" w:hAnsi="Aptos"/>
                <w:b/>
                <w:color w:val="F59E3D"/>
                <w:sz w:val="15"/>
              </w:rPr>
              <w:t xml:space="preserve">C. </w:t>
            </w:r>
            <w:r>
              <w:rPr>
                <w:rFonts w:ascii="Aptos" w:hAnsi="Aptos"/>
                <w:color w:val="15242E"/>
                <w:sz w:val="15"/>
              </w:rPr>
              <w:t>Apply “Make it readily accessible and able to produce the prescribed change within 15 minutes.” because a nominal control that is inaccessible or too slow does not provide meaningful occupant control.</w:t>
            </w:r>
            <w:r>
              <w:rPr>
                <w:rFonts w:ascii="Aptos" w:hAnsi="Aptos"/>
                <w:b w:val="0"/>
                <w:i/>
                <w:color w:val="667784"/>
                <w:sz w:val="14"/>
              </w:rPr>
              <w:t xml:space="preserve">  /  Áp dụng “Bảo đảm dễ tiếp cận và tạo thay đổi quy định trong 15 phút.” vì điều khiển khó tiếp cận hoặc quá chậm không tạo quyền kiểm soát thực tế.</w:t>
            </w:r>
          </w:p>
          <w:p>
            <w:pPr>
              <w:spacing w:after="10" w:line="240" w:lineRule="auto"/>
              <w:ind w:left="29" w:hanging="29"/>
            </w:pPr>
            <w:r>
              <w:rPr>
                <w:rFonts w:ascii="Aptos" w:hAnsi="Aptos"/>
                <w:b/>
                <w:color w:val="F59E3D"/>
                <w:sz w:val="15"/>
              </w:rPr>
              <w:t xml:space="preserve">D. </w:t>
            </w:r>
            <w:r>
              <w:rPr>
                <w:rFonts w:ascii="Aptos" w:hAnsi="Aptos"/>
                <w:color w:val="15242E"/>
                <w:sz w:val="15"/>
              </w:rPr>
              <w:t>Apply “Limit peak-to-peak amplitude to 1.1°C.” because rapid oscillations can be uncomfortable even if the average is acceptable.</w:t>
            </w:r>
            <w:r>
              <w:rPr>
                <w:rFonts w:ascii="Aptos" w:hAnsi="Aptos"/>
                <w:b w:val="0"/>
                <w:i/>
                <w:color w:val="667784"/>
                <w:sz w:val="14"/>
              </w:rPr>
              <w:t xml:space="preserve">  /  Áp dụng “Giới hạn biên độ đỉnh-đỉnh ở 1,1°C.” vì dao động nhanh có thể khó chịu dù giá trị trung bình chấp nhận được.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55 §6.1.1;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§6.1.1; it links the stated condition to the required action.</w:t>
            </w:r>
          </w:p>
          <w:p>
            <w:pPr>
              <w:shd w:fill="EDF4F7" w:val="clear"/>
              <w:spacing w:after="0"/>
              <w:ind w:left="58" w:right="58"/>
            </w:pPr>
            <w:r>
              <w:rPr>
                <w:rFonts w:ascii="Aptos" w:hAnsi="Aptos"/>
                <w:b/>
                <w:color w:val="F59E3D"/>
                <w:sz w:val="13"/>
              </w:rPr>
              <w:t>Nguồn / Reference: 55 §6.1.1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Q0801  •  AN-55-016  •  ASHRAE 55-2020 + addenda/errata  •  Analyze / Phân tích</w:t>
            </w:r>
          </w:p>
          <w:p>
            <w:pPr>
              <w:spacing w:after="20"/>
            </w:pPr>
            <w:r>
              <w:rPr>
                <w:rFonts w:ascii="Aptos" w:hAnsi="Aptos"/>
                <w:b/>
                <w:color w:val="667784"/>
                <w:sz w:val="14"/>
              </w:rPr>
              <w:t>Humidity and thermal comfort / Độ ẩm và tiện nghi nhiệt</w:t>
            </w:r>
          </w:p>
          <w:p>
            <w:pPr>
              <w:keepNext/>
              <w:spacing w:after="20"/>
            </w:pPr>
            <w:r>
              <w:rPr>
                <w:rFonts w:ascii="Aptos" w:hAnsi="Aptos"/>
                <w:b/>
                <w:color w:val="15242E"/>
                <w:sz w:val="16"/>
              </w:rPr>
              <w:t>Analyze the controlling issue in this case: A designer reads the comfort chart and sees no explicit upper humidity boundary.</w:t>
            </w:r>
          </w:p>
          <w:p>
            <w:pPr>
              <w:keepNext w:val="0"/>
              <w:spacing w:after="40"/>
            </w:pPr>
            <w:r>
              <w:rPr>
                <w:rFonts w:ascii="Aptos" w:hAnsi="Aptos"/>
                <w:b w:val="0"/>
                <w:i/>
                <w:color w:val="667784"/>
                <w:sz w:val="15"/>
              </w:rPr>
              <w:t>Phân tích vấn đề chi phối trong trường hợp: Người thiết kế thấy biểu đồ tiện nghi không có biên độ ẩm trên rõ ràng.</w:t>
            </w:r>
          </w:p>
          <w:p>
            <w:pPr>
              <w:spacing w:after="10" w:line="240" w:lineRule="auto"/>
              <w:ind w:left="29" w:hanging="29"/>
            </w:pPr>
            <w:r>
              <w:rPr>
                <w:rFonts w:ascii="Aptos" w:hAnsi="Aptos"/>
                <w:b/>
                <w:color w:val="F59E3D"/>
                <w:sz w:val="15"/>
              </w:rPr>
              <w:t xml:space="preserve">A. </w:t>
            </w:r>
            <w:r>
              <w:rPr>
                <w:rFonts w:ascii="Aptos" w:hAnsi="Aptos"/>
                <w:color w:val="15242E"/>
                <w:sz w:val="15"/>
              </w:rPr>
              <w:t>Apply “Limit average air speed to 0.8 m/s.” because the no-control cap limits unwanted air movement while allowing elevated-speed cooling.</w:t>
            </w:r>
            <w:r>
              <w:rPr>
                <w:rFonts w:ascii="Aptos" w:hAnsi="Aptos"/>
                <w:b w:val="0"/>
                <w:i/>
                <w:color w:val="667784"/>
                <w:sz w:val="14"/>
              </w:rPr>
              <w:t xml:space="preserve">  /  Áp dụng “Giới hạn vận tốc gió trung bình ở 0,8 m/s.” vì giới hạn khi không điều khiển hạn chế gió khó chịu nhưng vẫn cho phép làm mát bằng gió.</w:t>
            </w:r>
          </w:p>
          <w:p>
            <w:pPr>
              <w:spacing w:after="10" w:line="240" w:lineRule="auto"/>
              <w:ind w:left="29" w:hanging="29"/>
            </w:pPr>
            <w:r>
              <w:rPr>
                <w:rFonts w:ascii="Aptos" w:hAnsi="Aptos"/>
                <w:b/>
                <w:color w:val="F59E3D"/>
                <w:sz w:val="15"/>
              </w:rPr>
              <w:t xml:space="preserve">B. </w:t>
            </w:r>
            <w:r>
              <w:rPr>
                <w:rFonts w:ascii="Aptos" w:hAnsi="Aptos"/>
                <w:color w:val="15242E"/>
                <w:sz w:val="15"/>
              </w:rPr>
              <w:t>Apply “Do not apply the standard's ordinary comfort methods directly.” because the standard excludes insulation above 1.5 clo and highly moisture-impermeable clothing.</w:t>
            </w:r>
            <w:r>
              <w:rPr>
                <w:rFonts w:ascii="Aptos" w:hAnsi="Aptos"/>
                <w:b w:val="0"/>
                <w:i/>
                <w:color w:val="667784"/>
                <w:sz w:val="14"/>
              </w:rPr>
              <w:t xml:space="preserve">  /  Áp dụng “Không áp dụng trực tiếp các phương pháp tiện nghi thông thường của tiêu chuẩn.” vì tiêu chuẩn loại trừ trên 1,5 clo và quần áo rất khó truyền ẩm.</w:t>
            </w:r>
          </w:p>
          <w:p>
            <w:pPr>
              <w:spacing w:after="10" w:line="240" w:lineRule="auto"/>
              <w:ind w:left="29" w:hanging="29"/>
            </w:pPr>
            <w:r>
              <w:rPr>
                <w:rFonts w:ascii="Aptos" w:hAnsi="Aptos"/>
                <w:b/>
                <w:color w:val="F59E3D"/>
                <w:sz w:val="15"/>
              </w:rPr>
              <w:t xml:space="preserve">C. </w:t>
            </w:r>
            <w:r>
              <w:rPr>
                <w:rFonts w:ascii="Aptos" w:hAnsi="Aptos"/>
                <w:color w:val="15242E"/>
                <w:sz w:val="15"/>
              </w:rPr>
              <w:t>Apply “Still check IAQ, moisture, and health limits in other applicable standards.” because no thermal-comfort humidity limit does not waive non-comfort requirements.</w:t>
            </w:r>
            <w:r>
              <w:rPr>
                <w:rFonts w:ascii="Aptos" w:hAnsi="Aptos"/>
                <w:b w:val="0"/>
                <w:i/>
                <w:color w:val="667784"/>
                <w:sz w:val="14"/>
              </w:rPr>
              <w:t xml:space="preserve">  /  Áp dụng “Vẫn phải kiểm tra giới hạn IAQ, ẩm và sức khỏe trong tiêu chuẩn áp dụng khác.” vì không có giới hạn ẩm về tiện nghi không đồng nghĩa miễn yêu cầu khác.</w:t>
            </w:r>
          </w:p>
          <w:p>
            <w:pPr>
              <w:spacing w:after="10" w:line="240" w:lineRule="auto"/>
              <w:ind w:left="29" w:hanging="29"/>
            </w:pPr>
            <w:r>
              <w:rPr>
                <w:rFonts w:ascii="Aptos" w:hAnsi="Aptos"/>
                <w:b/>
                <w:color w:val="F59E3D"/>
                <w:sz w:val="15"/>
              </w:rPr>
              <w:t xml:space="preserve">D. </w:t>
            </w:r>
            <w:r>
              <w:rPr>
                <w:rFonts w:ascii="Aptos" w:hAnsi="Aptos"/>
                <w:color w:val="15242E"/>
                <w:sz w:val="15"/>
              </w:rPr>
              <w:t>Apply “Use a 0.2 m/s limit unless the stated clo or met exceptions apply.” because higher air speed at cooler conditions increases draft risk.</w:t>
            </w:r>
            <w:r>
              <w:rPr>
                <w:rFonts w:ascii="Aptos" w:hAnsi="Aptos"/>
                <w:b w:val="0"/>
                <w:i/>
                <w:color w:val="667784"/>
                <w:sz w:val="14"/>
              </w:rPr>
              <w:t xml:space="preserve">  /  Áp dụng “Dùng giới hạn 0,2 m/s trừ khi áp dụng ngoại lệ clo hoặc met.” vì vận tốc cao ở điều kiện mát làm tăng nguy cơ gió lùa.</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55 Figures 5-2 to 5-4 notes; §2.5;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Figures 5-2 to 5-4 notes; §2.5; it links the stated condition to the required action.</w:t>
            </w:r>
          </w:p>
          <w:p>
            <w:pPr>
              <w:shd w:fill="EDF4F7" w:val="clear"/>
              <w:spacing w:after="0"/>
              <w:ind w:left="58" w:right="58"/>
            </w:pPr>
            <w:r>
              <w:rPr>
                <w:rFonts w:ascii="Aptos" w:hAnsi="Aptos"/>
                <w:b/>
                <w:color w:val="F59E3D"/>
                <w:sz w:val="13"/>
              </w:rPr>
              <w:t>Nguồn / Reference: 55 Figures 5-2 to 5-4 notes; §2.5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Q0802  •  AN-55-017  •  ASHRAE 55-2020 + addenda/errata  •  Analyze / Phân tích</w:t>
            </w:r>
          </w:p>
          <w:p>
            <w:pPr>
              <w:spacing w:after="20"/>
            </w:pPr>
            <w:r>
              <w:rPr>
                <w:rFonts w:ascii="Aptos" w:hAnsi="Aptos"/>
                <w:b/>
                <w:color w:val="667784"/>
                <w:sz w:val="14"/>
              </w:rPr>
              <w:t>Measurement heights / Cao độ đo</w:t>
            </w:r>
          </w:p>
          <w:p>
            <w:pPr>
              <w:keepNext/>
              <w:spacing w:after="20"/>
            </w:pPr>
            <w:r>
              <w:rPr>
                <w:rFonts w:ascii="Aptos" w:hAnsi="Aptos"/>
                <w:b/>
                <w:color w:val="15242E"/>
                <w:sz w:val="16"/>
              </w:rPr>
              <w:t>Analyze the controlling issue in this case: Air temperature and speed are measured for seated occupants.</w:t>
            </w:r>
          </w:p>
          <w:p>
            <w:pPr>
              <w:keepNext w:val="0"/>
              <w:spacing w:after="40"/>
            </w:pPr>
            <w:r>
              <w:rPr>
                <w:rFonts w:ascii="Aptos" w:hAnsi="Aptos"/>
                <w:b w:val="0"/>
                <w:i/>
                <w:color w:val="667784"/>
                <w:sz w:val="15"/>
              </w:rPr>
              <w:t>Phân tích vấn đề chi phối trong trường hợp: Đo nhiệt độ và vận tốc gió cho người ngồi.</w:t>
            </w:r>
          </w:p>
          <w:p>
            <w:pPr>
              <w:spacing w:after="10" w:line="240" w:lineRule="auto"/>
              <w:ind w:left="29" w:hanging="29"/>
            </w:pPr>
            <w:r>
              <w:rPr>
                <w:rFonts w:ascii="Aptos" w:hAnsi="Aptos"/>
                <w:b/>
                <w:color w:val="F59E3D"/>
                <w:sz w:val="15"/>
              </w:rPr>
              <w:t xml:space="preserve">A. </w:t>
            </w:r>
            <w:r>
              <w:rPr>
                <w:rFonts w:ascii="Aptos" w:hAnsi="Aptos"/>
                <w:color w:val="15242E"/>
                <w:sz w:val="15"/>
              </w:rPr>
              <w:t>Apply “Measure at 0.1, 0.6, and 1.1 m above the floor.” because these represent ankle, waist, and head levels for a seated occupant.</w:t>
            </w:r>
            <w:r>
              <w:rPr>
                <w:rFonts w:ascii="Aptos" w:hAnsi="Aptos"/>
                <w:b w:val="0"/>
                <w:i/>
                <w:color w:val="667784"/>
                <w:sz w:val="14"/>
              </w:rPr>
              <w:t xml:space="preserve">  /  Áp dụng “Đo tại 0,1; 0,6 và 1,1 m trên sàn.” vì các cao độ đại diện mắt cá, thắt lưng và đầu của người ngồi.</w:t>
            </w:r>
          </w:p>
          <w:p>
            <w:pPr>
              <w:spacing w:after="10" w:line="240" w:lineRule="auto"/>
              <w:ind w:left="29" w:hanging="29"/>
            </w:pPr>
            <w:r>
              <w:rPr>
                <w:rFonts w:ascii="Aptos" w:hAnsi="Aptos"/>
                <w:b/>
                <w:color w:val="F59E3D"/>
                <w:sz w:val="15"/>
              </w:rPr>
              <w:t xml:space="preserve">B. </w:t>
            </w:r>
            <w:r>
              <w:rPr>
                <w:rFonts w:ascii="Aptos" w:hAnsi="Aptos"/>
                <w:color w:val="15242E"/>
                <w:sz w:val="15"/>
              </w:rPr>
              <w:t>Apply “Apply all relevant local thermal discomfort checks.” because section 5.3.3 applies when clo &lt;0.7 and met &lt;1.3.</w:t>
            </w:r>
            <w:r>
              <w:rPr>
                <w:rFonts w:ascii="Aptos" w:hAnsi="Aptos"/>
                <w:b w:val="0"/>
                <w:i/>
                <w:color w:val="667784"/>
                <w:sz w:val="14"/>
              </w:rPr>
              <w:t xml:space="preserve">  /  Áp dụng “Áp dụng đầy đủ các kiểm tra bất tiện nghi nhiệt cục bộ liên quan.” vì mục 5.3.3 áp dụng khi clo &lt;0,7 và met &lt;1,3.</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one control per six occupants or fewer, per 84 m² or less, or one per shared-activity space.” because readily available control supports individual acceptance of elevated air movement.</w:t>
            </w:r>
            <w:r>
              <w:rPr>
                <w:rFonts w:ascii="Aptos" w:hAnsi="Aptos"/>
                <w:b w:val="0"/>
                <w:i/>
                <w:color w:val="667784"/>
                <w:sz w:val="14"/>
              </w:rPr>
              <w:t xml:space="preserve">  /  Áp dụng “Bố trí một điều khiển cho tối đa sáu người, cho tối đa 84 m², hoặc một cho mỗi không gian hoạt động chung.” vì khả năng điều khiển sẵn có giúp người dùng chấp nhận vận tốc gió tăng.</w:t>
            </w:r>
          </w:p>
          <w:p>
            <w:pPr>
              <w:spacing w:after="10" w:line="240" w:lineRule="auto"/>
              <w:ind w:left="29" w:hanging="29"/>
            </w:pPr>
            <w:r>
              <w:rPr>
                <w:rFonts w:ascii="Aptos" w:hAnsi="Aptos"/>
                <w:b/>
                <w:color w:val="F59E3D"/>
                <w:sz w:val="15"/>
              </w:rPr>
              <w:t xml:space="preserve">D. </w:t>
            </w:r>
            <w:r>
              <w:rPr>
                <w:rFonts w:ascii="Aptos" w:hAnsi="Aptos"/>
                <w:color w:val="15242E"/>
                <w:sz w:val="15"/>
              </w:rPr>
              <w:t>Apply “Use the horizontal body-position provisions added by Addendum d.” because the update extended erf code and measurement definitions beyond seated and standing positions.</w:t>
            </w:r>
            <w:r>
              <w:rPr>
                <w:rFonts w:ascii="Aptos" w:hAnsi="Aptos"/>
                <w:b w:val="0"/>
                <w:i/>
                <w:color w:val="667784"/>
                <w:sz w:val="14"/>
              </w:rPr>
              <w:t xml:space="preserve">  /  Áp dụng “Dùng quy định tư thế nằm được bổ sung bởi Addendum d.” vì cập nhật mở rộng mã erf và định nghĩa đo ngoài tư thế ngồi/đứng.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55 §7.3.2(b);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§7.3.2(b); it links the stated condition to the required action.</w:t>
            </w:r>
          </w:p>
          <w:p>
            <w:pPr>
              <w:shd w:fill="EDF4F7" w:val="clear"/>
              <w:spacing w:after="0"/>
              <w:ind w:left="58" w:right="58"/>
            </w:pPr>
            <w:r>
              <w:rPr>
                <w:rFonts w:ascii="Aptos" w:hAnsi="Aptos"/>
                <w:b/>
                <w:color w:val="F59E3D"/>
                <w:sz w:val="13"/>
              </w:rPr>
              <w:t>Nguồn / Reference: 55 §7.3.2(b)</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Q0803  •  AN-55-018  •  ASHRAE 55-2020 + addenda/errata  •  Analyze / Phân tích</w:t>
            </w:r>
          </w:p>
          <w:p>
            <w:pPr>
              <w:spacing w:after="20"/>
            </w:pPr>
            <w:r>
              <w:rPr>
                <w:rFonts w:ascii="Aptos" w:hAnsi="Aptos"/>
                <w:b/>
                <w:color w:val="667784"/>
                <w:sz w:val="14"/>
              </w:rPr>
              <w:t>Measurement timing / Thời gian đo</w:t>
            </w:r>
          </w:p>
          <w:p>
            <w:pPr>
              <w:keepNext/>
              <w:spacing w:after="20"/>
            </w:pPr>
            <w:r>
              <w:rPr>
                <w:rFonts w:ascii="Aptos" w:hAnsi="Aptos"/>
                <w:b/>
                <w:color w:val="15242E"/>
                <w:sz w:val="16"/>
              </w:rPr>
              <w:t>Analyze the controlling issue in this case: Physical measurements are used to evaluate an existing building.</w:t>
            </w:r>
          </w:p>
          <w:p>
            <w:pPr>
              <w:keepNext w:val="0"/>
              <w:spacing w:after="40"/>
            </w:pPr>
            <w:r>
              <w:rPr>
                <w:rFonts w:ascii="Aptos" w:hAnsi="Aptos"/>
                <w:b w:val="0"/>
                <w:i/>
                <w:color w:val="667784"/>
                <w:sz w:val="15"/>
              </w:rPr>
              <w:t>Phân tích vấn đề chi phối trong trường hợp: Dùng đo đạc vật lý để đánh giá công trình hiện hữu.</w:t>
            </w:r>
          </w:p>
          <w:p>
            <w:pPr>
              <w:spacing w:after="10" w:line="240" w:lineRule="auto"/>
              <w:ind w:left="29" w:hanging="29"/>
            </w:pPr>
            <w:r>
              <w:rPr>
                <w:rFonts w:ascii="Aptos" w:hAnsi="Aptos"/>
                <w:b/>
                <w:color w:val="F59E3D"/>
                <w:sz w:val="15"/>
              </w:rPr>
              <w:t xml:space="preserve">A. </w:t>
            </w:r>
            <w:r>
              <w:rPr>
                <w:rFonts w:ascii="Aptos" w:hAnsi="Aptos"/>
                <w:color w:val="15242E"/>
                <w:sz w:val="15"/>
              </w:rPr>
              <w:t>Apply “Evaluate them as separate representative occupants rather than averaging them together.” because averaging is not allowed when rates differ by more than 0.1 met.</w:t>
            </w:r>
            <w:r>
              <w:rPr>
                <w:rFonts w:ascii="Aptos" w:hAnsi="Aptos"/>
                <w:b w:val="0"/>
                <w:i/>
                <w:color w:val="667784"/>
                <w:sz w:val="14"/>
              </w:rPr>
              <w:t xml:space="preserve">  /  Áp dụng “Đánh giá thành hai nhóm đại diện riêng thay vì lấy trung bình chung.” vì không được lấy trung bình khi suất chuyển hóa chênh quá 0,1 met.</w:t>
            </w:r>
          </w:p>
          <w:p>
            <w:pPr>
              <w:spacing w:after="10" w:line="240" w:lineRule="auto"/>
              <w:ind w:left="29" w:hanging="29"/>
            </w:pPr>
            <w:r>
              <w:rPr>
                <w:rFonts w:ascii="Aptos" w:hAnsi="Aptos"/>
                <w:b/>
                <w:color w:val="F59E3D"/>
                <w:sz w:val="15"/>
              </w:rPr>
              <w:t xml:space="preserve">B. </w:t>
            </w:r>
            <w:r>
              <w:rPr>
                <w:rFonts w:ascii="Aptos" w:hAnsi="Aptos"/>
                <w:color w:val="15242E"/>
                <w:sz w:val="15"/>
              </w:rPr>
              <w:t>Apply “Require Vankle &lt; 0.35TS + 0.39 m/s unless the stated elevated-air-speed exception applies.” because the permitted ankle speed varies with whole-body thermal sensation.</w:t>
            </w:r>
            <w:r>
              <w:rPr>
                <w:rFonts w:ascii="Aptos" w:hAnsi="Aptos"/>
                <w:b w:val="0"/>
                <w:i/>
                <w:color w:val="667784"/>
                <w:sz w:val="14"/>
              </w:rPr>
              <w:t xml:space="preserve">  /  Áp dụng “Yêu cầu Vankle &lt; 0,35TS + 0,39 m/s trừ ngoại lệ vận tốc gió tăng.” vì vận tốc cho phép tại mắt cá thay đổi theo cảm giác nhiệt toàn thân.</w:t>
            </w:r>
          </w:p>
          <w:p>
            <w:pPr>
              <w:spacing w:after="10" w:line="240" w:lineRule="auto"/>
              <w:ind w:left="29" w:hanging="29"/>
            </w:pPr>
            <w:r>
              <w:rPr>
                <w:rFonts w:ascii="Aptos" w:hAnsi="Aptos"/>
                <w:b/>
                <w:color w:val="F59E3D"/>
                <w:sz w:val="15"/>
              </w:rPr>
              <w:t xml:space="preserve">C. </w:t>
            </w:r>
            <w:r>
              <w:rPr>
                <w:rFonts w:ascii="Aptos" w:hAnsi="Aptos"/>
                <w:color w:val="15242E"/>
                <w:sz w:val="15"/>
              </w:rPr>
              <w:t>Apply “Measure for at least two hours; log temperature, mean radiant temperature, and humidity at ≤5-minute intervals and air speed at ≤3-minute intervals.” because the sampling duration and interval must capture representative thermal variation.</w:t>
            </w:r>
            <w:r>
              <w:rPr>
                <w:rFonts w:ascii="Aptos" w:hAnsi="Aptos"/>
                <w:b w:val="0"/>
                <w:i/>
                <w:color w:val="667784"/>
                <w:sz w:val="14"/>
              </w:rPr>
              <w:t xml:space="preserve">  /  Áp dụng “Đo ít nhất hai giờ; ghi nhiệt độ, nhiệt bức xạ và ẩm mỗi ≤5 phút, vận tốc gió mỗi ≤3 phút.” vì thời lượng và bước ghi phải bắt được biến thiên nhiệt đại diện.</w:t>
            </w:r>
          </w:p>
          <w:p>
            <w:pPr>
              <w:spacing w:after="10" w:line="240" w:lineRule="auto"/>
              <w:ind w:left="29" w:hanging="29"/>
            </w:pPr>
            <w:r>
              <w:rPr>
                <w:rFonts w:ascii="Aptos" w:hAnsi="Aptos"/>
                <w:b/>
                <w:color w:val="F59E3D"/>
                <w:sz w:val="15"/>
              </w:rPr>
              <w:t xml:space="preserve">D. </w:t>
            </w:r>
            <w:r>
              <w:rPr>
                <w:rFonts w:ascii="Aptos" w:hAnsi="Aptos"/>
                <w:color w:val="15242E"/>
                <w:sz w:val="15"/>
              </w:rPr>
              <w:t>Apply “Use upper 80% = 0.31tpma + 21.3°C and lower 80% = 0.31tpma + 14.3°C.” because the two parallel lines define the normative 80% band.</w:t>
            </w:r>
            <w:r>
              <w:rPr>
                <w:rFonts w:ascii="Aptos" w:hAnsi="Aptos"/>
                <w:b w:val="0"/>
                <w:i/>
                <w:color w:val="667784"/>
                <w:sz w:val="14"/>
              </w:rPr>
              <w:t xml:space="preserve">  /  Áp dụng “Dùng giới hạn 80% trên = 0,31tpma + 21,3°C và dưới = 0,31tpma + 14,3°C.” vì hai đường song song xác định dải chấp nhận 80% bắt buộc.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55 §7.3.3;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§7.3.3; it links the stated condition to the required action.</w:t>
            </w:r>
          </w:p>
          <w:p>
            <w:pPr>
              <w:shd w:fill="EDF4F7" w:val="clear"/>
              <w:spacing w:after="0"/>
              <w:ind w:left="58" w:right="58"/>
            </w:pPr>
            <w:r>
              <w:rPr>
                <w:rFonts w:ascii="Aptos" w:hAnsi="Aptos"/>
                <w:b/>
                <w:color w:val="F59E3D"/>
                <w:sz w:val="13"/>
              </w:rPr>
              <w:t>Nguồn / Reference: 55 §7.3.3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Q0804  •  AN-55-019  •  ASHRAE 55-2020 + addenda/errata  •  Analyze / Phân tích</w:t>
            </w:r>
          </w:p>
          <w:p>
            <w:pPr>
              <w:spacing w:after="20"/>
            </w:pPr>
            <w:r>
              <w:rPr>
                <w:rFonts w:ascii="Aptos" w:hAnsi="Aptos"/>
                <w:b/>
                <w:color w:val="667784"/>
                <w:sz w:val="14"/>
              </w:rPr>
              <w:t>No universal setpoint / Không có nhiệt độ đặt chung</w:t>
            </w:r>
          </w:p>
          <w:p>
            <w:pPr>
              <w:keepNext/>
              <w:spacing w:after="20"/>
            </w:pPr>
            <w:r>
              <w:rPr>
                <w:rFonts w:ascii="Aptos" w:hAnsi="Aptos"/>
                <w:b/>
                <w:color w:val="15242E"/>
                <w:sz w:val="16"/>
              </w:rPr>
              <w:t>Analyze the controlling issue in this case: A specification asks Standard 55 for one mandatory thermostat setpoint for all buildings.</w:t>
            </w:r>
          </w:p>
          <w:p>
            <w:pPr>
              <w:keepNext w:val="0"/>
              <w:spacing w:after="40"/>
            </w:pPr>
            <w:r>
              <w:rPr>
                <w:rFonts w:ascii="Aptos" w:hAnsi="Aptos"/>
                <w:b w:val="0"/>
                <w:i/>
                <w:color w:val="667784"/>
                <w:sz w:val="15"/>
              </w:rPr>
              <w:t>Phân tích vấn đề chi phối trong trường hợp: Hồ sơ yêu cầu Standard 55 đưa ra một nhiệt độ đặt bắt buộc cho mọi công trình.</w:t>
            </w:r>
          </w:p>
          <w:p>
            <w:pPr>
              <w:spacing w:after="10" w:line="240" w:lineRule="auto"/>
              <w:ind w:left="29" w:hanging="29"/>
            </w:pPr>
            <w:r>
              <w:rPr>
                <w:rFonts w:ascii="Aptos" w:hAnsi="Aptos"/>
                <w:b/>
                <w:color w:val="F59E3D"/>
                <w:sz w:val="15"/>
              </w:rPr>
              <w:t xml:space="preserve">A. </w:t>
            </w:r>
            <w:r>
              <w:rPr>
                <w:rFonts w:ascii="Aptos" w:hAnsi="Aptos"/>
                <w:color w:val="15242E"/>
                <w:sz w:val="15"/>
              </w:rPr>
              <w:t>Apply “Have the sensors follow the occupant's movement and include activity-generated air speed as specified.” because addendum f aligned the pmv inputs with movement effects.</w:t>
            </w:r>
            <w:r>
              <w:rPr>
                <w:rFonts w:ascii="Aptos" w:hAnsi="Aptos"/>
                <w:b w:val="0"/>
                <w:i/>
                <w:color w:val="667784"/>
                <w:sz w:val="14"/>
              </w:rPr>
              <w:t xml:space="preserve">  /  Áp dụng “Cho cảm biến đi theo chuyển động và xét vận tốc do hoạt động tạo ra theo quy định.” vì addendum f hiệu chỉnh đầu vào pmv theo ảnh hưởng chuyển động.</w:t>
            </w:r>
          </w:p>
          <w:p>
            <w:pPr>
              <w:spacing w:after="10" w:line="240" w:lineRule="auto"/>
              <w:ind w:left="29" w:hanging="29"/>
            </w:pPr>
            <w:r>
              <w:rPr>
                <w:rFonts w:ascii="Aptos" w:hAnsi="Aptos"/>
                <w:b/>
                <w:color w:val="F59E3D"/>
                <w:sz w:val="15"/>
              </w:rPr>
              <w:t xml:space="preserve">B. </w:t>
            </w:r>
            <w:r>
              <w:rPr>
                <w:rFonts w:ascii="Aptos" w:hAnsi="Aptos"/>
                <w:color w:val="15242E"/>
                <w:sz w:val="15"/>
              </w:rPr>
              <w:t>Apply “Obtain a response rate greater than 35%.” because for more than 45 solicited occupants, the standard uses the &gt;35% criterion.</w:t>
            </w:r>
            <w:r>
              <w:rPr>
                <w:rFonts w:ascii="Aptos" w:hAnsi="Aptos"/>
                <w:b w:val="0"/>
                <w:i/>
                <w:color w:val="667784"/>
                <w:sz w:val="14"/>
              </w:rPr>
              <w:t xml:space="preserve">  /  Áp dụng “Đạt tỷ lệ phản hồi lớn hơn 35%.” vì khi mời trên 45 người, tiêu chuẩn dùng tiêu chí &gt;35%.</w:t>
            </w:r>
          </w:p>
          <w:p>
            <w:pPr>
              <w:spacing w:after="10" w:line="240" w:lineRule="auto"/>
              <w:ind w:left="29" w:hanging="29"/>
            </w:pPr>
            <w:r>
              <w:rPr>
                <w:rFonts w:ascii="Aptos" w:hAnsi="Aptos"/>
                <w:b/>
                <w:color w:val="F59E3D"/>
                <w:sz w:val="15"/>
              </w:rPr>
              <w:t xml:space="preserve">C. </w:t>
            </w:r>
            <w:r>
              <w:rPr>
                <w:rFonts w:ascii="Aptos" w:hAnsi="Aptos"/>
                <w:color w:val="15242E"/>
                <w:sz w:val="15"/>
              </w:rPr>
              <w:t>Apply “Measure for at least two hours; log temperature, mean radiant temperature, and humidity at ≤5-minute intervals and air speed at ≤3-minute intervals.” because the sampling duration and interval must capture representative thermal variation.</w:t>
            </w:r>
            <w:r>
              <w:rPr>
                <w:rFonts w:ascii="Aptos" w:hAnsi="Aptos"/>
                <w:b w:val="0"/>
                <w:i/>
                <w:color w:val="667784"/>
                <w:sz w:val="14"/>
              </w:rPr>
              <w:t xml:space="preserve">  /  Áp dụng “Đo ít nhất hai giờ; ghi nhiệt độ, nhiệt bức xạ và ẩm mỗi ≤5 phút, vận tốc gió mỗi ≤3 phút.” vì thời lượng và bước ghi phải bắt được biến thiên nhiệt đại diện.</w:t>
            </w:r>
          </w:p>
          <w:p>
            <w:pPr>
              <w:spacing w:after="10" w:line="240" w:lineRule="auto"/>
              <w:ind w:left="29" w:hanging="29"/>
            </w:pPr>
            <w:r>
              <w:rPr>
                <w:rFonts w:ascii="Aptos" w:hAnsi="Aptos"/>
                <w:b/>
                <w:color w:val="F59E3D"/>
                <w:sz w:val="15"/>
              </w:rPr>
              <w:t xml:space="preserve">D. </w:t>
            </w:r>
            <w:r>
              <w:rPr>
                <w:rFonts w:ascii="Aptos" w:hAnsi="Aptos"/>
                <w:color w:val="15242E"/>
                <w:sz w:val="15"/>
              </w:rPr>
              <w:t>Apply “Determine acceptable conditions from met, clo, air, radiation, speed, and humidity rather than one universal setpoint.” because occupant activity and clothing vary, so the standard does not mandate operating setpoints.</w:t>
            </w:r>
            <w:r>
              <w:rPr>
                <w:rFonts w:ascii="Aptos" w:hAnsi="Aptos"/>
                <w:b w:val="0"/>
                <w:i/>
                <w:color w:val="667784"/>
                <w:sz w:val="14"/>
              </w:rPr>
              <w:t xml:space="preserve">  /  Áp dụng “Xác định điều kiện chấp nhận từ met, clo, không khí, bức xạ, vận tốc và ẩm thay vì một setpoint chung.” vì hoạt động và quần áo thay đổi nên tiêu chuẩn không áp đặt nhiệt độ vận hành cố định.</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55 Foreword, §§4-5;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Foreword, §§4-5; it links the stated condition to the required action.</w:t>
            </w:r>
          </w:p>
          <w:p>
            <w:pPr>
              <w:shd w:fill="EDF4F7" w:val="clear"/>
              <w:spacing w:after="0"/>
              <w:ind w:left="58" w:right="58"/>
            </w:pPr>
            <w:r>
              <w:rPr>
                <w:rFonts w:ascii="Aptos" w:hAnsi="Aptos"/>
                <w:b/>
                <w:color w:val="F59E3D"/>
                <w:sz w:val="13"/>
              </w:rPr>
              <w:t>Nguồn / Reference: 55 Foreword, §§4-5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Q0805  •  AN-55-020  •  ASHRAE 55-2020 + addenda/errata  •  Analyze / Phân tích</w:t>
            </w:r>
          </w:p>
          <w:p>
            <w:pPr>
              <w:spacing w:after="20"/>
            </w:pPr>
            <w:r>
              <w:rPr>
                <w:rFonts w:ascii="Aptos" w:hAnsi="Aptos"/>
                <w:b/>
                <w:color w:val="667784"/>
                <w:sz w:val="14"/>
              </w:rPr>
              <w:t>Radiant asymmetry / Bất đối xứng bức xạ</w:t>
            </w:r>
          </w:p>
          <w:p>
            <w:pPr>
              <w:keepNext/>
              <w:spacing w:after="20"/>
            </w:pPr>
            <w:r>
              <w:rPr>
                <w:rFonts w:ascii="Aptos" w:hAnsi="Aptos"/>
                <w:b/>
                <w:color w:val="15242E"/>
                <w:sz w:val="16"/>
              </w:rPr>
              <w:t>Analyze the controlling issue in this case: A design is checked for local discomfort from surfaces.</w:t>
            </w:r>
          </w:p>
          <w:p>
            <w:pPr>
              <w:keepNext/>
              <w:spacing w:after="40"/>
            </w:pPr>
            <w:r>
              <w:rPr>
                <w:rFonts w:ascii="Aptos" w:hAnsi="Aptos"/>
                <w:b w:val="0"/>
                <w:i/>
                <w:color w:val="667784"/>
                <w:sz w:val="15"/>
              </w:rPr>
              <w:t>Phân tích vấn đề chi phối trong trường hợp: Thiết kế được kiểm tra bất tiện nghi cục bộ do bề mặt.</w:t>
            </w:r>
          </w:p>
          <w:p>
            <w:pPr>
              <w:spacing w:after="20"/>
              <w:jc w:val="center"/>
            </w:pPr>
            <w:r>
              <w:drawing>
                <wp:inline xmlns:a="http://schemas.openxmlformats.org/drawingml/2006/main" xmlns:pic="http://schemas.openxmlformats.org/drawingml/2006/picture">
                  <wp:extent cx="2487168" cy="1421239"/>
                  <wp:docPr id="147" name="Picture 147"/>
                  <wp:cNvGraphicFramePr>
                    <a:graphicFrameLocks noChangeAspect="1"/>
                  </wp:cNvGraphicFramePr>
                  <a:graphic>
                    <a:graphicData uri="http://schemas.openxmlformats.org/drawingml/2006/picture">
                      <pic:pic>
                        <pic:nvPicPr>
                          <pic:cNvPr id="0" name="s55_local_discomfort.png"/>
                          <pic:cNvPicPr/>
                        </pic:nvPicPr>
                        <pic:blipFill>
                          <a:blip r:embed="rId3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“Keep warm ceiling &lt;5°C, cool ceiling &lt;14°C, warm wall &lt;23°C, and cool wall &lt;10°C asymmetry.” because different directions produce different discomfort sensitivity.</w:t>
            </w:r>
            <w:r>
              <w:rPr>
                <w:rFonts w:ascii="Aptos" w:hAnsi="Aptos"/>
                <w:b w:val="0"/>
                <w:i/>
                <w:color w:val="667784"/>
                <w:sz w:val="14"/>
              </w:rPr>
              <w:t xml:space="preserve">  /  Áp dụng “Giữ bất đối xứng trần nóng &lt;5°C, trần lạnh &lt;14°C, tường nóng &lt;23°C và tường lạnh &lt;10°C.” vì các hướng khác nhau gây độ nhạy bất tiện nghi khác nhau.</w:t>
            </w:r>
          </w:p>
          <w:p>
            <w:pPr>
              <w:spacing w:after="10" w:line="240" w:lineRule="auto"/>
              <w:ind w:left="29" w:hanging="29"/>
            </w:pPr>
            <w:r>
              <w:rPr>
                <w:rFonts w:ascii="Aptos" w:hAnsi="Aptos"/>
                <w:b/>
                <w:color w:val="F59E3D"/>
                <w:sz w:val="15"/>
              </w:rPr>
              <w:t xml:space="preserve">B. </w:t>
            </w:r>
            <w:r>
              <w:rPr>
                <w:rFonts w:ascii="Aptos" w:hAnsi="Aptos"/>
                <w:color w:val="15242E"/>
                <w:sz w:val="15"/>
              </w:rPr>
              <w:t>Apply “Use upper 80% = 0.31tpma + 21.3°C and lower 80% = 0.31tpma + 14.3°C.” because the two parallel lines define the normative 80% band.</w:t>
            </w:r>
            <w:r>
              <w:rPr>
                <w:rFonts w:ascii="Aptos" w:hAnsi="Aptos"/>
                <w:b w:val="0"/>
                <w:i/>
                <w:color w:val="667784"/>
                <w:sz w:val="14"/>
              </w:rPr>
              <w:t xml:space="preserve">  /  Áp dụng “Dùng giới hạn 80% trên = 0,31tpma + 21,3°C và dưới = 0,31tpma + 14,3°C.” vì hai đường song song xác định dải chấp nhận 80% bắt buộc.</w:t>
            </w:r>
          </w:p>
          <w:p>
            <w:pPr>
              <w:spacing w:after="10" w:line="240" w:lineRule="auto"/>
              <w:ind w:left="29" w:hanging="29"/>
            </w:pPr>
            <w:r>
              <w:rPr>
                <w:rFonts w:ascii="Aptos" w:hAnsi="Aptos"/>
                <w:b/>
                <w:color w:val="F59E3D"/>
                <w:sz w:val="15"/>
              </w:rPr>
              <w:t xml:space="preserve">C. </w:t>
            </w:r>
            <w:r>
              <w:rPr>
                <w:rFonts w:ascii="Aptos" w:hAnsi="Aptos"/>
                <w:color w:val="15242E"/>
                <w:sz w:val="15"/>
              </w:rPr>
              <w:t>Apply “Trend space temperature at intervals not exceeding 15 minutes for at least 30 days.” because long-term trending supports evaluation of recurring exceedance.</w:t>
            </w:r>
            <w:r>
              <w:rPr>
                <w:rFonts w:ascii="Aptos" w:hAnsi="Aptos"/>
                <w:b w:val="0"/>
                <w:i/>
                <w:color w:val="667784"/>
                <w:sz w:val="14"/>
              </w:rPr>
              <w:t xml:space="preserve">  /  Áp dụng “Ghi nhiệt độ phòng với bước không quá 15 phút trong ít nhất 30 ngày.” vì ghi dài hạn giúp đánh giá vượt giới hạn lặp lại.</w:t>
            </w:r>
          </w:p>
          <w:p>
            <w:pPr>
              <w:spacing w:after="10" w:line="240" w:lineRule="auto"/>
              <w:ind w:left="29" w:hanging="29"/>
            </w:pPr>
            <w:r>
              <w:rPr>
                <w:rFonts w:ascii="Aptos" w:hAnsi="Aptos"/>
                <w:b/>
                <w:color w:val="F59E3D"/>
                <w:sz w:val="15"/>
              </w:rPr>
              <w:t xml:space="preserve">D. </w:t>
            </w:r>
            <w:r>
              <w:rPr>
                <w:rFonts w:ascii="Aptos" w:hAnsi="Aptos"/>
                <w:color w:val="15242E"/>
                <w:sz w:val="15"/>
              </w:rPr>
              <w:t>Apply “Determine acceptable conditions from met, clo, air, radiation, speed, and humidity rather than one universal setpoint.” because occupant activity and clothing vary, so the standard does not mandate operating setpoints.</w:t>
            </w:r>
            <w:r>
              <w:rPr>
                <w:rFonts w:ascii="Aptos" w:hAnsi="Aptos"/>
                <w:b w:val="0"/>
                <w:i/>
                <w:color w:val="667784"/>
                <w:sz w:val="14"/>
              </w:rPr>
              <w:t xml:space="preserve">  /  Áp dụng “Xác định điều kiện chấp nhận từ met, clo, không khí, bức xạ, vận tốc và ẩm thay vì một setpoint chung.” vì hoạt động và quần áo thay đổi nên tiêu chuẩn không áp đặt nhiệt độ vận hành cố định.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55 Table 5-11;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Table 5-11; it links the stated condition to the required action.</w:t>
            </w:r>
          </w:p>
          <w:p>
            <w:pPr>
              <w:shd w:fill="EDF4F7" w:val="clear"/>
              <w:spacing w:after="0"/>
              <w:ind w:left="58" w:right="58"/>
            </w:pPr>
            <w:r>
              <w:rPr>
                <w:rFonts w:ascii="Aptos" w:hAnsi="Aptos"/>
                <w:b/>
                <w:color w:val="F59E3D"/>
                <w:sz w:val="13"/>
              </w:rPr>
              <w:t>Nguồn / Reference: 55 Table 5-11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Q0806  •  AN-55-021  •  ASHRAE 55-2020 + addenda/errata  •  Analyze / Phân tích</w:t>
            </w:r>
          </w:p>
          <w:p>
            <w:pPr>
              <w:spacing w:after="20"/>
            </w:pPr>
            <w:r>
              <w:rPr>
                <w:rFonts w:ascii="Aptos" w:hAnsi="Aptos"/>
                <w:b/>
                <w:color w:val="667784"/>
                <w:sz w:val="14"/>
              </w:rPr>
              <w:t>Representative metabolic rate / Suất chuyển hóa đại diện</w:t>
            </w:r>
          </w:p>
          <w:p>
            <w:pPr>
              <w:keepNext/>
              <w:spacing w:after="20"/>
            </w:pPr>
            <w:r>
              <w:rPr>
                <w:rFonts w:ascii="Aptos" w:hAnsi="Aptos"/>
                <w:b/>
                <w:color w:val="15242E"/>
                <w:sz w:val="16"/>
              </w:rPr>
              <w:t>Analyze the controlling issue in this case: Two occupant groups differ by 0.2 met.</w:t>
            </w:r>
          </w:p>
          <w:p>
            <w:pPr>
              <w:keepNext w:val="0"/>
              <w:spacing w:after="40"/>
            </w:pPr>
            <w:r>
              <w:rPr>
                <w:rFonts w:ascii="Aptos" w:hAnsi="Aptos"/>
                <w:b w:val="0"/>
                <w:i/>
                <w:color w:val="667784"/>
                <w:sz w:val="15"/>
              </w:rPr>
              <w:t>Phân tích vấn đề chi phối trong trường hợp: Hai nhóm người dùng chênh nhau 0,2 met.</w:t>
            </w:r>
          </w:p>
          <w:p>
            <w:pPr>
              <w:spacing w:after="10" w:line="240" w:lineRule="auto"/>
              <w:ind w:left="29" w:hanging="29"/>
            </w:pPr>
            <w:r>
              <w:rPr>
                <w:rFonts w:ascii="Aptos" w:hAnsi="Aptos"/>
                <w:b/>
                <w:color w:val="F59E3D"/>
                <w:sz w:val="15"/>
              </w:rPr>
              <w:t xml:space="preserve">A. </w:t>
            </w:r>
            <w:r>
              <w:rPr>
                <w:rFonts w:ascii="Aptos" w:hAnsi="Aptos"/>
                <w:color w:val="15242E"/>
                <w:sz w:val="15"/>
              </w:rPr>
              <w:t>Apply “Classify it as Level 1 when both measures affect the occupant's personal environment as required.” because level 1 provides each occupant two or more control measures.</w:t>
            </w:r>
            <w:r>
              <w:rPr>
                <w:rFonts w:ascii="Aptos" w:hAnsi="Aptos"/>
                <w:b w:val="0"/>
                <w:i/>
                <w:color w:val="667784"/>
                <w:sz w:val="14"/>
              </w:rPr>
              <w:t xml:space="preserve">  /  Áp dụng “Xếp Cấp 1 khi cả hai biện pháp tác động môi trường cá nhân theo yêu cầu.” vì cấp 1 cung cấp cho mỗi người ít nhất hai biện pháp kiểm soát.</w:t>
            </w:r>
          </w:p>
          <w:p>
            <w:pPr>
              <w:spacing w:after="10" w:line="240" w:lineRule="auto"/>
              <w:ind w:left="29" w:hanging="29"/>
            </w:pPr>
            <w:r>
              <w:rPr>
                <w:rFonts w:ascii="Aptos" w:hAnsi="Aptos"/>
                <w:b/>
                <w:color w:val="F59E3D"/>
                <w:sz w:val="15"/>
              </w:rPr>
              <w:t xml:space="preserve">B. </w:t>
            </w:r>
            <w:r>
              <w:rPr>
                <w:rFonts w:ascii="Aptos" w:hAnsi="Aptos"/>
                <w:color w:val="15242E"/>
                <w:sz w:val="15"/>
              </w:rPr>
              <w:t>Apply “Evaluate them as separate representative occupants rather than averaging them together.” because averaging is not allowed when rates differ by more than 0.1 met.</w:t>
            </w:r>
            <w:r>
              <w:rPr>
                <w:rFonts w:ascii="Aptos" w:hAnsi="Aptos"/>
                <w:b w:val="0"/>
                <w:i/>
                <w:color w:val="667784"/>
                <w:sz w:val="14"/>
              </w:rPr>
              <w:t xml:space="preserve">  /  Áp dụng “Đánh giá thành hai nhóm đại diện riêng thay vì lấy trung bình chung.” vì không được lấy trung bình khi suất chuyển hóa chênh quá 0,1 met.</w:t>
            </w:r>
          </w:p>
          <w:p>
            <w:pPr>
              <w:spacing w:after="10" w:line="240" w:lineRule="auto"/>
              <w:ind w:left="29" w:hanging="29"/>
            </w:pPr>
            <w:r>
              <w:rPr>
                <w:rFonts w:ascii="Aptos" w:hAnsi="Aptos"/>
                <w:b/>
                <w:color w:val="F59E3D"/>
                <w:sz w:val="15"/>
              </w:rPr>
              <w:t xml:space="preserve">C. </w:t>
            </w:r>
            <w:r>
              <w:rPr>
                <w:rFonts w:ascii="Aptos" w:hAnsi="Aptos"/>
                <w:color w:val="15242E"/>
                <w:sz w:val="15"/>
              </w:rPr>
              <w:t>Apply “Do not claim direct compliance under the stated scope of at least 15 minutes and altitude up to 3000 m.” because both duration and atmospheric-pressure limits are outside the scope.</w:t>
            </w:r>
            <w:r>
              <w:rPr>
                <w:rFonts w:ascii="Aptos" w:hAnsi="Aptos"/>
                <w:b w:val="0"/>
                <w:i/>
                <w:color w:val="667784"/>
                <w:sz w:val="14"/>
              </w:rPr>
              <w:t xml:space="preserve">  /  Áp dụng “Không tuyên bố tuân thủ trực tiếp vì phạm vi yêu cầu ít nhất 15 phút và cao độ đến 3000 m.” vì cả thời lượng và giới hạn áp suất khí quyển đều ngoài phạm vi.</w:t>
            </w:r>
          </w:p>
          <w:p>
            <w:pPr>
              <w:spacing w:after="10" w:line="240" w:lineRule="auto"/>
              <w:ind w:left="29" w:hanging="29"/>
            </w:pPr>
            <w:r>
              <w:rPr>
                <w:rFonts w:ascii="Aptos" w:hAnsi="Aptos"/>
                <w:b/>
                <w:color w:val="F59E3D"/>
                <w:sz w:val="15"/>
              </w:rPr>
              <w:t xml:space="preserve">D. </w:t>
            </w:r>
            <w:r>
              <w:rPr>
                <w:rFonts w:ascii="Aptos" w:hAnsi="Aptos"/>
                <w:color w:val="15242E"/>
                <w:sz w:val="15"/>
              </w:rPr>
              <w:t>Apply “The upper limit may increase by 1.2, 1.8, or 2.2°C at average speeds 0.6, 0.9, or 1.2 m/s.” because elevated air movement expands warm-condition acceptability.</w:t>
            </w:r>
            <w:r>
              <w:rPr>
                <w:rFonts w:ascii="Aptos" w:hAnsi="Aptos"/>
                <w:b w:val="0"/>
                <w:i/>
                <w:color w:val="667784"/>
                <w:sz w:val="14"/>
              </w:rPr>
              <w:t xml:space="preserve">  /  Áp dụng “Có thể tăng giới hạn trên 1,2; 1,8; hoặc 2,2°C tại vận tốc 0,6; 0,9; hoặc 1,2 m/s.” vì chuyển động không khí tăng mở rộng khả năng chấp nhận khi nóng.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55 §5.2.1.1;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§5.2.1.1; it links the stated condition to the required action.</w:t>
            </w:r>
          </w:p>
          <w:p>
            <w:pPr>
              <w:shd w:fill="EDF4F7" w:val="clear"/>
              <w:spacing w:after="0"/>
              <w:ind w:left="58" w:right="58"/>
            </w:pPr>
            <w:r>
              <w:rPr>
                <w:rFonts w:ascii="Aptos" w:hAnsi="Aptos"/>
                <w:b/>
                <w:color w:val="F59E3D"/>
                <w:sz w:val="13"/>
              </w:rPr>
              <w:t>Nguồn / Reference: 55 §5.2.1.1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Q0807  •  AN-55-022  •  ASHRAE 55-2020 + addenda/errata  •  Analyze / Phân tích</w:t>
            </w:r>
          </w:p>
          <w:p>
            <w:pPr>
              <w:spacing w:after="20"/>
            </w:pPr>
            <w:r>
              <w:rPr>
                <w:rFonts w:ascii="Aptos" w:hAnsi="Aptos"/>
                <w:b/>
                <w:color w:val="667784"/>
                <w:sz w:val="14"/>
              </w:rPr>
              <w:t>Scope duration and altitude / Thời lượng và độ cao áp dụng</w:t>
            </w:r>
          </w:p>
          <w:p>
            <w:pPr>
              <w:keepNext/>
              <w:spacing w:after="20"/>
            </w:pPr>
            <w:r>
              <w:rPr>
                <w:rFonts w:ascii="Aptos" w:hAnsi="Aptos"/>
                <w:b/>
                <w:color w:val="15242E"/>
                <w:sz w:val="16"/>
              </w:rPr>
              <w:t>Analyze the controlling issue in this case: A space is occupied for only ten minutes at an altitude of 3500 m.</w:t>
            </w:r>
          </w:p>
          <w:p>
            <w:pPr>
              <w:keepNext w:val="0"/>
              <w:spacing w:after="40"/>
            </w:pPr>
            <w:r>
              <w:rPr>
                <w:rFonts w:ascii="Aptos" w:hAnsi="Aptos"/>
                <w:b w:val="0"/>
                <w:i/>
                <w:color w:val="667784"/>
                <w:sz w:val="15"/>
              </w:rPr>
              <w:t>Phân tích vấn đề chi phối trong trường hợp: Không gian chỉ có người 10 phút ở cao độ 3500 m.</w:t>
            </w:r>
          </w:p>
          <w:p>
            <w:pPr>
              <w:spacing w:after="10" w:line="240" w:lineRule="auto"/>
              <w:ind w:left="29" w:hanging="29"/>
            </w:pPr>
            <w:r>
              <w:rPr>
                <w:rFonts w:ascii="Aptos" w:hAnsi="Aptos"/>
                <w:b/>
                <w:color w:val="F59E3D"/>
                <w:sz w:val="15"/>
              </w:rPr>
              <w:t xml:space="preserve">A. </w:t>
            </w:r>
            <w:r>
              <w:rPr>
                <w:rFonts w:ascii="Aptos" w:hAnsi="Aptos"/>
                <w:color w:val="15242E"/>
                <w:sz w:val="15"/>
              </w:rPr>
              <w:t>Apply “Do not claim direct compliance under the stated scope of at least 15 minutes and altitude up to 3000 m.” because both duration and atmospheric-pressure limits are outside the scope.</w:t>
            </w:r>
            <w:r>
              <w:rPr>
                <w:rFonts w:ascii="Aptos" w:hAnsi="Aptos"/>
                <w:b w:val="0"/>
                <w:i/>
                <w:color w:val="667784"/>
                <w:sz w:val="14"/>
              </w:rPr>
              <w:t xml:space="preserve">  /  Áp dụng “Không tuyên bố tuân thủ trực tiếp vì phạm vi yêu cầu ít nhất 15 phút và cao độ đến 3000 m.” vì cả thời lượng và giới hạn áp suất khí quyển đều ngoài phạm vi.</w:t>
            </w:r>
          </w:p>
          <w:p>
            <w:pPr>
              <w:spacing w:after="10" w:line="240" w:lineRule="auto"/>
              <w:ind w:left="29" w:hanging="29"/>
            </w:pPr>
            <w:r>
              <w:rPr>
                <w:rFonts w:ascii="Aptos" w:hAnsi="Aptos"/>
                <w:b/>
                <w:color w:val="F59E3D"/>
                <w:sz w:val="15"/>
              </w:rPr>
              <w:t xml:space="preserve">B. </w:t>
            </w:r>
            <w:r>
              <w:rPr>
                <w:rFonts w:ascii="Aptos" w:hAnsi="Aptos"/>
                <w:color w:val="15242E"/>
                <w:sz w:val="15"/>
              </w:rPr>
              <w:t>Apply “Apply all relevant local thermal discomfort checks.” because section 5.3.3 applies when clo &lt;0.7 and met &lt;1.3.</w:t>
            </w:r>
            <w:r>
              <w:rPr>
                <w:rFonts w:ascii="Aptos" w:hAnsi="Aptos"/>
                <w:b w:val="0"/>
                <w:i/>
                <w:color w:val="667784"/>
                <w:sz w:val="14"/>
              </w:rPr>
              <w:t xml:space="preserve">  /  Áp dụng “Áp dụng đầy đủ các kiểm tra bất tiện nghi nhiệt cục bộ liên quan.” vì mục 5.3.3 áp dụng khi clo &lt;0,7 và met &lt;1,3.</w:t>
            </w:r>
          </w:p>
          <w:p>
            <w:pPr>
              <w:spacing w:after="10" w:line="240" w:lineRule="auto"/>
              <w:ind w:left="29" w:hanging="29"/>
            </w:pPr>
            <w:r>
              <w:rPr>
                <w:rFonts w:ascii="Aptos" w:hAnsi="Aptos"/>
                <w:b/>
                <w:color w:val="F59E3D"/>
                <w:sz w:val="15"/>
              </w:rPr>
              <w:t xml:space="preserve">C. </w:t>
            </w:r>
            <w:r>
              <w:rPr>
                <w:rFonts w:ascii="Aptos" w:hAnsi="Aptos"/>
                <w:color w:val="15242E"/>
                <w:sz w:val="15"/>
              </w:rPr>
              <w:t>Apply “Use the criterion that more than 80% of occupants find it thermally acceptable.” because the definition is based on a substantial majority, not unanimity.</w:t>
            </w:r>
            <w:r>
              <w:rPr>
                <w:rFonts w:ascii="Aptos" w:hAnsi="Aptos"/>
                <w:b w:val="0"/>
                <w:i/>
                <w:color w:val="667784"/>
                <w:sz w:val="14"/>
              </w:rPr>
              <w:t xml:space="preserve">  /  Áp dụng “Dùng tiêu chí hơn 80% người sử dụng thấy chấp nhận được về nhiệt.” vì định nghĩa dựa trên đa số đáng kể, không phải toàn bộ.</w:t>
            </w:r>
          </w:p>
          <w:p>
            <w:pPr>
              <w:spacing w:after="10" w:line="240" w:lineRule="auto"/>
              <w:ind w:left="29" w:hanging="29"/>
            </w:pPr>
            <w:r>
              <w:rPr>
                <w:rFonts w:ascii="Aptos" w:hAnsi="Aptos"/>
                <w:b/>
                <w:color w:val="F59E3D"/>
                <w:sz w:val="15"/>
              </w:rPr>
              <w:t xml:space="preserve">D. </w:t>
            </w:r>
            <w:r>
              <w:rPr>
                <w:rFonts w:ascii="Aptos" w:hAnsi="Aptos"/>
                <w:color w:val="15242E"/>
                <w:sz w:val="15"/>
              </w:rPr>
              <w:t>Apply “Limit peak-to-peak amplitude to 1.1°C.” because rapid oscillations can be uncomfortable even if the average is acceptable.</w:t>
            </w:r>
            <w:r>
              <w:rPr>
                <w:rFonts w:ascii="Aptos" w:hAnsi="Aptos"/>
                <w:b w:val="0"/>
                <w:i/>
                <w:color w:val="667784"/>
                <w:sz w:val="14"/>
              </w:rPr>
              <w:t xml:space="preserve">  /  Áp dụng “Giới hạn biên độ đỉnh-đỉnh ở 1,1°C.” vì dao động nhanh có thể khó chịu dù giá trị trung bình chấp nhận được.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55 §2.3;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§2.3; it links the stated condition to the required action.</w:t>
            </w:r>
          </w:p>
          <w:p>
            <w:pPr>
              <w:shd w:fill="EDF4F7" w:val="clear"/>
              <w:spacing w:after="0"/>
              <w:ind w:left="58" w:right="58"/>
            </w:pPr>
            <w:r>
              <w:rPr>
                <w:rFonts w:ascii="Aptos" w:hAnsi="Aptos"/>
                <w:b/>
                <w:color w:val="F59E3D"/>
                <w:sz w:val="13"/>
              </w:rPr>
              <w:t>Nguồn / Reference: 55 §2.3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Q0808  •  AN-55-023  •  ASHRAE 55-2020 + addenda/errata  •  Analyze / Phân tích</w:t>
            </w:r>
          </w:p>
          <w:p>
            <w:pPr>
              <w:spacing w:after="20"/>
            </w:pPr>
            <w:r>
              <w:rPr>
                <w:rFonts w:ascii="Aptos" w:hAnsi="Aptos"/>
                <w:b/>
                <w:color w:val="667784"/>
                <w:sz w:val="14"/>
              </w:rPr>
              <w:t>Six comfort factors / Sáu yếu tố tiện nghi</w:t>
            </w:r>
          </w:p>
          <w:p>
            <w:pPr>
              <w:keepNext/>
              <w:spacing w:after="20"/>
            </w:pPr>
            <w:r>
              <w:rPr>
                <w:rFonts w:ascii="Aptos" w:hAnsi="Aptos"/>
                <w:b/>
                <w:color w:val="15242E"/>
                <w:sz w:val="16"/>
              </w:rPr>
              <w:t>Analyze the controlling issue in this case: A design team is defining steady-state thermal comfort conditions.</w:t>
            </w:r>
          </w:p>
          <w:p>
            <w:pPr>
              <w:keepNext/>
              <w:spacing w:after="40"/>
            </w:pPr>
            <w:r>
              <w:rPr>
                <w:rFonts w:ascii="Aptos" w:hAnsi="Aptos"/>
                <w:b w:val="0"/>
                <w:i/>
                <w:color w:val="667784"/>
                <w:sz w:val="15"/>
              </w:rPr>
              <w:t>Phân tích vấn đề chi phối trong trường hợp: Nhóm thiết kế xác định điều kiện tiện nghi nhiệt ổn định.</w:t>
            </w:r>
          </w:p>
          <w:p>
            <w:pPr>
              <w:spacing w:after="20"/>
              <w:jc w:val="center"/>
            </w:pPr>
            <w:r>
              <w:drawing>
                <wp:inline xmlns:a="http://schemas.openxmlformats.org/drawingml/2006/main" xmlns:pic="http://schemas.openxmlformats.org/drawingml/2006/picture">
                  <wp:extent cx="2487168" cy="1421239"/>
                  <wp:docPr id="148" name="Picture 148"/>
                  <wp:cNvGraphicFramePr>
                    <a:graphicFrameLocks noChangeAspect="1"/>
                  </wp:cNvGraphicFramePr>
                  <a:graphic>
                    <a:graphicData uri="http://schemas.openxmlformats.org/drawingml/2006/picture">
                      <pic:pic>
                        <pic:nvPicPr>
                          <pic:cNvPr id="0" name="s55_heat_balance.png"/>
                          <pic:cNvPicPr/>
                        </pic:nvPicPr>
                        <pic:blipFill>
                          <a:blip r:embed="rId1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“Limit average air speed to 0.8 m/s.” because the no-control cap limits unwanted air movement while allowing elevated-speed cooling.</w:t>
            </w:r>
            <w:r>
              <w:rPr>
                <w:rFonts w:ascii="Aptos" w:hAnsi="Aptos"/>
                <w:b w:val="0"/>
                <w:i/>
                <w:color w:val="667784"/>
                <w:sz w:val="14"/>
              </w:rPr>
              <w:t xml:space="preserve">  /  Áp dụng “Giới hạn vận tốc gió trung bình ở 0,8 m/s.” vì giới hạn khi không điều khiển hạn chế gió khó chịu nhưng vẫn cho phép làm mát bằng gió.</w:t>
            </w:r>
          </w:p>
          <w:p>
            <w:pPr>
              <w:spacing w:after="10" w:line="240" w:lineRule="auto"/>
              <w:ind w:left="29" w:hanging="29"/>
            </w:pPr>
            <w:r>
              <w:rPr>
                <w:rFonts w:ascii="Aptos" w:hAnsi="Aptos"/>
                <w:b/>
                <w:color w:val="F59E3D"/>
                <w:sz w:val="15"/>
              </w:rPr>
              <w:t xml:space="preserve">B. </w:t>
            </w:r>
            <w:r>
              <w:rPr>
                <w:rFonts w:ascii="Aptos" w:hAnsi="Aptos"/>
                <w:color w:val="15242E"/>
                <w:sz w:val="15"/>
              </w:rPr>
              <w:t>Apply “Keep the one-hour change within 2.2°C and also satisfy every shorter applicable interval.” because table 5-12 applies the most restrictive limit over nested time intervals.</w:t>
            </w:r>
            <w:r>
              <w:rPr>
                <w:rFonts w:ascii="Aptos" w:hAnsi="Aptos"/>
                <w:b w:val="0"/>
                <w:i/>
                <w:color w:val="667784"/>
                <w:sz w:val="14"/>
              </w:rPr>
              <w:t xml:space="preserve">  /  Áp dụng “Giữ thay đổi một giờ trong 2,2°C và đồng thời đáp ứng mọi khoảng ngắn hơn.” vì bảng 5-12 áp dụng giới hạn nghiêm ngặt nhất trên các khoảng lồng nhau.</w:t>
            </w:r>
          </w:p>
          <w:p>
            <w:pPr>
              <w:spacing w:after="10" w:line="240" w:lineRule="auto"/>
              <w:ind w:left="29" w:hanging="29"/>
            </w:pPr>
            <w:r>
              <w:rPr>
                <w:rFonts w:ascii="Aptos" w:hAnsi="Aptos"/>
                <w:b/>
                <w:color w:val="F59E3D"/>
                <w:sz w:val="15"/>
              </w:rPr>
              <w:t xml:space="preserve">C. </w:t>
            </w:r>
            <w:r>
              <w:rPr>
                <w:rFonts w:ascii="Aptos" w:hAnsi="Aptos"/>
                <w:color w:val="15242E"/>
                <w:sz w:val="15"/>
              </w:rPr>
              <w:t>Apply “Use the revised definition and validation code aligned by Addendum g.” because the update aligns set with international standards.</w:t>
            </w:r>
            <w:r>
              <w:rPr>
                <w:rFonts w:ascii="Aptos" w:hAnsi="Aptos"/>
                <w:b w:val="0"/>
                <w:i/>
                <w:color w:val="667784"/>
                <w:sz w:val="14"/>
              </w:rPr>
              <w:t xml:space="preserve">  /  Áp dụng “Dùng định nghĩa và mã kiểm chứng đã sửa theo Addendum g.” vì cập nhật làm set phù hợp tiêu chuẩn quốc tế.</w:t>
            </w:r>
          </w:p>
          <w:p>
            <w:pPr>
              <w:spacing w:after="10" w:line="240" w:lineRule="auto"/>
              <w:ind w:left="29" w:hanging="29"/>
            </w:pPr>
            <w:r>
              <w:rPr>
                <w:rFonts w:ascii="Aptos" w:hAnsi="Aptos"/>
                <w:b/>
                <w:color w:val="F59E3D"/>
                <w:sz w:val="15"/>
              </w:rPr>
              <w:t xml:space="preserve">D. </w:t>
            </w:r>
            <w:r>
              <w:rPr>
                <w:rFonts w:ascii="Aptos" w:hAnsi="Aptos"/>
                <w:color w:val="15242E"/>
                <w:sz w:val="15"/>
              </w:rPr>
              <w:t>Apply “Address metabolic rate, clothing insulation, air temperature, radiant temperature, air speed, and humidity together.” because comfort is the interaction of personal and environmental factors.</w:t>
            </w:r>
            <w:r>
              <w:rPr>
                <w:rFonts w:ascii="Aptos" w:hAnsi="Aptos"/>
                <w:b w:val="0"/>
                <w:i/>
                <w:color w:val="667784"/>
                <w:sz w:val="14"/>
              </w:rPr>
              <w:t xml:space="preserve">  /  Áp dụng “Xét đồng thời suất chuyển hóa, cách nhiệt quần áo, nhiệt độ không khí, nhiệt bức xạ, vận tốc gió và độ ẩm.” vì tiện nghi là kết quả tương tác giữa yếu tố cá nhân và môi trường.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55 §5.1;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§5.1; it links the stated condition to the required action.</w:t>
            </w:r>
          </w:p>
          <w:p>
            <w:pPr>
              <w:shd w:fill="EDF4F7" w:val="clear"/>
              <w:spacing w:after="0"/>
              <w:ind w:left="58" w:right="58"/>
            </w:pPr>
            <w:r>
              <w:rPr>
                <w:rFonts w:ascii="Aptos" w:hAnsi="Aptos"/>
                <w:b/>
                <w:color w:val="F59E3D"/>
                <w:sz w:val="13"/>
              </w:rPr>
              <w:t>Nguồn / Reference: 55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Q0809  •  AN-55-024  •  ASHRAE 55-2020 + addenda/errata  •  Analyze / Phân tích</w:t>
            </w:r>
          </w:p>
          <w:p>
            <w:pPr>
              <w:spacing w:after="20"/>
            </w:pPr>
            <w:r>
              <w:rPr>
                <w:rFonts w:ascii="Aptos" w:hAnsi="Aptos"/>
                <w:b/>
                <w:color w:val="667784"/>
                <w:sz w:val="14"/>
              </w:rPr>
              <w:t>Survey response / Tỷ lệ phản hồi khảo sát</w:t>
            </w:r>
          </w:p>
          <w:p>
            <w:pPr>
              <w:keepNext/>
              <w:spacing w:after="20"/>
            </w:pPr>
            <w:r>
              <w:rPr>
                <w:rFonts w:ascii="Aptos" w:hAnsi="Aptos"/>
                <w:b/>
                <w:color w:val="15242E"/>
                <w:sz w:val="16"/>
              </w:rPr>
              <w:t>Analyze the controlling issue in this case: Fifty occupants are solicited for a comfort survey.</w:t>
            </w:r>
          </w:p>
          <w:p>
            <w:pPr>
              <w:keepNext w:val="0"/>
              <w:spacing w:after="40"/>
            </w:pPr>
            <w:r>
              <w:rPr>
                <w:rFonts w:ascii="Aptos" w:hAnsi="Aptos"/>
                <w:b w:val="0"/>
                <w:i/>
                <w:color w:val="667784"/>
                <w:sz w:val="15"/>
              </w:rPr>
              <w:t>Phân tích vấn đề chi phối trong trường hợp: Mời 50 người tham gia khảo sát tiện nghi.</w:t>
            </w:r>
          </w:p>
          <w:p>
            <w:pPr>
              <w:spacing w:after="10" w:line="240" w:lineRule="auto"/>
              <w:ind w:left="29" w:hanging="29"/>
            </w:pPr>
            <w:r>
              <w:rPr>
                <w:rFonts w:ascii="Aptos" w:hAnsi="Aptos"/>
                <w:b/>
                <w:color w:val="F59E3D"/>
                <w:sz w:val="15"/>
              </w:rPr>
              <w:t xml:space="preserve">A. </w:t>
            </w:r>
            <w:r>
              <w:rPr>
                <w:rFonts w:ascii="Aptos" w:hAnsi="Aptos"/>
                <w:color w:val="15242E"/>
                <w:sz w:val="15"/>
              </w:rPr>
              <w:t>Apply “Keep the one-hour change within 2.2°C and also satisfy every shorter applicable interval.” because table 5-12 applies the most restrictive limit over nested time intervals.</w:t>
            </w:r>
            <w:r>
              <w:rPr>
                <w:rFonts w:ascii="Aptos" w:hAnsi="Aptos"/>
                <w:b w:val="0"/>
                <w:i/>
                <w:color w:val="667784"/>
                <w:sz w:val="14"/>
              </w:rPr>
              <w:t xml:space="preserve">  /  Áp dụng “Giữ thay đổi một giờ trong 2,2°C và đồng thời đáp ứng mọi khoảng ngắn hơn.” vì bảng 5-12 áp dụng giới hạn nghiêm ngặt nhất trên các khoảng lồng nhau.</w:t>
            </w:r>
          </w:p>
          <w:p>
            <w:pPr>
              <w:spacing w:after="10" w:line="240" w:lineRule="auto"/>
              <w:ind w:left="29" w:hanging="29"/>
            </w:pPr>
            <w:r>
              <w:rPr>
                <w:rFonts w:ascii="Aptos" w:hAnsi="Aptos"/>
                <w:b/>
                <w:color w:val="F59E3D"/>
                <w:sz w:val="15"/>
              </w:rPr>
              <w:t xml:space="preserve">B. </w:t>
            </w:r>
            <w:r>
              <w:rPr>
                <w:rFonts w:ascii="Aptos" w:hAnsi="Aptos"/>
                <w:color w:val="15242E"/>
                <w:sz w:val="15"/>
              </w:rPr>
              <w:t>Apply “Classify it as Level 1 when both measures affect the occupant's personal environment as required.” because level 1 provides each occupant two or more control measures.</w:t>
            </w:r>
            <w:r>
              <w:rPr>
                <w:rFonts w:ascii="Aptos" w:hAnsi="Aptos"/>
                <w:b w:val="0"/>
                <w:i/>
                <w:color w:val="667784"/>
                <w:sz w:val="14"/>
              </w:rPr>
              <w:t xml:space="preserve">  /  Áp dụng “Xếp Cấp 1 khi cả hai biện pháp tác động môi trường cá nhân theo yêu cầu.” vì cấp 1 cung cấp cho mỗi người ít nhất hai biện pháp kiểm soát.</w:t>
            </w:r>
          </w:p>
          <w:p>
            <w:pPr>
              <w:spacing w:after="10" w:line="240" w:lineRule="auto"/>
              <w:ind w:left="29" w:hanging="29"/>
            </w:pPr>
            <w:r>
              <w:rPr>
                <w:rFonts w:ascii="Aptos" w:hAnsi="Aptos"/>
                <w:b/>
                <w:color w:val="F59E3D"/>
                <w:sz w:val="15"/>
              </w:rPr>
              <w:t xml:space="preserve">C. </w:t>
            </w:r>
            <w:r>
              <w:rPr>
                <w:rFonts w:ascii="Aptos" w:hAnsi="Aptos"/>
                <w:color w:val="15242E"/>
                <w:sz w:val="15"/>
              </w:rPr>
              <w:t>Apply “Have the sensors follow the occupant's movement and include activity-generated air speed as specified.” because addendum f aligned the pmv inputs with movement effects.</w:t>
            </w:r>
            <w:r>
              <w:rPr>
                <w:rFonts w:ascii="Aptos" w:hAnsi="Aptos"/>
                <w:b w:val="0"/>
                <w:i/>
                <w:color w:val="667784"/>
                <w:sz w:val="14"/>
              </w:rPr>
              <w:t xml:space="preserve">  /  Áp dụng “Cho cảm biến đi theo chuyển động và xét vận tốc do hoạt động tạo ra theo quy định.” vì addendum f hiệu chỉnh đầu vào pmv theo ảnh hưởng chuyển động.</w:t>
            </w:r>
          </w:p>
          <w:p>
            <w:pPr>
              <w:spacing w:after="10" w:line="240" w:lineRule="auto"/>
              <w:ind w:left="29" w:hanging="29"/>
            </w:pPr>
            <w:r>
              <w:rPr>
                <w:rFonts w:ascii="Aptos" w:hAnsi="Aptos"/>
                <w:b/>
                <w:color w:val="F59E3D"/>
                <w:sz w:val="15"/>
              </w:rPr>
              <w:t xml:space="preserve">D. </w:t>
            </w:r>
            <w:r>
              <w:rPr>
                <w:rFonts w:ascii="Aptos" w:hAnsi="Aptos"/>
                <w:color w:val="15242E"/>
                <w:sz w:val="15"/>
              </w:rPr>
              <w:t>Apply “Obtain a response rate greater than 35%.” because for more than 45 solicited occupants, the standard uses the &gt;35% criterion.</w:t>
            </w:r>
            <w:r>
              <w:rPr>
                <w:rFonts w:ascii="Aptos" w:hAnsi="Aptos"/>
                <w:b w:val="0"/>
                <w:i/>
                <w:color w:val="667784"/>
                <w:sz w:val="14"/>
              </w:rPr>
              <w:t xml:space="preserve">  /  Áp dụng “Đạt tỷ lệ phản hồi lớn hơn 35%.” vì khi mời trên 45 người, tiêu chuẩn dùng tiêu chí &gt;35%.</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55 §7.3.1;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§7.3.1; it links the stated condition to the required action.</w:t>
            </w:r>
          </w:p>
          <w:p>
            <w:pPr>
              <w:shd w:fill="EDF4F7" w:val="clear"/>
              <w:spacing w:after="0"/>
              <w:ind w:left="58" w:right="58"/>
            </w:pPr>
            <w:r>
              <w:rPr>
                <w:rFonts w:ascii="Aptos" w:hAnsi="Aptos"/>
                <w:b/>
                <w:color w:val="F59E3D"/>
                <w:sz w:val="13"/>
              </w:rPr>
              <w:t>Nguồn / Reference: 55 §7.3.1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F59E3D"/>
              <w:bottom w:val="single" w:sz="4" w:color="D9E1E5"/>
              <w:end w:val="single" w:sz="4" w:color="D9E1E5"/>
            </w:tcBorders>
          </w:tcPr>
          <w:p>
            <w:pPr>
              <w:spacing w:after="20"/>
            </w:pPr>
            <w:r>
              <w:rPr>
                <w:rFonts w:ascii="Aptos Display" w:hAnsi="Aptos Display"/>
                <w:b/>
                <w:i w:val="0"/>
                <w:color w:val="F59E3D"/>
                <w:sz w:val="13"/>
              </w:rPr>
              <w:t>Q0810  •  AN-55-025  •  ASHRAE 55-2020 + addenda/errata  •  Analyze / Phân tích</w:t>
            </w:r>
          </w:p>
          <w:p>
            <w:pPr>
              <w:spacing w:after="20"/>
            </w:pPr>
            <w:r>
              <w:rPr>
                <w:rFonts w:ascii="Aptos" w:hAnsi="Aptos"/>
                <w:b/>
                <w:color w:val="667784"/>
                <w:sz w:val="14"/>
              </w:rPr>
              <w:t>Vertical gradient / Gradient nhiệt độ đứng</w:t>
            </w:r>
          </w:p>
          <w:p>
            <w:pPr>
              <w:keepNext/>
              <w:spacing w:after="20"/>
            </w:pPr>
            <w:r>
              <w:rPr>
                <w:rFonts w:ascii="Aptos" w:hAnsi="Aptos"/>
                <w:b/>
                <w:color w:val="15242E"/>
                <w:sz w:val="16"/>
              </w:rPr>
              <w:t>Analyze the controlling issue in this case: A stratified system is evaluated after Addendum a.</w:t>
            </w:r>
          </w:p>
          <w:p>
            <w:pPr>
              <w:keepNext/>
              <w:spacing w:after="40"/>
            </w:pPr>
            <w:r>
              <w:rPr>
                <w:rFonts w:ascii="Aptos" w:hAnsi="Aptos"/>
                <w:b w:val="0"/>
                <w:i/>
                <w:color w:val="667784"/>
                <w:sz w:val="15"/>
              </w:rPr>
              <w:t>Phân tích vấn đề chi phối trong trường hợp: Hệ phân tầng được đánh giá sau Addendum a.</w:t>
            </w:r>
          </w:p>
          <w:p>
            <w:pPr>
              <w:spacing w:after="20"/>
              <w:jc w:val="center"/>
            </w:pPr>
            <w:r>
              <w:drawing>
                <wp:inline xmlns:a="http://schemas.openxmlformats.org/drawingml/2006/main" xmlns:pic="http://schemas.openxmlformats.org/drawingml/2006/picture">
                  <wp:extent cx="2487168" cy="1421239"/>
                  <wp:docPr id="149" name="Picture 149"/>
                  <wp:cNvGraphicFramePr>
                    <a:graphicFrameLocks noChangeAspect="1"/>
                  </wp:cNvGraphicFramePr>
                  <a:graphic>
                    <a:graphicData uri="http://schemas.openxmlformats.org/drawingml/2006/picture">
                      <pic:pic>
                        <pic:nvPicPr>
                          <pic:cNvPr id="0" name="s55_local_discomfort.png"/>
                          <pic:cNvPicPr/>
                        </pic:nvPicPr>
                        <pic:blipFill>
                          <a:blip r:embed="rId3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“Use the criterion that more than 80% of occupants find it thermally acceptable.” because the definition is based on a substantial majority, not unanimity.</w:t>
            </w:r>
            <w:r>
              <w:rPr>
                <w:rFonts w:ascii="Aptos" w:hAnsi="Aptos"/>
                <w:b w:val="0"/>
                <w:i/>
                <w:color w:val="667784"/>
                <w:sz w:val="14"/>
              </w:rPr>
              <w:t xml:space="preserve">  /  Áp dụng “Dùng tiêu chí hơn 80% người sử dụng thấy chấp nhận được về nhiệt.” vì định nghĩa dựa trên đa số đáng kể, không phải toàn bộ.</w:t>
            </w:r>
          </w:p>
          <w:p>
            <w:pPr>
              <w:spacing w:after="10" w:line="240" w:lineRule="auto"/>
              <w:ind w:left="29" w:hanging="29"/>
            </w:pPr>
            <w:r>
              <w:rPr>
                <w:rFonts w:ascii="Aptos" w:hAnsi="Aptos"/>
                <w:b/>
                <w:color w:val="F59E3D"/>
                <w:sz w:val="15"/>
              </w:rPr>
              <w:t xml:space="preserve">B. </w:t>
            </w:r>
            <w:r>
              <w:rPr>
                <w:rFonts w:ascii="Aptos" w:hAnsi="Aptos"/>
                <w:color w:val="15242E"/>
                <w:sz w:val="15"/>
              </w:rPr>
              <w:t>Apply “Treat the condition as outside the updated applicability limit.” because addendum b raised the upper limit from 2.0 to 4.0 met.</w:t>
            </w:r>
            <w:r>
              <w:rPr>
                <w:rFonts w:ascii="Aptos" w:hAnsi="Aptos"/>
                <w:b w:val="0"/>
                <w:i/>
                <w:color w:val="667784"/>
                <w:sz w:val="14"/>
              </w:rPr>
              <w:t xml:space="preserve">  /  Áp dụng “Coi điều kiện nằm ngoài giới hạn áp dụng đã cập nhật.” vì addendum b nâng giới hạn trên từ 2,0 lên 4,0 met.</w:t>
            </w:r>
          </w:p>
          <w:p>
            <w:pPr>
              <w:spacing w:after="10" w:line="240" w:lineRule="auto"/>
              <w:ind w:left="29" w:hanging="29"/>
            </w:pPr>
            <w:r>
              <w:rPr>
                <w:rFonts w:ascii="Aptos" w:hAnsi="Aptos"/>
                <w:b/>
                <w:color w:val="F59E3D"/>
                <w:sz w:val="15"/>
              </w:rPr>
              <w:t xml:space="preserve">C. </w:t>
            </w:r>
            <w:r>
              <w:rPr>
                <w:rFonts w:ascii="Aptos" w:hAnsi="Aptos"/>
                <w:color w:val="15242E"/>
                <w:sz w:val="15"/>
              </w:rPr>
              <w:t>Apply “Do not claim direct compliance under the stated scope of at least 15 minutes and altitude up to 3000 m.” because both duration and atmospheric-pressure limits are outside the scope.</w:t>
            </w:r>
            <w:r>
              <w:rPr>
                <w:rFonts w:ascii="Aptos" w:hAnsi="Aptos"/>
                <w:b w:val="0"/>
                <w:i/>
                <w:color w:val="667784"/>
                <w:sz w:val="14"/>
              </w:rPr>
              <w:t xml:space="preserve">  /  Áp dụng “Không tuyên bố tuân thủ trực tiếp vì phạm vi yêu cầu ít nhất 15 phút và cao độ đến 3000 m.” vì cả thời lượng và giới hạn áp suất khí quyển đều ngoài phạm vi.</w:t>
            </w:r>
          </w:p>
          <w:p>
            <w:pPr>
              <w:spacing w:after="10" w:line="240" w:lineRule="auto"/>
              <w:ind w:left="29" w:hanging="29"/>
            </w:pPr>
            <w:r>
              <w:rPr>
                <w:rFonts w:ascii="Aptos" w:hAnsi="Aptos"/>
                <w:b/>
                <w:color w:val="F59E3D"/>
                <w:sz w:val="15"/>
              </w:rPr>
              <w:t xml:space="preserve">D. </w:t>
            </w:r>
            <w:r>
              <w:rPr>
                <w:rFonts w:ascii="Aptos" w:hAnsi="Aptos"/>
                <w:color w:val="15242E"/>
                <w:sz w:val="15"/>
              </w:rPr>
              <w:t>Apply “Use the sensation-dependent gradient limit rather than fixed 3°C/4°C differences.” because the new method better represents discomfort and avoids unnecessarily restricting stratified systems.</w:t>
            </w:r>
            <w:r>
              <w:rPr>
                <w:rFonts w:ascii="Aptos" w:hAnsi="Aptos"/>
                <w:b w:val="0"/>
                <w:i/>
                <w:color w:val="667784"/>
                <w:sz w:val="14"/>
              </w:rPr>
              <w:t xml:space="preserve">  /  Áp dụng “Dùng giới hạn gradient phụ thuộc cảm giác thay cho chênh lệch cố định 3°C/4°C.” vì phương pháp mới phản ánh bất tiện nghi tốt hơn và tránh hạn chế quá mức hệ phân tầng.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55 addendum a (2021), §5.3.3.4;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55 addendum a (2021), §5.3.3.4; it links the stated condition to the required action.</w:t>
            </w:r>
          </w:p>
          <w:p>
            <w:pPr>
              <w:shd w:fill="EDF4F7" w:val="clear"/>
              <w:spacing w:after="0"/>
              <w:ind w:left="58" w:right="58"/>
            </w:pPr>
            <w:r>
              <w:rPr>
                <w:rFonts w:ascii="Aptos" w:hAnsi="Aptos"/>
                <w:b/>
                <w:color w:val="F59E3D"/>
                <w:sz w:val="13"/>
              </w:rPr>
              <w:t>Nguồn / Reference: 55 addendum a (2021), §5.3.3.4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Q0811  •  AN-62-001  •  ASHRAE 62.1-2022  •  Analyze / Phân tích</w:t>
            </w:r>
          </w:p>
          <w:p>
            <w:pPr>
              <w:spacing w:after="20"/>
            </w:pPr>
            <w:r>
              <w:rPr>
                <w:rFonts w:ascii="Aptos" w:hAnsi="Aptos"/>
                <w:b/>
                <w:color w:val="667784"/>
                <w:sz w:val="14"/>
              </w:rPr>
              <w:t>Breathing-zone boundary / Ranh giới vùng thở</w:t>
            </w:r>
          </w:p>
          <w:p>
            <w:pPr>
              <w:keepNext/>
              <w:spacing w:after="20"/>
            </w:pPr>
            <w:r>
              <w:rPr>
                <w:rFonts w:ascii="Aptos" w:hAnsi="Aptos"/>
                <w:b/>
                <w:color w:val="15242E"/>
                <w:sz w:val="16"/>
              </w:rPr>
              <w:t>Analyze the controlling issue in this case: A contaminant sample is taken 50 mm above the floor beside a wall.</w:t>
            </w:r>
          </w:p>
          <w:p>
            <w:pPr>
              <w:keepNext w:val="0"/>
              <w:spacing w:after="40"/>
            </w:pPr>
            <w:r>
              <w:rPr>
                <w:rFonts w:ascii="Aptos" w:hAnsi="Aptos"/>
                <w:b w:val="0"/>
                <w:i/>
                <w:color w:val="667784"/>
                <w:sz w:val="15"/>
              </w:rPr>
              <w:t>Phân tích vấn đề chi phối trong trường hợp: Mẫu chất ô nhiễm được lấy ở cao độ 50 mm sát tường.</w:t>
            </w:r>
          </w:p>
          <w:p>
            <w:pPr>
              <w:spacing w:after="10" w:line="240" w:lineRule="auto"/>
              <w:ind w:left="29" w:hanging="29"/>
            </w:pPr>
            <w:r>
              <w:rPr>
                <w:rFonts w:ascii="Aptos" w:hAnsi="Aptos"/>
                <w:b/>
                <w:color w:val="F59E3D"/>
                <w:sz w:val="15"/>
              </w:rPr>
              <w:t xml:space="preserve">A. </w:t>
            </w:r>
            <w:r>
              <w:rPr>
                <w:rFonts w:ascii="Aptos" w:hAnsi="Aptos"/>
                <w:color w:val="15242E"/>
                <w:sz w:val="15"/>
              </w:rPr>
              <w:t>Apply “Calculate Vot = Vou/Ev.” because system inefficiency increases intake above the uncorrected outdoor-air requirement.</w:t>
            </w:r>
            <w:r>
              <w:rPr>
                <w:rFonts w:ascii="Aptos" w:hAnsi="Aptos"/>
                <w:b w:val="0"/>
                <w:i/>
                <w:color w:val="667784"/>
                <w:sz w:val="14"/>
              </w:rPr>
              <w:t xml:space="preserve">  /  Áp dụng “Tính Vot = Vou/Ev.” vì hệ thống kém hiệu quả làm lưu lượng lấy vào cao hơn nhu cầu chưa hiệu chỉnh.</w:t>
            </w:r>
          </w:p>
          <w:p>
            <w:pPr>
              <w:spacing w:after="10" w:line="240" w:lineRule="auto"/>
              <w:ind w:left="29" w:hanging="29"/>
            </w:pPr>
            <w:r>
              <w:rPr>
                <w:rFonts w:ascii="Aptos" w:hAnsi="Aptos"/>
                <w:b/>
                <w:color w:val="F59E3D"/>
                <w:sz w:val="15"/>
              </w:rPr>
              <w:t xml:space="preserve">B. </w:t>
            </w:r>
            <w:r>
              <w:rPr>
                <w:rFonts w:ascii="Aptos" w:hAnsi="Aptos"/>
                <w:color w:val="15242E"/>
                <w:sz w:val="15"/>
              </w:rPr>
              <w:t>Apply “Slope the pan at least 10 mm per metre toward the drain.” because positive drainage prevents persistent standing water.</w:t>
            </w:r>
            <w:r>
              <w:rPr>
                <w:rFonts w:ascii="Aptos" w:hAnsi="Aptos"/>
                <w:b w:val="0"/>
                <w:i/>
                <w:color w:val="667784"/>
                <w:sz w:val="14"/>
              </w:rPr>
              <w:t xml:space="preserve">  /  Áp dụng “Tạo dốc khay ít nhất 10 mm trên mỗi mét về phía xả.” vì thoát nước chủ động ngăn nước đọng kéo dài.</w:t>
            </w:r>
          </w:p>
          <w:p>
            <w:pPr>
              <w:spacing w:after="10" w:line="240" w:lineRule="auto"/>
              <w:ind w:left="29" w:hanging="29"/>
            </w:pPr>
            <w:r>
              <w:rPr>
                <w:rFonts w:ascii="Aptos" w:hAnsi="Aptos"/>
                <w:b/>
                <w:color w:val="F59E3D"/>
                <w:sz w:val="15"/>
              </w:rPr>
              <w:t xml:space="preserve">C. </w:t>
            </w:r>
            <w:r>
              <w:rPr>
                <w:rFonts w:ascii="Aptos" w:hAnsi="Aptos"/>
                <w:color w:val="15242E"/>
                <w:sz w:val="15"/>
              </w:rPr>
              <w:t>Apply “Limit indoor air dew point to 15°C unless a stated exception applies.” because dew-point control addresses condensation and moisture accumulation, not only sensible comfort.</w:t>
            </w:r>
            <w:r>
              <w:rPr>
                <w:rFonts w:ascii="Aptos" w:hAnsi="Aptos"/>
                <w:b w:val="0"/>
                <w:i/>
                <w:color w:val="667784"/>
                <w:sz w:val="14"/>
              </w:rPr>
              <w:t xml:space="preserve">  /  Áp dụng “Giới hạn điểm sương không khí trong nhà ở 15°C trừ khi có ngoại lệ quy định.” vì kiểm soát điểm sương nhằm tránh ngưng tụ và tích ẩm, không chỉ tiện nghi nhiệt hiện.</w:t>
            </w:r>
          </w:p>
          <w:p>
            <w:pPr>
              <w:spacing w:after="10" w:line="240" w:lineRule="auto"/>
              <w:ind w:left="29" w:hanging="29"/>
            </w:pPr>
            <w:r>
              <w:rPr>
                <w:rFonts w:ascii="Aptos" w:hAnsi="Aptos"/>
                <w:b/>
                <w:color w:val="F59E3D"/>
                <w:sz w:val="15"/>
              </w:rPr>
              <w:t xml:space="preserve">D. </w:t>
            </w:r>
            <w:r>
              <w:rPr>
                <w:rFonts w:ascii="Aptos" w:hAnsi="Aptos"/>
                <w:color w:val="15242E"/>
                <w:sz w:val="15"/>
              </w:rPr>
              <w:t>Apply “Do not treat that location as the prescribed breathing zone.” because the breathing zone is 75-1800 mm above the floor and more than 600 mm from walls or fixed hvac equipment.</w:t>
            </w:r>
            <w:r>
              <w:rPr>
                <w:rFonts w:ascii="Aptos" w:hAnsi="Aptos"/>
                <w:b w:val="0"/>
                <w:i/>
                <w:color w:val="667784"/>
                <w:sz w:val="14"/>
              </w:rPr>
              <w:t xml:space="preserve">  /  Áp dụng “Không coi vị trí đó là vùng thở quy định.” vì vùng thở cao 75-1800 mm trên sàn và cách tường hoặc thiết bị hvac cố định trên 600 mm.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62.1 §3;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§3; it links the stated condition to the required action.</w:t>
            </w:r>
          </w:p>
          <w:p>
            <w:pPr>
              <w:shd w:fill="EDF4F7" w:val="clear"/>
              <w:spacing w:after="0"/>
              <w:ind w:left="58" w:right="58"/>
            </w:pPr>
            <w:r>
              <w:rPr>
                <w:rFonts w:ascii="Aptos" w:hAnsi="Aptos"/>
                <w:b/>
                <w:color w:val="3D8B5A"/>
                <w:sz w:val="13"/>
              </w:rPr>
              <w:t>Nguồn / Reference: 62.1 §3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Q0812  •  AN-62-002  •  ASHRAE 62.1-2022  •  Analyze / Phân tích</w:t>
            </w:r>
          </w:p>
          <w:p>
            <w:pPr>
              <w:spacing w:after="20"/>
            </w:pPr>
            <w:r>
              <w:rPr>
                <w:rFonts w:ascii="Aptos" w:hAnsi="Aptos"/>
                <w:b/>
                <w:color w:val="667784"/>
                <w:sz w:val="14"/>
              </w:rPr>
              <w:t>Breathing-zone equation / Phương trình vùng thở</w:t>
            </w:r>
          </w:p>
          <w:p>
            <w:pPr>
              <w:keepNext/>
              <w:spacing w:after="20"/>
            </w:pPr>
            <w:r>
              <w:rPr>
                <w:rFonts w:ascii="Aptos" w:hAnsi="Aptos"/>
                <w:b/>
                <w:color w:val="15242E"/>
                <w:sz w:val="16"/>
              </w:rPr>
              <w:t>Analyze the controlling issue in this case: Population Pz and floor area Az are known for a ventilation zone.</w:t>
            </w:r>
          </w:p>
          <w:p>
            <w:pPr>
              <w:keepNext/>
              <w:spacing w:after="40"/>
            </w:pPr>
            <w:r>
              <w:rPr>
                <w:rFonts w:ascii="Aptos" w:hAnsi="Aptos"/>
                <w:b w:val="0"/>
                <w:i/>
                <w:color w:val="667784"/>
                <w:sz w:val="15"/>
              </w:rPr>
              <w:t>Phân tích vấn đề chi phối trong trường hợp: Đã biết số người Pz và diện tích sàn Az của vùng thông gió.</w:t>
            </w:r>
          </w:p>
          <w:p>
            <w:pPr>
              <w:spacing w:after="20"/>
              <w:jc w:val="center"/>
            </w:pPr>
            <w:r>
              <w:drawing>
                <wp:inline xmlns:a="http://schemas.openxmlformats.org/drawingml/2006/main" xmlns:pic="http://schemas.openxmlformats.org/drawingml/2006/picture">
                  <wp:extent cx="2487168" cy="1421239"/>
                  <wp:docPr id="150" name="Picture 150"/>
                  <wp:cNvGraphicFramePr>
                    <a:graphicFrameLocks noChangeAspect="1"/>
                  </wp:cNvGraphicFramePr>
                  <a:graphic>
                    <a:graphicData uri="http://schemas.openxmlformats.org/drawingml/2006/picture">
                      <pic:pic>
                        <pic:nvPicPr>
                          <pic:cNvPr id="0" name="s62_vent_flows.png"/>
                          <pic:cNvPicPr/>
                        </pic:nvPicPr>
                        <pic:blipFill>
                          <a:blip r:embed="rId3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“Calculate Vbz = RpPz + RaAz.” because the people component and building-area component address different contaminant sources.</w:t>
            </w:r>
            <w:r>
              <w:rPr>
                <w:rFonts w:ascii="Aptos" w:hAnsi="Aptos"/>
                <w:b w:val="0"/>
                <w:i/>
                <w:color w:val="667784"/>
                <w:sz w:val="14"/>
              </w:rPr>
              <w:t xml:space="preserve">  /  Áp dụng “Tính Vbz = RpPz + RaAz.” vì thành phần theo người và theo diện tích xử lý các nguồn ô nhiễm khác nhau.</w:t>
            </w:r>
          </w:p>
          <w:p>
            <w:pPr>
              <w:spacing w:after="10" w:line="240" w:lineRule="auto"/>
              <w:ind w:left="29" w:hanging="29"/>
            </w:pPr>
            <w:r>
              <w:rPr>
                <w:rFonts w:ascii="Aptos" w:hAnsi="Aptos"/>
                <w:b/>
                <w:color w:val="F59E3D"/>
                <w:sz w:val="15"/>
              </w:rPr>
              <w:t xml:space="preserve">B. </w:t>
            </w:r>
            <w:r>
              <w:rPr>
                <w:rFonts w:ascii="Aptos" w:hAnsi="Aptos"/>
                <w:color w:val="15242E"/>
                <w:sz w:val="15"/>
              </w:rPr>
              <w:t>Apply “Use a device listed under UL 2998 or an equivalent zero-ozone-emission method.” because the listing limits ozone produced by the cleaning device.</w:t>
            </w:r>
            <w:r>
              <w:rPr>
                <w:rFonts w:ascii="Aptos" w:hAnsi="Aptos"/>
                <w:b w:val="0"/>
                <w:i/>
                <w:color w:val="667784"/>
                <w:sz w:val="14"/>
              </w:rPr>
              <w:t xml:space="preserve">  /  Áp dụng “Dùng thiết bị được chứng nhận UL 2998 hoặc phương pháp tương đương về không phát thải ozone.” vì chứng nhận hạn chế ozone do thiết bị làm sạch sinh ra.</w:t>
            </w:r>
          </w:p>
          <w:p>
            <w:pPr>
              <w:spacing w:after="10" w:line="240" w:lineRule="auto"/>
              <w:ind w:left="29" w:hanging="29"/>
            </w:pPr>
            <w:r>
              <w:rPr>
                <w:rFonts w:ascii="Aptos" w:hAnsi="Aptos"/>
                <w:b/>
                <w:color w:val="F59E3D"/>
                <w:sz w:val="15"/>
              </w:rPr>
              <w:t xml:space="preserve">C. </w:t>
            </w:r>
            <w:r>
              <w:rPr>
                <w:rFonts w:ascii="Aptos" w:hAnsi="Aptos"/>
                <w:color w:val="15242E"/>
                <w:sz w:val="15"/>
              </w:rPr>
              <w:t>Apply “Keep the naturally ventilated floor depth within 2H from the opening.” because single-sided flow has limited penetration.</w:t>
            </w:r>
            <w:r>
              <w:rPr>
                <w:rFonts w:ascii="Aptos" w:hAnsi="Aptos"/>
                <w:b w:val="0"/>
                <w:i/>
                <w:color w:val="667784"/>
                <w:sz w:val="14"/>
              </w:rPr>
              <w:t xml:space="preserve">  /  Áp dụng “Giữ chiều sâu sàn được thông gió tự nhiên trong 2H tính từ cửa mở.” vì dòng một phía có khả năng xuyên sâu hạn chế.</w:t>
            </w:r>
          </w:p>
          <w:p>
            <w:pPr>
              <w:spacing w:after="10" w:line="240" w:lineRule="auto"/>
              <w:ind w:left="29" w:hanging="29"/>
            </w:pPr>
            <w:r>
              <w:rPr>
                <w:rFonts w:ascii="Aptos" w:hAnsi="Aptos"/>
                <w:b/>
                <w:color w:val="F59E3D"/>
                <w:sz w:val="15"/>
              </w:rPr>
              <w:t xml:space="preserve">D. </w:t>
            </w:r>
            <w:r>
              <w:rPr>
                <w:rFonts w:ascii="Aptos" w:hAnsi="Aptos"/>
                <w:color w:val="15242E"/>
                <w:sz w:val="15"/>
              </w:rPr>
              <w:t>Apply “Maintain minimum primary airflow Vpz-min at least 1.5Voz.” because the bound keeps zone outdoor-air fraction within the simplified method's assumptions.</w:t>
            </w:r>
            <w:r>
              <w:rPr>
                <w:rFonts w:ascii="Aptos" w:hAnsi="Aptos"/>
                <w:b w:val="0"/>
                <w:i/>
                <w:color w:val="667784"/>
                <w:sz w:val="14"/>
              </w:rPr>
              <w:t xml:space="preserve">  /  Áp dụng “Duy trì lưu lượng sơ cấp tối thiểu Vpz-min ít nhất bằng 1,5Voz.” vì giới hạn giữ tỷ lệ gió ngoài vùng trong giả định của phương pháp giản lược.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62.1 Eq. 6-1;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Eq. 6-1; it links the stated condition to the required action.</w:t>
            </w:r>
          </w:p>
          <w:p>
            <w:pPr>
              <w:shd w:fill="EDF4F7" w:val="clear"/>
              <w:spacing w:after="0"/>
              <w:ind w:left="58" w:right="58"/>
            </w:pPr>
            <w:r>
              <w:rPr>
                <w:rFonts w:ascii="Aptos" w:hAnsi="Aptos"/>
                <w:b/>
                <w:color w:val="3D8B5A"/>
                <w:sz w:val="13"/>
              </w:rPr>
              <w:t>Nguồn / Reference: 62.1 Eq.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Q0813  •  AN-62-003  •  ASHRAE 62.1-2022  •  Analyze / Phân tích</w:t>
            </w:r>
          </w:p>
          <w:p>
            <w:pPr>
              <w:spacing w:after="20"/>
            </w:pPr>
            <w:r>
              <w:rPr>
                <w:rFonts w:ascii="Aptos" w:hAnsi="Aptos"/>
                <w:b/>
                <w:color w:val="667784"/>
                <w:sz w:val="14"/>
              </w:rPr>
              <w:t>Building dew point / Điểm sương công trình</w:t>
            </w:r>
          </w:p>
          <w:p>
            <w:pPr>
              <w:keepNext/>
              <w:spacing w:after="20"/>
            </w:pPr>
            <w:r>
              <w:rPr>
                <w:rFonts w:ascii="Aptos" w:hAnsi="Aptos"/>
                <w:b/>
                <w:color w:val="15242E"/>
                <w:sz w:val="16"/>
              </w:rPr>
              <w:t>Analyze the controlling issue in this case: Outdoor-air dew point exceeds 15°C during occupied or unoccupied operation.</w:t>
            </w:r>
          </w:p>
          <w:p>
            <w:pPr>
              <w:keepNext w:val="0"/>
              <w:spacing w:after="40"/>
            </w:pPr>
            <w:r>
              <w:rPr>
                <w:rFonts w:ascii="Aptos" w:hAnsi="Aptos"/>
                <w:b w:val="0"/>
                <w:i/>
                <w:color w:val="667784"/>
                <w:sz w:val="15"/>
              </w:rPr>
              <w:t>Phân tích vấn đề chi phối trong trường hợp: Điểm sương ngoài trời vượt 15°C trong thời gian có hoặc không có người.</w:t>
            </w:r>
          </w:p>
          <w:p>
            <w:pPr>
              <w:spacing w:after="10" w:line="240" w:lineRule="auto"/>
              <w:ind w:left="29" w:hanging="29"/>
            </w:pPr>
            <w:r>
              <w:rPr>
                <w:rFonts w:ascii="Aptos" w:hAnsi="Aptos"/>
                <w:b/>
                <w:color w:val="F59E3D"/>
                <w:sz w:val="15"/>
              </w:rPr>
              <w:t xml:space="preserve">A. </w:t>
            </w:r>
            <w:r>
              <w:rPr>
                <w:rFonts w:ascii="Aptos" w:hAnsi="Aptos"/>
                <w:color w:val="15242E"/>
                <w:sz w:val="15"/>
              </w:rPr>
              <w:t>Apply “Limit indoor air dew point to 15°C unless a stated exception applies.” because dew-point control addresses condensation and moisture accumulation, not only sensible comfort.</w:t>
            </w:r>
            <w:r>
              <w:rPr>
                <w:rFonts w:ascii="Aptos" w:hAnsi="Aptos"/>
                <w:b w:val="0"/>
                <w:i/>
                <w:color w:val="667784"/>
                <w:sz w:val="14"/>
              </w:rPr>
              <w:t xml:space="preserve">  /  Áp dụng “Giới hạn điểm sương không khí trong nhà ở 15°C trừ khi có ngoại lệ quy định.” vì kiểm soát điểm sương nhằm tránh ngưng tụ và tích ẩm, không chỉ tiện nghi nhiệt hiện.</w:t>
            </w:r>
          </w:p>
          <w:p>
            <w:pPr>
              <w:spacing w:after="10" w:line="240" w:lineRule="auto"/>
              <w:ind w:left="29" w:hanging="29"/>
            </w:pPr>
            <w:r>
              <w:rPr>
                <w:rFonts w:ascii="Aptos" w:hAnsi="Aptos"/>
                <w:b/>
                <w:color w:val="F59E3D"/>
                <w:sz w:val="15"/>
              </w:rPr>
              <w:t xml:space="preserve">B. </w:t>
            </w:r>
            <w:r>
              <w:rPr>
                <w:rFonts w:ascii="Aptos" w:hAnsi="Aptos"/>
                <w:color w:val="15242E"/>
                <w:sz w:val="15"/>
              </w:rPr>
              <w:t>Apply “Calculate Vbz = RpPz + RaAz.” because the people component and building-area component address different contaminant sources.</w:t>
            </w:r>
            <w:r>
              <w:rPr>
                <w:rFonts w:ascii="Aptos" w:hAnsi="Aptos"/>
                <w:b w:val="0"/>
                <w:i/>
                <w:color w:val="667784"/>
                <w:sz w:val="14"/>
              </w:rPr>
              <w:t xml:space="preserve">  /  Áp dụng “Tính Vbz = RpPz + RaAz.” vì thành phần theo người và theo diện tích xử lý các nguồn ô nhiễm khác nhau.</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an air-cleaning device with at least 40% ozone removal efficiency unless an exception applies.” because high outdoor ozone requires gas-phase treatment before supply to occupied zones.</w:t>
            </w:r>
            <w:r>
              <w:rPr>
                <w:rFonts w:ascii="Aptos" w:hAnsi="Aptos"/>
                <w:b w:val="0"/>
                <w:i/>
                <w:color w:val="667784"/>
                <w:sz w:val="14"/>
              </w:rPr>
              <w:t xml:space="preserve">  /  Áp dụng “Bố trí thiết bị làm sạch có hiệu suất loại ozone ít nhất 40% trừ khi có ngoại lệ.” vì ozone ngoài trời cao cần xử lý pha khí trước khi cấp vào vùng có người.</w:t>
            </w:r>
          </w:p>
          <w:p>
            <w:pPr>
              <w:spacing w:after="10" w:line="240" w:lineRule="auto"/>
              <w:ind w:left="29" w:hanging="29"/>
            </w:pPr>
            <w:r>
              <w:rPr>
                <w:rFonts w:ascii="Aptos" w:hAnsi="Aptos"/>
                <w:b/>
                <w:color w:val="F59E3D"/>
                <w:sz w:val="15"/>
              </w:rPr>
              <w:t xml:space="preserve">D. </w:t>
            </w:r>
            <w:r>
              <w:rPr>
                <w:rFonts w:ascii="Aptos" w:hAnsi="Aptos"/>
                <w:color w:val="15242E"/>
                <w:sz w:val="15"/>
              </w:rPr>
              <w:t>Apply “Use Ev = 0.88D + 0.22; when D is 0.60 or greater, use Ev = 0.75.” because the simplified procedure converts uncorrected outdoor air to intake flow.</w:t>
            </w:r>
            <w:r>
              <w:rPr>
                <w:rFonts w:ascii="Aptos" w:hAnsi="Aptos"/>
                <w:b w:val="0"/>
                <w:i/>
                <w:color w:val="667784"/>
                <w:sz w:val="14"/>
              </w:rPr>
              <w:t xml:space="preserve">  /  Áp dụng “Dùng Ev = 0,88D + 0,22; khi D từ 0,60 trở lên, dùng Ev = 0,75.” vì quy trình giản lược chuyển gió ngoài chưa hiệu chỉnh thành lưu lượng lấy vào.</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62.1 §5.12;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§5.12; it links the stated condition to the required action.</w:t>
            </w:r>
          </w:p>
          <w:p>
            <w:pPr>
              <w:shd w:fill="EDF4F7" w:val="clear"/>
              <w:spacing w:after="0"/>
              <w:ind w:left="58" w:right="58"/>
            </w:pPr>
            <w:r>
              <w:rPr>
                <w:rFonts w:ascii="Aptos" w:hAnsi="Aptos"/>
                <w:b/>
                <w:color w:val="3D8B5A"/>
                <w:sz w:val="13"/>
              </w:rPr>
              <w:t>Nguồn / Reference: 62.1 §5.12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Q0814  •  AN-62-004  •  ASHRAE 62.1-2022  •  Analyze / Phân tích</w:t>
            </w:r>
          </w:p>
          <w:p>
            <w:pPr>
              <w:spacing w:after="20"/>
            </w:pPr>
            <w:r>
              <w:rPr>
                <w:rFonts w:ascii="Aptos" w:hAnsi="Aptos"/>
                <w:b/>
                <w:color w:val="667784"/>
                <w:sz w:val="14"/>
              </w:rPr>
              <w:t>Class 2 reuse / Tái sử dụng Class 2</w:t>
            </w:r>
          </w:p>
          <w:p>
            <w:pPr>
              <w:keepNext/>
              <w:spacing w:after="20"/>
            </w:pPr>
            <w:r>
              <w:rPr>
                <w:rFonts w:ascii="Aptos" w:hAnsi="Aptos"/>
                <w:b/>
                <w:color w:val="15242E"/>
                <w:sz w:val="16"/>
              </w:rPr>
              <w:t>Analyze the controlling issue in this case: Class 2 air would be transferred to a Class 1 space.</w:t>
            </w:r>
          </w:p>
          <w:p>
            <w:pPr>
              <w:keepNext/>
              <w:spacing w:after="40"/>
            </w:pPr>
            <w:r>
              <w:rPr>
                <w:rFonts w:ascii="Aptos" w:hAnsi="Aptos"/>
                <w:b w:val="0"/>
                <w:i/>
                <w:color w:val="667784"/>
                <w:sz w:val="15"/>
              </w:rPr>
              <w:t>Phân tích vấn đề chi phối trong trường hợp: Không khí Class 2 dự kiến truyền sang không gian Class 1.</w:t>
            </w:r>
          </w:p>
          <w:p>
            <w:pPr>
              <w:spacing w:after="20"/>
              <w:jc w:val="center"/>
            </w:pPr>
            <w:r>
              <w:drawing>
                <wp:inline xmlns:a="http://schemas.openxmlformats.org/drawingml/2006/main" xmlns:pic="http://schemas.openxmlformats.org/drawingml/2006/picture">
                  <wp:extent cx="2487168" cy="1421239"/>
                  <wp:docPr id="151" name="Picture 151"/>
                  <wp:cNvGraphicFramePr>
                    <a:graphicFrameLocks noChangeAspect="1"/>
                  </wp:cNvGraphicFramePr>
                  <a:graphic>
                    <a:graphicData uri="http://schemas.openxmlformats.org/drawingml/2006/picture">
                      <pic:pic>
                        <pic:nvPicPr>
                          <pic:cNvPr id="0" name="s62_air_classes.png"/>
                          <pic:cNvPicPr/>
                        </pic:nvPicPr>
                        <pic:blipFill>
                          <a:blip r:embed="rId3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“Do not transfer it directly; a permitted energy-recovery path requires EATR not exceeding 10%.” because air may generally move only toward an equal or higher-numbered class.</w:t>
            </w:r>
            <w:r>
              <w:rPr>
                <w:rFonts w:ascii="Aptos" w:hAnsi="Aptos"/>
                <w:b w:val="0"/>
                <w:i/>
                <w:color w:val="667784"/>
                <w:sz w:val="14"/>
              </w:rPr>
              <w:t xml:space="preserve">  /  Áp dụng “Không truyền trực tiếp; đường thu hồi năng lượng được phép phải có EATR không quá 10%.” vì không khí nói chung chỉ được chuyển đến cấp bằng hoặc số cấp cao hơn.</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at least 10 m separation.” because the highest exhaust-air class receives the largest prescriptive separation.</w:t>
            </w:r>
            <w:r>
              <w:rPr>
                <w:rFonts w:ascii="Aptos" w:hAnsi="Aptos"/>
                <w:b w:val="0"/>
                <w:i/>
                <w:color w:val="667784"/>
                <w:sz w:val="14"/>
              </w:rPr>
              <w:t xml:space="preserve">  /  Áp dụng “Bố trí khoảng cách ít nhất 10 m.” vì cấp khí thải cao nhất có khoảng cách định mức lớn nhất.</w:t>
            </w:r>
          </w:p>
          <w:p>
            <w:pPr>
              <w:spacing w:after="10" w:line="240" w:lineRule="auto"/>
              <w:ind w:left="29" w:hanging="29"/>
            </w:pPr>
            <w:r>
              <w:rPr>
                <w:rFonts w:ascii="Aptos" w:hAnsi="Aptos"/>
                <w:b/>
                <w:color w:val="F59E3D"/>
                <w:sz w:val="15"/>
              </w:rPr>
              <w:t xml:space="preserve">C. </w:t>
            </w:r>
            <w:r>
              <w:rPr>
                <w:rFonts w:ascii="Aptos" w:hAnsi="Aptos"/>
                <w:color w:val="15242E"/>
                <w:sz w:val="15"/>
              </w:rPr>
              <w:t>Apply “Use louvers, mist eliminators, or equivalent design so water penetration does not exceed the prescribed limit.” because keeping bulk water out reduces microbial growth and material damage.</w:t>
            </w:r>
            <w:r>
              <w:rPr>
                <w:rFonts w:ascii="Aptos" w:hAnsi="Aptos"/>
                <w:b w:val="0"/>
                <w:i/>
                <w:color w:val="667784"/>
                <w:sz w:val="14"/>
              </w:rPr>
              <w:t xml:space="preserve">  /  Áp dụng “Dùng chớp, tấm tách sương hoặc giải pháp tương đương để nước xuyên qua không vượt giới hạn quy định.” vì ngăn nước khối giúp giảm phát triển vi sinh và hư hỏng vật liệu.</w:t>
            </w:r>
          </w:p>
          <w:p>
            <w:pPr>
              <w:spacing w:after="10" w:line="240" w:lineRule="auto"/>
              <w:ind w:left="29" w:hanging="29"/>
            </w:pPr>
            <w:r>
              <w:rPr>
                <w:rFonts w:ascii="Aptos" w:hAnsi="Aptos"/>
                <w:b/>
                <w:color w:val="F59E3D"/>
                <w:sz w:val="15"/>
              </w:rPr>
              <w:t xml:space="preserve">D. </w:t>
            </w:r>
            <w:r>
              <w:rPr>
                <w:rFonts w:ascii="Aptos" w:hAnsi="Aptos"/>
                <w:color w:val="15242E"/>
                <w:sz w:val="15"/>
              </w:rPr>
              <w:t>Apply “Keep points in the naturally ventilated zone within a 5H path from an opening.” because the path criterion reflects corner-flow geometry.</w:t>
            </w:r>
            <w:r>
              <w:rPr>
                <w:rFonts w:ascii="Aptos" w:hAnsi="Aptos"/>
                <w:b w:val="0"/>
                <w:i/>
                <w:color w:val="667784"/>
                <w:sz w:val="14"/>
              </w:rPr>
              <w:t xml:space="preserve">  /  Áp dụng “Giữ các điểm trong vùng thông gió tự nhiên trong đường đi 5H từ cửa mở.” vì tiêu chí đường đi phản ánh hình học dòng qua góc.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62.1 §5.13.3.2.5;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§5.13.3.2.5; it links the stated condition to the required action.</w:t>
            </w:r>
          </w:p>
          <w:p>
            <w:pPr>
              <w:shd w:fill="EDF4F7" w:val="clear"/>
              <w:spacing w:after="0"/>
              <w:ind w:left="58" w:right="58"/>
            </w:pPr>
            <w:r>
              <w:rPr>
                <w:rFonts w:ascii="Aptos" w:hAnsi="Aptos"/>
                <w:b/>
                <w:color w:val="3D8B5A"/>
                <w:sz w:val="13"/>
              </w:rPr>
              <w:t>Nguồn / Reference: 62.1 §5.13.3.2.5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Q0815  •  AN-62-005  •  ASHRAE 62.1-2022  •  Analyze / Phân tích</w:t>
            </w:r>
          </w:p>
          <w:p>
            <w:pPr>
              <w:spacing w:after="20"/>
            </w:pPr>
            <w:r>
              <w:rPr>
                <w:rFonts w:ascii="Aptos" w:hAnsi="Aptos"/>
                <w:b/>
                <w:color w:val="667784"/>
                <w:sz w:val="14"/>
              </w:rPr>
              <w:t>Class 3 reuse / Tái sử dụng Class 3</w:t>
            </w:r>
          </w:p>
          <w:p>
            <w:pPr>
              <w:keepNext/>
              <w:spacing w:after="20"/>
            </w:pPr>
            <w:r>
              <w:rPr>
                <w:rFonts w:ascii="Aptos" w:hAnsi="Aptos"/>
                <w:b/>
                <w:color w:val="15242E"/>
                <w:sz w:val="16"/>
              </w:rPr>
              <w:t>Analyze the controlling issue in this case: Class 3 return air is considered for reuse.</w:t>
            </w:r>
          </w:p>
          <w:p>
            <w:pPr>
              <w:keepNext/>
              <w:spacing w:after="40"/>
            </w:pPr>
            <w:r>
              <w:rPr>
                <w:rFonts w:ascii="Aptos" w:hAnsi="Aptos"/>
                <w:b w:val="0"/>
                <w:i/>
                <w:color w:val="667784"/>
                <w:sz w:val="15"/>
              </w:rPr>
              <w:t>Phân tích vấn đề chi phối trong trường hợp: Xét tái sử dụng gió hồi Class 3.</w:t>
            </w:r>
          </w:p>
          <w:p>
            <w:pPr>
              <w:spacing w:after="20"/>
              <w:jc w:val="center"/>
            </w:pPr>
            <w:r>
              <w:drawing>
                <wp:inline xmlns:a="http://schemas.openxmlformats.org/drawingml/2006/main" xmlns:pic="http://schemas.openxmlformats.org/drawingml/2006/picture">
                  <wp:extent cx="2487168" cy="1421239"/>
                  <wp:docPr id="152" name="Picture 152"/>
                  <wp:cNvGraphicFramePr>
                    <a:graphicFrameLocks noChangeAspect="1"/>
                  </wp:cNvGraphicFramePr>
                  <a:graphic>
                    <a:graphicData uri="http://schemas.openxmlformats.org/drawingml/2006/picture">
                      <pic:pic>
                        <pic:nvPicPr>
                          <pic:cNvPr id="0" name="s62_air_classes.png"/>
                          <pic:cNvPicPr/>
                        </pic:nvPicPr>
                        <pic:blipFill>
                          <a:blip r:embed="rId3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“Use Ev = 0.88D + 0.22; when D is 0.60 or greater, use Ev = 0.75.” because the simplified procedure converts uncorrected outdoor air to intake flow.</w:t>
            </w:r>
            <w:r>
              <w:rPr>
                <w:rFonts w:ascii="Aptos" w:hAnsi="Aptos"/>
                <w:b w:val="0"/>
                <w:i/>
                <w:color w:val="667784"/>
                <w:sz w:val="14"/>
              </w:rPr>
              <w:t xml:space="preserve">  /  Áp dụng “Dùng Ev = 0,88D + 0,22; khi D từ 0,60 trở lên, dùng Ev = 0,75.” vì quy trình giản lược chuyển gió ngoài chưa hiệu chỉnh thành lưu lượng lấy vào.</w:t>
            </w:r>
          </w:p>
          <w:p>
            <w:pPr>
              <w:spacing w:after="10" w:line="240" w:lineRule="auto"/>
              <w:ind w:left="29" w:hanging="29"/>
            </w:pPr>
            <w:r>
              <w:rPr>
                <w:rFonts w:ascii="Aptos" w:hAnsi="Aptos"/>
                <w:b/>
                <w:color w:val="F59E3D"/>
                <w:sz w:val="15"/>
              </w:rPr>
              <w:t xml:space="preserve">B. </w:t>
            </w:r>
            <w:r>
              <w:rPr>
                <w:rFonts w:ascii="Aptos" w:hAnsi="Aptos"/>
                <w:color w:val="15242E"/>
                <w:sz w:val="15"/>
              </w:rPr>
              <w:t>Apply “Recirculate only within the same source space; a permitted energy-recovery path requires EATR not exceeding 5%.” because class 3 air has significant contamination or odor and receives stricter isolation.</w:t>
            </w:r>
            <w:r>
              <w:rPr>
                <w:rFonts w:ascii="Aptos" w:hAnsi="Aptos"/>
                <w:b w:val="0"/>
                <w:i/>
                <w:color w:val="667784"/>
                <w:sz w:val="14"/>
              </w:rPr>
              <w:t xml:space="preserve">  /  Áp dụng “Chỉ tuần hoàn trong chính không gian nguồn; đường thu hồi năng lượng được phép phải có EATR không quá 5%.” vì class 3 có ô nhiễm hoặc mùi đáng kể nên được cách ly nghiêm ngặt hơn.</w:t>
            </w:r>
          </w:p>
          <w:p>
            <w:pPr>
              <w:spacing w:after="10" w:line="240" w:lineRule="auto"/>
              <w:ind w:left="29" w:hanging="29"/>
            </w:pPr>
            <w:r>
              <w:rPr>
                <w:rFonts w:ascii="Aptos" w:hAnsi="Aptos"/>
                <w:b/>
                <w:color w:val="F59E3D"/>
                <w:sz w:val="15"/>
              </w:rPr>
              <w:t xml:space="preserve">C. </w:t>
            </w:r>
            <w:r>
              <w:rPr>
                <w:rFonts w:ascii="Aptos" w:hAnsi="Aptos"/>
                <w:color w:val="15242E"/>
                <w:sz w:val="15"/>
              </w:rPr>
              <w:t>Apply “Balance and verify outdoor-air and exhaust flow rates, then document the results.” because design airflow alone does not demonstrate installed performance.</w:t>
            </w:r>
            <w:r>
              <w:rPr>
                <w:rFonts w:ascii="Aptos" w:hAnsi="Aptos"/>
                <w:b w:val="0"/>
                <w:i/>
                <w:color w:val="667784"/>
                <w:sz w:val="14"/>
              </w:rPr>
              <w:t xml:space="preserve">  /  Áp dụng “Cân chỉnh và xác minh lưu lượng gió ngoài cùng gió thải, sau đó lập hồ sơ kết quả.” vì lưu lượng thiết kế tự nó không chứng minh hiệu năng lắp đặt.</w:t>
            </w:r>
          </w:p>
          <w:p>
            <w:pPr>
              <w:spacing w:after="10" w:line="240" w:lineRule="auto"/>
              <w:ind w:left="29" w:hanging="29"/>
            </w:pPr>
            <w:r>
              <w:rPr>
                <w:rFonts w:ascii="Aptos" w:hAnsi="Aptos"/>
                <w:b/>
                <w:color w:val="F59E3D"/>
                <w:sz w:val="15"/>
              </w:rPr>
              <w:t xml:space="preserve">D. </w:t>
            </w:r>
            <w:r>
              <w:rPr>
                <w:rFonts w:ascii="Aptos" w:hAnsi="Aptos"/>
                <w:color w:val="15242E"/>
                <w:sz w:val="15"/>
              </w:rPr>
              <w:t>Apply “Use minimum ventilation and related measures intended to produce acceptable IAQ and minimize adverse health effects.” because the standard addresses both perceived acceptability and known contaminant risks.</w:t>
            </w:r>
            <w:r>
              <w:rPr>
                <w:rFonts w:ascii="Aptos" w:hAnsi="Aptos"/>
                <w:b w:val="0"/>
                <w:i/>
                <w:color w:val="667784"/>
                <w:sz w:val="14"/>
              </w:rPr>
              <w:t xml:space="preserve">  /  Áp dụng “Dùng mức thông gió tối thiểu và các biện pháp liên quan nhằm tạo IAQ chấp nhận được và giảm tác động xấu đến sức khỏe.” vì tiêu chuẩn xét cả mức chấp nhận cảm quan và nguy cơ chất ô nhiễm đã biết.</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§5.13.3.3;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§5.13.3.3; it links the stated condition to the required action.</w:t>
            </w:r>
          </w:p>
          <w:p>
            <w:pPr>
              <w:shd w:fill="EDF4F7" w:val="clear"/>
              <w:spacing w:after="0"/>
              <w:ind w:left="58" w:right="58"/>
            </w:pPr>
            <w:r>
              <w:rPr>
                <w:rFonts w:ascii="Aptos" w:hAnsi="Aptos"/>
                <w:b/>
                <w:color w:val="3D8B5A"/>
                <w:sz w:val="13"/>
              </w:rPr>
              <w:t>Nguồn / Reference: 62.1 §5.13.3.3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Q0816  •  AN-62-006  •  ASHRAE 62.1-2022  •  Analyze / Phân tích</w:t>
            </w:r>
          </w:p>
          <w:p>
            <w:pPr>
              <w:spacing w:after="20"/>
            </w:pPr>
            <w:r>
              <w:rPr>
                <w:rFonts w:ascii="Aptos" w:hAnsi="Aptos"/>
                <w:b/>
                <w:color w:val="667784"/>
                <w:sz w:val="14"/>
              </w:rPr>
              <w:t>Class 4 reuse / Tái sử dụng Class 4</w:t>
            </w:r>
          </w:p>
          <w:p>
            <w:pPr>
              <w:keepNext/>
              <w:spacing w:after="20"/>
            </w:pPr>
            <w:r>
              <w:rPr>
                <w:rFonts w:ascii="Aptos" w:hAnsi="Aptos"/>
                <w:b/>
                <w:color w:val="15242E"/>
                <w:sz w:val="16"/>
              </w:rPr>
              <w:t>Analyze the controlling issue in this case: Air is classified as Class 4.</w:t>
            </w:r>
          </w:p>
          <w:p>
            <w:pPr>
              <w:keepNext/>
              <w:spacing w:after="40"/>
            </w:pPr>
            <w:r>
              <w:rPr>
                <w:rFonts w:ascii="Aptos" w:hAnsi="Aptos"/>
                <w:b w:val="0"/>
                <w:i/>
                <w:color w:val="667784"/>
                <w:sz w:val="15"/>
              </w:rPr>
              <w:t>Phân tích vấn đề chi phối trong trường hợp: Không khí được phân loại Class 4.</w:t>
            </w:r>
          </w:p>
          <w:p>
            <w:pPr>
              <w:spacing w:after="20"/>
              <w:jc w:val="center"/>
            </w:pPr>
            <w:r>
              <w:drawing>
                <wp:inline xmlns:a="http://schemas.openxmlformats.org/drawingml/2006/main" xmlns:pic="http://schemas.openxmlformats.org/drawingml/2006/picture">
                  <wp:extent cx="2487168" cy="1421239"/>
                  <wp:docPr id="153" name="Picture 153"/>
                  <wp:cNvGraphicFramePr>
                    <a:graphicFrameLocks noChangeAspect="1"/>
                  </wp:cNvGraphicFramePr>
                  <a:graphic>
                    <a:graphicData uri="http://schemas.openxmlformats.org/drawingml/2006/picture">
                      <pic:pic>
                        <pic:nvPicPr>
                          <pic:cNvPr id="0" name="s62_air_classes.png"/>
                          <pic:cNvPicPr/>
                        </pic:nvPicPr>
                        <pic:blipFill>
                          <a:blip r:embed="rId3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“Use minimum ventilation and related measures intended to produce acceptable IAQ and minimize adverse health effects.” because the standard addresses both perceived acceptability and known contaminant risks.</w:t>
            </w:r>
            <w:r>
              <w:rPr>
                <w:rFonts w:ascii="Aptos" w:hAnsi="Aptos"/>
                <w:b w:val="0"/>
                <w:i/>
                <w:color w:val="667784"/>
                <w:sz w:val="14"/>
              </w:rPr>
              <w:t xml:space="preserve">  /  Áp dụng “Dùng mức thông gió tối thiểu và các biện pháp liên quan nhằm tạo IAQ chấp nhận được và giảm tác động xấu đến sức khỏe.” vì tiêu chuẩn xét cả mức chấp nhận cảm quan và nguy cơ chất ô nhiễm đã biết.</w:t>
            </w:r>
          </w:p>
          <w:p>
            <w:pPr>
              <w:spacing w:after="10" w:line="240" w:lineRule="auto"/>
              <w:ind w:left="29" w:hanging="29"/>
            </w:pPr>
            <w:r>
              <w:rPr>
                <w:rFonts w:ascii="Aptos" w:hAnsi="Aptos"/>
                <w:b/>
                <w:color w:val="F59E3D"/>
                <w:sz w:val="15"/>
              </w:rPr>
              <w:t xml:space="preserve">B. </w:t>
            </w:r>
            <w:r>
              <w:rPr>
                <w:rFonts w:ascii="Aptos" w:hAnsi="Aptos"/>
                <w:color w:val="15242E"/>
                <w:sz w:val="15"/>
              </w:rPr>
              <w:t>Apply “Do not recirculate or transfer it to any other space.” because class 4 contains highly objectionable or potentially harmful contaminants.</w:t>
            </w:r>
            <w:r>
              <w:rPr>
                <w:rFonts w:ascii="Aptos" w:hAnsi="Aptos"/>
                <w:b w:val="0"/>
                <w:i/>
                <w:color w:val="667784"/>
                <w:sz w:val="14"/>
              </w:rPr>
              <w:t xml:space="preserve">  /  Áp dụng “Không tuần hoàn hoặc truyền đến bất kỳ không gian nào khác.” vì class 4 chứa chất ô nhiễm rất khó chịu hoặc có khả năng gây hại.</w:t>
            </w:r>
          </w:p>
          <w:p>
            <w:pPr>
              <w:spacing w:after="10" w:line="240" w:lineRule="auto"/>
              <w:ind w:left="29" w:hanging="29"/>
            </w:pPr>
            <w:r>
              <w:rPr>
                <w:rFonts w:ascii="Aptos" w:hAnsi="Aptos"/>
                <w:b/>
                <w:color w:val="F59E3D"/>
                <w:sz w:val="15"/>
              </w:rPr>
              <w:t xml:space="preserve">C. </w:t>
            </w:r>
            <w:r>
              <w:rPr>
                <w:rFonts w:ascii="Aptos" w:hAnsi="Aptos"/>
                <w:color w:val="15242E"/>
                <w:sz w:val="15"/>
              </w:rPr>
              <w:t>Apply “Keep the naturally ventilated floor depth within 2H from the opening.” because single-sided flow has limited penetration.</w:t>
            </w:r>
            <w:r>
              <w:rPr>
                <w:rFonts w:ascii="Aptos" w:hAnsi="Aptos"/>
                <w:b w:val="0"/>
                <w:i/>
                <w:color w:val="667784"/>
                <w:sz w:val="14"/>
              </w:rPr>
              <w:t xml:space="preserve">  /  Áp dụng “Giữ chiều sâu sàn được thông gió tự nhiên trong 2H tính từ cửa mở.” vì dòng một phía có khả năng xuyên sâu hạn chế.</w:t>
            </w:r>
          </w:p>
          <w:p>
            <w:pPr>
              <w:spacing w:after="10" w:line="240" w:lineRule="auto"/>
              <w:ind w:left="29" w:hanging="29"/>
            </w:pPr>
            <w:r>
              <w:rPr>
                <w:rFonts w:ascii="Aptos" w:hAnsi="Aptos"/>
                <w:b/>
                <w:color w:val="F59E3D"/>
                <w:sz w:val="15"/>
              </w:rPr>
              <w:t xml:space="preserve">D. </w:t>
            </w:r>
            <w:r>
              <w:rPr>
                <w:rFonts w:ascii="Aptos" w:hAnsi="Aptos"/>
                <w:color w:val="15242E"/>
                <w:sz w:val="15"/>
              </w:rPr>
              <w:t>Apply “Do not transfer it directly; a permitted energy-recovery path requires EATR not exceeding 10%.” because air may generally move only toward an equal or higher-numbered class.</w:t>
            </w:r>
            <w:r>
              <w:rPr>
                <w:rFonts w:ascii="Aptos" w:hAnsi="Aptos"/>
                <w:b w:val="0"/>
                <w:i/>
                <w:color w:val="667784"/>
                <w:sz w:val="14"/>
              </w:rPr>
              <w:t xml:space="preserve">  /  Áp dụng “Không truyền trực tiếp; đường thu hồi năng lượng được phép phải có EATR không quá 10%.” vì không khí nói chung chỉ được chuyển đến cấp bằng hoặc số cấp cao hơn.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§5.13.3.4;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§5.13.3.4; it links the stated condition to the required action.</w:t>
            </w:r>
          </w:p>
          <w:p>
            <w:pPr>
              <w:shd w:fill="EDF4F7" w:val="clear"/>
              <w:spacing w:after="0"/>
              <w:ind w:left="58" w:right="58"/>
            </w:pPr>
            <w:r>
              <w:rPr>
                <w:rFonts w:ascii="Aptos" w:hAnsi="Aptos"/>
                <w:b/>
                <w:color w:val="3D8B5A"/>
                <w:sz w:val="13"/>
              </w:rPr>
              <w:t>Nguồn / Reference: 62.1 §5.13.3.4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Q0817  •  AN-62-007  •  ASHRAE 62.1-2022  •  Analyze / Phân tích</w:t>
            </w:r>
          </w:p>
          <w:p>
            <w:pPr>
              <w:spacing w:after="20"/>
            </w:pPr>
            <w:r>
              <w:rPr>
                <w:rFonts w:ascii="Aptos" w:hAnsi="Aptos"/>
                <w:b/>
                <w:color w:val="667784"/>
                <w:sz w:val="14"/>
              </w:rPr>
              <w:t>Coil-access alternative / Phương án thay thế khoảng tiếp cận dàn</w:t>
            </w:r>
          </w:p>
          <w:p>
            <w:pPr>
              <w:keepNext/>
              <w:spacing w:after="20"/>
            </w:pPr>
            <w:r>
              <w:rPr>
                <w:rFonts w:ascii="Aptos" w:hAnsi="Aptos"/>
                <w:b/>
                <w:color w:val="15242E"/>
                <w:sz w:val="16"/>
              </w:rPr>
              <w:t>Analyze the controlling issue in this case: A cooling coil lacks the minimum 457 mm access space.</w:t>
            </w:r>
          </w:p>
          <w:p>
            <w:pPr>
              <w:keepNext w:val="0"/>
              <w:spacing w:after="40"/>
            </w:pPr>
            <w:r>
              <w:rPr>
                <w:rFonts w:ascii="Aptos" w:hAnsi="Aptos"/>
                <w:b w:val="0"/>
                <w:i/>
                <w:color w:val="667784"/>
                <w:sz w:val="15"/>
              </w:rPr>
              <w:t>Phân tích vấn đề chi phối trong trường hợp: Dàn lạnh không có khoảng tiếp cận tối thiểu 457 mm.</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 properly sized P-trap or equivalent seal.” because the seal prevents fan suction from blocking drainage or drawing air through the drain.</w:t>
            </w:r>
            <w:r>
              <w:rPr>
                <w:rFonts w:ascii="Aptos" w:hAnsi="Aptos"/>
                <w:b w:val="0"/>
                <w:i/>
                <w:color w:val="667784"/>
                <w:sz w:val="14"/>
              </w:rPr>
              <w:t xml:space="preserve">  /  Áp dụng “Bố trí bẫy chữ P đúng kích thước hoặc gioăng kín tương đương.” vì bẫy ngăn lực hút quạt cản thoát nước hoặc hút khí qua đường xả.</w:t>
            </w:r>
          </w:p>
          <w:p>
            <w:pPr>
              <w:spacing w:after="10" w:line="240" w:lineRule="auto"/>
              <w:ind w:left="29" w:hanging="29"/>
            </w:pPr>
            <w:r>
              <w:rPr>
                <w:rFonts w:ascii="Aptos" w:hAnsi="Aptos"/>
                <w:b/>
                <w:color w:val="F59E3D"/>
                <w:sz w:val="15"/>
              </w:rPr>
              <w:t xml:space="preserve">B. </w:t>
            </w:r>
            <w:r>
              <w:rPr>
                <w:rFonts w:ascii="Aptos" w:hAnsi="Aptos"/>
                <w:color w:val="15242E"/>
                <w:sz w:val="15"/>
              </w:rPr>
              <w:t>Apply “Limit combined dry-coil pressure drop to 187 Pa at 2.54 m/s and provide the other required access provisions.” because low-pressure-drop assemblies can qualify for the stated cleaning-access alternative.</w:t>
            </w:r>
            <w:r>
              <w:rPr>
                <w:rFonts w:ascii="Aptos" w:hAnsi="Aptos"/>
                <w:b w:val="0"/>
                <w:i/>
                <w:color w:val="667784"/>
                <w:sz w:val="14"/>
              </w:rPr>
              <w:t xml:space="preserve">  /  Áp dụng “Giới hạn tổng tổn thất áp suất dàn khô ở 187 Pa tại 2,54 m/s và bố trí các điều kiện tiếp cận khác.” vì cụm trở lực thấp có thể dùng phương án thay thế tiếp cận vệ sinh.</w:t>
            </w:r>
          </w:p>
          <w:p>
            <w:pPr>
              <w:spacing w:after="10" w:line="240" w:lineRule="auto"/>
              <w:ind w:left="29" w:hanging="29"/>
            </w:pPr>
            <w:r>
              <w:rPr>
                <w:rFonts w:ascii="Aptos" w:hAnsi="Aptos"/>
                <w:b/>
                <w:color w:val="F59E3D"/>
                <w:sz w:val="15"/>
              </w:rPr>
              <w:t xml:space="preserve">C. </w:t>
            </w:r>
            <w:r>
              <w:rPr>
                <w:rFonts w:ascii="Aptos" w:hAnsi="Aptos"/>
                <w:color w:val="15242E"/>
                <w:sz w:val="15"/>
              </w:rPr>
              <w:t>Apply “Use louvers, mist eliminators, or equivalent design so water penetration does not exceed the prescribed limit.” because keeping bulk water out reduces microbial growth and material damage.</w:t>
            </w:r>
            <w:r>
              <w:rPr>
                <w:rFonts w:ascii="Aptos" w:hAnsi="Aptos"/>
                <w:b w:val="0"/>
                <w:i/>
                <w:color w:val="667784"/>
                <w:sz w:val="14"/>
              </w:rPr>
              <w:t xml:space="preserve">  /  Áp dụng “Dùng chớp, tấm tách sương hoặc giải pháp tương đương để nước xuyên qua không vượt giới hạn quy định.” vì ngăn nước khối giúp giảm phát triển vi sinh và hư hỏng vật liệu.</w:t>
            </w:r>
          </w:p>
          <w:p>
            <w:pPr>
              <w:spacing w:after="10" w:line="240" w:lineRule="auto"/>
              <w:ind w:left="29" w:hanging="29"/>
            </w:pPr>
            <w:r>
              <w:rPr>
                <w:rFonts w:ascii="Aptos" w:hAnsi="Aptos"/>
                <w:b/>
                <w:color w:val="F59E3D"/>
                <w:sz w:val="15"/>
              </w:rPr>
              <w:t xml:space="preserve">D. </w:t>
            </w:r>
            <w:r>
              <w:rPr>
                <w:rFonts w:ascii="Aptos" w:hAnsi="Aptos"/>
                <w:color w:val="15242E"/>
                <w:sz w:val="15"/>
              </w:rPr>
              <w:t>Apply “It may be recirculated or transferred to any space.” because class 1 has low contaminant concentration and low sensory intensity.</w:t>
            </w:r>
            <w:r>
              <w:rPr>
                <w:rFonts w:ascii="Aptos" w:hAnsi="Aptos"/>
                <w:b w:val="0"/>
                <w:i/>
                <w:color w:val="667784"/>
                <w:sz w:val="14"/>
              </w:rPr>
              <w:t xml:space="preserve">  /  Áp dụng “Có thể tuần hoàn hoặc truyền đến mọi không gian.” vì class 1 có nồng độ chất ô nhiễm và cường độ cảm quan thấp.</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§5.6.2;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§5.6.2; it links the stated condition to the required action.</w:t>
            </w:r>
          </w:p>
          <w:p>
            <w:pPr>
              <w:shd w:fill="EDF4F7" w:val="clear"/>
              <w:spacing w:after="0"/>
              <w:ind w:left="58" w:right="58"/>
            </w:pPr>
            <w:r>
              <w:rPr>
                <w:rFonts w:ascii="Aptos" w:hAnsi="Aptos"/>
                <w:b/>
                <w:color w:val="3D8B5A"/>
                <w:sz w:val="13"/>
              </w:rPr>
              <w:t>Nguồn / Reference: 62.1 §5.6.2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Q0818  •  AN-62-008  •  ASHRAE 62.1-2022  •  Analyze / Phân tích</w:t>
            </w:r>
          </w:p>
          <w:p>
            <w:pPr>
              <w:spacing w:after="20"/>
            </w:pPr>
            <w:r>
              <w:rPr>
                <w:rFonts w:ascii="Aptos" w:hAnsi="Aptos"/>
                <w:b/>
                <w:color w:val="667784"/>
                <w:sz w:val="14"/>
              </w:rPr>
              <w:t>Cooling-tower separation / Khoảng cách tháp giải nhiệt</w:t>
            </w:r>
          </w:p>
          <w:p>
            <w:pPr>
              <w:keepNext/>
              <w:spacing w:after="20"/>
            </w:pPr>
            <w:r>
              <w:rPr>
                <w:rFonts w:ascii="Aptos" w:hAnsi="Aptos"/>
                <w:b/>
                <w:color w:val="15242E"/>
                <w:sz w:val="16"/>
              </w:rPr>
              <w:t>Analyze the controlling issue in this case: An outdoor intake is near a cooling-tower basin or water surface.</w:t>
            </w:r>
          </w:p>
          <w:p>
            <w:pPr>
              <w:keepNext w:val="0"/>
              <w:spacing w:after="40"/>
            </w:pPr>
            <w:r>
              <w:rPr>
                <w:rFonts w:ascii="Aptos" w:hAnsi="Aptos"/>
                <w:b w:val="0"/>
                <w:i/>
                <w:color w:val="667784"/>
                <w:sz w:val="15"/>
              </w:rPr>
              <w:t>Phân tích vấn đề chi phối trong trường hợp: Cửa lấy gió ngoài gần bể hoặc mặt nước tháp giải nhiệt.</w:t>
            </w:r>
          </w:p>
          <w:p>
            <w:pPr>
              <w:spacing w:after="10" w:line="240" w:lineRule="auto"/>
              <w:ind w:left="29" w:hanging="29"/>
            </w:pPr>
            <w:r>
              <w:rPr>
                <w:rFonts w:ascii="Aptos" w:hAnsi="Aptos"/>
                <w:b/>
                <w:color w:val="F59E3D"/>
                <w:sz w:val="15"/>
              </w:rPr>
              <w:t xml:space="preserve">A. </w:t>
            </w:r>
            <w:r>
              <w:rPr>
                <w:rFonts w:ascii="Aptos" w:hAnsi="Aptos"/>
                <w:color w:val="15242E"/>
                <w:sz w:val="15"/>
              </w:rPr>
              <w:t>Apply “Set system outdoor-air intake Vot equal to Voz.” because no multizone diversity or critical-zone correction is needed.</w:t>
            </w:r>
            <w:r>
              <w:rPr>
                <w:rFonts w:ascii="Aptos" w:hAnsi="Aptos"/>
                <w:b w:val="0"/>
                <w:i/>
                <w:color w:val="667784"/>
                <w:sz w:val="14"/>
              </w:rPr>
              <w:t xml:space="preserve">  /  Áp dụng “Đặt lưu lượng gió ngoài lấy vào hệ thống Vot bằng Voz.” vì không cần hiệu chỉnh đa vùng theo đa dạng hoặc vùng tới hạn.</w:t>
            </w:r>
          </w:p>
          <w:p>
            <w:pPr>
              <w:spacing w:after="10" w:line="240" w:lineRule="auto"/>
              <w:ind w:left="29" w:hanging="29"/>
            </w:pPr>
            <w:r>
              <w:rPr>
                <w:rFonts w:ascii="Aptos" w:hAnsi="Aptos"/>
                <w:b/>
                <w:color w:val="F59E3D"/>
                <w:sz w:val="15"/>
              </w:rPr>
              <w:t xml:space="preserve">B. </w:t>
            </w:r>
            <w:r>
              <w:rPr>
                <w:rFonts w:ascii="Aptos" w:hAnsi="Aptos"/>
                <w:color w:val="15242E"/>
                <w:sz w:val="15"/>
              </w:rPr>
              <w:t>Apply “Maintain at least 5 m separation from the basin or water surface.” because the criterion limits aerosol entrainment from heat-rejection equipment.</w:t>
            </w:r>
            <w:r>
              <w:rPr>
                <w:rFonts w:ascii="Aptos" w:hAnsi="Aptos"/>
                <w:b w:val="0"/>
                <w:i/>
                <w:color w:val="667784"/>
                <w:sz w:val="14"/>
              </w:rPr>
              <w:t xml:space="preserve">  /  Áp dụng “Duy trì khoảng cách ít nhất 5 m tính từ bể hoặc mặt nước.” vì tiêu chí hạn chế cuốn aerosol từ thiết bị thải nhiệt.</w:t>
            </w:r>
          </w:p>
          <w:p>
            <w:pPr>
              <w:spacing w:after="10" w:line="240" w:lineRule="auto"/>
              <w:ind w:left="29" w:hanging="29"/>
            </w:pPr>
            <w:r>
              <w:rPr>
                <w:rFonts w:ascii="Aptos" w:hAnsi="Aptos"/>
                <w:b/>
                <w:color w:val="F59E3D"/>
                <w:sz w:val="15"/>
              </w:rPr>
              <w:t xml:space="preserve">C. </w:t>
            </w:r>
            <w:r>
              <w:rPr>
                <w:rFonts w:ascii="Aptos" w:hAnsi="Aptos"/>
                <w:color w:val="15242E"/>
                <w:sz w:val="15"/>
              </w:rPr>
              <w:t>Apply “Use sensors with a factory calibration interval not exceeding five years, unless field calibration is provided as required.” because calibration provisions protect ventilation reset accuracy over time.</w:t>
            </w:r>
            <w:r>
              <w:rPr>
                <w:rFonts w:ascii="Aptos" w:hAnsi="Aptos"/>
                <w:b w:val="0"/>
                <w:i/>
                <w:color w:val="667784"/>
                <w:sz w:val="14"/>
              </w:rPr>
              <w:t xml:space="preserve">  /  Áp dụng “Dùng cảm biến có chu kỳ hiệu chuẩn nhà máy không quá năm năm, trừ khi có hiệu chuẩn hiện trường theo quy định.” vì quy định hiệu chuẩn bảo vệ độ chính xác điều chỉnh thông gió theo thời gian.</w:t>
            </w:r>
          </w:p>
          <w:p>
            <w:pPr>
              <w:spacing w:after="10" w:line="240" w:lineRule="auto"/>
              <w:ind w:left="29" w:hanging="29"/>
            </w:pPr>
            <w:r>
              <w:rPr>
                <w:rFonts w:ascii="Aptos" w:hAnsi="Aptos"/>
                <w:b/>
                <w:color w:val="F59E3D"/>
                <w:sz w:val="15"/>
              </w:rPr>
              <w:t xml:space="preserve">D. </w:t>
            </w:r>
            <w:r>
              <w:rPr>
                <w:rFonts w:ascii="Aptos" w:hAnsi="Aptos"/>
                <w:color w:val="15242E"/>
                <w:sz w:val="15"/>
              </w:rPr>
              <w:t>Apply “Keep points in the naturally ventilated zone within a 5H path from an opening.” because the path criterion reflects corner-flow geometry.</w:t>
            </w:r>
            <w:r>
              <w:rPr>
                <w:rFonts w:ascii="Aptos" w:hAnsi="Aptos"/>
                <w:b w:val="0"/>
                <w:i/>
                <w:color w:val="667784"/>
                <w:sz w:val="14"/>
              </w:rPr>
              <w:t xml:space="preserve">  /  Áp dụng “Giữ các điểm trong vùng thông gió tự nhiên trong đường đi 5H từ cửa mở.” vì tiêu chí đường đi phản ánh hình học dòng qua góc.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Table 5-1;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Table 5-1; it links the stated condition to the required action.</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Q0819  •  AN-62-009  •  ASHRAE 62.1-2022  •  Analyze / Phân tích</w:t>
            </w:r>
          </w:p>
          <w:p>
            <w:pPr>
              <w:spacing w:after="20"/>
            </w:pPr>
            <w:r>
              <w:rPr>
                <w:rFonts w:ascii="Aptos" w:hAnsi="Aptos"/>
                <w:b/>
                <w:color w:val="667784"/>
                <w:sz w:val="14"/>
              </w:rPr>
              <w:t>DCV calibration interval / Chu kỳ hiệu chuẩn DCV</w:t>
            </w:r>
          </w:p>
          <w:p>
            <w:pPr>
              <w:keepNext/>
              <w:spacing w:after="20"/>
            </w:pPr>
            <w:r>
              <w:rPr>
                <w:rFonts w:ascii="Aptos" w:hAnsi="Aptos"/>
                <w:b/>
                <w:color w:val="15242E"/>
                <w:sz w:val="16"/>
              </w:rPr>
              <w:t>Analyze the controlling issue in this case: Factory-calibrated CO₂ sensors are used for DCV.</w:t>
            </w:r>
          </w:p>
          <w:p>
            <w:pPr>
              <w:keepNext w:val="0"/>
              <w:spacing w:after="40"/>
            </w:pPr>
            <w:r>
              <w:rPr>
                <w:rFonts w:ascii="Aptos" w:hAnsi="Aptos"/>
                <w:b w:val="0"/>
                <w:i/>
                <w:color w:val="667784"/>
                <w:sz w:val="15"/>
              </w:rPr>
              <w:t>Phân tích vấn đề chi phối trong trường hợp: Dùng cảm biến CO₂ hiệu chuẩn tại nhà máy cho DCV.</w:t>
            </w:r>
          </w:p>
          <w:p>
            <w:pPr>
              <w:spacing w:after="10" w:line="240" w:lineRule="auto"/>
              <w:ind w:left="29" w:hanging="29"/>
            </w:pPr>
            <w:r>
              <w:rPr>
                <w:rFonts w:ascii="Aptos" w:hAnsi="Aptos"/>
                <w:b/>
                <w:color w:val="F59E3D"/>
                <w:sz w:val="15"/>
              </w:rPr>
              <w:t xml:space="preserve">A. </w:t>
            </w:r>
            <w:r>
              <w:rPr>
                <w:rFonts w:ascii="Aptos" w:hAnsi="Aptos"/>
                <w:color w:val="15242E"/>
                <w:sz w:val="15"/>
              </w:rPr>
              <w:t>Apply “Use sensors with a factory calibration interval not exceeding five years, unless field calibration is provided as required.” because calibration provisions protect ventilation reset accuracy over time.</w:t>
            </w:r>
            <w:r>
              <w:rPr>
                <w:rFonts w:ascii="Aptos" w:hAnsi="Aptos"/>
                <w:b w:val="0"/>
                <w:i/>
                <w:color w:val="667784"/>
                <w:sz w:val="14"/>
              </w:rPr>
              <w:t xml:space="preserve">  /  Áp dụng “Dùng cảm biến có chu kỳ hiệu chuẩn nhà máy không quá năm năm, trừ khi có hiệu chuẩn hiện trường theo quy định.” vì quy định hiệu chuẩn bảo vệ độ chính xác điều chỉnh thông gió theo thời gian.</w:t>
            </w:r>
          </w:p>
          <w:p>
            <w:pPr>
              <w:spacing w:after="10" w:line="240" w:lineRule="auto"/>
              <w:ind w:left="29" w:hanging="29"/>
            </w:pPr>
            <w:r>
              <w:rPr>
                <w:rFonts w:ascii="Aptos" w:hAnsi="Aptos"/>
                <w:b/>
                <w:color w:val="F59E3D"/>
                <w:sz w:val="15"/>
              </w:rPr>
              <w:t xml:space="preserve">B. </w:t>
            </w:r>
            <w:r>
              <w:rPr>
                <w:rFonts w:ascii="Aptos" w:hAnsi="Aptos"/>
                <w:color w:val="15242E"/>
                <w:sz w:val="15"/>
              </w:rPr>
              <w:t>Apply “Limit indoor air dew point to 15°C unless a stated exception applies.” because dew-point control addresses condensation and moisture accumulation, not only sensible comfort.</w:t>
            </w:r>
            <w:r>
              <w:rPr>
                <w:rFonts w:ascii="Aptos" w:hAnsi="Aptos"/>
                <w:b w:val="0"/>
                <w:i/>
                <w:color w:val="667784"/>
                <w:sz w:val="14"/>
              </w:rPr>
              <w:t xml:space="preserve">  /  Áp dụng “Giới hạn điểm sương không khí trong nhà ở 15°C trừ khi có ngoại lệ quy định.” vì kiểm soát điểm sương nhằm tránh ngưng tụ và tích ẩm, không chỉ tiện nghi nhiệt hiện.</w:t>
            </w:r>
          </w:p>
          <w:p>
            <w:pPr>
              <w:spacing w:after="10" w:line="240" w:lineRule="auto"/>
              <w:ind w:left="29" w:hanging="29"/>
            </w:pPr>
            <w:r>
              <w:rPr>
                <w:rFonts w:ascii="Aptos" w:hAnsi="Aptos"/>
                <w:b/>
                <w:color w:val="F59E3D"/>
                <w:sz w:val="15"/>
              </w:rPr>
              <w:t xml:space="preserve">C. </w:t>
            </w:r>
            <w:r>
              <w:rPr>
                <w:rFonts w:ascii="Aptos" w:hAnsi="Aptos"/>
                <w:color w:val="15242E"/>
                <w:sz w:val="15"/>
              </w:rPr>
              <w:t>Apply “Measure total outdoor-air intake at least every five years.” because the exemption applies only to systems below 1000 l/s.</w:t>
            </w:r>
            <w:r>
              <w:rPr>
                <w:rFonts w:ascii="Aptos" w:hAnsi="Aptos"/>
                <w:b w:val="0"/>
                <w:i/>
                <w:color w:val="667784"/>
                <w:sz w:val="14"/>
              </w:rPr>
              <w:t xml:space="preserve">  /  Áp dụng “Đo tổng lưu lượng gió ngoài lấy vào ít nhất mỗi năm năm.” vì ngoại lệ chỉ áp dụng cho hệ thống dưới 1000 l/s.</w:t>
            </w:r>
          </w:p>
          <w:p>
            <w:pPr>
              <w:spacing w:after="10" w:line="240" w:lineRule="auto"/>
              <w:ind w:left="29" w:hanging="29"/>
            </w:pPr>
            <w:r>
              <w:rPr>
                <w:rFonts w:ascii="Aptos" w:hAnsi="Aptos"/>
                <w:b/>
                <w:color w:val="F59E3D"/>
                <w:sz w:val="15"/>
              </w:rPr>
              <w:t xml:space="preserve">D. </w:t>
            </w:r>
            <w:r>
              <w:rPr>
                <w:rFonts w:ascii="Aptos" w:hAnsi="Aptos"/>
                <w:color w:val="15242E"/>
                <w:sz w:val="15"/>
              </w:rPr>
              <w:t>Apply “Verify the sensors at intervals not exceeding five years.” because periodic verification limits long-term control drift.</w:t>
            </w:r>
            <w:r>
              <w:rPr>
                <w:rFonts w:ascii="Aptos" w:hAnsi="Aptos"/>
                <w:b w:val="0"/>
                <w:i/>
                <w:color w:val="667784"/>
                <w:sz w:val="14"/>
              </w:rPr>
              <w:t xml:space="preserve">  /  Áp dụng “Kiểm tra cảm biến với chu kỳ không quá năm năm.” vì kiểm tra định kỳ hạn chế trôi điều khiển dài hạn.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62.1 §6.2.6.1.3;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§6.2.6.1.3; it links the stated condition to the required action.</w:t>
            </w:r>
          </w:p>
          <w:p>
            <w:pPr>
              <w:shd w:fill="EDF4F7" w:val="clear"/>
              <w:spacing w:after="0"/>
              <w:ind w:left="58" w:right="58"/>
            </w:pPr>
            <w:r>
              <w:rPr>
                <w:rFonts w:ascii="Aptos" w:hAnsi="Aptos"/>
                <w:b/>
                <w:color w:val="3D8B5A"/>
                <w:sz w:val="13"/>
              </w:rPr>
              <w:t>Nguồn / Reference: 62.1 §6.2.6.1.3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Q0820  •  AN-62-010  •  ASHRAE 62.1-2022  •  Analyze / Phân tích</w:t>
            </w:r>
          </w:p>
          <w:p>
            <w:pPr>
              <w:spacing w:after="20"/>
            </w:pPr>
            <w:r>
              <w:rPr>
                <w:rFonts w:ascii="Aptos" w:hAnsi="Aptos"/>
                <w:b/>
                <w:color w:val="667784"/>
                <w:sz w:val="14"/>
              </w:rPr>
              <w:t>DCV sensor accuracy / Độ chính xác cảm biến DCV</w:t>
            </w:r>
          </w:p>
          <w:p>
            <w:pPr>
              <w:keepNext/>
              <w:spacing w:after="20"/>
            </w:pPr>
            <w:r>
              <w:rPr>
                <w:rFonts w:ascii="Aptos" w:hAnsi="Aptos"/>
                <w:b/>
                <w:color w:val="15242E"/>
                <w:sz w:val="16"/>
              </w:rPr>
              <w:t>Analyze the controlling issue in this case: CO₂ sensors are used to reset ventilation.</w:t>
            </w:r>
          </w:p>
          <w:p>
            <w:pPr>
              <w:keepNext w:val="0"/>
              <w:spacing w:after="40"/>
            </w:pPr>
            <w:r>
              <w:rPr>
                <w:rFonts w:ascii="Aptos" w:hAnsi="Aptos"/>
                <w:b w:val="0"/>
                <w:i/>
                <w:color w:val="667784"/>
                <w:sz w:val="15"/>
              </w:rPr>
              <w:t>Phân tích vấn đề chi phối trong trường hợp: Dùng cảm biến CO₂ để điều chỉnh thông gió.</w:t>
            </w:r>
          </w:p>
          <w:p>
            <w:pPr>
              <w:spacing w:after="10" w:line="240" w:lineRule="auto"/>
              <w:ind w:left="29" w:hanging="29"/>
            </w:pPr>
            <w:r>
              <w:rPr>
                <w:rFonts w:ascii="Aptos" w:hAnsi="Aptos"/>
                <w:b/>
                <w:color w:val="F59E3D"/>
                <w:sz w:val="15"/>
              </w:rPr>
              <w:t xml:space="preserve">A. </w:t>
            </w:r>
            <w:r>
              <w:rPr>
                <w:rFonts w:ascii="Aptos" w:hAnsi="Aptos"/>
                <w:color w:val="15242E"/>
                <w:sz w:val="15"/>
              </w:rPr>
              <w:t>Apply “Verify accuracy within ±75 ppm at both 600 and 1000 ppm and follow the calibration provisions.” because two-point verification checks performance across the occupied concentration range.</w:t>
            </w:r>
            <w:r>
              <w:rPr>
                <w:rFonts w:ascii="Aptos" w:hAnsi="Aptos"/>
                <w:b w:val="0"/>
                <w:i/>
                <w:color w:val="667784"/>
                <w:sz w:val="14"/>
              </w:rPr>
              <w:t xml:space="preserve">  /  Áp dụng “Xác minh độ chính xác trong ±75 ppm tại cả 600 và 1000 ppm và tuân thủ quy định hiệu chuẩn.” vì kiểm chứng hai điểm đánh giá hoạt động trong dải nồng độ có người.</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at least 3 m separation unless an allowed alternative calculation is used.” because separation reduces re-entrainment of moderately contaminated exhaust.</w:t>
            </w:r>
            <w:r>
              <w:rPr>
                <w:rFonts w:ascii="Aptos" w:hAnsi="Aptos"/>
                <w:b w:val="0"/>
                <w:i/>
                <w:color w:val="667784"/>
                <w:sz w:val="14"/>
              </w:rPr>
              <w:t xml:space="preserve">  /  Áp dụng “Bố trí khoảng cách ít nhất 3 m trừ khi dùng phép tính thay thế được cho phép.” vì khoảng cách làm giảm hút lại khí thải nhiễm bẩn vừa.</w:t>
            </w:r>
          </w:p>
          <w:p>
            <w:pPr>
              <w:spacing w:after="10" w:line="240" w:lineRule="auto"/>
              <w:ind w:left="29" w:hanging="29"/>
            </w:pPr>
            <w:r>
              <w:rPr>
                <w:rFonts w:ascii="Aptos" w:hAnsi="Aptos"/>
                <w:b/>
                <w:color w:val="F59E3D"/>
                <w:sz w:val="15"/>
              </w:rPr>
              <w:t xml:space="preserve">C. </w:t>
            </w:r>
            <w:r>
              <w:rPr>
                <w:rFonts w:ascii="Aptos" w:hAnsi="Aptos"/>
                <w:color w:val="15242E"/>
                <w:sz w:val="15"/>
              </w:rPr>
              <w:t>Apply “Verify the sensors at intervals not exceeding five years.” because periodic verification limits long-term control drift.</w:t>
            </w:r>
            <w:r>
              <w:rPr>
                <w:rFonts w:ascii="Aptos" w:hAnsi="Aptos"/>
                <w:b w:val="0"/>
                <w:i/>
                <w:color w:val="667784"/>
                <w:sz w:val="14"/>
              </w:rPr>
              <w:t xml:space="preserve">  /  Áp dụng “Kiểm tra cảm biến với chu kỳ không quá năm năm.” vì kiểm tra định kỳ hạn chế trôi điều khiển dài hạn.</w:t>
            </w:r>
          </w:p>
          <w:p>
            <w:pPr>
              <w:spacing w:after="10" w:line="240" w:lineRule="auto"/>
              <w:ind w:left="29" w:hanging="29"/>
            </w:pPr>
            <w:r>
              <w:rPr>
                <w:rFonts w:ascii="Aptos" w:hAnsi="Aptos"/>
                <w:b/>
                <w:color w:val="F59E3D"/>
                <w:sz w:val="15"/>
              </w:rPr>
              <w:t xml:space="preserve">D. </w:t>
            </w:r>
            <w:r>
              <w:rPr>
                <w:rFonts w:ascii="Aptos" w:hAnsi="Aptos"/>
                <w:color w:val="15242E"/>
                <w:sz w:val="15"/>
              </w:rPr>
              <w:t>Apply “Provide at least 10 m separation.” because the highest exhaust-air class receives the largest prescriptive separation.</w:t>
            </w:r>
            <w:r>
              <w:rPr>
                <w:rFonts w:ascii="Aptos" w:hAnsi="Aptos"/>
                <w:b w:val="0"/>
                <w:i/>
                <w:color w:val="667784"/>
                <w:sz w:val="14"/>
              </w:rPr>
              <w:t xml:space="preserve">  /  Áp dụng “Bố trí khoảng cách ít nhất 10 m.” vì cấp khí thải cao nhất có khoảng cách định mức lớn nhất.</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62.1 §6.2.6.1.3;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§6.2.6.1.3; it links the stated condition to the required action.</w:t>
            </w:r>
          </w:p>
          <w:p>
            <w:pPr>
              <w:shd w:fill="EDF4F7" w:val="clear"/>
              <w:spacing w:after="0"/>
              <w:ind w:left="58" w:right="58"/>
            </w:pPr>
            <w:r>
              <w:rPr>
                <w:rFonts w:ascii="Aptos" w:hAnsi="Aptos"/>
                <w:b/>
                <w:color w:val="3D8B5A"/>
                <w:sz w:val="13"/>
              </w:rPr>
              <w:t>Nguồn / Reference: 62.1 §6.2.6.1.3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Q0821  •  AN-62-011  •  ASHRAE 62.1-2022  •  Analyze / Phân tích</w:t>
            </w:r>
          </w:p>
          <w:p>
            <w:pPr>
              <w:spacing w:after="20"/>
            </w:pPr>
            <w:r>
              <w:rPr>
                <w:rFonts w:ascii="Aptos" w:hAnsi="Aptos"/>
                <w:b/>
                <w:color w:val="667784"/>
                <w:sz w:val="14"/>
              </w:rPr>
              <w:t>Draw-through trap / Bẫy nước hệ hút qua</w:t>
            </w:r>
          </w:p>
          <w:p>
            <w:pPr>
              <w:keepNext/>
              <w:spacing w:after="20"/>
            </w:pPr>
            <w:r>
              <w:rPr>
                <w:rFonts w:ascii="Aptos" w:hAnsi="Aptos"/>
                <w:b/>
                <w:color w:val="15242E"/>
                <w:sz w:val="16"/>
              </w:rPr>
              <w:t>Analyze the controlling issue in this case: A drain pan is on the negative-pressure side of a draw-through fan.</w:t>
            </w:r>
          </w:p>
          <w:p>
            <w:pPr>
              <w:keepNext w:val="0"/>
              <w:spacing w:after="40"/>
            </w:pPr>
            <w:r>
              <w:rPr>
                <w:rFonts w:ascii="Aptos" w:hAnsi="Aptos"/>
                <w:b w:val="0"/>
                <w:i/>
                <w:color w:val="667784"/>
                <w:sz w:val="15"/>
              </w:rPr>
              <w:t>Phân tích vấn đề chi phối trong trường hợp: Khay nước ngưng nằm phía áp âm của quạt hút qua.</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an air-cleaning device with at least 40% ozone removal efficiency unless an exception applies.” because high outdoor ozone requires gas-phase treatment before supply to occupied zones.</w:t>
            </w:r>
            <w:r>
              <w:rPr>
                <w:rFonts w:ascii="Aptos" w:hAnsi="Aptos"/>
                <w:b w:val="0"/>
                <w:i/>
                <w:color w:val="667784"/>
                <w:sz w:val="14"/>
              </w:rPr>
              <w:t xml:space="preserve">  /  Áp dụng “Bố trí thiết bị làm sạch có hiệu suất loại ozone ít nhất 40% trừ khi có ngoại lệ.” vì ozone ngoài trời cao cần xử lý pha khí trước khi cấp vào vùng có người.</w:t>
            </w:r>
          </w:p>
          <w:p>
            <w:pPr>
              <w:spacing w:after="10" w:line="240" w:lineRule="auto"/>
              <w:ind w:left="29" w:hanging="29"/>
            </w:pPr>
            <w:r>
              <w:rPr>
                <w:rFonts w:ascii="Aptos" w:hAnsi="Aptos"/>
                <w:b/>
                <w:color w:val="F59E3D"/>
                <w:sz w:val="15"/>
              </w:rPr>
              <w:t xml:space="preserve">B. </w:t>
            </w:r>
            <w:r>
              <w:rPr>
                <w:rFonts w:ascii="Aptos" w:hAnsi="Aptos"/>
                <w:color w:val="15242E"/>
                <w:sz w:val="15"/>
              </w:rPr>
              <w:t>Apply “Balance and verify outdoor-air and exhaust flow rates, then document the results.” because design airflow alone does not demonstrate installed performance.</w:t>
            </w:r>
            <w:r>
              <w:rPr>
                <w:rFonts w:ascii="Aptos" w:hAnsi="Aptos"/>
                <w:b w:val="0"/>
                <w:i/>
                <w:color w:val="667784"/>
                <w:sz w:val="14"/>
              </w:rPr>
              <w:t xml:space="preserve">  /  Áp dụng “Cân chỉnh và xác minh lưu lượng gió ngoài cùng gió thải, sau đó lập hồ sơ kết quả.” vì lưu lượng thiết kế tự nó không chứng minh hiệu năng lắp đặt.</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a properly sized P-trap or equivalent seal.” because the seal prevents fan suction from blocking drainage or drawing air through the drain.</w:t>
            </w:r>
            <w:r>
              <w:rPr>
                <w:rFonts w:ascii="Aptos" w:hAnsi="Aptos"/>
                <w:b w:val="0"/>
                <w:i/>
                <w:color w:val="667784"/>
                <w:sz w:val="14"/>
              </w:rPr>
              <w:t xml:space="preserve">  /  Áp dụng “Bố trí bẫy chữ P đúng kích thước hoặc gioăng kín tương đương.” vì bẫy ngăn lực hút quạt cản thoát nước hoặc hút khí qua đường xả.</w:t>
            </w:r>
          </w:p>
          <w:p>
            <w:pPr>
              <w:spacing w:after="10" w:line="240" w:lineRule="auto"/>
              <w:ind w:left="29" w:hanging="29"/>
            </w:pPr>
            <w:r>
              <w:rPr>
                <w:rFonts w:ascii="Aptos" w:hAnsi="Aptos"/>
                <w:b/>
                <w:color w:val="F59E3D"/>
                <w:sz w:val="15"/>
              </w:rPr>
              <w:t xml:space="preserve">D. </w:t>
            </w:r>
            <w:r>
              <w:rPr>
                <w:rFonts w:ascii="Aptos" w:hAnsi="Aptos"/>
                <w:color w:val="15242E"/>
                <w:sz w:val="15"/>
              </w:rPr>
              <w:t>Apply “Keep the floor depth between openings within 5H.” because cross-ventilation penetrates farther than single-sided ventilation.</w:t>
            </w:r>
            <w:r>
              <w:rPr>
                <w:rFonts w:ascii="Aptos" w:hAnsi="Aptos"/>
                <w:b w:val="0"/>
                <w:i/>
                <w:color w:val="667784"/>
                <w:sz w:val="14"/>
              </w:rPr>
              <w:t xml:space="preserve">  /  Áp dụng “Giữ chiều sâu sàn giữa các cửa mở trong 5H.” vì thông gió xuyên phòng đi sâu hơn thông gió một phía.</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62.1 §5.7.3;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§5.7.3; it links the stated condition to the required action.</w:t>
            </w:r>
          </w:p>
          <w:p>
            <w:pPr>
              <w:shd w:fill="EDF4F7" w:val="clear"/>
              <w:spacing w:after="0"/>
              <w:ind w:left="58" w:right="58"/>
            </w:pPr>
            <w:r>
              <w:rPr>
                <w:rFonts w:ascii="Aptos" w:hAnsi="Aptos"/>
                <w:b/>
                <w:color w:val="3D8B5A"/>
                <w:sz w:val="13"/>
              </w:rPr>
              <w:t>Nguồn / Reference: 62.1 §5.7.3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Q0822  •  AN-62-012  •  ASHRAE 62.1-2022  •  Analyze / Phân tích</w:t>
            </w:r>
          </w:p>
          <w:p>
            <w:pPr>
              <w:spacing w:after="20"/>
            </w:pPr>
            <w:r>
              <w:rPr>
                <w:rFonts w:ascii="Aptos" w:hAnsi="Aptos"/>
                <w:b/>
                <w:color w:val="667784"/>
                <w:sz w:val="14"/>
              </w:rPr>
              <w:t>Garage and dumpster separation / Khoảng cách gara và thùng rác</w:t>
            </w:r>
          </w:p>
          <w:p>
            <w:pPr>
              <w:keepNext/>
              <w:spacing w:after="20"/>
            </w:pPr>
            <w:r>
              <w:rPr>
                <w:rFonts w:ascii="Aptos" w:hAnsi="Aptos"/>
                <w:b/>
                <w:color w:val="15242E"/>
                <w:sz w:val="16"/>
              </w:rPr>
              <w:t>Analyze the controlling issue in this case: An intake is near a parking-garage entry or dumpster.</w:t>
            </w:r>
          </w:p>
          <w:p>
            <w:pPr>
              <w:keepNext w:val="0"/>
              <w:spacing w:after="40"/>
            </w:pPr>
            <w:r>
              <w:rPr>
                <w:rFonts w:ascii="Aptos" w:hAnsi="Aptos"/>
                <w:b w:val="0"/>
                <w:i/>
                <w:color w:val="667784"/>
                <w:sz w:val="15"/>
              </w:rPr>
              <w:t>Phân tích vấn đề chi phối trong trường hợp: Cửa lấy gió gần lối vào gara hoặc thùng rác.</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at least 5 m separation.” because these sources can create concentrated odor and combustion pollutants.</w:t>
            </w:r>
            <w:r>
              <w:rPr>
                <w:rFonts w:ascii="Aptos" w:hAnsi="Aptos"/>
                <w:b w:val="0"/>
                <w:i/>
                <w:color w:val="667784"/>
                <w:sz w:val="14"/>
              </w:rPr>
              <w:t xml:space="preserve">  /  Áp dụng “Bố trí khoảng cách ít nhất 5 m.” vì các nguồn này có thể tạo mùi và chất ô nhiễm cháy ở nồng độ cao.</w:t>
            </w:r>
          </w:p>
          <w:p>
            <w:pPr>
              <w:spacing w:after="10" w:line="240" w:lineRule="auto"/>
              <w:ind w:left="29" w:hanging="29"/>
            </w:pPr>
            <w:r>
              <w:rPr>
                <w:rFonts w:ascii="Aptos" w:hAnsi="Aptos"/>
                <w:b/>
                <w:color w:val="F59E3D"/>
                <w:sz w:val="15"/>
              </w:rPr>
              <w:t xml:space="preserve">B. </w:t>
            </w:r>
            <w:r>
              <w:rPr>
                <w:rFonts w:ascii="Aptos" w:hAnsi="Aptos"/>
                <w:color w:val="15242E"/>
                <w:sz w:val="15"/>
              </w:rPr>
              <w:t>Apply “Do not use it in the occupied-building air system under this provision.” because radiation near 185 nm can generate ozone.</w:t>
            </w:r>
            <w:r>
              <w:rPr>
                <w:rFonts w:ascii="Aptos" w:hAnsi="Aptos"/>
                <w:b w:val="0"/>
                <w:i/>
                <w:color w:val="667784"/>
                <w:sz w:val="14"/>
              </w:rPr>
              <w:t xml:space="preserve">  /  Áp dụng “Không dùng trong hệ thống không khí công trình có người theo quy định này.” vì bức xạ gần 185 nm có thể tạo ozone.</w:t>
            </w:r>
          </w:p>
          <w:p>
            <w:pPr>
              <w:spacing w:after="10" w:line="240" w:lineRule="auto"/>
              <w:ind w:left="29" w:hanging="29"/>
            </w:pPr>
            <w:r>
              <w:rPr>
                <w:rFonts w:ascii="Aptos" w:hAnsi="Aptos"/>
                <w:b/>
                <w:color w:val="F59E3D"/>
                <w:sz w:val="15"/>
              </w:rPr>
              <w:t xml:space="preserve">C. </w:t>
            </w:r>
            <w:r>
              <w:rPr>
                <w:rFonts w:ascii="Aptos" w:hAnsi="Aptos"/>
                <w:color w:val="15242E"/>
                <w:sz w:val="15"/>
              </w:rPr>
              <w:t>Apply “Do not recirculate or transfer it to any other space.” because class 4 contains highly objectionable or potentially harmful contaminants.</w:t>
            </w:r>
            <w:r>
              <w:rPr>
                <w:rFonts w:ascii="Aptos" w:hAnsi="Aptos"/>
                <w:b w:val="0"/>
                <w:i/>
                <w:color w:val="667784"/>
                <w:sz w:val="14"/>
              </w:rPr>
              <w:t xml:space="preserve">  /  Áp dụng “Không tuần hoàn hoặc truyền đến bất kỳ không gian nào khác.” vì class 4 chứa chất ô nhiễm rất khó chịu hoặc có khả năng gây hại.</w:t>
            </w:r>
          </w:p>
          <w:p>
            <w:pPr>
              <w:spacing w:after="10" w:line="240" w:lineRule="auto"/>
              <w:ind w:left="29" w:hanging="29"/>
            </w:pPr>
            <w:r>
              <w:rPr>
                <w:rFonts w:ascii="Aptos" w:hAnsi="Aptos"/>
                <w:b/>
                <w:color w:val="F59E3D"/>
                <w:sz w:val="15"/>
              </w:rPr>
              <w:t xml:space="preserve">D. </w:t>
            </w:r>
            <w:r>
              <w:rPr>
                <w:rFonts w:ascii="Aptos" w:hAnsi="Aptos"/>
                <w:color w:val="15242E"/>
                <w:sz w:val="15"/>
              </w:rPr>
              <w:t>Apply “The stated short-duration exception can apply to the 15°C dew-point limit.” because limited duration and rh cap constrain moisture accumulation.</w:t>
            </w:r>
            <w:r>
              <w:rPr>
                <w:rFonts w:ascii="Aptos" w:hAnsi="Aptos"/>
                <w:b w:val="0"/>
                <w:i/>
                <w:color w:val="667784"/>
                <w:sz w:val="14"/>
              </w:rPr>
              <w:t xml:space="preserve">  /  Áp dụng “Có thể áp dụng ngoại lệ thời gian ngắn đối với giới hạn điểm sương 15°C.” vì thời gian ngắn và giới hạn rh kiềm chế tích ẩm.</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62.1 Table 5-1;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Table 5-1; it links the stated condition to the required action.</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Q0823  •  AN-62-013  •  ASHRAE 62.1-2022  •  Analyze / Phân tích</w:t>
            </w:r>
          </w:p>
          <w:p>
            <w:pPr>
              <w:spacing w:after="20"/>
            </w:pPr>
            <w:r>
              <w:rPr>
                <w:rFonts w:ascii="Aptos" w:hAnsi="Aptos"/>
                <w:b/>
                <w:color w:val="667784"/>
                <w:sz w:val="14"/>
              </w:rPr>
              <w:t>Heat-rejection discharge / Miệng thải thiết bị thải nhiệt</w:t>
            </w:r>
          </w:p>
          <w:p>
            <w:pPr>
              <w:keepNext/>
              <w:spacing w:after="20"/>
            </w:pPr>
            <w:r>
              <w:rPr>
                <w:rFonts w:ascii="Aptos" w:hAnsi="Aptos"/>
                <w:b/>
                <w:color w:val="15242E"/>
                <w:sz w:val="16"/>
              </w:rPr>
              <w:t>Analyze the controlling issue in this case: An intake is near a heat-rejection equipment discharge.</w:t>
            </w:r>
          </w:p>
          <w:p>
            <w:pPr>
              <w:keepNext w:val="0"/>
              <w:spacing w:after="40"/>
            </w:pPr>
            <w:r>
              <w:rPr>
                <w:rFonts w:ascii="Aptos" w:hAnsi="Aptos"/>
                <w:b w:val="0"/>
                <w:i/>
                <w:color w:val="667784"/>
                <w:sz w:val="15"/>
              </w:rPr>
              <w:t>Phân tích vấn đề chi phối trong trường hợp: Cửa lấy gió gần miệng xả thiết bị thải nhiệt.</w:t>
            </w:r>
          </w:p>
          <w:p>
            <w:pPr>
              <w:spacing w:after="10" w:line="240" w:lineRule="auto"/>
              <w:ind w:left="29" w:hanging="29"/>
            </w:pPr>
            <w:r>
              <w:rPr>
                <w:rFonts w:ascii="Aptos" w:hAnsi="Aptos"/>
                <w:b/>
                <w:color w:val="F59E3D"/>
                <w:sz w:val="15"/>
              </w:rPr>
              <w:t xml:space="preserve">A. </w:t>
            </w:r>
            <w:r>
              <w:rPr>
                <w:rFonts w:ascii="Aptos" w:hAnsi="Aptos"/>
                <w:color w:val="15242E"/>
                <w:sz w:val="15"/>
              </w:rPr>
              <w:t>Apply “Maintain at least 7.5 m separation.” because discharge plumes may carry heat, moisture, and treatment chemicals.</w:t>
            </w:r>
            <w:r>
              <w:rPr>
                <w:rFonts w:ascii="Aptos" w:hAnsi="Aptos"/>
                <w:b w:val="0"/>
                <w:i/>
                <w:color w:val="667784"/>
                <w:sz w:val="14"/>
              </w:rPr>
              <w:t xml:space="preserve">  /  Áp dụng “Duy trì khoảng cách ít nhất 7,5 m.” vì luồng xả có thể mang nhiệt, ẩm và hóa chất xử lý.</w:t>
            </w:r>
          </w:p>
          <w:p>
            <w:pPr>
              <w:spacing w:after="10" w:line="240" w:lineRule="auto"/>
              <w:ind w:left="29" w:hanging="29"/>
            </w:pPr>
            <w:r>
              <w:rPr>
                <w:rFonts w:ascii="Aptos" w:hAnsi="Aptos"/>
                <w:b/>
                <w:color w:val="F59E3D"/>
                <w:sz w:val="15"/>
              </w:rPr>
              <w:t xml:space="preserve">B. </w:t>
            </w:r>
            <w:r>
              <w:rPr>
                <w:rFonts w:ascii="Aptos" w:hAnsi="Aptos"/>
                <w:color w:val="15242E"/>
                <w:sz w:val="15"/>
              </w:rPr>
              <w:t>Apply “Use minimum ventilation and related measures intended to produce acceptable IAQ and minimize adverse health effects.” because the standard addresses both perceived acceptability and known contaminant risks.</w:t>
            </w:r>
            <w:r>
              <w:rPr>
                <w:rFonts w:ascii="Aptos" w:hAnsi="Aptos"/>
                <w:b w:val="0"/>
                <w:i/>
                <w:color w:val="667784"/>
                <w:sz w:val="14"/>
              </w:rPr>
              <w:t xml:space="preserve">  /  Áp dụng “Dùng mức thông gió tối thiểu và các biện pháp liên quan nhằm tạo IAQ chấp nhận được và giảm tác động xấu đến sức khỏe.” vì tiêu chuẩn xét cả mức chấp nhận cảm quan và nguy cơ chất ô nhiễm đã biết.</w:t>
            </w:r>
          </w:p>
          <w:p>
            <w:pPr>
              <w:spacing w:after="10" w:line="240" w:lineRule="auto"/>
              <w:ind w:left="29" w:hanging="29"/>
            </w:pPr>
            <w:r>
              <w:rPr>
                <w:rFonts w:ascii="Aptos" w:hAnsi="Aptos"/>
                <w:b/>
                <w:color w:val="F59E3D"/>
                <w:sz w:val="15"/>
              </w:rPr>
              <w:t xml:space="preserve">C. </w:t>
            </w:r>
            <w:r>
              <w:rPr>
                <w:rFonts w:ascii="Aptos" w:hAnsi="Aptos"/>
                <w:color w:val="15242E"/>
                <w:sz w:val="15"/>
              </w:rPr>
              <w:t>Apply “Use sensors with a factory calibration interval not exceeding five years, unless field calibration is provided as required.” because calibration provisions protect ventilation reset accuracy over time.</w:t>
            </w:r>
            <w:r>
              <w:rPr>
                <w:rFonts w:ascii="Aptos" w:hAnsi="Aptos"/>
                <w:b w:val="0"/>
                <w:i/>
                <w:color w:val="667784"/>
                <w:sz w:val="14"/>
              </w:rPr>
              <w:t xml:space="preserve">  /  Áp dụng “Dùng cảm biến có chu kỳ hiệu chuẩn nhà máy không quá năm năm, trừ khi có hiệu chuẩn hiện trường theo quy định.” vì quy định hiệu chuẩn bảo vệ độ chính xác điều chỉnh thông gió theo thời gian.</w:t>
            </w:r>
          </w:p>
          <w:p>
            <w:pPr>
              <w:spacing w:after="10" w:line="240" w:lineRule="auto"/>
              <w:ind w:left="29" w:hanging="29"/>
            </w:pPr>
            <w:r>
              <w:rPr>
                <w:rFonts w:ascii="Aptos" w:hAnsi="Aptos"/>
                <w:b/>
                <w:color w:val="F59E3D"/>
                <w:sz w:val="15"/>
              </w:rPr>
              <w:t xml:space="preserve">D. </w:t>
            </w:r>
            <w:r>
              <w:rPr>
                <w:rFonts w:ascii="Aptos" w:hAnsi="Aptos"/>
                <w:color w:val="15242E"/>
                <w:sz w:val="15"/>
              </w:rPr>
              <w:t>Apply “Verify accuracy within ±75 ppm at both 600 and 1000 ppm and follow the calibration provisions.” because two-point verification checks performance across the occupied concentration range.</w:t>
            </w:r>
            <w:r>
              <w:rPr>
                <w:rFonts w:ascii="Aptos" w:hAnsi="Aptos"/>
                <w:b w:val="0"/>
                <w:i/>
                <w:color w:val="667784"/>
                <w:sz w:val="14"/>
              </w:rPr>
              <w:t xml:space="preserve">  /  Áp dụng “Xác minh độ chính xác trong ±75 ppm tại cả 600 và 1000 ppm và tuân thủ quy định hiệu chuẩn.” vì kiểm chứng hai điểm đánh giá hoạt động trong dải nồng độ có người.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62.1 Table 5-1;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Table 5-1; it links the stated condition to the required action.</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Q0824  •  AN-62-014  •  ASHRAE 62.1-2022  •  Analyze / Phân tích</w:t>
            </w:r>
          </w:p>
          <w:p>
            <w:pPr>
              <w:spacing w:after="20"/>
            </w:pPr>
            <w:r>
              <w:rPr>
                <w:rFonts w:ascii="Aptos" w:hAnsi="Aptos"/>
                <w:b/>
                <w:color w:val="667784"/>
                <w:sz w:val="14"/>
              </w:rPr>
              <w:t>Intake distance—Class 2 / Khoảng cách cửa lấy gió—Class 2</w:t>
            </w:r>
          </w:p>
          <w:p>
            <w:pPr>
              <w:keepNext/>
              <w:spacing w:after="20"/>
            </w:pPr>
            <w:r>
              <w:rPr>
                <w:rFonts w:ascii="Aptos" w:hAnsi="Aptos"/>
                <w:b/>
                <w:color w:val="15242E"/>
                <w:sz w:val="16"/>
              </w:rPr>
              <w:t>Analyze the controlling issue in this case: An outdoor-air intake is located near a Class 2 exhaust outlet.</w:t>
            </w:r>
          </w:p>
          <w:p>
            <w:pPr>
              <w:keepNext/>
              <w:spacing w:after="40"/>
            </w:pPr>
            <w:r>
              <w:rPr>
                <w:rFonts w:ascii="Aptos" w:hAnsi="Aptos"/>
                <w:b w:val="0"/>
                <w:i/>
                <w:color w:val="667784"/>
                <w:sz w:val="15"/>
              </w:rPr>
              <w:t>Phân tích vấn đề chi phối trong trường hợp: Cửa lấy gió ngoài gần miệng thải Class 2.</w:t>
            </w:r>
          </w:p>
          <w:p>
            <w:pPr>
              <w:spacing w:after="20"/>
              <w:jc w:val="center"/>
            </w:pPr>
            <w:r>
              <w:drawing>
                <wp:inline xmlns:a="http://schemas.openxmlformats.org/drawingml/2006/main" xmlns:pic="http://schemas.openxmlformats.org/drawingml/2006/picture">
                  <wp:extent cx="2487168" cy="1421239"/>
                  <wp:docPr id="154" name="Picture 154"/>
                  <wp:cNvGraphicFramePr>
                    <a:graphicFrameLocks noChangeAspect="1"/>
                  </wp:cNvGraphicFramePr>
                  <a:graphic>
                    <a:graphicData uri="http://schemas.openxmlformats.org/drawingml/2006/picture">
                      <pic:pic>
                        <pic:nvPicPr>
                          <pic:cNvPr id="0" name="s62_intake.png"/>
                          <pic:cNvPicPr/>
                        </pic:nvPicPr>
                        <pic:blipFill>
                          <a:blip r:embed="rId4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“Measure total outdoor-air intake at least every five years.” because the exemption applies only to systems below 1000 l/s.</w:t>
            </w:r>
            <w:r>
              <w:rPr>
                <w:rFonts w:ascii="Aptos" w:hAnsi="Aptos"/>
                <w:b w:val="0"/>
                <w:i/>
                <w:color w:val="667784"/>
                <w:sz w:val="14"/>
              </w:rPr>
              <w:t xml:space="preserve">  /  Áp dụng “Đo tổng lưu lượng gió ngoài lấy vào ít nhất mỗi năm năm.” vì ngoại lệ chỉ áp dụng cho hệ thống dưới 1000 l/s.</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at least 3 m separation unless an allowed alternative calculation is used.” because separation reduces re-entrainment of moderately contaminated exhaust.</w:t>
            </w:r>
            <w:r>
              <w:rPr>
                <w:rFonts w:ascii="Aptos" w:hAnsi="Aptos"/>
                <w:b w:val="0"/>
                <w:i/>
                <w:color w:val="667784"/>
                <w:sz w:val="14"/>
              </w:rPr>
              <w:t xml:space="preserve">  /  Áp dụng “Bố trí khoảng cách ít nhất 3 m trừ khi dùng phép tính thay thế được cho phép.” vì khoảng cách làm giảm hút lại khí thải nhiễm bẩn vừa.</w:t>
            </w:r>
          </w:p>
          <w:p>
            <w:pPr>
              <w:spacing w:after="10" w:line="240" w:lineRule="auto"/>
              <w:ind w:left="29" w:hanging="29"/>
            </w:pPr>
            <w:r>
              <w:rPr>
                <w:rFonts w:ascii="Aptos" w:hAnsi="Aptos"/>
                <w:b/>
                <w:color w:val="F59E3D"/>
                <w:sz w:val="15"/>
              </w:rPr>
              <w:t xml:space="preserve">C. </w:t>
            </w:r>
            <w:r>
              <w:rPr>
                <w:rFonts w:ascii="Aptos" w:hAnsi="Aptos"/>
                <w:color w:val="15242E"/>
                <w:sz w:val="15"/>
              </w:rPr>
              <w:t>Apply “Do not transfer it directly; a permitted energy-recovery path requires EATR not exceeding 10%.” because air may generally move only toward an equal or higher-numbered class.</w:t>
            </w:r>
            <w:r>
              <w:rPr>
                <w:rFonts w:ascii="Aptos" w:hAnsi="Aptos"/>
                <w:b w:val="0"/>
                <w:i/>
                <w:color w:val="667784"/>
                <w:sz w:val="14"/>
              </w:rPr>
              <w:t xml:space="preserve">  /  Áp dụng “Không truyền trực tiếp; đường thu hồi năng lượng được phép phải có EATR không quá 10%.” vì không khí nói chung chỉ được chuyển đến cấp bằng hoặc số cấp cao hơn.</w:t>
            </w:r>
          </w:p>
          <w:p>
            <w:pPr>
              <w:spacing w:after="10" w:line="240" w:lineRule="auto"/>
              <w:ind w:left="29" w:hanging="29"/>
            </w:pPr>
            <w:r>
              <w:rPr>
                <w:rFonts w:ascii="Aptos" w:hAnsi="Aptos"/>
                <w:b/>
                <w:color w:val="F59E3D"/>
                <w:sz w:val="15"/>
              </w:rPr>
              <w:t xml:space="preserve">D. </w:t>
            </w:r>
            <w:r>
              <w:rPr>
                <w:rFonts w:ascii="Aptos" w:hAnsi="Aptos"/>
                <w:color w:val="15242E"/>
                <w:sz w:val="15"/>
              </w:rPr>
              <w:t>Apply “Keep the naturally ventilated floor depth within 2H from the opening.” because single-sided flow has limited penetration.</w:t>
            </w:r>
            <w:r>
              <w:rPr>
                <w:rFonts w:ascii="Aptos" w:hAnsi="Aptos"/>
                <w:b w:val="0"/>
                <w:i/>
                <w:color w:val="667784"/>
                <w:sz w:val="14"/>
              </w:rPr>
              <w:t xml:space="preserve">  /  Áp dụng “Giữ chiều sâu sàn được thông gió tự nhiên trong 2H tính từ cửa mở.” vì dòng một phía có khả năng xuyên sâu hạn chế.</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Table 5-1;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Table 5-1; it links the stated condition to the required action.</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Q0825  •  AN-62-015  •  ASHRAE 62.1-2022  •  Analyze / Phân tích</w:t>
            </w:r>
          </w:p>
          <w:p>
            <w:pPr>
              <w:spacing w:after="20"/>
            </w:pPr>
            <w:r>
              <w:rPr>
                <w:rFonts w:ascii="Aptos" w:hAnsi="Aptos"/>
                <w:b/>
                <w:color w:val="667784"/>
                <w:sz w:val="14"/>
              </w:rPr>
              <w:t>Intake distance—Class 3 / Khoảng cách cửa lấy gió—Class 3</w:t>
            </w:r>
          </w:p>
          <w:p>
            <w:pPr>
              <w:keepNext/>
              <w:spacing w:after="20"/>
            </w:pPr>
            <w:r>
              <w:rPr>
                <w:rFonts w:ascii="Aptos" w:hAnsi="Aptos"/>
                <w:b/>
                <w:color w:val="15242E"/>
                <w:sz w:val="16"/>
              </w:rPr>
              <w:t>Analyze the controlling issue in this case: An intake is near a Class 3 exhaust outlet.</w:t>
            </w:r>
          </w:p>
          <w:p>
            <w:pPr>
              <w:keepNext/>
              <w:spacing w:after="40"/>
            </w:pPr>
            <w:r>
              <w:rPr>
                <w:rFonts w:ascii="Aptos" w:hAnsi="Aptos"/>
                <w:b w:val="0"/>
                <w:i/>
                <w:color w:val="667784"/>
                <w:sz w:val="15"/>
              </w:rPr>
              <w:t>Phân tích vấn đề chi phối trong trường hợp: Cửa lấy gió gần miệng thải Class 3.</w:t>
            </w:r>
          </w:p>
          <w:p>
            <w:pPr>
              <w:spacing w:after="20"/>
              <w:jc w:val="center"/>
            </w:pPr>
            <w:r>
              <w:drawing>
                <wp:inline xmlns:a="http://schemas.openxmlformats.org/drawingml/2006/main" xmlns:pic="http://schemas.openxmlformats.org/drawingml/2006/picture">
                  <wp:extent cx="2487168" cy="1421239"/>
                  <wp:docPr id="155" name="Picture 155"/>
                  <wp:cNvGraphicFramePr>
                    <a:graphicFrameLocks noChangeAspect="1"/>
                  </wp:cNvGraphicFramePr>
                  <a:graphic>
                    <a:graphicData uri="http://schemas.openxmlformats.org/drawingml/2006/picture">
                      <pic:pic>
                        <pic:nvPicPr>
                          <pic:cNvPr id="0" name="s62_intake.png"/>
                          <pic:cNvPicPr/>
                        </pic:nvPicPr>
                        <pic:blipFill>
                          <a:blip r:embed="rId4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at least 3 m separation unless an allowed alternative calculation is used.” because separation reduces re-entrainment of moderately contaminated exhaust.</w:t>
            </w:r>
            <w:r>
              <w:rPr>
                <w:rFonts w:ascii="Aptos" w:hAnsi="Aptos"/>
                <w:b w:val="0"/>
                <w:i/>
                <w:color w:val="667784"/>
                <w:sz w:val="14"/>
              </w:rPr>
              <w:t xml:space="preserve">  /  Áp dụng “Bố trí khoảng cách ít nhất 3 m trừ khi dùng phép tính thay thế được cho phép.” vì khoảng cách làm giảm hút lại khí thải nhiễm bẩn vừa.</w:t>
            </w:r>
          </w:p>
          <w:p>
            <w:pPr>
              <w:spacing w:after="10" w:line="240" w:lineRule="auto"/>
              <w:ind w:left="29" w:hanging="29"/>
            </w:pPr>
            <w:r>
              <w:rPr>
                <w:rFonts w:ascii="Aptos" w:hAnsi="Aptos"/>
                <w:b/>
                <w:color w:val="F59E3D"/>
                <w:sz w:val="15"/>
              </w:rPr>
              <w:t xml:space="preserve">B. </w:t>
            </w:r>
            <w:r>
              <w:rPr>
                <w:rFonts w:ascii="Aptos" w:hAnsi="Aptos"/>
                <w:color w:val="15242E"/>
                <w:sz w:val="15"/>
              </w:rPr>
              <w:t>Apply “Calculate Vbz = RpPz + RaAz.” because the people component and building-area component address different contaminant sources.</w:t>
            </w:r>
            <w:r>
              <w:rPr>
                <w:rFonts w:ascii="Aptos" w:hAnsi="Aptos"/>
                <w:b w:val="0"/>
                <w:i/>
                <w:color w:val="667784"/>
                <w:sz w:val="14"/>
              </w:rPr>
              <w:t xml:space="preserve">  /  Áp dụng “Tính Vbz = RpPz + RaAz.” vì thành phần theo người và theo diện tích xử lý các nguồn ô nhiễm khác nhau.</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at least 5 m separation.” because class 3 air has significant contaminant concentration or objectionable odor.</w:t>
            </w:r>
            <w:r>
              <w:rPr>
                <w:rFonts w:ascii="Aptos" w:hAnsi="Aptos"/>
                <w:b w:val="0"/>
                <w:i/>
                <w:color w:val="667784"/>
                <w:sz w:val="14"/>
              </w:rPr>
              <w:t xml:space="preserve">  /  Áp dụng “Bố trí khoảng cách ít nhất 5 m.” vì không khí class 3 có nồng độ ô nhiễm đáng kể hoặc mùi khó chịu.</w:t>
            </w:r>
          </w:p>
          <w:p>
            <w:pPr>
              <w:spacing w:after="10" w:line="240" w:lineRule="auto"/>
              <w:ind w:left="29" w:hanging="29"/>
            </w:pPr>
            <w:r>
              <w:rPr>
                <w:rFonts w:ascii="Aptos" w:hAnsi="Aptos"/>
                <w:b/>
                <w:color w:val="F59E3D"/>
                <w:sz w:val="15"/>
              </w:rPr>
              <w:t xml:space="preserve">D. </w:t>
            </w:r>
            <w:r>
              <w:rPr>
                <w:rFonts w:ascii="Aptos" w:hAnsi="Aptos"/>
                <w:color w:val="15242E"/>
                <w:sz w:val="15"/>
              </w:rPr>
              <w:t>Apply “Document both a regional and a local outdoor-air quality survey before completing design.” because intake design and treatment depend on pollutants and nearby sources.</w:t>
            </w:r>
            <w:r>
              <w:rPr>
                <w:rFonts w:ascii="Aptos" w:hAnsi="Aptos"/>
                <w:b w:val="0"/>
                <w:i/>
                <w:color w:val="667784"/>
                <w:sz w:val="14"/>
              </w:rPr>
              <w:t xml:space="preserve">  /  Áp dụng “Lập hồ sơ cả khảo sát chất lượng không khí ngoài trời cấp vùng và tại chỗ trước khi hoàn tất thiết kế.” vì thiết kế cửa lấy gió và xử lý phụ thuộc chất ô nhiễm cùng nguồn lân cận.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62.1 Table 5-1;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Table 5-1; it links the stated condition to the required action.</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Q0826  •  AN-62-016  •  ASHRAE 62.1-2022  •  Analyze / Phân tích</w:t>
            </w:r>
          </w:p>
          <w:p>
            <w:pPr>
              <w:spacing w:after="20"/>
            </w:pPr>
            <w:r>
              <w:rPr>
                <w:rFonts w:ascii="Aptos" w:hAnsi="Aptos"/>
                <w:b/>
                <w:color w:val="667784"/>
                <w:sz w:val="14"/>
              </w:rPr>
              <w:t>Intake distance—Class 4 / Khoảng cách cửa lấy gió—Class 4</w:t>
            </w:r>
          </w:p>
          <w:p>
            <w:pPr>
              <w:keepNext/>
              <w:spacing w:after="20"/>
            </w:pPr>
            <w:r>
              <w:rPr>
                <w:rFonts w:ascii="Aptos" w:hAnsi="Aptos"/>
                <w:b/>
                <w:color w:val="15242E"/>
                <w:sz w:val="16"/>
              </w:rPr>
              <w:t>Analyze the controlling issue in this case: An intake is near a Class 4 exhaust outlet.</w:t>
            </w:r>
          </w:p>
          <w:p>
            <w:pPr>
              <w:keepNext/>
              <w:spacing w:after="40"/>
            </w:pPr>
            <w:r>
              <w:rPr>
                <w:rFonts w:ascii="Aptos" w:hAnsi="Aptos"/>
                <w:b w:val="0"/>
                <w:i/>
                <w:color w:val="667784"/>
                <w:sz w:val="15"/>
              </w:rPr>
              <w:t>Phân tích vấn đề chi phối trong trường hợp: Cửa lấy gió gần miệng thải Class 4.</w:t>
            </w:r>
          </w:p>
          <w:p>
            <w:pPr>
              <w:spacing w:after="20"/>
              <w:jc w:val="center"/>
            </w:pPr>
            <w:r>
              <w:drawing>
                <wp:inline xmlns:a="http://schemas.openxmlformats.org/drawingml/2006/main" xmlns:pic="http://schemas.openxmlformats.org/drawingml/2006/picture">
                  <wp:extent cx="2487168" cy="1421239"/>
                  <wp:docPr id="156" name="Picture 156"/>
                  <wp:cNvGraphicFramePr>
                    <a:graphicFrameLocks noChangeAspect="1"/>
                  </wp:cNvGraphicFramePr>
                  <a:graphic>
                    <a:graphicData uri="http://schemas.openxmlformats.org/drawingml/2006/picture">
                      <pic:pic>
                        <pic:nvPicPr>
                          <pic:cNvPr id="0" name="s62_intake.png"/>
                          <pic:cNvPicPr/>
                        </pic:nvPicPr>
                        <pic:blipFill>
                          <a:blip r:embed="rId4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at least 10 m separation.” because the highest exhaust-air class receives the largest prescriptive separation.</w:t>
            </w:r>
            <w:r>
              <w:rPr>
                <w:rFonts w:ascii="Aptos" w:hAnsi="Aptos"/>
                <w:b w:val="0"/>
                <w:i/>
                <w:color w:val="667784"/>
                <w:sz w:val="14"/>
              </w:rPr>
              <w:t xml:space="preserve">  /  Áp dụng “Bố trí khoảng cách ít nhất 10 m.” vì cấp khí thải cao nhất có khoảng cách định mức lớn nhất.</w:t>
            </w:r>
          </w:p>
          <w:p>
            <w:pPr>
              <w:spacing w:after="10" w:line="240" w:lineRule="auto"/>
              <w:ind w:left="29" w:hanging="29"/>
            </w:pPr>
            <w:r>
              <w:rPr>
                <w:rFonts w:ascii="Aptos" w:hAnsi="Aptos"/>
                <w:b/>
                <w:color w:val="F59E3D"/>
                <w:sz w:val="15"/>
              </w:rPr>
              <w:t xml:space="preserve">B. </w:t>
            </w:r>
            <w:r>
              <w:rPr>
                <w:rFonts w:ascii="Aptos" w:hAnsi="Aptos"/>
                <w:color w:val="15242E"/>
                <w:sz w:val="15"/>
              </w:rPr>
              <w:t>Apply “Limit combined dry-coil pressure drop to 187 Pa at 2.54 m/s and provide the other required access provisions.” because low-pressure-drop assemblies can qualify for the stated cleaning-access alternative.</w:t>
            </w:r>
            <w:r>
              <w:rPr>
                <w:rFonts w:ascii="Aptos" w:hAnsi="Aptos"/>
                <w:b w:val="0"/>
                <w:i/>
                <w:color w:val="667784"/>
                <w:sz w:val="14"/>
              </w:rPr>
              <w:t xml:space="preserve">  /  Áp dụng “Giới hạn tổng tổn thất áp suất dàn khô ở 187 Pa tại 2,54 m/s và bố trí các điều kiện tiếp cận khác.” vì cụm trở lực thấp có thể dùng phương án thay thế tiếp cận vệ sinh.</w:t>
            </w:r>
          </w:p>
          <w:p>
            <w:pPr>
              <w:spacing w:after="10" w:line="240" w:lineRule="auto"/>
              <w:ind w:left="29" w:hanging="29"/>
            </w:pPr>
            <w:r>
              <w:rPr>
                <w:rFonts w:ascii="Aptos" w:hAnsi="Aptos"/>
                <w:b/>
                <w:color w:val="F59E3D"/>
                <w:sz w:val="15"/>
              </w:rPr>
              <w:t xml:space="preserve">C. </w:t>
            </w:r>
            <w:r>
              <w:rPr>
                <w:rFonts w:ascii="Aptos" w:hAnsi="Aptos"/>
                <w:color w:val="15242E"/>
                <w:sz w:val="15"/>
              </w:rPr>
              <w:t>Apply “Do not treat that location as the prescribed breathing zone.” because the breathing zone is 75-1800 mm above the floor and more than 600 mm from walls or fixed hvac equipment.</w:t>
            </w:r>
            <w:r>
              <w:rPr>
                <w:rFonts w:ascii="Aptos" w:hAnsi="Aptos"/>
                <w:b w:val="0"/>
                <w:i/>
                <w:color w:val="667784"/>
                <w:sz w:val="14"/>
              </w:rPr>
              <w:t xml:space="preserve">  /  Áp dụng “Không coi vị trí đó là vùng thở quy định.” vì vùng thở cao 75-1800 mm trên sàn và cách tường hoặc thiết bị hvac cố định trên 600 mm.</w:t>
            </w:r>
          </w:p>
          <w:p>
            <w:pPr>
              <w:spacing w:after="10" w:line="240" w:lineRule="auto"/>
              <w:ind w:left="29" w:hanging="29"/>
            </w:pPr>
            <w:r>
              <w:rPr>
                <w:rFonts w:ascii="Aptos" w:hAnsi="Aptos"/>
                <w:b/>
                <w:color w:val="F59E3D"/>
                <w:sz w:val="15"/>
              </w:rPr>
              <w:t xml:space="preserve">D. </w:t>
            </w:r>
            <w:r>
              <w:rPr>
                <w:rFonts w:ascii="Aptos" w:hAnsi="Aptos"/>
                <w:color w:val="15242E"/>
                <w:sz w:val="15"/>
              </w:rPr>
              <w:t>Apply “Use louvers, mist eliminators, or equivalent design so water penetration does not exceed the prescribed limit.” because keeping bulk water out reduces microbial growth and material damage.</w:t>
            </w:r>
            <w:r>
              <w:rPr>
                <w:rFonts w:ascii="Aptos" w:hAnsi="Aptos"/>
                <w:b w:val="0"/>
                <w:i/>
                <w:color w:val="667784"/>
                <w:sz w:val="14"/>
              </w:rPr>
              <w:t xml:space="preserve">  /  Áp dụng “Dùng chớp, tấm tách sương hoặc giải pháp tương đương để nước xuyên qua không vượt giới hạn quy định.” vì ngăn nước khối giúp giảm phát triển vi sinh và hư hỏng vật liệu.</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62.1 Table 5-1;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Table 5-1; it links the stated condition to the required action.</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Q0827  •  AN-62-017  •  ASHRAE 62.1-2022  •  Analyze / Phân tích</w:t>
            </w:r>
          </w:p>
          <w:p>
            <w:pPr>
              <w:spacing w:after="20"/>
            </w:pPr>
            <w:r>
              <w:rPr>
                <w:rFonts w:ascii="Aptos" w:hAnsi="Aptos"/>
                <w:b/>
                <w:color w:val="667784"/>
                <w:sz w:val="14"/>
              </w:rPr>
              <w:t>Minimum primary airflow / Lưu lượng sơ cấp tối thiểu</w:t>
            </w:r>
          </w:p>
          <w:p>
            <w:pPr>
              <w:keepNext/>
              <w:spacing w:after="20"/>
            </w:pPr>
            <w:r>
              <w:rPr>
                <w:rFonts w:ascii="Aptos" w:hAnsi="Aptos"/>
                <w:b/>
                <w:color w:val="15242E"/>
                <w:sz w:val="16"/>
              </w:rPr>
              <w:t>Analyze the controlling issue in this case: The simplified multizone procedure is used for a ventilation zone.</w:t>
            </w:r>
          </w:p>
          <w:p>
            <w:pPr>
              <w:keepNext w:val="0"/>
              <w:spacing w:after="40"/>
            </w:pPr>
            <w:r>
              <w:rPr>
                <w:rFonts w:ascii="Aptos" w:hAnsi="Aptos"/>
                <w:b w:val="0"/>
                <w:i/>
                <w:color w:val="667784"/>
                <w:sz w:val="15"/>
              </w:rPr>
              <w:t>Phân tích vấn đề chi phối trong trường hợp: Dùng quy trình đa vùng giản lược cho một vùng thông gió.</w:t>
            </w:r>
          </w:p>
          <w:p>
            <w:pPr>
              <w:spacing w:after="10" w:line="240" w:lineRule="auto"/>
              <w:ind w:left="29" w:hanging="29"/>
            </w:pPr>
            <w:r>
              <w:rPr>
                <w:rFonts w:ascii="Aptos" w:hAnsi="Aptos"/>
                <w:b/>
                <w:color w:val="F59E3D"/>
                <w:sz w:val="15"/>
              </w:rPr>
              <w:t xml:space="preserve">A. </w:t>
            </w:r>
            <w:r>
              <w:rPr>
                <w:rFonts w:ascii="Aptos" w:hAnsi="Aptos"/>
                <w:color w:val="15242E"/>
                <w:sz w:val="15"/>
              </w:rPr>
              <w:t>Apply “Keep the floor depth between openings within 5H.” because cross-ventilation penetrates farther than single-sided ventilation.</w:t>
            </w:r>
            <w:r>
              <w:rPr>
                <w:rFonts w:ascii="Aptos" w:hAnsi="Aptos"/>
                <w:b w:val="0"/>
                <w:i/>
                <w:color w:val="667784"/>
                <w:sz w:val="14"/>
              </w:rPr>
              <w:t xml:space="preserve">  /  Áp dụng “Giữ chiều sâu sàn giữa các cửa mở trong 5H.” vì thông gió xuyên phòng đi sâu hơn thông gió một phía.</w:t>
            </w:r>
          </w:p>
          <w:p>
            <w:pPr>
              <w:spacing w:after="10" w:line="240" w:lineRule="auto"/>
              <w:ind w:left="29" w:hanging="29"/>
            </w:pPr>
            <w:r>
              <w:rPr>
                <w:rFonts w:ascii="Aptos" w:hAnsi="Aptos"/>
                <w:b/>
                <w:color w:val="F59E3D"/>
                <w:sz w:val="15"/>
              </w:rPr>
              <w:t xml:space="preserve">B. </w:t>
            </w:r>
            <w:r>
              <w:rPr>
                <w:rFonts w:ascii="Aptos" w:hAnsi="Aptos"/>
                <w:color w:val="15242E"/>
                <w:sz w:val="15"/>
              </w:rPr>
              <w:t>Apply “Recirculate only within the same source space; a permitted energy-recovery path requires EATR not exceeding 5%.” because class 3 air has significant contamination or odor and receives stricter isolation.</w:t>
            </w:r>
            <w:r>
              <w:rPr>
                <w:rFonts w:ascii="Aptos" w:hAnsi="Aptos"/>
                <w:b w:val="0"/>
                <w:i/>
                <w:color w:val="667784"/>
                <w:sz w:val="14"/>
              </w:rPr>
              <w:t xml:space="preserve">  /  Áp dụng “Chỉ tuần hoàn trong chính không gian nguồn; đường thu hồi năng lượng được phép phải có EATR không quá 5%.” vì class 3 có ô nhiễm hoặc mùi đáng kể nên được cách ly nghiêm ngặt hơn.</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at least 3 m separation unless an allowed alternative calculation is used.” because separation reduces re-entrainment of moderately contaminated exhaust.</w:t>
            </w:r>
            <w:r>
              <w:rPr>
                <w:rFonts w:ascii="Aptos" w:hAnsi="Aptos"/>
                <w:b w:val="0"/>
                <w:i/>
                <w:color w:val="667784"/>
                <w:sz w:val="14"/>
              </w:rPr>
              <w:t xml:space="preserve">  /  Áp dụng “Bố trí khoảng cách ít nhất 3 m trừ khi dùng phép tính thay thế được cho phép.” vì khoảng cách làm giảm hút lại khí thải nhiễm bẩn vừa.</w:t>
            </w:r>
          </w:p>
          <w:p>
            <w:pPr>
              <w:spacing w:after="10" w:line="240" w:lineRule="auto"/>
              <w:ind w:left="29" w:hanging="29"/>
            </w:pPr>
            <w:r>
              <w:rPr>
                <w:rFonts w:ascii="Aptos" w:hAnsi="Aptos"/>
                <w:b/>
                <w:color w:val="F59E3D"/>
                <w:sz w:val="15"/>
              </w:rPr>
              <w:t xml:space="preserve">D. </w:t>
            </w:r>
            <w:r>
              <w:rPr>
                <w:rFonts w:ascii="Aptos" w:hAnsi="Aptos"/>
                <w:color w:val="15242E"/>
                <w:sz w:val="15"/>
              </w:rPr>
              <w:t>Apply “Maintain minimum primary airflow Vpz-min at least 1.5Voz.” because the bound keeps zone outdoor-air fraction within the simplified method's assumptions.</w:t>
            </w:r>
            <w:r>
              <w:rPr>
                <w:rFonts w:ascii="Aptos" w:hAnsi="Aptos"/>
                <w:b w:val="0"/>
                <w:i/>
                <w:color w:val="667784"/>
                <w:sz w:val="14"/>
              </w:rPr>
              <w:t xml:space="preserve">  /  Áp dụng “Duy trì lưu lượng sơ cấp tối thiểu Vpz-min ít nhất bằng 1,5Voz.” vì giới hạn giữ tỷ lệ gió ngoài vùng trong giả định của phương pháp giản lược.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62.1 §6.2.4.3.2, Eq. 6-9;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§6.2.4.3.2, Eq. 6-9; it links the stated condition to the required action.</w:t>
            </w:r>
          </w:p>
          <w:p>
            <w:pPr>
              <w:shd w:fill="EDF4F7" w:val="clear"/>
              <w:spacing w:after="0"/>
              <w:ind w:left="58" w:right="58"/>
            </w:pPr>
            <w:r>
              <w:rPr>
                <w:rFonts w:ascii="Aptos" w:hAnsi="Aptos"/>
                <w:b/>
                <w:color w:val="3D8B5A"/>
                <w:sz w:val="13"/>
              </w:rPr>
              <w:t>Nguồn / Reference: 62.1 §6.2.4.3.2, Eq. 6-9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Q0828  •  AN-62-018  •  ASHRAE 62.1-2022  •  Analyze / Phân tích</w:t>
            </w:r>
          </w:p>
          <w:p>
            <w:pPr>
              <w:spacing w:after="20"/>
            </w:pPr>
            <w:r>
              <w:rPr>
                <w:rFonts w:ascii="Aptos" w:hAnsi="Aptos"/>
                <w:b/>
                <w:color w:val="667784"/>
                <w:sz w:val="14"/>
              </w:rPr>
              <w:t>Multizone intake equation / Phương trình lấy gió đa vùng</w:t>
            </w:r>
          </w:p>
          <w:p>
            <w:pPr>
              <w:keepNext/>
              <w:spacing w:after="20"/>
            </w:pPr>
            <w:r>
              <w:rPr>
                <w:rFonts w:ascii="Aptos" w:hAnsi="Aptos"/>
                <w:b/>
                <w:color w:val="15242E"/>
                <w:sz w:val="16"/>
              </w:rPr>
              <w:t>Analyze the controlling issue in this case: Vou and system ventilation efficiency Ev have been determined.</w:t>
            </w:r>
          </w:p>
          <w:p>
            <w:pPr>
              <w:keepNext/>
              <w:spacing w:after="40"/>
            </w:pPr>
            <w:r>
              <w:rPr>
                <w:rFonts w:ascii="Aptos" w:hAnsi="Aptos"/>
                <w:b w:val="0"/>
                <w:i/>
                <w:color w:val="667784"/>
                <w:sz w:val="15"/>
              </w:rPr>
              <w:t>Phân tích vấn đề chi phối trong trường hợp: Đã xác định Vou và hiệu quả thông gió hệ thống Ev.</w:t>
            </w:r>
          </w:p>
          <w:p>
            <w:pPr>
              <w:spacing w:after="20"/>
              <w:jc w:val="center"/>
            </w:pPr>
            <w:r>
              <w:drawing>
                <wp:inline xmlns:a="http://schemas.openxmlformats.org/drawingml/2006/main" xmlns:pic="http://schemas.openxmlformats.org/drawingml/2006/picture">
                  <wp:extent cx="2487168" cy="1421239"/>
                  <wp:docPr id="157" name="Picture 157"/>
                  <wp:cNvGraphicFramePr>
                    <a:graphicFrameLocks noChangeAspect="1"/>
                  </wp:cNvGraphicFramePr>
                  <a:graphic>
                    <a:graphicData uri="http://schemas.openxmlformats.org/drawingml/2006/picture">
                      <pic:pic>
                        <pic:nvPicPr>
                          <pic:cNvPr id="0" name="s62_multizone.png"/>
                          <pic:cNvPicPr/>
                        </pic:nvPicPr>
                        <pic:blipFill>
                          <a:blip r:embed="rId2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“Do not use it in the occupied-building air system under this provision.” because radiation near 185 nm can generate ozone.</w:t>
            </w:r>
            <w:r>
              <w:rPr>
                <w:rFonts w:ascii="Aptos" w:hAnsi="Aptos"/>
                <w:b w:val="0"/>
                <w:i/>
                <w:color w:val="667784"/>
                <w:sz w:val="14"/>
              </w:rPr>
              <w:t xml:space="preserve">  /  Áp dụng “Không dùng trong hệ thống không khí công trình có người theo quy định này.” vì bức xạ gần 185 nm có thể tạo ozone.</w:t>
            </w:r>
          </w:p>
          <w:p>
            <w:pPr>
              <w:spacing w:after="10" w:line="240" w:lineRule="auto"/>
              <w:ind w:left="29" w:hanging="29"/>
            </w:pPr>
            <w:r>
              <w:rPr>
                <w:rFonts w:ascii="Aptos" w:hAnsi="Aptos"/>
                <w:b/>
                <w:color w:val="F59E3D"/>
                <w:sz w:val="15"/>
              </w:rPr>
              <w:t xml:space="preserve">B. </w:t>
            </w:r>
            <w:r>
              <w:rPr>
                <w:rFonts w:ascii="Aptos" w:hAnsi="Aptos"/>
                <w:color w:val="15242E"/>
                <w:sz w:val="15"/>
              </w:rPr>
              <w:t>Apply “Calculate Vot = Vou/Ev.” because system inefficiency increases intake above the uncorrected outdoor-air requirement.</w:t>
            </w:r>
            <w:r>
              <w:rPr>
                <w:rFonts w:ascii="Aptos" w:hAnsi="Aptos"/>
                <w:b w:val="0"/>
                <w:i/>
                <w:color w:val="667784"/>
                <w:sz w:val="14"/>
              </w:rPr>
              <w:t xml:space="preserve">  /  Áp dụng “Tính Vot = Vou/Ev.” vì hệ thống kém hiệu quả làm lưu lượng lấy vào cao hơn nhu cầu chưa hiệu chỉnh.</w:t>
            </w:r>
          </w:p>
          <w:p>
            <w:pPr>
              <w:spacing w:after="10" w:line="240" w:lineRule="auto"/>
              <w:ind w:left="29" w:hanging="29"/>
            </w:pPr>
            <w:r>
              <w:rPr>
                <w:rFonts w:ascii="Aptos" w:hAnsi="Aptos"/>
                <w:b/>
                <w:color w:val="F59E3D"/>
                <w:sz w:val="15"/>
              </w:rPr>
              <w:t xml:space="preserve">C. </w:t>
            </w:r>
            <w:r>
              <w:rPr>
                <w:rFonts w:ascii="Aptos" w:hAnsi="Aptos"/>
                <w:color w:val="15242E"/>
                <w:sz w:val="15"/>
              </w:rPr>
              <w:t>Apply “Slope the pan at least 10 mm per metre toward the drain.” because positive drainage prevents persistent standing water.</w:t>
            </w:r>
            <w:r>
              <w:rPr>
                <w:rFonts w:ascii="Aptos" w:hAnsi="Aptos"/>
                <w:b w:val="0"/>
                <w:i/>
                <w:color w:val="667784"/>
                <w:sz w:val="14"/>
              </w:rPr>
              <w:t xml:space="preserve">  /  Áp dụng “Tạo dốc khay ít nhất 10 mm trên mỗi mét về phía xả.” vì thoát nước chủ động ngăn nước đọng kéo dài.</w:t>
            </w:r>
          </w:p>
          <w:p>
            <w:pPr>
              <w:spacing w:after="10" w:line="240" w:lineRule="auto"/>
              <w:ind w:left="29" w:hanging="29"/>
            </w:pPr>
            <w:r>
              <w:rPr>
                <w:rFonts w:ascii="Aptos" w:hAnsi="Aptos"/>
                <w:b/>
                <w:color w:val="F59E3D"/>
                <w:sz w:val="15"/>
              </w:rPr>
              <w:t xml:space="preserve">D. </w:t>
            </w:r>
            <w:r>
              <w:rPr>
                <w:rFonts w:ascii="Aptos" w:hAnsi="Aptos"/>
                <w:color w:val="15242E"/>
                <w:sz w:val="15"/>
              </w:rPr>
              <w:t>Apply “Use minimum ventilation and related measures intended to produce acceptable IAQ and minimize adverse health effects.” because the standard addresses both perceived acceptability and known contaminant risks.</w:t>
            </w:r>
            <w:r>
              <w:rPr>
                <w:rFonts w:ascii="Aptos" w:hAnsi="Aptos"/>
                <w:b w:val="0"/>
                <w:i/>
                <w:color w:val="667784"/>
                <w:sz w:val="14"/>
              </w:rPr>
              <w:t xml:space="preserve">  /  Áp dụng “Dùng mức thông gió tối thiểu và các biện pháp liên quan nhằm tạo IAQ chấp nhận được và giảm tác động xấu đến sức khỏe.” vì tiêu chuẩn xét cả mức chấp nhận cảm quan và nguy cơ chất ô nhiễm đã biết.</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§6.2.4.4, Eq. 6-10;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§6.2.4.4, Eq. 6-10; it links the stated condition to the required action.</w:t>
            </w:r>
          </w:p>
          <w:p>
            <w:pPr>
              <w:shd w:fill="EDF4F7" w:val="clear"/>
              <w:spacing w:after="0"/>
              <w:ind w:left="58" w:right="58"/>
            </w:pPr>
            <w:r>
              <w:rPr>
                <w:rFonts w:ascii="Aptos" w:hAnsi="Aptos"/>
                <w:b/>
                <w:color w:val="3D8B5A"/>
                <w:sz w:val="13"/>
              </w:rPr>
              <w:t>Nguồn / Reference: 62.1 §6.2.4.4, Eq. 6-10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Q0829  •  AN-62-019  •  ASHRAE 62.1-2022  •  Analyze / Phân tích</w:t>
            </w:r>
          </w:p>
          <w:p>
            <w:pPr>
              <w:spacing w:after="20"/>
            </w:pPr>
            <w:r>
              <w:rPr>
                <w:rFonts w:ascii="Aptos" w:hAnsi="Aptos"/>
                <w:b/>
                <w:color w:val="667784"/>
                <w:sz w:val="14"/>
              </w:rPr>
              <w:t>Natural ventilation—corner / Thông gió tự nhiên—góc</w:t>
            </w:r>
          </w:p>
          <w:p>
            <w:pPr>
              <w:keepNext/>
              <w:spacing w:after="20"/>
            </w:pPr>
            <w:r>
              <w:rPr>
                <w:rFonts w:ascii="Aptos" w:hAnsi="Aptos"/>
                <w:b/>
                <w:color w:val="15242E"/>
                <w:sz w:val="16"/>
              </w:rPr>
              <w:t>Analyze the controlling issue in this case: A zone has qualifying openings on adjacent walls.</w:t>
            </w:r>
          </w:p>
          <w:p>
            <w:pPr>
              <w:keepNext/>
              <w:spacing w:after="40"/>
            </w:pPr>
            <w:r>
              <w:rPr>
                <w:rFonts w:ascii="Aptos" w:hAnsi="Aptos"/>
                <w:b w:val="0"/>
                <w:i/>
                <w:color w:val="667784"/>
                <w:sz w:val="15"/>
              </w:rPr>
              <w:t>Phân tích vấn đề chi phối trong trường hợp: Vùng có cửa mở đạt yêu cầu trên hai tường kề nhau.</w:t>
            </w:r>
          </w:p>
          <w:p>
            <w:pPr>
              <w:spacing w:after="20"/>
              <w:jc w:val="center"/>
            </w:pPr>
            <w:r>
              <w:drawing>
                <wp:inline xmlns:a="http://schemas.openxmlformats.org/drawingml/2006/main" xmlns:pic="http://schemas.openxmlformats.org/drawingml/2006/picture">
                  <wp:extent cx="2487168" cy="1421239"/>
                  <wp:docPr id="158" name="Picture 158"/>
                  <wp:cNvGraphicFramePr>
                    <a:graphicFrameLocks noChangeAspect="1"/>
                  </wp:cNvGraphicFramePr>
                  <a:graphic>
                    <a:graphicData uri="http://schemas.openxmlformats.org/drawingml/2006/picture">
                      <pic:pic>
                        <pic:nvPicPr>
                          <pic:cNvPr id="0" name="s62_natural.png"/>
                          <pic:cNvPicPr/>
                        </pic:nvPicPr>
                        <pic:blipFill>
                          <a:blip r:embed="rId2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“Limit indoor air dew point to 15°C unless a stated exception applies.” because dew-point control addresses condensation and moisture accumulation, not only sensible comfort.</w:t>
            </w:r>
            <w:r>
              <w:rPr>
                <w:rFonts w:ascii="Aptos" w:hAnsi="Aptos"/>
                <w:b w:val="0"/>
                <w:i/>
                <w:color w:val="667784"/>
                <w:sz w:val="14"/>
              </w:rPr>
              <w:t xml:space="preserve">  /  Áp dụng “Giới hạn điểm sương không khí trong nhà ở 15°C trừ khi có ngoại lệ quy định.” vì kiểm soát điểm sương nhằm tránh ngưng tụ và tích ẩm, không chỉ tiện nghi nhiệt hiện.</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at least 5 m separation.” because these sources can create concentrated odor and combustion pollutants.</w:t>
            </w:r>
            <w:r>
              <w:rPr>
                <w:rFonts w:ascii="Aptos" w:hAnsi="Aptos"/>
                <w:b w:val="0"/>
                <w:i/>
                <w:color w:val="667784"/>
                <w:sz w:val="14"/>
              </w:rPr>
              <w:t xml:space="preserve">  /  Áp dụng “Bố trí khoảng cách ít nhất 5 m.” vì các nguồn này có thể tạo mùi và chất ô nhiễm cháy ở nồng độ cao.</w:t>
            </w:r>
          </w:p>
          <w:p>
            <w:pPr>
              <w:spacing w:after="10" w:line="240" w:lineRule="auto"/>
              <w:ind w:left="29" w:hanging="29"/>
            </w:pPr>
            <w:r>
              <w:rPr>
                <w:rFonts w:ascii="Aptos" w:hAnsi="Aptos"/>
                <w:b/>
                <w:color w:val="F59E3D"/>
                <w:sz w:val="15"/>
              </w:rPr>
              <w:t xml:space="preserve">C. </w:t>
            </w:r>
            <w:r>
              <w:rPr>
                <w:rFonts w:ascii="Aptos" w:hAnsi="Aptos"/>
                <w:color w:val="15242E"/>
                <w:sz w:val="15"/>
              </w:rPr>
              <w:t>Apply “Keep points in the naturally ventilated zone within a 5H path from an opening.” because the path criterion reflects corner-flow geometry.</w:t>
            </w:r>
            <w:r>
              <w:rPr>
                <w:rFonts w:ascii="Aptos" w:hAnsi="Aptos"/>
                <w:b w:val="0"/>
                <w:i/>
                <w:color w:val="667784"/>
                <w:sz w:val="14"/>
              </w:rPr>
              <w:t xml:space="preserve">  /  Áp dụng “Giữ các điểm trong vùng thông gió tự nhiên trong đường đi 5H từ cửa mở.” vì tiêu chí đường đi phản ánh hình học dòng qua góc.</w:t>
            </w:r>
          </w:p>
          <w:p>
            <w:pPr>
              <w:spacing w:after="10" w:line="240" w:lineRule="auto"/>
              <w:ind w:left="29" w:hanging="29"/>
            </w:pPr>
            <w:r>
              <w:rPr>
                <w:rFonts w:ascii="Aptos" w:hAnsi="Aptos"/>
                <w:b/>
                <w:color w:val="F59E3D"/>
                <w:sz w:val="15"/>
              </w:rPr>
              <w:t xml:space="preserve">D. </w:t>
            </w:r>
            <w:r>
              <w:rPr>
                <w:rFonts w:ascii="Aptos" w:hAnsi="Aptos"/>
                <w:color w:val="15242E"/>
                <w:sz w:val="15"/>
              </w:rPr>
              <w:t>Apply “Maintain at least 7.5 m separation.” because discharge plumes may carry heat, moisture, and treatment chemicals.</w:t>
            </w:r>
            <w:r>
              <w:rPr>
                <w:rFonts w:ascii="Aptos" w:hAnsi="Aptos"/>
                <w:b w:val="0"/>
                <w:i/>
                <w:color w:val="667784"/>
                <w:sz w:val="14"/>
              </w:rPr>
              <w:t xml:space="preserve">  /  Áp dụng “Duy trì khoảng cách ít nhất 7,5 m.” vì luồng xả có thể mang nhiệt, ẩm và hóa chất xử lý.</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62.1 §6.4.1;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§6.4.1; it links the stated condition to the required action.</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Q0830  •  AN-62-020  •  ASHRAE 62.1-2022  •  Analyze / Phân tích</w:t>
            </w:r>
          </w:p>
          <w:p>
            <w:pPr>
              <w:spacing w:after="20"/>
            </w:pPr>
            <w:r>
              <w:rPr>
                <w:rFonts w:ascii="Aptos" w:hAnsi="Aptos"/>
                <w:b/>
                <w:color w:val="667784"/>
                <w:sz w:val="14"/>
              </w:rPr>
              <w:t>Natural ventilation—opposite sides / Thông gió tự nhiên—hai phía đối diện</w:t>
            </w:r>
          </w:p>
          <w:p>
            <w:pPr>
              <w:keepNext/>
              <w:spacing w:after="20"/>
            </w:pPr>
            <w:r>
              <w:rPr>
                <w:rFonts w:ascii="Aptos" w:hAnsi="Aptos"/>
                <w:b/>
                <w:color w:val="15242E"/>
                <w:sz w:val="16"/>
              </w:rPr>
              <w:t>Analyze the controlling issue in this case: A zone has qualifying openings on opposite sides.</w:t>
            </w:r>
          </w:p>
          <w:p>
            <w:pPr>
              <w:keepNext/>
              <w:spacing w:after="40"/>
            </w:pPr>
            <w:r>
              <w:rPr>
                <w:rFonts w:ascii="Aptos" w:hAnsi="Aptos"/>
                <w:b w:val="0"/>
                <w:i/>
                <w:color w:val="667784"/>
                <w:sz w:val="15"/>
              </w:rPr>
              <w:t>Phân tích vấn đề chi phối trong trường hợp: Vùng có cửa mở đạt yêu cầu ở hai phía đối diện.</w:t>
            </w:r>
          </w:p>
          <w:p>
            <w:pPr>
              <w:spacing w:after="20"/>
              <w:jc w:val="center"/>
            </w:pPr>
            <w:r>
              <w:drawing>
                <wp:inline xmlns:a="http://schemas.openxmlformats.org/drawingml/2006/main" xmlns:pic="http://schemas.openxmlformats.org/drawingml/2006/picture">
                  <wp:extent cx="2487168" cy="1421239"/>
                  <wp:docPr id="159" name="Picture 159"/>
                  <wp:cNvGraphicFramePr>
                    <a:graphicFrameLocks noChangeAspect="1"/>
                  </wp:cNvGraphicFramePr>
                  <a:graphic>
                    <a:graphicData uri="http://schemas.openxmlformats.org/drawingml/2006/picture">
                      <pic:pic>
                        <pic:nvPicPr>
                          <pic:cNvPr id="0" name="s62_natural.png"/>
                          <pic:cNvPicPr/>
                        </pic:nvPicPr>
                        <pic:blipFill>
                          <a:blip r:embed="rId2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at least MERV 11 or equivalent particle filtration.” because fine particles require a higher minimum efficiency than pm10 alone.</w:t>
            </w:r>
            <w:r>
              <w:rPr>
                <w:rFonts w:ascii="Aptos" w:hAnsi="Aptos"/>
                <w:b w:val="0"/>
                <w:i/>
                <w:color w:val="667784"/>
                <w:sz w:val="14"/>
              </w:rPr>
              <w:t xml:space="preserve">  /  Áp dụng “Bố trí lọc hạt tối thiểu MERV 11 hoặc tương đương.” vì hạt mịn cần hiệu suất tối thiểu cao hơn trường hợp chỉ có pm10.</w:t>
            </w:r>
          </w:p>
          <w:p>
            <w:pPr>
              <w:spacing w:after="10" w:line="240" w:lineRule="auto"/>
              <w:ind w:left="29" w:hanging="29"/>
            </w:pPr>
            <w:r>
              <w:rPr>
                <w:rFonts w:ascii="Aptos" w:hAnsi="Aptos"/>
                <w:b/>
                <w:color w:val="F59E3D"/>
                <w:sz w:val="15"/>
              </w:rPr>
              <w:t xml:space="preserve">B. </w:t>
            </w:r>
            <w:r>
              <w:rPr>
                <w:rFonts w:ascii="Aptos" w:hAnsi="Aptos"/>
                <w:color w:val="15242E"/>
                <w:sz w:val="15"/>
              </w:rPr>
              <w:t>Apply “Keep the floor depth between openings within 5H.” because cross-ventilation penetrates farther than single-sided ventilation.</w:t>
            </w:r>
            <w:r>
              <w:rPr>
                <w:rFonts w:ascii="Aptos" w:hAnsi="Aptos"/>
                <w:b w:val="0"/>
                <w:i/>
                <w:color w:val="667784"/>
                <w:sz w:val="14"/>
              </w:rPr>
              <w:t xml:space="preserve">  /  Áp dụng “Giữ chiều sâu sàn giữa các cửa mở trong 5H.” vì thông gió xuyên phòng đi sâu hơn thông gió một phía.</w:t>
            </w:r>
          </w:p>
          <w:p>
            <w:pPr>
              <w:spacing w:after="10" w:line="240" w:lineRule="auto"/>
              <w:ind w:left="29" w:hanging="29"/>
            </w:pPr>
            <w:r>
              <w:rPr>
                <w:rFonts w:ascii="Aptos" w:hAnsi="Aptos"/>
                <w:b/>
                <w:color w:val="F59E3D"/>
                <w:sz w:val="15"/>
              </w:rPr>
              <w:t xml:space="preserve">C. </w:t>
            </w:r>
            <w:r>
              <w:rPr>
                <w:rFonts w:ascii="Aptos" w:hAnsi="Aptos"/>
                <w:color w:val="15242E"/>
                <w:sz w:val="15"/>
              </w:rPr>
              <w:t>Apply “Use louvers, mist eliminators, or equivalent design so water penetration does not exceed the prescribed limit.” because keeping bulk water out reduces microbial growth and material damage.</w:t>
            </w:r>
            <w:r>
              <w:rPr>
                <w:rFonts w:ascii="Aptos" w:hAnsi="Aptos"/>
                <w:b w:val="0"/>
                <w:i/>
                <w:color w:val="667784"/>
                <w:sz w:val="14"/>
              </w:rPr>
              <w:t xml:space="preserve">  /  Áp dụng “Dùng chớp, tấm tách sương hoặc giải pháp tương đương để nước xuyên qua không vượt giới hạn quy định.” vì ngăn nước khối giúp giảm phát triển vi sinh và hư hỏng vật liệu.</w:t>
            </w:r>
          </w:p>
          <w:p>
            <w:pPr>
              <w:spacing w:after="10" w:line="240" w:lineRule="auto"/>
              <w:ind w:left="29" w:hanging="29"/>
            </w:pPr>
            <w:r>
              <w:rPr>
                <w:rFonts w:ascii="Aptos" w:hAnsi="Aptos"/>
                <w:b/>
                <w:color w:val="F59E3D"/>
                <w:sz w:val="15"/>
              </w:rPr>
              <w:t xml:space="preserve">D. </w:t>
            </w:r>
            <w:r>
              <w:rPr>
                <w:rFonts w:ascii="Aptos" w:hAnsi="Aptos"/>
                <w:color w:val="15242E"/>
                <w:sz w:val="15"/>
              </w:rPr>
              <w:t>Apply “Use Ev = 0.88D + 0.22; when D is 0.60 or greater, use Ev = 0.75.” because the simplified procedure converts uncorrected outdoor air to intake flow.</w:t>
            </w:r>
            <w:r>
              <w:rPr>
                <w:rFonts w:ascii="Aptos" w:hAnsi="Aptos"/>
                <w:b w:val="0"/>
                <w:i/>
                <w:color w:val="667784"/>
                <w:sz w:val="14"/>
              </w:rPr>
              <w:t xml:space="preserve">  /  Áp dụng “Dùng Ev = 0,88D + 0,22; khi D từ 0,60 trở lên, dùng Ev = 0,75.” vì quy trình giản lược chuyển gió ngoài chưa hiệu chỉnh thành lưu lượng lấy vào.</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§6.4.1;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§6.4.1; it links the stated condition to the required action.</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Q0831  •  AN-62-021  •  ASHRAE 62.1-2022  •  Analyze / Phân tích</w:t>
            </w:r>
          </w:p>
          <w:p>
            <w:pPr>
              <w:spacing w:after="20"/>
            </w:pPr>
            <w:r>
              <w:rPr>
                <w:rFonts w:ascii="Aptos" w:hAnsi="Aptos"/>
                <w:b/>
                <w:color w:val="667784"/>
                <w:sz w:val="14"/>
              </w:rPr>
              <w:t>Natural ventilation—single side / Thông gió tự nhiên—một phía</w:t>
            </w:r>
          </w:p>
          <w:p>
            <w:pPr>
              <w:keepNext/>
              <w:spacing w:after="20"/>
            </w:pPr>
            <w:r>
              <w:rPr>
                <w:rFonts w:ascii="Aptos" w:hAnsi="Aptos"/>
                <w:b/>
                <w:color w:val="15242E"/>
                <w:sz w:val="16"/>
              </w:rPr>
              <w:t>Analyze the controlling issue in this case: A naturally ventilated zone has openings on only one side.</w:t>
            </w:r>
          </w:p>
          <w:p>
            <w:pPr>
              <w:keepNext/>
              <w:spacing w:after="40"/>
            </w:pPr>
            <w:r>
              <w:rPr>
                <w:rFonts w:ascii="Aptos" w:hAnsi="Aptos"/>
                <w:b w:val="0"/>
                <w:i/>
                <w:color w:val="667784"/>
                <w:sz w:val="15"/>
              </w:rPr>
              <w:t>Phân tích vấn đề chi phối trong trường hợp: Vùng thông gió tự nhiên chỉ có cửa mở ở một phía.</w:t>
            </w:r>
          </w:p>
          <w:p>
            <w:pPr>
              <w:spacing w:after="20"/>
              <w:jc w:val="center"/>
            </w:pPr>
            <w:r>
              <w:drawing>
                <wp:inline xmlns:a="http://schemas.openxmlformats.org/drawingml/2006/main" xmlns:pic="http://schemas.openxmlformats.org/drawingml/2006/picture">
                  <wp:extent cx="2487168" cy="1421239"/>
                  <wp:docPr id="160" name="Picture 160"/>
                  <wp:cNvGraphicFramePr>
                    <a:graphicFrameLocks noChangeAspect="1"/>
                  </wp:cNvGraphicFramePr>
                  <a:graphic>
                    <a:graphicData uri="http://schemas.openxmlformats.org/drawingml/2006/picture">
                      <pic:pic>
                        <pic:nvPicPr>
                          <pic:cNvPr id="0" name="s62_natural.png"/>
                          <pic:cNvPicPr/>
                        </pic:nvPicPr>
                        <pic:blipFill>
                          <a:blip r:embed="rId2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“Keep the floor depth between openings within 5H.” because cross-ventilation penetrates farther than single-sided ventilation.</w:t>
            </w:r>
            <w:r>
              <w:rPr>
                <w:rFonts w:ascii="Aptos" w:hAnsi="Aptos"/>
                <w:b w:val="0"/>
                <w:i/>
                <w:color w:val="667784"/>
                <w:sz w:val="14"/>
              </w:rPr>
              <w:t xml:space="preserve">  /  Áp dụng “Giữ chiều sâu sàn giữa các cửa mở trong 5H.” vì thông gió xuyên phòng đi sâu hơn thông gió một phía.</w:t>
            </w:r>
          </w:p>
          <w:p>
            <w:pPr>
              <w:spacing w:after="10" w:line="240" w:lineRule="auto"/>
              <w:ind w:left="29" w:hanging="29"/>
            </w:pPr>
            <w:r>
              <w:rPr>
                <w:rFonts w:ascii="Aptos" w:hAnsi="Aptos"/>
                <w:b/>
                <w:color w:val="F59E3D"/>
                <w:sz w:val="15"/>
              </w:rPr>
              <w:t xml:space="preserve">B. </w:t>
            </w:r>
            <w:r>
              <w:rPr>
                <w:rFonts w:ascii="Aptos" w:hAnsi="Aptos"/>
                <w:color w:val="15242E"/>
                <w:sz w:val="15"/>
              </w:rPr>
              <w:t>Apply “Keep the naturally ventilated floor depth within 2H from the opening.” because single-sided flow has limited penetration.</w:t>
            </w:r>
            <w:r>
              <w:rPr>
                <w:rFonts w:ascii="Aptos" w:hAnsi="Aptos"/>
                <w:b w:val="0"/>
                <w:i/>
                <w:color w:val="667784"/>
                <w:sz w:val="14"/>
              </w:rPr>
              <w:t xml:space="preserve">  /  Áp dụng “Giữ chiều sâu sàn được thông gió tự nhiên trong 2H tính từ cửa mở.” vì dòng một phía có khả năng xuyên sâu hạn chế.</w:t>
            </w:r>
          </w:p>
          <w:p>
            <w:pPr>
              <w:spacing w:after="10" w:line="240" w:lineRule="auto"/>
              <w:ind w:left="29" w:hanging="29"/>
            </w:pPr>
            <w:r>
              <w:rPr>
                <w:rFonts w:ascii="Aptos" w:hAnsi="Aptos"/>
                <w:b/>
                <w:color w:val="F59E3D"/>
                <w:sz w:val="15"/>
              </w:rPr>
              <w:t xml:space="preserve">C. </w:t>
            </w:r>
            <w:r>
              <w:rPr>
                <w:rFonts w:ascii="Aptos" w:hAnsi="Aptos"/>
                <w:color w:val="15242E"/>
                <w:sz w:val="15"/>
              </w:rPr>
              <w:t>Apply “Use Ev = 0.88D + 0.22; when D is 0.60 or greater, use Ev = 0.75.” because the simplified procedure converts uncorrected outdoor air to intake flow.</w:t>
            </w:r>
            <w:r>
              <w:rPr>
                <w:rFonts w:ascii="Aptos" w:hAnsi="Aptos"/>
                <w:b w:val="0"/>
                <w:i/>
                <w:color w:val="667784"/>
                <w:sz w:val="14"/>
              </w:rPr>
              <w:t xml:space="preserve">  /  Áp dụng “Dùng Ev = 0,88D + 0,22; khi D từ 0,60 trở lên, dùng Ev = 0,75.” vì quy trình giản lược chuyển gió ngoài chưa hiệu chỉnh thành lưu lượng lấy vào.</w:t>
            </w:r>
          </w:p>
          <w:p>
            <w:pPr>
              <w:spacing w:after="10" w:line="240" w:lineRule="auto"/>
              <w:ind w:left="29" w:hanging="29"/>
            </w:pPr>
            <w:r>
              <w:rPr>
                <w:rFonts w:ascii="Aptos" w:hAnsi="Aptos"/>
                <w:b/>
                <w:color w:val="F59E3D"/>
                <w:sz w:val="15"/>
              </w:rPr>
              <w:t xml:space="preserve">D. </w:t>
            </w:r>
            <w:r>
              <w:rPr>
                <w:rFonts w:ascii="Aptos" w:hAnsi="Aptos"/>
                <w:color w:val="15242E"/>
                <w:sz w:val="15"/>
              </w:rPr>
              <w:t>Apply “Set system outdoor-air intake Vot equal to Voz.” because no multizone diversity or critical-zone correction is needed.</w:t>
            </w:r>
            <w:r>
              <w:rPr>
                <w:rFonts w:ascii="Aptos" w:hAnsi="Aptos"/>
                <w:b w:val="0"/>
                <w:i/>
                <w:color w:val="667784"/>
                <w:sz w:val="14"/>
              </w:rPr>
              <w:t xml:space="preserve">  /  Áp dụng “Đặt lưu lượng gió ngoài lấy vào hệ thống Vot bằng Voz.” vì không cần hiệu chỉnh đa vùng theo đa dạng hoặc vùng tới hạn.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§6.4.1;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§6.4.1; it links the stated condition to the required action.</w:t>
            </w:r>
          </w:p>
          <w:p>
            <w:pPr>
              <w:shd w:fill="EDF4F7" w:val="clear"/>
              <w:spacing w:after="0"/>
              <w:ind w:left="58" w:right="58"/>
            </w:pPr>
            <w:r>
              <w:rPr>
                <w:rFonts w:ascii="Aptos" w:hAnsi="Aptos"/>
                <w:b/>
                <w:color w:val="3D8B5A"/>
                <w:sz w:val="13"/>
              </w:rPr>
              <w:t>Nguồn / Reference: 62.1 §6.4.1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Q0832  •  AN-62-022  •  ASHRAE 62.1-2022  •  Analyze / Phân tích</w:t>
            </w:r>
          </w:p>
          <w:p>
            <w:pPr>
              <w:spacing w:after="20"/>
            </w:pPr>
            <w:r>
              <w:rPr>
                <w:rFonts w:ascii="Aptos" w:hAnsi="Aptos"/>
                <w:b/>
                <w:color w:val="667784"/>
                <w:sz w:val="14"/>
              </w:rPr>
              <w:t>Outdoor-air assessment / Đánh giá không khí ngoài trời</w:t>
            </w:r>
          </w:p>
          <w:p>
            <w:pPr>
              <w:keepNext/>
              <w:spacing w:after="20"/>
            </w:pPr>
            <w:r>
              <w:rPr>
                <w:rFonts w:ascii="Aptos" w:hAnsi="Aptos"/>
                <w:b/>
                <w:color w:val="15242E"/>
                <w:sz w:val="16"/>
              </w:rPr>
              <w:t>Analyze the controlling issue in this case: A new ventilation system is at final design.</w:t>
            </w:r>
          </w:p>
          <w:p>
            <w:pPr>
              <w:keepNext w:val="0"/>
              <w:spacing w:after="40"/>
            </w:pPr>
            <w:r>
              <w:rPr>
                <w:rFonts w:ascii="Aptos" w:hAnsi="Aptos"/>
                <w:b w:val="0"/>
                <w:i/>
                <w:color w:val="667784"/>
                <w:sz w:val="15"/>
              </w:rPr>
              <w:t>Phân tích vấn đề chi phối trong trường hợp: Hệ thống thông gió mới đang ở bước thiết kế cuối.</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at least MERV 8 or equivalent particle filtration.” because the required treatment targets coarse inhalable particles.</w:t>
            </w:r>
            <w:r>
              <w:rPr>
                <w:rFonts w:ascii="Aptos" w:hAnsi="Aptos"/>
                <w:b w:val="0"/>
                <w:i/>
                <w:color w:val="667784"/>
                <w:sz w:val="14"/>
              </w:rPr>
              <w:t xml:space="preserve">  /  Áp dụng “Bố trí lọc hạt tối thiểu MERV 8 hoặc tương đương.” vì xử lý bắt buộc nhắm đến hạt hít phải kích thước thô.</w:t>
            </w:r>
          </w:p>
          <w:p>
            <w:pPr>
              <w:spacing w:after="10" w:line="240" w:lineRule="auto"/>
              <w:ind w:left="29" w:hanging="29"/>
            </w:pPr>
            <w:r>
              <w:rPr>
                <w:rFonts w:ascii="Aptos" w:hAnsi="Aptos"/>
                <w:b/>
                <w:color w:val="F59E3D"/>
                <w:sz w:val="15"/>
              </w:rPr>
              <w:t xml:space="preserve">B. </w:t>
            </w:r>
            <w:r>
              <w:rPr>
                <w:rFonts w:ascii="Aptos" w:hAnsi="Aptos"/>
                <w:color w:val="15242E"/>
                <w:sz w:val="15"/>
              </w:rPr>
              <w:t>Apply “Limit indoor air dew point to 15°C unless a stated exception applies.” because dew-point control addresses condensation and moisture accumulation, not only sensible comfort.</w:t>
            </w:r>
            <w:r>
              <w:rPr>
                <w:rFonts w:ascii="Aptos" w:hAnsi="Aptos"/>
                <w:b w:val="0"/>
                <w:i/>
                <w:color w:val="667784"/>
                <w:sz w:val="14"/>
              </w:rPr>
              <w:t xml:space="preserve">  /  Áp dụng “Giới hạn điểm sương không khí trong nhà ở 15°C trừ khi có ngoại lệ quy định.” vì kiểm soát điểm sương nhằm tránh ngưng tụ và tích ẩm, không chỉ tiện nghi nhiệt hiện.</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a properly sized P-trap or equivalent seal.” because the seal prevents fan suction from blocking drainage or drawing air through the drain.</w:t>
            </w:r>
            <w:r>
              <w:rPr>
                <w:rFonts w:ascii="Aptos" w:hAnsi="Aptos"/>
                <w:b w:val="0"/>
                <w:i/>
                <w:color w:val="667784"/>
                <w:sz w:val="14"/>
              </w:rPr>
              <w:t xml:space="preserve">  /  Áp dụng “Bố trí bẫy chữ P đúng kích thước hoặc gioăng kín tương đương.” vì bẫy ngăn lực hút quạt cản thoát nước hoặc hút khí qua đường xả.</w:t>
            </w:r>
          </w:p>
          <w:p>
            <w:pPr>
              <w:spacing w:after="10" w:line="240" w:lineRule="auto"/>
              <w:ind w:left="29" w:hanging="29"/>
            </w:pPr>
            <w:r>
              <w:rPr>
                <w:rFonts w:ascii="Aptos" w:hAnsi="Aptos"/>
                <w:b/>
                <w:color w:val="F59E3D"/>
                <w:sz w:val="15"/>
              </w:rPr>
              <w:t xml:space="preserve">D. </w:t>
            </w:r>
            <w:r>
              <w:rPr>
                <w:rFonts w:ascii="Aptos" w:hAnsi="Aptos"/>
                <w:color w:val="15242E"/>
                <w:sz w:val="15"/>
              </w:rPr>
              <w:t>Apply “Document both a regional and a local outdoor-air quality survey before completing design.” because intake design and treatment depend on pollutants and nearby sources.</w:t>
            </w:r>
            <w:r>
              <w:rPr>
                <w:rFonts w:ascii="Aptos" w:hAnsi="Aptos"/>
                <w:b w:val="0"/>
                <w:i/>
                <w:color w:val="667784"/>
                <w:sz w:val="14"/>
              </w:rPr>
              <w:t xml:space="preserve">  /  Áp dụng “Lập hồ sơ cả khảo sát chất lượng không khí ngoài trời cấp vùng và tại chỗ trước khi hoàn tất thiết kế.” vì thiết kế cửa lấy gió và xử lý phụ thuộc chất ô nhiễm cùng nguồn lân cận.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62.1 §4.2;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§4.2; it links the stated condition to the required action.</w:t>
            </w:r>
          </w:p>
          <w:p>
            <w:pPr>
              <w:shd w:fill="EDF4F7" w:val="clear"/>
              <w:spacing w:after="0"/>
              <w:ind w:left="58" w:right="58"/>
            </w:pPr>
            <w:r>
              <w:rPr>
                <w:rFonts w:ascii="Aptos" w:hAnsi="Aptos"/>
                <w:b/>
                <w:color w:val="3D8B5A"/>
                <w:sz w:val="13"/>
              </w:rPr>
              <w:t>Nguồn / Reference: 62.1 §4.2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Q0833  •  AN-62-023  •  ASHRAE 62.1-2022  •  Analyze / Phân tích</w:t>
            </w:r>
          </w:p>
          <w:p>
            <w:pPr>
              <w:spacing w:after="20"/>
            </w:pPr>
            <w:r>
              <w:rPr>
                <w:rFonts w:ascii="Aptos" w:hAnsi="Aptos"/>
                <w:b/>
                <w:color w:val="667784"/>
                <w:sz w:val="14"/>
              </w:rPr>
              <w:t>Outdoor-air treatment—ozone / Xử lý gió ngoài—ozone</w:t>
            </w:r>
          </w:p>
          <w:p>
            <w:pPr>
              <w:keepNext/>
              <w:spacing w:after="20"/>
            </w:pPr>
            <w:r>
              <w:rPr>
                <w:rFonts w:ascii="Aptos" w:hAnsi="Aptos"/>
                <w:b/>
                <w:color w:val="15242E"/>
                <w:sz w:val="16"/>
              </w:rPr>
              <w:t>Analyze the controlling issue in this case: Design outdoor ozone concentration exceeds 0.100 ppm.</w:t>
            </w:r>
          </w:p>
          <w:p>
            <w:pPr>
              <w:keepNext w:val="0"/>
              <w:spacing w:after="40"/>
            </w:pPr>
            <w:r>
              <w:rPr>
                <w:rFonts w:ascii="Aptos" w:hAnsi="Aptos"/>
                <w:b w:val="0"/>
                <w:i/>
                <w:color w:val="667784"/>
                <w:sz w:val="15"/>
              </w:rPr>
              <w:t>Phân tích vấn đề chi phối trong trường hợp: Nồng độ ozone ngoài trời thiết kế vượt 0,100 ppm.</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an air-cleaning device with at least 40% ozone removal efficiency unless an exception applies.” because high outdoor ozone requires gas-phase treatment before supply to occupied zones.</w:t>
            </w:r>
            <w:r>
              <w:rPr>
                <w:rFonts w:ascii="Aptos" w:hAnsi="Aptos"/>
                <w:b w:val="0"/>
                <w:i/>
                <w:color w:val="667784"/>
                <w:sz w:val="14"/>
              </w:rPr>
              <w:t xml:space="preserve">  /  Áp dụng “Bố trí thiết bị làm sạch có hiệu suất loại ozone ít nhất 40% trừ khi có ngoại lệ.” vì ozone ngoài trời cao cần xử lý pha khí trước khi cấp vào vùng có người.</w:t>
            </w:r>
          </w:p>
          <w:p>
            <w:pPr>
              <w:spacing w:after="10" w:line="240" w:lineRule="auto"/>
              <w:ind w:left="29" w:hanging="29"/>
            </w:pPr>
            <w:r>
              <w:rPr>
                <w:rFonts w:ascii="Aptos" w:hAnsi="Aptos"/>
                <w:b/>
                <w:color w:val="F59E3D"/>
                <w:sz w:val="15"/>
              </w:rPr>
              <w:t xml:space="preserve">B. </w:t>
            </w:r>
            <w:r>
              <w:rPr>
                <w:rFonts w:ascii="Aptos" w:hAnsi="Aptos"/>
                <w:color w:val="15242E"/>
                <w:sz w:val="15"/>
              </w:rPr>
              <w:t>Apply “Verify accuracy within ±75 ppm at both 600 and 1000 ppm and follow the calibration provisions.” because two-point verification checks performance across the occupied concentration range.</w:t>
            </w:r>
            <w:r>
              <w:rPr>
                <w:rFonts w:ascii="Aptos" w:hAnsi="Aptos"/>
                <w:b w:val="0"/>
                <w:i/>
                <w:color w:val="667784"/>
                <w:sz w:val="14"/>
              </w:rPr>
              <w:t xml:space="preserve">  /  Áp dụng “Xác minh độ chính xác trong ±75 ppm tại cả 600 và 1000 ppm và tuân thủ quy định hiệu chuẩn.” vì kiểm chứng hai điểm đánh giá hoạt động trong dải nồng độ có người.</w:t>
            </w:r>
          </w:p>
          <w:p>
            <w:pPr>
              <w:spacing w:after="10" w:line="240" w:lineRule="auto"/>
              <w:ind w:left="29" w:hanging="29"/>
            </w:pPr>
            <w:r>
              <w:rPr>
                <w:rFonts w:ascii="Aptos" w:hAnsi="Aptos"/>
                <w:b/>
                <w:color w:val="F59E3D"/>
                <w:sz w:val="15"/>
              </w:rPr>
              <w:t xml:space="preserve">C. </w:t>
            </w:r>
            <w:r>
              <w:rPr>
                <w:rFonts w:ascii="Aptos" w:hAnsi="Aptos"/>
                <w:color w:val="15242E"/>
                <w:sz w:val="15"/>
              </w:rPr>
              <w:t>Apply “Do not transfer it directly; a permitted energy-recovery path requires EATR not exceeding 10%.” because air may generally move only toward an equal or higher-numbered class.</w:t>
            </w:r>
            <w:r>
              <w:rPr>
                <w:rFonts w:ascii="Aptos" w:hAnsi="Aptos"/>
                <w:b w:val="0"/>
                <w:i/>
                <w:color w:val="667784"/>
                <w:sz w:val="14"/>
              </w:rPr>
              <w:t xml:space="preserve">  /  Áp dụng “Không truyền trực tiếp; đường thu hồi năng lượng được phép phải có EATR không quá 10%.” vì không khí nói chung chỉ được chuyển đến cấp bằng hoặc số cấp cao hơn.</w:t>
            </w:r>
          </w:p>
          <w:p>
            <w:pPr>
              <w:spacing w:after="10" w:line="240" w:lineRule="auto"/>
              <w:ind w:left="29" w:hanging="29"/>
            </w:pPr>
            <w:r>
              <w:rPr>
                <w:rFonts w:ascii="Aptos" w:hAnsi="Aptos"/>
                <w:b/>
                <w:color w:val="F59E3D"/>
                <w:sz w:val="15"/>
              </w:rPr>
              <w:t xml:space="preserve">D. </w:t>
            </w:r>
            <w:r>
              <w:rPr>
                <w:rFonts w:ascii="Aptos" w:hAnsi="Aptos"/>
                <w:color w:val="15242E"/>
                <w:sz w:val="15"/>
              </w:rPr>
              <w:t>Apply “The stated short-duration exception can apply to the 15°C dew-point limit.” because limited duration and rh cap constrain moisture accumulation.</w:t>
            </w:r>
            <w:r>
              <w:rPr>
                <w:rFonts w:ascii="Aptos" w:hAnsi="Aptos"/>
                <w:b w:val="0"/>
                <w:i/>
                <w:color w:val="667784"/>
                <w:sz w:val="14"/>
              </w:rPr>
              <w:t xml:space="preserve">  /  Áp dụng “Có thể áp dụng ngoại lệ thời gian ngắn đối với giới hạn điểm sương 15°C.” vì thời gian ngắn và giới hạn rh kiềm chế tích ẩm.</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62.1 §6.1.4.2;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§6.1.4.2; it links the stated condition to the required action.</w:t>
            </w:r>
          </w:p>
          <w:p>
            <w:pPr>
              <w:shd w:fill="EDF4F7" w:val="clear"/>
              <w:spacing w:after="0"/>
              <w:ind w:left="58" w:right="58"/>
            </w:pPr>
            <w:r>
              <w:rPr>
                <w:rFonts w:ascii="Aptos" w:hAnsi="Aptos"/>
                <w:b/>
                <w:color w:val="3D8B5A"/>
                <w:sz w:val="13"/>
              </w:rPr>
              <w:t>Nguồn / Reference: 62.1 §6.1.4.2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Q0834  •  AN-62-024  •  ASHRAE 62.1-2022  •  Analyze / Phân tích</w:t>
            </w:r>
          </w:p>
          <w:p>
            <w:pPr>
              <w:spacing w:after="20"/>
            </w:pPr>
            <w:r>
              <w:rPr>
                <w:rFonts w:ascii="Aptos" w:hAnsi="Aptos"/>
                <w:b/>
                <w:color w:val="667784"/>
                <w:sz w:val="14"/>
              </w:rPr>
              <w:t>Outdoor-air treatment—PM10 / Xử lý gió ngoài—PM10</w:t>
            </w:r>
          </w:p>
          <w:p>
            <w:pPr>
              <w:keepNext/>
              <w:spacing w:after="20"/>
            </w:pPr>
            <w:r>
              <w:rPr>
                <w:rFonts w:ascii="Aptos" w:hAnsi="Aptos"/>
                <w:b/>
                <w:color w:val="15242E"/>
                <w:sz w:val="16"/>
              </w:rPr>
              <w:t>Analyze the controlling issue in this case: Local outdoor PM10 exceeds the applicable national standard or guideline.</w:t>
            </w:r>
          </w:p>
          <w:p>
            <w:pPr>
              <w:keepNext w:val="0"/>
              <w:spacing w:after="40"/>
            </w:pPr>
            <w:r>
              <w:rPr>
                <w:rFonts w:ascii="Aptos" w:hAnsi="Aptos"/>
                <w:b w:val="0"/>
                <w:i/>
                <w:color w:val="667784"/>
                <w:sz w:val="15"/>
              </w:rPr>
              <w:t>Phân tích vấn đề chi phối trong trường hợp: PM10 ngoài trời tại chỗ vượt tiêu chuẩn hoặc hướng dẫn áp dụng.</w:t>
            </w:r>
          </w:p>
          <w:p>
            <w:pPr>
              <w:spacing w:after="10" w:line="240" w:lineRule="auto"/>
              <w:ind w:left="29" w:hanging="29"/>
            </w:pPr>
            <w:r>
              <w:rPr>
                <w:rFonts w:ascii="Aptos" w:hAnsi="Aptos"/>
                <w:b/>
                <w:color w:val="F59E3D"/>
                <w:sz w:val="15"/>
              </w:rPr>
              <w:t xml:space="preserve">A. </w:t>
            </w:r>
            <w:r>
              <w:rPr>
                <w:rFonts w:ascii="Aptos" w:hAnsi="Aptos"/>
                <w:color w:val="15242E"/>
                <w:sz w:val="15"/>
              </w:rPr>
              <w:t>Apply “Balance and verify outdoor-air and exhaust flow rates, then document the results.” because design airflow alone does not demonstrate installed performance.</w:t>
            </w:r>
            <w:r>
              <w:rPr>
                <w:rFonts w:ascii="Aptos" w:hAnsi="Aptos"/>
                <w:b w:val="0"/>
                <w:i/>
                <w:color w:val="667784"/>
                <w:sz w:val="14"/>
              </w:rPr>
              <w:t xml:space="preserve">  /  Áp dụng “Cân chỉnh và xác minh lưu lượng gió ngoài cùng gió thải, sau đó lập hồ sơ kết quả.” vì lưu lượng thiết kế tự nó không chứng minh hiệu năng lắp đặt.</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at least MERV 8 or equivalent particle filtration.” because the required treatment targets coarse inhalable particles.</w:t>
            </w:r>
            <w:r>
              <w:rPr>
                <w:rFonts w:ascii="Aptos" w:hAnsi="Aptos"/>
                <w:b w:val="0"/>
                <w:i/>
                <w:color w:val="667784"/>
                <w:sz w:val="14"/>
              </w:rPr>
              <w:t xml:space="preserve">  /  Áp dụng “Bố trí lọc hạt tối thiểu MERV 8 hoặc tương đương.” vì xử lý bắt buộc nhắm đến hạt hít phải kích thước thô.</w:t>
            </w:r>
          </w:p>
          <w:p>
            <w:pPr>
              <w:spacing w:after="10" w:line="240" w:lineRule="auto"/>
              <w:ind w:left="29" w:hanging="29"/>
            </w:pPr>
            <w:r>
              <w:rPr>
                <w:rFonts w:ascii="Aptos" w:hAnsi="Aptos"/>
                <w:b/>
                <w:color w:val="F59E3D"/>
                <w:sz w:val="15"/>
              </w:rPr>
              <w:t xml:space="preserve">C. </w:t>
            </w:r>
            <w:r>
              <w:rPr>
                <w:rFonts w:ascii="Aptos" w:hAnsi="Aptos"/>
                <w:color w:val="15242E"/>
                <w:sz w:val="15"/>
              </w:rPr>
              <w:t>Apply “Calculate Vbz = RpPz + RaAz.” because the people component and building-area component address different contaminant sources.</w:t>
            </w:r>
            <w:r>
              <w:rPr>
                <w:rFonts w:ascii="Aptos" w:hAnsi="Aptos"/>
                <w:b w:val="0"/>
                <w:i/>
                <w:color w:val="667784"/>
                <w:sz w:val="14"/>
              </w:rPr>
              <w:t xml:space="preserve">  /  Áp dụng “Tính Vbz = RpPz + RaAz.” vì thành phần theo người và theo diện tích xử lý các nguồn ô nhiễm khác nhau.</w:t>
            </w:r>
          </w:p>
          <w:p>
            <w:pPr>
              <w:spacing w:after="10" w:line="240" w:lineRule="auto"/>
              <w:ind w:left="29" w:hanging="29"/>
            </w:pPr>
            <w:r>
              <w:rPr>
                <w:rFonts w:ascii="Aptos" w:hAnsi="Aptos"/>
                <w:b/>
                <w:color w:val="F59E3D"/>
                <w:sz w:val="15"/>
              </w:rPr>
              <w:t xml:space="preserve">D. </w:t>
            </w:r>
            <w:r>
              <w:rPr>
                <w:rFonts w:ascii="Aptos" w:hAnsi="Aptos"/>
                <w:color w:val="15242E"/>
                <w:sz w:val="15"/>
              </w:rPr>
              <w:t>Apply “Use minimum ventilation and related measures intended to produce acceptable IAQ and minimize adverse health effects.” because the standard addresses both perceived acceptability and known contaminant risks.</w:t>
            </w:r>
            <w:r>
              <w:rPr>
                <w:rFonts w:ascii="Aptos" w:hAnsi="Aptos"/>
                <w:b w:val="0"/>
                <w:i/>
                <w:color w:val="667784"/>
                <w:sz w:val="14"/>
              </w:rPr>
              <w:t xml:space="preserve">  /  Áp dụng “Dùng mức thông gió tối thiểu và các biện pháp liên quan nhằm tạo IAQ chấp nhận được và giảm tác động xấu đến sức khỏe.” vì tiêu chuẩn xét cả mức chấp nhận cảm quan và nguy cơ chất ô nhiễm đã biết.</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§6.1.4.1;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§6.1.4.1; it links the stated condition to the required action.</w:t>
            </w:r>
          </w:p>
          <w:p>
            <w:pPr>
              <w:shd w:fill="EDF4F7" w:val="clear"/>
              <w:spacing w:after="0"/>
              <w:ind w:left="58" w:right="58"/>
            </w:pPr>
            <w:r>
              <w:rPr>
                <w:rFonts w:ascii="Aptos" w:hAnsi="Aptos"/>
                <w:b/>
                <w:color w:val="3D8B5A"/>
                <w:sz w:val="13"/>
              </w:rPr>
              <w:t>Nguồn / Reference: 62.1 §6.1.4.1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Q0835  •  AN-62-025  •  ASHRAE 62.1-2022  •  Analyze / Phân tích</w:t>
            </w:r>
          </w:p>
          <w:p>
            <w:pPr>
              <w:spacing w:after="20"/>
            </w:pPr>
            <w:r>
              <w:rPr>
                <w:rFonts w:ascii="Aptos" w:hAnsi="Aptos"/>
                <w:b/>
                <w:color w:val="667784"/>
                <w:sz w:val="14"/>
              </w:rPr>
              <w:t>Outdoor-air treatment—PM2.5 / Xử lý gió ngoài—PM2.5</w:t>
            </w:r>
          </w:p>
          <w:p>
            <w:pPr>
              <w:keepNext/>
              <w:spacing w:after="20"/>
            </w:pPr>
            <w:r>
              <w:rPr>
                <w:rFonts w:ascii="Aptos" w:hAnsi="Aptos"/>
                <w:b/>
                <w:color w:val="15242E"/>
                <w:sz w:val="16"/>
              </w:rPr>
              <w:t>Analyze the controlling issue in this case: Local outdoor PM2.5 exceeds the applicable national standard or guideline.</w:t>
            </w:r>
          </w:p>
          <w:p>
            <w:pPr>
              <w:keepNext w:val="0"/>
              <w:spacing w:after="40"/>
            </w:pPr>
            <w:r>
              <w:rPr>
                <w:rFonts w:ascii="Aptos" w:hAnsi="Aptos"/>
                <w:b w:val="0"/>
                <w:i/>
                <w:color w:val="667784"/>
                <w:sz w:val="15"/>
              </w:rPr>
              <w:t>Phân tích vấn đề chi phối trong trường hợp: PM2.5 ngoài trời tại chỗ vượt tiêu chuẩn hoặc hướng dẫn áp dụng.</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at least 3 m separation unless an allowed alternative calculation is used.” because separation reduces re-entrainment of moderately contaminated exhaust.</w:t>
            </w:r>
            <w:r>
              <w:rPr>
                <w:rFonts w:ascii="Aptos" w:hAnsi="Aptos"/>
                <w:b w:val="0"/>
                <w:i/>
                <w:color w:val="667784"/>
                <w:sz w:val="14"/>
              </w:rPr>
              <w:t xml:space="preserve">  /  Áp dụng “Bố trí khoảng cách ít nhất 3 m trừ khi dùng phép tính thay thế được cho phép.” vì khoảng cách làm giảm hút lại khí thải nhiễm bẩn vừa.</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at least MERV 11 or equivalent particle filtration.” because fine particles require a higher minimum efficiency than pm10 alone.</w:t>
            </w:r>
            <w:r>
              <w:rPr>
                <w:rFonts w:ascii="Aptos" w:hAnsi="Aptos"/>
                <w:b w:val="0"/>
                <w:i/>
                <w:color w:val="667784"/>
                <w:sz w:val="14"/>
              </w:rPr>
              <w:t xml:space="preserve">  /  Áp dụng “Bố trí lọc hạt tối thiểu MERV 11 hoặc tương đương.” vì hạt mịn cần hiệu suất tối thiểu cao hơn trường hợp chỉ có pm10.</w:t>
            </w:r>
          </w:p>
          <w:p>
            <w:pPr>
              <w:spacing w:after="10" w:line="240" w:lineRule="auto"/>
              <w:ind w:left="29" w:hanging="29"/>
            </w:pPr>
            <w:r>
              <w:rPr>
                <w:rFonts w:ascii="Aptos" w:hAnsi="Aptos"/>
                <w:b/>
                <w:color w:val="F59E3D"/>
                <w:sz w:val="15"/>
              </w:rPr>
              <w:t xml:space="preserve">C. </w:t>
            </w:r>
            <w:r>
              <w:rPr>
                <w:rFonts w:ascii="Aptos" w:hAnsi="Aptos"/>
                <w:color w:val="15242E"/>
                <w:sz w:val="15"/>
              </w:rPr>
              <w:t>Apply “Maintain at least 7.5 m separation.” because discharge plumes may carry heat, moisture, and treatment chemicals.</w:t>
            </w:r>
            <w:r>
              <w:rPr>
                <w:rFonts w:ascii="Aptos" w:hAnsi="Aptos"/>
                <w:b w:val="0"/>
                <w:i/>
                <w:color w:val="667784"/>
                <w:sz w:val="14"/>
              </w:rPr>
              <w:t xml:space="preserve">  /  Áp dụng “Duy trì khoảng cách ít nhất 7,5 m.” vì luồng xả có thể mang nhiệt, ẩm và hóa chất xử lý.</w:t>
            </w:r>
          </w:p>
          <w:p>
            <w:pPr>
              <w:spacing w:after="10" w:line="240" w:lineRule="auto"/>
              <w:ind w:left="29" w:hanging="29"/>
            </w:pPr>
            <w:r>
              <w:rPr>
                <w:rFonts w:ascii="Aptos" w:hAnsi="Aptos"/>
                <w:b/>
                <w:color w:val="F59E3D"/>
                <w:sz w:val="15"/>
              </w:rPr>
              <w:t xml:space="preserve">D. </w:t>
            </w:r>
            <w:r>
              <w:rPr>
                <w:rFonts w:ascii="Aptos" w:hAnsi="Aptos"/>
                <w:color w:val="15242E"/>
                <w:sz w:val="15"/>
              </w:rPr>
              <w:t>Apply “Use a device listed under UL 2998 or an equivalent zero-ozone-emission method.” because the listing limits ozone produced by the cleaning device.</w:t>
            </w:r>
            <w:r>
              <w:rPr>
                <w:rFonts w:ascii="Aptos" w:hAnsi="Aptos"/>
                <w:b w:val="0"/>
                <w:i/>
                <w:color w:val="667784"/>
                <w:sz w:val="14"/>
              </w:rPr>
              <w:t xml:space="preserve">  /  Áp dụng “Dùng thiết bị được chứng nhận UL 2998 hoặc phương pháp tương đương về không phát thải ozone.” vì chứng nhận hạn chế ozone do thiết bị làm sạch sinh ra.</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§6.1.4.1;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§6.1.4.1; it links the stated condition to the required action.</w:t>
            </w:r>
          </w:p>
          <w:p>
            <w:pPr>
              <w:shd w:fill="EDF4F7" w:val="clear"/>
              <w:spacing w:after="0"/>
              <w:ind w:left="58" w:right="58"/>
            </w:pPr>
            <w:r>
              <w:rPr>
                <w:rFonts w:ascii="Aptos" w:hAnsi="Aptos"/>
                <w:b/>
                <w:color w:val="3D8B5A"/>
                <w:sz w:val="13"/>
              </w:rPr>
              <w:t>Nguồn / Reference: 62.1 §6.1.4.1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Q0836  •  AN-62-026  •  ASHRAE 62.1-2022  •  Analyze / Phân tích</w:t>
            </w:r>
          </w:p>
          <w:p>
            <w:pPr>
              <w:spacing w:after="20"/>
            </w:pPr>
            <w:r>
              <w:rPr>
                <w:rFonts w:ascii="Aptos" w:hAnsi="Aptos"/>
                <w:b/>
                <w:color w:val="667784"/>
                <w:sz w:val="14"/>
              </w:rPr>
              <w:t>Purpose / Mục đích</w:t>
            </w:r>
          </w:p>
          <w:p>
            <w:pPr>
              <w:keepNext/>
              <w:spacing w:after="20"/>
            </w:pPr>
            <w:r>
              <w:rPr>
                <w:rFonts w:ascii="Aptos" w:hAnsi="Aptos"/>
                <w:b/>
                <w:color w:val="15242E"/>
                <w:sz w:val="16"/>
              </w:rPr>
              <w:t>Analyze the controlling issue in this case: A designer is establishing the minimum ventilation basis for an occupied building.</w:t>
            </w:r>
          </w:p>
          <w:p>
            <w:pPr>
              <w:keepNext w:val="0"/>
              <w:spacing w:after="40"/>
            </w:pPr>
            <w:r>
              <w:rPr>
                <w:rFonts w:ascii="Aptos" w:hAnsi="Aptos"/>
                <w:b w:val="0"/>
                <w:i/>
                <w:color w:val="667784"/>
                <w:sz w:val="15"/>
              </w:rPr>
              <w:t>Phân tích vấn đề chi phối trong trường hợp: Người thiết kế đang lập cơ sở thông gió tối thiểu cho công trình có người.</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at least 5 m separation.” because these sources can create concentrated odor and combustion pollutants.</w:t>
            </w:r>
            <w:r>
              <w:rPr>
                <w:rFonts w:ascii="Aptos" w:hAnsi="Aptos"/>
                <w:b w:val="0"/>
                <w:i/>
                <w:color w:val="667784"/>
                <w:sz w:val="14"/>
              </w:rPr>
              <w:t xml:space="preserve">  /  Áp dụng “Bố trí khoảng cách ít nhất 5 m.” vì các nguồn này có thể tạo mùi và chất ô nhiễm cháy ở nồng độ cao.</w:t>
            </w:r>
          </w:p>
          <w:p>
            <w:pPr>
              <w:spacing w:after="10" w:line="240" w:lineRule="auto"/>
              <w:ind w:left="29" w:hanging="29"/>
            </w:pPr>
            <w:r>
              <w:rPr>
                <w:rFonts w:ascii="Aptos" w:hAnsi="Aptos"/>
                <w:b/>
                <w:color w:val="F59E3D"/>
                <w:sz w:val="15"/>
              </w:rPr>
              <w:t xml:space="preserve">B. </w:t>
            </w:r>
            <w:r>
              <w:rPr>
                <w:rFonts w:ascii="Aptos" w:hAnsi="Aptos"/>
                <w:color w:val="15242E"/>
                <w:sz w:val="15"/>
              </w:rPr>
              <w:t>Apply “Use minimum ventilation and related measures intended to produce acceptable IAQ and minimize adverse health effects.” because the standard addresses both perceived acceptability and known contaminant risks.</w:t>
            </w:r>
            <w:r>
              <w:rPr>
                <w:rFonts w:ascii="Aptos" w:hAnsi="Aptos"/>
                <w:b w:val="0"/>
                <w:i/>
                <w:color w:val="667784"/>
                <w:sz w:val="14"/>
              </w:rPr>
              <w:t xml:space="preserve">  /  Áp dụng “Dùng mức thông gió tối thiểu và các biện pháp liên quan nhằm tạo IAQ chấp nhận được và giảm tác động xấu đến sức khỏe.” vì tiêu chuẩn xét cả mức chấp nhận cảm quan và nguy cơ chất ô nhiễm đã biết.</w:t>
            </w:r>
          </w:p>
          <w:p>
            <w:pPr>
              <w:spacing w:after="10" w:line="240" w:lineRule="auto"/>
              <w:ind w:left="29" w:hanging="29"/>
            </w:pPr>
            <w:r>
              <w:rPr>
                <w:rFonts w:ascii="Aptos" w:hAnsi="Aptos"/>
                <w:b/>
                <w:color w:val="F59E3D"/>
                <w:sz w:val="15"/>
              </w:rPr>
              <w:t xml:space="preserve">C. </w:t>
            </w:r>
            <w:r>
              <w:rPr>
                <w:rFonts w:ascii="Aptos" w:hAnsi="Aptos"/>
                <w:color w:val="15242E"/>
                <w:sz w:val="15"/>
              </w:rPr>
              <w:t>Apply “It may be recirculated or transferred to any space.” because class 1 has low contaminant concentration and low sensory intensity.</w:t>
            </w:r>
            <w:r>
              <w:rPr>
                <w:rFonts w:ascii="Aptos" w:hAnsi="Aptos"/>
                <w:b w:val="0"/>
                <w:i/>
                <w:color w:val="667784"/>
                <w:sz w:val="14"/>
              </w:rPr>
              <w:t xml:space="preserve">  /  Áp dụng “Có thể tuần hoàn hoặc truyền đến mọi không gian.” vì class 1 có nồng độ chất ô nhiễm và cường độ cảm quan thấp.</w:t>
            </w:r>
          </w:p>
          <w:p>
            <w:pPr>
              <w:spacing w:after="10" w:line="240" w:lineRule="auto"/>
              <w:ind w:left="29" w:hanging="29"/>
            </w:pPr>
            <w:r>
              <w:rPr>
                <w:rFonts w:ascii="Aptos" w:hAnsi="Aptos"/>
                <w:b/>
                <w:color w:val="F59E3D"/>
                <w:sz w:val="15"/>
              </w:rPr>
              <w:t xml:space="preserve">D. </w:t>
            </w:r>
            <w:r>
              <w:rPr>
                <w:rFonts w:ascii="Aptos" w:hAnsi="Aptos"/>
                <w:color w:val="15242E"/>
                <w:sz w:val="15"/>
              </w:rPr>
              <w:t>Apply “Maintain at least 7.5 m separation.” because discharge plumes may carry heat, moisture, and treatment chemicals.</w:t>
            </w:r>
            <w:r>
              <w:rPr>
                <w:rFonts w:ascii="Aptos" w:hAnsi="Aptos"/>
                <w:b w:val="0"/>
                <w:i/>
                <w:color w:val="667784"/>
                <w:sz w:val="14"/>
              </w:rPr>
              <w:t xml:space="preserve">  /  Áp dụng “Duy trì khoảng cách ít nhất 7,5 m.” vì luồng xả có thể mang nhiệt, ẩm và hóa chất xử lý.</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§1; it links the stated condition to the required action.</w:t>
            </w:r>
          </w:p>
          <w:p>
            <w:pPr>
              <w:shd w:fill="EDF4F7" w:val="clear"/>
              <w:spacing w:after="0"/>
              <w:ind w:left="58" w:right="58"/>
            </w:pPr>
            <w:r>
              <w:rPr>
                <w:rFonts w:ascii="Aptos" w:hAnsi="Aptos"/>
                <w:b/>
                <w:color w:val="3D8B5A"/>
                <w:sz w:val="13"/>
              </w:rPr>
              <w:t>Nguồn / Reference: 62.1 §1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Q0837  •  AN-62-027  •  ASHRAE 62.1-2022  •  Analyze / Phân tích</w:t>
            </w:r>
          </w:p>
          <w:p>
            <w:pPr>
              <w:spacing w:after="20"/>
            </w:pPr>
            <w:r>
              <w:rPr>
                <w:rFonts w:ascii="Aptos" w:hAnsi="Aptos"/>
                <w:b/>
                <w:color w:val="667784"/>
                <w:sz w:val="14"/>
              </w:rPr>
              <w:t>Rain entrainment / Cuốn nước mưa</w:t>
            </w:r>
          </w:p>
          <w:p>
            <w:pPr>
              <w:keepNext/>
              <w:spacing w:after="20"/>
            </w:pPr>
            <w:r>
              <w:rPr>
                <w:rFonts w:ascii="Aptos" w:hAnsi="Aptos"/>
                <w:b/>
                <w:color w:val="15242E"/>
                <w:sz w:val="16"/>
              </w:rPr>
              <w:t>Analyze the controlling issue in this case: An outdoor-air intake is exposed to wind-driven rain.</w:t>
            </w:r>
          </w:p>
          <w:p>
            <w:pPr>
              <w:keepNext w:val="0"/>
              <w:spacing w:after="40"/>
            </w:pPr>
            <w:r>
              <w:rPr>
                <w:rFonts w:ascii="Aptos" w:hAnsi="Aptos"/>
                <w:b w:val="0"/>
                <w:i/>
                <w:color w:val="667784"/>
                <w:sz w:val="15"/>
              </w:rPr>
              <w:t>Phân tích vấn đề chi phối trong trường hợp: Cửa lấy gió ngoài chịu mưa tạt do gió.</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at least 5 m separation.” because these sources can create concentrated odor and combustion pollutants.</w:t>
            </w:r>
            <w:r>
              <w:rPr>
                <w:rFonts w:ascii="Aptos" w:hAnsi="Aptos"/>
                <w:b w:val="0"/>
                <w:i/>
                <w:color w:val="667784"/>
                <w:sz w:val="14"/>
              </w:rPr>
              <w:t xml:space="preserve">  /  Áp dụng “Bố trí khoảng cách ít nhất 5 m.” vì các nguồn này có thể tạo mùi và chất ô nhiễm cháy ở nồng độ cao.</w:t>
            </w:r>
          </w:p>
          <w:p>
            <w:pPr>
              <w:spacing w:after="10" w:line="240" w:lineRule="auto"/>
              <w:ind w:left="29" w:hanging="29"/>
            </w:pPr>
            <w:r>
              <w:rPr>
                <w:rFonts w:ascii="Aptos" w:hAnsi="Aptos"/>
                <w:b/>
                <w:color w:val="F59E3D"/>
                <w:sz w:val="15"/>
              </w:rPr>
              <w:t xml:space="preserve">B. </w:t>
            </w:r>
            <w:r>
              <w:rPr>
                <w:rFonts w:ascii="Aptos" w:hAnsi="Aptos"/>
                <w:color w:val="15242E"/>
                <w:sz w:val="15"/>
              </w:rPr>
              <w:t>Apply “Do not treat that location as the prescribed breathing zone.” because the breathing zone is 75-1800 mm above the floor and more than 600 mm from walls or fixed hvac equipment.</w:t>
            </w:r>
            <w:r>
              <w:rPr>
                <w:rFonts w:ascii="Aptos" w:hAnsi="Aptos"/>
                <w:b w:val="0"/>
                <w:i/>
                <w:color w:val="667784"/>
                <w:sz w:val="14"/>
              </w:rPr>
              <w:t xml:space="preserve">  /  Áp dụng “Không coi vị trí đó là vùng thở quy định.” vì vùng thở cao 75-1800 mm trên sàn và cách tường hoặc thiết bị hvac cố định trên 600 mm.</w:t>
            </w:r>
          </w:p>
          <w:p>
            <w:pPr>
              <w:spacing w:after="10" w:line="240" w:lineRule="auto"/>
              <w:ind w:left="29" w:hanging="29"/>
            </w:pPr>
            <w:r>
              <w:rPr>
                <w:rFonts w:ascii="Aptos" w:hAnsi="Aptos"/>
                <w:b/>
                <w:color w:val="F59E3D"/>
                <w:sz w:val="15"/>
              </w:rPr>
              <w:t xml:space="preserve">C. </w:t>
            </w:r>
            <w:r>
              <w:rPr>
                <w:rFonts w:ascii="Aptos" w:hAnsi="Aptos"/>
                <w:color w:val="15242E"/>
                <w:sz w:val="15"/>
              </w:rPr>
              <w:t>Apply “Balance and verify outdoor-air and exhaust flow rates, then document the results.” because design airflow alone does not demonstrate installed performance.</w:t>
            </w:r>
            <w:r>
              <w:rPr>
                <w:rFonts w:ascii="Aptos" w:hAnsi="Aptos"/>
                <w:b w:val="0"/>
                <w:i/>
                <w:color w:val="667784"/>
                <w:sz w:val="14"/>
              </w:rPr>
              <w:t xml:space="preserve">  /  Áp dụng “Cân chỉnh và xác minh lưu lượng gió ngoài cùng gió thải, sau đó lập hồ sơ kết quả.” vì lưu lượng thiết kế tự nó không chứng minh hiệu năng lắp đặt.</w:t>
            </w:r>
          </w:p>
          <w:p>
            <w:pPr>
              <w:spacing w:after="10" w:line="240" w:lineRule="auto"/>
              <w:ind w:left="29" w:hanging="29"/>
            </w:pPr>
            <w:r>
              <w:rPr>
                <w:rFonts w:ascii="Aptos" w:hAnsi="Aptos"/>
                <w:b/>
                <w:color w:val="F59E3D"/>
                <w:sz w:val="15"/>
              </w:rPr>
              <w:t xml:space="preserve">D. </w:t>
            </w:r>
            <w:r>
              <w:rPr>
                <w:rFonts w:ascii="Aptos" w:hAnsi="Aptos"/>
                <w:color w:val="15242E"/>
                <w:sz w:val="15"/>
              </w:rPr>
              <w:t>Apply “Use louvers, mist eliminators, or equivalent design so water penetration does not exceed the prescribed limit.” because keeping bulk water out reduces microbial growth and material damage.</w:t>
            </w:r>
            <w:r>
              <w:rPr>
                <w:rFonts w:ascii="Aptos" w:hAnsi="Aptos"/>
                <w:b w:val="0"/>
                <w:i/>
                <w:color w:val="667784"/>
                <w:sz w:val="14"/>
              </w:rPr>
              <w:t xml:space="preserve">  /  Áp dụng “Dùng chớp, tấm tách sương hoặc giải pháp tương đương để nước xuyên qua không vượt giới hạn quy định.” vì ngăn nước khối giúp giảm phát triển vi sinh và hư hỏng vật liệu.</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62.1 §5.4;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§5.4; it links the stated condition to the required action.</w:t>
            </w:r>
          </w:p>
          <w:p>
            <w:pPr>
              <w:shd w:fill="EDF4F7" w:val="clear"/>
              <w:spacing w:after="0"/>
              <w:ind w:left="58" w:right="58"/>
            </w:pPr>
            <w:r>
              <w:rPr>
                <w:rFonts w:ascii="Aptos" w:hAnsi="Aptos"/>
                <w:b/>
                <w:color w:val="3D8B5A"/>
                <w:sz w:val="13"/>
              </w:rPr>
              <w:t>Nguồn / Reference: 62.1 §5.4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Q0838  •  AN-62-028  •  ASHRAE 62.1-2022  •  Analyze / Phân tích</w:t>
            </w:r>
          </w:p>
          <w:p>
            <w:pPr>
              <w:spacing w:after="20"/>
            </w:pPr>
            <w:r>
              <w:rPr>
                <w:rFonts w:ascii="Aptos" w:hAnsi="Aptos"/>
                <w:b/>
                <w:color w:val="667784"/>
                <w:sz w:val="14"/>
              </w:rPr>
              <w:t>Sensor verification / Kiểm tra cảm biến</w:t>
            </w:r>
          </w:p>
          <w:p>
            <w:pPr>
              <w:keepNext/>
              <w:spacing w:after="20"/>
            </w:pPr>
            <w:r>
              <w:rPr>
                <w:rFonts w:ascii="Aptos" w:hAnsi="Aptos"/>
                <w:b/>
                <w:color w:val="15242E"/>
                <w:sz w:val="16"/>
              </w:rPr>
              <w:t>Analyze the controlling issue in this case: An operating building relies on sensors for minimum outdoor-air control.</w:t>
            </w:r>
          </w:p>
          <w:p>
            <w:pPr>
              <w:keepNext w:val="0"/>
              <w:spacing w:after="40"/>
            </w:pPr>
            <w:r>
              <w:rPr>
                <w:rFonts w:ascii="Aptos" w:hAnsi="Aptos"/>
                <w:b w:val="0"/>
                <w:i/>
                <w:color w:val="667784"/>
                <w:sz w:val="15"/>
              </w:rPr>
              <w:t>Phân tích vấn đề chi phối trong trường hợp: Công trình đang vận hành dựa vào cảm biến để điều khiển gió ngoài tối thiểu.</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an air-cleaning device with at least 40% ozone removal efficiency unless an exception applies.” because high outdoor ozone requires gas-phase treatment before supply to occupied zones.</w:t>
            </w:r>
            <w:r>
              <w:rPr>
                <w:rFonts w:ascii="Aptos" w:hAnsi="Aptos"/>
                <w:b w:val="0"/>
                <w:i/>
                <w:color w:val="667784"/>
                <w:sz w:val="14"/>
              </w:rPr>
              <w:t xml:space="preserve">  /  Áp dụng “Bố trí thiết bị làm sạch có hiệu suất loại ozone ít nhất 40% trừ khi có ngoại lệ.” vì ozone ngoài trời cao cần xử lý pha khí trước khi cấp vào vùng có người.</w:t>
            </w:r>
          </w:p>
          <w:p>
            <w:pPr>
              <w:spacing w:after="10" w:line="240" w:lineRule="auto"/>
              <w:ind w:left="29" w:hanging="29"/>
            </w:pPr>
            <w:r>
              <w:rPr>
                <w:rFonts w:ascii="Aptos" w:hAnsi="Aptos"/>
                <w:b/>
                <w:color w:val="F59E3D"/>
                <w:sz w:val="15"/>
              </w:rPr>
              <w:t xml:space="preserve">B. </w:t>
            </w:r>
            <w:r>
              <w:rPr>
                <w:rFonts w:ascii="Aptos" w:hAnsi="Aptos"/>
                <w:color w:val="15242E"/>
                <w:sz w:val="15"/>
              </w:rPr>
              <w:t>Apply “Measure total outdoor-air intake at least every five years.” because the exemption applies only to systems below 1000 l/s.</w:t>
            </w:r>
            <w:r>
              <w:rPr>
                <w:rFonts w:ascii="Aptos" w:hAnsi="Aptos"/>
                <w:b w:val="0"/>
                <w:i/>
                <w:color w:val="667784"/>
                <w:sz w:val="14"/>
              </w:rPr>
              <w:t xml:space="preserve">  /  Áp dụng “Đo tổng lưu lượng gió ngoài lấy vào ít nhất mỗi năm năm.” vì ngoại lệ chỉ áp dụng cho hệ thống dưới 1000 l/s.</w:t>
            </w:r>
          </w:p>
          <w:p>
            <w:pPr>
              <w:spacing w:after="10" w:line="240" w:lineRule="auto"/>
              <w:ind w:left="29" w:hanging="29"/>
            </w:pPr>
            <w:r>
              <w:rPr>
                <w:rFonts w:ascii="Aptos" w:hAnsi="Aptos"/>
                <w:b/>
                <w:color w:val="F59E3D"/>
                <w:sz w:val="15"/>
              </w:rPr>
              <w:t xml:space="preserve">C. </w:t>
            </w:r>
            <w:r>
              <w:rPr>
                <w:rFonts w:ascii="Aptos" w:hAnsi="Aptos"/>
                <w:color w:val="15242E"/>
                <w:sz w:val="15"/>
              </w:rPr>
              <w:t>Apply “Use Vot equal to the sum of the zone outdoor-airflows Voz.” because with no recirculation, each zone requirement adds directly at the intake.</w:t>
            </w:r>
            <w:r>
              <w:rPr>
                <w:rFonts w:ascii="Aptos" w:hAnsi="Aptos"/>
                <w:b w:val="0"/>
                <w:i/>
                <w:color w:val="667784"/>
                <w:sz w:val="14"/>
              </w:rPr>
              <w:t xml:space="preserve">  /  Áp dụng “Lấy Vot bằng tổng các Voz của các vùng.” vì không có tuần hoàn nên yêu cầu từng vùng cộng trực tiếp tại cửa lấy gió.</w:t>
            </w:r>
          </w:p>
          <w:p>
            <w:pPr>
              <w:spacing w:after="10" w:line="240" w:lineRule="auto"/>
              <w:ind w:left="29" w:hanging="29"/>
            </w:pPr>
            <w:r>
              <w:rPr>
                <w:rFonts w:ascii="Aptos" w:hAnsi="Aptos"/>
                <w:b/>
                <w:color w:val="F59E3D"/>
                <w:sz w:val="15"/>
              </w:rPr>
              <w:t xml:space="preserve">D. </w:t>
            </w:r>
            <w:r>
              <w:rPr>
                <w:rFonts w:ascii="Aptos" w:hAnsi="Aptos"/>
                <w:color w:val="15242E"/>
                <w:sz w:val="15"/>
              </w:rPr>
              <w:t>Apply “Verify the sensors at intervals not exceeding five years.” because periodic verification limits long-term control drift.</w:t>
            </w:r>
            <w:r>
              <w:rPr>
                <w:rFonts w:ascii="Aptos" w:hAnsi="Aptos"/>
                <w:b w:val="0"/>
                <w:i/>
                <w:color w:val="667784"/>
                <w:sz w:val="14"/>
              </w:rPr>
              <w:t xml:space="preserve">  /  Áp dụng “Kiểm tra cảm biến với chu kỳ không quá năm năm.” vì kiểm tra định kỳ hạn chế trôi điều khiển dài hạn.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62.1 §8.4, Table 8-1 item ad;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§8.4, Table 8-1 item ad; it links the stated condition to the required action.</w:t>
            </w:r>
          </w:p>
          <w:p>
            <w:pPr>
              <w:shd w:fill="EDF4F7" w:val="clear"/>
              <w:spacing w:after="0"/>
              <w:ind w:left="58" w:right="58"/>
            </w:pPr>
            <w:r>
              <w:rPr>
                <w:rFonts w:ascii="Aptos" w:hAnsi="Aptos"/>
                <w:b/>
                <w:color w:val="3D8B5A"/>
                <w:sz w:val="13"/>
              </w:rPr>
              <w:t>Nguồn / Reference: 62.1 §8.4, Table 8-1 item ad</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Q0839  •  AN-62-029  •  ASHRAE 62.1-2022  •  Analyze / Phân tích</w:t>
            </w:r>
          </w:p>
          <w:p>
            <w:pPr>
              <w:spacing w:after="20"/>
            </w:pPr>
            <w:r>
              <w:rPr>
                <w:rFonts w:ascii="Aptos" w:hAnsi="Aptos"/>
                <w:b/>
                <w:color w:val="667784"/>
                <w:sz w:val="14"/>
              </w:rPr>
              <w:t>Short unoccupied exception / Ngoại lệ không người ngắn hạn</w:t>
            </w:r>
          </w:p>
          <w:p>
            <w:pPr>
              <w:keepNext/>
              <w:spacing w:after="20"/>
            </w:pPr>
            <w:r>
              <w:rPr>
                <w:rFonts w:ascii="Aptos" w:hAnsi="Aptos"/>
                <w:b/>
                <w:color w:val="15242E"/>
                <w:sz w:val="16"/>
              </w:rPr>
              <w:t>Analyze the controlling issue in this case: An unoccupied period lasts no more than 12 hours while indoor relative humidity stays at or below 65%.</w:t>
            </w:r>
          </w:p>
          <w:p>
            <w:pPr>
              <w:keepNext w:val="0"/>
              <w:spacing w:after="40"/>
            </w:pPr>
            <w:r>
              <w:rPr>
                <w:rFonts w:ascii="Aptos" w:hAnsi="Aptos"/>
                <w:b w:val="0"/>
                <w:i/>
                <w:color w:val="667784"/>
                <w:sz w:val="15"/>
              </w:rPr>
              <w:t>Phân tích vấn đề chi phối trong trường hợp: Thời gian không người không quá 12 giờ và độ ẩm tương đối trong nhà không vượt 65%.</w:t>
            </w:r>
          </w:p>
          <w:p>
            <w:pPr>
              <w:spacing w:after="10" w:line="240" w:lineRule="auto"/>
              <w:ind w:left="29" w:hanging="29"/>
            </w:pPr>
            <w:r>
              <w:rPr>
                <w:rFonts w:ascii="Aptos" w:hAnsi="Aptos"/>
                <w:b/>
                <w:color w:val="F59E3D"/>
                <w:sz w:val="15"/>
              </w:rPr>
              <w:t xml:space="preserve">A. </w:t>
            </w:r>
            <w:r>
              <w:rPr>
                <w:rFonts w:ascii="Aptos" w:hAnsi="Aptos"/>
                <w:color w:val="15242E"/>
                <w:sz w:val="15"/>
              </w:rPr>
              <w:t>Apply “The stated short-duration exception can apply to the 15°C dew-point limit.” because limited duration and rh cap constrain moisture accumulation.</w:t>
            </w:r>
            <w:r>
              <w:rPr>
                <w:rFonts w:ascii="Aptos" w:hAnsi="Aptos"/>
                <w:b w:val="0"/>
                <w:i/>
                <w:color w:val="667784"/>
                <w:sz w:val="14"/>
              </w:rPr>
              <w:t xml:space="preserve">  /  Áp dụng “Có thể áp dụng ngoại lệ thời gian ngắn đối với giới hạn điểm sương 15°C.” vì thời gian ngắn và giới hạn rh kiềm chế tích ẩm.</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at least 3 m separation unless an allowed alternative calculation is used.” because separation reduces re-entrainment of moderately contaminated exhaust.</w:t>
            </w:r>
            <w:r>
              <w:rPr>
                <w:rFonts w:ascii="Aptos" w:hAnsi="Aptos"/>
                <w:b w:val="0"/>
                <w:i/>
                <w:color w:val="667784"/>
                <w:sz w:val="14"/>
              </w:rPr>
              <w:t xml:space="preserve">  /  Áp dụng “Bố trí khoảng cách ít nhất 3 m trừ khi dùng phép tính thay thế được cho phép.” vì khoảng cách làm giảm hút lại khí thải nhiễm bẩn vừa.</w:t>
            </w:r>
          </w:p>
          <w:p>
            <w:pPr>
              <w:spacing w:after="10" w:line="240" w:lineRule="auto"/>
              <w:ind w:left="29" w:hanging="29"/>
            </w:pPr>
            <w:r>
              <w:rPr>
                <w:rFonts w:ascii="Aptos" w:hAnsi="Aptos"/>
                <w:b/>
                <w:color w:val="F59E3D"/>
                <w:sz w:val="15"/>
              </w:rPr>
              <w:t xml:space="preserve">C. </w:t>
            </w:r>
            <w:r>
              <w:rPr>
                <w:rFonts w:ascii="Aptos" w:hAnsi="Aptos"/>
                <w:color w:val="15242E"/>
                <w:sz w:val="15"/>
              </w:rPr>
              <w:t>Apply “Calculate Vou = DΣ(RpPz) + Σ(RaAz), where D = Ps/ΣPz.” because occupant diversity applies to the people component, not the area component.</w:t>
            </w:r>
            <w:r>
              <w:rPr>
                <w:rFonts w:ascii="Aptos" w:hAnsi="Aptos"/>
                <w:b w:val="0"/>
                <w:i/>
                <w:color w:val="667784"/>
                <w:sz w:val="14"/>
              </w:rPr>
              <w:t xml:space="preserve">  /  Áp dụng “Tính Vou = DΣ(RpPz) + Σ(RaAz), với D = Ps/ΣPz.” vì hệ số đồng thời theo người chỉ áp dụng cho thành phần theo người, không áp dụng phần diện tích.</w:t>
            </w:r>
          </w:p>
          <w:p>
            <w:pPr>
              <w:spacing w:after="10" w:line="240" w:lineRule="auto"/>
              <w:ind w:left="29" w:hanging="29"/>
            </w:pPr>
            <w:r>
              <w:rPr>
                <w:rFonts w:ascii="Aptos" w:hAnsi="Aptos"/>
                <w:b/>
                <w:color w:val="F59E3D"/>
                <w:sz w:val="15"/>
              </w:rPr>
              <w:t xml:space="preserve">D. </w:t>
            </w:r>
            <w:r>
              <w:rPr>
                <w:rFonts w:ascii="Aptos" w:hAnsi="Aptos"/>
                <w:color w:val="15242E"/>
                <w:sz w:val="15"/>
              </w:rPr>
              <w:t>Apply “Limit indoor air dew point to 15°C unless a stated exception applies.” because dew-point control addresses condensation and moisture accumulation, not only sensible comfort.</w:t>
            </w:r>
            <w:r>
              <w:rPr>
                <w:rFonts w:ascii="Aptos" w:hAnsi="Aptos"/>
                <w:b w:val="0"/>
                <w:i/>
                <w:color w:val="667784"/>
                <w:sz w:val="14"/>
              </w:rPr>
              <w:t xml:space="preserve">  /  Áp dụng “Giới hạn điểm sương không khí trong nhà ở 15°C trừ khi có ngoại lệ quy định.” vì kiểm soát điểm sương nhằm tránh ngưng tụ và tích ẩm, không chỉ tiện nghi nhiệt hiện.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62.1 §5.12 exception 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§5.12 exception 2; it links the stated condition to the required action.</w:t>
            </w:r>
          </w:p>
          <w:p>
            <w:pPr>
              <w:shd w:fill="EDF4F7" w:val="clear"/>
              <w:spacing w:after="0"/>
              <w:ind w:left="58" w:right="58"/>
            </w:pPr>
            <w:r>
              <w:rPr>
                <w:rFonts w:ascii="Aptos" w:hAnsi="Aptos"/>
                <w:b/>
                <w:color w:val="3D8B5A"/>
                <w:sz w:val="13"/>
              </w:rPr>
              <w:t>Nguồn / Reference: 62.1 §5.12 exception 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Q0840  •  AN-62-030  •  ASHRAE 62.1-2022  •  Analyze / Phân tích</w:t>
            </w:r>
          </w:p>
          <w:p>
            <w:pPr>
              <w:spacing w:after="20"/>
            </w:pPr>
            <w:r>
              <w:rPr>
                <w:rFonts w:ascii="Aptos" w:hAnsi="Aptos"/>
                <w:b/>
                <w:color w:val="667784"/>
                <w:sz w:val="14"/>
              </w:rPr>
              <w:t>Simplified system efficiency / Hiệu quả hệ thống giản lược</w:t>
            </w:r>
          </w:p>
          <w:p>
            <w:pPr>
              <w:keepNext/>
              <w:spacing w:after="20"/>
            </w:pPr>
            <w:r>
              <w:rPr>
                <w:rFonts w:ascii="Aptos" w:hAnsi="Aptos"/>
                <w:b/>
                <w:color w:val="15242E"/>
                <w:sz w:val="16"/>
              </w:rPr>
              <w:t>Analyze the controlling issue in this case: The population diversity D of a multizone system is below 0.60.</w:t>
            </w:r>
          </w:p>
          <w:p>
            <w:pPr>
              <w:keepNext/>
              <w:spacing w:after="40"/>
            </w:pPr>
            <w:r>
              <w:rPr>
                <w:rFonts w:ascii="Aptos" w:hAnsi="Aptos"/>
                <w:b w:val="0"/>
                <w:i/>
                <w:color w:val="667784"/>
                <w:sz w:val="15"/>
              </w:rPr>
              <w:t>Phân tích vấn đề chi phối trong trường hợp: Hệ số đồng thời người D của hệ đa vùng nhỏ hơn 0,60.</w:t>
            </w:r>
          </w:p>
          <w:p>
            <w:pPr>
              <w:spacing w:after="20"/>
              <w:jc w:val="center"/>
            </w:pPr>
            <w:r>
              <w:drawing>
                <wp:inline xmlns:a="http://schemas.openxmlformats.org/drawingml/2006/main" xmlns:pic="http://schemas.openxmlformats.org/drawingml/2006/picture">
                  <wp:extent cx="2487168" cy="1421239"/>
                  <wp:docPr id="161" name="Picture 161"/>
                  <wp:cNvGraphicFramePr>
                    <a:graphicFrameLocks noChangeAspect="1"/>
                  </wp:cNvGraphicFramePr>
                  <a:graphic>
                    <a:graphicData uri="http://schemas.openxmlformats.org/drawingml/2006/picture">
                      <pic:pic>
                        <pic:nvPicPr>
                          <pic:cNvPr id="0" name="s62_multizone.png"/>
                          <pic:cNvPicPr/>
                        </pic:nvPicPr>
                        <pic:blipFill>
                          <a:blip r:embed="rId2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at least MERV 8 or equivalent particle filtration.” because the required treatment targets coarse inhalable particles.</w:t>
            </w:r>
            <w:r>
              <w:rPr>
                <w:rFonts w:ascii="Aptos" w:hAnsi="Aptos"/>
                <w:b w:val="0"/>
                <w:i/>
                <w:color w:val="667784"/>
                <w:sz w:val="14"/>
              </w:rPr>
              <w:t xml:space="preserve">  /  Áp dụng “Bố trí lọc hạt tối thiểu MERV 8 hoặc tương đương.” vì xử lý bắt buộc nhắm đến hạt hít phải kích thước thô.</w:t>
            </w:r>
          </w:p>
          <w:p>
            <w:pPr>
              <w:spacing w:after="10" w:line="240" w:lineRule="auto"/>
              <w:ind w:left="29" w:hanging="29"/>
            </w:pPr>
            <w:r>
              <w:rPr>
                <w:rFonts w:ascii="Aptos" w:hAnsi="Aptos"/>
                <w:b/>
                <w:color w:val="F59E3D"/>
                <w:sz w:val="15"/>
              </w:rPr>
              <w:t xml:space="preserve">B. </w:t>
            </w:r>
            <w:r>
              <w:rPr>
                <w:rFonts w:ascii="Aptos" w:hAnsi="Aptos"/>
                <w:color w:val="15242E"/>
                <w:sz w:val="15"/>
              </w:rPr>
              <w:t>Apply “Use minimum ventilation and related measures intended to produce acceptable IAQ and minimize adverse health effects.” because the standard addresses both perceived acceptability and known contaminant risks.</w:t>
            </w:r>
            <w:r>
              <w:rPr>
                <w:rFonts w:ascii="Aptos" w:hAnsi="Aptos"/>
                <w:b w:val="0"/>
                <w:i/>
                <w:color w:val="667784"/>
                <w:sz w:val="14"/>
              </w:rPr>
              <w:t xml:space="preserve">  /  Áp dụng “Dùng mức thông gió tối thiểu và các biện pháp liên quan nhằm tạo IAQ chấp nhận được và giảm tác động xấu đến sức khỏe.” vì tiêu chuẩn xét cả mức chấp nhận cảm quan và nguy cơ chất ô nhiễm đã biết.</w:t>
            </w:r>
          </w:p>
          <w:p>
            <w:pPr>
              <w:spacing w:after="10" w:line="240" w:lineRule="auto"/>
              <w:ind w:left="29" w:hanging="29"/>
            </w:pPr>
            <w:r>
              <w:rPr>
                <w:rFonts w:ascii="Aptos" w:hAnsi="Aptos"/>
                <w:b/>
                <w:color w:val="F59E3D"/>
                <w:sz w:val="15"/>
              </w:rPr>
              <w:t xml:space="preserve">C. </w:t>
            </w:r>
            <w:r>
              <w:rPr>
                <w:rFonts w:ascii="Aptos" w:hAnsi="Aptos"/>
                <w:color w:val="15242E"/>
                <w:sz w:val="15"/>
              </w:rPr>
              <w:t>Apply “Maintain minimum primary airflow Vpz-min at least 1.5Voz.” because the bound keeps zone outdoor-air fraction within the simplified method's assumptions.</w:t>
            </w:r>
            <w:r>
              <w:rPr>
                <w:rFonts w:ascii="Aptos" w:hAnsi="Aptos"/>
                <w:b w:val="0"/>
                <w:i/>
                <w:color w:val="667784"/>
                <w:sz w:val="14"/>
              </w:rPr>
              <w:t xml:space="preserve">  /  Áp dụng “Duy trì lưu lượng sơ cấp tối thiểu Vpz-min ít nhất bằng 1,5Voz.” vì giới hạn giữ tỷ lệ gió ngoài vùng trong giả định của phương pháp giản lược.</w:t>
            </w:r>
          </w:p>
          <w:p>
            <w:pPr>
              <w:spacing w:after="10" w:line="240" w:lineRule="auto"/>
              <w:ind w:left="29" w:hanging="29"/>
            </w:pPr>
            <w:r>
              <w:rPr>
                <w:rFonts w:ascii="Aptos" w:hAnsi="Aptos"/>
                <w:b/>
                <w:color w:val="F59E3D"/>
                <w:sz w:val="15"/>
              </w:rPr>
              <w:t xml:space="preserve">D. </w:t>
            </w:r>
            <w:r>
              <w:rPr>
                <w:rFonts w:ascii="Aptos" w:hAnsi="Aptos"/>
                <w:color w:val="15242E"/>
                <w:sz w:val="15"/>
              </w:rPr>
              <w:t>Apply “Use Ev = 0.88D + 0.22; when D is 0.60 or greater, use Ev = 0.75.” because the simplified procedure converts uncorrected outdoor air to intake flow.</w:t>
            </w:r>
            <w:r>
              <w:rPr>
                <w:rFonts w:ascii="Aptos" w:hAnsi="Aptos"/>
                <w:b w:val="0"/>
                <w:i/>
                <w:color w:val="667784"/>
                <w:sz w:val="14"/>
              </w:rPr>
              <w:t xml:space="preserve">  /  Áp dụng “Dùng Ev = 0,88D + 0,22; khi D từ 0,60 trở lên, dùng Ev = 0,75.” vì quy trình giản lược chuyển gió ngoài chưa hiệu chỉnh thành lưu lượng lấy vào.</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62.1 §6.2.4.3.1, Eqs. 6-7 and 6-8;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§6.2.4.3.1, Eqs. 6-7 and 6-8; it links the stated condition to the required action.</w:t>
            </w:r>
          </w:p>
          <w:p>
            <w:pPr>
              <w:shd w:fill="EDF4F7" w:val="clear"/>
              <w:spacing w:after="0"/>
              <w:ind w:left="58" w:right="58"/>
            </w:pPr>
            <w:r>
              <w:rPr>
                <w:rFonts w:ascii="Aptos" w:hAnsi="Aptos"/>
                <w:b/>
                <w:color w:val="3D8B5A"/>
                <w:sz w:val="13"/>
              </w:rPr>
              <w:t>Nguồn / Reference: 62.1 §6.2.4.3.1, Eqs. 6-7 and 6-8</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Q0841  •  AN-62-031  •  ASHRAE 62.1-2022  •  Analyze / Phân tích</w:t>
            </w:r>
          </w:p>
          <w:p>
            <w:pPr>
              <w:spacing w:after="20"/>
            </w:pPr>
            <w:r>
              <w:rPr>
                <w:rFonts w:ascii="Aptos" w:hAnsi="Aptos"/>
                <w:b/>
                <w:color w:val="667784"/>
                <w:sz w:val="14"/>
              </w:rPr>
              <w:t>Single-zone intake / Gió lấy vào hệ một vùng</w:t>
            </w:r>
          </w:p>
          <w:p>
            <w:pPr>
              <w:keepNext/>
              <w:spacing w:after="20"/>
            </w:pPr>
            <w:r>
              <w:rPr>
                <w:rFonts w:ascii="Aptos" w:hAnsi="Aptos"/>
                <w:b/>
                <w:color w:val="15242E"/>
                <w:sz w:val="16"/>
              </w:rPr>
              <w:t>Analyze the controlling issue in this case: One air-handling system serves a single ventilation zone.</w:t>
            </w:r>
          </w:p>
          <w:p>
            <w:pPr>
              <w:keepNext w:val="0"/>
              <w:spacing w:after="40"/>
            </w:pPr>
            <w:r>
              <w:rPr>
                <w:rFonts w:ascii="Aptos" w:hAnsi="Aptos"/>
                <w:b w:val="0"/>
                <w:i/>
                <w:color w:val="667784"/>
                <w:sz w:val="15"/>
              </w:rPr>
              <w:t>Phân tích vấn đề chi phối trong trường hợp: Một hệ xử lý không khí phục vụ một vùng thông gió.</w:t>
            </w:r>
          </w:p>
          <w:p>
            <w:pPr>
              <w:spacing w:after="10" w:line="240" w:lineRule="auto"/>
              <w:ind w:left="29" w:hanging="29"/>
            </w:pPr>
            <w:r>
              <w:rPr>
                <w:rFonts w:ascii="Aptos" w:hAnsi="Aptos"/>
                <w:b/>
                <w:color w:val="F59E3D"/>
                <w:sz w:val="15"/>
              </w:rPr>
              <w:t xml:space="preserve">A. </w:t>
            </w:r>
            <w:r>
              <w:rPr>
                <w:rFonts w:ascii="Aptos" w:hAnsi="Aptos"/>
                <w:color w:val="15242E"/>
                <w:sz w:val="15"/>
              </w:rPr>
              <w:t>Apply “Slope the pan at least 10 mm per metre toward the drain.” because positive drainage prevents persistent standing water.</w:t>
            </w:r>
            <w:r>
              <w:rPr>
                <w:rFonts w:ascii="Aptos" w:hAnsi="Aptos"/>
                <w:b w:val="0"/>
                <w:i/>
                <w:color w:val="667784"/>
                <w:sz w:val="14"/>
              </w:rPr>
              <w:t xml:space="preserve">  /  Áp dụng “Tạo dốc khay ít nhất 10 mm trên mỗi mét về phía xả.” vì thoát nước chủ động ngăn nước đọng kéo dài.</w:t>
            </w:r>
          </w:p>
          <w:p>
            <w:pPr>
              <w:spacing w:after="10" w:line="240" w:lineRule="auto"/>
              <w:ind w:left="29" w:hanging="29"/>
            </w:pPr>
            <w:r>
              <w:rPr>
                <w:rFonts w:ascii="Aptos" w:hAnsi="Aptos"/>
                <w:b/>
                <w:color w:val="F59E3D"/>
                <w:sz w:val="15"/>
              </w:rPr>
              <w:t xml:space="preserve">B. </w:t>
            </w:r>
            <w:r>
              <w:rPr>
                <w:rFonts w:ascii="Aptos" w:hAnsi="Aptos"/>
                <w:color w:val="15242E"/>
                <w:sz w:val="15"/>
              </w:rPr>
              <w:t>Apply “It may be recirculated or transferred to any space.” because class 1 has low contaminant concentration and low sensory intensity.</w:t>
            </w:r>
            <w:r>
              <w:rPr>
                <w:rFonts w:ascii="Aptos" w:hAnsi="Aptos"/>
                <w:b w:val="0"/>
                <w:i/>
                <w:color w:val="667784"/>
                <w:sz w:val="14"/>
              </w:rPr>
              <w:t xml:space="preserve">  /  Áp dụng “Có thể tuần hoàn hoặc truyền đến mọi không gian.” vì class 1 có nồng độ chất ô nhiễm và cường độ cảm quan thấp.</w:t>
            </w:r>
          </w:p>
          <w:p>
            <w:pPr>
              <w:spacing w:after="10" w:line="240" w:lineRule="auto"/>
              <w:ind w:left="29" w:hanging="29"/>
            </w:pPr>
            <w:r>
              <w:rPr>
                <w:rFonts w:ascii="Aptos" w:hAnsi="Aptos"/>
                <w:b/>
                <w:color w:val="F59E3D"/>
                <w:sz w:val="15"/>
              </w:rPr>
              <w:t xml:space="preserve">C. </w:t>
            </w:r>
            <w:r>
              <w:rPr>
                <w:rFonts w:ascii="Aptos" w:hAnsi="Aptos"/>
                <w:color w:val="15242E"/>
                <w:sz w:val="15"/>
              </w:rPr>
              <w:t>Apply “The stated short-duration exception can apply to the 15°C dew-point limit.” because limited duration and rh cap constrain moisture accumulation.</w:t>
            </w:r>
            <w:r>
              <w:rPr>
                <w:rFonts w:ascii="Aptos" w:hAnsi="Aptos"/>
                <w:b w:val="0"/>
                <w:i/>
                <w:color w:val="667784"/>
                <w:sz w:val="14"/>
              </w:rPr>
              <w:t xml:space="preserve">  /  Áp dụng “Có thể áp dụng ngoại lệ thời gian ngắn đối với giới hạn điểm sương 15°C.” vì thời gian ngắn và giới hạn rh kiềm chế tích ẩm.</w:t>
            </w:r>
          </w:p>
          <w:p>
            <w:pPr>
              <w:spacing w:after="10" w:line="240" w:lineRule="auto"/>
              <w:ind w:left="29" w:hanging="29"/>
            </w:pPr>
            <w:r>
              <w:rPr>
                <w:rFonts w:ascii="Aptos" w:hAnsi="Aptos"/>
                <w:b/>
                <w:color w:val="F59E3D"/>
                <w:sz w:val="15"/>
              </w:rPr>
              <w:t xml:space="preserve">D. </w:t>
            </w:r>
            <w:r>
              <w:rPr>
                <w:rFonts w:ascii="Aptos" w:hAnsi="Aptos"/>
                <w:color w:val="15242E"/>
                <w:sz w:val="15"/>
              </w:rPr>
              <w:t>Apply “Set system outdoor-air intake Vot equal to Voz.” because no multizone diversity or critical-zone correction is needed.</w:t>
            </w:r>
            <w:r>
              <w:rPr>
                <w:rFonts w:ascii="Aptos" w:hAnsi="Aptos"/>
                <w:b w:val="0"/>
                <w:i/>
                <w:color w:val="667784"/>
                <w:sz w:val="14"/>
              </w:rPr>
              <w:t xml:space="preserve">  /  Áp dụng “Đặt lưu lượng gió ngoài lấy vào hệ thống Vot bằng Voz.” vì không cần hiệu chỉnh đa vùng theo đa dạng hoặc vùng tới hạn.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62.1 §6.2.2, Eq. 6-3;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§6.2.2, Eq. 6-3; it links the stated condition to the required action.</w:t>
            </w:r>
          </w:p>
          <w:p>
            <w:pPr>
              <w:shd w:fill="EDF4F7" w:val="clear"/>
              <w:spacing w:after="0"/>
              <w:ind w:left="58" w:right="58"/>
            </w:pPr>
            <w:r>
              <w:rPr>
                <w:rFonts w:ascii="Aptos" w:hAnsi="Aptos"/>
                <w:b/>
                <w:color w:val="3D8B5A"/>
                <w:sz w:val="13"/>
              </w:rPr>
              <w:t>Nguồn / Reference: 62.1 §6.2.2, Eq. 6-3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Q0842  •  AN-62-032  •  ASHRAE 62.1-2022  •  Analyze / Phân tích</w:t>
            </w:r>
          </w:p>
          <w:p>
            <w:pPr>
              <w:spacing w:after="20"/>
            </w:pPr>
            <w:r>
              <w:rPr>
                <w:rFonts w:ascii="Aptos" w:hAnsi="Aptos"/>
                <w:b/>
                <w:color w:val="667784"/>
                <w:sz w:val="14"/>
              </w:rPr>
              <w:t>Street and parking separation / Khoảng cách đường và bãi xe</w:t>
            </w:r>
          </w:p>
          <w:p>
            <w:pPr>
              <w:keepNext/>
              <w:spacing w:after="20"/>
            </w:pPr>
            <w:r>
              <w:rPr>
                <w:rFonts w:ascii="Aptos" w:hAnsi="Aptos"/>
                <w:b/>
                <w:color w:val="15242E"/>
                <w:sz w:val="16"/>
              </w:rPr>
              <w:t>Analyze the controlling issue in this case: An intake faces a street, driveway, or parking surface.</w:t>
            </w:r>
          </w:p>
          <w:p>
            <w:pPr>
              <w:keepNext w:val="0"/>
              <w:spacing w:after="40"/>
            </w:pPr>
            <w:r>
              <w:rPr>
                <w:rFonts w:ascii="Aptos" w:hAnsi="Aptos"/>
                <w:b w:val="0"/>
                <w:i/>
                <w:color w:val="667784"/>
                <w:sz w:val="15"/>
              </w:rPr>
              <w:t>Phân tích vấn đề chi phối trong trường hợp: Cửa lấy gió hướng về đường, lối xe hoặc bề mặt bãi đỗ.</w:t>
            </w:r>
          </w:p>
          <w:p>
            <w:pPr>
              <w:spacing w:after="10" w:line="240" w:lineRule="auto"/>
              <w:ind w:left="29" w:hanging="29"/>
            </w:pPr>
            <w:r>
              <w:rPr>
                <w:rFonts w:ascii="Aptos" w:hAnsi="Aptos"/>
                <w:b/>
                <w:color w:val="F59E3D"/>
                <w:sz w:val="15"/>
              </w:rPr>
              <w:t xml:space="preserve">A. </w:t>
            </w:r>
            <w:r>
              <w:rPr>
                <w:rFonts w:ascii="Aptos" w:hAnsi="Aptos"/>
                <w:color w:val="15242E"/>
                <w:sz w:val="15"/>
              </w:rPr>
              <w:t>Apply “Calculate Vot = Vou/Ev.” because system inefficiency increases intake above the uncorrected outdoor-air requirement.</w:t>
            </w:r>
            <w:r>
              <w:rPr>
                <w:rFonts w:ascii="Aptos" w:hAnsi="Aptos"/>
                <w:b w:val="0"/>
                <w:i/>
                <w:color w:val="667784"/>
                <w:sz w:val="14"/>
              </w:rPr>
              <w:t xml:space="preserve">  /  Áp dụng “Tính Vot = Vou/Ev.” vì hệ thống kém hiệu quả làm lưu lượng lấy vào cao hơn nhu cầu chưa hiệu chỉnh.</w:t>
            </w:r>
          </w:p>
          <w:p>
            <w:pPr>
              <w:spacing w:after="10" w:line="240" w:lineRule="auto"/>
              <w:ind w:left="29" w:hanging="29"/>
            </w:pPr>
            <w:r>
              <w:rPr>
                <w:rFonts w:ascii="Aptos" w:hAnsi="Aptos"/>
                <w:b/>
                <w:color w:val="F59E3D"/>
                <w:sz w:val="15"/>
              </w:rPr>
              <w:t xml:space="preserve">B. </w:t>
            </w:r>
            <w:r>
              <w:rPr>
                <w:rFonts w:ascii="Aptos" w:hAnsi="Aptos"/>
                <w:color w:val="15242E"/>
                <w:sz w:val="15"/>
              </w:rPr>
              <w:t>Apply “Locate it at least 1.5 m from the source boundary.” because the separation limits direct intake of vehicle-related contaminants.</w:t>
            </w:r>
            <w:r>
              <w:rPr>
                <w:rFonts w:ascii="Aptos" w:hAnsi="Aptos"/>
                <w:b w:val="0"/>
                <w:i/>
                <w:color w:val="667784"/>
                <w:sz w:val="14"/>
              </w:rPr>
              <w:t xml:space="preserve">  /  Áp dụng “Đặt cách ranh nguồn ít nhất 1,5 m.” vì khoảng cách hạn chế hút trực tiếp chất ô nhiễm do xe.</w:t>
            </w:r>
          </w:p>
          <w:p>
            <w:pPr>
              <w:spacing w:after="10" w:line="240" w:lineRule="auto"/>
              <w:ind w:left="29" w:hanging="29"/>
            </w:pPr>
            <w:r>
              <w:rPr>
                <w:rFonts w:ascii="Aptos" w:hAnsi="Aptos"/>
                <w:b/>
                <w:color w:val="F59E3D"/>
                <w:sz w:val="15"/>
              </w:rPr>
              <w:t xml:space="preserve">C. </w:t>
            </w:r>
            <w:r>
              <w:rPr>
                <w:rFonts w:ascii="Aptos" w:hAnsi="Aptos"/>
                <w:color w:val="15242E"/>
                <w:sz w:val="15"/>
              </w:rPr>
              <w:t>Apply “Keep the floor depth between openings within 5H.” because cross-ventilation penetrates farther than single-sided ventilation.</w:t>
            </w:r>
            <w:r>
              <w:rPr>
                <w:rFonts w:ascii="Aptos" w:hAnsi="Aptos"/>
                <w:b w:val="0"/>
                <w:i/>
                <w:color w:val="667784"/>
                <w:sz w:val="14"/>
              </w:rPr>
              <w:t xml:space="preserve">  /  Áp dụng “Giữ chiều sâu sàn giữa các cửa mở trong 5H.” vì thông gió xuyên phòng đi sâu hơn thông gió một phía.</w:t>
            </w:r>
          </w:p>
          <w:p>
            <w:pPr>
              <w:spacing w:after="10" w:line="240" w:lineRule="auto"/>
              <w:ind w:left="29" w:hanging="29"/>
            </w:pPr>
            <w:r>
              <w:rPr>
                <w:rFonts w:ascii="Aptos" w:hAnsi="Aptos"/>
                <w:b/>
                <w:color w:val="F59E3D"/>
                <w:sz w:val="15"/>
              </w:rPr>
              <w:t xml:space="preserve">D. </w:t>
            </w:r>
            <w:r>
              <w:rPr>
                <w:rFonts w:ascii="Aptos" w:hAnsi="Aptos"/>
                <w:color w:val="15242E"/>
                <w:sz w:val="15"/>
              </w:rPr>
              <w:t>Apply “Provide at least 3 m separation unless an allowed alternative calculation is used.” because separation reduces re-entrainment of moderately contaminated exhaust.</w:t>
            </w:r>
            <w:r>
              <w:rPr>
                <w:rFonts w:ascii="Aptos" w:hAnsi="Aptos"/>
                <w:b w:val="0"/>
                <w:i/>
                <w:color w:val="667784"/>
                <w:sz w:val="14"/>
              </w:rPr>
              <w:t xml:space="preserve">  /  Áp dụng “Bố trí khoảng cách ít nhất 3 m trừ khi dùng phép tính thay thế được cho phép.” vì khoảng cách làm giảm hút lại khí thải nhiễm bẩn vừa.</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Table 5-1;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Table 5-1; it links the stated condition to the required action.</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Q0843  •  AN-62-033  •  ASHRAE 62.1-2022  •  Analyze / Phân tích</w:t>
            </w:r>
          </w:p>
          <w:p>
            <w:pPr>
              <w:spacing w:after="20"/>
            </w:pPr>
            <w:r>
              <w:rPr>
                <w:rFonts w:ascii="Aptos" w:hAnsi="Aptos"/>
                <w:b/>
                <w:color w:val="667784"/>
                <w:sz w:val="14"/>
              </w:rPr>
              <w:t>UV wavelength / Bước sóng UV</w:t>
            </w:r>
          </w:p>
          <w:p>
            <w:pPr>
              <w:keepNext/>
              <w:spacing w:after="20"/>
            </w:pPr>
            <w:r>
              <w:rPr>
                <w:rFonts w:ascii="Aptos" w:hAnsi="Aptos"/>
                <w:b/>
                <w:color w:val="15242E"/>
                <w:sz w:val="16"/>
              </w:rPr>
              <w:t>Analyze the controlling issue in this case: An air-cleaning product intentionally generates 185 nm ultraviolet radiation.</w:t>
            </w:r>
          </w:p>
          <w:p>
            <w:pPr>
              <w:keepNext w:val="0"/>
              <w:spacing w:after="40"/>
            </w:pPr>
            <w:r>
              <w:rPr>
                <w:rFonts w:ascii="Aptos" w:hAnsi="Aptos"/>
                <w:b w:val="0"/>
                <w:i/>
                <w:color w:val="667784"/>
                <w:sz w:val="15"/>
              </w:rPr>
              <w:t>Phân tích vấn đề chi phối trong trường hợp: Thiết bị làm sạch không khí cố ý tạo bức xạ tử ngoại 185 nm.</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at least MERV 8 or equivalent particle filtration.” because the required treatment targets coarse inhalable particles.</w:t>
            </w:r>
            <w:r>
              <w:rPr>
                <w:rFonts w:ascii="Aptos" w:hAnsi="Aptos"/>
                <w:b w:val="0"/>
                <w:i/>
                <w:color w:val="667784"/>
                <w:sz w:val="14"/>
              </w:rPr>
              <w:t xml:space="preserve">  /  Áp dụng “Bố trí lọc hạt tối thiểu MERV 8 hoặc tương đương.” vì xử lý bắt buộc nhắm đến hạt hít phải kích thước thô.</w:t>
            </w:r>
          </w:p>
          <w:p>
            <w:pPr>
              <w:spacing w:after="10" w:line="240" w:lineRule="auto"/>
              <w:ind w:left="29" w:hanging="29"/>
            </w:pPr>
            <w:r>
              <w:rPr>
                <w:rFonts w:ascii="Aptos" w:hAnsi="Aptos"/>
                <w:b/>
                <w:color w:val="F59E3D"/>
                <w:sz w:val="15"/>
              </w:rPr>
              <w:t xml:space="preserve">B. </w:t>
            </w:r>
            <w:r>
              <w:rPr>
                <w:rFonts w:ascii="Aptos" w:hAnsi="Aptos"/>
                <w:color w:val="15242E"/>
                <w:sz w:val="15"/>
              </w:rPr>
              <w:t>Apply “Do not use it in the occupied-building air system under this provision.” because radiation near 185 nm can generate ozone.</w:t>
            </w:r>
            <w:r>
              <w:rPr>
                <w:rFonts w:ascii="Aptos" w:hAnsi="Aptos"/>
                <w:b w:val="0"/>
                <w:i/>
                <w:color w:val="667784"/>
                <w:sz w:val="14"/>
              </w:rPr>
              <w:t xml:space="preserve">  /  Áp dụng “Không dùng trong hệ thống không khí công trình có người theo quy định này.” vì bức xạ gần 185 nm có thể tạo ozone.</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at least 5 m separation.” because class 3 air has significant contaminant concentration or objectionable odor.</w:t>
            </w:r>
            <w:r>
              <w:rPr>
                <w:rFonts w:ascii="Aptos" w:hAnsi="Aptos"/>
                <w:b w:val="0"/>
                <w:i/>
                <w:color w:val="667784"/>
                <w:sz w:val="14"/>
              </w:rPr>
              <w:t xml:space="preserve">  /  Áp dụng “Bố trí khoảng cách ít nhất 5 m.” vì không khí class 3 có nồng độ ô nhiễm đáng kể hoặc mùi khó chịu.</w:t>
            </w:r>
          </w:p>
          <w:p>
            <w:pPr>
              <w:spacing w:after="10" w:line="240" w:lineRule="auto"/>
              <w:ind w:left="29" w:hanging="29"/>
            </w:pPr>
            <w:r>
              <w:rPr>
                <w:rFonts w:ascii="Aptos" w:hAnsi="Aptos"/>
                <w:b/>
                <w:color w:val="F59E3D"/>
                <w:sz w:val="15"/>
              </w:rPr>
              <w:t xml:space="preserve">D. </w:t>
            </w:r>
            <w:r>
              <w:rPr>
                <w:rFonts w:ascii="Aptos" w:hAnsi="Aptos"/>
                <w:color w:val="15242E"/>
                <w:sz w:val="15"/>
              </w:rPr>
              <w:t>Apply “Verify accuracy within ±75 ppm at both 600 and 1000 ppm and follow the calibration provisions.” because two-point verification checks performance across the occupied concentration range.</w:t>
            </w:r>
            <w:r>
              <w:rPr>
                <w:rFonts w:ascii="Aptos" w:hAnsi="Aptos"/>
                <w:b w:val="0"/>
                <w:i/>
                <w:color w:val="667784"/>
                <w:sz w:val="14"/>
              </w:rPr>
              <w:t xml:space="preserve">  /  Áp dụng “Xác minh độ chính xác trong ±75 ppm tại cả 600 và 1000 ppm và tuân thủ quy định hiệu chuẩn.” vì kiểm chứng hai điểm đánh giá hoạt động trong dải nồng độ có người.</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§5.9.2;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§5.9.2; it links the stated condition to the required action.</w:t>
            </w:r>
          </w:p>
          <w:p>
            <w:pPr>
              <w:shd w:fill="EDF4F7" w:val="clear"/>
              <w:spacing w:after="0"/>
              <w:ind w:left="58" w:right="58"/>
            </w:pPr>
            <w:r>
              <w:rPr>
                <w:rFonts w:ascii="Aptos" w:hAnsi="Aptos"/>
                <w:b/>
                <w:color w:val="3D8B5A"/>
                <w:sz w:val="13"/>
              </w:rPr>
              <w:t>Nguồn / Reference: 62.1 §5.9.2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Q0844  •  AN-62-034  •  ASHRAE 62.1-2022  •  Analyze / Phân tích</w:t>
            </w:r>
          </w:p>
          <w:p>
            <w:pPr>
              <w:spacing w:after="20"/>
            </w:pPr>
            <w:r>
              <w:rPr>
                <w:rFonts w:ascii="Aptos" w:hAnsi="Aptos"/>
                <w:b/>
                <w:color w:val="667784"/>
                <w:sz w:val="14"/>
              </w:rPr>
              <w:t>Zero-ozone listing / Chứng nhận không ozone</w:t>
            </w:r>
          </w:p>
          <w:p>
            <w:pPr>
              <w:keepNext/>
              <w:spacing w:after="20"/>
            </w:pPr>
            <w:r>
              <w:rPr>
                <w:rFonts w:ascii="Aptos" w:hAnsi="Aptos"/>
                <w:b/>
                <w:color w:val="15242E"/>
                <w:sz w:val="16"/>
              </w:rPr>
              <w:t>Analyze the controlling issue in this case: An electronic air cleaner is specified for an occupied building.</w:t>
            </w:r>
          </w:p>
          <w:p>
            <w:pPr>
              <w:keepNext w:val="0"/>
              <w:spacing w:after="40"/>
            </w:pPr>
            <w:r>
              <w:rPr>
                <w:rFonts w:ascii="Aptos" w:hAnsi="Aptos"/>
                <w:b w:val="0"/>
                <w:i/>
                <w:color w:val="667784"/>
                <w:sz w:val="15"/>
              </w:rPr>
              <w:t>Phân tích vấn đề chi phối trong trường hợp: Thiết bị làm sạch không khí điện tử được chỉ định cho công trình có người.</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 properly sized P-trap or equivalent seal.” because the seal prevents fan suction from blocking drainage or drawing air through the drain.</w:t>
            </w:r>
            <w:r>
              <w:rPr>
                <w:rFonts w:ascii="Aptos" w:hAnsi="Aptos"/>
                <w:b w:val="0"/>
                <w:i/>
                <w:color w:val="667784"/>
                <w:sz w:val="14"/>
              </w:rPr>
              <w:t xml:space="preserve">  /  Áp dụng “Bố trí bẫy chữ P đúng kích thước hoặc gioăng kín tương đương.” vì bẫy ngăn lực hút quạt cản thoát nước hoặc hút khí qua đường xả.</w:t>
            </w:r>
          </w:p>
          <w:p>
            <w:pPr>
              <w:spacing w:after="10" w:line="240" w:lineRule="auto"/>
              <w:ind w:left="29" w:hanging="29"/>
            </w:pPr>
            <w:r>
              <w:rPr>
                <w:rFonts w:ascii="Aptos" w:hAnsi="Aptos"/>
                <w:b/>
                <w:color w:val="F59E3D"/>
                <w:sz w:val="15"/>
              </w:rPr>
              <w:t xml:space="preserve">B. </w:t>
            </w:r>
            <w:r>
              <w:rPr>
                <w:rFonts w:ascii="Aptos" w:hAnsi="Aptos"/>
                <w:color w:val="15242E"/>
                <w:sz w:val="15"/>
              </w:rPr>
              <w:t>Apply “Calculate Vot = Vou/Ev.” because system inefficiency increases intake above the uncorrected outdoor-air requirement.</w:t>
            </w:r>
            <w:r>
              <w:rPr>
                <w:rFonts w:ascii="Aptos" w:hAnsi="Aptos"/>
                <w:b w:val="0"/>
                <w:i/>
                <w:color w:val="667784"/>
                <w:sz w:val="14"/>
              </w:rPr>
              <w:t xml:space="preserve">  /  Áp dụng “Tính Vot = Vou/Ev.” vì hệ thống kém hiệu quả làm lưu lượng lấy vào cao hơn nhu cầu chưa hiệu chỉnh.</w:t>
            </w:r>
          </w:p>
          <w:p>
            <w:pPr>
              <w:spacing w:after="10" w:line="240" w:lineRule="auto"/>
              <w:ind w:left="29" w:hanging="29"/>
            </w:pPr>
            <w:r>
              <w:rPr>
                <w:rFonts w:ascii="Aptos" w:hAnsi="Aptos"/>
                <w:b/>
                <w:color w:val="F59E3D"/>
                <w:sz w:val="15"/>
              </w:rPr>
              <w:t xml:space="preserve">C. </w:t>
            </w:r>
            <w:r>
              <w:rPr>
                <w:rFonts w:ascii="Aptos" w:hAnsi="Aptos"/>
                <w:color w:val="15242E"/>
                <w:sz w:val="15"/>
              </w:rPr>
              <w:t>Apply “Locate it at least 1.5 m from the source boundary.” because the separation limits direct intake of vehicle-related contaminants.</w:t>
            </w:r>
            <w:r>
              <w:rPr>
                <w:rFonts w:ascii="Aptos" w:hAnsi="Aptos"/>
                <w:b w:val="0"/>
                <w:i/>
                <w:color w:val="667784"/>
                <w:sz w:val="14"/>
              </w:rPr>
              <w:t xml:space="preserve">  /  Áp dụng “Đặt cách ranh nguồn ít nhất 1,5 m.” vì khoảng cách hạn chế hút trực tiếp chất ô nhiễm do xe.</w:t>
            </w:r>
          </w:p>
          <w:p>
            <w:pPr>
              <w:spacing w:after="10" w:line="240" w:lineRule="auto"/>
              <w:ind w:left="29" w:hanging="29"/>
            </w:pPr>
            <w:r>
              <w:rPr>
                <w:rFonts w:ascii="Aptos" w:hAnsi="Aptos"/>
                <w:b/>
                <w:color w:val="F59E3D"/>
                <w:sz w:val="15"/>
              </w:rPr>
              <w:t xml:space="preserve">D. </w:t>
            </w:r>
            <w:r>
              <w:rPr>
                <w:rFonts w:ascii="Aptos" w:hAnsi="Aptos"/>
                <w:color w:val="15242E"/>
                <w:sz w:val="15"/>
              </w:rPr>
              <w:t>Apply “Use a device listed under UL 2998 or an equivalent zero-ozone-emission method.” because the listing limits ozone produced by the cleaning device.</w:t>
            </w:r>
            <w:r>
              <w:rPr>
                <w:rFonts w:ascii="Aptos" w:hAnsi="Aptos"/>
                <w:b w:val="0"/>
                <w:i/>
                <w:color w:val="667784"/>
                <w:sz w:val="14"/>
              </w:rPr>
              <w:t xml:space="preserve">  /  Áp dụng “Dùng thiết bị được chứng nhận UL 2998 hoặc phương pháp tương đương về không phát thải ozone.” vì chứng nhận hạn chế ozone do thiết bị làm sạch sinh ra.</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62.1 §5.9.1;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§5.9.1; it links the stated condition to the required action.</w:t>
            </w:r>
          </w:p>
          <w:p>
            <w:pPr>
              <w:shd w:fill="EDF4F7" w:val="clear"/>
              <w:spacing w:after="0"/>
              <w:ind w:left="58" w:right="58"/>
            </w:pPr>
            <w:r>
              <w:rPr>
                <w:rFonts w:ascii="Aptos" w:hAnsi="Aptos"/>
                <w:b/>
                <w:color w:val="3D8B5A"/>
                <w:sz w:val="13"/>
              </w:rPr>
              <w:t>Nguồn / Reference: 62.1 §5.9.1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3D8B5A"/>
              <w:bottom w:val="single" w:sz="4" w:color="D9E1E5"/>
              <w:end w:val="single" w:sz="4" w:color="D9E1E5"/>
            </w:tcBorders>
          </w:tcPr>
          <w:p>
            <w:pPr>
              <w:spacing w:after="20"/>
            </w:pPr>
            <w:r>
              <w:rPr>
                <w:rFonts w:ascii="Aptos Display" w:hAnsi="Aptos Display"/>
                <w:b/>
                <w:i w:val="0"/>
                <w:color w:val="3D8B5A"/>
                <w:sz w:val="13"/>
              </w:rPr>
              <w:t>Q0845  •  AN-62-035  •  ASHRAE 62.1-2022  •  Analyze / Phân tích</w:t>
            </w:r>
          </w:p>
          <w:p>
            <w:pPr>
              <w:spacing w:after="20"/>
            </w:pPr>
            <w:r>
              <w:rPr>
                <w:rFonts w:ascii="Aptos" w:hAnsi="Aptos"/>
                <w:b/>
                <w:color w:val="667784"/>
                <w:sz w:val="14"/>
              </w:rPr>
              <w:t>Zone outdoor airflow / Lưu lượng gió ngoài vùng</w:t>
            </w:r>
          </w:p>
          <w:p>
            <w:pPr>
              <w:keepNext/>
              <w:spacing w:after="20"/>
            </w:pPr>
            <w:r>
              <w:rPr>
                <w:rFonts w:ascii="Aptos" w:hAnsi="Aptos"/>
                <w:b/>
                <w:color w:val="15242E"/>
                <w:sz w:val="16"/>
              </w:rPr>
              <w:t>Analyze the controlling issue in this case: Vbz and zone air-distribution effectiveness Ez are known.</w:t>
            </w:r>
          </w:p>
          <w:p>
            <w:pPr>
              <w:keepNext/>
              <w:spacing w:after="40"/>
            </w:pPr>
            <w:r>
              <w:rPr>
                <w:rFonts w:ascii="Aptos" w:hAnsi="Aptos"/>
                <w:b w:val="0"/>
                <w:i/>
                <w:color w:val="667784"/>
                <w:sz w:val="15"/>
              </w:rPr>
              <w:t>Phân tích vấn đề chi phối trong trường hợp: Đã biết Vbz và hiệu quả phân phối gió vùng Ez.</w:t>
            </w:r>
          </w:p>
          <w:p>
            <w:pPr>
              <w:spacing w:after="20"/>
              <w:jc w:val="center"/>
            </w:pPr>
            <w:r>
              <w:drawing>
                <wp:inline xmlns:a="http://schemas.openxmlformats.org/drawingml/2006/main" xmlns:pic="http://schemas.openxmlformats.org/drawingml/2006/picture">
                  <wp:extent cx="2487168" cy="1421239"/>
                  <wp:docPr id="162" name="Picture 162"/>
                  <wp:cNvGraphicFramePr>
                    <a:graphicFrameLocks noChangeAspect="1"/>
                  </wp:cNvGraphicFramePr>
                  <a:graphic>
                    <a:graphicData uri="http://schemas.openxmlformats.org/drawingml/2006/picture">
                      <pic:pic>
                        <pic:nvPicPr>
                          <pic:cNvPr id="0" name="s62_vent_flows.png"/>
                          <pic:cNvPicPr/>
                        </pic:nvPicPr>
                        <pic:blipFill>
                          <a:blip r:embed="rId3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at least MERV 11 or equivalent particle filtration.” because fine particles require a higher minimum efficiency than pm10 alone.</w:t>
            </w:r>
            <w:r>
              <w:rPr>
                <w:rFonts w:ascii="Aptos" w:hAnsi="Aptos"/>
                <w:b w:val="0"/>
                <w:i/>
                <w:color w:val="667784"/>
                <w:sz w:val="14"/>
              </w:rPr>
              <w:t xml:space="preserve">  /  Áp dụng “Bố trí lọc hạt tối thiểu MERV 11 hoặc tương đương.” vì hạt mịn cần hiệu suất tối thiểu cao hơn trường hợp chỉ có pm10.</w:t>
            </w:r>
          </w:p>
          <w:p>
            <w:pPr>
              <w:spacing w:after="10" w:line="240" w:lineRule="auto"/>
              <w:ind w:left="29" w:hanging="29"/>
            </w:pPr>
            <w:r>
              <w:rPr>
                <w:rFonts w:ascii="Aptos" w:hAnsi="Aptos"/>
                <w:b/>
                <w:color w:val="F59E3D"/>
                <w:sz w:val="15"/>
              </w:rPr>
              <w:t xml:space="preserve">B. </w:t>
            </w:r>
            <w:r>
              <w:rPr>
                <w:rFonts w:ascii="Aptos" w:hAnsi="Aptos"/>
                <w:color w:val="15242E"/>
                <w:sz w:val="15"/>
              </w:rPr>
              <w:t>Apply “Calculate Voz = Vbz/Ez.” because less-effective distribution requires more supply outdoor air to reach the breathing zone.</w:t>
            </w:r>
            <w:r>
              <w:rPr>
                <w:rFonts w:ascii="Aptos" w:hAnsi="Aptos"/>
                <w:b w:val="0"/>
                <w:i/>
                <w:color w:val="667784"/>
                <w:sz w:val="14"/>
              </w:rPr>
              <w:t xml:space="preserve">  /  Áp dụng “Tính Voz = Vbz/Ez.” vì phân phối kém hiệu quả cần nhiều gió ngoài cấp hơn để đạt vùng thở.</w:t>
            </w:r>
          </w:p>
          <w:p>
            <w:pPr>
              <w:spacing w:after="10" w:line="240" w:lineRule="auto"/>
              <w:ind w:left="29" w:hanging="29"/>
            </w:pPr>
            <w:r>
              <w:rPr>
                <w:rFonts w:ascii="Aptos" w:hAnsi="Aptos"/>
                <w:b/>
                <w:color w:val="F59E3D"/>
                <w:sz w:val="15"/>
              </w:rPr>
              <w:t xml:space="preserve">C. </w:t>
            </w:r>
            <w:r>
              <w:rPr>
                <w:rFonts w:ascii="Aptos" w:hAnsi="Aptos"/>
                <w:color w:val="15242E"/>
                <w:sz w:val="15"/>
              </w:rPr>
              <w:t>Apply “Slope the pan at least 10 mm per metre toward the drain.” because positive drainage prevents persistent standing water.</w:t>
            </w:r>
            <w:r>
              <w:rPr>
                <w:rFonts w:ascii="Aptos" w:hAnsi="Aptos"/>
                <w:b w:val="0"/>
                <w:i/>
                <w:color w:val="667784"/>
                <w:sz w:val="14"/>
              </w:rPr>
              <w:t xml:space="preserve">  /  Áp dụng “Tạo dốc khay ít nhất 10 mm trên mỗi mét về phía xả.” vì thoát nước chủ động ngăn nước đọng kéo dài.</w:t>
            </w:r>
          </w:p>
          <w:p>
            <w:pPr>
              <w:spacing w:after="10" w:line="240" w:lineRule="auto"/>
              <w:ind w:left="29" w:hanging="29"/>
            </w:pPr>
            <w:r>
              <w:rPr>
                <w:rFonts w:ascii="Aptos" w:hAnsi="Aptos"/>
                <w:b/>
                <w:color w:val="F59E3D"/>
                <w:sz w:val="15"/>
              </w:rPr>
              <w:t xml:space="preserve">D. </w:t>
            </w:r>
            <w:r>
              <w:rPr>
                <w:rFonts w:ascii="Aptos" w:hAnsi="Aptos"/>
                <w:color w:val="15242E"/>
                <w:sz w:val="15"/>
              </w:rPr>
              <w:t>Apply “Provide an air-cleaning device with at least 40% ozone removal efficiency unless an exception applies.” because high outdoor ozone requires gas-phase treatment before supply to occupied zones.</w:t>
            </w:r>
            <w:r>
              <w:rPr>
                <w:rFonts w:ascii="Aptos" w:hAnsi="Aptos"/>
                <w:b w:val="0"/>
                <w:i/>
                <w:color w:val="667784"/>
                <w:sz w:val="14"/>
              </w:rPr>
              <w:t xml:space="preserve">  /  Áp dụng “Bố trí thiết bị làm sạch có hiệu suất loại ozone ít nhất 40% trừ khi có ngoại lệ.” vì ozone ngoài trời cao cần xử lý pha khí trước khi cấp vào vùng có người.</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62.1 Eq. 6-2;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62.1 Eq. 6-2; it links the stated condition to the required action.</w:t>
            </w:r>
          </w:p>
          <w:p>
            <w:pPr>
              <w:shd w:fill="EDF4F7" w:val="clear"/>
              <w:spacing w:after="0"/>
              <w:ind w:left="58" w:right="58"/>
            </w:pPr>
            <w:r>
              <w:rPr>
                <w:rFonts w:ascii="Aptos" w:hAnsi="Aptos"/>
                <w:b/>
                <w:color w:val="3D8B5A"/>
                <w:sz w:val="13"/>
              </w:rPr>
              <w:t>Nguồn / Reference: 62.1 Eq.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Q0846  •  AN-90-001  •  ASHRAE/IES 90.1-2019 (SI) + addenda  •  Analyze / Phân tích</w:t>
            </w:r>
          </w:p>
          <w:p>
            <w:pPr>
              <w:spacing w:after="20"/>
            </w:pPr>
            <w:r>
              <w:rPr>
                <w:rFonts w:ascii="Aptos" w:hAnsi="Aptos"/>
                <w:b/>
                <w:color w:val="667784"/>
                <w:sz w:val="14"/>
              </w:rPr>
              <w:t>Air-system balancing threshold / Ngưỡng cân chỉnh hệ gió</w:t>
            </w:r>
          </w:p>
          <w:p>
            <w:pPr>
              <w:keepNext/>
              <w:spacing w:after="20"/>
            </w:pPr>
            <w:r>
              <w:rPr>
                <w:rFonts w:ascii="Aptos" w:hAnsi="Aptos"/>
                <w:b/>
                <w:color w:val="15242E"/>
                <w:sz w:val="16"/>
              </w:rPr>
              <w:t>Analyze the controlling issue in this case: A new conditioned building has 700 m² floor area.</w:t>
            </w:r>
          </w:p>
          <w:p>
            <w:pPr>
              <w:keepNext w:val="0"/>
              <w:spacing w:after="40"/>
            </w:pPr>
            <w:r>
              <w:rPr>
                <w:rFonts w:ascii="Aptos" w:hAnsi="Aptos"/>
                <w:b w:val="0"/>
                <w:i/>
                <w:color w:val="667784"/>
                <w:sz w:val="15"/>
              </w:rPr>
              <w:t>Phân tích vấn đề chi phối trong trường hợp: Công trình điều hòa mới có diện tích 700 m².</w:t>
            </w:r>
          </w:p>
          <w:p>
            <w:pPr>
              <w:spacing w:after="10" w:line="240" w:lineRule="auto"/>
              <w:ind w:left="29" w:hanging="29"/>
            </w:pPr>
            <w:r>
              <w:rPr>
                <w:rFonts w:ascii="Aptos" w:hAnsi="Aptos"/>
                <w:b/>
                <w:color w:val="F59E3D"/>
                <w:sz w:val="15"/>
              </w:rPr>
              <w:t xml:space="preserve">A. </w:t>
            </w:r>
            <w:r>
              <w:rPr>
                <w:rFonts w:ascii="Aptos" w:hAnsi="Aptos"/>
                <w:color w:val="15242E"/>
                <w:sz w:val="15"/>
              </w:rPr>
              <w:t>Apply “Balance air systems and document results because the area exceeds 460 m².” because testing and balancing verifies that design airflow is achieved without excess fan power.</w:t>
            </w:r>
            <w:r>
              <w:rPr>
                <w:rFonts w:ascii="Aptos" w:hAnsi="Aptos"/>
                <w:b w:val="0"/>
                <w:i/>
                <w:color w:val="667784"/>
                <w:sz w:val="14"/>
              </w:rPr>
              <w:t xml:space="preserve">  /  Áp dụng “Cân chỉnh hệ gió và lập hồ sơ vì diện tích vượt 460 m².” vì thử nghiệm và cân chỉnh xác minh đạt lưu lượng thiết kế mà không tăng công suất quạt.</w:t>
            </w:r>
          </w:p>
          <w:p>
            <w:pPr>
              <w:spacing w:after="10" w:line="240" w:lineRule="auto"/>
              <w:ind w:left="29" w:hanging="29"/>
            </w:pPr>
            <w:r>
              <w:rPr>
                <w:rFonts w:ascii="Aptos" w:hAnsi="Aptos"/>
                <w:b/>
                <w:color w:val="F59E3D"/>
                <w:sz w:val="15"/>
              </w:rPr>
              <w:t xml:space="preserve">B. </w:t>
            </w:r>
            <w:r>
              <w:rPr>
                <w:rFonts w:ascii="Aptos" w:hAnsi="Aptos"/>
                <w:color w:val="15242E"/>
                <w:sz w:val="15"/>
              </w:rPr>
              <w:t>Apply “The project may use the referenced Standard 90.4 compliance route where allowed.” because specialized data-center energy metrics can replace selected 90.1 provisions.</w:t>
            </w:r>
            <w:r>
              <w:rPr>
                <w:rFonts w:ascii="Aptos" w:hAnsi="Aptos"/>
                <w:b w:val="0"/>
                <w:i/>
                <w:color w:val="667784"/>
                <w:sz w:val="14"/>
              </w:rPr>
              <w:t xml:space="preserve">  /  Áp dụng “Dự án có thể dùng lộ trình tuân thủ Standard 90.4 được viện dẫn khi cho phép.” vì chỉ số năng lượng trung tâm dữ liệu chuyên biệt có thể thay một số quy định 90.1.</w:t>
            </w:r>
          </w:p>
          <w:p>
            <w:pPr>
              <w:spacing w:after="10" w:line="240" w:lineRule="auto"/>
              <w:ind w:left="29" w:hanging="29"/>
            </w:pPr>
            <w:r>
              <w:rPr>
                <w:rFonts w:ascii="Aptos" w:hAnsi="Aptos"/>
                <w:b/>
                <w:color w:val="F59E3D"/>
                <w:sz w:val="15"/>
              </w:rPr>
              <w:t xml:space="preserve">C. </w:t>
            </w:r>
            <w:r>
              <w:rPr>
                <w:rFonts w:ascii="Aptos" w:hAnsi="Aptos"/>
                <w:color w:val="15242E"/>
                <w:sz w:val="15"/>
              </w:rPr>
              <w:t>Apply “Design the air economizer to supply up to 100% of design supply airflow as outdoor air.” because full outdoor airflow can reduce or eliminate compressor cooling.</w:t>
            </w:r>
            <w:r>
              <w:rPr>
                <w:rFonts w:ascii="Aptos" w:hAnsi="Aptos"/>
                <w:b w:val="0"/>
                <w:i/>
                <w:color w:val="667784"/>
                <w:sz w:val="14"/>
              </w:rPr>
              <w:t xml:space="preserve">  /  Áp dụng “Thiết kế economizer gió có thể cấp tới 100% lưu lượng gió cấp thiết kế bằng gió ngoài.” vì toàn bộ lưu lượng gió ngoài có thể giảm hoặc loại bỏ làm lạnh máy nén.</w:t>
            </w:r>
          </w:p>
          <w:p>
            <w:pPr>
              <w:spacing w:after="10" w:line="240" w:lineRule="auto"/>
              <w:ind w:left="29" w:hanging="29"/>
            </w:pPr>
            <w:r>
              <w:rPr>
                <w:rFonts w:ascii="Aptos" w:hAnsi="Aptos"/>
                <w:b/>
                <w:color w:val="F59E3D"/>
                <w:sz w:val="15"/>
              </w:rPr>
              <w:t xml:space="preserve">D. </w:t>
            </w:r>
            <w:r>
              <w:rPr>
                <w:rFonts w:ascii="Aptos" w:hAnsi="Aptos"/>
                <w:color w:val="15242E"/>
                <w:sz w:val="15"/>
              </w:rPr>
              <w:t>Apply “Provide sensible recovery ratio at least 50% in cooling and 60% in heating.” because the dwelling-unit criterion differs by season.</w:t>
            </w:r>
            <w:r>
              <w:rPr>
                <w:rFonts w:ascii="Aptos" w:hAnsi="Aptos"/>
                <w:b w:val="0"/>
                <w:i/>
                <w:color w:val="667784"/>
                <w:sz w:val="14"/>
              </w:rPr>
              <w:t xml:space="preserve">  /  Áp dụng “Đạt tỷ số thu hồi nhiệt hiện ít nhất 50% khi lạnh và 60% khi sưởi.” vì tiêu chí căn hộ khác nhau theo mùa.</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90.1 §6.7.2.3;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§6.7.2.3; it links the stated condition to the required action.</w:t>
            </w:r>
          </w:p>
          <w:p>
            <w:pPr>
              <w:shd w:fill="EDF4F7" w:val="clear"/>
              <w:spacing w:after="0"/>
              <w:ind w:left="58" w:right="58"/>
            </w:pPr>
            <w:r>
              <w:rPr>
                <w:rFonts w:ascii="Aptos" w:hAnsi="Aptos"/>
                <w:b/>
                <w:color w:val="7654A8"/>
                <w:sz w:val="13"/>
              </w:rPr>
              <w:t>Nguồn / Reference: 90.1 §6.7.2.3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Q0847  •  AN-90-002  •  ASHRAE/IES 90.1-2019 (SI) + addenda  •  Analyze / Phân tích</w:t>
            </w:r>
          </w:p>
          <w:p>
            <w:pPr>
              <w:spacing w:after="20"/>
            </w:pPr>
            <w:r>
              <w:rPr>
                <w:rFonts w:ascii="Aptos" w:hAnsi="Aptos"/>
                <w:b/>
                <w:color w:val="667784"/>
                <w:sz w:val="14"/>
              </w:rPr>
              <w:t>Boiler turndown / Tỷ số điều chỉnh lò hơi</w:t>
            </w:r>
          </w:p>
          <w:p>
            <w:pPr>
              <w:keepNext/>
              <w:spacing w:after="20"/>
            </w:pPr>
            <w:r>
              <w:rPr>
                <w:rFonts w:ascii="Aptos" w:hAnsi="Aptos"/>
                <w:b/>
                <w:color w:val="15242E"/>
                <w:sz w:val="16"/>
              </w:rPr>
              <w:t>A boiler has rated input 1000 kW. What minimum turndown ratio applies?</w:t>
            </w:r>
          </w:p>
          <w:p>
            <w:pPr>
              <w:keepNext w:val="0"/>
              <w:spacing w:after="40"/>
            </w:pPr>
            <w:r>
              <w:rPr>
                <w:rFonts w:ascii="Aptos" w:hAnsi="Aptos"/>
                <w:b w:val="0"/>
                <w:i/>
                <w:color w:val="667784"/>
                <w:sz w:val="15"/>
              </w:rPr>
              <w:t>Lò hơi có công suất vào định mức 1000 kW. Tỷ số điều chỉnh tối thiểu nào áp dụng?</w:t>
            </w:r>
          </w:p>
          <w:p>
            <w:pPr>
              <w:spacing w:after="10" w:line="240" w:lineRule="auto"/>
              <w:ind w:left="29" w:hanging="29"/>
            </w:pPr>
            <w:r>
              <w:rPr>
                <w:rFonts w:ascii="Aptos" w:hAnsi="Aptos"/>
                <w:b/>
                <w:color w:val="F59E3D"/>
                <w:sz w:val="15"/>
              </w:rPr>
              <w:t xml:space="preserve">A. </w:t>
            </w:r>
            <w:r>
              <w:rPr>
                <w:rFonts w:ascii="Aptos" w:hAnsi="Aptos"/>
                <w:color w:val="15242E"/>
                <w:sz w:val="15"/>
              </w:rPr>
              <w:t>6:1</w:t>
            </w:r>
            <w:r>
              <w:rPr>
                <w:rFonts w:ascii="Aptos" w:hAnsi="Aptos"/>
                <w:b w:val="0"/>
                <w:i/>
                <w:color w:val="667784"/>
                <w:sz w:val="14"/>
              </w:rPr>
              <w:t xml:space="preserve">  /  6:1</w:t>
            </w:r>
          </w:p>
          <w:p>
            <w:pPr>
              <w:spacing w:after="10" w:line="240" w:lineRule="auto"/>
              <w:ind w:left="29" w:hanging="29"/>
            </w:pPr>
            <w:r>
              <w:rPr>
                <w:rFonts w:ascii="Aptos" w:hAnsi="Aptos"/>
                <w:b/>
                <w:color w:val="F59E3D"/>
                <w:sz w:val="15"/>
              </w:rPr>
              <w:t xml:space="preserve">B. </w:t>
            </w:r>
            <w:r>
              <w:rPr>
                <w:rFonts w:ascii="Aptos" w:hAnsi="Aptos"/>
                <w:color w:val="15242E"/>
                <w:sz w:val="15"/>
              </w:rPr>
              <w:t>5:1</w:t>
            </w:r>
            <w:r>
              <w:rPr>
                <w:rFonts w:ascii="Aptos" w:hAnsi="Aptos"/>
                <w:b w:val="0"/>
                <w:i/>
                <w:color w:val="667784"/>
                <w:sz w:val="14"/>
              </w:rPr>
              <w:t xml:space="preserve">  /  5:1</w:t>
            </w:r>
          </w:p>
          <w:p>
            <w:pPr>
              <w:spacing w:after="10" w:line="240" w:lineRule="auto"/>
              <w:ind w:left="29" w:hanging="29"/>
            </w:pPr>
            <w:r>
              <w:rPr>
                <w:rFonts w:ascii="Aptos" w:hAnsi="Aptos"/>
                <w:b/>
                <w:color w:val="F59E3D"/>
                <w:sz w:val="15"/>
              </w:rPr>
              <w:t xml:space="preserve">C. </w:t>
            </w:r>
            <w:r>
              <w:rPr>
                <w:rFonts w:ascii="Aptos" w:hAnsi="Aptos"/>
                <w:color w:val="15242E"/>
                <w:sz w:val="15"/>
              </w:rPr>
              <w:t>3:1</w:t>
            </w:r>
            <w:r>
              <w:rPr>
                <w:rFonts w:ascii="Aptos" w:hAnsi="Aptos"/>
                <w:b w:val="0"/>
                <w:i/>
                <w:color w:val="667784"/>
                <w:sz w:val="14"/>
              </w:rPr>
              <w:t xml:space="preserve">  /  3:1</w:t>
            </w:r>
          </w:p>
          <w:p>
            <w:pPr>
              <w:spacing w:after="10" w:line="240" w:lineRule="auto"/>
              <w:ind w:left="29" w:hanging="29"/>
            </w:pPr>
            <w:r>
              <w:rPr>
                <w:rFonts w:ascii="Aptos" w:hAnsi="Aptos"/>
                <w:b/>
                <w:color w:val="F59E3D"/>
                <w:sz w:val="15"/>
              </w:rPr>
              <w:t xml:space="preserve">D. </w:t>
            </w:r>
            <w:r>
              <w:rPr>
                <w:rFonts w:ascii="Aptos" w:hAnsi="Aptos"/>
                <w:color w:val="15242E"/>
                <w:sz w:val="15"/>
              </w:rPr>
              <w:t>2:1</w:t>
            </w:r>
            <w:r>
              <w:rPr>
                <w:rFonts w:ascii="Aptos" w:hAnsi="Aptos"/>
                <w:b w:val="0"/>
                <w:i/>
                <w:color w:val="667784"/>
                <w:sz w:val="14"/>
              </w:rPr>
              <w:t xml:space="preserve">  /  2:1</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Bảng 6.5.4.1 xếp 1000 kW vào cấp yêu cầu 3:1.</w:t>
            </w:r>
          </w:p>
          <w:p>
            <w:pPr>
              <w:shd w:fill="EDF4F7" w:val="clear"/>
              <w:spacing w:after="0"/>
              <w:ind w:left="58" w:right="58"/>
            </w:pPr>
            <w:r>
              <w:rPr>
                <w:rFonts w:ascii="Aptos" w:hAnsi="Aptos"/>
                <w:b w:val="0"/>
                <w:i/>
                <w:color w:val="667784"/>
                <w:sz w:val="13"/>
              </w:rPr>
              <w:t>Table 6.5.4.1 places 1000 kW in the tier requiring 3:1.</w:t>
            </w:r>
          </w:p>
          <w:p>
            <w:pPr>
              <w:shd w:fill="EDF4F7" w:val="clear"/>
              <w:spacing w:after="0"/>
              <w:ind w:left="58" w:right="58"/>
            </w:pPr>
            <w:r>
              <w:rPr>
                <w:rFonts w:ascii="Aptos" w:hAnsi="Aptos"/>
                <w:b/>
                <w:color w:val="7654A8"/>
                <w:sz w:val="13"/>
              </w:rPr>
              <w:t>Nguồn / Reference: 90.1 Table 6.5.4.1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Q0848  •  AN-90-003  •  ASHRAE/IES 90.1-2019 (SI) + addenda  •  Analyze / Phân tích</w:t>
            </w:r>
          </w:p>
          <w:p>
            <w:pPr>
              <w:spacing w:after="20"/>
            </w:pPr>
            <w:r>
              <w:rPr>
                <w:rFonts w:ascii="Aptos" w:hAnsi="Aptos"/>
                <w:b/>
                <w:color w:val="667784"/>
                <w:sz w:val="14"/>
              </w:rPr>
              <w:t>Boiler turndown / Tỷ số điều chỉnh lò hơi</w:t>
            </w:r>
          </w:p>
          <w:p>
            <w:pPr>
              <w:keepNext/>
              <w:spacing w:after="20"/>
            </w:pPr>
            <w:r>
              <w:rPr>
                <w:rFonts w:ascii="Aptos" w:hAnsi="Aptos"/>
                <w:b/>
                <w:color w:val="15242E"/>
                <w:sz w:val="16"/>
              </w:rPr>
              <w:t>A boiler has rated input 2000 kW. What minimum turndown ratio applies?</w:t>
            </w:r>
          </w:p>
          <w:p>
            <w:pPr>
              <w:keepNext/>
              <w:spacing w:after="40"/>
            </w:pPr>
            <w:r>
              <w:rPr>
                <w:rFonts w:ascii="Aptos" w:hAnsi="Aptos"/>
                <w:b w:val="0"/>
                <w:i/>
                <w:color w:val="667784"/>
                <w:sz w:val="15"/>
              </w:rPr>
              <w:t>Lò hơi có công suất vào định mức 2000 kW. Tỷ số điều chỉnh tối thiểu nào áp dụng?</w:t>
            </w:r>
          </w:p>
          <w:p>
            <w:pPr>
              <w:spacing w:after="20"/>
              <w:jc w:val="center"/>
            </w:pPr>
            <w:r>
              <w:drawing>
                <wp:inline xmlns:a="http://schemas.openxmlformats.org/drawingml/2006/main" xmlns:pic="http://schemas.openxmlformats.org/drawingml/2006/picture">
                  <wp:extent cx="2487168" cy="1421239"/>
                  <wp:docPr id="163" name="Picture 163"/>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6:1</w:t>
            </w:r>
            <w:r>
              <w:rPr>
                <w:rFonts w:ascii="Aptos" w:hAnsi="Aptos"/>
                <w:b w:val="0"/>
                <w:i/>
                <w:color w:val="667784"/>
                <w:sz w:val="14"/>
              </w:rPr>
              <w:t xml:space="preserve">  /  6:1</w:t>
            </w:r>
          </w:p>
          <w:p>
            <w:pPr>
              <w:spacing w:after="10" w:line="240" w:lineRule="auto"/>
              <w:ind w:left="29" w:hanging="29"/>
            </w:pPr>
            <w:r>
              <w:rPr>
                <w:rFonts w:ascii="Aptos" w:hAnsi="Aptos"/>
                <w:b/>
                <w:color w:val="F59E3D"/>
                <w:sz w:val="15"/>
              </w:rPr>
              <w:t xml:space="preserve">B. </w:t>
            </w:r>
            <w:r>
              <w:rPr>
                <w:rFonts w:ascii="Aptos" w:hAnsi="Aptos"/>
                <w:color w:val="15242E"/>
                <w:sz w:val="15"/>
              </w:rPr>
              <w:t>4:1</w:t>
            </w:r>
            <w:r>
              <w:rPr>
                <w:rFonts w:ascii="Aptos" w:hAnsi="Aptos"/>
                <w:b w:val="0"/>
                <w:i/>
                <w:color w:val="667784"/>
                <w:sz w:val="14"/>
              </w:rPr>
              <w:t xml:space="preserve">  /  4:1</w:t>
            </w:r>
          </w:p>
          <w:p>
            <w:pPr>
              <w:spacing w:after="10" w:line="240" w:lineRule="auto"/>
              <w:ind w:left="29" w:hanging="29"/>
            </w:pPr>
            <w:r>
              <w:rPr>
                <w:rFonts w:ascii="Aptos" w:hAnsi="Aptos"/>
                <w:b/>
                <w:color w:val="F59E3D"/>
                <w:sz w:val="15"/>
              </w:rPr>
              <w:t xml:space="preserve">C. </w:t>
            </w:r>
            <w:r>
              <w:rPr>
                <w:rFonts w:ascii="Aptos" w:hAnsi="Aptos"/>
                <w:color w:val="15242E"/>
                <w:sz w:val="15"/>
              </w:rPr>
              <w:t>5:1</w:t>
            </w:r>
            <w:r>
              <w:rPr>
                <w:rFonts w:ascii="Aptos" w:hAnsi="Aptos"/>
                <w:b w:val="0"/>
                <w:i/>
                <w:color w:val="667784"/>
                <w:sz w:val="14"/>
              </w:rPr>
              <w:t xml:space="preserve">  /  5:1</w:t>
            </w:r>
          </w:p>
          <w:p>
            <w:pPr>
              <w:spacing w:after="10" w:line="240" w:lineRule="auto"/>
              <w:ind w:left="29" w:hanging="29"/>
            </w:pPr>
            <w:r>
              <w:rPr>
                <w:rFonts w:ascii="Aptos" w:hAnsi="Aptos"/>
                <w:b/>
                <w:color w:val="F59E3D"/>
                <w:sz w:val="15"/>
              </w:rPr>
              <w:t xml:space="preserve">D. </w:t>
            </w:r>
            <w:r>
              <w:rPr>
                <w:rFonts w:ascii="Aptos" w:hAnsi="Aptos"/>
                <w:color w:val="15242E"/>
                <w:sz w:val="15"/>
              </w:rPr>
              <w:t>2:1</w:t>
            </w:r>
            <w:r>
              <w:rPr>
                <w:rFonts w:ascii="Aptos" w:hAnsi="Aptos"/>
                <w:b w:val="0"/>
                <w:i/>
                <w:color w:val="667784"/>
                <w:sz w:val="14"/>
              </w:rPr>
              <w:t xml:space="preserve">  /  2:1</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Bảng 6.5.4.1 xếp 2000 kW vào cấp yêu cầu 4:1.</w:t>
            </w:r>
          </w:p>
          <w:p>
            <w:pPr>
              <w:shd w:fill="EDF4F7" w:val="clear"/>
              <w:spacing w:after="0"/>
              <w:ind w:left="58" w:right="58"/>
            </w:pPr>
            <w:r>
              <w:rPr>
                <w:rFonts w:ascii="Aptos" w:hAnsi="Aptos"/>
                <w:b w:val="0"/>
                <w:i/>
                <w:color w:val="667784"/>
                <w:sz w:val="13"/>
              </w:rPr>
              <w:t>Table 6.5.4.1 places 2000 kW in the tier requiring 4:1.</w:t>
            </w:r>
          </w:p>
          <w:p>
            <w:pPr>
              <w:shd w:fill="EDF4F7" w:val="clear"/>
              <w:spacing w:after="0"/>
              <w:ind w:left="58" w:right="58"/>
            </w:pPr>
            <w:r>
              <w:rPr>
                <w:rFonts w:ascii="Aptos" w:hAnsi="Aptos"/>
                <w:b/>
                <w:color w:val="7654A8"/>
                <w:sz w:val="13"/>
              </w:rPr>
              <w:t>Nguồn / Reference: 90.1 Table 6.5.4.1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Q0849  •  AN-90-004  •  ASHRAE/IES 90.1-2019 (SI) + addenda  •  Analyze / Phân tích</w:t>
            </w:r>
          </w:p>
          <w:p>
            <w:pPr>
              <w:spacing w:after="20"/>
            </w:pPr>
            <w:r>
              <w:rPr>
                <w:rFonts w:ascii="Aptos" w:hAnsi="Aptos"/>
                <w:b/>
                <w:color w:val="667784"/>
                <w:sz w:val="14"/>
              </w:rPr>
              <w:t>Boiler turndown / Tỷ số điều chỉnh lò hơi</w:t>
            </w:r>
          </w:p>
          <w:p>
            <w:pPr>
              <w:keepNext/>
              <w:spacing w:after="20"/>
            </w:pPr>
            <w:r>
              <w:rPr>
                <w:rFonts w:ascii="Aptos" w:hAnsi="Aptos"/>
                <w:b/>
                <w:color w:val="15242E"/>
                <w:sz w:val="16"/>
              </w:rPr>
              <w:t>A boiler has rated input 3000 kW. What minimum turndown ratio applies?</w:t>
            </w:r>
          </w:p>
          <w:p>
            <w:pPr>
              <w:keepNext w:val="0"/>
              <w:spacing w:after="40"/>
            </w:pPr>
            <w:r>
              <w:rPr>
                <w:rFonts w:ascii="Aptos" w:hAnsi="Aptos"/>
                <w:b w:val="0"/>
                <w:i/>
                <w:color w:val="667784"/>
                <w:sz w:val="15"/>
              </w:rPr>
              <w:t>Lò hơi có công suất vào định mức 3000 kW. Tỷ số điều chỉnh tối thiểu nào áp dụng?</w:t>
            </w:r>
          </w:p>
          <w:p>
            <w:pPr>
              <w:spacing w:after="10" w:line="240" w:lineRule="auto"/>
              <w:ind w:left="29" w:hanging="29"/>
            </w:pPr>
            <w:r>
              <w:rPr>
                <w:rFonts w:ascii="Aptos" w:hAnsi="Aptos"/>
                <w:b/>
                <w:color w:val="F59E3D"/>
                <w:sz w:val="15"/>
              </w:rPr>
              <w:t xml:space="preserve">A. </w:t>
            </w:r>
            <w:r>
              <w:rPr>
                <w:rFonts w:ascii="Aptos" w:hAnsi="Aptos"/>
                <w:color w:val="15242E"/>
                <w:sz w:val="15"/>
              </w:rPr>
              <w:t>6:1</w:t>
            </w:r>
            <w:r>
              <w:rPr>
                <w:rFonts w:ascii="Aptos" w:hAnsi="Aptos"/>
                <w:b w:val="0"/>
                <w:i/>
                <w:color w:val="667784"/>
                <w:sz w:val="14"/>
              </w:rPr>
              <w:t xml:space="preserve">  /  6:1</w:t>
            </w:r>
          </w:p>
          <w:p>
            <w:pPr>
              <w:spacing w:after="10" w:line="240" w:lineRule="auto"/>
              <w:ind w:left="29" w:hanging="29"/>
            </w:pPr>
            <w:r>
              <w:rPr>
                <w:rFonts w:ascii="Aptos" w:hAnsi="Aptos"/>
                <w:b/>
                <w:color w:val="F59E3D"/>
                <w:sz w:val="15"/>
              </w:rPr>
              <w:t xml:space="preserve">B. </w:t>
            </w:r>
            <w:r>
              <w:rPr>
                <w:rFonts w:ascii="Aptos" w:hAnsi="Aptos"/>
                <w:color w:val="15242E"/>
                <w:sz w:val="15"/>
              </w:rPr>
              <w:t>3:1</w:t>
            </w:r>
            <w:r>
              <w:rPr>
                <w:rFonts w:ascii="Aptos" w:hAnsi="Aptos"/>
                <w:b w:val="0"/>
                <w:i/>
                <w:color w:val="667784"/>
                <w:sz w:val="14"/>
              </w:rPr>
              <w:t xml:space="preserve">  /  3:1</w:t>
            </w:r>
          </w:p>
          <w:p>
            <w:pPr>
              <w:spacing w:after="10" w:line="240" w:lineRule="auto"/>
              <w:ind w:left="29" w:hanging="29"/>
            </w:pPr>
            <w:r>
              <w:rPr>
                <w:rFonts w:ascii="Aptos" w:hAnsi="Aptos"/>
                <w:b/>
                <w:color w:val="F59E3D"/>
                <w:sz w:val="15"/>
              </w:rPr>
              <w:t xml:space="preserve">C. </w:t>
            </w:r>
            <w:r>
              <w:rPr>
                <w:rFonts w:ascii="Aptos" w:hAnsi="Aptos"/>
                <w:color w:val="15242E"/>
                <w:sz w:val="15"/>
              </w:rPr>
              <w:t>5:1</w:t>
            </w:r>
            <w:r>
              <w:rPr>
                <w:rFonts w:ascii="Aptos" w:hAnsi="Aptos"/>
                <w:b w:val="0"/>
                <w:i/>
                <w:color w:val="667784"/>
                <w:sz w:val="14"/>
              </w:rPr>
              <w:t xml:space="preserve">  /  5:1</w:t>
            </w:r>
          </w:p>
          <w:p>
            <w:pPr>
              <w:spacing w:after="10" w:line="240" w:lineRule="auto"/>
              <w:ind w:left="29" w:hanging="29"/>
            </w:pPr>
            <w:r>
              <w:rPr>
                <w:rFonts w:ascii="Aptos" w:hAnsi="Aptos"/>
                <w:b/>
                <w:color w:val="F59E3D"/>
                <w:sz w:val="15"/>
              </w:rPr>
              <w:t xml:space="preserve">D. </w:t>
            </w:r>
            <w:r>
              <w:rPr>
                <w:rFonts w:ascii="Aptos" w:hAnsi="Aptos"/>
                <w:color w:val="15242E"/>
                <w:sz w:val="15"/>
              </w:rPr>
              <w:t>4:1</w:t>
            </w:r>
            <w:r>
              <w:rPr>
                <w:rFonts w:ascii="Aptos" w:hAnsi="Aptos"/>
                <w:b w:val="0"/>
                <w:i/>
                <w:color w:val="667784"/>
                <w:sz w:val="14"/>
              </w:rPr>
              <w:t xml:space="preserve">  /  4:1</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Bảng 6.5.4.1 xếp 3000 kW vào cấp yêu cầu 5:1.</w:t>
            </w:r>
          </w:p>
          <w:p>
            <w:pPr>
              <w:shd w:fill="EDF4F7" w:val="clear"/>
              <w:spacing w:after="0"/>
              <w:ind w:left="58" w:right="58"/>
            </w:pPr>
            <w:r>
              <w:rPr>
                <w:rFonts w:ascii="Aptos" w:hAnsi="Aptos"/>
                <w:b w:val="0"/>
                <w:i/>
                <w:color w:val="667784"/>
                <w:sz w:val="13"/>
              </w:rPr>
              <w:t>Table 6.5.4.1 places 3000 kW in the tier requiring 5:1.</w:t>
            </w:r>
          </w:p>
          <w:p>
            <w:pPr>
              <w:shd w:fill="EDF4F7" w:val="clear"/>
              <w:spacing w:after="0"/>
              <w:ind w:left="58" w:right="58"/>
            </w:pPr>
            <w:r>
              <w:rPr>
                <w:rFonts w:ascii="Aptos" w:hAnsi="Aptos"/>
                <w:b/>
                <w:color w:val="7654A8"/>
                <w:sz w:val="13"/>
              </w:rPr>
              <w:t>Nguồn / Reference: 90.1 Table 6.5.4.1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Q0850  •  AN-90-005  •  ASHRAE/IES 90.1-2019 (SI) + addenda  •  Analyze / Phân tích</w:t>
            </w:r>
          </w:p>
          <w:p>
            <w:pPr>
              <w:spacing w:after="20"/>
            </w:pPr>
            <w:r>
              <w:rPr>
                <w:rFonts w:ascii="Aptos" w:hAnsi="Aptos"/>
                <w:b/>
                <w:color w:val="667784"/>
                <w:sz w:val="14"/>
              </w:rPr>
              <w:t>Boiler turndown / Tỷ số điều chỉnh lò hơi</w:t>
            </w:r>
          </w:p>
          <w:p>
            <w:pPr>
              <w:keepNext/>
              <w:spacing w:after="20"/>
            </w:pPr>
            <w:r>
              <w:rPr>
                <w:rFonts w:ascii="Aptos" w:hAnsi="Aptos"/>
                <w:b/>
                <w:color w:val="15242E"/>
                <w:sz w:val="16"/>
              </w:rPr>
              <w:t>A boiler has rated input 4000 kW. What minimum turndown ratio applies?</w:t>
            </w:r>
          </w:p>
          <w:p>
            <w:pPr>
              <w:keepNext w:val="0"/>
              <w:spacing w:after="40"/>
            </w:pPr>
            <w:r>
              <w:rPr>
                <w:rFonts w:ascii="Aptos" w:hAnsi="Aptos"/>
                <w:b w:val="0"/>
                <w:i/>
                <w:color w:val="667784"/>
                <w:sz w:val="15"/>
              </w:rPr>
              <w:t>Lò hơi có công suất vào định mức 4000 kW. Tỷ số điều chỉnh tối thiểu nào áp dụng?</w:t>
            </w:r>
          </w:p>
          <w:p>
            <w:pPr>
              <w:spacing w:after="10" w:line="240" w:lineRule="auto"/>
              <w:ind w:left="29" w:hanging="29"/>
            </w:pPr>
            <w:r>
              <w:rPr>
                <w:rFonts w:ascii="Aptos" w:hAnsi="Aptos"/>
                <w:b/>
                <w:color w:val="F59E3D"/>
                <w:sz w:val="15"/>
              </w:rPr>
              <w:t xml:space="preserve">A. </w:t>
            </w:r>
            <w:r>
              <w:rPr>
                <w:rFonts w:ascii="Aptos" w:hAnsi="Aptos"/>
                <w:color w:val="15242E"/>
                <w:sz w:val="15"/>
              </w:rPr>
              <w:t>2:1</w:t>
            </w:r>
            <w:r>
              <w:rPr>
                <w:rFonts w:ascii="Aptos" w:hAnsi="Aptos"/>
                <w:b w:val="0"/>
                <w:i/>
                <w:color w:val="667784"/>
                <w:sz w:val="14"/>
              </w:rPr>
              <w:t xml:space="preserve">  /  2:1</w:t>
            </w:r>
          </w:p>
          <w:p>
            <w:pPr>
              <w:spacing w:after="10" w:line="240" w:lineRule="auto"/>
              <w:ind w:left="29" w:hanging="29"/>
            </w:pPr>
            <w:r>
              <w:rPr>
                <w:rFonts w:ascii="Aptos" w:hAnsi="Aptos"/>
                <w:b/>
                <w:color w:val="F59E3D"/>
                <w:sz w:val="15"/>
              </w:rPr>
              <w:t xml:space="preserve">B. </w:t>
            </w:r>
            <w:r>
              <w:rPr>
                <w:rFonts w:ascii="Aptos" w:hAnsi="Aptos"/>
                <w:color w:val="15242E"/>
                <w:sz w:val="15"/>
              </w:rPr>
              <w:t>5:1</w:t>
            </w:r>
            <w:r>
              <w:rPr>
                <w:rFonts w:ascii="Aptos" w:hAnsi="Aptos"/>
                <w:b w:val="0"/>
                <w:i/>
                <w:color w:val="667784"/>
                <w:sz w:val="14"/>
              </w:rPr>
              <w:t xml:space="preserve">  /  5:1</w:t>
            </w:r>
          </w:p>
          <w:p>
            <w:pPr>
              <w:spacing w:after="10" w:line="240" w:lineRule="auto"/>
              <w:ind w:left="29" w:hanging="29"/>
            </w:pPr>
            <w:r>
              <w:rPr>
                <w:rFonts w:ascii="Aptos" w:hAnsi="Aptos"/>
                <w:b/>
                <w:color w:val="F59E3D"/>
                <w:sz w:val="15"/>
              </w:rPr>
              <w:t xml:space="preserve">C. </w:t>
            </w:r>
            <w:r>
              <w:rPr>
                <w:rFonts w:ascii="Aptos" w:hAnsi="Aptos"/>
                <w:color w:val="15242E"/>
                <w:sz w:val="15"/>
              </w:rPr>
              <w:t>3:1</w:t>
            </w:r>
            <w:r>
              <w:rPr>
                <w:rFonts w:ascii="Aptos" w:hAnsi="Aptos"/>
                <w:b w:val="0"/>
                <w:i/>
                <w:color w:val="667784"/>
                <w:sz w:val="14"/>
              </w:rPr>
              <w:t xml:space="preserve">  /  3:1</w:t>
            </w:r>
          </w:p>
          <w:p>
            <w:pPr>
              <w:spacing w:after="10" w:line="240" w:lineRule="auto"/>
              <w:ind w:left="29" w:hanging="29"/>
            </w:pPr>
            <w:r>
              <w:rPr>
                <w:rFonts w:ascii="Aptos" w:hAnsi="Aptos"/>
                <w:b/>
                <w:color w:val="F59E3D"/>
                <w:sz w:val="15"/>
              </w:rPr>
              <w:t xml:space="preserve">D. </w:t>
            </w:r>
            <w:r>
              <w:rPr>
                <w:rFonts w:ascii="Aptos" w:hAnsi="Aptos"/>
                <w:color w:val="15242E"/>
                <w:sz w:val="15"/>
              </w:rPr>
              <w:t>4:1</w:t>
            </w:r>
            <w:r>
              <w:rPr>
                <w:rFonts w:ascii="Aptos" w:hAnsi="Aptos"/>
                <w:b w:val="0"/>
                <w:i/>
                <w:color w:val="667784"/>
                <w:sz w:val="14"/>
              </w:rPr>
              <w:t xml:space="preserve">  /  4:1</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Bảng 6.5.4.1 xếp 4000 kW vào cấp yêu cầu 5:1.</w:t>
            </w:r>
          </w:p>
          <w:p>
            <w:pPr>
              <w:shd w:fill="EDF4F7" w:val="clear"/>
              <w:spacing w:after="0"/>
              <w:ind w:left="58" w:right="58"/>
            </w:pPr>
            <w:r>
              <w:rPr>
                <w:rFonts w:ascii="Aptos" w:hAnsi="Aptos"/>
                <w:b w:val="0"/>
                <w:i/>
                <w:color w:val="667784"/>
                <w:sz w:val="13"/>
              </w:rPr>
              <w:t>Table 6.5.4.1 places 4000 kW in the tier requiring 5:1.</w:t>
            </w:r>
          </w:p>
          <w:p>
            <w:pPr>
              <w:shd w:fill="EDF4F7" w:val="clear"/>
              <w:spacing w:after="0"/>
              <w:ind w:left="58" w:right="58"/>
            </w:pPr>
            <w:r>
              <w:rPr>
                <w:rFonts w:ascii="Aptos" w:hAnsi="Aptos"/>
                <w:b/>
                <w:color w:val="7654A8"/>
                <w:sz w:val="13"/>
              </w:rPr>
              <w:t>Nguồn / Reference: 90.1 Table 6.5.4.1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Q0851  •  AN-90-006  •  ASHRAE/IES 90.1-2019 (SI) + addenda  •  Analyze / Phân tích</w:t>
            </w:r>
          </w:p>
          <w:p>
            <w:pPr>
              <w:spacing w:after="20"/>
            </w:pPr>
            <w:r>
              <w:rPr>
                <w:rFonts w:ascii="Aptos" w:hAnsi="Aptos"/>
                <w:b/>
                <w:color w:val="667784"/>
                <w:sz w:val="14"/>
              </w:rPr>
              <w:t>Boiler turndown / Tỷ số điều chỉnh lò hơi</w:t>
            </w:r>
          </w:p>
          <w:p>
            <w:pPr>
              <w:keepNext/>
              <w:spacing w:after="20"/>
            </w:pPr>
            <w:r>
              <w:rPr>
                <w:rFonts w:ascii="Aptos" w:hAnsi="Aptos"/>
                <w:b/>
                <w:color w:val="15242E"/>
                <w:sz w:val="16"/>
              </w:rPr>
              <w:t>A boiler has rated input 500 kW. What minimum turndown ratio applies?</w:t>
            </w:r>
          </w:p>
          <w:p>
            <w:pPr>
              <w:keepNext w:val="0"/>
              <w:spacing w:after="40"/>
            </w:pPr>
            <w:r>
              <w:rPr>
                <w:rFonts w:ascii="Aptos" w:hAnsi="Aptos"/>
                <w:b w:val="0"/>
                <w:i/>
                <w:color w:val="667784"/>
                <w:sz w:val="15"/>
              </w:rPr>
              <w:t>Lò hơi có công suất vào định mức 500 kW. Tỷ số điều chỉnh tối thiểu nào áp dụng?</w:t>
            </w:r>
          </w:p>
          <w:p>
            <w:pPr>
              <w:spacing w:after="10" w:line="240" w:lineRule="auto"/>
              <w:ind w:left="29" w:hanging="29"/>
            </w:pPr>
            <w:r>
              <w:rPr>
                <w:rFonts w:ascii="Aptos" w:hAnsi="Aptos"/>
                <w:b/>
                <w:color w:val="F59E3D"/>
                <w:sz w:val="15"/>
              </w:rPr>
              <w:t xml:space="preserve">A. </w:t>
            </w:r>
            <w:r>
              <w:rPr>
                <w:rFonts w:ascii="Aptos" w:hAnsi="Aptos"/>
                <w:color w:val="15242E"/>
                <w:sz w:val="15"/>
              </w:rPr>
              <w:t>4:1</w:t>
            </w:r>
            <w:r>
              <w:rPr>
                <w:rFonts w:ascii="Aptos" w:hAnsi="Aptos"/>
                <w:b w:val="0"/>
                <w:i/>
                <w:color w:val="667784"/>
                <w:sz w:val="14"/>
              </w:rPr>
              <w:t xml:space="preserve">  /  4:1</w:t>
            </w:r>
          </w:p>
          <w:p>
            <w:pPr>
              <w:spacing w:after="10" w:line="240" w:lineRule="auto"/>
              <w:ind w:left="29" w:hanging="29"/>
            </w:pPr>
            <w:r>
              <w:rPr>
                <w:rFonts w:ascii="Aptos" w:hAnsi="Aptos"/>
                <w:b/>
                <w:color w:val="F59E3D"/>
                <w:sz w:val="15"/>
              </w:rPr>
              <w:t xml:space="preserve">B. </w:t>
            </w:r>
            <w:r>
              <w:rPr>
                <w:rFonts w:ascii="Aptos" w:hAnsi="Aptos"/>
                <w:color w:val="15242E"/>
                <w:sz w:val="15"/>
              </w:rPr>
              <w:t>3:1</w:t>
            </w:r>
            <w:r>
              <w:rPr>
                <w:rFonts w:ascii="Aptos" w:hAnsi="Aptos"/>
                <w:b w:val="0"/>
                <w:i/>
                <w:color w:val="667784"/>
                <w:sz w:val="14"/>
              </w:rPr>
              <w:t xml:space="preserve">  /  3:1</w:t>
            </w:r>
          </w:p>
          <w:p>
            <w:pPr>
              <w:spacing w:after="10" w:line="240" w:lineRule="auto"/>
              <w:ind w:left="29" w:hanging="29"/>
            </w:pPr>
            <w:r>
              <w:rPr>
                <w:rFonts w:ascii="Aptos" w:hAnsi="Aptos"/>
                <w:b/>
                <w:color w:val="F59E3D"/>
                <w:sz w:val="15"/>
              </w:rPr>
              <w:t xml:space="preserve">C. </w:t>
            </w:r>
            <w:r>
              <w:rPr>
                <w:rFonts w:ascii="Aptos" w:hAnsi="Aptos"/>
                <w:color w:val="15242E"/>
                <w:sz w:val="15"/>
              </w:rPr>
              <w:t>2:1</w:t>
            </w:r>
            <w:r>
              <w:rPr>
                <w:rFonts w:ascii="Aptos" w:hAnsi="Aptos"/>
                <w:b w:val="0"/>
                <w:i/>
                <w:color w:val="667784"/>
                <w:sz w:val="14"/>
              </w:rPr>
              <w:t xml:space="preserve">  /  2:1</w:t>
            </w:r>
          </w:p>
          <w:p>
            <w:pPr>
              <w:spacing w:after="10" w:line="240" w:lineRule="auto"/>
              <w:ind w:left="29" w:hanging="29"/>
            </w:pPr>
            <w:r>
              <w:rPr>
                <w:rFonts w:ascii="Aptos" w:hAnsi="Aptos"/>
                <w:b/>
                <w:color w:val="F59E3D"/>
                <w:sz w:val="15"/>
              </w:rPr>
              <w:t xml:space="preserve">D. </w:t>
            </w:r>
            <w:r>
              <w:rPr>
                <w:rFonts w:ascii="Aptos" w:hAnsi="Aptos"/>
                <w:color w:val="15242E"/>
                <w:sz w:val="15"/>
              </w:rPr>
              <w:t>6:1</w:t>
            </w:r>
            <w:r>
              <w:rPr>
                <w:rFonts w:ascii="Aptos" w:hAnsi="Aptos"/>
                <w:b w:val="0"/>
                <w:i/>
                <w:color w:val="667784"/>
                <w:sz w:val="14"/>
              </w:rPr>
              <w:t xml:space="preserve">  /  6:1</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Bảng 6.5.4.1 xếp 500 kW vào cấp yêu cầu 3:1.</w:t>
            </w:r>
          </w:p>
          <w:p>
            <w:pPr>
              <w:shd w:fill="EDF4F7" w:val="clear"/>
              <w:spacing w:after="0"/>
              <w:ind w:left="58" w:right="58"/>
            </w:pPr>
            <w:r>
              <w:rPr>
                <w:rFonts w:ascii="Aptos" w:hAnsi="Aptos"/>
                <w:b w:val="0"/>
                <w:i/>
                <w:color w:val="667784"/>
                <w:sz w:val="13"/>
              </w:rPr>
              <w:t>Table 6.5.4.1 places 500 kW in the tier requiring 3:1.</w:t>
            </w:r>
          </w:p>
          <w:p>
            <w:pPr>
              <w:shd w:fill="EDF4F7" w:val="clear"/>
              <w:spacing w:after="0"/>
              <w:ind w:left="58" w:right="58"/>
            </w:pPr>
            <w:r>
              <w:rPr>
                <w:rFonts w:ascii="Aptos" w:hAnsi="Aptos"/>
                <w:b/>
                <w:color w:val="7654A8"/>
                <w:sz w:val="13"/>
              </w:rPr>
              <w:t>Nguồn / Reference: 90.1 Table 6.5.4.1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Q0852  •  AN-90-007  •  ASHRAE/IES 90.1-2019 (SI) + addenda  •  Analyze / Phân tích</w:t>
            </w:r>
          </w:p>
          <w:p>
            <w:pPr>
              <w:spacing w:after="20"/>
            </w:pPr>
            <w:r>
              <w:rPr>
                <w:rFonts w:ascii="Aptos" w:hAnsi="Aptos"/>
                <w:b/>
                <w:color w:val="667784"/>
                <w:sz w:val="14"/>
              </w:rPr>
              <w:t>Compliance paths / Lộ trình tuân thủ</w:t>
            </w:r>
          </w:p>
          <w:p>
            <w:pPr>
              <w:keepNext/>
              <w:spacing w:after="20"/>
            </w:pPr>
            <w:r>
              <w:rPr>
                <w:rFonts w:ascii="Aptos" w:hAnsi="Aptos"/>
                <w:b/>
                <w:color w:val="15242E"/>
                <w:sz w:val="16"/>
              </w:rPr>
              <w:t>Analyze the controlling issue in this case: A project is choosing its whole-building compliance route.</w:t>
            </w:r>
          </w:p>
          <w:p>
            <w:pPr>
              <w:keepNext w:val="0"/>
              <w:spacing w:after="40"/>
            </w:pPr>
            <w:r>
              <w:rPr>
                <w:rFonts w:ascii="Aptos" w:hAnsi="Aptos"/>
                <w:b w:val="0"/>
                <w:i/>
                <w:color w:val="667784"/>
                <w:sz w:val="15"/>
              </w:rPr>
              <w:t>Phân tích vấn đề chi phối trong trường hợp: Dự án đang chọn lộ trình tuân thủ toàn công trình.</w:t>
            </w:r>
          </w:p>
          <w:p>
            <w:pPr>
              <w:spacing w:after="10" w:line="240" w:lineRule="auto"/>
              <w:ind w:left="29" w:hanging="29"/>
            </w:pPr>
            <w:r>
              <w:rPr>
                <w:rFonts w:ascii="Aptos" w:hAnsi="Aptos"/>
                <w:b/>
                <w:color w:val="F59E3D"/>
                <w:sz w:val="15"/>
              </w:rPr>
              <w:t xml:space="preserve">A. </w:t>
            </w:r>
            <w:r>
              <w:rPr>
                <w:rFonts w:ascii="Aptos" w:hAnsi="Aptos"/>
                <w:color w:val="15242E"/>
                <w:sz w:val="15"/>
              </w:rPr>
              <w:t>Apply “Limit bypass to 15% of full load at 70 kW or less and 10% above 70 kW; do not use it for ordinary constant-volume capacity control where prohibited.” because bypass rejects compressor work without useful cooling.</w:t>
            </w:r>
            <w:r>
              <w:rPr>
                <w:rFonts w:ascii="Aptos" w:hAnsi="Aptos"/>
                <w:b w:val="0"/>
                <w:i/>
                <w:color w:val="667784"/>
                <w:sz w:val="14"/>
              </w:rPr>
              <w:t xml:space="preserve">  /  Áp dụng “Giới hạn bypass ở 15% toàn tải khi không quá 70 kW và 10% khi trên 70 kW; không dùng cho điều chỉnh công suất lưu lượng không đổi thông thường khi bị cấm.” vì bypass loại bỏ công máy nén mà không tạo lạnh hữu ích.</w:t>
            </w:r>
          </w:p>
          <w:p>
            <w:pPr>
              <w:spacing w:after="10" w:line="240" w:lineRule="auto"/>
              <w:ind w:left="29" w:hanging="29"/>
            </w:pPr>
            <w:r>
              <w:rPr>
                <w:rFonts w:ascii="Aptos" w:hAnsi="Aptos"/>
                <w:b/>
                <w:color w:val="F59E3D"/>
                <w:sz w:val="15"/>
              </w:rPr>
              <w:t xml:space="preserve">B. </w:t>
            </w:r>
            <w:r>
              <w:rPr>
                <w:rFonts w:ascii="Aptos" w:hAnsi="Aptos"/>
                <w:color w:val="15242E"/>
                <w:sz w:val="15"/>
              </w:rPr>
              <w:t>Apply “Limit simultaneous heating and cooling to the prescribed minimum-airflow and exception conditions.” because unnecessary reheat wastes both cooling and heating energy.</w:t>
            </w:r>
            <w:r>
              <w:rPr>
                <w:rFonts w:ascii="Aptos" w:hAnsi="Aptos"/>
                <w:b w:val="0"/>
                <w:i/>
                <w:color w:val="667784"/>
                <w:sz w:val="14"/>
              </w:rPr>
              <w:t xml:space="preserve">  /  Áp dụng “Hạn chế sưởi và làm mát đồng thời trong các điều kiện lưu lượng tối thiểu và ngoại lệ quy định.” vì sưởi lại không cần thiết lãng phí cả năng lượng lạnh và nhiệt.</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an energy-recovery system with at least 50% enthalpy recovery ratio at the design condition.” because recovery reduces outdoor-air heating and cooling load.</w:t>
            </w:r>
            <w:r>
              <w:rPr>
                <w:rFonts w:ascii="Aptos" w:hAnsi="Aptos"/>
                <w:b w:val="0"/>
                <w:i/>
                <w:color w:val="667784"/>
                <w:sz w:val="14"/>
              </w:rPr>
              <w:t xml:space="preserve">  /  Áp dụng “Bố trí hệ thu hồi năng lượng có tỷ số thu hồi enthalpy ít nhất 50% tại điều kiện thiết kế.” vì thu hồi làm giảm tải sưởi và tải lạnh do gió ngoài.</w:t>
            </w:r>
          </w:p>
          <w:p>
            <w:pPr>
              <w:spacing w:after="10" w:line="240" w:lineRule="auto"/>
              <w:ind w:left="29" w:hanging="29"/>
            </w:pPr>
            <w:r>
              <w:rPr>
                <w:rFonts w:ascii="Aptos" w:hAnsi="Aptos"/>
                <w:b/>
                <w:color w:val="F59E3D"/>
                <w:sz w:val="15"/>
              </w:rPr>
              <w:t xml:space="preserve">D. </w:t>
            </w:r>
            <w:r>
              <w:rPr>
                <w:rFonts w:ascii="Aptos" w:hAnsi="Aptos"/>
                <w:color w:val="15242E"/>
                <w:sz w:val="15"/>
              </w:rPr>
              <w:t>Apply “Use the prescriptive provisions of Sections 5 through 10, the Section 11 Energy Cost Budget Method, or the Appendix G Performance Rating Method as permitted.” because the paths provide different ways to demonstrate the same minimum performance objective.</w:t>
            </w:r>
            <w:r>
              <w:rPr>
                <w:rFonts w:ascii="Aptos" w:hAnsi="Aptos"/>
                <w:b w:val="0"/>
                <w:i/>
                <w:color w:val="667784"/>
                <w:sz w:val="14"/>
              </w:rPr>
              <w:t xml:space="preserve">  /  Áp dụng “Dùng lộ trình định mức Mục 5-10, Phương pháp ngân sách chi phí năng lượng Mục 11, hoặc Phương pháp đánh giá hiệu năng Appendix G theo điều kiện cho phép.” vì các lộ trình cung cấp cách khác nhau để chứng minh cùng mục tiêu hiệu năng tối thiểu.</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90.1 §4.2.1;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§4.2.1; it links the stated condition to the required action.</w:t>
            </w:r>
          </w:p>
          <w:p>
            <w:pPr>
              <w:shd w:fill="EDF4F7" w:val="clear"/>
              <w:spacing w:after="0"/>
              <w:ind w:left="58" w:right="58"/>
            </w:pPr>
            <w:r>
              <w:rPr>
                <w:rFonts w:ascii="Aptos" w:hAnsi="Aptos"/>
                <w:b/>
                <w:color w:val="7654A8"/>
                <w:sz w:val="13"/>
              </w:rPr>
              <w:t>Nguồn / Reference: 90.1 §4.2.1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Q0853  •  AN-90-008  •  ASHRAE/IES 90.1-2019 (SI) + addenda  •  Analyze / Phân tích</w:t>
            </w:r>
          </w:p>
          <w:p>
            <w:pPr>
              <w:spacing w:after="20"/>
            </w:pPr>
            <w:r>
              <w:rPr>
                <w:rFonts w:ascii="Aptos" w:hAnsi="Aptos"/>
                <w:b/>
                <w:color w:val="667784"/>
                <w:sz w:val="14"/>
              </w:rPr>
              <w:t>Computer room alternative / Phương án phòng máy tính</w:t>
            </w:r>
          </w:p>
          <w:p>
            <w:pPr>
              <w:keepNext/>
              <w:spacing w:after="20"/>
            </w:pPr>
            <w:r>
              <w:rPr>
                <w:rFonts w:ascii="Aptos" w:hAnsi="Aptos"/>
                <w:b/>
                <w:color w:val="15242E"/>
                <w:sz w:val="16"/>
              </w:rPr>
              <w:t>Analyze the controlling issue in this case: A computer room has IT equipment load above 10 kW.</w:t>
            </w:r>
          </w:p>
          <w:p>
            <w:pPr>
              <w:keepNext w:val="0"/>
              <w:spacing w:after="40"/>
            </w:pPr>
            <w:r>
              <w:rPr>
                <w:rFonts w:ascii="Aptos" w:hAnsi="Aptos"/>
                <w:b w:val="0"/>
                <w:i/>
                <w:color w:val="667784"/>
                <w:sz w:val="15"/>
              </w:rPr>
              <w:t>Phân tích vấn đề chi phối trong trường hợp: Phòng máy tính có tải thiết bị CNTT trên 10 kW.</w:t>
            </w:r>
          </w:p>
          <w:p>
            <w:pPr>
              <w:spacing w:after="10" w:line="240" w:lineRule="auto"/>
              <w:ind w:left="29" w:hanging="29"/>
            </w:pPr>
            <w:r>
              <w:rPr>
                <w:rFonts w:ascii="Aptos" w:hAnsi="Aptos"/>
                <w:b/>
                <w:color w:val="F59E3D"/>
                <w:sz w:val="15"/>
              </w:rPr>
              <w:t xml:space="preserve">A. </w:t>
            </w:r>
            <w:r>
              <w:rPr>
                <w:rFonts w:ascii="Aptos" w:hAnsi="Aptos"/>
                <w:color w:val="15242E"/>
                <w:sz w:val="15"/>
              </w:rPr>
              <w:t>Apply “Allow economizer operation together with mechanical cooling as needed.” because integrated control maximizes free cooling without sacrificing zone load control.</w:t>
            </w:r>
            <w:r>
              <w:rPr>
                <w:rFonts w:ascii="Aptos" w:hAnsi="Aptos"/>
                <w:b w:val="0"/>
                <w:i/>
                <w:color w:val="667784"/>
                <w:sz w:val="14"/>
              </w:rPr>
              <w:t xml:space="preserve">  /  Áp dụng “Cho phép economizer hoạt động đồng thời với làm lạnh cơ học khi cần.” vì điều khiển tích hợp tối đa hóa làm mát miễn phí mà vẫn đáp ứng tải vùng.</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sensible recovery ratio at least 50% in cooling and 60% in heating.” because the dwelling-unit criterion differs by season.</w:t>
            </w:r>
            <w:r>
              <w:rPr>
                <w:rFonts w:ascii="Aptos" w:hAnsi="Aptos"/>
                <w:b w:val="0"/>
                <w:i/>
                <w:color w:val="667784"/>
                <w:sz w:val="14"/>
              </w:rPr>
              <w:t xml:space="preserve">  /  Áp dụng “Đạt tỷ số thu hồi nhiệt hiện ít nhất 50% khi lạnh và 60% khi sưởi.” vì tiêu chí căn hộ khác nhau theo mùa.</w:t>
            </w:r>
          </w:p>
          <w:p>
            <w:pPr>
              <w:spacing w:after="10" w:line="240" w:lineRule="auto"/>
              <w:ind w:left="29" w:hanging="29"/>
            </w:pPr>
            <w:r>
              <w:rPr>
                <w:rFonts w:ascii="Aptos" w:hAnsi="Aptos"/>
                <w:b/>
                <w:color w:val="F59E3D"/>
                <w:sz w:val="15"/>
              </w:rPr>
              <w:t xml:space="preserve">C. </w:t>
            </w:r>
            <w:r>
              <w:rPr>
                <w:rFonts w:ascii="Aptos" w:hAnsi="Aptos"/>
                <w:color w:val="15242E"/>
                <w:sz w:val="15"/>
              </w:rPr>
              <w:t>Apply “The project may use the referenced Standard 90.4 compliance route where allowed.” because specialized data-center energy metrics can replace selected 90.1 provisions.</w:t>
            </w:r>
            <w:r>
              <w:rPr>
                <w:rFonts w:ascii="Aptos" w:hAnsi="Aptos"/>
                <w:b w:val="0"/>
                <w:i/>
                <w:color w:val="667784"/>
                <w:sz w:val="14"/>
              </w:rPr>
              <w:t xml:space="preserve">  /  Áp dụng “Dự án có thể dùng lộ trình tuân thủ Standard 90.4 được viện dẫn khi cho phép.” vì chỉ số năng lượng trung tâm dữ liệu chuyên biệt có thể thay một số quy định 90.1.</w:t>
            </w:r>
          </w:p>
          <w:p>
            <w:pPr>
              <w:spacing w:after="10" w:line="240" w:lineRule="auto"/>
              <w:ind w:left="29" w:hanging="29"/>
            </w:pPr>
            <w:r>
              <w:rPr>
                <w:rFonts w:ascii="Aptos" w:hAnsi="Aptos"/>
                <w:b/>
                <w:color w:val="F59E3D"/>
                <w:sz w:val="15"/>
              </w:rPr>
              <w:t xml:space="preserve">D. </w:t>
            </w:r>
            <w:r>
              <w:rPr>
                <w:rFonts w:ascii="Aptos" w:hAnsi="Aptos"/>
                <w:color w:val="15242E"/>
                <w:sz w:val="15"/>
              </w:rPr>
              <w:t>Apply “The prescriptive economizer requirement does not apply solely by unit size in climate zones 0 and 1.” because hot-humid climate conditions reduce useful economizer hours.</w:t>
            </w:r>
            <w:r>
              <w:rPr>
                <w:rFonts w:ascii="Aptos" w:hAnsi="Aptos"/>
                <w:b w:val="0"/>
                <w:i/>
                <w:color w:val="667784"/>
                <w:sz w:val="14"/>
              </w:rPr>
              <w:t xml:space="preserve">  /  Áp dụng “Yêu cầu economizer định mức không áp dụng chỉ vì công suất thiết bị ở vùng khí hậu 0 và 1.” vì điều kiện nóng ẩm làm giảm số giờ economizer hữu ích.</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90.1 §6.6;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§6.6; it links the stated condition to the required action.</w:t>
            </w:r>
          </w:p>
          <w:p>
            <w:pPr>
              <w:shd w:fill="EDF4F7" w:val="clear"/>
              <w:spacing w:after="0"/>
              <w:ind w:left="58" w:right="58"/>
            </w:pPr>
            <w:r>
              <w:rPr>
                <w:rFonts w:ascii="Aptos" w:hAnsi="Aptos"/>
                <w:b/>
                <w:color w:val="7654A8"/>
                <w:sz w:val="13"/>
              </w:rPr>
              <w:t>Nguồn / Reference: 90.1 §6.6</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Q0854  •  AN-90-009  •  ASHRAE/IES 90.1-2019 (SI) + addenda  •  Analyze / Phân tích</w:t>
            </w:r>
          </w:p>
          <w:p>
            <w:pPr>
              <w:spacing w:after="20"/>
            </w:pPr>
            <w:r>
              <w:rPr>
                <w:rFonts w:ascii="Aptos" w:hAnsi="Aptos"/>
                <w:b/>
                <w:color w:val="667784"/>
                <w:sz w:val="14"/>
              </w:rPr>
              <w:t>Daylight-responsive controls / Điều khiển đáp ứng ánh sáng ban ngày</w:t>
            </w:r>
          </w:p>
          <w:p>
            <w:pPr>
              <w:keepNext/>
              <w:spacing w:after="20"/>
            </w:pPr>
            <w:r>
              <w:rPr>
                <w:rFonts w:ascii="Aptos" w:hAnsi="Aptos"/>
                <w:b/>
                <w:color w:val="15242E"/>
                <w:sz w:val="16"/>
              </w:rPr>
              <w:t>Analyze the controlling issue in this case: A qualifying sidelit or toplighted area exceeds the control threshold.</w:t>
            </w:r>
          </w:p>
          <w:p>
            <w:pPr>
              <w:keepNext/>
              <w:spacing w:after="40"/>
            </w:pPr>
            <w:r>
              <w:rPr>
                <w:rFonts w:ascii="Aptos" w:hAnsi="Aptos"/>
                <w:b w:val="0"/>
                <w:i/>
                <w:color w:val="667784"/>
                <w:sz w:val="15"/>
              </w:rPr>
              <w:t>Phân tích vấn đề chi phối trong trường hợp: Vùng chiếu sáng bên hoặc mái vượt ngưỡng điều khiển.</w:t>
            </w:r>
          </w:p>
          <w:p>
            <w:pPr>
              <w:spacing w:after="20"/>
              <w:jc w:val="center"/>
            </w:pPr>
            <w:r>
              <w:drawing>
                <wp:inline xmlns:a="http://schemas.openxmlformats.org/drawingml/2006/main" xmlns:pic="http://schemas.openxmlformats.org/drawingml/2006/picture">
                  <wp:extent cx="2487168" cy="1421239"/>
                  <wp:docPr id="164" name="Picture 164"/>
                  <wp:cNvGraphicFramePr>
                    <a:graphicFrameLocks noChangeAspect="1"/>
                  </wp:cNvGraphicFramePr>
                  <a:graphic>
                    <a:graphicData uri="http://schemas.openxmlformats.org/drawingml/2006/picture">
                      <pic:pic>
                        <pic:nvPicPr>
                          <pic:cNvPr id="0" name="s90_daylighting.png"/>
                          <pic:cNvPicPr/>
                        </pic:nvPicPr>
                        <pic:blipFill>
                          <a:blip r:embed="rId4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sensible recovery ratio at least 50% in cooling and 60% in heating.” because the dwelling-unit criterion differs by season.</w:t>
            </w:r>
            <w:r>
              <w:rPr>
                <w:rFonts w:ascii="Aptos" w:hAnsi="Aptos"/>
                <w:b w:val="0"/>
                <w:i/>
                <w:color w:val="667784"/>
                <w:sz w:val="14"/>
              </w:rPr>
              <w:t xml:space="preserve">  /  Áp dụng “Đạt tỷ số thu hồi nhiệt hiện ít nhất 50% khi lạnh và 60% khi sưởi.” vì tiêu chí căn hộ khác nhau theo mùa.</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automatic daylight-responsive lighting controls as prescribed.” because reducing electric lighting cuts lighting energy and internal cooling load.</w:t>
            </w:r>
            <w:r>
              <w:rPr>
                <w:rFonts w:ascii="Aptos" w:hAnsi="Aptos"/>
                <w:b w:val="0"/>
                <w:i/>
                <w:color w:val="667784"/>
                <w:sz w:val="14"/>
              </w:rPr>
              <w:t xml:space="preserve">  /  Áp dụng “Bố trí điều khiển chiếu sáng tự động theo ánh sáng ban ngày như quy định.” vì giảm chiếu sáng điện làm giảm năng lượng đèn và tải lạnh bên trong.</w:t>
            </w:r>
          </w:p>
          <w:p>
            <w:pPr>
              <w:spacing w:after="10" w:line="240" w:lineRule="auto"/>
              <w:ind w:left="29" w:hanging="29"/>
            </w:pPr>
            <w:r>
              <w:rPr>
                <w:rFonts w:ascii="Aptos" w:hAnsi="Aptos"/>
                <w:b/>
                <w:color w:val="F59E3D"/>
                <w:sz w:val="15"/>
              </w:rPr>
              <w:t xml:space="preserve">C. </w:t>
            </w:r>
            <w:r>
              <w:rPr>
                <w:rFonts w:ascii="Aptos" w:hAnsi="Aptos"/>
                <w:color w:val="15242E"/>
                <w:sz w:val="15"/>
              </w:rPr>
              <w:t>Apply “Limit simultaneous heating and cooling to the prescribed minimum-airflow and exception conditions.” because unnecessary reheat wastes both cooling and heating energy.</w:t>
            </w:r>
            <w:r>
              <w:rPr>
                <w:rFonts w:ascii="Aptos" w:hAnsi="Aptos"/>
                <w:b w:val="0"/>
                <w:i/>
                <w:color w:val="667784"/>
                <w:sz w:val="14"/>
              </w:rPr>
              <w:t xml:space="preserve">  /  Áp dụng “Hạn chế sưởi và làm mát đồng thời trong các điều kiện lưu lượng tối thiểu và ngoại lệ quy định.” vì sưởi lại không cần thiết lãng phí cả năng lượng lạnh và nhiệt.</w:t>
            </w:r>
          </w:p>
          <w:p>
            <w:pPr>
              <w:spacing w:after="10" w:line="240" w:lineRule="auto"/>
              <w:ind w:left="29" w:hanging="29"/>
            </w:pPr>
            <w:r>
              <w:rPr>
                <w:rFonts w:ascii="Aptos" w:hAnsi="Aptos"/>
                <w:b/>
                <w:color w:val="F59E3D"/>
                <w:sz w:val="15"/>
              </w:rPr>
              <w:t xml:space="preserve">D. </w:t>
            </w:r>
            <w:r>
              <w:rPr>
                <w:rFonts w:ascii="Aptos" w:hAnsi="Aptos"/>
                <w:color w:val="15242E"/>
                <w:sz w:val="15"/>
              </w:rPr>
              <w:t>Apply “Within five minutes of the door being open, reset heating setpoint to 13°C or lower and cooling setpoint to 32°C or higher.” because the control avoids conditioning outdoor air through an open door.</w:t>
            </w:r>
            <w:r>
              <w:rPr>
                <w:rFonts w:ascii="Aptos" w:hAnsi="Aptos"/>
                <w:b w:val="0"/>
                <w:i/>
                <w:color w:val="667784"/>
                <w:sz w:val="14"/>
              </w:rPr>
              <w:t xml:space="preserve">  /  Áp dụng “Trong vòng năm phút sau khi cửa mở, đặt nhiệt độ sưởi xuống 13°C hoặc thấp hơn và lạnh lên 32°C hoặc cao hơn.” vì điều khiển tránh điều hòa không khí ngoài trời qua cửa mở.</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90.1 §9.4.1.1;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§9.4.1.1; it links the stated condition to the required action.</w:t>
            </w:r>
          </w:p>
          <w:p>
            <w:pPr>
              <w:shd w:fill="EDF4F7" w:val="clear"/>
              <w:spacing w:after="0"/>
              <w:ind w:left="58" w:right="58"/>
            </w:pPr>
            <w:r>
              <w:rPr>
                <w:rFonts w:ascii="Aptos" w:hAnsi="Aptos"/>
                <w:b/>
                <w:color w:val="7654A8"/>
                <w:sz w:val="13"/>
              </w:rPr>
              <w:t>Nguồn / Reference: 90.1 §9.4.1.1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Q0855  •  AN-90-010  •  ASHRAE/IES 90.1-2019 (SI) + addenda  •  Analyze / Phân tích</w:t>
            </w:r>
          </w:p>
          <w:p>
            <w:pPr>
              <w:spacing w:after="20"/>
            </w:pPr>
            <w:r>
              <w:rPr>
                <w:rFonts w:ascii="Aptos" w:hAnsi="Aptos"/>
                <w:b/>
                <w:color w:val="667784"/>
                <w:sz w:val="14"/>
              </w:rPr>
              <w:t>Door switch control / Điều khiển công tắc cửa</w:t>
            </w:r>
          </w:p>
          <w:p>
            <w:pPr>
              <w:keepNext/>
              <w:spacing w:after="20"/>
            </w:pPr>
            <w:r>
              <w:rPr>
                <w:rFonts w:ascii="Aptos" w:hAnsi="Aptos"/>
                <w:b/>
                <w:color w:val="15242E"/>
                <w:sz w:val="16"/>
              </w:rPr>
              <w:t>Analyze the controlling issue in this case: A conditioned space has a frequently opened exterior door within the requirement.</w:t>
            </w:r>
          </w:p>
          <w:p>
            <w:pPr>
              <w:keepNext w:val="0"/>
              <w:spacing w:after="40"/>
            </w:pPr>
            <w:r>
              <w:rPr>
                <w:rFonts w:ascii="Aptos" w:hAnsi="Aptos"/>
                <w:b w:val="0"/>
                <w:i/>
                <w:color w:val="667784"/>
                <w:sz w:val="15"/>
              </w:rPr>
              <w:t>Phân tích vấn đề chi phối trong trường hợp: Không gian điều hòa có cửa ngoài thường xuyên mở thuộc diện áp dụng.</w:t>
            </w:r>
          </w:p>
          <w:p>
            <w:pPr>
              <w:spacing w:after="10" w:line="240" w:lineRule="auto"/>
              <w:ind w:left="29" w:hanging="29"/>
            </w:pPr>
            <w:r>
              <w:rPr>
                <w:rFonts w:ascii="Aptos" w:hAnsi="Aptos"/>
                <w:b/>
                <w:color w:val="F59E3D"/>
                <w:sz w:val="15"/>
              </w:rPr>
              <w:t xml:space="preserve">A. </w:t>
            </w:r>
            <w:r>
              <w:rPr>
                <w:rFonts w:ascii="Aptos" w:hAnsi="Aptos"/>
                <w:color w:val="15242E"/>
                <w:sz w:val="15"/>
              </w:rPr>
              <w:t>Apply “Balance air systems and document results because the area exceeds 460 m².” because testing and balancing verifies that design airflow is achieved without excess fan power.</w:t>
            </w:r>
            <w:r>
              <w:rPr>
                <w:rFonts w:ascii="Aptos" w:hAnsi="Aptos"/>
                <w:b w:val="0"/>
                <w:i/>
                <w:color w:val="667784"/>
                <w:sz w:val="14"/>
              </w:rPr>
              <w:t xml:space="preserve">  /  Áp dụng “Cân chỉnh hệ gió và lập hồ sơ vì diện tích vượt 460 m².” vì thử nghiệm và cân chỉnh xác minh đạt lưu lượng thiết kế mà không tăng công suất quạt.</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sensible recovery ratio at least 50% in cooling and 60% in heating.” because the dwelling-unit criterion differs by season.</w:t>
            </w:r>
            <w:r>
              <w:rPr>
                <w:rFonts w:ascii="Aptos" w:hAnsi="Aptos"/>
                <w:b w:val="0"/>
                <w:i/>
                <w:color w:val="667784"/>
                <w:sz w:val="14"/>
              </w:rPr>
              <w:t xml:space="preserve">  /  Áp dụng “Đạt tỷ số thu hồi nhiệt hiện ít nhất 50% khi lạnh và 60% khi sưởi.” vì tiêu chí căn hộ khác nhau theo mùa.</w:t>
            </w:r>
          </w:p>
          <w:p>
            <w:pPr>
              <w:spacing w:after="10" w:line="240" w:lineRule="auto"/>
              <w:ind w:left="29" w:hanging="29"/>
            </w:pPr>
            <w:r>
              <w:rPr>
                <w:rFonts w:ascii="Aptos" w:hAnsi="Aptos"/>
                <w:b/>
                <w:color w:val="F59E3D"/>
                <w:sz w:val="15"/>
              </w:rPr>
              <w:t xml:space="preserve">C. </w:t>
            </w:r>
            <w:r>
              <w:rPr>
                <w:rFonts w:ascii="Aptos" w:hAnsi="Aptos"/>
                <w:color w:val="15242E"/>
                <w:sz w:val="15"/>
              </w:rPr>
              <w:t>Apply “Within five minutes of the door being open, reset heating setpoint to 13°C or lower and cooling setpoint to 32°C or higher.” because the control avoids conditioning outdoor air through an open door.</w:t>
            </w:r>
            <w:r>
              <w:rPr>
                <w:rFonts w:ascii="Aptos" w:hAnsi="Aptos"/>
                <w:b w:val="0"/>
                <w:i/>
                <w:color w:val="667784"/>
                <w:sz w:val="14"/>
              </w:rPr>
              <w:t xml:space="preserve">  /  Áp dụng “Trong vòng năm phút sau khi cửa mở, đặt nhiệt độ sưởi xuống 13°C hoặc thấp hơn và lạnh lên 32°C hoặc cao hơn.” vì điều khiển tránh điều hòa không khí ngoài trời qua cửa mở.</w:t>
            </w:r>
          </w:p>
          <w:p>
            <w:pPr>
              <w:spacing w:after="10" w:line="240" w:lineRule="auto"/>
              <w:ind w:left="29" w:hanging="29"/>
            </w:pPr>
            <w:r>
              <w:rPr>
                <w:rFonts w:ascii="Aptos" w:hAnsi="Aptos"/>
                <w:b/>
                <w:color w:val="F59E3D"/>
                <w:sz w:val="15"/>
              </w:rPr>
              <w:t xml:space="preserve">D. </w:t>
            </w:r>
            <w:r>
              <w:rPr>
                <w:rFonts w:ascii="Aptos" w:hAnsi="Aptos"/>
                <w:color w:val="15242E"/>
                <w:sz w:val="15"/>
              </w:rPr>
              <w:t>Apply “Use at least an 8°C outdoor-temperature deadband, retain each mode for at least four hours, and limit heating/cooling supply-water temperatures to no more than 17°C apart.” because the criteria prevent rapid changeover and excessive simultaneous conditioning.</w:t>
            </w:r>
            <w:r>
              <w:rPr>
                <w:rFonts w:ascii="Aptos" w:hAnsi="Aptos"/>
                <w:b w:val="0"/>
                <w:i/>
                <w:color w:val="667784"/>
                <w:sz w:val="14"/>
              </w:rPr>
              <w:t xml:space="preserve">  /  Áp dụng “Dùng vùng chết nhiệt độ ngoài trời ít nhất 8°C, giữ mỗi chế độ ít nhất bốn giờ và giới hạn nhiệt độ nước cấp sưởi/lạnh chênh không quá 17°C.” vì các tiêu chí ngăn đổi chế độ nhanh và điều hòa đồng thời quá mức.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90.1 §6.4.3.3.5;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§6.4.3.3.5; it links the stated condition to the required action.</w:t>
            </w:r>
          </w:p>
          <w:p>
            <w:pPr>
              <w:shd w:fill="EDF4F7" w:val="clear"/>
              <w:spacing w:after="0"/>
              <w:ind w:left="58" w:right="58"/>
            </w:pPr>
            <w:r>
              <w:rPr>
                <w:rFonts w:ascii="Aptos" w:hAnsi="Aptos"/>
                <w:b/>
                <w:color w:val="7654A8"/>
                <w:sz w:val="13"/>
              </w:rPr>
              <w:t>Nguồn / Reference: 90.1 §6.4.3.3.5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Q0856  •  AN-90-011  •  ASHRAE/IES 90.1-2019 (SI) + addenda  •  Analyze / Phân tích</w:t>
            </w:r>
          </w:p>
          <w:p>
            <w:pPr>
              <w:spacing w:after="20"/>
            </w:pPr>
            <w:r>
              <w:rPr>
                <w:rFonts w:ascii="Aptos" w:hAnsi="Aptos"/>
                <w:b/>
                <w:color w:val="667784"/>
                <w:sz w:val="14"/>
              </w:rPr>
              <w:t>DX economizer staging / Phân cấp DX với economizer</w:t>
            </w:r>
          </w:p>
          <w:p>
            <w:pPr>
              <w:keepNext/>
              <w:spacing w:after="20"/>
            </w:pPr>
            <w:r>
              <w:rPr>
                <w:rFonts w:ascii="Aptos" w:hAnsi="Aptos"/>
                <w:b/>
                <w:color w:val="15242E"/>
                <w:sz w:val="16"/>
              </w:rPr>
              <w:t>Analyze the controlling issue in this case: A multistage DX unit operates while the air economizer provides partial cooling.</w:t>
            </w:r>
          </w:p>
          <w:p>
            <w:pPr>
              <w:keepNext w:val="0"/>
              <w:spacing w:after="40"/>
            </w:pPr>
            <w:r>
              <w:rPr>
                <w:rFonts w:ascii="Aptos" w:hAnsi="Aptos"/>
                <w:b w:val="0"/>
                <w:i/>
                <w:color w:val="667784"/>
                <w:sz w:val="15"/>
              </w:rPr>
              <w:t>Phân tích vấn đề chi phối trong trường hợp: Thiết bị DX nhiều cấp vận hành khi economizer gió cung cấp một phần lạnh.</w:t>
            </w:r>
          </w:p>
          <w:p>
            <w:pPr>
              <w:spacing w:after="10" w:line="240" w:lineRule="auto"/>
              <w:ind w:left="29" w:hanging="29"/>
            </w:pPr>
            <w:r>
              <w:rPr>
                <w:rFonts w:ascii="Aptos" w:hAnsi="Aptos"/>
                <w:b/>
                <w:color w:val="F59E3D"/>
                <w:sz w:val="15"/>
              </w:rPr>
              <w:t xml:space="preserve">A. </w:t>
            </w:r>
            <w:r>
              <w:rPr>
                <w:rFonts w:ascii="Aptos" w:hAnsi="Aptos"/>
                <w:color w:val="15242E"/>
                <w:sz w:val="15"/>
              </w:rPr>
              <w:t>Apply “Limit input power to 0.0015Q + A kW, with Q in L/s and A the pressure-drop adjustment.” because this path evaluates actual fan-system electrical demand.</w:t>
            </w:r>
            <w:r>
              <w:rPr>
                <w:rFonts w:ascii="Aptos" w:hAnsi="Aptos"/>
                <w:b w:val="0"/>
                <w:i/>
                <w:color w:val="667784"/>
                <w:sz w:val="14"/>
              </w:rPr>
              <w:t xml:space="preserve">  /  Áp dụng “Giới hạn công suất vào ở 0,0015Q + A kW, Q tính bằng L/s và A là điều chỉnh tổn thất áp suất.” vì lộ trình này đánh giá nhu cầu điện thực của hệ quạt.</w:t>
            </w:r>
          </w:p>
          <w:p>
            <w:pPr>
              <w:spacing w:after="10" w:line="240" w:lineRule="auto"/>
              <w:ind w:left="29" w:hanging="29"/>
            </w:pPr>
            <w:r>
              <w:rPr>
                <w:rFonts w:ascii="Aptos" w:hAnsi="Aptos"/>
                <w:b/>
                <w:color w:val="F59E3D"/>
                <w:sz w:val="15"/>
              </w:rPr>
              <w:t xml:space="preserve">B. </w:t>
            </w:r>
            <w:r>
              <w:rPr>
                <w:rFonts w:ascii="Aptos" w:hAnsi="Aptos"/>
                <w:color w:val="15242E"/>
                <w:sz w:val="15"/>
              </w:rPr>
              <w:t>Apply “Limit selected motor size to 1.3 times required input, subject to the stated exceptions.” because the tighter ratio limits inefficient oversizing of larger motors.</w:t>
            </w:r>
            <w:r>
              <w:rPr>
                <w:rFonts w:ascii="Aptos" w:hAnsi="Aptos"/>
                <w:b w:val="0"/>
                <w:i/>
                <w:color w:val="667784"/>
                <w:sz w:val="14"/>
              </w:rPr>
              <w:t xml:space="preserve">  /  Áp dụng “Giới hạn cỡ động cơ chọn ở 1,3 lần công suất yêu cầu, theo ngoại lệ quy định.” vì tỷ lệ chặt hơn hạn chế chọn quá cỡ động cơ lớn.</w:t>
            </w:r>
          </w:p>
          <w:p>
            <w:pPr>
              <w:spacing w:after="10" w:line="240" w:lineRule="auto"/>
              <w:ind w:left="29" w:hanging="29"/>
            </w:pPr>
            <w:r>
              <w:rPr>
                <w:rFonts w:ascii="Aptos" w:hAnsi="Aptos"/>
                <w:b/>
                <w:color w:val="F59E3D"/>
                <w:sz w:val="15"/>
              </w:rPr>
              <w:t xml:space="preserve">C. </w:t>
            </w:r>
            <w:r>
              <w:rPr>
                <w:rFonts w:ascii="Aptos" w:hAnsi="Aptos"/>
                <w:color w:val="15242E"/>
                <w:sz w:val="15"/>
              </w:rPr>
              <w:t>Apply “Sequence compressor stages so economizer use is maximized before additional mechanical cooling.” because poor staging can defeat economizer savings.</w:t>
            </w:r>
            <w:r>
              <w:rPr>
                <w:rFonts w:ascii="Aptos" w:hAnsi="Aptos"/>
                <w:b w:val="0"/>
                <w:i/>
                <w:color w:val="667784"/>
                <w:sz w:val="14"/>
              </w:rPr>
              <w:t xml:space="preserve">  /  Áp dụng “Điều khiển các cấp máy nén để tối đa economizer trước khi tăng làm lạnh cơ học.” vì phân cấp không phù hợp có thể triệt tiêu tiết kiệm của economizer.</w:t>
            </w:r>
          </w:p>
          <w:p>
            <w:pPr>
              <w:spacing w:after="10" w:line="240" w:lineRule="auto"/>
              <w:ind w:left="29" w:hanging="29"/>
            </w:pPr>
            <w:r>
              <w:rPr>
                <w:rFonts w:ascii="Aptos" w:hAnsi="Aptos"/>
                <w:b/>
                <w:color w:val="F59E3D"/>
                <w:sz w:val="15"/>
              </w:rPr>
              <w:t xml:space="preserve">D. </w:t>
            </w:r>
            <w:r>
              <w:rPr>
                <w:rFonts w:ascii="Aptos" w:hAnsi="Aptos"/>
                <w:color w:val="15242E"/>
                <w:sz w:val="15"/>
              </w:rPr>
              <w:t>Apply “Within five minutes of the door being open, reset heating setpoint to 13°C or lower and cooling setpoint to 32°C or higher.” because the control avoids conditioning outdoor air through an open door.</w:t>
            </w:r>
            <w:r>
              <w:rPr>
                <w:rFonts w:ascii="Aptos" w:hAnsi="Aptos"/>
                <w:b w:val="0"/>
                <w:i/>
                <w:color w:val="667784"/>
                <w:sz w:val="14"/>
              </w:rPr>
              <w:t xml:space="preserve">  /  Áp dụng “Trong vòng năm phút sau khi cửa mở, đặt nhiệt độ sưởi xuống 13°C hoặc thấp hơn và lạnh lên 32°C hoặc cao hơn.” vì điều khiển tránh điều hòa không khí ngoài trời qua cửa mở.</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90.1 §6.5.1.3;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§6.5.1.3; it links the stated condition to the required action.</w:t>
            </w:r>
          </w:p>
          <w:p>
            <w:pPr>
              <w:shd w:fill="EDF4F7" w:val="clear"/>
              <w:spacing w:after="0"/>
              <w:ind w:left="58" w:right="58"/>
            </w:pPr>
            <w:r>
              <w:rPr>
                <w:rFonts w:ascii="Aptos" w:hAnsi="Aptos"/>
                <w:b/>
                <w:color w:val="7654A8"/>
                <w:sz w:val="13"/>
              </w:rPr>
              <w:t>Nguồn / Reference: 90.1 §6.5.1.3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Q0857  •  AN-90-012  •  ASHRAE/IES 90.1-2019 (SI) + addenda  •  Analyze / Phân tích</w:t>
            </w:r>
          </w:p>
          <w:p>
            <w:pPr>
              <w:spacing w:after="20"/>
            </w:pPr>
            <w:r>
              <w:rPr>
                <w:rFonts w:ascii="Aptos" w:hAnsi="Aptos"/>
                <w:b/>
                <w:color w:val="667784"/>
                <w:sz w:val="14"/>
              </w:rPr>
              <w:t>Economizer climate exception / Ngoại lệ khí hậu economizer</w:t>
            </w:r>
          </w:p>
          <w:p>
            <w:pPr>
              <w:keepNext/>
              <w:spacing w:after="20"/>
            </w:pPr>
            <w:r>
              <w:rPr>
                <w:rFonts w:ascii="Aptos" w:hAnsi="Aptos"/>
                <w:b/>
                <w:color w:val="15242E"/>
                <w:sz w:val="16"/>
              </w:rPr>
              <w:t>Analyze the controlling issue in this case: A 30 kW cooling unit is located in climate zone 1.</w:t>
            </w:r>
          </w:p>
          <w:p>
            <w:pPr>
              <w:keepNext w:val="0"/>
              <w:spacing w:after="40"/>
            </w:pPr>
            <w:r>
              <w:rPr>
                <w:rFonts w:ascii="Aptos" w:hAnsi="Aptos"/>
                <w:b w:val="0"/>
                <w:i/>
                <w:color w:val="667784"/>
                <w:sz w:val="15"/>
              </w:rPr>
              <w:t>Phân tích vấn đề chi phối trong trường hợp: Thiết bị lạnh 30 kW đặt ở vùng khí hậu 1.</w:t>
            </w:r>
          </w:p>
          <w:p>
            <w:pPr>
              <w:spacing w:after="10" w:line="240" w:lineRule="auto"/>
              <w:ind w:left="29" w:hanging="29"/>
            </w:pPr>
            <w:r>
              <w:rPr>
                <w:rFonts w:ascii="Aptos" w:hAnsi="Aptos"/>
                <w:b/>
                <w:color w:val="F59E3D"/>
                <w:sz w:val="15"/>
              </w:rPr>
              <w:t xml:space="preserve">A. </w:t>
            </w:r>
            <w:r>
              <w:rPr>
                <w:rFonts w:ascii="Aptos" w:hAnsi="Aptos"/>
                <w:color w:val="15242E"/>
                <w:sz w:val="15"/>
              </w:rPr>
              <w:t>Apply “Allow economizer operation together with mechanical cooling as needed.” because integrated control maximizes free cooling without sacrificing zone load control.</w:t>
            </w:r>
            <w:r>
              <w:rPr>
                <w:rFonts w:ascii="Aptos" w:hAnsi="Aptos"/>
                <w:b w:val="0"/>
                <w:i/>
                <w:color w:val="667784"/>
                <w:sz w:val="14"/>
              </w:rPr>
              <w:t xml:space="preserve">  /  Áp dụng “Cho phép economizer hoạt động đồng thời với làm lạnh cơ học khi cần.” vì điều khiển tích hợp tối đa hóa làm mát miễn phí mà vẫn đáp ứng tải vùng.</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record drawings, equipment data, control information, and manuals to the owner within 90 days.” because operations staff need timely information to maintain intended efficiency.</w:t>
            </w:r>
            <w:r>
              <w:rPr>
                <w:rFonts w:ascii="Aptos" w:hAnsi="Aptos"/>
                <w:b w:val="0"/>
                <w:i/>
                <w:color w:val="667784"/>
                <w:sz w:val="14"/>
              </w:rPr>
              <w:t xml:space="preserve">  /  Áp dụng “Cung cấp bản vẽ hoàn công, dữ liệu thiết bị, thông tin điều khiển và hướng dẫn cho chủ đầu tư trong 90 ngày.” vì nhân sự vận hành cần thông tin kịp thời để duy trì hiệu quả thiết kế.</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condenser heat recovery unless an exception applies.” because continuous coincident rejection and water-heating loads create a strong recovery opportunity.</w:t>
            </w:r>
            <w:r>
              <w:rPr>
                <w:rFonts w:ascii="Aptos" w:hAnsi="Aptos"/>
                <w:b w:val="0"/>
                <w:i/>
                <w:color w:val="667784"/>
                <w:sz w:val="14"/>
              </w:rPr>
              <w:t xml:space="preserve">  /  Áp dụng “Bố trí thu hồi nhiệt bình ngưng trừ khi có ngoại lệ.” vì tải thải nhiệt và nước nóng đồng thời liên tục tạo cơ hội thu hồi lớn.</w:t>
            </w:r>
          </w:p>
          <w:p>
            <w:pPr>
              <w:spacing w:after="10" w:line="240" w:lineRule="auto"/>
              <w:ind w:left="29" w:hanging="29"/>
            </w:pPr>
            <w:r>
              <w:rPr>
                <w:rFonts w:ascii="Aptos" w:hAnsi="Aptos"/>
                <w:b/>
                <w:color w:val="F59E3D"/>
                <w:sz w:val="15"/>
              </w:rPr>
              <w:t xml:space="preserve">D. </w:t>
            </w:r>
            <w:r>
              <w:rPr>
                <w:rFonts w:ascii="Aptos" w:hAnsi="Aptos"/>
                <w:color w:val="15242E"/>
                <w:sz w:val="15"/>
              </w:rPr>
              <w:t>Apply “The prescriptive economizer requirement does not apply solely by unit size in climate zones 0 and 1.” because hot-humid climate conditions reduce useful economizer hours.</w:t>
            </w:r>
            <w:r>
              <w:rPr>
                <w:rFonts w:ascii="Aptos" w:hAnsi="Aptos"/>
                <w:b w:val="0"/>
                <w:i/>
                <w:color w:val="667784"/>
                <w:sz w:val="14"/>
              </w:rPr>
              <w:t xml:space="preserve">  /  Áp dụng “Yêu cầu economizer định mức không áp dụng chỉ vì công suất thiết bị ở vùng khí hậu 0 và 1.” vì điều kiện nóng ẩm làm giảm số giờ economizer hữu ích.</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90.1 Table 6.5.1-1;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Table 6.5.1-1; it links the stated condition to the required action.</w:t>
            </w:r>
          </w:p>
          <w:p>
            <w:pPr>
              <w:shd w:fill="EDF4F7" w:val="clear"/>
              <w:spacing w:after="0"/>
              <w:ind w:left="58" w:right="58"/>
            </w:pPr>
            <w:r>
              <w:rPr>
                <w:rFonts w:ascii="Aptos" w:hAnsi="Aptos"/>
                <w:b/>
                <w:color w:val="7654A8"/>
                <w:sz w:val="13"/>
              </w:rPr>
              <w:t>Nguồn / Reference: 90.1 Table 6.5.1-1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Q0858  •  AN-90-013  •  ASHRAE/IES 90.1-2019 (SI) + addenda  •  Analyze / Phân tích</w:t>
            </w:r>
          </w:p>
          <w:p>
            <w:pPr>
              <w:spacing w:after="20"/>
            </w:pPr>
            <w:r>
              <w:rPr>
                <w:rFonts w:ascii="Aptos" w:hAnsi="Aptos"/>
                <w:b/>
                <w:color w:val="667784"/>
                <w:sz w:val="14"/>
              </w:rPr>
              <w:t>Economizer fixed dry-bulb limits / Ngưỡng nhiệt độ khô cố định</w:t>
            </w:r>
          </w:p>
          <w:p>
            <w:pPr>
              <w:keepNext/>
              <w:spacing w:after="20"/>
            </w:pPr>
            <w:r>
              <w:rPr>
                <w:rFonts w:ascii="Aptos" w:hAnsi="Aptos"/>
                <w:b/>
                <w:color w:val="15242E"/>
                <w:sz w:val="16"/>
              </w:rPr>
              <w:t>Analyze the controlling issue in this case: A fixed dry-bulb high-limit strategy is selected.</w:t>
            </w:r>
          </w:p>
          <w:p>
            <w:pPr>
              <w:keepNext/>
              <w:spacing w:after="40"/>
            </w:pPr>
            <w:r>
              <w:rPr>
                <w:rFonts w:ascii="Aptos" w:hAnsi="Aptos"/>
                <w:b w:val="0"/>
                <w:i/>
                <w:color w:val="667784"/>
                <w:sz w:val="15"/>
              </w:rPr>
              <w:t>Phân tích vấn đề chi phối trong trường hợp: Chọn chiến lược giới hạn cao theo nhiệt độ khô cố định.</w:t>
            </w:r>
          </w:p>
          <w:p>
            <w:pPr>
              <w:spacing w:after="20"/>
              <w:jc w:val="center"/>
            </w:pPr>
            <w:r>
              <w:drawing>
                <wp:inline xmlns:a="http://schemas.openxmlformats.org/drawingml/2006/main" xmlns:pic="http://schemas.openxmlformats.org/drawingml/2006/picture">
                  <wp:extent cx="2487168" cy="1421239"/>
                  <wp:docPr id="165" name="Picture 165"/>
                  <wp:cNvGraphicFramePr>
                    <a:graphicFrameLocks noChangeAspect="1"/>
                  </wp:cNvGraphicFramePr>
                  <a:graphic>
                    <a:graphicData uri="http://schemas.openxmlformats.org/drawingml/2006/picture">
                      <pic:pic>
                        <pic:nvPicPr>
                          <pic:cNvPr id="0" name="s90_economizer.png"/>
                          <pic:cNvPicPr/>
                        </pic:nvPicPr>
                        <pic:blipFill>
                          <a:blip r:embed="rId4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“Automatically stop flow through nonoperating chillers; apply the analogous rule to boilers.” because isolation prevents bypass flow and unnecessary pumping.</w:t>
            </w:r>
            <w:r>
              <w:rPr>
                <w:rFonts w:ascii="Aptos" w:hAnsi="Aptos"/>
                <w:b w:val="0"/>
                <w:i/>
                <w:color w:val="667784"/>
                <w:sz w:val="14"/>
              </w:rPr>
              <w:t xml:space="preserve">  /  Áp dụng “Tự động ngắt dòng qua chiller không vận hành; áp dụng tương tự cho lò hơi.” vì cô lập ngăn dòng tắt và bơm không cần thiết.</w:t>
            </w:r>
          </w:p>
          <w:p>
            <w:pPr>
              <w:spacing w:after="10" w:line="240" w:lineRule="auto"/>
              <w:ind w:left="29" w:hanging="29"/>
            </w:pPr>
            <w:r>
              <w:rPr>
                <w:rFonts w:ascii="Aptos" w:hAnsi="Aptos"/>
                <w:b/>
                <w:color w:val="F59E3D"/>
                <w:sz w:val="15"/>
              </w:rPr>
              <w:t xml:space="preserve">B. </w:t>
            </w:r>
            <w:r>
              <w:rPr>
                <w:rFonts w:ascii="Aptos" w:hAnsi="Aptos"/>
                <w:color w:val="15242E"/>
                <w:sz w:val="15"/>
              </w:rPr>
              <w:t>Apply “Compare the proposed performance cost index with the target derived using the applicable building performance factor.” because the bpf reflects building type and climate while preserving a consistent baseline.</w:t>
            </w:r>
            <w:r>
              <w:rPr>
                <w:rFonts w:ascii="Aptos" w:hAnsi="Aptos"/>
                <w:b w:val="0"/>
                <w:i/>
                <w:color w:val="667784"/>
                <w:sz w:val="14"/>
              </w:rPr>
              <w:t xml:space="preserve">  /  Áp dụng “So sánh PCI đề xuất với mục tiêu suy ra từ hệ số hiệu năng công trình áp dụng.” vì bpf phản ánh loại công trình và khí hậu nhưng giữ cơ sở so sánh nhất quán.</w:t>
            </w:r>
          </w:p>
          <w:p>
            <w:pPr>
              <w:spacing w:after="10" w:line="240" w:lineRule="auto"/>
              <w:ind w:left="29" w:hanging="29"/>
            </w:pPr>
            <w:r>
              <w:rPr>
                <w:rFonts w:ascii="Aptos" w:hAnsi="Aptos"/>
                <w:b/>
                <w:color w:val="F59E3D"/>
                <w:sz w:val="15"/>
              </w:rPr>
              <w:t xml:space="preserve">C. </w:t>
            </w:r>
            <w:r>
              <w:rPr>
                <w:rFonts w:ascii="Aptos" w:hAnsi="Aptos"/>
                <w:color w:val="15242E"/>
                <w:sz w:val="15"/>
              </w:rPr>
              <w:t>Apply “Use the applicable 24°C, 21°C, or 18°C high limit for the climate-zone group in Table 6.5.1.1.3.” because the high limit disables outdoor-air cooling when conditions are no longer beneficial.</w:t>
            </w:r>
            <w:r>
              <w:rPr>
                <w:rFonts w:ascii="Aptos" w:hAnsi="Aptos"/>
                <w:b w:val="0"/>
                <w:i/>
                <w:color w:val="667784"/>
                <w:sz w:val="14"/>
              </w:rPr>
              <w:t xml:space="preserve">  /  Áp dụng “Dùng ngưỡng cao 24°C, 21°C hoặc 18°C theo nhóm vùng khí hậu trong Bảng 6.5.1.1.3.” vì ngưỡng cao khóa làm mát bằng gió ngoài khi điều kiện không còn có lợi.</w:t>
            </w:r>
          </w:p>
          <w:p>
            <w:pPr>
              <w:spacing w:after="10" w:line="240" w:lineRule="auto"/>
              <w:ind w:left="29" w:hanging="29"/>
            </w:pPr>
            <w:r>
              <w:rPr>
                <w:rFonts w:ascii="Aptos" w:hAnsi="Aptos"/>
                <w:b/>
                <w:color w:val="F59E3D"/>
                <w:sz w:val="15"/>
              </w:rPr>
              <w:t xml:space="preserve">D. </w:t>
            </w:r>
            <w:r>
              <w:rPr>
                <w:rFonts w:ascii="Aptos" w:hAnsi="Aptos"/>
                <w:color w:val="15242E"/>
                <w:sz w:val="15"/>
              </w:rPr>
              <w:t>Apply “Still meet mandatory envelope air-leakage and sealing provisions.” because uncontrolled infiltration directly increases hvac load.</w:t>
            </w:r>
            <w:r>
              <w:rPr>
                <w:rFonts w:ascii="Aptos" w:hAnsi="Aptos"/>
                <w:b w:val="0"/>
                <w:i/>
                <w:color w:val="667784"/>
                <w:sz w:val="14"/>
              </w:rPr>
              <w:t xml:space="preserve">  /  Áp dụng “Vẫn phải đáp ứng yêu cầu bắt buộc về rò khí và làm kín vỏ.” vì xâm nhập khí không kiểm soát làm tăng trực tiếp tải hvac.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90.1 Table 6.5.1.1.3;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Table 6.5.1.1.3; it links the stated condition to the required action.</w:t>
            </w:r>
          </w:p>
          <w:p>
            <w:pPr>
              <w:shd w:fill="EDF4F7" w:val="clear"/>
              <w:spacing w:after="0"/>
              <w:ind w:left="58" w:right="58"/>
            </w:pPr>
            <w:r>
              <w:rPr>
                <w:rFonts w:ascii="Aptos" w:hAnsi="Aptos"/>
                <w:b/>
                <w:color w:val="7654A8"/>
                <w:sz w:val="13"/>
              </w:rPr>
              <w:t>Nguồn / Reference: 90.1 Table 6.5.1.1.3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Q0859  •  AN-90-014  •  ASHRAE/IES 90.1-2019 (SI) + addenda  •  Analyze / Phân tích</w:t>
            </w:r>
          </w:p>
          <w:p>
            <w:pPr>
              <w:spacing w:after="20"/>
            </w:pPr>
            <w:r>
              <w:rPr>
                <w:rFonts w:ascii="Aptos" w:hAnsi="Aptos"/>
                <w:b/>
                <w:color w:val="667784"/>
                <w:sz w:val="14"/>
              </w:rPr>
              <w:t>Economizer pressure drop / Tổn thất áp suất economizer</w:t>
            </w:r>
          </w:p>
          <w:p>
            <w:pPr>
              <w:keepNext/>
              <w:spacing w:after="20"/>
            </w:pPr>
            <w:r>
              <w:rPr>
                <w:rFonts w:ascii="Aptos" w:hAnsi="Aptos"/>
                <w:b/>
                <w:color w:val="15242E"/>
                <w:sz w:val="16"/>
              </w:rPr>
              <w:t>Analyze the controlling issue in this case: A fluid economizer is inserted in the common chilled-water loop.</w:t>
            </w:r>
          </w:p>
          <w:p>
            <w:pPr>
              <w:keepNext w:val="0"/>
              <w:spacing w:after="40"/>
            </w:pPr>
            <w:r>
              <w:rPr>
                <w:rFonts w:ascii="Aptos" w:hAnsi="Aptos"/>
                <w:b w:val="0"/>
                <w:i/>
                <w:color w:val="667784"/>
                <w:sz w:val="15"/>
              </w:rPr>
              <w:t>Phân tích vấn đề chi phối trong trường hợp: Economizer chất lỏng được lắp vào vòng nước lạnh chung.</w:t>
            </w:r>
          </w:p>
          <w:p>
            <w:pPr>
              <w:spacing w:after="10" w:line="240" w:lineRule="auto"/>
              <w:ind w:left="29" w:hanging="29"/>
            </w:pPr>
            <w:r>
              <w:rPr>
                <w:rFonts w:ascii="Aptos" w:hAnsi="Aptos"/>
                <w:b/>
                <w:color w:val="F59E3D"/>
                <w:sz w:val="15"/>
              </w:rPr>
              <w:t xml:space="preserve">A. </w:t>
            </w:r>
            <w:r>
              <w:rPr>
                <w:rFonts w:ascii="Aptos" w:hAnsi="Aptos"/>
                <w:color w:val="15242E"/>
                <w:sz w:val="15"/>
              </w:rPr>
              <w:t>Apply “Limit input power to 0.0021Q + A kW, with Q in L/s.” because the adjustment a accounts for listed pressure-producing devices.</w:t>
            </w:r>
            <w:r>
              <w:rPr>
                <w:rFonts w:ascii="Aptos" w:hAnsi="Aptos"/>
                <w:b w:val="0"/>
                <w:i/>
                <w:color w:val="667784"/>
                <w:sz w:val="14"/>
              </w:rPr>
              <w:t xml:space="preserve">  /  Áp dụng “Giới hạn công suất vào ở 0,0021Q + A kW, Q tính bằng L/s.” vì điều chỉnh a xét các thiết bị tạo trở lực được liệt kê.</w:t>
            </w:r>
          </w:p>
          <w:p>
            <w:pPr>
              <w:spacing w:after="10" w:line="240" w:lineRule="auto"/>
              <w:ind w:left="29" w:hanging="29"/>
            </w:pPr>
            <w:r>
              <w:rPr>
                <w:rFonts w:ascii="Aptos" w:hAnsi="Aptos"/>
                <w:b/>
                <w:color w:val="F59E3D"/>
                <w:sz w:val="15"/>
              </w:rPr>
              <w:t xml:space="preserve">B. </w:t>
            </w:r>
            <w:r>
              <w:rPr>
                <w:rFonts w:ascii="Aptos" w:hAnsi="Aptos"/>
                <w:color w:val="15242E"/>
                <w:sz w:val="15"/>
              </w:rPr>
              <w:t>Apply “Limit additional pressure drop to 45 kPa or use a secondary loop so the heat exchanger is isolated when not in use.” because avoiding permanent resistance reduces annual pump energy.</w:t>
            </w:r>
            <w:r>
              <w:rPr>
                <w:rFonts w:ascii="Aptos" w:hAnsi="Aptos"/>
                <w:b w:val="0"/>
                <w:i/>
                <w:color w:val="667784"/>
                <w:sz w:val="14"/>
              </w:rPr>
              <w:t xml:space="preserve">  /  Áp dụng “Giới hạn tổn thất áp suất tăng thêm ở 45 kPa hoặc dùng vòng thứ cấp để cô lập bộ trao đổi nhiệt khi không hoạt động.” vì tránh trở lực thường trực giúp giảm năng lượng bơm hằng năm.</w:t>
            </w:r>
          </w:p>
          <w:p>
            <w:pPr>
              <w:spacing w:after="10" w:line="240" w:lineRule="auto"/>
              <w:ind w:left="29" w:hanging="29"/>
            </w:pPr>
            <w:r>
              <w:rPr>
                <w:rFonts w:ascii="Aptos" w:hAnsi="Aptos"/>
                <w:b/>
                <w:color w:val="F59E3D"/>
                <w:sz w:val="15"/>
              </w:rPr>
              <w:t xml:space="preserve">C. </w:t>
            </w:r>
            <w:r>
              <w:rPr>
                <w:rFonts w:ascii="Aptos" w:hAnsi="Aptos"/>
                <w:color w:val="15242E"/>
                <w:sz w:val="15"/>
              </w:rPr>
              <w:t>Apply “Design the air economizer to supply up to 100% of design supply airflow as outdoor air.” because full outdoor airflow can reduce or eliminate compressor cooling.</w:t>
            </w:r>
            <w:r>
              <w:rPr>
                <w:rFonts w:ascii="Aptos" w:hAnsi="Aptos"/>
                <w:b w:val="0"/>
                <w:i/>
                <w:color w:val="667784"/>
                <w:sz w:val="14"/>
              </w:rPr>
              <w:t xml:space="preserve">  /  Áp dụng “Thiết kế economizer gió có thể cấp tới 100% lưu lượng gió cấp thiết kế bằng gió ngoài.” vì toàn bộ lưu lượng gió ngoài có thể giảm hoặc loại bỏ làm lạnh máy nén.</w:t>
            </w:r>
          </w:p>
          <w:p>
            <w:pPr>
              <w:spacing w:after="10" w:line="240" w:lineRule="auto"/>
              <w:ind w:left="29" w:hanging="29"/>
            </w:pPr>
            <w:r>
              <w:rPr>
                <w:rFonts w:ascii="Aptos" w:hAnsi="Aptos"/>
                <w:b/>
                <w:color w:val="F59E3D"/>
                <w:sz w:val="15"/>
              </w:rPr>
              <w:t xml:space="preserve">D. </w:t>
            </w:r>
            <w:r>
              <w:rPr>
                <w:rFonts w:ascii="Aptos" w:hAnsi="Aptos"/>
                <w:color w:val="15242E"/>
                <w:sz w:val="15"/>
              </w:rPr>
              <w:t>Apply “Use the prescriptive provisions of Sections 5 through 10, the Section 11 Energy Cost Budget Method, or the Appendix G Performance Rating Method as permitted.” because the paths provide different ways to demonstrate the same minimum performance objective.</w:t>
            </w:r>
            <w:r>
              <w:rPr>
                <w:rFonts w:ascii="Aptos" w:hAnsi="Aptos"/>
                <w:b w:val="0"/>
                <w:i/>
                <w:color w:val="667784"/>
                <w:sz w:val="14"/>
              </w:rPr>
              <w:t xml:space="preserve">  /  Áp dụng “Dùng lộ trình định mức Mục 5-10, Phương pháp ngân sách chi phí năng lượng Mục 11, hoặc Phương pháp đánh giá hiệu năng Appendix G theo điều kiện cho phép.” vì các lộ trình cung cấp cách khác nhau để chứng minh cùng mục tiêu hiệu năng tối thiểu.</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90.1 §6.5.1.2.2;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§6.5.1.2.2; it links the stated condition to the required action.</w:t>
            </w:r>
          </w:p>
          <w:p>
            <w:pPr>
              <w:shd w:fill="EDF4F7" w:val="clear"/>
              <w:spacing w:after="0"/>
              <w:ind w:left="58" w:right="58"/>
            </w:pPr>
            <w:r>
              <w:rPr>
                <w:rFonts w:ascii="Aptos" w:hAnsi="Aptos"/>
                <w:b/>
                <w:color w:val="7654A8"/>
                <w:sz w:val="13"/>
              </w:rPr>
              <w:t>Nguồn / Reference: 90.1 §6.5.1.2.2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Q0860  •  AN-90-015  •  ASHRAE/IES 90.1-2019 (SI) + addenda  •  Analyze / Phân tích</w:t>
            </w:r>
          </w:p>
          <w:p>
            <w:pPr>
              <w:spacing w:after="20"/>
            </w:pPr>
            <w:r>
              <w:rPr>
                <w:rFonts w:ascii="Aptos" w:hAnsi="Aptos"/>
                <w:b/>
                <w:color w:val="667784"/>
                <w:sz w:val="14"/>
              </w:rPr>
              <w:t>Economizer threshold / Ngưỡng economizer</w:t>
            </w:r>
          </w:p>
          <w:p>
            <w:pPr>
              <w:keepNext/>
              <w:spacing w:after="20"/>
            </w:pPr>
            <w:r>
              <w:rPr>
                <w:rFonts w:ascii="Aptos" w:hAnsi="Aptos"/>
                <w:b/>
                <w:color w:val="15242E"/>
                <w:sz w:val="16"/>
              </w:rPr>
              <w:t>Analyze the controlling issue in this case: A fan-cooling unit in a climate zone other than 0 or 1 has 18 kW cooling capacity.</w:t>
            </w:r>
          </w:p>
          <w:p>
            <w:pPr>
              <w:keepNext/>
              <w:spacing w:after="40"/>
            </w:pPr>
            <w:r>
              <w:rPr>
                <w:rFonts w:ascii="Aptos" w:hAnsi="Aptos"/>
                <w:b w:val="0"/>
                <w:i/>
                <w:color w:val="667784"/>
                <w:sz w:val="15"/>
              </w:rPr>
              <w:t>Phân tích vấn đề chi phối trong trường hợp: Thiết bị làm lạnh có quạt ở vùng khí hậu khác 0 hoặc 1 có công suất lạnh 18 kW.</w:t>
            </w:r>
          </w:p>
          <w:p>
            <w:pPr>
              <w:spacing w:after="20"/>
              <w:jc w:val="center"/>
            </w:pPr>
            <w:r>
              <w:drawing>
                <wp:inline xmlns:a="http://schemas.openxmlformats.org/drawingml/2006/main" xmlns:pic="http://schemas.openxmlformats.org/drawingml/2006/picture">
                  <wp:extent cx="2487168" cy="1421239"/>
                  <wp:docPr id="166" name="Picture 166"/>
                  <wp:cNvGraphicFramePr>
                    <a:graphicFrameLocks noChangeAspect="1"/>
                  </wp:cNvGraphicFramePr>
                  <a:graphic>
                    <a:graphicData uri="http://schemas.openxmlformats.org/drawingml/2006/picture">
                      <pic:pic>
                        <pic:nvPicPr>
                          <pic:cNvPr id="0" name="s90_economizer.png"/>
                          <pic:cNvPicPr/>
                        </pic:nvPicPr>
                        <pic:blipFill>
                          <a:blip r:embed="rId4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an economizer unless an exception applies.” because the base 2019 threshold is 16 kw for the relevant climate zones.</w:t>
            </w:r>
            <w:r>
              <w:rPr>
                <w:rFonts w:ascii="Aptos" w:hAnsi="Aptos"/>
                <w:b w:val="0"/>
                <w:i/>
                <w:color w:val="667784"/>
                <w:sz w:val="14"/>
              </w:rPr>
              <w:t xml:space="preserve">  /  Áp dụng “Bố trí economizer trừ khi có ngoại lệ.” vì ngưỡng cơ sở 2019 là 16 kw cho các vùng khí hậu liên quan.</w:t>
            </w:r>
          </w:p>
          <w:p>
            <w:pPr>
              <w:spacing w:after="10" w:line="240" w:lineRule="auto"/>
              <w:ind w:left="29" w:hanging="29"/>
            </w:pPr>
            <w:r>
              <w:rPr>
                <w:rFonts w:ascii="Aptos" w:hAnsi="Aptos"/>
                <w:b/>
                <w:color w:val="F59E3D"/>
                <w:sz w:val="15"/>
              </w:rPr>
              <w:t xml:space="preserve">B. </w:t>
            </w:r>
            <w:r>
              <w:rPr>
                <w:rFonts w:ascii="Aptos" w:hAnsi="Aptos"/>
                <w:color w:val="15242E"/>
                <w:sz w:val="15"/>
              </w:rPr>
              <w:t>Apply “Design for at least 8.3°C water temperature difference and leaving water at least 14°C, unless an exception applies.” because higher δt reduces design water flow and pumping energy.</w:t>
            </w:r>
            <w:r>
              <w:rPr>
                <w:rFonts w:ascii="Aptos" w:hAnsi="Aptos"/>
                <w:b w:val="0"/>
                <w:i/>
                <w:color w:val="667784"/>
                <w:sz w:val="14"/>
              </w:rPr>
              <w:t xml:space="preserve">  /  Áp dụng “Thiết kế chênh nhiệt nước ít nhất 8,3°C và nước ra ít nhất 14°C, trừ khi có ngoại lệ.” vì chênh nhiệt cao giảm lưu lượng nước thiết kế và năng lượng bơm.</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sensible recovery ratio at least 50% in cooling and 60% in heating.” because the dwelling-unit criterion differs by season.</w:t>
            </w:r>
            <w:r>
              <w:rPr>
                <w:rFonts w:ascii="Aptos" w:hAnsi="Aptos"/>
                <w:b w:val="0"/>
                <w:i/>
                <w:color w:val="667784"/>
                <w:sz w:val="14"/>
              </w:rPr>
              <w:t xml:space="preserve">  /  Áp dụng “Đạt tỷ số thu hồi nhiệt hiện ít nhất 50% khi lạnh và 60% khi sưởi.” vì tiêu chí căn hộ khác nhau theo mùa.</w:t>
            </w:r>
          </w:p>
          <w:p>
            <w:pPr>
              <w:spacing w:after="10" w:line="240" w:lineRule="auto"/>
              <w:ind w:left="29" w:hanging="29"/>
            </w:pPr>
            <w:r>
              <w:rPr>
                <w:rFonts w:ascii="Aptos" w:hAnsi="Aptos"/>
                <w:b/>
                <w:color w:val="F59E3D"/>
                <w:sz w:val="15"/>
              </w:rPr>
              <w:t xml:space="preserve">D. </w:t>
            </w:r>
            <w:r>
              <w:rPr>
                <w:rFonts w:ascii="Aptos" w:hAnsi="Aptos"/>
                <w:color w:val="15242E"/>
                <w:sz w:val="15"/>
              </w:rPr>
              <w:t>Apply “The project may use the referenced Standard 90.4 compliance route where allowed.” because specialized data-center energy metrics can replace selected 90.1 provisions.</w:t>
            </w:r>
            <w:r>
              <w:rPr>
                <w:rFonts w:ascii="Aptos" w:hAnsi="Aptos"/>
                <w:b w:val="0"/>
                <w:i/>
                <w:color w:val="667784"/>
                <w:sz w:val="14"/>
              </w:rPr>
              <w:t xml:space="preserve">  /  Áp dụng “Dự án có thể dùng lộ trình tuân thủ Standard 90.4 được viện dẫn khi cho phép.” vì chỉ số năng lượng trung tâm dữ liệu chuyên biệt có thể thay một số quy định 90.1.</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90.1 Table 6.5.1-1;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Table 6.5.1-1; it links the stated condition to the required action.</w:t>
            </w:r>
          </w:p>
          <w:p>
            <w:pPr>
              <w:shd w:fill="EDF4F7" w:val="clear"/>
              <w:spacing w:after="0"/>
              <w:ind w:left="58" w:right="58"/>
            </w:pPr>
            <w:r>
              <w:rPr>
                <w:rFonts w:ascii="Aptos" w:hAnsi="Aptos"/>
                <w:b/>
                <w:color w:val="7654A8"/>
                <w:sz w:val="13"/>
              </w:rPr>
              <w:t>Nguồn / Reference: 90.1 Table 6.5.1-1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Q0861  •  AN-90-016  •  ASHRAE/IES 90.1-2019 (SI) + addenda  •  Analyze / Phân tích</w:t>
            </w:r>
          </w:p>
          <w:p>
            <w:pPr>
              <w:spacing w:after="20"/>
            </w:pPr>
            <w:r>
              <w:rPr>
                <w:rFonts w:ascii="Aptos" w:hAnsi="Aptos"/>
                <w:b/>
                <w:color w:val="667784"/>
                <w:sz w:val="14"/>
              </w:rPr>
              <w:t>Envelope air sealing / Kín khí vỏ công trình</w:t>
            </w:r>
          </w:p>
          <w:p>
            <w:pPr>
              <w:keepNext/>
              <w:spacing w:after="20"/>
            </w:pPr>
            <w:r>
              <w:rPr>
                <w:rFonts w:ascii="Aptos" w:hAnsi="Aptos"/>
                <w:b/>
                <w:color w:val="15242E"/>
                <w:sz w:val="16"/>
              </w:rPr>
              <w:t>Analyze the controlling issue in this case: A project follows a performance compliance path.</w:t>
            </w:r>
          </w:p>
          <w:p>
            <w:pPr>
              <w:keepNext/>
              <w:spacing w:after="40"/>
            </w:pPr>
            <w:r>
              <w:rPr>
                <w:rFonts w:ascii="Aptos" w:hAnsi="Aptos"/>
                <w:b w:val="0"/>
                <w:i/>
                <w:color w:val="667784"/>
                <w:sz w:val="15"/>
              </w:rPr>
              <w:t>Phân tích vấn đề chi phối trong trường hợp: Dự án theo lộ trình tuân thủ hiệu năng.</w:t>
            </w:r>
          </w:p>
          <w:p>
            <w:pPr>
              <w:spacing w:after="20"/>
              <w:jc w:val="center"/>
            </w:pPr>
            <w:r>
              <w:drawing>
                <wp:inline xmlns:a="http://schemas.openxmlformats.org/drawingml/2006/main" xmlns:pic="http://schemas.openxmlformats.org/drawingml/2006/picture">
                  <wp:extent cx="2487168" cy="1421239"/>
                  <wp:docPr id="167" name="Picture 167"/>
                  <wp:cNvGraphicFramePr>
                    <a:graphicFrameLocks noChangeAspect="1"/>
                  </wp:cNvGraphicFramePr>
                  <a:graphic>
                    <a:graphicData uri="http://schemas.openxmlformats.org/drawingml/2006/picture">
                      <pic:pic>
                        <pic:nvPicPr>
                          <pic:cNvPr id="0" name="s90_envelope.png"/>
                          <pic:cNvPicPr/>
                        </pic:nvPicPr>
                        <pic:blipFill>
                          <a:blip r:embed="rId5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“Use the prescriptive provisions of Sections 5 through 10, the Section 11 Energy Cost Budget Method, or the Appendix G Performance Rating Method as permitted.” because the paths provide different ways to demonstrate the same minimum performance objective.</w:t>
            </w:r>
            <w:r>
              <w:rPr>
                <w:rFonts w:ascii="Aptos" w:hAnsi="Aptos"/>
                <w:b w:val="0"/>
                <w:i/>
                <w:color w:val="667784"/>
                <w:sz w:val="14"/>
              </w:rPr>
              <w:t xml:space="preserve">  /  Áp dụng “Dùng lộ trình định mức Mục 5-10, Phương pháp ngân sách chi phí năng lượng Mục 11, hoặc Phương pháp đánh giá hiệu năng Appendix G theo điều kiện cho phép.” vì các lộ trình cung cấp cách khác nhau để chứng minh cùng mục tiêu hiệu năng tối thiểu.</w:t>
            </w:r>
          </w:p>
          <w:p>
            <w:pPr>
              <w:spacing w:after="10" w:line="240" w:lineRule="auto"/>
              <w:ind w:left="29" w:hanging="29"/>
            </w:pPr>
            <w:r>
              <w:rPr>
                <w:rFonts w:ascii="Aptos" w:hAnsi="Aptos"/>
                <w:b/>
                <w:color w:val="F59E3D"/>
                <w:sz w:val="15"/>
              </w:rPr>
              <w:t xml:space="preserve">B. </w:t>
            </w:r>
            <w:r>
              <w:rPr>
                <w:rFonts w:ascii="Aptos" w:hAnsi="Aptos"/>
                <w:color w:val="15242E"/>
                <w:sz w:val="15"/>
              </w:rPr>
              <w:t>Apply “Maintain insulation continuity and protect vapor retarders as required.” because thermal bridges and vapor leaks create energy loss and condensation risk.</w:t>
            </w:r>
            <w:r>
              <w:rPr>
                <w:rFonts w:ascii="Aptos" w:hAnsi="Aptos"/>
                <w:b w:val="0"/>
                <w:i/>
                <w:color w:val="667784"/>
                <w:sz w:val="14"/>
              </w:rPr>
              <w:t xml:space="preserve">  /  Áp dụng “Duy trì tính liên tục của cách nhiệt và bảo vệ lớp cản hơi theo yêu cầu.” vì cầu nhiệt và rò lớp cản hơi gây thất thoát năng lượng và nguy cơ ngưng tụ.</w:t>
            </w:r>
          </w:p>
          <w:p>
            <w:pPr>
              <w:spacing w:after="10" w:line="240" w:lineRule="auto"/>
              <w:ind w:left="29" w:hanging="29"/>
            </w:pPr>
            <w:r>
              <w:rPr>
                <w:rFonts w:ascii="Aptos" w:hAnsi="Aptos"/>
                <w:b/>
                <w:color w:val="F59E3D"/>
                <w:sz w:val="15"/>
              </w:rPr>
              <w:t xml:space="preserve">C. </w:t>
            </w:r>
            <w:r>
              <w:rPr>
                <w:rFonts w:ascii="Aptos" w:hAnsi="Aptos"/>
                <w:color w:val="15242E"/>
                <w:sz w:val="15"/>
              </w:rPr>
              <w:t>Apply “Still satisfy the applicable mandatory provisions.” because performance trade-offs do not waive fundamental controls, sealing, efficiency, and documentation provisions.</w:t>
            </w:r>
            <w:r>
              <w:rPr>
                <w:rFonts w:ascii="Aptos" w:hAnsi="Aptos"/>
                <w:b w:val="0"/>
                <w:i/>
                <w:color w:val="667784"/>
                <w:sz w:val="14"/>
              </w:rPr>
              <w:t xml:space="preserve">  /  Áp dụng “Vẫn phải đáp ứng các yêu cầu bắt buộc áp dụng.” vì bù trừ hiệu năng không miễn các yêu cầu nền tảng về điều khiển, độ kín, hiệu suất và hồ sơ.</w:t>
            </w:r>
          </w:p>
          <w:p>
            <w:pPr>
              <w:spacing w:after="10" w:line="240" w:lineRule="auto"/>
              <w:ind w:left="29" w:hanging="29"/>
            </w:pPr>
            <w:r>
              <w:rPr>
                <w:rFonts w:ascii="Aptos" w:hAnsi="Aptos"/>
                <w:b/>
                <w:color w:val="F59E3D"/>
                <w:sz w:val="15"/>
              </w:rPr>
              <w:t xml:space="preserve">D. </w:t>
            </w:r>
            <w:r>
              <w:rPr>
                <w:rFonts w:ascii="Aptos" w:hAnsi="Aptos"/>
                <w:color w:val="15242E"/>
                <w:sz w:val="15"/>
              </w:rPr>
              <w:t>Apply “Still meet mandatory envelope air-leakage and sealing provisions.” because uncontrolled infiltration directly increases hvac load.</w:t>
            </w:r>
            <w:r>
              <w:rPr>
                <w:rFonts w:ascii="Aptos" w:hAnsi="Aptos"/>
                <w:b w:val="0"/>
                <w:i/>
                <w:color w:val="667784"/>
                <w:sz w:val="14"/>
              </w:rPr>
              <w:t xml:space="preserve">  /  Áp dụng “Vẫn phải đáp ứng yêu cầu bắt buộc về rò khí và làm kín vỏ.” vì xâm nhập khí không kiểm soát làm tăng trực tiếp tải hvac.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90.1 §5.4.3;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§5.4.3; it links the stated condition to the required action.</w:t>
            </w:r>
          </w:p>
          <w:p>
            <w:pPr>
              <w:shd w:fill="EDF4F7" w:val="clear"/>
              <w:spacing w:after="0"/>
              <w:ind w:left="58" w:right="58"/>
            </w:pPr>
            <w:r>
              <w:rPr>
                <w:rFonts w:ascii="Aptos" w:hAnsi="Aptos"/>
                <w:b/>
                <w:color w:val="7654A8"/>
                <w:sz w:val="13"/>
              </w:rPr>
              <w:t>Nguồn / Reference: 90.1 §5.4.3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Q0862  •  AN-90-017  •  ASHRAE/IES 90.1-2019 (SI) + addenda  •  Analyze / Phân tích</w:t>
            </w:r>
          </w:p>
          <w:p>
            <w:pPr>
              <w:spacing w:after="20"/>
            </w:pPr>
            <w:r>
              <w:rPr>
                <w:rFonts w:ascii="Aptos" w:hAnsi="Aptos"/>
                <w:b/>
                <w:color w:val="667784"/>
                <w:sz w:val="14"/>
              </w:rPr>
              <w:t>Fan energy index / Chỉ số năng lượng quạt</w:t>
            </w:r>
          </w:p>
          <w:p>
            <w:pPr>
              <w:keepNext/>
              <w:spacing w:after="20"/>
            </w:pPr>
            <w:r>
              <w:rPr>
                <w:rFonts w:ascii="Aptos" w:hAnsi="Aptos"/>
                <w:b/>
                <w:color w:val="15242E"/>
                <w:sz w:val="16"/>
              </w:rPr>
              <w:t>Analyze the controlling issue in this case: A fan is within the FEI requirement's scope.</w:t>
            </w:r>
          </w:p>
          <w:p>
            <w:pPr>
              <w:keepNext w:val="0"/>
              <w:spacing w:after="40"/>
            </w:pPr>
            <w:r>
              <w:rPr>
                <w:rFonts w:ascii="Aptos" w:hAnsi="Aptos"/>
                <w:b w:val="0"/>
                <w:i/>
                <w:color w:val="667784"/>
                <w:sz w:val="15"/>
              </w:rPr>
              <w:t>Phân tích vấn đề chi phối trong trường hợp: Quạt thuộc phạm vi yêu cầu FEI.</w:t>
            </w:r>
          </w:p>
          <w:p>
            <w:pPr>
              <w:spacing w:after="10" w:line="240" w:lineRule="auto"/>
              <w:ind w:left="29" w:hanging="29"/>
            </w:pPr>
            <w:r>
              <w:rPr>
                <w:rFonts w:ascii="Aptos" w:hAnsi="Aptos"/>
                <w:b/>
                <w:color w:val="F59E3D"/>
                <w:sz w:val="15"/>
              </w:rPr>
              <w:t xml:space="preserve">A. </w:t>
            </w:r>
            <w:r>
              <w:rPr>
                <w:rFonts w:ascii="Aptos" w:hAnsi="Aptos"/>
                <w:color w:val="15242E"/>
                <w:sz w:val="15"/>
              </w:rPr>
              <w:t>Apply “Select a fan with FEI at least 1.00 at the highest design airflow operating point.” because addendum bw clarified the applicable design point.</w:t>
            </w:r>
            <w:r>
              <w:rPr>
                <w:rFonts w:ascii="Aptos" w:hAnsi="Aptos"/>
                <w:b w:val="0"/>
                <w:i/>
                <w:color w:val="667784"/>
                <w:sz w:val="14"/>
              </w:rPr>
              <w:t xml:space="preserve">  /  Áp dụng “Chọn quạt có FEI ít nhất 1,00 tại điểm vận hành lưu lượng thiết kế cao nhất.” vì addendum bw làm rõ điểm thiết kế áp dụng.</w:t>
            </w:r>
          </w:p>
          <w:p>
            <w:pPr>
              <w:spacing w:after="10" w:line="240" w:lineRule="auto"/>
              <w:ind w:left="29" w:hanging="29"/>
            </w:pPr>
            <w:r>
              <w:rPr>
                <w:rFonts w:ascii="Aptos" w:hAnsi="Aptos"/>
                <w:b/>
                <w:color w:val="F59E3D"/>
                <w:sz w:val="15"/>
              </w:rPr>
              <w:t xml:space="preserve">B. </w:t>
            </w:r>
            <w:r>
              <w:rPr>
                <w:rFonts w:ascii="Aptos" w:hAnsi="Aptos"/>
                <w:color w:val="15242E"/>
                <w:sz w:val="15"/>
              </w:rPr>
              <w:t>Apply “Treat it as outside the specified energy-using scope.” because the standard regulates energy-consuming building systems.</w:t>
            </w:r>
            <w:r>
              <w:rPr>
                <w:rFonts w:ascii="Aptos" w:hAnsi="Aptos"/>
                <w:b w:val="0"/>
                <w:i/>
                <w:color w:val="667784"/>
                <w:sz w:val="14"/>
              </w:rPr>
              <w:t xml:space="preserve">  /  Áp dụng “Coi công trình nằm ngoài phạm vi sử dụng năng lượng quy định.” vì tiêu chuẩn điều chỉnh các hệ thống công trình tiêu thụ năng lượng.</w:t>
            </w:r>
          </w:p>
          <w:p>
            <w:pPr>
              <w:spacing w:after="10" w:line="240" w:lineRule="auto"/>
              <w:ind w:left="29" w:hanging="29"/>
            </w:pPr>
            <w:r>
              <w:rPr>
                <w:rFonts w:ascii="Aptos" w:hAnsi="Aptos"/>
                <w:b/>
                <w:color w:val="F59E3D"/>
                <w:sz w:val="15"/>
              </w:rPr>
              <w:t xml:space="preserve">C. </w:t>
            </w:r>
            <w:r>
              <w:rPr>
                <w:rFonts w:ascii="Aptos" w:hAnsi="Aptos"/>
                <w:color w:val="15242E"/>
                <w:sz w:val="15"/>
              </w:rPr>
              <w:t>Apply “Limit total selected motor nameplate power to 0.0017 kW per L/s of supply airflow, with applicable adjustments.” because the method caps installed motor capacity relative to design airflow.</w:t>
            </w:r>
            <w:r>
              <w:rPr>
                <w:rFonts w:ascii="Aptos" w:hAnsi="Aptos"/>
                <w:b w:val="0"/>
                <w:i/>
                <w:color w:val="667784"/>
                <w:sz w:val="14"/>
              </w:rPr>
              <w:t xml:space="preserve">  /  Áp dụng “Giới hạn tổng công suất nhãn động cơ chọn ở 0,0017 kW trên mỗi L/s gió cấp, có xét điều chỉnh áp dụng.” vì phương pháp giới hạn công suất động cơ lắp đặt theo lưu lượng thiết kế.</w:t>
            </w:r>
          </w:p>
          <w:p>
            <w:pPr>
              <w:spacing w:after="10" w:line="240" w:lineRule="auto"/>
              <w:ind w:left="29" w:hanging="29"/>
            </w:pPr>
            <w:r>
              <w:rPr>
                <w:rFonts w:ascii="Aptos" w:hAnsi="Aptos"/>
                <w:b/>
                <w:color w:val="F59E3D"/>
                <w:sz w:val="15"/>
              </w:rPr>
              <w:t xml:space="preserve">D. </w:t>
            </w:r>
            <w:r>
              <w:rPr>
                <w:rFonts w:ascii="Aptos" w:hAnsi="Aptos"/>
                <w:color w:val="15242E"/>
                <w:sz w:val="15"/>
              </w:rPr>
              <w:t>Apply “Test functional operation and document results under the applicable verification and commissioning provisions.” because installed components do not save energy unless sequences operate correctly.</w:t>
            </w:r>
            <w:r>
              <w:rPr>
                <w:rFonts w:ascii="Aptos" w:hAnsi="Aptos"/>
                <w:b w:val="0"/>
                <w:i/>
                <w:color w:val="667784"/>
                <w:sz w:val="14"/>
              </w:rPr>
              <w:t xml:space="preserve">  /  Áp dụng “Thử chức năng vận hành và lập hồ sơ theo quy định kiểm chứng/chạy thử áp dụng.” vì thiết bị lắp đặt không tiết kiệm năng lượng nếu trình tự không hoạt động đúng.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90.1 §6.5.3.1.3; addendum bw;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§6.5.3.1.3; addendum bw; it links the stated condition to the required action.</w:t>
            </w:r>
          </w:p>
          <w:p>
            <w:pPr>
              <w:shd w:fill="EDF4F7" w:val="clear"/>
              <w:spacing w:after="0"/>
              <w:ind w:left="58" w:right="58"/>
            </w:pPr>
            <w:r>
              <w:rPr>
                <w:rFonts w:ascii="Aptos" w:hAnsi="Aptos"/>
                <w:b/>
                <w:color w:val="7654A8"/>
                <w:sz w:val="13"/>
              </w:rPr>
              <w:t>Nguồn / Reference: 90.1 §6.5.3.1.3; addendum bw</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Q0863  •  AN-90-018  •  ASHRAE/IES 90.1-2019 (SI) + addenda  •  Analyze / Phân tích</w:t>
            </w:r>
          </w:p>
          <w:p>
            <w:pPr>
              <w:spacing w:after="20"/>
            </w:pPr>
            <w:r>
              <w:rPr>
                <w:rFonts w:ascii="Aptos" w:hAnsi="Aptos"/>
                <w:b/>
                <w:color w:val="667784"/>
                <w:sz w:val="14"/>
              </w:rPr>
              <w:t>Fan input power—variable volume / Công suất vào quạt—lưu lượng biến đổi</w:t>
            </w:r>
          </w:p>
          <w:p>
            <w:pPr>
              <w:keepNext/>
              <w:spacing w:after="20"/>
            </w:pPr>
            <w:r>
              <w:rPr>
                <w:rFonts w:ascii="Aptos" w:hAnsi="Aptos"/>
                <w:b/>
                <w:color w:val="15242E"/>
                <w:sz w:val="16"/>
              </w:rPr>
              <w:t>Analyze the controlling issue in this case: A VAV system is checked by the fan-system input-power method.</w:t>
            </w:r>
          </w:p>
          <w:p>
            <w:pPr>
              <w:keepNext/>
              <w:spacing w:after="40"/>
            </w:pPr>
            <w:r>
              <w:rPr>
                <w:rFonts w:ascii="Aptos" w:hAnsi="Aptos"/>
                <w:b w:val="0"/>
                <w:i/>
                <w:color w:val="667784"/>
                <w:sz w:val="15"/>
              </w:rPr>
              <w:t>Phân tích vấn đề chi phối trong trường hợp: Hệ VAV được kiểm tra theo phương pháp công suất vào hệ quạt.</w:t>
            </w:r>
          </w:p>
          <w:p>
            <w:pPr>
              <w:spacing w:after="20"/>
              <w:jc w:val="center"/>
            </w:pPr>
            <w:r>
              <w:drawing>
                <wp:inline xmlns:a="http://schemas.openxmlformats.org/drawingml/2006/main" xmlns:pic="http://schemas.openxmlformats.org/drawingml/2006/picture">
                  <wp:extent cx="2487168" cy="1421239"/>
                  <wp:docPr id="168" name="Picture 168"/>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“Limit additional pressure drop to 45 kPa or use a secondary loop so the heat exchanger is isolated when not in use.” because avoiding permanent resistance reduces annual pump energy.</w:t>
            </w:r>
            <w:r>
              <w:rPr>
                <w:rFonts w:ascii="Aptos" w:hAnsi="Aptos"/>
                <w:b w:val="0"/>
                <w:i/>
                <w:color w:val="667784"/>
                <w:sz w:val="14"/>
              </w:rPr>
              <w:t xml:space="preserve">  /  Áp dụng “Giới hạn tổn thất áp suất tăng thêm ở 45 kPa hoặc dùng vòng thứ cấp để cô lập bộ trao đổi nhiệt khi không hoạt động.” vì tránh trở lực thường trực giúp giảm năng lượng bơm hằng năm.</w:t>
            </w:r>
          </w:p>
          <w:p>
            <w:pPr>
              <w:spacing w:after="10" w:line="240" w:lineRule="auto"/>
              <w:ind w:left="29" w:hanging="29"/>
            </w:pPr>
            <w:r>
              <w:rPr>
                <w:rFonts w:ascii="Aptos" w:hAnsi="Aptos"/>
                <w:b/>
                <w:color w:val="F59E3D"/>
                <w:sz w:val="15"/>
              </w:rPr>
              <w:t xml:space="preserve">B. </w:t>
            </w:r>
            <w:r>
              <w:rPr>
                <w:rFonts w:ascii="Aptos" w:hAnsi="Aptos"/>
                <w:color w:val="15242E"/>
                <w:sz w:val="15"/>
              </w:rPr>
              <w:t>Apply “Limit input power to 0.0015Q + A kW, with Q in L/s and A the pressure-drop adjustment.” because this path evaluates actual fan-system electrical demand.</w:t>
            </w:r>
            <w:r>
              <w:rPr>
                <w:rFonts w:ascii="Aptos" w:hAnsi="Aptos"/>
                <w:b w:val="0"/>
                <w:i/>
                <w:color w:val="667784"/>
                <w:sz w:val="14"/>
              </w:rPr>
              <w:t xml:space="preserve">  /  Áp dụng “Giới hạn công suất vào ở 0,0015Q + A kW, Q tính bằng L/s và A là điều chỉnh tổn thất áp suất.” vì lộ trình này đánh giá nhu cầu điện thực của hệ quạt.</w:t>
            </w:r>
          </w:p>
          <w:p>
            <w:pPr>
              <w:spacing w:after="10" w:line="240" w:lineRule="auto"/>
              <w:ind w:left="29" w:hanging="29"/>
            </w:pPr>
            <w:r>
              <w:rPr>
                <w:rFonts w:ascii="Aptos" w:hAnsi="Aptos"/>
                <w:b/>
                <w:color w:val="F59E3D"/>
                <w:sz w:val="15"/>
              </w:rPr>
              <w:t xml:space="preserve">C. </w:t>
            </w:r>
            <w:r>
              <w:rPr>
                <w:rFonts w:ascii="Aptos" w:hAnsi="Aptos"/>
                <w:color w:val="15242E"/>
                <w:sz w:val="15"/>
              </w:rPr>
              <w:t>Apply “Limit input power to 0.0021Q + A kW, with Q in L/s.” because the adjustment a accounts for listed pressure-producing devices.</w:t>
            </w:r>
            <w:r>
              <w:rPr>
                <w:rFonts w:ascii="Aptos" w:hAnsi="Aptos"/>
                <w:b w:val="0"/>
                <w:i/>
                <w:color w:val="667784"/>
                <w:sz w:val="14"/>
              </w:rPr>
              <w:t xml:space="preserve">  /  Áp dụng “Giới hạn công suất vào ở 0,0021Q + A kW, Q tính bằng L/s.” vì điều chỉnh a xét các thiết bị tạo trở lực được liệt kê.</w:t>
            </w:r>
          </w:p>
          <w:p>
            <w:pPr>
              <w:spacing w:after="10" w:line="240" w:lineRule="auto"/>
              <w:ind w:left="29" w:hanging="29"/>
            </w:pPr>
            <w:r>
              <w:rPr>
                <w:rFonts w:ascii="Aptos" w:hAnsi="Aptos"/>
                <w:b/>
                <w:color w:val="F59E3D"/>
                <w:sz w:val="15"/>
              </w:rPr>
              <w:t xml:space="preserve">D. </w:t>
            </w:r>
            <w:r>
              <w:rPr>
                <w:rFonts w:ascii="Aptos" w:hAnsi="Aptos"/>
                <w:color w:val="15242E"/>
                <w:sz w:val="15"/>
              </w:rPr>
              <w:t>Apply “Limit pump demand to 30% of design power.” because speed control captures the cubic relationship between flow and pump power.</w:t>
            </w:r>
            <w:r>
              <w:rPr>
                <w:rFonts w:ascii="Aptos" w:hAnsi="Aptos"/>
                <w:b w:val="0"/>
                <w:i/>
                <w:color w:val="667784"/>
                <w:sz w:val="14"/>
              </w:rPr>
              <w:t xml:space="preserve">  /  Áp dụng “Giới hạn nhu cầu công suất bơm ở 30% công suất thiết kế.” vì điều khiển tốc độ khai thác quan hệ gần bậc ba giữa lưu lượng và công suất bơm.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90.1 Table 6.5.3.1-1;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Table 6.5.3.1-1; it links the stated condition to the required action.</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Q0864  •  AN-90-019  •  ASHRAE/IES 90.1-2019 (SI) + addenda  •  Analyze / Phân tích</w:t>
            </w:r>
          </w:p>
          <w:p>
            <w:pPr>
              <w:spacing w:after="20"/>
            </w:pPr>
            <w:r>
              <w:rPr>
                <w:rFonts w:ascii="Aptos" w:hAnsi="Aptos"/>
                <w:b/>
                <w:color w:val="667784"/>
                <w:sz w:val="14"/>
              </w:rPr>
              <w:t>Fan motor sizing—large / Chọn động cơ quạt—lớn</w:t>
            </w:r>
          </w:p>
          <w:p>
            <w:pPr>
              <w:keepNext/>
              <w:spacing w:after="20"/>
            </w:pPr>
            <w:r>
              <w:rPr>
                <w:rFonts w:ascii="Aptos" w:hAnsi="Aptos"/>
                <w:b/>
                <w:color w:val="15242E"/>
                <w:sz w:val="16"/>
              </w:rPr>
              <w:t>Analyze the controlling issue in this case: Required fan brake power is at least 4.5 kW.</w:t>
            </w:r>
          </w:p>
          <w:p>
            <w:pPr>
              <w:keepNext w:val="0"/>
              <w:spacing w:after="40"/>
            </w:pPr>
            <w:r>
              <w:rPr>
                <w:rFonts w:ascii="Aptos" w:hAnsi="Aptos"/>
                <w:b w:val="0"/>
                <w:i/>
                <w:color w:val="667784"/>
                <w:sz w:val="15"/>
              </w:rPr>
              <w:t>Phân tích vấn đề chi phối trong trường hợp: Công suất trục quạt yêu cầu ít nhất 4,5 kW.</w:t>
            </w:r>
          </w:p>
          <w:p>
            <w:pPr>
              <w:spacing w:after="10" w:line="240" w:lineRule="auto"/>
              <w:ind w:left="29" w:hanging="29"/>
            </w:pPr>
            <w:r>
              <w:rPr>
                <w:rFonts w:ascii="Aptos" w:hAnsi="Aptos"/>
                <w:b/>
                <w:color w:val="F59E3D"/>
                <w:sz w:val="15"/>
              </w:rPr>
              <w:t xml:space="preserve">A. </w:t>
            </w:r>
            <w:r>
              <w:rPr>
                <w:rFonts w:ascii="Aptos" w:hAnsi="Aptos"/>
                <w:color w:val="15242E"/>
                <w:sz w:val="15"/>
              </w:rPr>
              <w:t>Apply “Use the prescriptive provisions of Sections 5 through 10, the Section 11 Energy Cost Budget Method, or the Appendix G Performance Rating Method as permitted.” because the paths provide different ways to demonstrate the same minimum performance objective.</w:t>
            </w:r>
            <w:r>
              <w:rPr>
                <w:rFonts w:ascii="Aptos" w:hAnsi="Aptos"/>
                <w:b w:val="0"/>
                <w:i/>
                <w:color w:val="667784"/>
                <w:sz w:val="14"/>
              </w:rPr>
              <w:t xml:space="preserve">  /  Áp dụng “Dùng lộ trình định mức Mục 5-10, Phương pháp ngân sách chi phí năng lượng Mục 11, hoặc Phương pháp đánh giá hiệu năng Appendix G theo điều kiện cho phép.” vì các lộ trình cung cấp cách khác nhau để chứng minh cùng mục tiêu hiệu năng tối thiểu.</w:t>
            </w:r>
          </w:p>
          <w:p>
            <w:pPr>
              <w:spacing w:after="10" w:line="240" w:lineRule="auto"/>
              <w:ind w:left="29" w:hanging="29"/>
            </w:pPr>
            <w:r>
              <w:rPr>
                <w:rFonts w:ascii="Aptos" w:hAnsi="Aptos"/>
                <w:b/>
                <w:color w:val="F59E3D"/>
                <w:sz w:val="15"/>
              </w:rPr>
              <w:t xml:space="preserve">B. </w:t>
            </w:r>
            <w:r>
              <w:rPr>
                <w:rFonts w:ascii="Aptos" w:hAnsi="Aptos"/>
                <w:color w:val="15242E"/>
                <w:sz w:val="15"/>
              </w:rPr>
              <w:t>Apply “Limit total selected motor nameplate power to 0.0017 kW per L/s of supply airflow, with applicable adjustments.” because the method caps installed motor capacity relative to design airflow.</w:t>
            </w:r>
            <w:r>
              <w:rPr>
                <w:rFonts w:ascii="Aptos" w:hAnsi="Aptos"/>
                <w:b w:val="0"/>
                <w:i/>
                <w:color w:val="667784"/>
                <w:sz w:val="14"/>
              </w:rPr>
              <w:t xml:space="preserve">  /  Áp dụng “Giới hạn tổng công suất nhãn động cơ chọn ở 0,0017 kW trên mỗi L/s gió cấp, có xét điều chỉnh áp dụng.” vì phương pháp giới hạn công suất động cơ lắp đặt theo lưu lượng thiết kế.</w:t>
            </w:r>
          </w:p>
          <w:p>
            <w:pPr>
              <w:spacing w:after="10" w:line="240" w:lineRule="auto"/>
              <w:ind w:left="29" w:hanging="29"/>
            </w:pPr>
            <w:r>
              <w:rPr>
                <w:rFonts w:ascii="Aptos" w:hAnsi="Aptos"/>
                <w:b/>
                <w:color w:val="F59E3D"/>
                <w:sz w:val="15"/>
              </w:rPr>
              <w:t xml:space="preserve">C. </w:t>
            </w:r>
            <w:r>
              <w:rPr>
                <w:rFonts w:ascii="Aptos" w:hAnsi="Aptos"/>
                <w:color w:val="15242E"/>
                <w:sz w:val="15"/>
              </w:rPr>
              <w:t>Apply “Limit input power to 0.0021Q + A kW, with Q in L/s.” because the adjustment a accounts for listed pressure-producing devices.</w:t>
            </w:r>
            <w:r>
              <w:rPr>
                <w:rFonts w:ascii="Aptos" w:hAnsi="Aptos"/>
                <w:b w:val="0"/>
                <w:i/>
                <w:color w:val="667784"/>
                <w:sz w:val="14"/>
              </w:rPr>
              <w:t xml:space="preserve">  /  Áp dụng “Giới hạn công suất vào ở 0,0021Q + A kW, Q tính bằng L/s.” vì điều chỉnh a xét các thiết bị tạo trở lực được liệt kê.</w:t>
            </w:r>
          </w:p>
          <w:p>
            <w:pPr>
              <w:spacing w:after="10" w:line="240" w:lineRule="auto"/>
              <w:ind w:left="29" w:hanging="29"/>
            </w:pPr>
            <w:r>
              <w:rPr>
                <w:rFonts w:ascii="Aptos" w:hAnsi="Aptos"/>
                <w:b/>
                <w:color w:val="F59E3D"/>
                <w:sz w:val="15"/>
              </w:rPr>
              <w:t xml:space="preserve">D. </w:t>
            </w:r>
            <w:r>
              <w:rPr>
                <w:rFonts w:ascii="Aptos" w:hAnsi="Aptos"/>
                <w:color w:val="15242E"/>
                <w:sz w:val="15"/>
              </w:rPr>
              <w:t>Apply “Limit selected motor size to 1.3 times required input, subject to the stated exceptions.” because the tighter ratio limits inefficient oversizing of larger motors.</w:t>
            </w:r>
            <w:r>
              <w:rPr>
                <w:rFonts w:ascii="Aptos" w:hAnsi="Aptos"/>
                <w:b w:val="0"/>
                <w:i/>
                <w:color w:val="667784"/>
                <w:sz w:val="14"/>
              </w:rPr>
              <w:t xml:space="preserve">  /  Áp dụng “Giới hạn cỡ động cơ chọn ở 1,3 lần công suất yêu cầu, theo ngoại lệ quy định.” vì tỷ lệ chặt hơn hạn chế chọn quá cỡ động cơ lớn.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90.1 §6.5.3.1.2;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§6.5.3.1.2; it links the stated condition to the required action.</w:t>
            </w:r>
          </w:p>
          <w:p>
            <w:pPr>
              <w:shd w:fill="EDF4F7" w:val="clear"/>
              <w:spacing w:after="0"/>
              <w:ind w:left="58" w:right="58"/>
            </w:pPr>
            <w:r>
              <w:rPr>
                <w:rFonts w:ascii="Aptos" w:hAnsi="Aptos"/>
                <w:b/>
                <w:color w:val="7654A8"/>
                <w:sz w:val="13"/>
              </w:rPr>
              <w:t>Nguồn / Reference: 90.1 §6.5.3.1.2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Q0865  •  AN-90-020  •  ASHRAE/IES 90.1-2019 (SI) + addenda  •  Analyze / Phân tích</w:t>
            </w:r>
          </w:p>
          <w:p>
            <w:pPr>
              <w:spacing w:after="20"/>
            </w:pPr>
            <w:r>
              <w:rPr>
                <w:rFonts w:ascii="Aptos" w:hAnsi="Aptos"/>
                <w:b/>
                <w:color w:val="667784"/>
                <w:sz w:val="14"/>
              </w:rPr>
              <w:t>Fan power—nameplate, constant volume / Công suất quạt—nhãn máy, lưu lượng không đổi</w:t>
            </w:r>
          </w:p>
          <w:p>
            <w:pPr>
              <w:keepNext/>
              <w:spacing w:after="20"/>
            </w:pPr>
            <w:r>
              <w:rPr>
                <w:rFonts w:ascii="Aptos" w:hAnsi="Aptos"/>
                <w:b/>
                <w:color w:val="15242E"/>
                <w:sz w:val="16"/>
              </w:rPr>
              <w:t>Analyze the controlling issue in this case: A constant-volume fan system is checked by the nameplate-motor method.</w:t>
            </w:r>
          </w:p>
          <w:p>
            <w:pPr>
              <w:keepNext/>
              <w:spacing w:after="40"/>
            </w:pPr>
            <w:r>
              <w:rPr>
                <w:rFonts w:ascii="Aptos" w:hAnsi="Aptos"/>
                <w:b w:val="0"/>
                <w:i/>
                <w:color w:val="667784"/>
                <w:sz w:val="15"/>
              </w:rPr>
              <w:t>Phân tích vấn đề chi phối trong trường hợp: Hệ quạt lưu lượng không đổi được kiểm tra theo phương pháp công suất nhãn động cơ.</w:t>
            </w:r>
          </w:p>
          <w:p>
            <w:pPr>
              <w:spacing w:after="20"/>
              <w:jc w:val="center"/>
            </w:pPr>
            <w:r>
              <w:drawing>
                <wp:inline xmlns:a="http://schemas.openxmlformats.org/drawingml/2006/main" xmlns:pic="http://schemas.openxmlformats.org/drawingml/2006/picture">
                  <wp:extent cx="2487168" cy="1421239"/>
                  <wp:docPr id="169" name="Picture 169"/>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“Apply the standard to building systems and site energy features within its scope.” because the standard sets minimum efficient-design requirements rather than thermal-comfort criteria.</w:t>
            </w:r>
            <w:r>
              <w:rPr>
                <w:rFonts w:ascii="Aptos" w:hAnsi="Aptos"/>
                <w:b w:val="0"/>
                <w:i/>
                <w:color w:val="667784"/>
                <w:sz w:val="14"/>
              </w:rPr>
              <w:t xml:space="preserve">  /  Áp dụng “Áp dụng tiêu chuẩn cho hệ thống công trình và các hạng mục năng lượng trên khu đất trong phạm vi.” vì tiêu chuẩn đặt yêu cầu thiết kế hiệu quả tối thiểu chứ không phải tiêu chí tiện nghi nhiệt.</w:t>
            </w:r>
          </w:p>
          <w:p>
            <w:pPr>
              <w:spacing w:after="10" w:line="240" w:lineRule="auto"/>
              <w:ind w:left="29" w:hanging="29"/>
            </w:pPr>
            <w:r>
              <w:rPr>
                <w:rFonts w:ascii="Aptos" w:hAnsi="Aptos"/>
                <w:b/>
                <w:color w:val="F59E3D"/>
                <w:sz w:val="15"/>
              </w:rPr>
              <w:t xml:space="preserve">B. </w:t>
            </w:r>
            <w:r>
              <w:rPr>
                <w:rFonts w:ascii="Aptos" w:hAnsi="Aptos"/>
                <w:color w:val="15242E"/>
                <w:sz w:val="15"/>
              </w:rPr>
              <w:t>Apply “Within five minutes of the door being open, reset heating setpoint to 13°C or lower and cooling setpoint to 32°C or higher.” because the control avoids conditioning outdoor air through an open door.</w:t>
            </w:r>
            <w:r>
              <w:rPr>
                <w:rFonts w:ascii="Aptos" w:hAnsi="Aptos"/>
                <w:b w:val="0"/>
                <w:i/>
                <w:color w:val="667784"/>
                <w:sz w:val="14"/>
              </w:rPr>
              <w:t xml:space="preserve">  /  Áp dụng “Trong vòng năm phút sau khi cửa mở, đặt nhiệt độ sưởi xuống 13°C hoặc thấp hơn và lạnh lên 32°C hoặc cao hơn.” vì điều khiển tránh điều hòa không khí ngoài trời qua cửa mở.</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an economizer unless an exception applies.” because the base 2019 threshold is 16 kw for the relevant climate zones.</w:t>
            </w:r>
            <w:r>
              <w:rPr>
                <w:rFonts w:ascii="Aptos" w:hAnsi="Aptos"/>
                <w:b w:val="0"/>
                <w:i/>
                <w:color w:val="667784"/>
                <w:sz w:val="14"/>
              </w:rPr>
              <w:t xml:space="preserve">  /  Áp dụng “Bố trí economizer trừ khi có ngoại lệ.” vì ngưỡng cơ sở 2019 là 16 kw cho các vùng khí hậu liên quan.</w:t>
            </w:r>
          </w:p>
          <w:p>
            <w:pPr>
              <w:spacing w:after="10" w:line="240" w:lineRule="auto"/>
              <w:ind w:left="29" w:hanging="29"/>
            </w:pPr>
            <w:r>
              <w:rPr>
                <w:rFonts w:ascii="Aptos" w:hAnsi="Aptos"/>
                <w:b/>
                <w:color w:val="F59E3D"/>
                <w:sz w:val="15"/>
              </w:rPr>
              <w:t xml:space="preserve">D. </w:t>
            </w:r>
            <w:r>
              <w:rPr>
                <w:rFonts w:ascii="Aptos" w:hAnsi="Aptos"/>
                <w:color w:val="15242E"/>
                <w:sz w:val="15"/>
              </w:rPr>
              <w:t>Apply “Limit total selected motor nameplate power to 0.0017 kW per L/s of supply airflow, with applicable adjustments.” because the method caps installed motor capacity relative to design airflow.</w:t>
            </w:r>
            <w:r>
              <w:rPr>
                <w:rFonts w:ascii="Aptos" w:hAnsi="Aptos"/>
                <w:b w:val="0"/>
                <w:i/>
                <w:color w:val="667784"/>
                <w:sz w:val="14"/>
              </w:rPr>
              <w:t xml:space="preserve">  /  Áp dụng “Giới hạn tổng công suất nhãn động cơ chọn ở 0,0017 kW trên mỗi L/s gió cấp, có xét điều chỉnh áp dụng.” vì phương pháp giới hạn công suất động cơ lắp đặt theo lưu lượng thiết kế.</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90.1 Table 6.5.3.1-1;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Table 6.5.3.1-1; it links the stated condition to the required action.</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Q0866  •  AN-90-021  •  ASHRAE/IES 90.1-2019 (SI) + addenda  •  Analyze / Phân tích</w:t>
            </w:r>
          </w:p>
          <w:p>
            <w:pPr>
              <w:spacing w:after="20"/>
            </w:pPr>
            <w:r>
              <w:rPr>
                <w:rFonts w:ascii="Aptos" w:hAnsi="Aptos"/>
                <w:b/>
                <w:color w:val="667784"/>
                <w:sz w:val="14"/>
              </w:rPr>
              <w:t>Fan power—nameplate, variable volume / Công suất quạt—nhãn máy, lưu lượng biến đổi</w:t>
            </w:r>
          </w:p>
          <w:p>
            <w:pPr>
              <w:keepNext/>
              <w:spacing w:after="20"/>
            </w:pPr>
            <w:r>
              <w:rPr>
                <w:rFonts w:ascii="Aptos" w:hAnsi="Aptos"/>
                <w:b/>
                <w:color w:val="15242E"/>
                <w:sz w:val="16"/>
              </w:rPr>
              <w:t>Analyze the controlling issue in this case: A variable-air-volume system is checked by the nameplate-motor method.</w:t>
            </w:r>
          </w:p>
          <w:p>
            <w:pPr>
              <w:keepNext/>
              <w:spacing w:after="40"/>
            </w:pPr>
            <w:r>
              <w:rPr>
                <w:rFonts w:ascii="Aptos" w:hAnsi="Aptos"/>
                <w:b w:val="0"/>
                <w:i/>
                <w:color w:val="667784"/>
                <w:sz w:val="15"/>
              </w:rPr>
              <w:t>Phân tích vấn đề chi phối trong trường hợp: Hệ VAV được kiểm tra theo phương pháp công suất nhãn động cơ.</w:t>
            </w:r>
          </w:p>
          <w:p>
            <w:pPr>
              <w:spacing w:after="20"/>
              <w:jc w:val="center"/>
            </w:pPr>
            <w:r>
              <w:drawing>
                <wp:inline xmlns:a="http://schemas.openxmlformats.org/drawingml/2006/main" xmlns:pic="http://schemas.openxmlformats.org/drawingml/2006/picture">
                  <wp:extent cx="2487168" cy="1421239"/>
                  <wp:docPr id="170" name="Picture 170"/>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“Limit total selected motor nameplate power to 0.0024 kW per L/s, with applicable adjustments.” because the allowance differs because vav systems include control and pressure requirements.</w:t>
            </w:r>
            <w:r>
              <w:rPr>
                <w:rFonts w:ascii="Aptos" w:hAnsi="Aptos"/>
                <w:b w:val="0"/>
                <w:i/>
                <w:color w:val="667784"/>
                <w:sz w:val="14"/>
              </w:rPr>
              <w:t xml:space="preserve">  /  Áp dụng “Giới hạn tổng công suất nhãn động cơ chọn ở 0,0024 kW trên mỗi L/s, có xét điều chỉnh áp dụng.” vì suất cho phép khác do hệ vav có yêu cầu điều khiển và áp suất.</w:t>
            </w:r>
          </w:p>
          <w:p>
            <w:pPr>
              <w:spacing w:after="10" w:line="240" w:lineRule="auto"/>
              <w:ind w:left="29" w:hanging="29"/>
            </w:pPr>
            <w:r>
              <w:rPr>
                <w:rFonts w:ascii="Aptos" w:hAnsi="Aptos"/>
                <w:b/>
                <w:color w:val="F59E3D"/>
                <w:sz w:val="15"/>
              </w:rPr>
              <w:t xml:space="preserve">B. </w:t>
            </w:r>
            <w:r>
              <w:rPr>
                <w:rFonts w:ascii="Aptos" w:hAnsi="Aptos"/>
                <w:color w:val="15242E"/>
                <w:sz w:val="15"/>
              </w:rPr>
              <w:t>Apply “Still satisfy the applicable mandatory provisions.” because performance trade-offs do not waive fundamental controls, sealing, efficiency, and documentation provisions.</w:t>
            </w:r>
            <w:r>
              <w:rPr>
                <w:rFonts w:ascii="Aptos" w:hAnsi="Aptos"/>
                <w:b w:val="0"/>
                <w:i/>
                <w:color w:val="667784"/>
                <w:sz w:val="14"/>
              </w:rPr>
              <w:t xml:space="preserve">  /  Áp dụng “Vẫn phải đáp ứng các yêu cầu bắt buộc áp dụng.” vì bù trừ hiệu năng không miễn các yêu cầu nền tảng về điều khiển, độ kín, hiệu suất và hồ sơ.</w:t>
            </w:r>
          </w:p>
          <w:p>
            <w:pPr>
              <w:spacing w:after="10" w:line="240" w:lineRule="auto"/>
              <w:ind w:left="29" w:hanging="29"/>
            </w:pPr>
            <w:r>
              <w:rPr>
                <w:rFonts w:ascii="Aptos" w:hAnsi="Aptos"/>
                <w:b/>
                <w:color w:val="F59E3D"/>
                <w:sz w:val="15"/>
              </w:rPr>
              <w:t xml:space="preserve">C. </w:t>
            </w:r>
            <w:r>
              <w:rPr>
                <w:rFonts w:ascii="Aptos" w:hAnsi="Aptos"/>
                <w:color w:val="15242E"/>
                <w:sz w:val="15"/>
              </w:rPr>
              <w:t>Apply “Use variable-speed control so fan demand is no more than 30% at 50% design airflow.” because the requirement applies at and above the 3.7 kw threshold.</w:t>
            </w:r>
            <w:r>
              <w:rPr>
                <w:rFonts w:ascii="Aptos" w:hAnsi="Aptos"/>
                <w:b w:val="0"/>
                <w:i/>
                <w:color w:val="667784"/>
                <w:sz w:val="14"/>
              </w:rPr>
              <w:t xml:space="preserve">  /  Áp dụng “Dùng điều khiển tốc độ biến đổi để nhu cầu quạt không quá 30% tại 50% lưu lượng thiết kế.” vì yêu cầu áp dụng từ ngưỡng 3,7 kw.</w:t>
            </w:r>
          </w:p>
          <w:p>
            <w:pPr>
              <w:spacing w:after="10" w:line="240" w:lineRule="auto"/>
              <w:ind w:left="29" w:hanging="29"/>
            </w:pPr>
            <w:r>
              <w:rPr>
                <w:rFonts w:ascii="Aptos" w:hAnsi="Aptos"/>
                <w:b/>
                <w:color w:val="F59E3D"/>
                <w:sz w:val="15"/>
              </w:rPr>
              <w:t xml:space="preserve">D. </w:t>
            </w:r>
            <w:r>
              <w:rPr>
                <w:rFonts w:ascii="Aptos" w:hAnsi="Aptos"/>
                <w:color w:val="15242E"/>
                <w:sz w:val="15"/>
              </w:rPr>
              <w:t>Apply “Reduce system flow to the greater of 25% of design flow or the minimum required by equipment.” because variable flow cuts pump energy while respecting equipment limits.</w:t>
            </w:r>
            <w:r>
              <w:rPr>
                <w:rFonts w:ascii="Aptos" w:hAnsi="Aptos"/>
                <w:b w:val="0"/>
                <w:i/>
                <w:color w:val="667784"/>
                <w:sz w:val="14"/>
              </w:rPr>
              <w:t xml:space="preserve">  /  Áp dụng “Giảm lưu lượng hệ thống đến giá trị lớn hơn giữa 25% lưu lượng thiết kế và mức tối thiểu thiết bị cần.” vì lưu lượng biến đổi giảm năng lượng bơm nhưng vẫn bảo vệ giới hạn thiết bị.</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90.1 Table 6.5.3.1-1;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Table 6.5.3.1-1; it links the stated condition to the required action.</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Q0867  •  AN-90-022  •  ASHRAE/IES 90.1-2019 (SI) + addenda  •  Analyze / Phân tích</w:t>
            </w:r>
          </w:p>
          <w:p>
            <w:pPr>
              <w:spacing w:after="20"/>
            </w:pPr>
            <w:r>
              <w:rPr>
                <w:rFonts w:ascii="Aptos" w:hAnsi="Aptos"/>
                <w:b/>
                <w:color w:val="667784"/>
                <w:sz w:val="14"/>
              </w:rPr>
              <w:t>Filter pressure credit / Tín dụng trở lực lọc</w:t>
            </w:r>
          </w:p>
          <w:p>
            <w:pPr>
              <w:keepNext/>
              <w:spacing w:after="20"/>
            </w:pPr>
            <w:r>
              <w:rPr>
                <w:rFonts w:ascii="Aptos" w:hAnsi="Aptos"/>
                <w:b/>
                <w:color w:val="15242E"/>
                <w:sz w:val="16"/>
              </w:rPr>
              <w:t>Analyze the controlling issue in this case: A fan system includes MERV 13 filtration.</w:t>
            </w:r>
          </w:p>
          <w:p>
            <w:pPr>
              <w:keepNext/>
              <w:spacing w:after="40"/>
            </w:pPr>
            <w:r>
              <w:rPr>
                <w:rFonts w:ascii="Aptos" w:hAnsi="Aptos"/>
                <w:b w:val="0"/>
                <w:i/>
                <w:color w:val="667784"/>
                <w:sz w:val="15"/>
              </w:rPr>
              <w:t>Phân tích vấn đề chi phối trong trường hợp: Hệ quạt có lọc MERV 13.</w:t>
            </w:r>
          </w:p>
          <w:p>
            <w:pPr>
              <w:spacing w:after="20"/>
              <w:jc w:val="center"/>
            </w:pPr>
            <w:r>
              <w:drawing>
                <wp:inline xmlns:a="http://schemas.openxmlformats.org/drawingml/2006/main" xmlns:pic="http://schemas.openxmlformats.org/drawingml/2006/picture">
                  <wp:extent cx="2487168" cy="1421239"/>
                  <wp:docPr id="171" name="Picture 171"/>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“Limit additional pressure drop to 45 kPa or use a secondary loop so the heat exchanger is isolated when not in use.” because avoiding permanent resistance reduces annual pump energy.</w:t>
            </w:r>
            <w:r>
              <w:rPr>
                <w:rFonts w:ascii="Aptos" w:hAnsi="Aptos"/>
                <w:b w:val="0"/>
                <w:i/>
                <w:color w:val="667784"/>
                <w:sz w:val="14"/>
              </w:rPr>
              <w:t xml:space="preserve">  /  Áp dụng “Giới hạn tổn thất áp suất tăng thêm ở 45 kPa hoặc dùng vòng thứ cấp để cô lập bộ trao đổi nhiệt khi không hoạt động.” vì tránh trở lực thường trực giúp giảm năng lượng bơm hằng năm.</w:t>
            </w:r>
          </w:p>
          <w:p>
            <w:pPr>
              <w:spacing w:after="10" w:line="240" w:lineRule="auto"/>
              <w:ind w:left="29" w:hanging="29"/>
            </w:pPr>
            <w:r>
              <w:rPr>
                <w:rFonts w:ascii="Aptos" w:hAnsi="Aptos"/>
                <w:b/>
                <w:color w:val="F59E3D"/>
                <w:sz w:val="15"/>
              </w:rPr>
              <w:t xml:space="preserve">B. </w:t>
            </w:r>
            <w:r>
              <w:rPr>
                <w:rFonts w:ascii="Aptos" w:hAnsi="Aptos"/>
                <w:color w:val="15242E"/>
                <w:sz w:val="15"/>
              </w:rPr>
              <w:t>Apply “Use the applicable 24°C, 21°C, or 18°C high limit for the climate-zone group in Table 6.5.1.1.3.” because the high limit disables outdoor-air cooling when conditions are no longer beneficial.</w:t>
            </w:r>
            <w:r>
              <w:rPr>
                <w:rFonts w:ascii="Aptos" w:hAnsi="Aptos"/>
                <w:b w:val="0"/>
                <w:i/>
                <w:color w:val="667784"/>
                <w:sz w:val="14"/>
              </w:rPr>
              <w:t xml:space="preserve">  /  Áp dụng “Dùng ngưỡng cao 24°C, 21°C hoặc 18°C theo nhóm vùng khí hậu trong Bảng 6.5.1.1.3.” vì ngưỡng cao khóa làm mát bằng gió ngoài khi điều kiện không còn có lợi.</w:t>
            </w:r>
          </w:p>
          <w:p>
            <w:pPr>
              <w:spacing w:after="10" w:line="240" w:lineRule="auto"/>
              <w:ind w:left="29" w:hanging="29"/>
            </w:pPr>
            <w:r>
              <w:rPr>
                <w:rFonts w:ascii="Aptos" w:hAnsi="Aptos"/>
                <w:b/>
                <w:color w:val="F59E3D"/>
                <w:sz w:val="15"/>
              </w:rPr>
              <w:t xml:space="preserve">C. </w:t>
            </w:r>
            <w:r>
              <w:rPr>
                <w:rFonts w:ascii="Aptos" w:hAnsi="Aptos"/>
                <w:color w:val="15242E"/>
                <w:sz w:val="15"/>
              </w:rPr>
              <w:t>Apply “Balance air systems and document results because the area exceeds 460 m².” because testing and balancing verifies that design airflow is achieved without excess fan power.</w:t>
            </w:r>
            <w:r>
              <w:rPr>
                <w:rFonts w:ascii="Aptos" w:hAnsi="Aptos"/>
                <w:b w:val="0"/>
                <w:i/>
                <w:color w:val="667784"/>
                <w:sz w:val="14"/>
              </w:rPr>
              <w:t xml:space="preserve">  /  Áp dụng “Cân chỉnh hệ gió và lập hồ sơ vì diện tích vượt 460 m².” vì thử nghiệm và cân chỉnh xác minh đạt lưu lượng thiết kế mà không tăng công suất quạt.</w:t>
            </w:r>
          </w:p>
          <w:p>
            <w:pPr>
              <w:spacing w:after="10" w:line="240" w:lineRule="auto"/>
              <w:ind w:left="29" w:hanging="29"/>
            </w:pPr>
            <w:r>
              <w:rPr>
                <w:rFonts w:ascii="Aptos" w:hAnsi="Aptos"/>
                <w:b/>
                <w:color w:val="F59E3D"/>
                <w:sz w:val="15"/>
              </w:rPr>
              <w:t xml:space="preserve">D. </w:t>
            </w:r>
            <w:r>
              <w:rPr>
                <w:rFonts w:ascii="Aptos" w:hAnsi="Aptos"/>
                <w:color w:val="15242E"/>
                <w:sz w:val="15"/>
              </w:rPr>
              <w:t>Apply “Use the 225 Pa pressure-drop adjustment; MERV 9-12 receives 125 Pa.” because higher-efficiency filters receive a larger fan-power allowance for added resistance.</w:t>
            </w:r>
            <w:r>
              <w:rPr>
                <w:rFonts w:ascii="Aptos" w:hAnsi="Aptos"/>
                <w:b w:val="0"/>
                <w:i/>
                <w:color w:val="667784"/>
                <w:sz w:val="14"/>
              </w:rPr>
              <w:t xml:space="preserve">  /  Áp dụng “Dùng điều chỉnh tổn thất áp suất 225 Pa; MERV 9-12 được 125 Pa.” vì lọc hiệu suất cao được suất công suất quạt lớn hơn do tăng trở lực.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90.1 Table 6.5.3.1-2;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Table 6.5.3.1-2; it links the stated condition to the required action.</w:t>
            </w:r>
          </w:p>
          <w:p>
            <w:pPr>
              <w:shd w:fill="EDF4F7" w:val="clear"/>
              <w:spacing w:after="0"/>
              <w:ind w:left="58" w:right="58"/>
            </w:pPr>
            <w:r>
              <w:rPr>
                <w:rFonts w:ascii="Aptos" w:hAnsi="Aptos"/>
                <w:b/>
                <w:color w:val="7654A8"/>
                <w:sz w:val="13"/>
              </w:rPr>
              <w:t>Nguồn / Reference: 90.1 Table 6.5.3.1-2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Q0868  •  AN-90-023  •  ASHRAE/IES 90.1-2019 (SI) + addenda  •  Analyze / Phân tích</w:t>
            </w:r>
          </w:p>
          <w:p>
            <w:pPr>
              <w:spacing w:after="20"/>
            </w:pPr>
            <w:r>
              <w:rPr>
                <w:rFonts w:ascii="Aptos" w:hAnsi="Aptos"/>
                <w:b/>
                <w:color w:val="667784"/>
                <w:sz w:val="14"/>
              </w:rPr>
              <w:t>Fluid-economizer capacity / Năng lực economizer chất lỏng</w:t>
            </w:r>
          </w:p>
          <w:p>
            <w:pPr>
              <w:keepNext/>
              <w:spacing w:after="20"/>
            </w:pPr>
            <w:r>
              <w:rPr>
                <w:rFonts w:ascii="Aptos" w:hAnsi="Aptos"/>
                <w:b/>
                <w:color w:val="15242E"/>
                <w:sz w:val="16"/>
              </w:rPr>
              <w:t>Analyze the controlling issue in this case: Outdoor air is 10°C dry-bulb and 7°C wet-bulb.</w:t>
            </w:r>
          </w:p>
          <w:p>
            <w:pPr>
              <w:keepNext w:val="0"/>
              <w:spacing w:after="40"/>
            </w:pPr>
            <w:r>
              <w:rPr>
                <w:rFonts w:ascii="Aptos" w:hAnsi="Aptos"/>
                <w:b w:val="0"/>
                <w:i/>
                <w:color w:val="667784"/>
                <w:sz w:val="15"/>
              </w:rPr>
              <w:t>Phân tích vấn đề chi phối trong trường hợp: Không khí ngoài trời 10°C nhiệt độ khô và 7°C nhiệt độ ướt.</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at least 3:1 turndown.” because the 293-1465 kw range uses the first turndown tier.</w:t>
            </w:r>
            <w:r>
              <w:rPr>
                <w:rFonts w:ascii="Aptos" w:hAnsi="Aptos"/>
                <w:b w:val="0"/>
                <w:i/>
                <w:color w:val="667784"/>
                <w:sz w:val="14"/>
              </w:rPr>
              <w:t xml:space="preserve">  /  Áp dụng “Bố trí tỷ số điều chỉnh ít nhất 3:1.” vì dải 293-1465 kw dùng cấp điều chỉnh đầu tiên.</w:t>
            </w:r>
          </w:p>
          <w:p>
            <w:pPr>
              <w:spacing w:after="10" w:line="240" w:lineRule="auto"/>
              <w:ind w:left="29" w:hanging="29"/>
            </w:pPr>
            <w:r>
              <w:rPr>
                <w:rFonts w:ascii="Aptos" w:hAnsi="Aptos"/>
                <w:b/>
                <w:color w:val="F59E3D"/>
                <w:sz w:val="15"/>
              </w:rPr>
              <w:t xml:space="preserve">B. </w:t>
            </w:r>
            <w:r>
              <w:rPr>
                <w:rFonts w:ascii="Aptos" w:hAnsi="Aptos"/>
                <w:color w:val="15242E"/>
                <w:sz w:val="15"/>
              </w:rPr>
              <w:t>Apply “Select no larger than the first available motor size above 1.5 times the required input, subject to the stated rules.” because oversized motors can operate inefficiently.</w:t>
            </w:r>
            <w:r>
              <w:rPr>
                <w:rFonts w:ascii="Aptos" w:hAnsi="Aptos"/>
                <w:b w:val="0"/>
                <w:i/>
                <w:color w:val="667784"/>
                <w:sz w:val="14"/>
              </w:rPr>
              <w:t xml:space="preserve">  /  Áp dụng “Chọn không lớn hơn cỡ động cơ thương mại đầu tiên trên 1,5 lần công suất yêu cầu, theo các quy định kèm theo.” vì động cơ quá lớn có thể vận hành kém hiệu quả.</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100% of the expected system cooling load at those conditions.” because this rating condition tests whether the fluid economizer can fully replace mechanical cooling.</w:t>
            </w:r>
            <w:r>
              <w:rPr>
                <w:rFonts w:ascii="Aptos" w:hAnsi="Aptos"/>
                <w:b w:val="0"/>
                <w:i/>
                <w:color w:val="667784"/>
                <w:sz w:val="14"/>
              </w:rPr>
              <w:t xml:space="preserve">  /  Áp dụng “Đáp ứng 100% tải lạnh hệ thống dự kiến tại các điều kiện đó.” vì điều kiện đánh giá kiểm tra economizer chất lỏng có thể thay hoàn toàn làm lạnh cơ học.</w:t>
            </w:r>
          </w:p>
          <w:p>
            <w:pPr>
              <w:spacing w:after="10" w:line="240" w:lineRule="auto"/>
              <w:ind w:left="29" w:hanging="29"/>
            </w:pPr>
            <w:r>
              <w:rPr>
                <w:rFonts w:ascii="Aptos" w:hAnsi="Aptos"/>
                <w:b/>
                <w:color w:val="F59E3D"/>
                <w:sz w:val="15"/>
              </w:rPr>
              <w:t xml:space="preserve">D. </w:t>
            </w:r>
            <w:r>
              <w:rPr>
                <w:rFonts w:ascii="Aptos" w:hAnsi="Aptos"/>
                <w:color w:val="15242E"/>
                <w:sz w:val="15"/>
              </w:rPr>
              <w:t>Apply “Provide at least 90% thermal efficiency and design return water at or below 49°C under the prescribed conditions.” because low return temperature enables condensing efficiency.</w:t>
            </w:r>
            <w:r>
              <w:rPr>
                <w:rFonts w:ascii="Aptos" w:hAnsi="Aptos"/>
                <w:b w:val="0"/>
                <w:i/>
                <w:color w:val="667784"/>
                <w:sz w:val="14"/>
              </w:rPr>
              <w:t xml:space="preserve">  /  Áp dụng “Đạt hiệu suất nhiệt ít nhất 90% và thiết kế nước hồi không quá 49°C trong điều kiện quy định.” vì nhiệt độ hồi thấp cho phép đạt hiệu suất ngưng tụ.</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90.1 §6.5.1.2.1;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§6.5.1.2.1; it links the stated condition to the required action.</w:t>
            </w:r>
          </w:p>
          <w:p>
            <w:pPr>
              <w:shd w:fill="EDF4F7" w:val="clear"/>
              <w:spacing w:after="0"/>
              <w:ind w:left="58" w:right="58"/>
            </w:pPr>
            <w:r>
              <w:rPr>
                <w:rFonts w:ascii="Aptos" w:hAnsi="Aptos"/>
                <w:b/>
                <w:color w:val="7654A8"/>
                <w:sz w:val="13"/>
              </w:rPr>
              <w:t>Nguồn / Reference: 90.1 §6.5.1.2.1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Q0869  •  AN-90-024  •  ASHRAE/IES 90.1-2019 (SI) + addenda  •  Analyze / Phân tích</w:t>
            </w:r>
          </w:p>
          <w:p>
            <w:pPr>
              <w:spacing w:after="20"/>
            </w:pPr>
            <w:r>
              <w:rPr>
                <w:rFonts w:ascii="Aptos" w:hAnsi="Aptos"/>
                <w:b/>
                <w:color w:val="667784"/>
                <w:sz w:val="14"/>
              </w:rPr>
              <w:t>Heat-recovery capacity / Công suất thu hồi nhiệt</w:t>
            </w:r>
          </w:p>
          <w:p>
            <w:pPr>
              <w:keepNext/>
              <w:spacing w:after="20"/>
            </w:pPr>
            <w:r>
              <w:rPr>
                <w:rFonts w:ascii="Aptos" w:hAnsi="Aptos"/>
                <w:b/>
                <w:color w:val="15242E"/>
                <w:sz w:val="16"/>
              </w:rPr>
              <w:t>Analyze the controlling issue in this case: Condenser heat recovery is required for service-water preheating.</w:t>
            </w:r>
          </w:p>
          <w:p>
            <w:pPr>
              <w:keepNext w:val="0"/>
              <w:spacing w:after="40"/>
            </w:pPr>
            <w:r>
              <w:rPr>
                <w:rFonts w:ascii="Aptos" w:hAnsi="Aptos"/>
                <w:b w:val="0"/>
                <w:i/>
                <w:color w:val="667784"/>
                <w:sz w:val="15"/>
              </w:rPr>
              <w:t>Phân tích vấn đề chi phối trong trường hợp: Bắt buộc thu hồi nhiệt bình ngưng để gia nhiệt sơ bộ nước nóng.</w:t>
            </w:r>
          </w:p>
          <w:p>
            <w:pPr>
              <w:spacing w:after="10" w:line="240" w:lineRule="auto"/>
              <w:ind w:left="29" w:hanging="29"/>
            </w:pPr>
            <w:r>
              <w:rPr>
                <w:rFonts w:ascii="Aptos" w:hAnsi="Aptos"/>
                <w:b/>
                <w:color w:val="F59E3D"/>
                <w:sz w:val="15"/>
              </w:rPr>
              <w:t xml:space="preserve">A. </w:t>
            </w:r>
            <w:r>
              <w:rPr>
                <w:rFonts w:ascii="Aptos" w:hAnsi="Aptos"/>
                <w:color w:val="15242E"/>
                <w:sz w:val="15"/>
              </w:rPr>
              <w:t>Apply “Use variable-speed control so fan demand is no more than 30% at 50% design airflow.” because the requirement applies at and above the 3.7 kw threshold.</w:t>
            </w:r>
            <w:r>
              <w:rPr>
                <w:rFonts w:ascii="Aptos" w:hAnsi="Aptos"/>
                <w:b w:val="0"/>
                <w:i/>
                <w:color w:val="667784"/>
                <w:sz w:val="14"/>
              </w:rPr>
              <w:t xml:space="preserve">  /  Áp dụng “Dùng điều khiển tốc độ biến đổi để nhu cầu quạt không quá 30% tại 50% lưu lượng thiết kế.” vì yêu cầu áp dụng từ ngưỡng 3,7 kw.</w:t>
            </w:r>
          </w:p>
          <w:p>
            <w:pPr>
              <w:spacing w:after="10" w:line="240" w:lineRule="auto"/>
              <w:ind w:left="29" w:hanging="29"/>
            </w:pPr>
            <w:r>
              <w:rPr>
                <w:rFonts w:ascii="Aptos" w:hAnsi="Aptos"/>
                <w:b/>
                <w:color w:val="F59E3D"/>
                <w:sz w:val="15"/>
              </w:rPr>
              <w:t xml:space="preserve">B. </w:t>
            </w:r>
            <w:r>
              <w:rPr>
                <w:rFonts w:ascii="Aptos" w:hAnsi="Aptos"/>
                <w:color w:val="15242E"/>
                <w:sz w:val="15"/>
              </w:rPr>
              <w:t>Apply “Size for the smaller of 60% of peak heat-rejection load or the load needed to preheat service water to 29°C.” because the sizing rule balances recoverable supply with useful demand.</w:t>
            </w:r>
            <w:r>
              <w:rPr>
                <w:rFonts w:ascii="Aptos" w:hAnsi="Aptos"/>
                <w:b w:val="0"/>
                <w:i/>
                <w:color w:val="667784"/>
                <w:sz w:val="14"/>
              </w:rPr>
              <w:t xml:space="preserve">  /  Áp dụng “Chọn theo giá trị nhỏ hơn giữa 60% tải thải nhiệt đỉnh và tải cần để gia nhiệt sơ bộ nước đến 29°C.” vì quy tắc chọn công suất cân bằng nguồn nhiệt thu hồi với nhu cầu hữu ích.</w:t>
            </w:r>
          </w:p>
          <w:p>
            <w:pPr>
              <w:spacing w:after="10" w:line="240" w:lineRule="auto"/>
              <w:ind w:left="29" w:hanging="29"/>
            </w:pPr>
            <w:r>
              <w:rPr>
                <w:rFonts w:ascii="Aptos" w:hAnsi="Aptos"/>
                <w:b/>
                <w:color w:val="F59E3D"/>
                <w:sz w:val="15"/>
              </w:rPr>
              <w:t xml:space="preserve">C. </w:t>
            </w:r>
            <w:r>
              <w:rPr>
                <w:rFonts w:ascii="Aptos" w:hAnsi="Aptos"/>
                <w:color w:val="15242E"/>
                <w:sz w:val="15"/>
              </w:rPr>
              <w:t>Apply “Limit selected motor size to 1.3 times required input, subject to the stated exceptions.” because the tighter ratio limits inefficient oversizing of larger motors.</w:t>
            </w:r>
            <w:r>
              <w:rPr>
                <w:rFonts w:ascii="Aptos" w:hAnsi="Aptos"/>
                <w:b w:val="0"/>
                <w:i/>
                <w:color w:val="667784"/>
                <w:sz w:val="14"/>
              </w:rPr>
              <w:t xml:space="preserve">  /  Áp dụng “Giới hạn cỡ động cơ chọn ở 1,3 lần công suất yêu cầu, theo ngoại lệ quy định.” vì tỷ lệ chặt hơn hạn chế chọn quá cỡ động cơ lớn.</w:t>
            </w:r>
          </w:p>
          <w:p>
            <w:pPr>
              <w:spacing w:after="10" w:line="240" w:lineRule="auto"/>
              <w:ind w:left="29" w:hanging="29"/>
            </w:pPr>
            <w:r>
              <w:rPr>
                <w:rFonts w:ascii="Aptos" w:hAnsi="Aptos"/>
                <w:b/>
                <w:color w:val="F59E3D"/>
                <w:sz w:val="15"/>
              </w:rPr>
              <w:t xml:space="preserve">D. </w:t>
            </w:r>
            <w:r>
              <w:rPr>
                <w:rFonts w:ascii="Aptos" w:hAnsi="Aptos"/>
                <w:color w:val="15242E"/>
                <w:sz w:val="15"/>
              </w:rPr>
              <w:t>Apply “Limit total selected motor nameplate power to 0.0017 kW per L/s of supply airflow, with applicable adjustments.” because the method caps installed motor capacity relative to design airflow.</w:t>
            </w:r>
            <w:r>
              <w:rPr>
                <w:rFonts w:ascii="Aptos" w:hAnsi="Aptos"/>
                <w:b w:val="0"/>
                <w:i/>
                <w:color w:val="667784"/>
                <w:sz w:val="14"/>
              </w:rPr>
              <w:t xml:space="preserve">  /  Áp dụng “Giới hạn tổng công suất nhãn động cơ chọn ở 0,0017 kW trên mỗi L/s gió cấp, có xét điều chỉnh áp dụng.” vì phương pháp giới hạn công suất động cơ lắp đặt theo lưu lượng thiết kế.</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90.1 §6.5.6.2.1;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§6.5.6.2.1; it links the stated condition to the required action.</w:t>
            </w:r>
          </w:p>
          <w:p>
            <w:pPr>
              <w:shd w:fill="EDF4F7" w:val="clear"/>
              <w:spacing w:after="0"/>
              <w:ind w:left="58" w:right="58"/>
            </w:pPr>
            <w:r>
              <w:rPr>
                <w:rFonts w:ascii="Aptos" w:hAnsi="Aptos"/>
                <w:b/>
                <w:color w:val="7654A8"/>
                <w:sz w:val="13"/>
              </w:rPr>
              <w:t>Nguồn / Reference: 90.1 §6.5.6.2.1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Q0870  •  AN-90-025  •  ASHRAE/IES 90.1-2019 (SI) + addenda  •  Analyze / Phân tích</w:t>
            </w:r>
          </w:p>
          <w:p>
            <w:pPr>
              <w:spacing w:after="20"/>
            </w:pPr>
            <w:r>
              <w:rPr>
                <w:rFonts w:ascii="Aptos" w:hAnsi="Aptos"/>
                <w:b/>
                <w:color w:val="667784"/>
                <w:sz w:val="14"/>
              </w:rPr>
              <w:t>Heat-rejection fan control / Điều khiển quạt thải nhiệt</w:t>
            </w:r>
          </w:p>
          <w:p>
            <w:pPr>
              <w:keepNext/>
              <w:spacing w:after="20"/>
            </w:pPr>
            <w:r>
              <w:rPr>
                <w:rFonts w:ascii="Aptos" w:hAnsi="Aptos"/>
                <w:b/>
                <w:color w:val="15242E"/>
                <w:sz w:val="16"/>
              </w:rPr>
              <w:t>Analyze the controlling issue in this case: A heat-rejection fan motor is 5 kW.</w:t>
            </w:r>
          </w:p>
          <w:p>
            <w:pPr>
              <w:keepNext w:val="0"/>
              <w:spacing w:after="40"/>
            </w:pPr>
            <w:r>
              <w:rPr>
                <w:rFonts w:ascii="Aptos" w:hAnsi="Aptos"/>
                <w:b w:val="0"/>
                <w:i/>
                <w:color w:val="667784"/>
                <w:sz w:val="15"/>
              </w:rPr>
              <w:t>Phân tích vấn đề chi phối trong trường hợp: Động cơ quạt thải nhiệt là 5 kW.</w:t>
            </w:r>
          </w:p>
          <w:p>
            <w:pPr>
              <w:spacing w:after="10" w:line="240" w:lineRule="auto"/>
              <w:ind w:left="29" w:hanging="29"/>
            </w:pPr>
            <w:r>
              <w:rPr>
                <w:rFonts w:ascii="Aptos" w:hAnsi="Aptos"/>
                <w:b/>
                <w:color w:val="F59E3D"/>
                <w:sz w:val="15"/>
              </w:rPr>
              <w:t xml:space="preserve">A. </w:t>
            </w:r>
            <w:r>
              <w:rPr>
                <w:rFonts w:ascii="Aptos" w:hAnsi="Aptos"/>
                <w:color w:val="15242E"/>
                <w:sz w:val="15"/>
              </w:rPr>
              <w:t>Apply “Use variable-speed control so fan demand is no more than 30% at 50% design airflow.” because the requirement applies at and above the 3.7 kw threshold.</w:t>
            </w:r>
            <w:r>
              <w:rPr>
                <w:rFonts w:ascii="Aptos" w:hAnsi="Aptos"/>
                <w:b w:val="0"/>
                <w:i/>
                <w:color w:val="667784"/>
                <w:sz w:val="14"/>
              </w:rPr>
              <w:t xml:space="preserve">  /  Áp dụng “Dùng điều khiển tốc độ biến đổi để nhu cầu quạt không quá 30% tại 50% lưu lượng thiết kế.” vì yêu cầu áp dụng từ ngưỡng 3,7 kw.</w:t>
            </w:r>
          </w:p>
          <w:p>
            <w:pPr>
              <w:spacing w:after="10" w:line="240" w:lineRule="auto"/>
              <w:ind w:left="29" w:hanging="29"/>
            </w:pPr>
            <w:r>
              <w:rPr>
                <w:rFonts w:ascii="Aptos" w:hAnsi="Aptos"/>
                <w:b/>
                <w:color w:val="F59E3D"/>
                <w:sz w:val="15"/>
              </w:rPr>
              <w:t xml:space="preserve">B. </w:t>
            </w:r>
            <w:r>
              <w:rPr>
                <w:rFonts w:ascii="Aptos" w:hAnsi="Aptos"/>
                <w:color w:val="15242E"/>
                <w:sz w:val="15"/>
              </w:rPr>
              <w:t>Apply “Use the 225 Pa pressure-drop adjustment; MERV 9-12 receives 125 Pa.” because higher-efficiency filters receive a larger fan-power allowance for added resistance.</w:t>
            </w:r>
            <w:r>
              <w:rPr>
                <w:rFonts w:ascii="Aptos" w:hAnsi="Aptos"/>
                <w:b w:val="0"/>
                <w:i/>
                <w:color w:val="667784"/>
                <w:sz w:val="14"/>
              </w:rPr>
              <w:t xml:space="preserve">  /  Áp dụng “Dùng điều chỉnh tổn thất áp suất 225 Pa; MERV 9-12 được 125 Pa.” vì lọc hiệu suất cao được suất công suất quạt lớn hơn do tăng trở lực.</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automatic daylight-responsive lighting controls as prescribed.” because reducing electric lighting cuts lighting energy and internal cooling load.</w:t>
            </w:r>
            <w:r>
              <w:rPr>
                <w:rFonts w:ascii="Aptos" w:hAnsi="Aptos"/>
                <w:b w:val="0"/>
                <w:i/>
                <w:color w:val="667784"/>
                <w:sz w:val="14"/>
              </w:rPr>
              <w:t xml:space="preserve">  /  Áp dụng “Bố trí điều khiển chiếu sáng tự động theo ánh sáng ban ngày như quy định.” vì giảm chiếu sáng điện làm giảm năng lượng đèn và tải lạnh bên trong.</w:t>
            </w:r>
          </w:p>
          <w:p>
            <w:pPr>
              <w:spacing w:after="10" w:line="240" w:lineRule="auto"/>
              <w:ind w:left="29" w:hanging="29"/>
            </w:pPr>
            <w:r>
              <w:rPr>
                <w:rFonts w:ascii="Aptos" w:hAnsi="Aptos"/>
                <w:b/>
                <w:color w:val="F59E3D"/>
                <w:sz w:val="15"/>
              </w:rPr>
              <w:t xml:space="preserve">D. </w:t>
            </w:r>
            <w:r>
              <w:rPr>
                <w:rFonts w:ascii="Aptos" w:hAnsi="Aptos"/>
                <w:color w:val="15242E"/>
                <w:sz w:val="15"/>
              </w:rPr>
              <w:t>Apply “Limit total selected motor nameplate power to 0.0017 kW per L/s of supply airflow, with applicable adjustments.” because the method caps installed motor capacity relative to design airflow.</w:t>
            </w:r>
            <w:r>
              <w:rPr>
                <w:rFonts w:ascii="Aptos" w:hAnsi="Aptos"/>
                <w:b w:val="0"/>
                <w:i/>
                <w:color w:val="667784"/>
                <w:sz w:val="14"/>
              </w:rPr>
              <w:t xml:space="preserve">  /  Áp dụng “Giới hạn tổng công suất nhãn động cơ chọn ở 0,0017 kW trên mỗi L/s gió cấp, có xét điều chỉnh áp dụng.” vì phương pháp giới hạn công suất động cơ lắp đặt theo lưu lượng thiết kế.</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90.1 §6.5.5.2;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§6.5.5.2; it links the stated condition to the required action.</w:t>
            </w:r>
          </w:p>
          <w:p>
            <w:pPr>
              <w:shd w:fill="EDF4F7" w:val="clear"/>
              <w:spacing w:after="0"/>
              <w:ind w:left="58" w:right="58"/>
            </w:pPr>
            <w:r>
              <w:rPr>
                <w:rFonts w:ascii="Aptos" w:hAnsi="Aptos"/>
                <w:b/>
                <w:color w:val="7654A8"/>
                <w:sz w:val="13"/>
              </w:rPr>
              <w:t>Nguồn / Reference: 90.1 §6.5.5.2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Q0871  •  AN-90-026  •  ASHRAE/IES 90.1-2019 (SI) + addenda  •  Analyze / Phân tích</w:t>
            </w:r>
          </w:p>
          <w:p>
            <w:pPr>
              <w:spacing w:after="20"/>
            </w:pPr>
            <w:r>
              <w:rPr>
                <w:rFonts w:ascii="Aptos" w:hAnsi="Aptos"/>
                <w:b/>
                <w:color w:val="667784"/>
                <w:sz w:val="14"/>
              </w:rPr>
              <w:t>High-capacity boiler system / Hệ lò hơi công suất lớn</w:t>
            </w:r>
          </w:p>
          <w:p>
            <w:pPr>
              <w:keepNext/>
              <w:spacing w:after="20"/>
            </w:pPr>
            <w:r>
              <w:rPr>
                <w:rFonts w:ascii="Aptos" w:hAnsi="Aptos"/>
                <w:b/>
                <w:color w:val="15242E"/>
                <w:sz w:val="16"/>
              </w:rPr>
              <w:t>Analyze the controlling issue in this case: A hot-water boiler system is between 290 and 2900 kW.</w:t>
            </w:r>
          </w:p>
          <w:p>
            <w:pPr>
              <w:keepNext w:val="0"/>
              <w:spacing w:after="40"/>
            </w:pPr>
            <w:r>
              <w:rPr>
                <w:rFonts w:ascii="Aptos" w:hAnsi="Aptos"/>
                <w:b w:val="0"/>
                <w:i/>
                <w:color w:val="667784"/>
                <w:sz w:val="15"/>
              </w:rPr>
              <w:t>Phân tích vấn đề chi phối trong trường hợp: Hệ lò hơi nước nóng nằm trong khoảng 290-2900 kW.</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an economizer unless an exception applies.” because the base 2019 threshold is 16 kw for the relevant climate zones.</w:t>
            </w:r>
            <w:r>
              <w:rPr>
                <w:rFonts w:ascii="Aptos" w:hAnsi="Aptos"/>
                <w:b w:val="0"/>
                <w:i/>
                <w:color w:val="667784"/>
                <w:sz w:val="14"/>
              </w:rPr>
              <w:t xml:space="preserve">  /  Áp dụng “Bố trí economizer trừ khi có ngoại lệ.” vì ngưỡng cơ sở 2019 là 16 kw cho các vùng khí hậu liên quan.</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an energy-recovery system with at least 50% enthalpy recovery ratio at the design condition.” because recovery reduces outdoor-air heating and cooling load.</w:t>
            </w:r>
            <w:r>
              <w:rPr>
                <w:rFonts w:ascii="Aptos" w:hAnsi="Aptos"/>
                <w:b w:val="0"/>
                <w:i/>
                <w:color w:val="667784"/>
                <w:sz w:val="14"/>
              </w:rPr>
              <w:t xml:space="preserve">  /  Áp dụng “Bố trí hệ thu hồi năng lượng có tỷ số thu hồi enthalpy ít nhất 50% tại điều kiện thiết kế.” vì thu hồi làm giảm tải sưởi và tải lạnh do gió ngoài.</w:t>
            </w:r>
          </w:p>
          <w:p>
            <w:pPr>
              <w:spacing w:after="10" w:line="240" w:lineRule="auto"/>
              <w:ind w:left="29" w:hanging="29"/>
            </w:pPr>
            <w:r>
              <w:rPr>
                <w:rFonts w:ascii="Aptos" w:hAnsi="Aptos"/>
                <w:b/>
                <w:color w:val="F59E3D"/>
                <w:sz w:val="15"/>
              </w:rPr>
              <w:t xml:space="preserve">C. </w:t>
            </w:r>
            <w:r>
              <w:rPr>
                <w:rFonts w:ascii="Aptos" w:hAnsi="Aptos"/>
                <w:color w:val="15242E"/>
                <w:sz w:val="15"/>
              </w:rPr>
              <w:t>Apply “Use the applicable 24°C, 21°C, or 18°C high limit for the climate-zone group in Table 6.5.1.1.3.” because the high limit disables outdoor-air cooling when conditions are no longer beneficial.</w:t>
            </w:r>
            <w:r>
              <w:rPr>
                <w:rFonts w:ascii="Aptos" w:hAnsi="Aptos"/>
                <w:b w:val="0"/>
                <w:i/>
                <w:color w:val="667784"/>
                <w:sz w:val="14"/>
              </w:rPr>
              <w:t xml:space="preserve">  /  Áp dụng “Dùng ngưỡng cao 24°C, 21°C hoặc 18°C theo nhóm vùng khí hậu trong Bảng 6.5.1.1.3.” vì ngưỡng cao khóa làm mát bằng gió ngoài khi điều kiện không còn có lợi.</w:t>
            </w:r>
          </w:p>
          <w:p>
            <w:pPr>
              <w:spacing w:after="10" w:line="240" w:lineRule="auto"/>
              <w:ind w:left="29" w:hanging="29"/>
            </w:pPr>
            <w:r>
              <w:rPr>
                <w:rFonts w:ascii="Aptos" w:hAnsi="Aptos"/>
                <w:b/>
                <w:color w:val="F59E3D"/>
                <w:sz w:val="15"/>
              </w:rPr>
              <w:t xml:space="preserve">D. </w:t>
            </w:r>
            <w:r>
              <w:rPr>
                <w:rFonts w:ascii="Aptos" w:hAnsi="Aptos"/>
                <w:color w:val="15242E"/>
                <w:sz w:val="15"/>
              </w:rPr>
              <w:t>Apply “Provide at least 90% thermal efficiency and design return water at or below 49°C under the prescribed conditions.” because low return temperature enables condensing efficiency.</w:t>
            </w:r>
            <w:r>
              <w:rPr>
                <w:rFonts w:ascii="Aptos" w:hAnsi="Aptos"/>
                <w:b w:val="0"/>
                <w:i/>
                <w:color w:val="667784"/>
                <w:sz w:val="14"/>
              </w:rPr>
              <w:t xml:space="preserve">  /  Áp dụng “Đạt hiệu suất nhiệt ít nhất 90% và thiết kế nước hồi không quá 49°C trong điều kiện quy định.” vì nhiệt độ hồi thấp cho phép đạt hiệu suất ngưng tụ.</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90.1 §6.5.4.8;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§6.5.4.8; it links the stated condition to the required action.</w:t>
            </w:r>
          </w:p>
          <w:p>
            <w:pPr>
              <w:shd w:fill="EDF4F7" w:val="clear"/>
              <w:spacing w:after="0"/>
              <w:ind w:left="58" w:right="58"/>
            </w:pPr>
            <w:r>
              <w:rPr>
                <w:rFonts w:ascii="Aptos" w:hAnsi="Aptos"/>
                <w:b/>
                <w:color w:val="7654A8"/>
                <w:sz w:val="13"/>
              </w:rPr>
              <w:t>Nguồn / Reference: 90.1 §6.5.4.8</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Q0872  •  AN-90-027  •  ASHRAE/IES 90.1-2019 (SI) + addenda  •  Analyze / Phân tích</w:t>
            </w:r>
          </w:p>
          <w:p>
            <w:pPr>
              <w:spacing w:after="20"/>
            </w:pPr>
            <w:r>
              <w:rPr>
                <w:rFonts w:ascii="Aptos" w:hAnsi="Aptos"/>
                <w:b/>
                <w:color w:val="667784"/>
                <w:sz w:val="14"/>
              </w:rPr>
              <w:t>Hot-gas bypass / Bypass hơi nóng</w:t>
            </w:r>
          </w:p>
          <w:p>
            <w:pPr>
              <w:keepNext/>
              <w:spacing w:after="20"/>
            </w:pPr>
            <w:r>
              <w:rPr>
                <w:rFonts w:ascii="Aptos" w:hAnsi="Aptos"/>
                <w:b/>
                <w:color w:val="15242E"/>
                <w:sz w:val="16"/>
              </w:rPr>
              <w:t>Analyze the controlling issue in this case: A DX system uses hot-gas bypass for capacity control.</w:t>
            </w:r>
          </w:p>
          <w:p>
            <w:pPr>
              <w:keepNext w:val="0"/>
              <w:spacing w:after="40"/>
            </w:pPr>
            <w:r>
              <w:rPr>
                <w:rFonts w:ascii="Aptos" w:hAnsi="Aptos"/>
                <w:b w:val="0"/>
                <w:i/>
                <w:color w:val="667784"/>
                <w:sz w:val="15"/>
              </w:rPr>
              <w:t>Phân tích vấn đề chi phối trong trường hợp: Hệ DX dùng bypass hơi nóng để điều chỉnh công suất.</w:t>
            </w:r>
          </w:p>
          <w:p>
            <w:pPr>
              <w:spacing w:after="10" w:line="240" w:lineRule="auto"/>
              <w:ind w:left="29" w:hanging="29"/>
            </w:pPr>
            <w:r>
              <w:rPr>
                <w:rFonts w:ascii="Aptos" w:hAnsi="Aptos"/>
                <w:b/>
                <w:color w:val="F59E3D"/>
                <w:sz w:val="15"/>
              </w:rPr>
              <w:t xml:space="preserve">A. </w:t>
            </w:r>
            <w:r>
              <w:rPr>
                <w:rFonts w:ascii="Aptos" w:hAnsi="Aptos"/>
                <w:color w:val="15242E"/>
                <w:sz w:val="15"/>
              </w:rPr>
              <w:t>Apply “Limit bypass to 15% of full load at 70 kW or less and 10% above 70 kW; do not use it for ordinary constant-volume capacity control where prohibited.” because bypass rejects compressor work without useful cooling.</w:t>
            </w:r>
            <w:r>
              <w:rPr>
                <w:rFonts w:ascii="Aptos" w:hAnsi="Aptos"/>
                <w:b w:val="0"/>
                <w:i/>
                <w:color w:val="667784"/>
                <w:sz w:val="14"/>
              </w:rPr>
              <w:t xml:space="preserve">  /  Áp dụng “Giới hạn bypass ở 15% toàn tải khi không quá 70 kW và 10% khi trên 70 kW; không dùng cho điều chỉnh công suất lưu lượng không đổi thông thường khi bị cấm.” vì bypass loại bỏ công máy nén mà không tạo lạnh hữu ích.</w:t>
            </w:r>
          </w:p>
          <w:p>
            <w:pPr>
              <w:spacing w:after="10" w:line="240" w:lineRule="auto"/>
              <w:ind w:left="29" w:hanging="29"/>
            </w:pPr>
            <w:r>
              <w:rPr>
                <w:rFonts w:ascii="Aptos" w:hAnsi="Aptos"/>
                <w:b/>
                <w:color w:val="F59E3D"/>
                <w:sz w:val="15"/>
              </w:rPr>
              <w:t xml:space="preserve">B. </w:t>
            </w:r>
            <w:r>
              <w:rPr>
                <w:rFonts w:ascii="Aptos" w:hAnsi="Aptos"/>
                <w:color w:val="15242E"/>
                <w:sz w:val="15"/>
              </w:rPr>
              <w:t>Apply “Automatically stop flow through nonoperating chillers; apply the analogous rule to boilers.” because isolation prevents bypass flow and unnecessary pumping.</w:t>
            </w:r>
            <w:r>
              <w:rPr>
                <w:rFonts w:ascii="Aptos" w:hAnsi="Aptos"/>
                <w:b w:val="0"/>
                <w:i/>
                <w:color w:val="667784"/>
                <w:sz w:val="14"/>
              </w:rPr>
              <w:t xml:space="preserve">  /  Áp dụng “Tự động ngắt dòng qua chiller không vận hành; áp dụng tương tự cho lò hơi.” vì cô lập ngăn dòng tắt và bơm không cần thiết.</w:t>
            </w:r>
          </w:p>
          <w:p>
            <w:pPr>
              <w:spacing w:after="10" w:line="240" w:lineRule="auto"/>
              <w:ind w:left="29" w:hanging="29"/>
            </w:pPr>
            <w:r>
              <w:rPr>
                <w:rFonts w:ascii="Aptos" w:hAnsi="Aptos"/>
                <w:b/>
                <w:color w:val="F59E3D"/>
                <w:sz w:val="15"/>
              </w:rPr>
              <w:t xml:space="preserve">C. </w:t>
            </w:r>
            <w:r>
              <w:rPr>
                <w:rFonts w:ascii="Aptos" w:hAnsi="Aptos"/>
                <w:color w:val="15242E"/>
                <w:sz w:val="15"/>
              </w:rPr>
              <w:t>Apply “Compare the proposed performance cost index with the target derived using the applicable building performance factor.” because the bpf reflects building type and climate while preserving a consistent baseline.</w:t>
            </w:r>
            <w:r>
              <w:rPr>
                <w:rFonts w:ascii="Aptos" w:hAnsi="Aptos"/>
                <w:b w:val="0"/>
                <w:i/>
                <w:color w:val="667784"/>
                <w:sz w:val="14"/>
              </w:rPr>
              <w:t xml:space="preserve">  /  Áp dụng “So sánh PCI đề xuất với mục tiêu suy ra từ hệ số hiệu năng công trình áp dụng.” vì bpf phản ánh loại công trình và khí hậu nhưng giữ cơ sở so sánh nhất quán.</w:t>
            </w:r>
          </w:p>
          <w:p>
            <w:pPr>
              <w:spacing w:after="10" w:line="240" w:lineRule="auto"/>
              <w:ind w:left="29" w:hanging="29"/>
            </w:pPr>
            <w:r>
              <w:rPr>
                <w:rFonts w:ascii="Aptos" w:hAnsi="Aptos"/>
                <w:b/>
                <w:color w:val="F59E3D"/>
                <w:sz w:val="15"/>
              </w:rPr>
              <w:t xml:space="preserve">D. </w:t>
            </w:r>
            <w:r>
              <w:rPr>
                <w:rFonts w:ascii="Aptos" w:hAnsi="Aptos"/>
                <w:color w:val="15242E"/>
                <w:sz w:val="15"/>
              </w:rPr>
              <w:t>Apply “Reset the duct static-pressure setpoint so at least one zone damper is nearly fully open.” because trim-and-respond control reduces excess fan pressure at part load.</w:t>
            </w:r>
            <w:r>
              <w:rPr>
                <w:rFonts w:ascii="Aptos" w:hAnsi="Aptos"/>
                <w:b w:val="0"/>
                <w:i/>
                <w:color w:val="667784"/>
                <w:sz w:val="14"/>
              </w:rPr>
              <w:t xml:space="preserve">  /  Áp dụng “Đặt lại setpoint áp suất tĩnh ống gió để ít nhất một van gió vùng gần mở hoàn toàn.” vì điều khiển điều chỉnh-đáp ứng giảm áp suất quạt dư ở tải phần.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90.1 §6.5.9;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§6.5.9; it links the stated condition to the required action.</w:t>
            </w:r>
          </w:p>
          <w:p>
            <w:pPr>
              <w:shd w:fill="EDF4F7" w:val="clear"/>
              <w:spacing w:after="0"/>
              <w:ind w:left="58" w:right="58"/>
            </w:pPr>
            <w:r>
              <w:rPr>
                <w:rFonts w:ascii="Aptos" w:hAnsi="Aptos"/>
                <w:b/>
                <w:color w:val="7654A8"/>
                <w:sz w:val="13"/>
              </w:rPr>
              <w:t>Nguồn / Reference: 90.1 §6.5.9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Q0873  •  AN-90-028  •  ASHRAE/IES 90.1-2019 (SI) + addenda  •  Analyze / Phân tích</w:t>
            </w:r>
          </w:p>
          <w:p>
            <w:pPr>
              <w:spacing w:after="20"/>
            </w:pPr>
            <w:r>
              <w:rPr>
                <w:rFonts w:ascii="Aptos" w:hAnsi="Aptos"/>
                <w:b/>
                <w:color w:val="667784"/>
                <w:sz w:val="14"/>
              </w:rPr>
              <w:t>Integrated economizer control / Điều khiển economizer tích hợp</w:t>
            </w:r>
          </w:p>
          <w:p>
            <w:pPr>
              <w:keepNext/>
              <w:spacing w:after="20"/>
            </w:pPr>
            <w:r>
              <w:rPr>
                <w:rFonts w:ascii="Aptos" w:hAnsi="Aptos"/>
                <w:b/>
                <w:color w:val="15242E"/>
                <w:sz w:val="16"/>
              </w:rPr>
              <w:t>Analyze the controlling issue in this case: Outdoor conditions can meet only part of the cooling load.</w:t>
            </w:r>
          </w:p>
          <w:p>
            <w:pPr>
              <w:keepNext w:val="0"/>
              <w:spacing w:after="40"/>
            </w:pPr>
            <w:r>
              <w:rPr>
                <w:rFonts w:ascii="Aptos" w:hAnsi="Aptos"/>
                <w:b w:val="0"/>
                <w:i/>
                <w:color w:val="667784"/>
                <w:sz w:val="15"/>
              </w:rPr>
              <w:t>Phân tích vấn đề chi phối trong trường hợp: Điều kiện ngoài trời chỉ đáp ứng một phần tải lạnh.</w:t>
            </w:r>
          </w:p>
          <w:p>
            <w:pPr>
              <w:spacing w:after="10" w:line="240" w:lineRule="auto"/>
              <w:ind w:left="29" w:hanging="29"/>
            </w:pPr>
            <w:r>
              <w:rPr>
                <w:rFonts w:ascii="Aptos" w:hAnsi="Aptos"/>
                <w:b/>
                <w:color w:val="F59E3D"/>
                <w:sz w:val="15"/>
              </w:rPr>
              <w:t xml:space="preserve">A. </w:t>
            </w:r>
            <w:r>
              <w:rPr>
                <w:rFonts w:ascii="Aptos" w:hAnsi="Aptos"/>
                <w:color w:val="15242E"/>
                <w:sz w:val="15"/>
              </w:rPr>
              <w:t>Apply “Provide at least 90% thermal efficiency and design return water at or below 49°C under the prescribed conditions.” because low return temperature enables condensing efficiency.</w:t>
            </w:r>
            <w:r>
              <w:rPr>
                <w:rFonts w:ascii="Aptos" w:hAnsi="Aptos"/>
                <w:b w:val="0"/>
                <w:i/>
                <w:color w:val="667784"/>
                <w:sz w:val="14"/>
              </w:rPr>
              <w:t xml:space="preserve">  /  Áp dụng “Đạt hiệu suất nhiệt ít nhất 90% và thiết kế nước hồi không quá 49°C trong điều kiện quy định.” vì nhiệt độ hồi thấp cho phép đạt hiệu suất ngưng tụ.</w:t>
            </w:r>
          </w:p>
          <w:p>
            <w:pPr>
              <w:spacing w:after="10" w:line="240" w:lineRule="auto"/>
              <w:ind w:left="29" w:hanging="29"/>
            </w:pPr>
            <w:r>
              <w:rPr>
                <w:rFonts w:ascii="Aptos" w:hAnsi="Aptos"/>
                <w:b/>
                <w:color w:val="F59E3D"/>
                <w:sz w:val="15"/>
              </w:rPr>
              <w:t xml:space="preserve">B. </w:t>
            </w:r>
            <w:r>
              <w:rPr>
                <w:rFonts w:ascii="Aptos" w:hAnsi="Aptos"/>
                <w:color w:val="15242E"/>
                <w:sz w:val="15"/>
              </w:rPr>
              <w:t>Apply “Apply the prescribed renewable-energy and performance-factor treatment rather than subtracting generation arbitrarily.” because appendix g normalizes performance comparisons between proposed and baseline buildings.</w:t>
            </w:r>
            <w:r>
              <w:rPr>
                <w:rFonts w:ascii="Aptos" w:hAnsi="Aptos"/>
                <w:b w:val="0"/>
                <w:i/>
                <w:color w:val="667784"/>
                <w:sz w:val="14"/>
              </w:rPr>
              <w:t xml:space="preserve">  /  Áp dụng “Áp dụng cách xử lý năng lượng tái tạo và hệ số hiệu năng quy định thay vì tự ý trừ điện phát.” vì appendix g chuẩn hóa so sánh hiệu năng giữa công trình đề xuất và cơ sở.</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sensible recovery ratio at least 50% in cooling and 60% in heating.” because the dwelling-unit criterion differs by season.</w:t>
            </w:r>
            <w:r>
              <w:rPr>
                <w:rFonts w:ascii="Aptos" w:hAnsi="Aptos"/>
                <w:b w:val="0"/>
                <w:i/>
                <w:color w:val="667784"/>
                <w:sz w:val="14"/>
              </w:rPr>
              <w:t xml:space="preserve">  /  Áp dụng “Đạt tỷ số thu hồi nhiệt hiện ít nhất 50% khi lạnh và 60% khi sưởi.” vì tiêu chí căn hộ khác nhau theo mùa.</w:t>
            </w:r>
          </w:p>
          <w:p>
            <w:pPr>
              <w:spacing w:after="10" w:line="240" w:lineRule="auto"/>
              <w:ind w:left="29" w:hanging="29"/>
            </w:pPr>
            <w:r>
              <w:rPr>
                <w:rFonts w:ascii="Aptos" w:hAnsi="Aptos"/>
                <w:b/>
                <w:color w:val="F59E3D"/>
                <w:sz w:val="15"/>
              </w:rPr>
              <w:t xml:space="preserve">D. </w:t>
            </w:r>
            <w:r>
              <w:rPr>
                <w:rFonts w:ascii="Aptos" w:hAnsi="Aptos"/>
                <w:color w:val="15242E"/>
                <w:sz w:val="15"/>
              </w:rPr>
              <w:t>Apply “Allow economizer operation together with mechanical cooling as needed.” because integrated control maximizes free cooling without sacrificing zone load control.</w:t>
            </w:r>
            <w:r>
              <w:rPr>
                <w:rFonts w:ascii="Aptos" w:hAnsi="Aptos"/>
                <w:b w:val="0"/>
                <w:i/>
                <w:color w:val="667784"/>
                <w:sz w:val="14"/>
              </w:rPr>
              <w:t xml:space="preserve">  /  Áp dụng “Cho phép economizer hoạt động đồng thời với làm lạnh cơ học khi cần.” vì điều khiển tích hợp tối đa hóa làm mát miễn phí mà vẫn đáp ứng tải vùng.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90.1 §6.5.1.3;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§6.5.1.3; it links the stated condition to the required action.</w:t>
            </w:r>
          </w:p>
          <w:p>
            <w:pPr>
              <w:shd w:fill="EDF4F7" w:val="clear"/>
              <w:spacing w:after="0"/>
              <w:ind w:left="58" w:right="58"/>
            </w:pPr>
            <w:r>
              <w:rPr>
                <w:rFonts w:ascii="Aptos" w:hAnsi="Aptos"/>
                <w:b/>
                <w:color w:val="7654A8"/>
                <w:sz w:val="13"/>
              </w:rPr>
              <w:t>Nguồn / Reference: 90.1 §6.5.1.3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Q0874  •  AN-90-029  •  ASHRAE/IES 90.1-2019 (SI) + addenda  •  Analyze / Phân tích</w:t>
            </w:r>
          </w:p>
          <w:p>
            <w:pPr>
              <w:spacing w:after="20"/>
            </w:pPr>
            <w:r>
              <w:rPr>
                <w:rFonts w:ascii="Aptos" w:hAnsi="Aptos"/>
                <w:b/>
                <w:color w:val="667784"/>
                <w:sz w:val="14"/>
              </w:rPr>
              <w:t>Low-rise residential exclusion / Loại trừ nhà ở thấp tầng</w:t>
            </w:r>
          </w:p>
          <w:p>
            <w:pPr>
              <w:keepNext/>
              <w:spacing w:after="20"/>
            </w:pPr>
            <w:r>
              <w:rPr>
                <w:rFonts w:ascii="Aptos" w:hAnsi="Aptos"/>
                <w:b/>
                <w:color w:val="15242E"/>
                <w:sz w:val="16"/>
              </w:rPr>
              <w:t>Analyze the controlling issue in this case: A three-story multifamily building is evaluated.</w:t>
            </w:r>
          </w:p>
          <w:p>
            <w:pPr>
              <w:keepNext w:val="0"/>
              <w:spacing w:after="40"/>
            </w:pPr>
            <w:r>
              <w:rPr>
                <w:rFonts w:ascii="Aptos" w:hAnsi="Aptos"/>
                <w:b w:val="0"/>
                <w:i/>
                <w:color w:val="667784"/>
                <w:sz w:val="15"/>
              </w:rPr>
              <w:t>Phân tích vấn đề chi phối trong trường hợp: Đánh giá một công trình căn hộ ba tầng.</w:t>
            </w:r>
          </w:p>
          <w:p>
            <w:pPr>
              <w:spacing w:after="10" w:line="240" w:lineRule="auto"/>
              <w:ind w:left="29" w:hanging="29"/>
            </w:pPr>
            <w:r>
              <w:rPr>
                <w:rFonts w:ascii="Aptos" w:hAnsi="Aptos"/>
                <w:b/>
                <w:color w:val="F59E3D"/>
                <w:sz w:val="15"/>
              </w:rPr>
              <w:t xml:space="preserve">A. </w:t>
            </w:r>
            <w:r>
              <w:rPr>
                <w:rFonts w:ascii="Aptos" w:hAnsi="Aptos"/>
                <w:color w:val="15242E"/>
                <w:sz w:val="15"/>
              </w:rPr>
              <w:t>Apply “Recognize that residential buildings of three stories or fewer are outside this standard's principal scope.” because ashrae 90.2 or applicable residential energy provisions normally address that class.</w:t>
            </w:r>
            <w:r>
              <w:rPr>
                <w:rFonts w:ascii="Aptos" w:hAnsi="Aptos"/>
                <w:b w:val="0"/>
                <w:i/>
                <w:color w:val="667784"/>
                <w:sz w:val="14"/>
              </w:rPr>
              <w:t xml:space="preserve">  /  Áp dụng “Nhận biết nhà ở không quá ba tầng nằm ngoài phạm vi chính của tiêu chuẩn.” vì ashrae 90.2 hoặc quy định năng lượng nhà ở thường áp dụng cho loại này.</w:t>
            </w:r>
          </w:p>
          <w:p>
            <w:pPr>
              <w:spacing w:after="10" w:line="240" w:lineRule="auto"/>
              <w:ind w:left="29" w:hanging="29"/>
            </w:pPr>
            <w:r>
              <w:rPr>
                <w:rFonts w:ascii="Aptos" w:hAnsi="Aptos"/>
                <w:b/>
                <w:color w:val="F59E3D"/>
                <w:sz w:val="15"/>
              </w:rPr>
              <w:t xml:space="preserve">B. </w:t>
            </w:r>
            <w:r>
              <w:rPr>
                <w:rFonts w:ascii="Aptos" w:hAnsi="Aptos"/>
                <w:color w:val="15242E"/>
                <w:sz w:val="15"/>
              </w:rPr>
              <w:t>Apply “Limit total selected motor nameplate power to 0.0024 kW per L/s, with applicable adjustments.” because the allowance differs because vav systems include control and pressure requirements.</w:t>
            </w:r>
            <w:r>
              <w:rPr>
                <w:rFonts w:ascii="Aptos" w:hAnsi="Aptos"/>
                <w:b w:val="0"/>
                <w:i/>
                <w:color w:val="667784"/>
                <w:sz w:val="14"/>
              </w:rPr>
              <w:t xml:space="preserve">  /  Áp dụng “Giới hạn tổng công suất nhãn động cơ chọn ở 0,0024 kW trên mỗi L/s, có xét điều chỉnh áp dụng.” vì suất cho phép khác do hệ vav có yêu cầu điều khiển và áp suất.</w:t>
            </w:r>
          </w:p>
          <w:p>
            <w:pPr>
              <w:spacing w:after="10" w:line="240" w:lineRule="auto"/>
              <w:ind w:left="29" w:hanging="29"/>
            </w:pPr>
            <w:r>
              <w:rPr>
                <w:rFonts w:ascii="Aptos" w:hAnsi="Aptos"/>
                <w:b/>
                <w:color w:val="F59E3D"/>
                <w:sz w:val="15"/>
              </w:rPr>
              <w:t xml:space="preserve">C. </w:t>
            </w:r>
            <w:r>
              <w:rPr>
                <w:rFonts w:ascii="Aptos" w:hAnsi="Aptos"/>
                <w:color w:val="15242E"/>
                <w:sz w:val="15"/>
              </w:rPr>
              <w:t>Apply “Balance air systems and document results because the area exceeds 460 m².” because testing and balancing verifies that design airflow is achieved without excess fan power.</w:t>
            </w:r>
            <w:r>
              <w:rPr>
                <w:rFonts w:ascii="Aptos" w:hAnsi="Aptos"/>
                <w:b w:val="0"/>
                <w:i/>
                <w:color w:val="667784"/>
                <w:sz w:val="14"/>
              </w:rPr>
              <w:t xml:space="preserve">  /  Áp dụng “Cân chỉnh hệ gió và lập hồ sơ vì diện tích vượt 460 m².” vì thử nghiệm và cân chỉnh xác minh đạt lưu lượng thiết kế mà không tăng công suất quạt.</w:t>
            </w:r>
          </w:p>
          <w:p>
            <w:pPr>
              <w:spacing w:after="10" w:line="240" w:lineRule="auto"/>
              <w:ind w:left="29" w:hanging="29"/>
            </w:pPr>
            <w:r>
              <w:rPr>
                <w:rFonts w:ascii="Aptos" w:hAnsi="Aptos"/>
                <w:b/>
                <w:color w:val="F59E3D"/>
                <w:sz w:val="15"/>
              </w:rPr>
              <w:t xml:space="preserve">D. </w:t>
            </w:r>
            <w:r>
              <w:rPr>
                <w:rFonts w:ascii="Aptos" w:hAnsi="Aptos"/>
                <w:color w:val="15242E"/>
                <w:sz w:val="15"/>
              </w:rPr>
              <w:t>Apply “Maintain insulation continuity and protect vapor retarders as required.” because thermal bridges and vapor leaks create energy loss and condensation risk.</w:t>
            </w:r>
            <w:r>
              <w:rPr>
                <w:rFonts w:ascii="Aptos" w:hAnsi="Aptos"/>
                <w:b w:val="0"/>
                <w:i/>
                <w:color w:val="667784"/>
                <w:sz w:val="14"/>
              </w:rPr>
              <w:t xml:space="preserve">  /  Áp dụng “Duy trì tính liên tục của cách nhiệt và bảo vệ lớp cản hơi theo yêu cầu.” vì cầu nhiệt và rò lớp cản hơi gây thất thoát năng lượng và nguy cơ ngưng tụ.</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90.1 §2.1;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§2.1; it links the stated condition to the required action.</w:t>
            </w:r>
          </w:p>
          <w:p>
            <w:pPr>
              <w:shd w:fill="EDF4F7" w:val="clear"/>
              <w:spacing w:after="0"/>
              <w:ind w:left="58" w:right="58"/>
            </w:pPr>
            <w:r>
              <w:rPr>
                <w:rFonts w:ascii="Aptos" w:hAnsi="Aptos"/>
                <w:b/>
                <w:color w:val="7654A8"/>
                <w:sz w:val="13"/>
              </w:rPr>
              <w:t>Nguồn / Reference: 90.1 §2.1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Q0875  •  AN-90-030  •  ASHRAE/IES 90.1-2019 (SI) + addenda  •  Analyze / Phân tích</w:t>
            </w:r>
          </w:p>
          <w:p>
            <w:pPr>
              <w:spacing w:after="20"/>
            </w:pPr>
            <w:r>
              <w:rPr>
                <w:rFonts w:ascii="Aptos" w:hAnsi="Aptos"/>
                <w:b/>
                <w:color w:val="667784"/>
                <w:sz w:val="14"/>
              </w:rPr>
              <w:t>Mandatory provisions / Yêu cầu bắt buộc</w:t>
            </w:r>
          </w:p>
          <w:p>
            <w:pPr>
              <w:keepNext/>
              <w:spacing w:after="20"/>
            </w:pPr>
            <w:r>
              <w:rPr>
                <w:rFonts w:ascii="Aptos" w:hAnsi="Aptos"/>
                <w:b/>
                <w:color w:val="15242E"/>
                <w:sz w:val="16"/>
              </w:rPr>
              <w:t>Analyze the controlling issue in this case: A project uses an energy-model trade-off path.</w:t>
            </w:r>
          </w:p>
          <w:p>
            <w:pPr>
              <w:keepNext w:val="0"/>
              <w:spacing w:after="40"/>
            </w:pPr>
            <w:r>
              <w:rPr>
                <w:rFonts w:ascii="Aptos" w:hAnsi="Aptos"/>
                <w:b w:val="0"/>
                <w:i/>
                <w:color w:val="667784"/>
                <w:sz w:val="15"/>
              </w:rPr>
              <w:t>Phân tích vấn đề chi phối trong trường hợp: Dự án dùng lộ trình bù trừ bằng mô phỏng năng lượng.</w:t>
            </w:r>
          </w:p>
          <w:p>
            <w:pPr>
              <w:spacing w:after="10" w:line="240" w:lineRule="auto"/>
              <w:ind w:left="29" w:hanging="29"/>
            </w:pPr>
            <w:r>
              <w:rPr>
                <w:rFonts w:ascii="Aptos" w:hAnsi="Aptos"/>
                <w:b/>
                <w:color w:val="F59E3D"/>
                <w:sz w:val="15"/>
              </w:rPr>
              <w:t xml:space="preserve">A. </w:t>
            </w:r>
            <w:r>
              <w:rPr>
                <w:rFonts w:ascii="Aptos" w:hAnsi="Aptos"/>
                <w:color w:val="15242E"/>
                <w:sz w:val="15"/>
              </w:rPr>
              <w:t>Apply “Sequence compressor stages so economizer use is maximized before additional mechanical cooling.” because poor staging can defeat economizer savings.</w:t>
            </w:r>
            <w:r>
              <w:rPr>
                <w:rFonts w:ascii="Aptos" w:hAnsi="Aptos"/>
                <w:b w:val="0"/>
                <w:i/>
                <w:color w:val="667784"/>
                <w:sz w:val="14"/>
              </w:rPr>
              <w:t xml:space="preserve">  /  Áp dụng “Điều khiển các cấp máy nén để tối đa economizer trước khi tăng làm lạnh cơ học.” vì phân cấp không phù hợp có thể triệt tiêu tiết kiệm của economizer.</w:t>
            </w:r>
          </w:p>
          <w:p>
            <w:pPr>
              <w:spacing w:after="10" w:line="240" w:lineRule="auto"/>
              <w:ind w:left="29" w:hanging="29"/>
            </w:pPr>
            <w:r>
              <w:rPr>
                <w:rFonts w:ascii="Aptos" w:hAnsi="Aptos"/>
                <w:b/>
                <w:color w:val="F59E3D"/>
                <w:sz w:val="15"/>
              </w:rPr>
              <w:t xml:space="preserve">B. </w:t>
            </w:r>
            <w:r>
              <w:rPr>
                <w:rFonts w:ascii="Aptos" w:hAnsi="Aptos"/>
                <w:color w:val="15242E"/>
                <w:sz w:val="15"/>
              </w:rPr>
              <w:t>Apply “Still satisfy the applicable mandatory provisions.” because performance trade-offs do not waive fundamental controls, sealing, efficiency, and documentation provisions.</w:t>
            </w:r>
            <w:r>
              <w:rPr>
                <w:rFonts w:ascii="Aptos" w:hAnsi="Aptos"/>
                <w:b w:val="0"/>
                <w:i/>
                <w:color w:val="667784"/>
                <w:sz w:val="14"/>
              </w:rPr>
              <w:t xml:space="preserve">  /  Áp dụng “Vẫn phải đáp ứng các yêu cầu bắt buộc áp dụng.” vì bù trừ hiệu năng không miễn các yêu cầu nền tảng về điều khiển, độ kín, hiệu suất và hồ sơ.</w:t>
            </w:r>
          </w:p>
          <w:p>
            <w:pPr>
              <w:spacing w:after="10" w:line="240" w:lineRule="auto"/>
              <w:ind w:left="29" w:hanging="29"/>
            </w:pPr>
            <w:r>
              <w:rPr>
                <w:rFonts w:ascii="Aptos" w:hAnsi="Aptos"/>
                <w:b/>
                <w:color w:val="F59E3D"/>
                <w:sz w:val="15"/>
              </w:rPr>
              <w:t xml:space="preserve">C. </w:t>
            </w:r>
            <w:r>
              <w:rPr>
                <w:rFonts w:ascii="Aptos" w:hAnsi="Aptos"/>
                <w:color w:val="15242E"/>
                <w:sz w:val="15"/>
              </w:rPr>
              <w:t>Apply “Limit bypass to 15% of full load at 70 kW or less and 10% above 70 kW; do not use it for ordinary constant-volume capacity control where prohibited.” because bypass rejects compressor work without useful cooling.</w:t>
            </w:r>
            <w:r>
              <w:rPr>
                <w:rFonts w:ascii="Aptos" w:hAnsi="Aptos"/>
                <w:b w:val="0"/>
                <w:i/>
                <w:color w:val="667784"/>
                <w:sz w:val="14"/>
              </w:rPr>
              <w:t xml:space="preserve">  /  Áp dụng “Giới hạn bypass ở 15% toàn tải khi không quá 70 kW và 10% khi trên 70 kW; không dùng cho điều chỉnh công suất lưu lượng không đổi thông thường khi bị cấm.” vì bypass loại bỏ công máy nén mà không tạo lạnh hữu ích.</w:t>
            </w:r>
          </w:p>
          <w:p>
            <w:pPr>
              <w:spacing w:after="10" w:line="240" w:lineRule="auto"/>
              <w:ind w:left="29" w:hanging="29"/>
            </w:pPr>
            <w:r>
              <w:rPr>
                <w:rFonts w:ascii="Aptos" w:hAnsi="Aptos"/>
                <w:b/>
                <w:color w:val="F59E3D"/>
                <w:sz w:val="15"/>
              </w:rPr>
              <w:t xml:space="preserve">D. </w:t>
            </w:r>
            <w:r>
              <w:rPr>
                <w:rFonts w:ascii="Aptos" w:hAnsi="Aptos"/>
                <w:color w:val="15242E"/>
                <w:sz w:val="15"/>
              </w:rPr>
              <w:t>Apply “Maintain at least an 11°C loop-temperature deadband between heat addition and heat rejection.” because a wide deadband encourages internal heat sharing before boilers or towers operate.</w:t>
            </w:r>
            <w:r>
              <w:rPr>
                <w:rFonts w:ascii="Aptos" w:hAnsi="Aptos"/>
                <w:b w:val="0"/>
                <w:i/>
                <w:color w:val="667784"/>
                <w:sz w:val="14"/>
              </w:rPr>
              <w:t xml:space="preserve">  /  Áp dụng “Duy trì vùng chết nhiệt độ vòng nước ít nhất 11°C giữa cấp nhiệt và thải nhiệt.” vì vùng chết rộng khuyến khích trao đổi nhiệt nội bộ trước khi lò hơi hoặc tháp chạy.</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90.1 §4.2.1;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§4.2.1; it links the stated condition to the required action.</w:t>
            </w:r>
          </w:p>
          <w:p>
            <w:pPr>
              <w:shd w:fill="EDF4F7" w:val="clear"/>
              <w:spacing w:after="0"/>
              <w:ind w:left="58" w:right="58"/>
            </w:pPr>
            <w:r>
              <w:rPr>
                <w:rFonts w:ascii="Aptos" w:hAnsi="Aptos"/>
                <w:b/>
                <w:color w:val="7654A8"/>
                <w:sz w:val="13"/>
              </w:rPr>
              <w:t>Nguồn / Reference: 90.1 §4.2.1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Q0876  •  AN-90-031  •  ASHRAE/IES 90.1-2019 (SI) + addenda  •  Analyze / Phân tích</w:t>
            </w:r>
          </w:p>
          <w:p>
            <w:pPr>
              <w:spacing w:after="20"/>
            </w:pPr>
            <w:r>
              <w:rPr>
                <w:rFonts w:ascii="Aptos" w:hAnsi="Aptos"/>
                <w:b/>
                <w:color w:val="667784"/>
                <w:sz w:val="14"/>
              </w:rPr>
              <w:t>Nontransient dwelling recovery / Thu hồi năng lượng khu ở dài hạn</w:t>
            </w:r>
          </w:p>
          <w:p>
            <w:pPr>
              <w:keepNext/>
              <w:spacing w:after="20"/>
            </w:pPr>
            <w:r>
              <w:rPr>
                <w:rFonts w:ascii="Aptos" w:hAnsi="Aptos"/>
                <w:b/>
                <w:color w:val="15242E"/>
                <w:sz w:val="16"/>
              </w:rPr>
              <w:t>Analyze the controlling issue in this case: A nontransient dwelling-unit ventilation system is within the recovery requirement.</w:t>
            </w:r>
          </w:p>
          <w:p>
            <w:pPr>
              <w:keepNext/>
              <w:spacing w:after="40"/>
            </w:pPr>
            <w:r>
              <w:rPr>
                <w:rFonts w:ascii="Aptos" w:hAnsi="Aptos"/>
                <w:b w:val="0"/>
                <w:i/>
                <w:color w:val="667784"/>
                <w:sz w:val="15"/>
              </w:rPr>
              <w:t>Phân tích vấn đề chi phối trong trường hợp: Hệ thông gió căn hộ cư trú dài hạn thuộc diện yêu cầu thu hồi.</w:t>
            </w:r>
          </w:p>
          <w:p>
            <w:pPr>
              <w:spacing w:after="20"/>
              <w:jc w:val="center"/>
            </w:pPr>
            <w:r>
              <w:drawing>
                <wp:inline xmlns:a="http://schemas.openxmlformats.org/drawingml/2006/main" xmlns:pic="http://schemas.openxmlformats.org/drawingml/2006/picture">
                  <wp:extent cx="2487168" cy="1421239"/>
                  <wp:docPr id="172" name="Picture 172"/>
                  <wp:cNvGraphicFramePr>
                    <a:graphicFrameLocks noChangeAspect="1"/>
                  </wp:cNvGraphicFramePr>
                  <a:graphic>
                    <a:graphicData uri="http://schemas.openxmlformats.org/drawingml/2006/picture">
                      <pic:pic>
                        <pic:nvPicPr>
                          <pic:cNvPr id="0" name="s90_energy_recovery.png"/>
                          <pic:cNvPicPr/>
                        </pic:nvPicPr>
                        <pic:blipFill>
                          <a:blip r:embed="rId43"/>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“Select no larger than the first available motor size above 1.5 times the required input, subject to the stated rules.” because oversized motors can operate inefficiently.</w:t>
            </w:r>
            <w:r>
              <w:rPr>
                <w:rFonts w:ascii="Aptos" w:hAnsi="Aptos"/>
                <w:b w:val="0"/>
                <w:i/>
                <w:color w:val="667784"/>
                <w:sz w:val="14"/>
              </w:rPr>
              <w:t xml:space="preserve">  /  Áp dụng “Chọn không lớn hơn cỡ động cơ thương mại đầu tiên trên 1,5 lần công suất yêu cầu, theo các quy định kèm theo.” vì động cơ quá lớn có thể vận hành kém hiệu quả.</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sensible recovery ratio at least 50% in cooling and 60% in heating.” because the dwelling-unit criterion differs by season.</w:t>
            </w:r>
            <w:r>
              <w:rPr>
                <w:rFonts w:ascii="Aptos" w:hAnsi="Aptos"/>
                <w:b w:val="0"/>
                <w:i/>
                <w:color w:val="667784"/>
                <w:sz w:val="14"/>
              </w:rPr>
              <w:t xml:space="preserve">  /  Áp dụng “Đạt tỷ số thu hồi nhiệt hiện ít nhất 50% khi lạnh và 60% khi sưởi.” vì tiêu chí căn hộ khác nhau theo mùa.</w:t>
            </w:r>
          </w:p>
          <w:p>
            <w:pPr>
              <w:spacing w:after="10" w:line="240" w:lineRule="auto"/>
              <w:ind w:left="29" w:hanging="29"/>
            </w:pPr>
            <w:r>
              <w:rPr>
                <w:rFonts w:ascii="Aptos" w:hAnsi="Aptos"/>
                <w:b/>
                <w:color w:val="F59E3D"/>
                <w:sz w:val="15"/>
              </w:rPr>
              <w:t xml:space="preserve">C. </w:t>
            </w:r>
            <w:r>
              <w:rPr>
                <w:rFonts w:ascii="Aptos" w:hAnsi="Aptos"/>
                <w:color w:val="15242E"/>
                <w:sz w:val="15"/>
              </w:rPr>
              <w:t>Apply “Apply the prescribed renewable-energy and performance-factor treatment rather than subtracting generation arbitrarily.” because appendix g normalizes performance comparisons between proposed and baseline buildings.</w:t>
            </w:r>
            <w:r>
              <w:rPr>
                <w:rFonts w:ascii="Aptos" w:hAnsi="Aptos"/>
                <w:b w:val="0"/>
                <w:i/>
                <w:color w:val="667784"/>
                <w:sz w:val="14"/>
              </w:rPr>
              <w:t xml:space="preserve">  /  Áp dụng “Áp dụng cách xử lý năng lượng tái tạo và hệ số hiệu năng quy định thay vì tự ý trừ điện phát.” vì appendix g chuẩn hóa so sánh hiệu năng giữa công trình đề xuất và cơ sở.</w:t>
            </w:r>
          </w:p>
          <w:p>
            <w:pPr>
              <w:spacing w:after="10" w:line="240" w:lineRule="auto"/>
              <w:ind w:left="29" w:hanging="29"/>
            </w:pPr>
            <w:r>
              <w:rPr>
                <w:rFonts w:ascii="Aptos" w:hAnsi="Aptos"/>
                <w:b/>
                <w:color w:val="F59E3D"/>
                <w:sz w:val="15"/>
              </w:rPr>
              <w:t xml:space="preserve">D. </w:t>
            </w:r>
            <w:r>
              <w:rPr>
                <w:rFonts w:ascii="Aptos" w:hAnsi="Aptos"/>
                <w:color w:val="15242E"/>
                <w:sz w:val="15"/>
              </w:rPr>
              <w:t>Apply “Provide condenser heat recovery unless an exception applies.” because continuous coincident rejection and water-heating loads create a strong recovery opportunity.</w:t>
            </w:r>
            <w:r>
              <w:rPr>
                <w:rFonts w:ascii="Aptos" w:hAnsi="Aptos"/>
                <w:b w:val="0"/>
                <w:i/>
                <w:color w:val="667784"/>
                <w:sz w:val="14"/>
              </w:rPr>
              <w:t xml:space="preserve">  /  Áp dụng “Bố trí thu hồi nhiệt bình ngưng trừ khi có ngoại lệ.” vì tải thải nhiệt và nước nóng đồng thời liên tục tạo cơ hội thu hồi lớn.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90.1 §6.5.6.1.1; addendum bz;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§6.5.6.1.1; addendum bz; it links the stated condition to the required action.</w:t>
            </w:r>
          </w:p>
          <w:p>
            <w:pPr>
              <w:shd w:fill="EDF4F7" w:val="clear"/>
              <w:spacing w:after="0"/>
              <w:ind w:left="58" w:right="58"/>
            </w:pPr>
            <w:r>
              <w:rPr>
                <w:rFonts w:ascii="Aptos" w:hAnsi="Aptos"/>
                <w:b/>
                <w:color w:val="7654A8"/>
                <w:sz w:val="13"/>
              </w:rPr>
              <w:t>Nguồn / Reference: 90.1 §6.5.6.1.1; addendum bz</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Q0877  •  AN-90-032  •  ASHRAE/IES 90.1-2019 (SI) + addenda  •  Analyze / Phân tích</w:t>
            </w:r>
          </w:p>
          <w:p>
            <w:pPr>
              <w:spacing w:after="20"/>
            </w:pPr>
            <w:r>
              <w:rPr>
                <w:rFonts w:ascii="Aptos" w:hAnsi="Aptos"/>
                <w:b/>
                <w:color w:val="667784"/>
                <w:sz w:val="14"/>
              </w:rPr>
              <w:t>Photovoltaic adjustment / Điều chỉnh quang điện</w:t>
            </w:r>
          </w:p>
          <w:p>
            <w:pPr>
              <w:keepNext/>
              <w:spacing w:after="20"/>
            </w:pPr>
            <w:r>
              <w:rPr>
                <w:rFonts w:ascii="Aptos" w:hAnsi="Aptos"/>
                <w:b/>
                <w:color w:val="15242E"/>
                <w:sz w:val="16"/>
              </w:rPr>
              <w:t>Analyze the controlling issue in this case: Appendix G is used and on-site renewable generation is included.</w:t>
            </w:r>
          </w:p>
          <w:p>
            <w:pPr>
              <w:keepNext w:val="0"/>
              <w:spacing w:after="40"/>
            </w:pPr>
            <w:r>
              <w:rPr>
                <w:rFonts w:ascii="Aptos" w:hAnsi="Aptos"/>
                <w:b w:val="0"/>
                <w:i/>
                <w:color w:val="667784"/>
                <w:sz w:val="15"/>
              </w:rPr>
              <w:t>Phân tích vấn đề chi phối trong trường hợp: Dùng Appendix G và có phát điện tái tạo tại chỗ.</w:t>
            </w:r>
          </w:p>
          <w:p>
            <w:pPr>
              <w:spacing w:after="10" w:line="240" w:lineRule="auto"/>
              <w:ind w:left="29" w:hanging="29"/>
            </w:pPr>
            <w:r>
              <w:rPr>
                <w:rFonts w:ascii="Aptos" w:hAnsi="Aptos"/>
                <w:b/>
                <w:color w:val="F59E3D"/>
                <w:sz w:val="15"/>
              </w:rPr>
              <w:t xml:space="preserve">A. </w:t>
            </w:r>
            <w:r>
              <w:rPr>
                <w:rFonts w:ascii="Aptos" w:hAnsi="Aptos"/>
                <w:color w:val="15242E"/>
                <w:sz w:val="15"/>
              </w:rPr>
              <w:t>Apply “Design for at least 8.3°C water temperature difference and leaving water at least 14°C, unless an exception applies.” because higher δt reduces design water flow and pumping energy.</w:t>
            </w:r>
            <w:r>
              <w:rPr>
                <w:rFonts w:ascii="Aptos" w:hAnsi="Aptos"/>
                <w:b w:val="0"/>
                <w:i/>
                <w:color w:val="667784"/>
                <w:sz w:val="14"/>
              </w:rPr>
              <w:t xml:space="preserve">  /  Áp dụng “Thiết kế chênh nhiệt nước ít nhất 8,3°C và nước ra ít nhất 14°C, trừ khi có ngoại lệ.” vì chênh nhiệt cao giảm lưu lượng nước thiết kế và năng lượng bơm.</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condenser heat recovery unless an exception applies.” because continuous coincident rejection and water-heating loads create a strong recovery opportunity.</w:t>
            </w:r>
            <w:r>
              <w:rPr>
                <w:rFonts w:ascii="Aptos" w:hAnsi="Aptos"/>
                <w:b w:val="0"/>
                <w:i/>
                <w:color w:val="667784"/>
                <w:sz w:val="14"/>
              </w:rPr>
              <w:t xml:space="preserve">  /  Áp dụng “Bố trí thu hồi nhiệt bình ngưng trừ khi có ngoại lệ.” vì tải thải nhiệt và nước nóng đồng thời liên tục tạo cơ hội thu hồi lớn.</w:t>
            </w:r>
          </w:p>
          <w:p>
            <w:pPr>
              <w:spacing w:after="10" w:line="240" w:lineRule="auto"/>
              <w:ind w:left="29" w:hanging="29"/>
            </w:pPr>
            <w:r>
              <w:rPr>
                <w:rFonts w:ascii="Aptos" w:hAnsi="Aptos"/>
                <w:b/>
                <w:color w:val="F59E3D"/>
                <w:sz w:val="15"/>
              </w:rPr>
              <w:t xml:space="preserve">C. </w:t>
            </w:r>
            <w:r>
              <w:rPr>
                <w:rFonts w:ascii="Aptos" w:hAnsi="Aptos"/>
                <w:color w:val="15242E"/>
                <w:sz w:val="15"/>
              </w:rPr>
              <w:t>Apply “Apply the prescribed renewable-energy and performance-factor treatment rather than subtracting generation arbitrarily.” because appendix g normalizes performance comparisons between proposed and baseline buildings.</w:t>
            </w:r>
            <w:r>
              <w:rPr>
                <w:rFonts w:ascii="Aptos" w:hAnsi="Aptos"/>
                <w:b w:val="0"/>
                <w:i/>
                <w:color w:val="667784"/>
                <w:sz w:val="14"/>
              </w:rPr>
              <w:t xml:space="preserve">  /  Áp dụng “Áp dụng cách xử lý năng lượng tái tạo và hệ số hiệu năng quy định thay vì tự ý trừ điện phát.” vì appendix g chuẩn hóa so sánh hiệu năng giữa công trình đề xuất và cơ sở.</w:t>
            </w:r>
          </w:p>
          <w:p>
            <w:pPr>
              <w:spacing w:after="10" w:line="240" w:lineRule="auto"/>
              <w:ind w:left="29" w:hanging="29"/>
            </w:pPr>
            <w:r>
              <w:rPr>
                <w:rFonts w:ascii="Aptos" w:hAnsi="Aptos"/>
                <w:b/>
                <w:color w:val="F59E3D"/>
                <w:sz w:val="15"/>
              </w:rPr>
              <w:t xml:space="preserve">D. </w:t>
            </w:r>
            <w:r>
              <w:rPr>
                <w:rFonts w:ascii="Aptos" w:hAnsi="Aptos"/>
                <w:color w:val="15242E"/>
                <w:sz w:val="15"/>
              </w:rPr>
              <w:t>Apply “Within five minutes of the door being open, reset heating setpoint to 13°C or lower and cooling setpoint to 32°C or higher.” because the control avoids conditioning outdoor air through an open door.</w:t>
            </w:r>
            <w:r>
              <w:rPr>
                <w:rFonts w:ascii="Aptos" w:hAnsi="Aptos"/>
                <w:b w:val="0"/>
                <w:i/>
                <w:color w:val="667784"/>
                <w:sz w:val="14"/>
              </w:rPr>
              <w:t xml:space="preserve">  /  Áp dụng “Trong vòng năm phút sau khi cửa mở, đặt nhiệt độ sưởi xuống 13°C hoặc thấp hơn và lạnh lên 32°C hoặc cao hơn.” vì điều khiển tránh điều hòa không khí ngoài trời qua cửa mở.</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90.1 App. G; addendum bh;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App. G; addendum bh; it links the stated condition to the required action.</w:t>
            </w:r>
          </w:p>
          <w:p>
            <w:pPr>
              <w:shd w:fill="EDF4F7" w:val="clear"/>
              <w:spacing w:after="0"/>
              <w:ind w:left="58" w:right="58"/>
            </w:pPr>
            <w:r>
              <w:rPr>
                <w:rFonts w:ascii="Aptos" w:hAnsi="Aptos"/>
                <w:b/>
                <w:color w:val="7654A8"/>
                <w:sz w:val="13"/>
              </w:rPr>
              <w:t>Nguồn / Reference: 90.1 App. G; addendum bh</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Q0878  •  AN-90-033  •  ASHRAE/IES 90.1-2019 (SI) + addenda  •  Analyze / Phân tích</w:t>
            </w:r>
          </w:p>
          <w:p>
            <w:pPr>
              <w:spacing w:after="20"/>
            </w:pPr>
            <w:r>
              <w:rPr>
                <w:rFonts w:ascii="Aptos" w:hAnsi="Aptos"/>
                <w:b/>
                <w:color w:val="667784"/>
                <w:sz w:val="14"/>
              </w:rPr>
              <w:t>Plant equipment isolation / Cô lập thiết bị trạm</w:t>
            </w:r>
          </w:p>
          <w:p>
            <w:pPr>
              <w:keepNext/>
              <w:spacing w:after="20"/>
            </w:pPr>
            <w:r>
              <w:rPr>
                <w:rFonts w:ascii="Aptos" w:hAnsi="Aptos"/>
                <w:b/>
                <w:color w:val="15242E"/>
                <w:sz w:val="16"/>
              </w:rPr>
              <w:t>Analyze the controlling issue in this case: A chilled-water plant has multiple chillers, only one of which is operating.</w:t>
            </w:r>
          </w:p>
          <w:p>
            <w:pPr>
              <w:keepNext w:val="0"/>
              <w:spacing w:after="40"/>
            </w:pPr>
            <w:r>
              <w:rPr>
                <w:rFonts w:ascii="Aptos" w:hAnsi="Aptos"/>
                <w:b w:val="0"/>
                <w:i/>
                <w:color w:val="667784"/>
                <w:sz w:val="15"/>
              </w:rPr>
              <w:t>Phân tích vấn đề chi phối trong trường hợp: Trạm nước lạnh có nhiều chiller nhưng chỉ một máy hoạt động.</w:t>
            </w:r>
          </w:p>
          <w:p>
            <w:pPr>
              <w:spacing w:after="10" w:line="240" w:lineRule="auto"/>
              <w:ind w:left="29" w:hanging="29"/>
            </w:pPr>
            <w:r>
              <w:rPr>
                <w:rFonts w:ascii="Aptos" w:hAnsi="Aptos"/>
                <w:b/>
                <w:color w:val="F59E3D"/>
                <w:sz w:val="15"/>
              </w:rPr>
              <w:t xml:space="preserve">A. </w:t>
            </w:r>
            <w:r>
              <w:rPr>
                <w:rFonts w:ascii="Aptos" w:hAnsi="Aptos"/>
                <w:color w:val="15242E"/>
                <w:sz w:val="15"/>
              </w:rPr>
              <w:t>Apply “Limit simultaneous heating and cooling to the prescribed minimum-airflow and exception conditions.” because unnecessary reheat wastes both cooling and heating energy.</w:t>
            </w:r>
            <w:r>
              <w:rPr>
                <w:rFonts w:ascii="Aptos" w:hAnsi="Aptos"/>
                <w:b w:val="0"/>
                <w:i/>
                <w:color w:val="667784"/>
                <w:sz w:val="14"/>
              </w:rPr>
              <w:t xml:space="preserve">  /  Áp dụng “Hạn chế sưởi và làm mát đồng thời trong các điều kiện lưu lượng tối thiểu và ngoại lệ quy định.” vì sưởi lại không cần thiết lãng phí cả năng lượng lạnh và nhiệt.</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condenser heat recovery unless an exception applies.” because continuous coincident rejection and water-heating loads create a strong recovery opportunity.</w:t>
            </w:r>
            <w:r>
              <w:rPr>
                <w:rFonts w:ascii="Aptos" w:hAnsi="Aptos"/>
                <w:b w:val="0"/>
                <w:i/>
                <w:color w:val="667784"/>
                <w:sz w:val="14"/>
              </w:rPr>
              <w:t xml:space="preserve">  /  Áp dụng “Bố trí thu hồi nhiệt bình ngưng trừ khi có ngoại lệ.” vì tải thải nhiệt và nước nóng đồng thời liên tục tạo cơ hội thu hồi lớn.</w:t>
            </w:r>
          </w:p>
          <w:p>
            <w:pPr>
              <w:spacing w:after="10" w:line="240" w:lineRule="auto"/>
              <w:ind w:left="29" w:hanging="29"/>
            </w:pPr>
            <w:r>
              <w:rPr>
                <w:rFonts w:ascii="Aptos" w:hAnsi="Aptos"/>
                <w:b/>
                <w:color w:val="F59E3D"/>
                <w:sz w:val="15"/>
              </w:rPr>
              <w:t xml:space="preserve">C. </w:t>
            </w:r>
            <w:r>
              <w:rPr>
                <w:rFonts w:ascii="Aptos" w:hAnsi="Aptos"/>
                <w:color w:val="15242E"/>
                <w:sz w:val="15"/>
              </w:rPr>
              <w:t>Apply “Automatically stop flow through nonoperating chillers; apply the analogous rule to boilers.” because isolation prevents bypass flow and unnecessary pumping.</w:t>
            </w:r>
            <w:r>
              <w:rPr>
                <w:rFonts w:ascii="Aptos" w:hAnsi="Aptos"/>
                <w:b w:val="0"/>
                <w:i/>
                <w:color w:val="667784"/>
                <w:sz w:val="14"/>
              </w:rPr>
              <w:t xml:space="preserve">  /  Áp dụng “Tự động ngắt dòng qua chiller không vận hành; áp dụng tương tự cho lò hơi.” vì cô lập ngăn dòng tắt và bơm không cần thiết.</w:t>
            </w:r>
          </w:p>
          <w:p>
            <w:pPr>
              <w:spacing w:after="10" w:line="240" w:lineRule="auto"/>
              <w:ind w:left="29" w:hanging="29"/>
            </w:pPr>
            <w:r>
              <w:rPr>
                <w:rFonts w:ascii="Aptos" w:hAnsi="Aptos"/>
                <w:b/>
                <w:color w:val="F59E3D"/>
                <w:sz w:val="15"/>
              </w:rPr>
              <w:t xml:space="preserve">D. </w:t>
            </w:r>
            <w:r>
              <w:rPr>
                <w:rFonts w:ascii="Aptos" w:hAnsi="Aptos"/>
                <w:color w:val="15242E"/>
                <w:sz w:val="15"/>
              </w:rPr>
              <w:t>Apply “Balance air systems and document results because the area exceeds 460 m².” because testing and balancing verifies that design airflow is achieved without excess fan power.</w:t>
            </w:r>
            <w:r>
              <w:rPr>
                <w:rFonts w:ascii="Aptos" w:hAnsi="Aptos"/>
                <w:b w:val="0"/>
                <w:i/>
                <w:color w:val="667784"/>
                <w:sz w:val="14"/>
              </w:rPr>
              <w:t xml:space="preserve">  /  Áp dụng “Cân chỉnh hệ gió và lập hồ sơ vì diện tích vượt 460 m².” vì thử nghiệm và cân chỉnh xác minh đạt lưu lượng thiết kế mà không tăng công suất quạt.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90.1 §6.5.4.3;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§6.5.4.3; it links the stated condition to the required action.</w:t>
            </w:r>
          </w:p>
          <w:p>
            <w:pPr>
              <w:shd w:fill="EDF4F7" w:val="clear"/>
              <w:spacing w:after="0"/>
              <w:ind w:left="58" w:right="58"/>
            </w:pPr>
            <w:r>
              <w:rPr>
                <w:rFonts w:ascii="Aptos" w:hAnsi="Aptos"/>
                <w:b/>
                <w:color w:val="7654A8"/>
                <w:sz w:val="13"/>
              </w:rPr>
              <w:t>Nguồn / Reference: 90.1 §6.5.4.3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Q0879  •  AN-90-034  •  ASHRAE/IES 90.1-2019 (SI) + addenda  •  Analyze / Phân tích</w:t>
            </w:r>
          </w:p>
          <w:p>
            <w:pPr>
              <w:spacing w:after="20"/>
            </w:pPr>
            <w:r>
              <w:rPr>
                <w:rFonts w:ascii="Aptos" w:hAnsi="Aptos"/>
                <w:b/>
                <w:color w:val="667784"/>
                <w:sz w:val="14"/>
              </w:rPr>
              <w:t>Pump power at half flow / Công suất bơm tại nửa lưu lượng</w:t>
            </w:r>
          </w:p>
          <w:p>
            <w:pPr>
              <w:keepNext/>
              <w:spacing w:after="20"/>
            </w:pPr>
            <w:r>
              <w:rPr>
                <w:rFonts w:ascii="Aptos" w:hAnsi="Aptos"/>
                <w:b/>
                <w:color w:val="15242E"/>
                <w:sz w:val="16"/>
              </w:rPr>
              <w:t>Analyze the controlling issue in this case: A qualifying variable-flow hydronic system operates at 50% design flow.</w:t>
            </w:r>
          </w:p>
          <w:p>
            <w:pPr>
              <w:keepNext/>
              <w:spacing w:after="40"/>
            </w:pPr>
            <w:r>
              <w:rPr>
                <w:rFonts w:ascii="Aptos" w:hAnsi="Aptos"/>
                <w:b w:val="0"/>
                <w:i/>
                <w:color w:val="667784"/>
                <w:sz w:val="15"/>
              </w:rPr>
              <w:t>Phân tích vấn đề chi phối trong trường hợp: Hệ nước lưu lượng biến đổi thuộc diện áp dụng vận hành ở 50% lưu lượng thiết kế.</w:t>
            </w:r>
          </w:p>
          <w:p>
            <w:pPr>
              <w:spacing w:after="20"/>
              <w:jc w:val="center"/>
            </w:pPr>
            <w:r>
              <w:drawing>
                <wp:inline xmlns:a="http://schemas.openxmlformats.org/drawingml/2006/main" xmlns:pic="http://schemas.openxmlformats.org/drawingml/2006/picture">
                  <wp:extent cx="2487168" cy="1421239"/>
                  <wp:docPr id="173" name="Picture 173"/>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“Maintain insulation continuity and protect vapor retarders as required.” because thermal bridges and vapor leaks create energy loss and condensation risk.</w:t>
            </w:r>
            <w:r>
              <w:rPr>
                <w:rFonts w:ascii="Aptos" w:hAnsi="Aptos"/>
                <w:b w:val="0"/>
                <w:i/>
                <w:color w:val="667784"/>
                <w:sz w:val="14"/>
              </w:rPr>
              <w:t xml:space="preserve">  /  Áp dụng “Duy trì tính liên tục của cách nhiệt và bảo vệ lớp cản hơi theo yêu cầu.” vì cầu nhiệt và rò lớp cản hơi gây thất thoát năng lượng và nguy cơ ngưng tụ.</w:t>
            </w:r>
          </w:p>
          <w:p>
            <w:pPr>
              <w:spacing w:after="10" w:line="240" w:lineRule="auto"/>
              <w:ind w:left="29" w:hanging="29"/>
            </w:pPr>
            <w:r>
              <w:rPr>
                <w:rFonts w:ascii="Aptos" w:hAnsi="Aptos"/>
                <w:b/>
                <w:color w:val="F59E3D"/>
                <w:sz w:val="15"/>
              </w:rPr>
              <w:t xml:space="preserve">B. </w:t>
            </w:r>
            <w:r>
              <w:rPr>
                <w:rFonts w:ascii="Aptos" w:hAnsi="Aptos"/>
                <w:color w:val="15242E"/>
                <w:sz w:val="15"/>
              </w:rPr>
              <w:t>Apply “Apply the prescribed renewable-energy and performance-factor treatment rather than subtracting generation arbitrarily.” because appendix g normalizes performance comparisons between proposed and baseline buildings.</w:t>
            </w:r>
            <w:r>
              <w:rPr>
                <w:rFonts w:ascii="Aptos" w:hAnsi="Aptos"/>
                <w:b w:val="0"/>
                <w:i/>
                <w:color w:val="667784"/>
                <w:sz w:val="14"/>
              </w:rPr>
              <w:t xml:space="preserve">  /  Áp dụng “Áp dụng cách xử lý năng lượng tái tạo và hệ số hiệu năng quy định thay vì tự ý trừ điện phát.” vì appendix g chuẩn hóa so sánh hiệu năng giữa công trình đề xuất và cơ sở.</w:t>
            </w:r>
          </w:p>
          <w:p>
            <w:pPr>
              <w:spacing w:after="10" w:line="240" w:lineRule="auto"/>
              <w:ind w:left="29" w:hanging="29"/>
            </w:pPr>
            <w:r>
              <w:rPr>
                <w:rFonts w:ascii="Aptos" w:hAnsi="Aptos"/>
                <w:b/>
                <w:color w:val="F59E3D"/>
                <w:sz w:val="15"/>
              </w:rPr>
              <w:t xml:space="preserve">C. </w:t>
            </w:r>
            <w:r>
              <w:rPr>
                <w:rFonts w:ascii="Aptos" w:hAnsi="Aptos"/>
                <w:color w:val="15242E"/>
                <w:sz w:val="15"/>
              </w:rPr>
              <w:t>Apply “Use the prescriptive provisions of Sections 5 through 10, the Section 11 Energy Cost Budget Method, or the Appendix G Performance Rating Method as permitted.” because the paths provide different ways to demonstrate the same minimum performance objective.</w:t>
            </w:r>
            <w:r>
              <w:rPr>
                <w:rFonts w:ascii="Aptos" w:hAnsi="Aptos"/>
                <w:b w:val="0"/>
                <w:i/>
                <w:color w:val="667784"/>
                <w:sz w:val="14"/>
              </w:rPr>
              <w:t xml:space="preserve">  /  Áp dụng “Dùng lộ trình định mức Mục 5-10, Phương pháp ngân sách chi phí năng lượng Mục 11, hoặc Phương pháp đánh giá hiệu năng Appendix G theo điều kiện cho phép.” vì các lộ trình cung cấp cách khác nhau để chứng minh cùng mục tiêu hiệu năng tối thiểu.</w:t>
            </w:r>
          </w:p>
          <w:p>
            <w:pPr>
              <w:spacing w:after="10" w:line="240" w:lineRule="auto"/>
              <w:ind w:left="29" w:hanging="29"/>
            </w:pPr>
            <w:r>
              <w:rPr>
                <w:rFonts w:ascii="Aptos" w:hAnsi="Aptos"/>
                <w:b/>
                <w:color w:val="F59E3D"/>
                <w:sz w:val="15"/>
              </w:rPr>
              <w:t xml:space="preserve">D. </w:t>
            </w:r>
            <w:r>
              <w:rPr>
                <w:rFonts w:ascii="Aptos" w:hAnsi="Aptos"/>
                <w:color w:val="15242E"/>
                <w:sz w:val="15"/>
              </w:rPr>
              <w:t>Apply “Limit pump demand to 30% of design power.” because speed control captures the cubic relationship between flow and pump power.</w:t>
            </w:r>
            <w:r>
              <w:rPr>
                <w:rFonts w:ascii="Aptos" w:hAnsi="Aptos"/>
                <w:b w:val="0"/>
                <w:i/>
                <w:color w:val="667784"/>
                <w:sz w:val="14"/>
              </w:rPr>
              <w:t xml:space="preserve">  /  Áp dụng “Giới hạn nhu cầu công suất bơm ở 30% công suất thiết kế.” vì điều khiển tốc độ khai thác quan hệ gần bậc ba giữa lưu lượng và công suất bơm.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90.1 §6.5.4.2;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§6.5.4.2; it links the stated condition to the required action.</w:t>
            </w:r>
          </w:p>
          <w:p>
            <w:pPr>
              <w:shd w:fill="EDF4F7" w:val="clear"/>
              <w:spacing w:after="0"/>
              <w:ind w:left="58" w:right="58"/>
            </w:pPr>
            <w:r>
              <w:rPr>
                <w:rFonts w:ascii="Aptos" w:hAnsi="Aptos"/>
                <w:b/>
                <w:color w:val="7654A8"/>
                <w:sz w:val="13"/>
              </w:rPr>
              <w:t>Nguồn / Reference: 90.1 §6.5.4.2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Q0880  •  AN-90-035  •  ASHRAE/IES 90.1-2019 (SI) + addenda  •  Analyze / Phân tích</w:t>
            </w:r>
          </w:p>
          <w:p>
            <w:pPr>
              <w:spacing w:after="20"/>
            </w:pPr>
            <w:r>
              <w:rPr>
                <w:rFonts w:ascii="Aptos" w:hAnsi="Aptos"/>
                <w:b/>
                <w:color w:val="667784"/>
                <w:sz w:val="14"/>
              </w:rPr>
              <w:t>Record documents / Hồ sơ hoàn công</w:t>
            </w:r>
          </w:p>
          <w:p>
            <w:pPr>
              <w:keepNext/>
              <w:spacing w:after="20"/>
            </w:pPr>
            <w:r>
              <w:rPr>
                <w:rFonts w:ascii="Aptos" w:hAnsi="Aptos"/>
                <w:b/>
                <w:color w:val="15242E"/>
                <w:sz w:val="16"/>
              </w:rPr>
              <w:t>Analyze the controlling issue in this case: A new HVAC system has been accepted.</w:t>
            </w:r>
          </w:p>
          <w:p>
            <w:pPr>
              <w:keepNext w:val="0"/>
              <w:spacing w:after="40"/>
            </w:pPr>
            <w:r>
              <w:rPr>
                <w:rFonts w:ascii="Aptos" w:hAnsi="Aptos"/>
                <w:b w:val="0"/>
                <w:i/>
                <w:color w:val="667784"/>
                <w:sz w:val="15"/>
              </w:rPr>
              <w:t>Phân tích vấn đề chi phối trong trường hợp: Hệ HVAC mới đã được nghiệm thu.</w:t>
            </w:r>
          </w:p>
          <w:p>
            <w:pPr>
              <w:spacing w:after="10" w:line="240" w:lineRule="auto"/>
              <w:ind w:left="29" w:hanging="29"/>
            </w:pPr>
            <w:r>
              <w:rPr>
                <w:rFonts w:ascii="Aptos" w:hAnsi="Aptos"/>
                <w:b/>
                <w:color w:val="F59E3D"/>
                <w:sz w:val="15"/>
              </w:rPr>
              <w:t xml:space="preserve">A. </w:t>
            </w:r>
            <w:r>
              <w:rPr>
                <w:rFonts w:ascii="Aptos" w:hAnsi="Aptos"/>
                <w:color w:val="15242E"/>
                <w:sz w:val="15"/>
              </w:rPr>
              <w:t>Apply “Limit input power to 0.0015Q + A kW, with Q in L/s and A the pressure-drop adjustment.” because this path evaluates actual fan-system electrical demand.</w:t>
            </w:r>
            <w:r>
              <w:rPr>
                <w:rFonts w:ascii="Aptos" w:hAnsi="Aptos"/>
                <w:b w:val="0"/>
                <w:i/>
                <w:color w:val="667784"/>
                <w:sz w:val="14"/>
              </w:rPr>
              <w:t xml:space="preserve">  /  Áp dụng “Giới hạn công suất vào ở 0,0015Q + A kW, Q tính bằng L/s và A là điều chỉnh tổn thất áp suất.” vì lộ trình này đánh giá nhu cầu điện thực của hệ quạt.</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record drawings, equipment data, control information, and manuals to the owner within 90 days.” because operations staff need timely information to maintain intended efficiency.</w:t>
            </w:r>
            <w:r>
              <w:rPr>
                <w:rFonts w:ascii="Aptos" w:hAnsi="Aptos"/>
                <w:b w:val="0"/>
                <w:i/>
                <w:color w:val="667784"/>
                <w:sz w:val="14"/>
              </w:rPr>
              <w:t xml:space="preserve">  /  Áp dụng “Cung cấp bản vẽ hoàn công, dữ liệu thiết bị, thông tin điều khiển và hướng dẫn cho chủ đầu tư trong 90 ngày.” vì nhân sự vận hành cần thông tin kịp thời để duy trì hiệu quả thiết kế.</w:t>
            </w:r>
          </w:p>
          <w:p>
            <w:pPr>
              <w:spacing w:after="10" w:line="240" w:lineRule="auto"/>
              <w:ind w:left="29" w:hanging="29"/>
            </w:pPr>
            <w:r>
              <w:rPr>
                <w:rFonts w:ascii="Aptos" w:hAnsi="Aptos"/>
                <w:b/>
                <w:color w:val="F59E3D"/>
                <w:sz w:val="15"/>
              </w:rPr>
              <w:t xml:space="preserve">C. </w:t>
            </w:r>
            <w:r>
              <w:rPr>
                <w:rFonts w:ascii="Aptos" w:hAnsi="Aptos"/>
                <w:color w:val="15242E"/>
                <w:sz w:val="15"/>
              </w:rPr>
              <w:t>Apply “Limit additional pressure drop to 45 kPa or use a secondary loop so the heat exchanger is isolated when not in use.” because avoiding permanent resistance reduces annual pump energy.</w:t>
            </w:r>
            <w:r>
              <w:rPr>
                <w:rFonts w:ascii="Aptos" w:hAnsi="Aptos"/>
                <w:b w:val="0"/>
                <w:i/>
                <w:color w:val="667784"/>
                <w:sz w:val="14"/>
              </w:rPr>
              <w:t xml:space="preserve">  /  Áp dụng “Giới hạn tổn thất áp suất tăng thêm ở 45 kPa hoặc dùng vòng thứ cấp để cô lập bộ trao đổi nhiệt khi không hoạt động.” vì tránh trở lực thường trực giúp giảm năng lượng bơm hằng năm.</w:t>
            </w:r>
          </w:p>
          <w:p>
            <w:pPr>
              <w:spacing w:after="10" w:line="240" w:lineRule="auto"/>
              <w:ind w:left="29" w:hanging="29"/>
            </w:pPr>
            <w:r>
              <w:rPr>
                <w:rFonts w:ascii="Aptos" w:hAnsi="Aptos"/>
                <w:b/>
                <w:color w:val="F59E3D"/>
                <w:sz w:val="15"/>
              </w:rPr>
              <w:t xml:space="preserve">D. </w:t>
            </w:r>
            <w:r>
              <w:rPr>
                <w:rFonts w:ascii="Aptos" w:hAnsi="Aptos"/>
                <w:color w:val="15242E"/>
                <w:sz w:val="15"/>
              </w:rPr>
              <w:t>Apply “Treat it as outside the specified energy-using scope.” because the standard regulates energy-consuming building systems.</w:t>
            </w:r>
            <w:r>
              <w:rPr>
                <w:rFonts w:ascii="Aptos" w:hAnsi="Aptos"/>
                <w:b w:val="0"/>
                <w:i/>
                <w:color w:val="667784"/>
                <w:sz w:val="14"/>
              </w:rPr>
              <w:t xml:space="preserve">  /  Áp dụng “Coi công trình nằm ngoài phạm vi sử dụng năng lượng quy định.” vì tiêu chuẩn điều chỉnh các hệ thống công trình tiêu thụ năng lượng.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90.1 §6.7.2;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§6.7.2; it links the stated condition to the required action.</w:t>
            </w:r>
          </w:p>
          <w:p>
            <w:pPr>
              <w:shd w:fill="EDF4F7" w:val="clear"/>
              <w:spacing w:after="0"/>
              <w:ind w:left="58" w:right="58"/>
            </w:pPr>
            <w:r>
              <w:rPr>
                <w:rFonts w:ascii="Aptos" w:hAnsi="Aptos"/>
                <w:b/>
                <w:color w:val="7654A8"/>
                <w:sz w:val="13"/>
              </w:rPr>
              <w:t>Nguồn / Reference: 90.1 §6.7.2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Q0881  •  AN-90-036  •  ASHRAE/IES 90.1-2019 (SI) + addenda  •  Analyze / Phân tích</w:t>
            </w:r>
          </w:p>
          <w:p>
            <w:pPr>
              <w:spacing w:after="20"/>
            </w:pPr>
            <w:r>
              <w:rPr>
                <w:rFonts w:ascii="Aptos" w:hAnsi="Aptos"/>
                <w:b/>
                <w:color w:val="667784"/>
                <w:sz w:val="14"/>
              </w:rPr>
              <w:t>Service-water heat recovery trigger / Điều kiện thu hồi nhiệt nước nóng</w:t>
            </w:r>
          </w:p>
          <w:p>
            <w:pPr>
              <w:keepNext/>
              <w:spacing w:after="20"/>
            </w:pPr>
            <w:r>
              <w:rPr>
                <w:rFonts w:ascii="Aptos" w:hAnsi="Aptos"/>
                <w:b/>
                <w:color w:val="15242E"/>
                <w:sz w:val="16"/>
              </w:rPr>
              <w:t>Analyze the controlling issue in this case: A facility operates 24 hours per day with design heat rejection above 1800 kW and service-water heating load above 293 kW.</w:t>
            </w:r>
          </w:p>
          <w:p>
            <w:pPr>
              <w:keepNext w:val="0"/>
              <w:spacing w:after="40"/>
            </w:pPr>
            <w:r>
              <w:rPr>
                <w:rFonts w:ascii="Aptos" w:hAnsi="Aptos"/>
                <w:b w:val="0"/>
                <w:i/>
                <w:color w:val="667784"/>
                <w:sz w:val="15"/>
              </w:rPr>
              <w:t>Phân tích vấn đề chi phối trong trường hợp: Cơ sở hoạt động 24 giờ/ngày, thải nhiệt thiết kế trên 1800 kW và tải nước nóng trên 293 kW.</w:t>
            </w:r>
          </w:p>
          <w:p>
            <w:pPr>
              <w:spacing w:after="10" w:line="240" w:lineRule="auto"/>
              <w:ind w:left="29" w:hanging="29"/>
            </w:pPr>
            <w:r>
              <w:rPr>
                <w:rFonts w:ascii="Aptos" w:hAnsi="Aptos"/>
                <w:b/>
                <w:color w:val="F59E3D"/>
                <w:sz w:val="15"/>
              </w:rPr>
              <w:t xml:space="preserve">A. </w:t>
            </w:r>
            <w:r>
              <w:rPr>
                <w:rFonts w:ascii="Aptos" w:hAnsi="Aptos"/>
                <w:color w:val="15242E"/>
                <w:sz w:val="15"/>
              </w:rPr>
              <w:t>Apply “Design the air economizer to supply up to 100% of design supply airflow as outdoor air.” because full outdoor airflow can reduce or eliminate compressor cooling.</w:t>
            </w:r>
            <w:r>
              <w:rPr>
                <w:rFonts w:ascii="Aptos" w:hAnsi="Aptos"/>
                <w:b w:val="0"/>
                <w:i/>
                <w:color w:val="667784"/>
                <w:sz w:val="14"/>
              </w:rPr>
              <w:t xml:space="preserve">  /  Áp dụng “Thiết kế economizer gió có thể cấp tới 100% lưu lượng gió cấp thiết kế bằng gió ngoài.” vì toàn bộ lưu lượng gió ngoài có thể giảm hoặc loại bỏ làm lạnh máy nén.</w:t>
            </w:r>
          </w:p>
          <w:p>
            <w:pPr>
              <w:spacing w:after="10" w:line="240" w:lineRule="auto"/>
              <w:ind w:left="29" w:hanging="29"/>
            </w:pPr>
            <w:r>
              <w:rPr>
                <w:rFonts w:ascii="Aptos" w:hAnsi="Aptos"/>
                <w:b/>
                <w:color w:val="F59E3D"/>
                <w:sz w:val="15"/>
              </w:rPr>
              <w:t xml:space="preserve">B. </w:t>
            </w:r>
            <w:r>
              <w:rPr>
                <w:rFonts w:ascii="Aptos" w:hAnsi="Aptos"/>
                <w:color w:val="15242E"/>
                <w:sz w:val="15"/>
              </w:rPr>
              <w:t>Apply “Provide condenser heat recovery unless an exception applies.” because continuous coincident rejection and water-heating loads create a strong recovery opportunity.</w:t>
            </w:r>
            <w:r>
              <w:rPr>
                <w:rFonts w:ascii="Aptos" w:hAnsi="Aptos"/>
                <w:b w:val="0"/>
                <w:i/>
                <w:color w:val="667784"/>
                <w:sz w:val="14"/>
              </w:rPr>
              <w:t xml:space="preserve">  /  Áp dụng “Bố trí thu hồi nhiệt bình ngưng trừ khi có ngoại lệ.” vì tải thải nhiệt và nước nóng đồng thời liên tục tạo cơ hội thu hồi lớn.</w:t>
            </w:r>
          </w:p>
          <w:p>
            <w:pPr>
              <w:spacing w:after="10" w:line="240" w:lineRule="auto"/>
              <w:ind w:left="29" w:hanging="29"/>
            </w:pPr>
            <w:r>
              <w:rPr>
                <w:rFonts w:ascii="Aptos" w:hAnsi="Aptos"/>
                <w:b/>
                <w:color w:val="F59E3D"/>
                <w:sz w:val="15"/>
              </w:rPr>
              <w:t xml:space="preserve">C. </w:t>
            </w:r>
            <w:r>
              <w:rPr>
                <w:rFonts w:ascii="Aptos" w:hAnsi="Aptos"/>
                <w:color w:val="15242E"/>
                <w:sz w:val="15"/>
              </w:rPr>
              <w:t>Apply “Sequence compressor stages so economizer use is maximized before additional mechanical cooling.” because poor staging can defeat economizer savings.</w:t>
            </w:r>
            <w:r>
              <w:rPr>
                <w:rFonts w:ascii="Aptos" w:hAnsi="Aptos"/>
                <w:b w:val="0"/>
                <w:i/>
                <w:color w:val="667784"/>
                <w:sz w:val="14"/>
              </w:rPr>
              <w:t xml:space="preserve">  /  Áp dụng “Điều khiển các cấp máy nén để tối đa economizer trước khi tăng làm lạnh cơ học.” vì phân cấp không phù hợp có thể triệt tiêu tiết kiệm của economizer.</w:t>
            </w:r>
          </w:p>
          <w:p>
            <w:pPr>
              <w:spacing w:after="10" w:line="240" w:lineRule="auto"/>
              <w:ind w:left="29" w:hanging="29"/>
            </w:pPr>
            <w:r>
              <w:rPr>
                <w:rFonts w:ascii="Aptos" w:hAnsi="Aptos"/>
                <w:b/>
                <w:color w:val="F59E3D"/>
                <w:sz w:val="15"/>
              </w:rPr>
              <w:t xml:space="preserve">D. </w:t>
            </w:r>
            <w:r>
              <w:rPr>
                <w:rFonts w:ascii="Aptos" w:hAnsi="Aptos"/>
                <w:color w:val="15242E"/>
                <w:sz w:val="15"/>
              </w:rPr>
              <w:t>Apply “Use at least an 8°C outdoor-temperature deadband, retain each mode for at least four hours, and limit heating/cooling supply-water temperatures to no more than 17°C apart.” because the criteria prevent rapid changeover and excessive simultaneous conditioning.</w:t>
            </w:r>
            <w:r>
              <w:rPr>
                <w:rFonts w:ascii="Aptos" w:hAnsi="Aptos"/>
                <w:b w:val="0"/>
                <w:i/>
                <w:color w:val="667784"/>
                <w:sz w:val="14"/>
              </w:rPr>
              <w:t xml:space="preserve">  /  Áp dụng “Dùng vùng chết nhiệt độ ngoài trời ít nhất 8°C, giữ mỗi chế độ ít nhất bốn giờ và giới hạn nhiệt độ nước cấp sưởi/lạnh chênh không quá 17°C.” vì các tiêu chí ngăn đổi chế độ nhanh và điều hòa đồng thời quá mức.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90.1 §6.5.6.2;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§6.5.6.2; it links the stated condition to the required action.</w:t>
            </w:r>
          </w:p>
          <w:p>
            <w:pPr>
              <w:shd w:fill="EDF4F7" w:val="clear"/>
              <w:spacing w:after="0"/>
              <w:ind w:left="58" w:right="58"/>
            </w:pPr>
            <w:r>
              <w:rPr>
                <w:rFonts w:ascii="Aptos" w:hAnsi="Aptos"/>
                <w:b/>
                <w:color w:val="7654A8"/>
                <w:sz w:val="13"/>
              </w:rPr>
              <w:t>Nguồn / Reference: 90.1 §6.5.6.2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Q0882  •  AN-90-037  •  ASHRAE/IES 90.1-2019 (SI) + addenda  •  Analyze / Phân tích</w:t>
            </w:r>
          </w:p>
          <w:p>
            <w:pPr>
              <w:spacing w:after="20"/>
            </w:pPr>
            <w:r>
              <w:rPr>
                <w:rFonts w:ascii="Aptos" w:hAnsi="Aptos"/>
                <w:b/>
                <w:color w:val="667784"/>
                <w:sz w:val="14"/>
              </w:rPr>
              <w:t>Variable hydronic flow / Lưu lượng nước biến đổi</w:t>
            </w:r>
          </w:p>
          <w:p>
            <w:pPr>
              <w:keepNext/>
              <w:spacing w:after="20"/>
            </w:pPr>
            <w:r>
              <w:rPr>
                <w:rFonts w:ascii="Aptos" w:hAnsi="Aptos"/>
                <w:b/>
                <w:color w:val="15242E"/>
                <w:sz w:val="16"/>
              </w:rPr>
              <w:t>Analyze the controlling issue in this case: A hydronic system exceeds the pump-control threshold and serves variable loads.</w:t>
            </w:r>
          </w:p>
          <w:p>
            <w:pPr>
              <w:keepNext/>
              <w:spacing w:after="40"/>
            </w:pPr>
            <w:r>
              <w:rPr>
                <w:rFonts w:ascii="Aptos" w:hAnsi="Aptos"/>
                <w:b w:val="0"/>
                <w:i/>
                <w:color w:val="667784"/>
                <w:sz w:val="15"/>
              </w:rPr>
              <w:t>Phân tích vấn đề chi phối trong trường hợp: Hệ nước vượt ngưỡng điều khiển bơm và phục vụ tải biến đổi.</w:t>
            </w:r>
          </w:p>
          <w:p>
            <w:pPr>
              <w:spacing w:after="20"/>
              <w:jc w:val="center"/>
            </w:pPr>
            <w:r>
              <w:drawing>
                <wp:inline xmlns:a="http://schemas.openxmlformats.org/drawingml/2006/main" xmlns:pic="http://schemas.openxmlformats.org/drawingml/2006/picture">
                  <wp:extent cx="2487168" cy="1421239"/>
                  <wp:docPr id="174" name="Picture 174"/>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“Reset the duct static-pressure setpoint so at least one zone damper is nearly fully open.” because trim-and-respond control reduces excess fan pressure at part load.</w:t>
            </w:r>
            <w:r>
              <w:rPr>
                <w:rFonts w:ascii="Aptos" w:hAnsi="Aptos"/>
                <w:b w:val="0"/>
                <w:i/>
                <w:color w:val="667784"/>
                <w:sz w:val="14"/>
              </w:rPr>
              <w:t xml:space="preserve">  /  Áp dụng “Đặt lại setpoint áp suất tĩnh ống gió để ít nhất một van gió vùng gần mở hoàn toàn.” vì điều khiển điều chỉnh-đáp ứng giảm áp suất quạt dư ở tải phần.</w:t>
            </w:r>
          </w:p>
          <w:p>
            <w:pPr>
              <w:spacing w:after="10" w:line="240" w:lineRule="auto"/>
              <w:ind w:left="29" w:hanging="29"/>
            </w:pPr>
            <w:r>
              <w:rPr>
                <w:rFonts w:ascii="Aptos" w:hAnsi="Aptos"/>
                <w:b/>
                <w:color w:val="F59E3D"/>
                <w:sz w:val="15"/>
              </w:rPr>
              <w:t xml:space="preserve">B. </w:t>
            </w:r>
            <w:r>
              <w:rPr>
                <w:rFonts w:ascii="Aptos" w:hAnsi="Aptos"/>
                <w:color w:val="15242E"/>
                <w:sz w:val="15"/>
              </w:rPr>
              <w:t>Apply “Test functional operation and document results under the applicable verification and commissioning provisions.” because installed components do not save energy unless sequences operate correctly.</w:t>
            </w:r>
            <w:r>
              <w:rPr>
                <w:rFonts w:ascii="Aptos" w:hAnsi="Aptos"/>
                <w:b w:val="0"/>
                <w:i/>
                <w:color w:val="667784"/>
                <w:sz w:val="14"/>
              </w:rPr>
              <w:t xml:space="preserve">  /  Áp dụng “Thử chức năng vận hành và lập hồ sơ theo quy định kiểm chứng/chạy thử áp dụng.” vì thiết bị lắp đặt không tiết kiệm năng lượng nếu trình tự không hoạt động đúng.</w:t>
            </w:r>
          </w:p>
          <w:p>
            <w:pPr>
              <w:spacing w:after="10" w:line="240" w:lineRule="auto"/>
              <w:ind w:left="29" w:hanging="29"/>
            </w:pPr>
            <w:r>
              <w:rPr>
                <w:rFonts w:ascii="Aptos" w:hAnsi="Aptos"/>
                <w:b/>
                <w:color w:val="F59E3D"/>
                <w:sz w:val="15"/>
              </w:rPr>
              <w:t xml:space="preserve">C. </w:t>
            </w:r>
            <w:r>
              <w:rPr>
                <w:rFonts w:ascii="Aptos" w:hAnsi="Aptos"/>
                <w:color w:val="15242E"/>
                <w:sz w:val="15"/>
              </w:rPr>
              <w:t>Apply “Design the air economizer to supply up to 100% of design supply airflow as outdoor air.” because full outdoor airflow can reduce or eliminate compressor cooling.</w:t>
            </w:r>
            <w:r>
              <w:rPr>
                <w:rFonts w:ascii="Aptos" w:hAnsi="Aptos"/>
                <w:b w:val="0"/>
                <w:i/>
                <w:color w:val="667784"/>
                <w:sz w:val="14"/>
              </w:rPr>
              <w:t xml:space="preserve">  /  Áp dụng “Thiết kế economizer gió có thể cấp tới 100% lưu lượng gió cấp thiết kế bằng gió ngoài.” vì toàn bộ lưu lượng gió ngoài có thể giảm hoặc loại bỏ làm lạnh máy nén.</w:t>
            </w:r>
          </w:p>
          <w:p>
            <w:pPr>
              <w:spacing w:after="10" w:line="240" w:lineRule="auto"/>
              <w:ind w:left="29" w:hanging="29"/>
            </w:pPr>
            <w:r>
              <w:rPr>
                <w:rFonts w:ascii="Aptos" w:hAnsi="Aptos"/>
                <w:b/>
                <w:color w:val="F59E3D"/>
                <w:sz w:val="15"/>
              </w:rPr>
              <w:t xml:space="preserve">D. </w:t>
            </w:r>
            <w:r>
              <w:rPr>
                <w:rFonts w:ascii="Aptos" w:hAnsi="Aptos"/>
                <w:color w:val="15242E"/>
                <w:sz w:val="15"/>
              </w:rPr>
              <w:t>Apply “Reduce system flow to the greater of 25% of design flow or the minimum required by equipment.” because variable flow cuts pump energy while respecting equipment limits.</w:t>
            </w:r>
            <w:r>
              <w:rPr>
                <w:rFonts w:ascii="Aptos" w:hAnsi="Aptos"/>
                <w:b w:val="0"/>
                <w:i/>
                <w:color w:val="667784"/>
                <w:sz w:val="14"/>
              </w:rPr>
              <w:t xml:space="preserve">  /  Áp dụng “Giảm lưu lượng hệ thống đến giá trị lớn hơn giữa 25% lưu lượng thiết kế và mức tối thiểu thiết bị cần.” vì lưu lượng biến đổi giảm năng lượng bơm nhưng vẫn bảo vệ giới hạn thiết bị.</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90.1 §6.5.4.2;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§6.5.4.2; it links the stated condition to the required action.</w:t>
            </w:r>
          </w:p>
          <w:p>
            <w:pPr>
              <w:shd w:fill="EDF4F7" w:val="clear"/>
              <w:spacing w:after="0"/>
              <w:ind w:left="58" w:right="58"/>
            </w:pPr>
            <w:r>
              <w:rPr>
                <w:rFonts w:ascii="Aptos" w:hAnsi="Aptos"/>
                <w:b/>
                <w:color w:val="7654A8"/>
                <w:sz w:val="13"/>
              </w:rPr>
              <w:t>Nguồn / Reference: 90.1 §6.5.4.2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Q0883  •  AN-90-038  •  ASHRAE/IES 90.1-2019 (SI) + addenda  •  Analyze / Phân tích</w:t>
            </w:r>
          </w:p>
          <w:p>
            <w:pPr>
              <w:spacing w:after="20"/>
            </w:pPr>
            <w:r>
              <w:rPr>
                <w:rFonts w:ascii="Aptos" w:hAnsi="Aptos"/>
                <w:b/>
                <w:color w:val="667784"/>
                <w:sz w:val="14"/>
              </w:rPr>
              <w:t>VAV static-pressure reset / Đặt lại áp suất tĩnh VAV</w:t>
            </w:r>
          </w:p>
          <w:p>
            <w:pPr>
              <w:keepNext/>
              <w:spacing w:after="20"/>
            </w:pPr>
            <w:r>
              <w:rPr>
                <w:rFonts w:ascii="Aptos" w:hAnsi="Aptos"/>
                <w:b/>
                <w:color w:val="15242E"/>
                <w:sz w:val="16"/>
              </w:rPr>
              <w:t>Analyze the controlling issue in this case: A VAV supply fan uses DDC at zone terminals.</w:t>
            </w:r>
          </w:p>
          <w:p>
            <w:pPr>
              <w:keepNext/>
              <w:spacing w:after="40"/>
            </w:pPr>
            <w:r>
              <w:rPr>
                <w:rFonts w:ascii="Aptos" w:hAnsi="Aptos"/>
                <w:b w:val="0"/>
                <w:i/>
                <w:color w:val="667784"/>
                <w:sz w:val="15"/>
              </w:rPr>
              <w:t>Phân tích vấn đề chi phối trong trường hợp: Quạt cấp VAV dùng DDC tại các đầu cuối vùng.</w:t>
            </w:r>
          </w:p>
          <w:p>
            <w:pPr>
              <w:spacing w:after="20"/>
              <w:jc w:val="center"/>
            </w:pPr>
            <w:r>
              <w:drawing>
                <wp:inline xmlns:a="http://schemas.openxmlformats.org/drawingml/2006/main" xmlns:pic="http://schemas.openxmlformats.org/drawingml/2006/picture">
                  <wp:extent cx="2487168" cy="1421239"/>
                  <wp:docPr id="175" name="Picture 175"/>
                  <wp:cNvGraphicFramePr>
                    <a:graphicFrameLocks noChangeAspect="1"/>
                  </wp:cNvGraphicFramePr>
                  <a:graphic>
                    <a:graphicData uri="http://schemas.openxmlformats.org/drawingml/2006/picture">
                      <pic:pic>
                        <pic:nvPicPr>
                          <pic:cNvPr id="0" name="s90_vav.png"/>
                          <pic:cNvPicPr/>
                        </pic:nvPicPr>
                        <pic:blipFill>
                          <a:blip r:embed="rId23"/>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“Limit pump demand to 30% of design power.” because speed control captures the cubic relationship between flow and pump power.</w:t>
            </w:r>
            <w:r>
              <w:rPr>
                <w:rFonts w:ascii="Aptos" w:hAnsi="Aptos"/>
                <w:b w:val="0"/>
                <w:i/>
                <w:color w:val="667784"/>
                <w:sz w:val="14"/>
              </w:rPr>
              <w:t xml:space="preserve">  /  Áp dụng “Giới hạn nhu cầu công suất bơm ở 30% công suất thiết kế.” vì điều khiển tốc độ khai thác quan hệ gần bậc ba giữa lưu lượng và công suất bơm.</w:t>
            </w:r>
          </w:p>
          <w:p>
            <w:pPr>
              <w:spacing w:after="10" w:line="240" w:lineRule="auto"/>
              <w:ind w:left="29" w:hanging="29"/>
            </w:pPr>
            <w:r>
              <w:rPr>
                <w:rFonts w:ascii="Aptos" w:hAnsi="Aptos"/>
                <w:b/>
                <w:color w:val="F59E3D"/>
                <w:sz w:val="15"/>
              </w:rPr>
              <w:t xml:space="preserve">B. </w:t>
            </w:r>
            <w:r>
              <w:rPr>
                <w:rFonts w:ascii="Aptos" w:hAnsi="Aptos"/>
                <w:color w:val="15242E"/>
                <w:sz w:val="15"/>
              </w:rPr>
              <w:t>Apply “Limit additional pressure drop to 45 kPa or use a secondary loop so the heat exchanger is isolated when not in use.” because avoiding permanent resistance reduces annual pump energy.</w:t>
            </w:r>
            <w:r>
              <w:rPr>
                <w:rFonts w:ascii="Aptos" w:hAnsi="Aptos"/>
                <w:b w:val="0"/>
                <w:i/>
                <w:color w:val="667784"/>
                <w:sz w:val="14"/>
              </w:rPr>
              <w:t xml:space="preserve">  /  Áp dụng “Giới hạn tổn thất áp suất tăng thêm ở 45 kPa hoặc dùng vòng thứ cấp để cô lập bộ trao đổi nhiệt khi không hoạt động.” vì tránh trở lực thường trực giúp giảm năng lượng bơm hằng năm.</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automatic daylight-responsive lighting controls as prescribed.” because reducing electric lighting cuts lighting energy and internal cooling load.</w:t>
            </w:r>
            <w:r>
              <w:rPr>
                <w:rFonts w:ascii="Aptos" w:hAnsi="Aptos"/>
                <w:b w:val="0"/>
                <w:i/>
                <w:color w:val="667784"/>
                <w:sz w:val="14"/>
              </w:rPr>
              <w:t xml:space="preserve">  /  Áp dụng “Bố trí điều khiển chiếu sáng tự động theo ánh sáng ban ngày như quy định.” vì giảm chiếu sáng điện làm giảm năng lượng đèn và tải lạnh bên trong.</w:t>
            </w:r>
          </w:p>
          <w:p>
            <w:pPr>
              <w:spacing w:after="10" w:line="240" w:lineRule="auto"/>
              <w:ind w:left="29" w:hanging="29"/>
            </w:pPr>
            <w:r>
              <w:rPr>
                <w:rFonts w:ascii="Aptos" w:hAnsi="Aptos"/>
                <w:b/>
                <w:color w:val="F59E3D"/>
                <w:sz w:val="15"/>
              </w:rPr>
              <w:t xml:space="preserve">D. </w:t>
            </w:r>
            <w:r>
              <w:rPr>
                <w:rFonts w:ascii="Aptos" w:hAnsi="Aptos"/>
                <w:color w:val="15242E"/>
                <w:sz w:val="15"/>
              </w:rPr>
              <w:t>Apply “Reset the duct static-pressure setpoint so at least one zone damper is nearly fully open.” because trim-and-respond control reduces excess fan pressure at part load.</w:t>
            </w:r>
            <w:r>
              <w:rPr>
                <w:rFonts w:ascii="Aptos" w:hAnsi="Aptos"/>
                <w:b w:val="0"/>
                <w:i/>
                <w:color w:val="667784"/>
                <w:sz w:val="14"/>
              </w:rPr>
              <w:t xml:space="preserve">  /  Áp dụng “Đặt lại setpoint áp suất tĩnh ống gió để ít nhất một van gió vùng gần mở hoàn toàn.” vì điều khiển điều chỉnh-đáp ứng giảm áp suất quạt dư ở tải phần.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90.1 §6.5.3.2.3;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§6.5.3.2.3; it links the stated condition to the required action.</w:t>
            </w:r>
          </w:p>
          <w:p>
            <w:pPr>
              <w:shd w:fill="EDF4F7" w:val="clear"/>
              <w:spacing w:after="0"/>
              <w:ind w:left="58" w:right="58"/>
            </w:pPr>
            <w:r>
              <w:rPr>
                <w:rFonts w:ascii="Aptos" w:hAnsi="Aptos"/>
                <w:b/>
                <w:color w:val="7654A8"/>
                <w:sz w:val="13"/>
              </w:rPr>
              <w:t>Nguồn / Reference: 90.1 §6.5.3.2.3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Q0884  •  AN-90-039  •  ASHRAE/IES 90.1-2019 (SI) + addenda  •  Analyze / Phân tích</w:t>
            </w:r>
          </w:p>
          <w:p>
            <w:pPr>
              <w:spacing w:after="20"/>
            </w:pPr>
            <w:r>
              <w:rPr>
                <w:rFonts w:ascii="Aptos" w:hAnsi="Aptos"/>
                <w:b/>
                <w:color w:val="667784"/>
                <w:sz w:val="14"/>
              </w:rPr>
              <w:t>Water-loop heat-pump deadband / Vùng chết vòng nước bơm nhiệt</w:t>
            </w:r>
          </w:p>
          <w:p>
            <w:pPr>
              <w:keepNext/>
              <w:spacing w:after="20"/>
            </w:pPr>
            <w:r>
              <w:rPr>
                <w:rFonts w:ascii="Aptos" w:hAnsi="Aptos"/>
                <w:b/>
                <w:color w:val="15242E"/>
                <w:sz w:val="16"/>
              </w:rPr>
              <w:t>Analyze the controlling issue in this case: A common water loop serves heat pumps that can heat and cool simultaneously.</w:t>
            </w:r>
          </w:p>
          <w:p>
            <w:pPr>
              <w:keepNext w:val="0"/>
              <w:spacing w:after="40"/>
            </w:pPr>
            <w:r>
              <w:rPr>
                <w:rFonts w:ascii="Aptos" w:hAnsi="Aptos"/>
                <w:b w:val="0"/>
                <w:i/>
                <w:color w:val="667784"/>
                <w:sz w:val="15"/>
              </w:rPr>
              <w:t>Phân tích vấn đề chi phối trong trường hợp: Vòng nước chung phục vụ bơm nhiệt có thể sưởi và lạnh đồng thời.</w:t>
            </w:r>
          </w:p>
          <w:p>
            <w:pPr>
              <w:spacing w:after="10" w:line="240" w:lineRule="auto"/>
              <w:ind w:left="29" w:hanging="29"/>
            </w:pPr>
            <w:r>
              <w:rPr>
                <w:rFonts w:ascii="Aptos" w:hAnsi="Aptos"/>
                <w:b/>
                <w:color w:val="F59E3D"/>
                <w:sz w:val="15"/>
              </w:rPr>
              <w:t xml:space="preserve">A. </w:t>
            </w:r>
            <w:r>
              <w:rPr>
                <w:rFonts w:ascii="Aptos" w:hAnsi="Aptos"/>
                <w:color w:val="15242E"/>
                <w:sz w:val="15"/>
              </w:rPr>
              <w:t>Apply “Limit total selected motor nameplate power to 0.0017 kW per L/s of supply airflow, with applicable adjustments.” because the method caps installed motor capacity relative to design airflow.</w:t>
            </w:r>
            <w:r>
              <w:rPr>
                <w:rFonts w:ascii="Aptos" w:hAnsi="Aptos"/>
                <w:b w:val="0"/>
                <w:i/>
                <w:color w:val="667784"/>
                <w:sz w:val="14"/>
              </w:rPr>
              <w:t xml:space="preserve">  /  Áp dụng “Giới hạn tổng công suất nhãn động cơ chọn ở 0,0017 kW trên mỗi L/s gió cấp, có xét điều chỉnh áp dụng.” vì phương pháp giới hạn công suất động cơ lắp đặt theo lưu lượng thiết kế.</w:t>
            </w:r>
          </w:p>
          <w:p>
            <w:pPr>
              <w:spacing w:after="10" w:line="240" w:lineRule="auto"/>
              <w:ind w:left="29" w:hanging="29"/>
            </w:pPr>
            <w:r>
              <w:rPr>
                <w:rFonts w:ascii="Aptos" w:hAnsi="Aptos"/>
                <w:b/>
                <w:color w:val="F59E3D"/>
                <w:sz w:val="15"/>
              </w:rPr>
              <w:t xml:space="preserve">B. </w:t>
            </w:r>
            <w:r>
              <w:rPr>
                <w:rFonts w:ascii="Aptos" w:hAnsi="Aptos"/>
                <w:color w:val="15242E"/>
                <w:sz w:val="15"/>
              </w:rPr>
              <w:t>Apply “Design the air economizer to supply up to 100% of design supply airflow as outdoor air.” because full outdoor airflow can reduce or eliminate compressor cooling.</w:t>
            </w:r>
            <w:r>
              <w:rPr>
                <w:rFonts w:ascii="Aptos" w:hAnsi="Aptos"/>
                <w:b w:val="0"/>
                <w:i/>
                <w:color w:val="667784"/>
                <w:sz w:val="14"/>
              </w:rPr>
              <w:t xml:space="preserve">  /  Áp dụng “Thiết kế economizer gió có thể cấp tới 100% lưu lượng gió cấp thiết kế bằng gió ngoài.” vì toàn bộ lưu lượng gió ngoài có thể giảm hoặc loại bỏ làm lạnh máy nén.</w:t>
            </w:r>
          </w:p>
          <w:p>
            <w:pPr>
              <w:spacing w:after="10" w:line="240" w:lineRule="auto"/>
              <w:ind w:left="29" w:hanging="29"/>
            </w:pPr>
            <w:r>
              <w:rPr>
                <w:rFonts w:ascii="Aptos" w:hAnsi="Aptos"/>
                <w:b/>
                <w:color w:val="F59E3D"/>
                <w:sz w:val="15"/>
              </w:rPr>
              <w:t xml:space="preserve">C. </w:t>
            </w:r>
            <w:r>
              <w:rPr>
                <w:rFonts w:ascii="Aptos" w:hAnsi="Aptos"/>
                <w:color w:val="15242E"/>
                <w:sz w:val="15"/>
              </w:rPr>
              <w:t>Apply “Maintain at least an 11°C loop-temperature deadband between heat addition and heat rejection.” because a wide deadband encourages internal heat sharing before boilers or towers operate.</w:t>
            </w:r>
            <w:r>
              <w:rPr>
                <w:rFonts w:ascii="Aptos" w:hAnsi="Aptos"/>
                <w:b w:val="0"/>
                <w:i/>
                <w:color w:val="667784"/>
                <w:sz w:val="14"/>
              </w:rPr>
              <w:t xml:space="preserve">  /  Áp dụng “Duy trì vùng chết nhiệt độ vòng nước ít nhất 11°C giữa cấp nhiệt và thải nhiệt.” vì vùng chết rộng khuyến khích trao đổi nhiệt nội bộ trước khi lò hơi hoặc tháp chạy.</w:t>
            </w:r>
          </w:p>
          <w:p>
            <w:pPr>
              <w:spacing w:after="10" w:line="240" w:lineRule="auto"/>
              <w:ind w:left="29" w:hanging="29"/>
            </w:pPr>
            <w:r>
              <w:rPr>
                <w:rFonts w:ascii="Aptos" w:hAnsi="Aptos"/>
                <w:b/>
                <w:color w:val="F59E3D"/>
                <w:sz w:val="15"/>
              </w:rPr>
              <w:t xml:space="preserve">D. </w:t>
            </w:r>
            <w:r>
              <w:rPr>
                <w:rFonts w:ascii="Aptos" w:hAnsi="Aptos"/>
                <w:color w:val="15242E"/>
                <w:sz w:val="15"/>
              </w:rPr>
              <w:t>Apply “Limit total selected motor nameplate power to 0.0024 kW per L/s, with applicable adjustments.” because the allowance differs because vav systems include control and pressure requirements.</w:t>
            </w:r>
            <w:r>
              <w:rPr>
                <w:rFonts w:ascii="Aptos" w:hAnsi="Aptos"/>
                <w:b w:val="0"/>
                <w:i/>
                <w:color w:val="667784"/>
                <w:sz w:val="14"/>
              </w:rPr>
              <w:t xml:space="preserve">  /  Áp dụng “Giới hạn tổng công suất nhãn động cơ chọn ở 0,0024 kW trên mỗi L/s, có xét điều chỉnh áp dụng.” vì suất cho phép khác do hệ vav có yêu cầu điều khiển và áp suất.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90.1 §6.5.2.2.3;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§6.5.2.2.3; it links the stated condition to the required action.</w:t>
            </w:r>
          </w:p>
          <w:p>
            <w:pPr>
              <w:shd w:fill="EDF4F7" w:val="clear"/>
              <w:spacing w:after="0"/>
              <w:ind w:left="58" w:right="58"/>
            </w:pPr>
            <w:r>
              <w:rPr>
                <w:rFonts w:ascii="Aptos" w:hAnsi="Aptos"/>
                <w:b/>
                <w:color w:val="7654A8"/>
                <w:sz w:val="13"/>
              </w:rPr>
              <w:t>Nguồn / Reference: 90.1 §6.5.2.2.3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7654A8"/>
              <w:bottom w:val="single" w:sz="4" w:color="D9E1E5"/>
              <w:end w:val="single" w:sz="4" w:color="D9E1E5"/>
            </w:tcBorders>
          </w:tcPr>
          <w:p>
            <w:pPr>
              <w:spacing w:after="20"/>
            </w:pPr>
            <w:r>
              <w:rPr>
                <w:rFonts w:ascii="Aptos Display" w:hAnsi="Aptos Display"/>
                <w:b/>
                <w:i w:val="0"/>
                <w:color w:val="7654A8"/>
                <w:sz w:val="13"/>
              </w:rPr>
              <w:t>Q0885  •  AN-90-040  •  ASHRAE/IES 90.1-2019 (SI) + addenda  •  Analyze / Phân tích</w:t>
            </w:r>
          </w:p>
          <w:p>
            <w:pPr>
              <w:spacing w:after="20"/>
            </w:pPr>
            <w:r>
              <w:rPr>
                <w:rFonts w:ascii="Aptos" w:hAnsi="Aptos"/>
                <w:b/>
                <w:color w:val="667784"/>
                <w:sz w:val="14"/>
              </w:rPr>
              <w:t>Water-temperature reset / Đặt lại nhiệt độ nước</w:t>
            </w:r>
          </w:p>
          <w:p>
            <w:pPr>
              <w:keepNext/>
              <w:spacing w:after="20"/>
            </w:pPr>
            <w:r>
              <w:rPr>
                <w:rFonts w:ascii="Aptos" w:hAnsi="Aptos"/>
                <w:b/>
                <w:color w:val="15242E"/>
                <w:sz w:val="16"/>
              </w:rPr>
              <w:t>Analyze the controlling issue in this case: A hydronic system has design capacity above 88 kW.</w:t>
            </w:r>
          </w:p>
          <w:p>
            <w:pPr>
              <w:keepNext w:val="0"/>
              <w:spacing w:after="40"/>
            </w:pPr>
            <w:r>
              <w:rPr>
                <w:rFonts w:ascii="Aptos" w:hAnsi="Aptos"/>
                <w:b w:val="0"/>
                <w:i/>
                <w:color w:val="667784"/>
                <w:sz w:val="15"/>
              </w:rPr>
              <w:t>Phân tích vấn đề chi phối trong trường hợp: Hệ nước có công suất thiết kế trên 88 kW.</w:t>
            </w:r>
          </w:p>
          <w:p>
            <w:pPr>
              <w:spacing w:after="10" w:line="240" w:lineRule="auto"/>
              <w:ind w:left="29" w:hanging="29"/>
            </w:pPr>
            <w:r>
              <w:rPr>
                <w:rFonts w:ascii="Aptos" w:hAnsi="Aptos"/>
                <w:b/>
                <w:color w:val="F59E3D"/>
                <w:sz w:val="15"/>
              </w:rPr>
              <w:t xml:space="preserve">A. </w:t>
            </w:r>
            <w:r>
              <w:rPr>
                <w:rFonts w:ascii="Aptos" w:hAnsi="Aptos"/>
                <w:color w:val="15242E"/>
                <w:sz w:val="15"/>
              </w:rPr>
              <w:t>Apply “Sequence compressor stages so economizer use is maximized before additional mechanical cooling.” because poor staging can defeat economizer savings.</w:t>
            </w:r>
            <w:r>
              <w:rPr>
                <w:rFonts w:ascii="Aptos" w:hAnsi="Aptos"/>
                <w:b w:val="0"/>
                <w:i/>
                <w:color w:val="667784"/>
                <w:sz w:val="14"/>
              </w:rPr>
              <w:t xml:space="preserve">  /  Áp dụng “Điều khiển các cấp máy nén để tối đa economizer trước khi tăng làm lạnh cơ học.” vì phân cấp không phù hợp có thể triệt tiêu tiết kiệm của economizer.</w:t>
            </w:r>
          </w:p>
          <w:p>
            <w:pPr>
              <w:spacing w:after="10" w:line="240" w:lineRule="auto"/>
              <w:ind w:left="29" w:hanging="29"/>
            </w:pPr>
            <w:r>
              <w:rPr>
                <w:rFonts w:ascii="Aptos" w:hAnsi="Aptos"/>
                <w:b/>
                <w:color w:val="F59E3D"/>
                <w:sz w:val="15"/>
              </w:rPr>
              <w:t xml:space="preserve">B. </w:t>
            </w:r>
            <w:r>
              <w:rPr>
                <w:rFonts w:ascii="Aptos" w:hAnsi="Aptos"/>
                <w:color w:val="15242E"/>
                <w:sz w:val="15"/>
              </w:rPr>
              <w:t>Apply “Design for at least 8.3°C water temperature difference and leaving water at least 14°C, unless an exception applies.” because higher δt reduces design water flow and pumping energy.</w:t>
            </w:r>
            <w:r>
              <w:rPr>
                <w:rFonts w:ascii="Aptos" w:hAnsi="Aptos"/>
                <w:b w:val="0"/>
                <w:i/>
                <w:color w:val="667784"/>
                <w:sz w:val="14"/>
              </w:rPr>
              <w:t xml:space="preserve">  /  Áp dụng “Thiết kế chênh nhiệt nước ít nhất 8,3°C và nước ra ít nhất 14°C, trừ khi có ngoại lệ.” vì chênh nhiệt cao giảm lưu lượng nước thiết kế và năng lượng bơm.</w:t>
            </w:r>
          </w:p>
          <w:p>
            <w:pPr>
              <w:spacing w:after="10" w:line="240" w:lineRule="auto"/>
              <w:ind w:left="29" w:hanging="29"/>
            </w:pPr>
            <w:r>
              <w:rPr>
                <w:rFonts w:ascii="Aptos" w:hAnsi="Aptos"/>
                <w:b/>
                <w:color w:val="F59E3D"/>
                <w:sz w:val="15"/>
              </w:rPr>
              <w:t xml:space="preserve">C. </w:t>
            </w:r>
            <w:r>
              <w:rPr>
                <w:rFonts w:ascii="Aptos" w:hAnsi="Aptos"/>
                <w:color w:val="15242E"/>
                <w:sz w:val="15"/>
              </w:rPr>
              <w:t>Apply “Recognize that residential buildings of three stories or fewer are outside this standard's principal scope.” because ashrae 90.2 or applicable residential energy provisions normally address that class.</w:t>
            </w:r>
            <w:r>
              <w:rPr>
                <w:rFonts w:ascii="Aptos" w:hAnsi="Aptos"/>
                <w:b w:val="0"/>
                <w:i/>
                <w:color w:val="667784"/>
                <w:sz w:val="14"/>
              </w:rPr>
              <w:t xml:space="preserve">  /  Áp dụng “Nhận biết nhà ở không quá ba tầng nằm ngoài phạm vi chính của tiêu chuẩn.” vì ashrae 90.2 hoặc quy định năng lượng nhà ở thường áp dụng cho loại này.</w:t>
            </w:r>
          </w:p>
          <w:p>
            <w:pPr>
              <w:spacing w:after="10" w:line="240" w:lineRule="auto"/>
              <w:ind w:left="29" w:hanging="29"/>
            </w:pPr>
            <w:r>
              <w:rPr>
                <w:rFonts w:ascii="Aptos" w:hAnsi="Aptos"/>
                <w:b/>
                <w:color w:val="F59E3D"/>
                <w:sz w:val="15"/>
              </w:rPr>
              <w:t xml:space="preserve">D. </w:t>
            </w:r>
            <w:r>
              <w:rPr>
                <w:rFonts w:ascii="Aptos" w:hAnsi="Aptos"/>
                <w:color w:val="15242E"/>
                <w:sz w:val="15"/>
              </w:rPr>
              <w:t>Apply “Reset supply-water temperature by representative building load or outdoor-air temperature unless an exception applies.” because reset reduces chiller lift or boiler loss at part load.</w:t>
            </w:r>
            <w:r>
              <w:rPr>
                <w:rFonts w:ascii="Aptos" w:hAnsi="Aptos"/>
                <w:b w:val="0"/>
                <w:i/>
                <w:color w:val="667784"/>
                <w:sz w:val="14"/>
              </w:rPr>
              <w:t xml:space="preserve">  /  Áp dụng “Đặt lại nhiệt độ nước cấp theo tải đại diện công trình hoặc nhiệt độ ngoài trời trừ khi có ngoại lệ.” vì đặt lại làm giảm độ nâng chiller hoặc tổn thất lò hơi ở tải phần.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90.1 §6.5.4.4;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90.1 §6.5.4.4; it links the stated condition to the required action.</w:t>
            </w:r>
          </w:p>
          <w:p>
            <w:pPr>
              <w:shd w:fill="EDF4F7" w:val="clear"/>
              <w:spacing w:after="0"/>
              <w:ind w:left="58" w:right="58"/>
            </w:pPr>
            <w:r>
              <w:rPr>
                <w:rFonts w:ascii="Aptos" w:hAnsi="Aptos"/>
                <w:b/>
                <w:color w:val="7654A8"/>
                <w:sz w:val="13"/>
              </w:rPr>
              <w:t>Nguồn / Reference: 90.1 §6.5.4.4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Q0886  •  AN-HV-001  •  HVAC Fundamentals / Kiến thức HVAC nền tảng  •  Analyze / Phân tích</w:t>
            </w:r>
          </w:p>
          <w:p>
            <w:pPr>
              <w:spacing w:after="20"/>
            </w:pPr>
            <w:r>
              <w:rPr>
                <w:rFonts w:ascii="Aptos" w:hAnsi="Aptos"/>
                <w:b/>
                <w:color w:val="667784"/>
                <w:sz w:val="14"/>
              </w:rPr>
              <w:t>AHU versus FCU / AHU và FCU</w:t>
            </w:r>
          </w:p>
          <w:p>
            <w:pPr>
              <w:keepNext/>
              <w:spacing w:after="20"/>
            </w:pPr>
            <w:r>
              <w:rPr>
                <w:rFonts w:ascii="Aptos" w:hAnsi="Aptos"/>
                <w:b/>
                <w:color w:val="15242E"/>
                <w:sz w:val="16"/>
              </w:rPr>
              <w:t>Analyze the controlling issue in this case: A system needs central outdoor-air treatment, filtration, cooling, and distribution.</w:t>
            </w:r>
          </w:p>
          <w:p>
            <w:pPr>
              <w:keepNext/>
              <w:spacing w:after="40"/>
            </w:pPr>
            <w:r>
              <w:rPr>
                <w:rFonts w:ascii="Aptos" w:hAnsi="Aptos"/>
                <w:b w:val="0"/>
                <w:i/>
                <w:color w:val="667784"/>
                <w:sz w:val="15"/>
              </w:rPr>
              <w:t>Phân tích vấn đề chi phối trong trường hợp: Hệ thống cần xử lý gió ngoài, lọc, làm lạnh và phân phối tập trung.</w:t>
            </w:r>
          </w:p>
          <w:p>
            <w:pPr>
              <w:spacing w:after="20"/>
              <w:jc w:val="center"/>
            </w:pPr>
            <w:r>
              <w:drawing>
                <wp:inline xmlns:a="http://schemas.openxmlformats.org/drawingml/2006/main" xmlns:pic="http://schemas.openxmlformats.org/drawingml/2006/picture">
                  <wp:extent cx="2487168" cy="1421239"/>
                  <wp:docPr id="176" name="Picture 176"/>
                  <wp:cNvGraphicFramePr>
                    <a:graphicFrameLocks noChangeAspect="1"/>
                  </wp:cNvGraphicFramePr>
                  <a:graphic>
                    <a:graphicData uri="http://schemas.openxmlformats.org/drawingml/2006/picture">
                      <pic:pic>
                        <pic:nvPicPr>
                          <pic:cNvPr id="0" name="basic_ahu.png"/>
                          <pic:cNvPicPr/>
                        </pic:nvPicPr>
                        <pic:blipFill>
                          <a:blip r:embed="rId44"/>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“Set total supply dry-air mass flow equal to the sum of entering dry-air mass flows.” because mixing calculations must conserve dry air and water vapor.</w:t>
            </w:r>
            <w:r>
              <w:rPr>
                <w:rFonts w:ascii="Aptos" w:hAnsi="Aptos"/>
                <w:b w:val="0"/>
                <w:i/>
                <w:color w:val="667784"/>
                <w:sz w:val="14"/>
              </w:rPr>
              <w:t xml:space="preserve">  /  Áp dụng “Đặt lưu lượng khối lượng không khí khô cấp bằng tổng các dòng vào.” vì tính hòa trộn phải bảo toàn không khí khô và hơi nước.</w:t>
            </w:r>
          </w:p>
          <w:p>
            <w:pPr>
              <w:spacing w:after="10" w:line="240" w:lineRule="auto"/>
              <w:ind w:left="29" w:hanging="29"/>
            </w:pPr>
            <w:r>
              <w:rPr>
                <w:rFonts w:ascii="Aptos" w:hAnsi="Aptos"/>
                <w:b/>
                <w:color w:val="F59E3D"/>
                <w:sz w:val="15"/>
              </w:rPr>
              <w:t xml:space="preserve">B. </w:t>
            </w:r>
            <w:r>
              <w:rPr>
                <w:rFonts w:ascii="Aptos" w:hAnsi="Aptos"/>
                <w:color w:val="15242E"/>
                <w:sz w:val="15"/>
              </w:rPr>
              <w:t>Apply “Increase available NPSH or reduce required NPSH by changing suction conditions or pump selection.” because cavitation occurs when local pressure falls below liquid vapor pressure.</w:t>
            </w:r>
            <w:r>
              <w:rPr>
                <w:rFonts w:ascii="Aptos" w:hAnsi="Aptos"/>
                <w:b w:val="0"/>
                <w:i/>
                <w:color w:val="667784"/>
                <w:sz w:val="14"/>
              </w:rPr>
              <w:t xml:space="preserve">  /  Áp dụng “Tăng NPSH khả dụng hoặc giảm NPSH yêu cầu bằng cách đổi điều kiện hút hoặc chọn bơm.” vì xâm thực xảy ra khi áp suất cục bộ thấp hơn áp suất hơi của chất lỏng.</w:t>
            </w:r>
          </w:p>
          <w:p>
            <w:pPr>
              <w:spacing w:after="10" w:line="240" w:lineRule="auto"/>
              <w:ind w:left="29" w:hanging="29"/>
            </w:pPr>
            <w:r>
              <w:rPr>
                <w:rFonts w:ascii="Aptos" w:hAnsi="Aptos"/>
                <w:b/>
                <w:color w:val="F59E3D"/>
                <w:sz w:val="15"/>
              </w:rPr>
              <w:t xml:space="preserve">C. </w:t>
            </w:r>
            <w:r>
              <w:rPr>
                <w:rFonts w:ascii="Aptos" w:hAnsi="Aptos"/>
                <w:color w:val="15242E"/>
                <w:sz w:val="15"/>
              </w:rPr>
              <w:t>Apply “Calculate electrical power P = QΔp/η using Q in m³/s and Δp in Pa.” because the air power qδp must be divided by efficiency.</w:t>
            </w:r>
            <w:r>
              <w:rPr>
                <w:rFonts w:ascii="Aptos" w:hAnsi="Aptos"/>
                <w:b w:val="0"/>
                <w:i/>
                <w:color w:val="667784"/>
                <w:sz w:val="14"/>
              </w:rPr>
              <w:t xml:space="preserve">  /  Áp dụng “Tính công suất điện P = QΔp/η với Q bằng m³/s và Δp bằng Pa.” vì công suất khí qδp phải chia cho hiệu suất.</w:t>
            </w:r>
          </w:p>
          <w:p>
            <w:pPr>
              <w:spacing w:after="10" w:line="240" w:lineRule="auto"/>
              <w:ind w:left="29" w:hanging="29"/>
            </w:pPr>
            <w:r>
              <w:rPr>
                <w:rFonts w:ascii="Aptos" w:hAnsi="Aptos"/>
                <w:b/>
                <w:color w:val="F59E3D"/>
                <w:sz w:val="15"/>
              </w:rPr>
              <w:t xml:space="preserve">D. </w:t>
            </w:r>
            <w:r>
              <w:rPr>
                <w:rFonts w:ascii="Aptos" w:hAnsi="Aptos"/>
                <w:color w:val="15242E"/>
                <w:sz w:val="15"/>
              </w:rPr>
              <w:t>Apply “Use an AHU or dedicated outdoor-air unit rather than relying only on room FCUs.” because typical fcus mainly recirculate zone air and need a separate ventilation-air path.</w:t>
            </w:r>
            <w:r>
              <w:rPr>
                <w:rFonts w:ascii="Aptos" w:hAnsi="Aptos"/>
                <w:b w:val="0"/>
                <w:i/>
                <w:color w:val="667784"/>
                <w:sz w:val="14"/>
              </w:rPr>
              <w:t xml:space="preserve">  /  Áp dụng “Dùng AHU hoặc thiết bị xử lý gió ngoài chuyên dụng thay vì chỉ dựa vào FCU phòng.” vì fcu thông thường chủ yếu tuần hoàn gió phòng và cần đường gió tươi riêng.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HVAC Fundamentals—equipment;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Fundamentals—equipment; it links the stated condition to the required action.</w:t>
            </w:r>
          </w:p>
          <w:p>
            <w:pPr>
              <w:shd w:fill="EDF4F7" w:val="clear"/>
              <w:spacing w:after="0"/>
              <w:ind w:left="58" w:right="58"/>
            </w:pPr>
            <w:r>
              <w:rPr>
                <w:rFonts w:ascii="Aptos" w:hAnsi="Aptos"/>
                <w:b/>
                <w:color w:val="667784"/>
                <w:sz w:val="13"/>
              </w:rPr>
              <w:t>Nguồn / Reference: HVAC Fundamentals—equipment</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Q0887  •  AN-HV-002  •  HVAC Fundamentals / Kiến thức HVAC nền tảng  •  Analyze / Phân tích</w:t>
            </w:r>
          </w:p>
          <w:p>
            <w:pPr>
              <w:spacing w:after="20"/>
            </w:pPr>
            <w:r>
              <w:rPr>
                <w:rFonts w:ascii="Aptos" w:hAnsi="Aptos"/>
                <w:b/>
                <w:color w:val="667784"/>
                <w:sz w:val="14"/>
              </w:rPr>
              <w:t>Air elimination / Tách khí trong hệ nước</w:t>
            </w:r>
          </w:p>
          <w:p>
            <w:pPr>
              <w:keepNext/>
              <w:spacing w:after="20"/>
            </w:pPr>
            <w:r>
              <w:rPr>
                <w:rFonts w:ascii="Aptos" w:hAnsi="Aptos"/>
                <w:b/>
                <w:color w:val="15242E"/>
                <w:sz w:val="16"/>
              </w:rPr>
              <w:t>Analyze the controlling issue in this case: High points in a hydronic system trap air.</w:t>
            </w:r>
          </w:p>
          <w:p>
            <w:pPr>
              <w:keepNext w:val="0"/>
              <w:spacing w:after="40"/>
            </w:pPr>
            <w:r>
              <w:rPr>
                <w:rFonts w:ascii="Aptos" w:hAnsi="Aptos"/>
                <w:b w:val="0"/>
                <w:i/>
                <w:color w:val="667784"/>
                <w:sz w:val="15"/>
              </w:rPr>
              <w:t>Phân tích vấn đề chi phối trong trường hợp: Các điểm cao trong hệ nước giữ túi khí.</w:t>
            </w:r>
          </w:p>
          <w:p>
            <w:pPr>
              <w:spacing w:after="10" w:line="240" w:lineRule="auto"/>
              <w:ind w:left="29" w:hanging="29"/>
            </w:pPr>
            <w:r>
              <w:rPr>
                <w:rFonts w:ascii="Aptos" w:hAnsi="Aptos"/>
                <w:b/>
                <w:color w:val="F59E3D"/>
                <w:sz w:val="15"/>
              </w:rPr>
              <w:t xml:space="preserve">A. </w:t>
            </w:r>
            <w:r>
              <w:rPr>
                <w:rFonts w:ascii="Aptos" w:hAnsi="Aptos"/>
                <w:color w:val="15242E"/>
                <w:sz w:val="15"/>
              </w:rPr>
              <w:t>Apply “Do not assume they have the same relative humidity.” because relative humidity depends on temperature-dependent saturation vapor pressure.</w:t>
            </w:r>
            <w:r>
              <w:rPr>
                <w:rFonts w:ascii="Aptos" w:hAnsi="Aptos"/>
                <w:b w:val="0"/>
                <w:i/>
                <w:color w:val="667784"/>
                <w:sz w:val="14"/>
              </w:rPr>
              <w:t xml:space="preserve">  /  Áp dụng “Không giả định chúng có cùng độ ẩm tương đối.” vì độ ẩm tương đối phụ thuộc áp suất hơi bão hòa thay đổi theo nhiệt độ.</w:t>
            </w:r>
          </w:p>
          <w:p>
            <w:pPr>
              <w:spacing w:after="10" w:line="240" w:lineRule="auto"/>
              <w:ind w:left="29" w:hanging="29"/>
            </w:pPr>
            <w:r>
              <w:rPr>
                <w:rFonts w:ascii="Aptos" w:hAnsi="Aptos"/>
                <w:b/>
                <w:color w:val="F59E3D"/>
                <w:sz w:val="15"/>
              </w:rPr>
              <w:t xml:space="preserve">B. </w:t>
            </w:r>
            <w:r>
              <w:rPr>
                <w:rFonts w:ascii="Aptos" w:hAnsi="Aptos"/>
                <w:color w:val="15242E"/>
                <w:sz w:val="15"/>
              </w:rPr>
              <w:t>Apply “Expect condensation on the surface if mass transfer is possible.” because dew point is the saturation temperature at the air's current vapor pressure.</w:t>
            </w:r>
            <w:r>
              <w:rPr>
                <w:rFonts w:ascii="Aptos" w:hAnsi="Aptos"/>
                <w:b w:val="0"/>
                <w:i/>
                <w:color w:val="667784"/>
                <w:sz w:val="14"/>
              </w:rPr>
              <w:t xml:space="preserve">  /  Áp dụng “Dự kiến ngưng tụ trên bề mặt nếu có thể truyền khối.” vì điểm sương là nhiệt độ bão hòa tại áp suất hơi hiện tại của không khí.</w:t>
            </w:r>
          </w:p>
          <w:p>
            <w:pPr>
              <w:spacing w:after="10" w:line="240" w:lineRule="auto"/>
              <w:ind w:left="29" w:hanging="29"/>
            </w:pPr>
            <w:r>
              <w:rPr>
                <w:rFonts w:ascii="Aptos" w:hAnsi="Aptos"/>
                <w:b/>
                <w:color w:val="F59E3D"/>
                <w:sz w:val="15"/>
              </w:rPr>
              <w:t xml:space="preserve">C. </w:t>
            </w:r>
            <w:r>
              <w:rPr>
                <w:rFonts w:ascii="Aptos" w:hAnsi="Aptos"/>
                <w:color w:val="15242E"/>
                <w:sz w:val="15"/>
              </w:rPr>
              <w:t>Apply “Expect added system resistance and reduced branch flow.” because the valve dissipates pressure; it does not create useful head.</w:t>
            </w:r>
            <w:r>
              <w:rPr>
                <w:rFonts w:ascii="Aptos" w:hAnsi="Aptos"/>
                <w:b w:val="0"/>
                <w:i/>
                <w:color w:val="667784"/>
                <w:sz w:val="14"/>
              </w:rPr>
              <w:t xml:space="preserve">  /  Áp dụng “Dự kiến trở lực hệ tăng và lưu lượng nhánh giảm.” vì van tiêu tán áp suất; không tạo cột áp hữu ích.</w:t>
            </w:r>
          </w:p>
          <w:p>
            <w:pPr>
              <w:spacing w:after="10" w:line="240" w:lineRule="auto"/>
              <w:ind w:left="29" w:hanging="29"/>
            </w:pPr>
            <w:r>
              <w:rPr>
                <w:rFonts w:ascii="Aptos" w:hAnsi="Aptos"/>
                <w:b/>
                <w:color w:val="F59E3D"/>
                <w:sz w:val="15"/>
              </w:rPr>
              <w:t xml:space="preserve">D. </w:t>
            </w:r>
            <w:r>
              <w:rPr>
                <w:rFonts w:ascii="Aptos" w:hAnsi="Aptos"/>
                <w:color w:val="15242E"/>
                <w:sz w:val="15"/>
              </w:rPr>
              <w:t>Apply “Provide effective air separators and vents at appropriate locations.” because entrained or trapped air reduces heat transfer, causes noise, and disrupts flow.</w:t>
            </w:r>
            <w:r>
              <w:rPr>
                <w:rFonts w:ascii="Aptos" w:hAnsi="Aptos"/>
                <w:b w:val="0"/>
                <w:i/>
                <w:color w:val="667784"/>
                <w:sz w:val="14"/>
              </w:rPr>
              <w:t xml:space="preserve">  /  Áp dụng “Bố trí bộ tách khí và van xả khí hiệu quả tại vị trí phù hợp.” vì khí cuốn theo hoặc mắc kẹt làm giảm truyền nhiệt, gây ồn và rối lưu lượng.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HVAC Fundamentals—hydronics;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Fundamentals—hydronics; it links the stated condition to the required action.</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Q0888  •  AN-HV-003  •  HVAC Fundamentals / Kiến thức HVAC nền tảng  •  Analyze / Phân tích</w:t>
            </w:r>
          </w:p>
          <w:p>
            <w:pPr>
              <w:spacing w:after="20"/>
            </w:pPr>
            <w:r>
              <w:rPr>
                <w:rFonts w:ascii="Aptos" w:hAnsi="Aptos"/>
                <w:b/>
                <w:color w:val="667784"/>
                <w:sz w:val="14"/>
              </w:rPr>
              <w:t>Balancing valve effect / Ảnh hưởng van cân bằng</w:t>
            </w:r>
          </w:p>
          <w:p>
            <w:pPr>
              <w:keepNext/>
              <w:spacing w:after="20"/>
            </w:pPr>
            <w:r>
              <w:rPr>
                <w:rFonts w:ascii="Aptos" w:hAnsi="Aptos"/>
                <w:b/>
                <w:color w:val="15242E"/>
                <w:sz w:val="16"/>
              </w:rPr>
              <w:t>Analyze the controlling issue in this case: A manual balancing valve is throttled.</w:t>
            </w:r>
          </w:p>
          <w:p>
            <w:pPr>
              <w:keepNext w:val="0"/>
              <w:spacing w:after="40"/>
            </w:pPr>
            <w:r>
              <w:rPr>
                <w:rFonts w:ascii="Aptos" w:hAnsi="Aptos"/>
                <w:b w:val="0"/>
                <w:i/>
                <w:color w:val="667784"/>
                <w:sz w:val="15"/>
              </w:rPr>
              <w:t>Phân tích vấn đề chi phối trong trường hợp: Van cân bằng tay được siết lại.</w:t>
            </w:r>
          </w:p>
          <w:p>
            <w:pPr>
              <w:spacing w:after="10" w:line="240" w:lineRule="auto"/>
              <w:ind w:left="29" w:hanging="29"/>
            </w:pPr>
            <w:r>
              <w:rPr>
                <w:rFonts w:ascii="Aptos" w:hAnsi="Aptos"/>
                <w:b/>
                <w:color w:val="F59E3D"/>
                <w:sz w:val="15"/>
              </w:rPr>
              <w:t xml:space="preserve">A. </w:t>
            </w:r>
            <w:r>
              <w:rPr>
                <w:rFonts w:ascii="Aptos" w:hAnsi="Aptos"/>
                <w:color w:val="15242E"/>
                <w:sz w:val="15"/>
              </w:rPr>
              <w:t>Apply “Estimate flow at 80%, pressure at 64%, and power at 51.2% of the original.” because flow, pressure, and power vary approximately with speed, speed squared, and speed cubed.</w:t>
            </w:r>
            <w:r>
              <w:rPr>
                <w:rFonts w:ascii="Aptos" w:hAnsi="Aptos"/>
                <w:b w:val="0"/>
                <w:i/>
                <w:color w:val="667784"/>
                <w:sz w:val="14"/>
              </w:rPr>
              <w:t xml:space="preserve">  /  Áp dụng “Ước tính lưu lượng còn 80%, áp suất 64% và công suất 51,2% ban đầu.” vì lưu lượng, áp suất và công suất biến thiên gần theo tốc độ, bình phương và lập phương tốc độ.</w:t>
            </w:r>
          </w:p>
          <w:p>
            <w:pPr>
              <w:spacing w:after="10" w:line="240" w:lineRule="auto"/>
              <w:ind w:left="29" w:hanging="29"/>
            </w:pPr>
            <w:r>
              <w:rPr>
                <w:rFonts w:ascii="Aptos" w:hAnsi="Aptos"/>
                <w:b/>
                <w:color w:val="F59E3D"/>
                <w:sz w:val="15"/>
              </w:rPr>
              <w:t xml:space="preserve">B. </w:t>
            </w:r>
            <w:r>
              <w:rPr>
                <w:rFonts w:ascii="Aptos" w:hAnsi="Aptos"/>
                <w:color w:val="15242E"/>
                <w:sz w:val="15"/>
              </w:rPr>
              <w:t>Apply “Expect added system resistance and reduced branch flow.” because the valve dissipates pressure; it does not create useful head.</w:t>
            </w:r>
            <w:r>
              <w:rPr>
                <w:rFonts w:ascii="Aptos" w:hAnsi="Aptos"/>
                <w:b w:val="0"/>
                <w:i/>
                <w:color w:val="667784"/>
                <w:sz w:val="14"/>
              </w:rPr>
              <w:t xml:space="preserve">  /  Áp dụng “Dự kiến trở lực hệ tăng và lưu lượng nhánh giảm.” vì van tiêu tán áp suất; không tạo cột áp hữu ích.</w:t>
            </w:r>
          </w:p>
          <w:p>
            <w:pPr>
              <w:spacing w:after="10" w:line="240" w:lineRule="auto"/>
              <w:ind w:left="29" w:hanging="29"/>
            </w:pPr>
            <w:r>
              <w:rPr>
                <w:rFonts w:ascii="Aptos" w:hAnsi="Aptos"/>
                <w:b/>
                <w:color w:val="F59E3D"/>
                <w:sz w:val="15"/>
              </w:rPr>
              <w:t xml:space="preserve">C. </w:t>
            </w:r>
            <w:r>
              <w:rPr>
                <w:rFonts w:ascii="Aptos" w:hAnsi="Aptos"/>
                <w:color w:val="15242E"/>
                <w:sz w:val="15"/>
              </w:rPr>
              <w:t>Apply “Use superheat to verify complete evaporation and protect the compressor from liquid return.” because excessive superheat, however, can reduce evaporator utilization.</w:t>
            </w:r>
            <w:r>
              <w:rPr>
                <w:rFonts w:ascii="Aptos" w:hAnsi="Aptos"/>
                <w:b w:val="0"/>
                <w:i/>
                <w:color w:val="667784"/>
                <w:sz w:val="14"/>
              </w:rPr>
              <w:t xml:space="preserve">  /  Áp dụng “Dùng độ quá nhiệt để xác minh bay hơi hoàn toàn và bảo vệ máy nén khỏi hồi lỏng.” vì tuy nhiên quá nhiệt quá cao có thể giảm mức sử dụng dàn bay hơi.</w:t>
            </w:r>
          </w:p>
          <w:p>
            <w:pPr>
              <w:spacing w:after="10" w:line="240" w:lineRule="auto"/>
              <w:ind w:left="29" w:hanging="29"/>
            </w:pPr>
            <w:r>
              <w:rPr>
                <w:rFonts w:ascii="Aptos" w:hAnsi="Aptos"/>
                <w:b/>
                <w:color w:val="F59E3D"/>
                <w:sz w:val="15"/>
              </w:rPr>
              <w:t xml:space="preserve">D. </w:t>
            </w:r>
            <w:r>
              <w:rPr>
                <w:rFonts w:ascii="Aptos" w:hAnsi="Aptos"/>
                <w:color w:val="15242E"/>
                <w:sz w:val="15"/>
              </w:rPr>
              <w:t>Apply “Use proportional action for present error, integral action to remove steady offset, and derivative action to respond to rate of change when appropriate.” because each term affects response speed, offset, and sensitivity differently.</w:t>
            </w:r>
            <w:r>
              <w:rPr>
                <w:rFonts w:ascii="Aptos" w:hAnsi="Aptos"/>
                <w:b w:val="0"/>
                <w:i/>
                <w:color w:val="667784"/>
                <w:sz w:val="14"/>
              </w:rPr>
              <w:t xml:space="preserve">  /  Áp dụng “Dùng thành phần tỷ lệ cho sai lệch hiện tại, tích phân để xóa sai lệch tĩnh và vi phân để phản ứng với tốc độ thay đổi khi phù hợp.” vì mỗi thành phần ảnh hưởng khác nhau đến tốc độ đáp ứng, sai lệch tĩnh và độ nhạy.</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HVAC Fundamentals—hydronics;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Fundamentals—hydronics; it links the stated condition to the required action.</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Q0889  •  AN-HV-004  •  HVAC Fundamentals / Kiến thức HVAC nền tảng  •  Analyze / Phân tích</w:t>
            </w:r>
          </w:p>
          <w:p>
            <w:pPr>
              <w:spacing w:after="20"/>
            </w:pPr>
            <w:r>
              <w:rPr>
                <w:rFonts w:ascii="Aptos" w:hAnsi="Aptos"/>
                <w:b/>
                <w:color w:val="667784"/>
                <w:sz w:val="14"/>
              </w:rPr>
              <w:t>Cavitation prevention / Ngăn xâm thực</w:t>
            </w:r>
          </w:p>
          <w:p>
            <w:pPr>
              <w:keepNext/>
              <w:spacing w:after="20"/>
            </w:pPr>
            <w:r>
              <w:rPr>
                <w:rFonts w:ascii="Aptos" w:hAnsi="Aptos"/>
                <w:b/>
                <w:color w:val="15242E"/>
                <w:sz w:val="16"/>
              </w:rPr>
              <w:t>Analyze the controlling issue in this case: A pump is noisy and shows impeller damage near the suction eye.</w:t>
            </w:r>
          </w:p>
          <w:p>
            <w:pPr>
              <w:keepNext w:val="0"/>
              <w:spacing w:after="40"/>
            </w:pPr>
            <w:r>
              <w:rPr>
                <w:rFonts w:ascii="Aptos" w:hAnsi="Aptos"/>
                <w:b w:val="0"/>
                <w:i/>
                <w:color w:val="667784"/>
                <w:sz w:val="15"/>
              </w:rPr>
              <w:t>Phân tích vấn đề chi phối trong trường hợp: Bơm ồn và cánh bị hỏng gần mắt hút.</w:t>
            </w:r>
          </w:p>
          <w:p>
            <w:pPr>
              <w:spacing w:after="10" w:line="240" w:lineRule="auto"/>
              <w:ind w:left="29" w:hanging="29"/>
            </w:pPr>
            <w:r>
              <w:rPr>
                <w:rFonts w:ascii="Aptos" w:hAnsi="Aptos"/>
                <w:b/>
                <w:color w:val="F59E3D"/>
                <w:sz w:val="15"/>
              </w:rPr>
              <w:t xml:space="preserve">A. </w:t>
            </w:r>
            <w:r>
              <w:rPr>
                <w:rFonts w:ascii="Aptos" w:hAnsi="Aptos"/>
                <w:color w:val="15242E"/>
                <w:sz w:val="15"/>
              </w:rPr>
              <w:t>Apply “Calculate COPcooling = useful cooling output/input power.” because cop is dimensionless when numerator and denominator use consistent units.</w:t>
            </w:r>
            <w:r>
              <w:rPr>
                <w:rFonts w:ascii="Aptos" w:hAnsi="Aptos"/>
                <w:b w:val="0"/>
                <w:i/>
                <w:color w:val="667784"/>
                <w:sz w:val="14"/>
              </w:rPr>
              <w:t xml:space="preserve">  /  Áp dụng “Tính COPlạnh = công suất lạnh hữu ích/công suất đầu vào.” vì cop không thứ nguyên khi tử và mẫu dùng đơn vị nhất quán.</w:t>
            </w:r>
          </w:p>
          <w:p>
            <w:pPr>
              <w:spacing w:after="10" w:line="240" w:lineRule="auto"/>
              <w:ind w:left="29" w:hanging="29"/>
            </w:pPr>
            <w:r>
              <w:rPr>
                <w:rFonts w:ascii="Aptos" w:hAnsi="Aptos"/>
                <w:b/>
                <w:color w:val="F59E3D"/>
                <w:sz w:val="15"/>
              </w:rPr>
              <w:t xml:space="preserve">B. </w:t>
            </w:r>
            <w:r>
              <w:rPr>
                <w:rFonts w:ascii="Aptos" w:hAnsi="Aptos"/>
                <w:color w:val="15242E"/>
                <w:sz w:val="15"/>
              </w:rPr>
              <w:t>Apply “Maintain useful subcooling so liquid reaches the expansion device without flash gas.” because flash gas reduces effective liquid feed and system capacity.</w:t>
            </w:r>
            <w:r>
              <w:rPr>
                <w:rFonts w:ascii="Aptos" w:hAnsi="Aptos"/>
                <w:b w:val="0"/>
                <w:i/>
                <w:color w:val="667784"/>
                <w:sz w:val="14"/>
              </w:rPr>
              <w:t xml:space="preserve">  /  Áp dụng “Duy trì quá lạnh thích hợp để lỏng đến van tiết lưu mà không bốc hơi sớm.” vì hơi lóe làm giảm cấp lỏng hữu hiệu và công suất hệ.</w:t>
            </w:r>
          </w:p>
          <w:p>
            <w:pPr>
              <w:spacing w:after="10" w:line="240" w:lineRule="auto"/>
              <w:ind w:left="29" w:hanging="29"/>
            </w:pPr>
            <w:r>
              <w:rPr>
                <w:rFonts w:ascii="Aptos" w:hAnsi="Aptos"/>
                <w:b/>
                <w:color w:val="F59E3D"/>
                <w:sz w:val="15"/>
              </w:rPr>
              <w:t xml:space="preserve">C. </w:t>
            </w:r>
            <w:r>
              <w:rPr>
                <w:rFonts w:ascii="Aptos" w:hAnsi="Aptos"/>
                <w:color w:val="15242E"/>
                <w:sz w:val="15"/>
              </w:rPr>
              <w:t>Apply “Expect both dry-bulb temperature and humidity ratio to decrease.” because vapor condenses when the air is cooled below its dew point.</w:t>
            </w:r>
            <w:r>
              <w:rPr>
                <w:rFonts w:ascii="Aptos" w:hAnsi="Aptos"/>
                <w:b w:val="0"/>
                <w:i/>
                <w:color w:val="667784"/>
                <w:sz w:val="14"/>
              </w:rPr>
              <w:t xml:space="preserve">  /  Áp dụng “Dự kiến cả nhiệt độ khô và tỷ ẩm giảm.” vì hơi nước ngưng tụ khi không khí bị làm lạnh dưới điểm sương.</w:t>
            </w:r>
          </w:p>
          <w:p>
            <w:pPr>
              <w:spacing w:after="10" w:line="240" w:lineRule="auto"/>
              <w:ind w:left="29" w:hanging="29"/>
            </w:pPr>
            <w:r>
              <w:rPr>
                <w:rFonts w:ascii="Aptos" w:hAnsi="Aptos"/>
                <w:b/>
                <w:color w:val="F59E3D"/>
                <w:sz w:val="15"/>
              </w:rPr>
              <w:t xml:space="preserve">D. </w:t>
            </w:r>
            <w:r>
              <w:rPr>
                <w:rFonts w:ascii="Aptos" w:hAnsi="Aptos"/>
                <w:color w:val="15242E"/>
                <w:sz w:val="15"/>
              </w:rPr>
              <w:t>Apply “Increase available NPSH or reduce required NPSH by changing suction conditions or pump selection.” because cavitation occurs when local pressure falls below liquid vapor pressure.</w:t>
            </w:r>
            <w:r>
              <w:rPr>
                <w:rFonts w:ascii="Aptos" w:hAnsi="Aptos"/>
                <w:b w:val="0"/>
                <w:i/>
                <w:color w:val="667784"/>
                <w:sz w:val="14"/>
              </w:rPr>
              <w:t xml:space="preserve">  /  Áp dụng “Tăng NPSH khả dụng hoặc giảm NPSH yêu cầu bằng cách đổi điều kiện hút hoặc chọn bơm.” vì xâm thực xảy ra khi áp suất cục bộ thấp hơn áp suất hơi của chất lỏng.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HVAC Fundamentals—hydronics;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Fundamentals—hydronics; it links the stated condition to the required action.</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Q0890  •  AN-HV-005  •  HVAC Fundamentals / Kiến thức HVAC nền tảng  •  Analyze / Phân tích</w:t>
            </w:r>
          </w:p>
          <w:p>
            <w:pPr>
              <w:spacing w:after="20"/>
            </w:pPr>
            <w:r>
              <w:rPr>
                <w:rFonts w:ascii="Aptos" w:hAnsi="Aptos"/>
                <w:b/>
                <w:color w:val="667784"/>
                <w:sz w:val="14"/>
              </w:rPr>
              <w:t>Compressor inlet state / Trạng thái vào máy nén</w:t>
            </w:r>
          </w:p>
          <w:p>
            <w:pPr>
              <w:keepNext/>
              <w:spacing w:after="20"/>
            </w:pPr>
            <w:r>
              <w:rPr>
                <w:rFonts w:ascii="Aptos" w:hAnsi="Aptos"/>
                <w:b/>
                <w:color w:val="15242E"/>
                <w:sz w:val="16"/>
              </w:rPr>
              <w:t>Analyze the controlling issue in this case: Refrigerant enters a normal vapor-compression compressor.</w:t>
            </w:r>
          </w:p>
          <w:p>
            <w:pPr>
              <w:keepNext/>
              <w:spacing w:after="40"/>
            </w:pPr>
            <w:r>
              <w:rPr>
                <w:rFonts w:ascii="Aptos" w:hAnsi="Aptos"/>
                <w:b w:val="0"/>
                <w:i/>
                <w:color w:val="667784"/>
                <w:sz w:val="15"/>
              </w:rPr>
              <w:t>Phân tích vấn đề chi phối trong trường hợp: Môi chất đi vào máy nén của chu trình nén hơi bình thường.</w:t>
            </w:r>
          </w:p>
          <w:p>
            <w:pPr>
              <w:spacing w:after="20"/>
              <w:jc w:val="center"/>
            </w:pPr>
            <w:r>
              <w:drawing>
                <wp:inline xmlns:a="http://schemas.openxmlformats.org/drawingml/2006/main" xmlns:pic="http://schemas.openxmlformats.org/drawingml/2006/picture">
                  <wp:extent cx="2487168" cy="1421239"/>
                  <wp:docPr id="177" name="Picture 177"/>
                  <wp:cNvGraphicFramePr>
                    <a:graphicFrameLocks noChangeAspect="1"/>
                  </wp:cNvGraphicFramePr>
                  <a:graphic>
                    <a:graphicData uri="http://schemas.openxmlformats.org/drawingml/2006/picture">
                      <pic:pic>
                        <pic:nvPicPr>
                          <pic:cNvPr id="0" name="basic_vcc.png"/>
                          <pic:cNvPicPr/>
                        </pic:nvPicPr>
                        <pic:blipFill>
                          <a:blip r:embed="rId2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“Maintain vapor, commonly slightly superheated, rather than liquid at the inlet.” because liquid is nearly incompressible and can damage the compressor.</w:t>
            </w:r>
            <w:r>
              <w:rPr>
                <w:rFonts w:ascii="Aptos" w:hAnsi="Aptos"/>
                <w:b w:val="0"/>
                <w:i/>
                <w:color w:val="667784"/>
                <w:sz w:val="14"/>
              </w:rPr>
              <w:t xml:space="preserve">  /  Áp dụng “Bảo đảm ở pha hơi, thường quá nhiệt nhẹ, không phải lỏng tại cửa hút.” vì chất lỏng gần như không nén được và có thể làm hỏng máy nén.</w:t>
            </w:r>
          </w:p>
          <w:p>
            <w:pPr>
              <w:spacing w:after="10" w:line="240" w:lineRule="auto"/>
              <w:ind w:left="29" w:hanging="29"/>
            </w:pPr>
            <w:r>
              <w:rPr>
                <w:rFonts w:ascii="Aptos" w:hAnsi="Aptos"/>
                <w:b/>
                <w:color w:val="F59E3D"/>
                <w:sz w:val="15"/>
              </w:rPr>
              <w:t xml:space="preserve">B. </w:t>
            </w:r>
            <w:r>
              <w:rPr>
                <w:rFonts w:ascii="Aptos" w:hAnsi="Aptos"/>
                <w:color w:val="15242E"/>
                <w:sz w:val="15"/>
              </w:rPr>
              <w:t>Apply “Treat the ideal process as approximately constant enthalpy and wet-bulb temperature.” because sensible heat is converted into latent heat of added moisture.</w:t>
            </w:r>
            <w:r>
              <w:rPr>
                <w:rFonts w:ascii="Aptos" w:hAnsi="Aptos"/>
                <w:b w:val="0"/>
                <w:i/>
                <w:color w:val="667784"/>
                <w:sz w:val="14"/>
              </w:rPr>
              <w:t xml:space="preserve">  /  Áp dụng “Coi quá trình lý tưởng gần như đẳng enthalpy và nhiệt độ ướt.” vì nhiệt hiện chuyển thành nhiệt ẩn của ẩm được bổ sung.</w:t>
            </w:r>
          </w:p>
          <w:p>
            <w:pPr>
              <w:spacing w:after="10" w:line="240" w:lineRule="auto"/>
              <w:ind w:left="29" w:hanging="29"/>
            </w:pPr>
            <w:r>
              <w:rPr>
                <w:rFonts w:ascii="Aptos" w:hAnsi="Aptos"/>
                <w:b/>
                <w:color w:val="F59E3D"/>
                <w:sz w:val="15"/>
              </w:rPr>
              <w:t xml:space="preserve">C. </w:t>
            </w:r>
            <w:r>
              <w:rPr>
                <w:rFonts w:ascii="Aptos" w:hAnsi="Aptos"/>
                <w:color w:val="15242E"/>
                <w:sz w:val="15"/>
              </w:rPr>
              <w:t>Apply “Use a dry-air-mass-weighted average of humidity ratio and enthalpy.” because the mixed state lies on the straight line between the two states on a psychrometric chart.</w:t>
            </w:r>
            <w:r>
              <w:rPr>
                <w:rFonts w:ascii="Aptos" w:hAnsi="Aptos"/>
                <w:b w:val="0"/>
                <w:i/>
                <w:color w:val="667784"/>
                <w:sz w:val="14"/>
              </w:rPr>
              <w:t xml:space="preserve">  /  Áp dụng “Dùng trung bình theo khối lượng không khí khô cho tỷ ẩm và enthalpy.” vì trạng thái hòa trộn nằm trên đường thẳng nối hai trạng thái trên đồ thị ẩm.</w:t>
            </w:r>
          </w:p>
          <w:p>
            <w:pPr>
              <w:spacing w:after="10" w:line="240" w:lineRule="auto"/>
              <w:ind w:left="29" w:hanging="29"/>
            </w:pPr>
            <w:r>
              <w:rPr>
                <w:rFonts w:ascii="Aptos" w:hAnsi="Aptos"/>
                <w:b/>
                <w:color w:val="F59E3D"/>
                <w:sz w:val="15"/>
              </w:rPr>
              <w:t xml:space="preserve">D. </w:t>
            </w:r>
            <w:r>
              <w:rPr>
                <w:rFonts w:ascii="Aptos" w:hAnsi="Aptos"/>
                <w:color w:val="15242E"/>
                <w:sz w:val="15"/>
              </w:rPr>
              <w:t>Apply “Calculate SHR = sensible load/total load.” because shr near one indicates little dehumidification; lower shr indicates more latent load.</w:t>
            </w:r>
            <w:r>
              <w:rPr>
                <w:rFonts w:ascii="Aptos" w:hAnsi="Aptos"/>
                <w:b w:val="0"/>
                <w:i/>
                <w:color w:val="667784"/>
                <w:sz w:val="14"/>
              </w:rPr>
              <w:t xml:space="preserve">  /  Áp dụng “Tính SHR = tải hiện/tổng tải.” vì shr gần một cho thấy khử ẩm ít; shr thấp cho thấy tải ẩn lớn.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HVAC Fundamentals—refrigeration;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Fundamentals—refrigeration; it links the stated condition to the required action.</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Q0891  •  AN-HV-006  •  HVAC Fundamentals / Kiến thức HVAC nền tảng  •  Analyze / Phân tích</w:t>
            </w:r>
          </w:p>
          <w:p>
            <w:pPr>
              <w:spacing w:after="20"/>
            </w:pPr>
            <w:r>
              <w:rPr>
                <w:rFonts w:ascii="Aptos" w:hAnsi="Aptos"/>
                <w:b/>
                <w:color w:val="667784"/>
                <w:sz w:val="14"/>
              </w:rPr>
              <w:t>Condenser duty / Nhiệm vụ bình ngưng</w:t>
            </w:r>
          </w:p>
          <w:p>
            <w:pPr>
              <w:keepNext/>
              <w:spacing w:after="20"/>
            </w:pPr>
            <w:r>
              <w:rPr>
                <w:rFonts w:ascii="Aptos" w:hAnsi="Aptos"/>
                <w:b/>
                <w:color w:val="15242E"/>
                <w:sz w:val="16"/>
              </w:rPr>
              <w:t>Analyze the controlling issue in this case: High-pressure refrigerant leaves the compressor.</w:t>
            </w:r>
          </w:p>
          <w:p>
            <w:pPr>
              <w:keepNext w:val="0"/>
              <w:spacing w:after="40"/>
            </w:pPr>
            <w:r>
              <w:rPr>
                <w:rFonts w:ascii="Aptos" w:hAnsi="Aptos"/>
                <w:b w:val="0"/>
                <w:i/>
                <w:color w:val="667784"/>
                <w:sz w:val="15"/>
              </w:rPr>
              <w:t>Phân tích vấn đề chi phối trong trường hợp: Môi chất áp suất cao rời máy nén.</w:t>
            </w:r>
          </w:p>
          <w:p>
            <w:pPr>
              <w:spacing w:after="10" w:line="240" w:lineRule="auto"/>
              <w:ind w:left="29" w:hanging="29"/>
            </w:pPr>
            <w:r>
              <w:rPr>
                <w:rFonts w:ascii="Aptos" w:hAnsi="Aptos"/>
                <w:b/>
                <w:color w:val="F59E3D"/>
                <w:sz w:val="15"/>
              </w:rPr>
              <w:t xml:space="preserve">A. </w:t>
            </w:r>
            <w:r>
              <w:rPr>
                <w:rFonts w:ascii="Aptos" w:hAnsi="Aptos"/>
                <w:color w:val="15242E"/>
                <w:sz w:val="15"/>
              </w:rPr>
              <w:t>Apply “Expect velocity pressure to increase by a factor of four.” because velocity pressure is proportional to ρv²/2.</w:t>
            </w:r>
            <w:r>
              <w:rPr>
                <w:rFonts w:ascii="Aptos" w:hAnsi="Aptos"/>
                <w:b w:val="0"/>
                <w:i/>
                <w:color w:val="667784"/>
                <w:sz w:val="14"/>
              </w:rPr>
              <w:t xml:space="preserve">  /  Áp dụng “Dự kiến áp suất động tăng bốn lần.” vì áp suất động tỷ lệ với ρv²/2.</w:t>
            </w:r>
          </w:p>
          <w:p>
            <w:pPr>
              <w:spacing w:after="10" w:line="240" w:lineRule="auto"/>
              <w:ind w:left="29" w:hanging="29"/>
            </w:pPr>
            <w:r>
              <w:rPr>
                <w:rFonts w:ascii="Aptos" w:hAnsi="Aptos"/>
                <w:b/>
                <w:color w:val="F59E3D"/>
                <w:sz w:val="15"/>
              </w:rPr>
              <w:t xml:space="preserve">B. </w:t>
            </w:r>
            <w:r>
              <w:rPr>
                <w:rFonts w:ascii="Aptos" w:hAnsi="Aptos"/>
                <w:color w:val="15242E"/>
                <w:sz w:val="15"/>
              </w:rPr>
              <w:t>Apply “Estimate Qs(W) ≈ 1.2 × V̇(L/s) × ΔT(K).” because the coefficient combines air density and specific heat.</w:t>
            </w:r>
            <w:r>
              <w:rPr>
                <w:rFonts w:ascii="Aptos" w:hAnsi="Aptos"/>
                <w:b w:val="0"/>
                <w:i/>
                <w:color w:val="667784"/>
                <w:sz w:val="14"/>
              </w:rPr>
              <w:t xml:space="preserve">  /  Áp dụng “Ước tính Qs(W) ≈ 1,2 × V̇(L/s) × ΔT(K).” vì hệ số kết hợp mật độ và nhiệt dung riêng của không khí.</w:t>
            </w:r>
          </w:p>
          <w:p>
            <w:pPr>
              <w:spacing w:after="10" w:line="240" w:lineRule="auto"/>
              <w:ind w:left="29" w:hanging="29"/>
            </w:pPr>
            <w:r>
              <w:rPr>
                <w:rFonts w:ascii="Aptos" w:hAnsi="Aptos"/>
                <w:b/>
                <w:color w:val="F59E3D"/>
                <w:sz w:val="15"/>
              </w:rPr>
              <w:t xml:space="preserve">C. </w:t>
            </w:r>
            <w:r>
              <w:rPr>
                <w:rFonts w:ascii="Aptos" w:hAnsi="Aptos"/>
                <w:color w:val="15242E"/>
                <w:sz w:val="15"/>
              </w:rPr>
              <w:t>Apply “Use superheat to verify complete evaporation and protect the compressor from liquid return.” because excessive superheat, however, can reduce evaporator utilization.</w:t>
            </w:r>
            <w:r>
              <w:rPr>
                <w:rFonts w:ascii="Aptos" w:hAnsi="Aptos"/>
                <w:b w:val="0"/>
                <w:i/>
                <w:color w:val="667784"/>
                <w:sz w:val="14"/>
              </w:rPr>
              <w:t xml:space="preserve">  /  Áp dụng “Dùng độ quá nhiệt để xác minh bay hơi hoàn toàn và bảo vệ máy nén khỏi hồi lỏng.” vì tuy nhiên quá nhiệt quá cao có thể giảm mức sử dụng dàn bay hơi.</w:t>
            </w:r>
          </w:p>
          <w:p>
            <w:pPr>
              <w:spacing w:after="10" w:line="240" w:lineRule="auto"/>
              <w:ind w:left="29" w:hanging="29"/>
            </w:pPr>
            <w:r>
              <w:rPr>
                <w:rFonts w:ascii="Aptos" w:hAnsi="Aptos"/>
                <w:b/>
                <w:color w:val="F59E3D"/>
                <w:sz w:val="15"/>
              </w:rPr>
              <w:t xml:space="preserve">D. </w:t>
            </w:r>
            <w:r>
              <w:rPr>
                <w:rFonts w:ascii="Aptos" w:hAnsi="Aptos"/>
                <w:color w:val="15242E"/>
                <w:sz w:val="15"/>
              </w:rPr>
              <w:t>Apply “Reject heat and condense the refrigerant before the expansion device.” because condenser heat rejection equals evaporator load plus compressor work, neglecting other losses.</w:t>
            </w:r>
            <w:r>
              <w:rPr>
                <w:rFonts w:ascii="Aptos" w:hAnsi="Aptos"/>
                <w:b w:val="0"/>
                <w:i/>
                <w:color w:val="667784"/>
                <w:sz w:val="14"/>
              </w:rPr>
              <w:t xml:space="preserve">  /  Áp dụng “Thải nhiệt và ngưng tụ môi chất trước thiết bị tiết lưu.” vì nhiệt thải bình ngưng bằng tải dàn bay hơi cộng công máy nén nếu bỏ qua tổn thất khác.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HVAC Fundamentals—refrigeration;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Fundamentals—refrigeration; it links the stated condition to the required action.</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Q0892  •  AN-HV-007  •  HVAC Fundamentals / Kiến thức HVAC nền tảng  •  Analyze / Phân tích</w:t>
            </w:r>
          </w:p>
          <w:p>
            <w:pPr>
              <w:spacing w:after="20"/>
            </w:pPr>
            <w:r>
              <w:rPr>
                <w:rFonts w:ascii="Aptos" w:hAnsi="Aptos"/>
                <w:b/>
                <w:color w:val="667784"/>
                <w:sz w:val="14"/>
              </w:rPr>
              <w:t>COP definition / Định nghĩa COP</w:t>
            </w:r>
          </w:p>
          <w:p>
            <w:pPr>
              <w:keepNext/>
              <w:spacing w:after="20"/>
            </w:pPr>
            <w:r>
              <w:rPr>
                <w:rFonts w:ascii="Aptos" w:hAnsi="Aptos"/>
                <w:b/>
                <w:color w:val="15242E"/>
                <w:sz w:val="16"/>
              </w:rPr>
              <w:t>Analyze the controlling issue in this case: Cooling capacity and compressor input use the same power units.</w:t>
            </w:r>
          </w:p>
          <w:p>
            <w:pPr>
              <w:keepNext w:val="0"/>
              <w:spacing w:after="40"/>
            </w:pPr>
            <w:r>
              <w:rPr>
                <w:rFonts w:ascii="Aptos" w:hAnsi="Aptos"/>
                <w:b w:val="0"/>
                <w:i/>
                <w:color w:val="667784"/>
                <w:sz w:val="15"/>
              </w:rPr>
              <w:t>Phân tích vấn đề chi phối trong trường hợp: Công suất lạnh và điện máy nén dùng cùng đơn vị công suất.</w:t>
            </w:r>
          </w:p>
          <w:p>
            <w:pPr>
              <w:spacing w:after="10" w:line="240" w:lineRule="auto"/>
              <w:ind w:left="29" w:hanging="29"/>
            </w:pPr>
            <w:r>
              <w:rPr>
                <w:rFonts w:ascii="Aptos" w:hAnsi="Aptos"/>
                <w:b/>
                <w:color w:val="F59E3D"/>
                <w:sz w:val="15"/>
              </w:rPr>
              <w:t xml:space="preserve">A. </w:t>
            </w:r>
            <w:r>
              <w:rPr>
                <w:rFonts w:ascii="Aptos" w:hAnsi="Aptos"/>
                <w:color w:val="15242E"/>
                <w:sz w:val="15"/>
              </w:rPr>
              <w:t>Apply “Include their latent loads in coil and dehumidification sizing.” because ignoring latent load can meet temperature while failing humidity control.</w:t>
            </w:r>
            <w:r>
              <w:rPr>
                <w:rFonts w:ascii="Aptos" w:hAnsi="Aptos"/>
                <w:b w:val="0"/>
                <w:i/>
                <w:color w:val="667784"/>
                <w:sz w:val="14"/>
              </w:rPr>
              <w:t xml:space="preserve">  /  Áp dụng “Tính các tải ẩn này khi chọn dàn và năng lực khử ẩm.” vì bỏ qua tải ẩn có thể đạt nhiệt độ nhưng thất bại kiểm soát ẩm.</w:t>
            </w:r>
          </w:p>
          <w:p>
            <w:pPr>
              <w:spacing w:after="10" w:line="240" w:lineRule="auto"/>
              <w:ind w:left="29" w:hanging="29"/>
            </w:pPr>
            <w:r>
              <w:rPr>
                <w:rFonts w:ascii="Aptos" w:hAnsi="Aptos"/>
                <w:b/>
                <w:color w:val="F59E3D"/>
                <w:sz w:val="15"/>
              </w:rPr>
              <w:t xml:space="preserve">B. </w:t>
            </w:r>
            <w:r>
              <w:rPr>
                <w:rFonts w:ascii="Aptos" w:hAnsi="Aptos"/>
                <w:color w:val="15242E"/>
                <w:sz w:val="15"/>
              </w:rPr>
              <w:t>Apply “Expect both dry-bulb temperature and humidity ratio to decrease.” because vapor condenses when the air is cooled below its dew point.</w:t>
            </w:r>
            <w:r>
              <w:rPr>
                <w:rFonts w:ascii="Aptos" w:hAnsi="Aptos"/>
                <w:b w:val="0"/>
                <w:i/>
                <w:color w:val="667784"/>
                <w:sz w:val="14"/>
              </w:rPr>
              <w:t xml:space="preserve">  /  Áp dụng “Dự kiến cả nhiệt độ khô và tỷ ẩm giảm.” vì hơi nước ngưng tụ khi không khí bị làm lạnh dưới điểm sương.</w:t>
            </w:r>
          </w:p>
          <w:p>
            <w:pPr>
              <w:spacing w:after="10" w:line="240" w:lineRule="auto"/>
              <w:ind w:left="29" w:hanging="29"/>
            </w:pPr>
            <w:r>
              <w:rPr>
                <w:rFonts w:ascii="Aptos" w:hAnsi="Aptos"/>
                <w:b/>
                <w:color w:val="F59E3D"/>
                <w:sz w:val="15"/>
              </w:rPr>
              <w:t xml:space="preserve">C. </w:t>
            </w:r>
            <w:r>
              <w:rPr>
                <w:rFonts w:ascii="Aptos" w:hAnsi="Aptos"/>
                <w:color w:val="15242E"/>
                <w:sz w:val="15"/>
              </w:rPr>
              <w:t>Apply “Increase available NPSH or reduce required NPSH by changing suction conditions or pump selection.” because cavitation occurs when local pressure falls below liquid vapor pressure.</w:t>
            </w:r>
            <w:r>
              <w:rPr>
                <w:rFonts w:ascii="Aptos" w:hAnsi="Aptos"/>
                <w:b w:val="0"/>
                <w:i/>
                <w:color w:val="667784"/>
                <w:sz w:val="14"/>
              </w:rPr>
              <w:t xml:space="preserve">  /  Áp dụng “Tăng NPSH khả dụng hoặc giảm NPSH yêu cầu bằng cách đổi điều kiện hút hoặc chọn bơm.” vì xâm thực xảy ra khi áp suất cục bộ thấp hơn áp suất hơi của chất lỏng.</w:t>
            </w:r>
          </w:p>
          <w:p>
            <w:pPr>
              <w:spacing w:after="10" w:line="240" w:lineRule="auto"/>
              <w:ind w:left="29" w:hanging="29"/>
            </w:pPr>
            <w:r>
              <w:rPr>
                <w:rFonts w:ascii="Aptos" w:hAnsi="Aptos"/>
                <w:b/>
                <w:color w:val="F59E3D"/>
                <w:sz w:val="15"/>
              </w:rPr>
              <w:t xml:space="preserve">D. </w:t>
            </w:r>
            <w:r>
              <w:rPr>
                <w:rFonts w:ascii="Aptos" w:hAnsi="Aptos"/>
                <w:color w:val="15242E"/>
                <w:sz w:val="15"/>
              </w:rPr>
              <w:t>Apply “Calculate COPcooling = useful cooling output/input power.” because cop is dimensionless when numerator and denominator use consistent units.</w:t>
            </w:r>
            <w:r>
              <w:rPr>
                <w:rFonts w:ascii="Aptos" w:hAnsi="Aptos"/>
                <w:b w:val="0"/>
                <w:i/>
                <w:color w:val="667784"/>
                <w:sz w:val="14"/>
              </w:rPr>
              <w:t xml:space="preserve">  /  Áp dụng “Tính COPlạnh = công suất lạnh hữu ích/công suất đầu vào.” vì cop không thứ nguyên khi tử và mẫu dùng đơn vị nhất quán.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HVAC Fundamentals—energy;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Fundamentals—energy; it links the stated condition to the required action.</w:t>
            </w:r>
          </w:p>
          <w:p>
            <w:pPr>
              <w:shd w:fill="EDF4F7" w:val="clear"/>
              <w:spacing w:after="0"/>
              <w:ind w:left="58" w:right="58"/>
            </w:pPr>
            <w:r>
              <w:rPr>
                <w:rFonts w:ascii="Aptos" w:hAnsi="Aptos"/>
                <w:b/>
                <w:color w:val="667784"/>
                <w:sz w:val="13"/>
              </w:rPr>
              <w:t>Nguồn / Reference: HVAC Fundamentals—energy</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Q0893  •  AN-HV-008  •  HVAC Fundamentals / Kiến thức HVAC nền tảng  •  Analyze / Phân tích</w:t>
            </w:r>
          </w:p>
          <w:p>
            <w:pPr>
              <w:spacing w:after="20"/>
            </w:pPr>
            <w:r>
              <w:rPr>
                <w:rFonts w:ascii="Aptos" w:hAnsi="Aptos"/>
                <w:b/>
                <w:color w:val="667784"/>
                <w:sz w:val="14"/>
              </w:rPr>
              <w:t>Demand-controlled ventilation / Thông gió theo nhu cầu</w:t>
            </w:r>
          </w:p>
          <w:p>
            <w:pPr>
              <w:keepNext/>
              <w:spacing w:after="20"/>
            </w:pPr>
            <w:r>
              <w:rPr>
                <w:rFonts w:ascii="Aptos" w:hAnsi="Aptos"/>
                <w:b/>
                <w:color w:val="15242E"/>
                <w:sz w:val="16"/>
              </w:rPr>
              <w:t>Analyze the controlling issue in this case: Occupancy in a densely used space varies strongly over time.</w:t>
            </w:r>
          </w:p>
          <w:p>
            <w:pPr>
              <w:keepNext w:val="0"/>
              <w:spacing w:after="40"/>
            </w:pPr>
            <w:r>
              <w:rPr>
                <w:rFonts w:ascii="Aptos" w:hAnsi="Aptos"/>
                <w:b w:val="0"/>
                <w:i/>
                <w:color w:val="667784"/>
                <w:sz w:val="15"/>
              </w:rPr>
              <w:t>Phân tích vấn đề chi phối trong trường hợp: Số người trong không gian mật độ cao biến động mạnh theo thời gian.</w:t>
            </w:r>
          </w:p>
          <w:p>
            <w:pPr>
              <w:spacing w:after="10" w:line="240" w:lineRule="auto"/>
              <w:ind w:left="29" w:hanging="29"/>
            </w:pPr>
            <w:r>
              <w:rPr>
                <w:rFonts w:ascii="Aptos" w:hAnsi="Aptos"/>
                <w:b/>
                <w:color w:val="F59E3D"/>
                <w:sz w:val="15"/>
              </w:rPr>
              <w:t xml:space="preserve">A. </w:t>
            </w:r>
            <w:r>
              <w:rPr>
                <w:rFonts w:ascii="Aptos" w:hAnsi="Aptos"/>
                <w:color w:val="15242E"/>
                <w:sz w:val="15"/>
              </w:rPr>
              <w:t>Apply “Expect both dry-bulb temperature and humidity ratio to decrease.” because vapor condenses when the air is cooled below its dew point.</w:t>
            </w:r>
            <w:r>
              <w:rPr>
                <w:rFonts w:ascii="Aptos" w:hAnsi="Aptos"/>
                <w:b w:val="0"/>
                <w:i/>
                <w:color w:val="667784"/>
                <w:sz w:val="14"/>
              </w:rPr>
              <w:t xml:space="preserve">  /  Áp dụng “Dự kiến cả nhiệt độ khô và tỷ ẩm giảm.” vì hơi nước ngưng tụ khi không khí bị làm lạnh dưới điểm sương.</w:t>
            </w:r>
          </w:p>
          <w:p>
            <w:pPr>
              <w:spacing w:after="10" w:line="240" w:lineRule="auto"/>
              <w:ind w:left="29" w:hanging="29"/>
            </w:pPr>
            <w:r>
              <w:rPr>
                <w:rFonts w:ascii="Aptos" w:hAnsi="Aptos"/>
                <w:b/>
                <w:color w:val="F59E3D"/>
                <w:sz w:val="15"/>
              </w:rPr>
              <w:t xml:space="preserve">B. </w:t>
            </w:r>
            <w:r>
              <w:rPr>
                <w:rFonts w:ascii="Aptos" w:hAnsi="Aptos"/>
                <w:color w:val="15242E"/>
                <w:sz w:val="15"/>
              </w:rPr>
              <w:t>Apply “Increase available NPSH or reduce required NPSH by changing suction conditions or pump selection.” because cavitation occurs when local pressure falls below liquid vapor pressure.</w:t>
            </w:r>
            <w:r>
              <w:rPr>
                <w:rFonts w:ascii="Aptos" w:hAnsi="Aptos"/>
                <w:b w:val="0"/>
                <w:i/>
                <w:color w:val="667784"/>
                <w:sz w:val="14"/>
              </w:rPr>
              <w:t xml:space="preserve">  /  Áp dụng “Tăng NPSH khả dụng hoặc giảm NPSH yêu cầu bằng cách đổi điều kiện hút hoặc chọn bơm.” vì xâm thực xảy ra khi áp suất cục bộ thấp hơn áp suất hơi của chất lỏng.</w:t>
            </w:r>
          </w:p>
          <w:p>
            <w:pPr>
              <w:spacing w:after="10" w:line="240" w:lineRule="auto"/>
              <w:ind w:left="29" w:hanging="29"/>
            </w:pPr>
            <w:r>
              <w:rPr>
                <w:rFonts w:ascii="Aptos" w:hAnsi="Aptos"/>
                <w:b/>
                <w:color w:val="F59E3D"/>
                <w:sz w:val="15"/>
              </w:rPr>
              <w:t xml:space="preserve">C. </w:t>
            </w:r>
            <w:r>
              <w:rPr>
                <w:rFonts w:ascii="Aptos" w:hAnsi="Aptos"/>
                <w:color w:val="15242E"/>
                <w:sz w:val="15"/>
              </w:rPr>
              <w:t>Apply “Use their intersection as the steady operating point.” because at the intersection, fan pressure equals system pressure loss at the same flow.</w:t>
            </w:r>
            <w:r>
              <w:rPr>
                <w:rFonts w:ascii="Aptos" w:hAnsi="Aptos"/>
                <w:b w:val="0"/>
                <w:i/>
                <w:color w:val="667784"/>
                <w:sz w:val="14"/>
              </w:rPr>
              <w:t xml:space="preserve">  /  Áp dụng “Dùng giao điểm làm điểm vận hành ổn định.” vì tại giao điểm, áp suất quạt bằng trở lực hệ ở cùng lưu lượng.</w:t>
            </w:r>
          </w:p>
          <w:p>
            <w:pPr>
              <w:spacing w:after="10" w:line="240" w:lineRule="auto"/>
              <w:ind w:left="29" w:hanging="29"/>
            </w:pPr>
            <w:r>
              <w:rPr>
                <w:rFonts w:ascii="Aptos" w:hAnsi="Aptos"/>
                <w:b/>
                <w:color w:val="F59E3D"/>
                <w:sz w:val="15"/>
              </w:rPr>
              <w:t xml:space="preserve">D. </w:t>
            </w:r>
            <w:r>
              <w:rPr>
                <w:rFonts w:ascii="Aptos" w:hAnsi="Aptos"/>
                <w:color w:val="15242E"/>
                <w:sz w:val="15"/>
              </w:rPr>
              <w:t>Apply “Reset outdoor airflow with a valid population indicator while maintaining area-based and other minimum requirements.” because dcv can save conditioning energy without abandoning base-source ventilation.</w:t>
            </w:r>
            <w:r>
              <w:rPr>
                <w:rFonts w:ascii="Aptos" w:hAnsi="Aptos"/>
                <w:b w:val="0"/>
                <w:i/>
                <w:color w:val="667784"/>
                <w:sz w:val="14"/>
              </w:rPr>
              <w:t xml:space="preserve">  /  Áp dụng “Điều chỉnh gió ngoài theo chỉ báo số người hợp lệ nhưng vẫn duy trì thành phần theo diện tích và các mức tối thiểu khác.” vì dcv có thể tiết kiệm năng lượng điều hòa mà không bỏ thông gió cho nguồn nền.</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HVAC Fundamentals—controls;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Fundamentals—controls; it links the stated condition to the required action.</w:t>
            </w:r>
          </w:p>
          <w:p>
            <w:pPr>
              <w:shd w:fill="EDF4F7" w:val="clear"/>
              <w:spacing w:after="0"/>
              <w:ind w:left="58" w:right="58"/>
            </w:pPr>
            <w:r>
              <w:rPr>
                <w:rFonts w:ascii="Aptos" w:hAnsi="Aptos"/>
                <w:b/>
                <w:color w:val="667784"/>
                <w:sz w:val="13"/>
              </w:rPr>
              <w:t>Nguồn / Reference: HVAC Fundamentals—controls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Q0894  •  AN-HV-009  •  HVAC Fundamentals / Kiến thức HVAC nền tảng  •  Analyze / Phân tích</w:t>
            </w:r>
          </w:p>
          <w:p>
            <w:pPr>
              <w:spacing w:after="20"/>
            </w:pPr>
            <w:r>
              <w:rPr>
                <w:rFonts w:ascii="Aptos" w:hAnsi="Aptos"/>
                <w:b/>
                <w:color w:val="667784"/>
                <w:sz w:val="14"/>
              </w:rPr>
              <w:t>Dew point / Điểm sương</w:t>
            </w:r>
          </w:p>
          <w:p>
            <w:pPr>
              <w:keepNext/>
              <w:spacing w:after="20"/>
            </w:pPr>
            <w:r>
              <w:rPr>
                <w:rFonts w:ascii="Aptos" w:hAnsi="Aptos"/>
                <w:b/>
                <w:color w:val="15242E"/>
                <w:sz w:val="16"/>
              </w:rPr>
              <w:t>Analyze the controlling issue in this case: A surface is colder than the adjacent air's dew-point temperature.</w:t>
            </w:r>
          </w:p>
          <w:p>
            <w:pPr>
              <w:keepNext w:val="0"/>
              <w:spacing w:after="40"/>
            </w:pPr>
            <w:r>
              <w:rPr>
                <w:rFonts w:ascii="Aptos" w:hAnsi="Aptos"/>
                <w:b w:val="0"/>
                <w:i/>
                <w:color w:val="667784"/>
                <w:sz w:val="15"/>
              </w:rPr>
              <w:t>Phân tích vấn đề chi phối trong trường hợp: Bề mặt lạnh hơn nhiệt độ điểm sương của không khí lân cận.</w:t>
            </w:r>
          </w:p>
          <w:p>
            <w:pPr>
              <w:spacing w:after="10" w:line="240" w:lineRule="auto"/>
              <w:ind w:left="29" w:hanging="29"/>
            </w:pPr>
            <w:r>
              <w:rPr>
                <w:rFonts w:ascii="Aptos" w:hAnsi="Aptos"/>
                <w:b/>
                <w:color w:val="F59E3D"/>
                <w:sz w:val="15"/>
              </w:rPr>
              <w:t xml:space="preserve">A. </w:t>
            </w:r>
            <w:r>
              <w:rPr>
                <w:rFonts w:ascii="Aptos" w:hAnsi="Aptos"/>
                <w:color w:val="15242E"/>
                <w:sz w:val="15"/>
              </w:rPr>
              <w:t>Apply “Evaluate enthalpy or dew point, not dry-bulb alone, when moisture load matters.” because cool humid air may increase latent cooling even while reducing sensible load.</w:t>
            </w:r>
            <w:r>
              <w:rPr>
                <w:rFonts w:ascii="Aptos" w:hAnsi="Aptos"/>
                <w:b w:val="0"/>
                <w:i/>
                <w:color w:val="667784"/>
                <w:sz w:val="14"/>
              </w:rPr>
              <w:t xml:space="preserve">  /  Áp dụng “Đánh giá enthalpy hoặc điểm sương, không chỉ nhiệt độ khô, khi tải ẩm quan trọng.” vì gió mát nhưng ẩm có thể tăng tải lạnh ẩn dù giảm tải hiện.</w:t>
            </w:r>
          </w:p>
          <w:p>
            <w:pPr>
              <w:spacing w:after="10" w:line="240" w:lineRule="auto"/>
              <w:ind w:left="29" w:hanging="29"/>
            </w:pPr>
            <w:r>
              <w:rPr>
                <w:rFonts w:ascii="Aptos" w:hAnsi="Aptos"/>
                <w:b/>
                <w:color w:val="F59E3D"/>
                <w:sz w:val="15"/>
              </w:rPr>
              <w:t xml:space="preserve">B. </w:t>
            </w:r>
            <w:r>
              <w:rPr>
                <w:rFonts w:ascii="Aptos" w:hAnsi="Aptos"/>
                <w:color w:val="15242E"/>
                <w:sz w:val="15"/>
              </w:rPr>
              <w:t>Apply “Expect condensation on the surface if mass transfer is possible.” because dew point is the saturation temperature at the air's current vapor pressure.</w:t>
            </w:r>
            <w:r>
              <w:rPr>
                <w:rFonts w:ascii="Aptos" w:hAnsi="Aptos"/>
                <w:b w:val="0"/>
                <w:i/>
                <w:color w:val="667784"/>
                <w:sz w:val="14"/>
              </w:rPr>
              <w:t xml:space="preserve">  /  Áp dụng “Dự kiến ngưng tụ trên bề mặt nếu có thể truyền khối.” vì điểm sương là nhiệt độ bão hòa tại áp suất hơi hiện tại của không khí.</w:t>
            </w:r>
          </w:p>
          <w:p>
            <w:pPr>
              <w:spacing w:after="10" w:line="240" w:lineRule="auto"/>
              <w:ind w:left="29" w:hanging="29"/>
            </w:pPr>
            <w:r>
              <w:rPr>
                <w:rFonts w:ascii="Aptos" w:hAnsi="Aptos"/>
                <w:b/>
                <w:color w:val="F59E3D"/>
                <w:sz w:val="15"/>
              </w:rPr>
              <w:t xml:space="preserve">C. </w:t>
            </w:r>
            <w:r>
              <w:rPr>
                <w:rFonts w:ascii="Aptos" w:hAnsi="Aptos"/>
                <w:color w:val="15242E"/>
                <w:sz w:val="15"/>
              </w:rPr>
              <w:t>Apply “Maintain useful subcooling so liquid reaches the expansion device without flash gas.” because flash gas reduces effective liquid feed and system capacity.</w:t>
            </w:r>
            <w:r>
              <w:rPr>
                <w:rFonts w:ascii="Aptos" w:hAnsi="Aptos"/>
                <w:b w:val="0"/>
                <w:i/>
                <w:color w:val="667784"/>
                <w:sz w:val="14"/>
              </w:rPr>
              <w:t xml:space="preserve">  /  Áp dụng “Duy trì quá lạnh thích hợp để lỏng đến van tiết lưu mà không bốc hơi sớm.” vì hơi lóe làm giảm cấp lỏng hữu hiệu và công suất hệ.</w:t>
            </w:r>
          </w:p>
          <w:p>
            <w:pPr>
              <w:spacing w:after="10" w:line="240" w:lineRule="auto"/>
              <w:ind w:left="29" w:hanging="29"/>
            </w:pPr>
            <w:r>
              <w:rPr>
                <w:rFonts w:ascii="Aptos" w:hAnsi="Aptos"/>
                <w:b/>
                <w:color w:val="F59E3D"/>
                <w:sz w:val="15"/>
              </w:rPr>
              <w:t xml:space="preserve">D. </w:t>
            </w:r>
            <w:r>
              <w:rPr>
                <w:rFonts w:ascii="Aptos" w:hAnsi="Aptos"/>
                <w:color w:val="15242E"/>
                <w:sz w:val="15"/>
              </w:rPr>
              <w:t>Apply “Do not size the central plant by simply summing all independent zone peaks.” because the coincident block peak can be lower because of load diversity.</w:t>
            </w:r>
            <w:r>
              <w:rPr>
                <w:rFonts w:ascii="Aptos" w:hAnsi="Aptos"/>
                <w:b w:val="0"/>
                <w:i/>
                <w:color w:val="667784"/>
                <w:sz w:val="14"/>
              </w:rPr>
              <w:t xml:space="preserve">  /  Áp dụng “Không chọn công suất trạm trung tâm bằng cách cộng đơn giản các đỉnh riêng của vùng.” vì đỉnh đồng thời toàn khối có thể thấp hơn nhờ tính đa dạng tải.</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HVAC Fundamentals—psychrometrics;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Fundamentals—psychrometrics; it links the stated condition to the required action.</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Q0895  •  AN-HV-010  •  HVAC Fundamentals / Kiến thức HVAC nền tảng  •  Analyze / Phân tích</w:t>
            </w:r>
          </w:p>
          <w:p>
            <w:pPr>
              <w:spacing w:after="20"/>
            </w:pPr>
            <w:r>
              <w:rPr>
                <w:rFonts w:ascii="Aptos" w:hAnsi="Aptos"/>
                <w:b/>
                <w:color w:val="667784"/>
                <w:sz w:val="14"/>
              </w:rPr>
              <w:t>Expansion process / Quá trình tiết lưu</w:t>
            </w:r>
          </w:p>
          <w:p>
            <w:pPr>
              <w:keepNext/>
              <w:spacing w:after="20"/>
            </w:pPr>
            <w:r>
              <w:rPr>
                <w:rFonts w:ascii="Aptos" w:hAnsi="Aptos"/>
                <w:b/>
                <w:color w:val="15242E"/>
                <w:sz w:val="16"/>
              </w:rPr>
              <w:t>Analyze the controlling issue in this case: Refrigerant passes through a thermostatic expansion valve.</w:t>
            </w:r>
          </w:p>
          <w:p>
            <w:pPr>
              <w:keepNext/>
              <w:spacing w:after="40"/>
            </w:pPr>
            <w:r>
              <w:rPr>
                <w:rFonts w:ascii="Aptos" w:hAnsi="Aptos"/>
                <w:b w:val="0"/>
                <w:i/>
                <w:color w:val="667784"/>
                <w:sz w:val="15"/>
              </w:rPr>
              <w:t>Phân tích vấn đề chi phối trong trường hợp: Môi chất qua van tiết lưu nhiệt.</w:t>
            </w:r>
          </w:p>
          <w:p>
            <w:pPr>
              <w:spacing w:after="20"/>
              <w:jc w:val="center"/>
            </w:pPr>
            <w:r>
              <w:drawing>
                <wp:inline xmlns:a="http://schemas.openxmlformats.org/drawingml/2006/main" xmlns:pic="http://schemas.openxmlformats.org/drawingml/2006/picture">
                  <wp:extent cx="2487168" cy="1421239"/>
                  <wp:docPr id="178" name="Picture 178"/>
                  <wp:cNvGraphicFramePr>
                    <a:graphicFrameLocks noChangeAspect="1"/>
                  </wp:cNvGraphicFramePr>
                  <a:graphic>
                    <a:graphicData uri="http://schemas.openxmlformats.org/drawingml/2006/picture">
                      <pic:pic>
                        <pic:nvPicPr>
                          <pic:cNvPr id="0" name="basic_vcc.png"/>
                          <pic:cNvPicPr/>
                        </pic:nvPicPr>
                        <pic:blipFill>
                          <a:blip r:embed="rId2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“Use their intersection as the steady operating point.” because at the intersection, fan pressure equals system pressure loss at the same flow.</w:t>
            </w:r>
            <w:r>
              <w:rPr>
                <w:rFonts w:ascii="Aptos" w:hAnsi="Aptos"/>
                <w:b w:val="0"/>
                <w:i/>
                <w:color w:val="667784"/>
                <w:sz w:val="14"/>
              </w:rPr>
              <w:t xml:space="preserve">  /  Áp dụng “Dùng giao điểm làm điểm vận hành ổn định.” vì tại giao điểm, áp suất quạt bằng trở lực hệ ở cùng lưu lượng.</w:t>
            </w:r>
          </w:p>
          <w:p>
            <w:pPr>
              <w:spacing w:after="10" w:line="240" w:lineRule="auto"/>
              <w:ind w:left="29" w:hanging="29"/>
            </w:pPr>
            <w:r>
              <w:rPr>
                <w:rFonts w:ascii="Aptos" w:hAnsi="Aptos"/>
                <w:b/>
                <w:color w:val="F59E3D"/>
                <w:sz w:val="15"/>
              </w:rPr>
              <w:t xml:space="preserve">B. </w:t>
            </w:r>
            <w:r>
              <w:rPr>
                <w:rFonts w:ascii="Aptos" w:hAnsi="Aptos"/>
                <w:color w:val="15242E"/>
                <w:sz w:val="15"/>
              </w:rPr>
              <w:t>Apply “Set total supply dry-air mass flow equal to the sum of entering dry-air mass flows.” because mixing calculations must conserve dry air and water vapor.</w:t>
            </w:r>
            <w:r>
              <w:rPr>
                <w:rFonts w:ascii="Aptos" w:hAnsi="Aptos"/>
                <w:b w:val="0"/>
                <w:i/>
                <w:color w:val="667784"/>
                <w:sz w:val="14"/>
              </w:rPr>
              <w:t xml:space="preserve">  /  Áp dụng “Đặt lưu lượng khối lượng không khí khô cấp bằng tổng các dòng vào.” vì tính hòa trộn phải bảo toàn không khí khô và hơi nước.</w:t>
            </w:r>
          </w:p>
          <w:p>
            <w:pPr>
              <w:spacing w:after="10" w:line="240" w:lineRule="auto"/>
              <w:ind w:left="29" w:hanging="29"/>
            </w:pPr>
            <w:r>
              <w:rPr>
                <w:rFonts w:ascii="Aptos" w:hAnsi="Aptos"/>
                <w:b/>
                <w:color w:val="F59E3D"/>
                <w:sz w:val="15"/>
              </w:rPr>
              <w:t xml:space="preserve">C. </w:t>
            </w:r>
            <w:r>
              <w:rPr>
                <w:rFonts w:ascii="Aptos" w:hAnsi="Aptos"/>
                <w:color w:val="15242E"/>
                <w:sz w:val="15"/>
              </w:rPr>
              <w:t>Apply “Model the ideal throttling process as approximately constant enthalpy.” because pressure falls without useful shaft work.</w:t>
            </w:r>
            <w:r>
              <w:rPr>
                <w:rFonts w:ascii="Aptos" w:hAnsi="Aptos"/>
                <w:b w:val="0"/>
                <w:i/>
                <w:color w:val="667784"/>
                <w:sz w:val="14"/>
              </w:rPr>
              <w:t xml:space="preserve">  /  Áp dụng “Mô hình hóa tiết lưu lý tưởng gần như đẳng enthalpy.” vì áp suất giảm mà không sinh công trục hữu ích.</w:t>
            </w:r>
          </w:p>
          <w:p>
            <w:pPr>
              <w:spacing w:after="10" w:line="240" w:lineRule="auto"/>
              <w:ind w:left="29" w:hanging="29"/>
            </w:pPr>
            <w:r>
              <w:rPr>
                <w:rFonts w:ascii="Aptos" w:hAnsi="Aptos"/>
                <w:b/>
                <w:color w:val="F59E3D"/>
                <w:sz w:val="15"/>
              </w:rPr>
              <w:t xml:space="preserve">D. </w:t>
            </w:r>
            <w:r>
              <w:rPr>
                <w:rFonts w:ascii="Aptos" w:hAnsi="Aptos"/>
                <w:color w:val="15242E"/>
                <w:sz w:val="15"/>
              </w:rPr>
              <w:t>Apply “Calculate SHR = sensible load/total load.” because shr near one indicates little dehumidification; lower shr indicates more latent load.</w:t>
            </w:r>
            <w:r>
              <w:rPr>
                <w:rFonts w:ascii="Aptos" w:hAnsi="Aptos"/>
                <w:b w:val="0"/>
                <w:i/>
                <w:color w:val="667784"/>
                <w:sz w:val="14"/>
              </w:rPr>
              <w:t xml:space="preserve">  /  Áp dụng “Tính SHR = tải hiện/tổng tải.” vì shr gần một cho thấy khử ẩm ít; shr thấp cho thấy tải ẩn lớn.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HVAC Fundamentals—refrigeration;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Fundamentals—refrigeration; it links the stated condition to the required action.</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Q0896  •  AN-HV-011  •  HVAC Fundamentals / Kiến thức HVAC nền tảng  •  Analyze / Phân tích</w:t>
            </w:r>
          </w:p>
          <w:p>
            <w:pPr>
              <w:spacing w:after="20"/>
            </w:pPr>
            <w:r>
              <w:rPr>
                <w:rFonts w:ascii="Aptos" w:hAnsi="Aptos"/>
                <w:b/>
                <w:color w:val="667784"/>
                <w:sz w:val="14"/>
              </w:rPr>
              <w:t>Fan affinity laws / Định luật đồng dạng quạt</w:t>
            </w:r>
          </w:p>
          <w:p>
            <w:pPr>
              <w:keepNext/>
              <w:spacing w:after="20"/>
            </w:pPr>
            <w:r>
              <w:rPr>
                <w:rFonts w:ascii="Aptos" w:hAnsi="Aptos"/>
                <w:b/>
                <w:color w:val="15242E"/>
                <w:sz w:val="16"/>
              </w:rPr>
              <w:t>Fan speed is reduced to 50% with unchanged geometry and density. Which set is correct?</w:t>
            </w:r>
          </w:p>
          <w:p>
            <w:pPr>
              <w:keepNext w:val="0"/>
              <w:spacing w:after="40"/>
            </w:pPr>
            <w:r>
              <w:rPr>
                <w:rFonts w:ascii="Aptos" w:hAnsi="Aptos"/>
                <w:b w:val="0"/>
                <w:i/>
                <w:color w:val="667784"/>
                <w:sz w:val="15"/>
              </w:rPr>
              <w:t>Tốc độ quạt giảm còn 50% khi hình học và mật độ không đổi. Bộ giá trị nào đúng?</w:t>
            </w:r>
          </w:p>
          <w:p>
            <w:pPr>
              <w:spacing w:after="10" w:line="240" w:lineRule="auto"/>
              <w:ind w:left="29" w:hanging="29"/>
            </w:pPr>
            <w:r>
              <w:rPr>
                <w:rFonts w:ascii="Aptos" w:hAnsi="Aptos"/>
                <w:b/>
                <w:color w:val="F59E3D"/>
                <w:sz w:val="15"/>
              </w:rPr>
              <w:t xml:space="preserve">A. </w:t>
            </w:r>
            <w:r>
              <w:rPr>
                <w:rFonts w:ascii="Aptos" w:hAnsi="Aptos"/>
                <w:color w:val="15242E"/>
                <w:sz w:val="15"/>
              </w:rPr>
              <w:t>Flow 50%, pressure 50%, power 50%</w:t>
            </w:r>
            <w:r>
              <w:rPr>
                <w:rFonts w:ascii="Aptos" w:hAnsi="Aptos"/>
                <w:b w:val="0"/>
                <w:i/>
                <w:color w:val="667784"/>
                <w:sz w:val="14"/>
              </w:rPr>
              <w:t xml:space="preserve">  /  Lưu lượng 50%, áp suất 50%, công suất 50%</w:t>
            </w:r>
          </w:p>
          <w:p>
            <w:pPr>
              <w:spacing w:after="10" w:line="240" w:lineRule="auto"/>
              <w:ind w:left="29" w:hanging="29"/>
            </w:pPr>
            <w:r>
              <w:rPr>
                <w:rFonts w:ascii="Aptos" w:hAnsi="Aptos"/>
                <w:b/>
                <w:color w:val="F59E3D"/>
                <w:sz w:val="15"/>
              </w:rPr>
              <w:t xml:space="preserve">B. </w:t>
            </w:r>
            <w:r>
              <w:rPr>
                <w:rFonts w:ascii="Aptos" w:hAnsi="Aptos"/>
                <w:color w:val="15242E"/>
                <w:sz w:val="15"/>
              </w:rPr>
              <w:t>Flow 200.0%, pressure 400.0%, power 800.0%</w:t>
            </w:r>
            <w:r>
              <w:rPr>
                <w:rFonts w:ascii="Aptos" w:hAnsi="Aptos"/>
                <w:b w:val="0"/>
                <w:i/>
                <w:color w:val="667784"/>
                <w:sz w:val="14"/>
              </w:rPr>
              <w:t xml:space="preserve">  /  Lưu lượng 200,0%, áp suất 400,0%, công suất 800,0%</w:t>
            </w:r>
          </w:p>
          <w:p>
            <w:pPr>
              <w:spacing w:after="10" w:line="240" w:lineRule="auto"/>
              <w:ind w:left="29" w:hanging="29"/>
            </w:pPr>
            <w:r>
              <w:rPr>
                <w:rFonts w:ascii="Aptos" w:hAnsi="Aptos"/>
                <w:b/>
                <w:color w:val="F59E3D"/>
                <w:sz w:val="15"/>
              </w:rPr>
              <w:t xml:space="preserve">C. </w:t>
            </w:r>
            <w:r>
              <w:rPr>
                <w:rFonts w:ascii="Aptos" w:hAnsi="Aptos"/>
                <w:color w:val="15242E"/>
                <w:sz w:val="15"/>
              </w:rPr>
              <w:t>Flow 25.0%, pressure 50%, power 12.5%</w:t>
            </w:r>
            <w:r>
              <w:rPr>
                <w:rFonts w:ascii="Aptos" w:hAnsi="Aptos"/>
                <w:b w:val="0"/>
                <w:i/>
                <w:color w:val="667784"/>
                <w:sz w:val="14"/>
              </w:rPr>
              <w:t xml:space="preserve">  /  Lưu lượng 25,0%, áp suất 50%, công suất 12,5%</w:t>
            </w:r>
          </w:p>
          <w:p>
            <w:pPr>
              <w:spacing w:after="10" w:line="240" w:lineRule="auto"/>
              <w:ind w:left="29" w:hanging="29"/>
            </w:pPr>
            <w:r>
              <w:rPr>
                <w:rFonts w:ascii="Aptos" w:hAnsi="Aptos"/>
                <w:b/>
                <w:color w:val="F59E3D"/>
                <w:sz w:val="15"/>
              </w:rPr>
              <w:t xml:space="preserve">D. </w:t>
            </w:r>
            <w:r>
              <w:rPr>
                <w:rFonts w:ascii="Aptos" w:hAnsi="Aptos"/>
                <w:color w:val="15242E"/>
                <w:sz w:val="15"/>
              </w:rPr>
              <w:t>Flow 50%, pressure 25.0%, power 12.5%</w:t>
            </w:r>
            <w:r>
              <w:rPr>
                <w:rFonts w:ascii="Aptos" w:hAnsi="Aptos"/>
                <w:b w:val="0"/>
                <w:i/>
                <w:color w:val="667784"/>
                <w:sz w:val="14"/>
              </w:rPr>
              <w:t xml:space="preserve">  /  Lưu lượng 50%, áp suất 25,0%, công suất 12,5%</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Dùng Q∝N, Δp∝N² và P∝N³.</w:t>
            </w:r>
          </w:p>
          <w:p>
            <w:pPr>
              <w:shd w:fill="EDF4F7" w:val="clear"/>
              <w:spacing w:after="0"/>
              <w:ind w:left="58" w:right="58"/>
            </w:pPr>
            <w:r>
              <w:rPr>
                <w:rFonts w:ascii="Aptos" w:hAnsi="Aptos"/>
                <w:b w:val="0"/>
                <w:i/>
                <w:color w:val="667784"/>
                <w:sz w:val="13"/>
              </w:rPr>
              <w:t>Use Q∝N, Δp∝N², and P∝N³.</w:t>
            </w:r>
          </w:p>
          <w:p>
            <w:pPr>
              <w:shd w:fill="EDF4F7" w:val="clear"/>
              <w:spacing w:after="0"/>
              <w:ind w:left="58" w:right="58"/>
            </w:pPr>
            <w:r>
              <w:rPr>
                <w:rFonts w:ascii="Aptos" w:hAnsi="Aptos"/>
                <w:b/>
                <w:color w:val="667784"/>
                <w:sz w:val="13"/>
              </w:rPr>
              <w:t>Nguồn / Reference: HVAC Fundamentals—fan laws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Q0897  •  AN-HV-012  •  HVAC Fundamentals / Kiến thức HVAC nền tảng  •  Analyze / Phân tích</w:t>
            </w:r>
          </w:p>
          <w:p>
            <w:pPr>
              <w:spacing w:after="20"/>
            </w:pPr>
            <w:r>
              <w:rPr>
                <w:rFonts w:ascii="Aptos" w:hAnsi="Aptos"/>
                <w:b/>
                <w:color w:val="667784"/>
                <w:sz w:val="14"/>
              </w:rPr>
              <w:t>Fan affinity laws / Định luật đồng dạng quạt</w:t>
            </w:r>
          </w:p>
          <w:p>
            <w:pPr>
              <w:keepNext/>
              <w:spacing w:after="20"/>
            </w:pPr>
            <w:r>
              <w:rPr>
                <w:rFonts w:ascii="Aptos" w:hAnsi="Aptos"/>
                <w:b/>
                <w:color w:val="15242E"/>
                <w:sz w:val="16"/>
              </w:rPr>
              <w:t>Fan speed is reduced to 60% with unchanged geometry and density. Which set is correct?</w:t>
            </w:r>
          </w:p>
          <w:p>
            <w:pPr>
              <w:keepNext w:val="0"/>
              <w:spacing w:after="40"/>
            </w:pPr>
            <w:r>
              <w:rPr>
                <w:rFonts w:ascii="Aptos" w:hAnsi="Aptos"/>
                <w:b w:val="0"/>
                <w:i/>
                <w:color w:val="667784"/>
                <w:sz w:val="15"/>
              </w:rPr>
              <w:t>Tốc độ quạt giảm còn 60% khi hình học và mật độ không đổi. Bộ giá trị nào đúng?</w:t>
            </w:r>
          </w:p>
          <w:p>
            <w:pPr>
              <w:spacing w:after="10" w:line="240" w:lineRule="auto"/>
              <w:ind w:left="29" w:hanging="29"/>
            </w:pPr>
            <w:r>
              <w:rPr>
                <w:rFonts w:ascii="Aptos" w:hAnsi="Aptos"/>
                <w:b/>
                <w:color w:val="F59E3D"/>
                <w:sz w:val="15"/>
              </w:rPr>
              <w:t xml:space="preserve">A. </w:t>
            </w:r>
            <w:r>
              <w:rPr>
                <w:rFonts w:ascii="Aptos" w:hAnsi="Aptos"/>
                <w:color w:val="15242E"/>
                <w:sz w:val="15"/>
              </w:rPr>
              <w:t>Flow 21.6%, pressure 36.0%, power 60%</w:t>
            </w:r>
            <w:r>
              <w:rPr>
                <w:rFonts w:ascii="Aptos" w:hAnsi="Aptos"/>
                <w:b w:val="0"/>
                <w:i/>
                <w:color w:val="667784"/>
                <w:sz w:val="14"/>
              </w:rPr>
              <w:t xml:space="preserve">  /  Lưu lượng 21,6%, áp suất 36,0%, công suất 60%</w:t>
            </w:r>
          </w:p>
          <w:p>
            <w:pPr>
              <w:spacing w:after="10" w:line="240" w:lineRule="auto"/>
              <w:ind w:left="29" w:hanging="29"/>
            </w:pPr>
            <w:r>
              <w:rPr>
                <w:rFonts w:ascii="Aptos" w:hAnsi="Aptos"/>
                <w:b/>
                <w:color w:val="F59E3D"/>
                <w:sz w:val="15"/>
              </w:rPr>
              <w:t xml:space="preserve">B. </w:t>
            </w:r>
            <w:r>
              <w:rPr>
                <w:rFonts w:ascii="Aptos" w:hAnsi="Aptos"/>
                <w:color w:val="15242E"/>
                <w:sz w:val="15"/>
              </w:rPr>
              <w:t>Flow 166.7%, pressure 277.8%, power 463.0%</w:t>
            </w:r>
            <w:r>
              <w:rPr>
                <w:rFonts w:ascii="Aptos" w:hAnsi="Aptos"/>
                <w:b w:val="0"/>
                <w:i/>
                <w:color w:val="667784"/>
                <w:sz w:val="14"/>
              </w:rPr>
              <w:t xml:space="preserve">  /  Lưu lượng 166,7%, áp suất 277,8%, công suất 463,0%</w:t>
            </w:r>
          </w:p>
          <w:p>
            <w:pPr>
              <w:spacing w:after="10" w:line="240" w:lineRule="auto"/>
              <w:ind w:left="29" w:hanging="29"/>
            </w:pPr>
            <w:r>
              <w:rPr>
                <w:rFonts w:ascii="Aptos" w:hAnsi="Aptos"/>
                <w:b/>
                <w:color w:val="F59E3D"/>
                <w:sz w:val="15"/>
              </w:rPr>
              <w:t xml:space="preserve">C. </w:t>
            </w:r>
            <w:r>
              <w:rPr>
                <w:rFonts w:ascii="Aptos" w:hAnsi="Aptos"/>
                <w:color w:val="15242E"/>
                <w:sz w:val="15"/>
              </w:rPr>
              <w:t>Flow 60%, pressure 36.0%, power 21.6%</w:t>
            </w:r>
            <w:r>
              <w:rPr>
                <w:rFonts w:ascii="Aptos" w:hAnsi="Aptos"/>
                <w:b w:val="0"/>
                <w:i/>
                <w:color w:val="667784"/>
                <w:sz w:val="14"/>
              </w:rPr>
              <w:t xml:space="preserve">  /  Lưu lượng 60%, áp suất 36,0%, công suất 21,6%</w:t>
            </w:r>
          </w:p>
          <w:p>
            <w:pPr>
              <w:spacing w:after="10" w:line="240" w:lineRule="auto"/>
              <w:ind w:left="29" w:hanging="29"/>
            </w:pPr>
            <w:r>
              <w:rPr>
                <w:rFonts w:ascii="Aptos" w:hAnsi="Aptos"/>
                <w:b/>
                <w:color w:val="F59E3D"/>
                <w:sz w:val="15"/>
              </w:rPr>
              <w:t xml:space="preserve">D. </w:t>
            </w:r>
            <w:r>
              <w:rPr>
                <w:rFonts w:ascii="Aptos" w:hAnsi="Aptos"/>
                <w:color w:val="15242E"/>
                <w:sz w:val="15"/>
              </w:rPr>
              <w:t>Flow 60%, pressure 60%, power 60%</w:t>
            </w:r>
            <w:r>
              <w:rPr>
                <w:rFonts w:ascii="Aptos" w:hAnsi="Aptos"/>
                <w:b w:val="0"/>
                <w:i/>
                <w:color w:val="667784"/>
                <w:sz w:val="14"/>
              </w:rPr>
              <w:t xml:space="preserve">  /  Lưu lượng 60%, áp suất 60%, công suất 60%</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Dùng Q∝N, Δp∝N² và P∝N³.</w:t>
            </w:r>
          </w:p>
          <w:p>
            <w:pPr>
              <w:shd w:fill="EDF4F7" w:val="clear"/>
              <w:spacing w:after="0"/>
              <w:ind w:left="58" w:right="58"/>
            </w:pPr>
            <w:r>
              <w:rPr>
                <w:rFonts w:ascii="Aptos" w:hAnsi="Aptos"/>
                <w:b w:val="0"/>
                <w:i/>
                <w:color w:val="667784"/>
                <w:sz w:val="13"/>
              </w:rPr>
              <w:t>Use Q∝N, Δp∝N², and P∝N³.</w:t>
            </w:r>
          </w:p>
          <w:p>
            <w:pPr>
              <w:shd w:fill="EDF4F7" w:val="clear"/>
              <w:spacing w:after="0"/>
              <w:ind w:left="58" w:right="58"/>
            </w:pPr>
            <w:r>
              <w:rPr>
                <w:rFonts w:ascii="Aptos" w:hAnsi="Aptos"/>
                <w:b/>
                <w:color w:val="667784"/>
                <w:sz w:val="13"/>
              </w:rPr>
              <w:t>Nguồn / Reference: HVAC Fundamentals—fan laws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Q0898  •  AN-HV-013  •  HVAC Fundamentals / Kiến thức HVAC nền tảng  •  Analyze / Phân tích</w:t>
            </w:r>
          </w:p>
          <w:p>
            <w:pPr>
              <w:spacing w:after="20"/>
            </w:pPr>
            <w:r>
              <w:rPr>
                <w:rFonts w:ascii="Aptos" w:hAnsi="Aptos"/>
                <w:b/>
                <w:color w:val="667784"/>
                <w:sz w:val="14"/>
              </w:rPr>
              <w:t>Fan affinity laws / Định luật đồng dạng quạt</w:t>
            </w:r>
          </w:p>
          <w:p>
            <w:pPr>
              <w:keepNext/>
              <w:spacing w:after="20"/>
            </w:pPr>
            <w:r>
              <w:rPr>
                <w:rFonts w:ascii="Aptos" w:hAnsi="Aptos"/>
                <w:b/>
                <w:color w:val="15242E"/>
                <w:sz w:val="16"/>
              </w:rPr>
              <w:t>Fan speed is reduced to 70% with unchanged geometry and density. Which set is correct?</w:t>
            </w:r>
          </w:p>
          <w:p>
            <w:pPr>
              <w:keepNext w:val="0"/>
              <w:spacing w:after="40"/>
            </w:pPr>
            <w:r>
              <w:rPr>
                <w:rFonts w:ascii="Aptos" w:hAnsi="Aptos"/>
                <w:b w:val="0"/>
                <w:i/>
                <w:color w:val="667784"/>
                <w:sz w:val="15"/>
              </w:rPr>
              <w:t>Tốc độ quạt giảm còn 70% khi hình học và mật độ không đổi. Bộ giá trị nào đúng?</w:t>
            </w:r>
          </w:p>
          <w:p>
            <w:pPr>
              <w:spacing w:after="10" w:line="240" w:lineRule="auto"/>
              <w:ind w:left="29" w:hanging="29"/>
            </w:pPr>
            <w:r>
              <w:rPr>
                <w:rFonts w:ascii="Aptos" w:hAnsi="Aptos"/>
                <w:b/>
                <w:color w:val="F59E3D"/>
                <w:sz w:val="15"/>
              </w:rPr>
              <w:t xml:space="preserve">A. </w:t>
            </w:r>
            <w:r>
              <w:rPr>
                <w:rFonts w:ascii="Aptos" w:hAnsi="Aptos"/>
                <w:color w:val="15242E"/>
                <w:sz w:val="15"/>
              </w:rPr>
              <w:t>Flow 70%, pressure 70%, power 70%</w:t>
            </w:r>
            <w:r>
              <w:rPr>
                <w:rFonts w:ascii="Aptos" w:hAnsi="Aptos"/>
                <w:b w:val="0"/>
                <w:i/>
                <w:color w:val="667784"/>
                <w:sz w:val="14"/>
              </w:rPr>
              <w:t xml:space="preserve">  /  Lưu lượng 70%, áp suất 70%, công suất 70%</w:t>
            </w:r>
          </w:p>
          <w:p>
            <w:pPr>
              <w:spacing w:after="10" w:line="240" w:lineRule="auto"/>
              <w:ind w:left="29" w:hanging="29"/>
            </w:pPr>
            <w:r>
              <w:rPr>
                <w:rFonts w:ascii="Aptos" w:hAnsi="Aptos"/>
                <w:b/>
                <w:color w:val="F59E3D"/>
                <w:sz w:val="15"/>
              </w:rPr>
              <w:t xml:space="preserve">B. </w:t>
            </w:r>
            <w:r>
              <w:rPr>
                <w:rFonts w:ascii="Aptos" w:hAnsi="Aptos"/>
                <w:color w:val="15242E"/>
                <w:sz w:val="15"/>
              </w:rPr>
              <w:t>Flow 49.0%, pressure 70%, power 34.3%</w:t>
            </w:r>
            <w:r>
              <w:rPr>
                <w:rFonts w:ascii="Aptos" w:hAnsi="Aptos"/>
                <w:b w:val="0"/>
                <w:i/>
                <w:color w:val="667784"/>
                <w:sz w:val="14"/>
              </w:rPr>
              <w:t xml:space="preserve">  /  Lưu lượng 49,0%, áp suất 70%, công suất 34,3%</w:t>
            </w:r>
          </w:p>
          <w:p>
            <w:pPr>
              <w:spacing w:after="10" w:line="240" w:lineRule="auto"/>
              <w:ind w:left="29" w:hanging="29"/>
            </w:pPr>
            <w:r>
              <w:rPr>
                <w:rFonts w:ascii="Aptos" w:hAnsi="Aptos"/>
                <w:b/>
                <w:color w:val="F59E3D"/>
                <w:sz w:val="15"/>
              </w:rPr>
              <w:t xml:space="preserve">C. </w:t>
            </w:r>
            <w:r>
              <w:rPr>
                <w:rFonts w:ascii="Aptos" w:hAnsi="Aptos"/>
                <w:color w:val="15242E"/>
                <w:sz w:val="15"/>
              </w:rPr>
              <w:t>Flow 34.3%, pressure 49.0%, power 70%</w:t>
            </w:r>
            <w:r>
              <w:rPr>
                <w:rFonts w:ascii="Aptos" w:hAnsi="Aptos"/>
                <w:b w:val="0"/>
                <w:i/>
                <w:color w:val="667784"/>
                <w:sz w:val="14"/>
              </w:rPr>
              <w:t xml:space="preserve">  /  Lưu lượng 34,3%, áp suất 49,0%, công suất 70%</w:t>
            </w:r>
          </w:p>
          <w:p>
            <w:pPr>
              <w:spacing w:after="10" w:line="240" w:lineRule="auto"/>
              <w:ind w:left="29" w:hanging="29"/>
            </w:pPr>
            <w:r>
              <w:rPr>
                <w:rFonts w:ascii="Aptos" w:hAnsi="Aptos"/>
                <w:b/>
                <w:color w:val="F59E3D"/>
                <w:sz w:val="15"/>
              </w:rPr>
              <w:t xml:space="preserve">D. </w:t>
            </w:r>
            <w:r>
              <w:rPr>
                <w:rFonts w:ascii="Aptos" w:hAnsi="Aptos"/>
                <w:color w:val="15242E"/>
                <w:sz w:val="15"/>
              </w:rPr>
              <w:t>Flow 70%, pressure 49.0%, power 34.3%</w:t>
            </w:r>
            <w:r>
              <w:rPr>
                <w:rFonts w:ascii="Aptos" w:hAnsi="Aptos"/>
                <w:b w:val="0"/>
                <w:i/>
                <w:color w:val="667784"/>
                <w:sz w:val="14"/>
              </w:rPr>
              <w:t xml:space="preserve">  /  Lưu lượng 70%, áp suất 49,0%, công suất 34,3%</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Dùng Q∝N, Δp∝N² và P∝N³.</w:t>
            </w:r>
          </w:p>
          <w:p>
            <w:pPr>
              <w:shd w:fill="EDF4F7" w:val="clear"/>
              <w:spacing w:after="0"/>
              <w:ind w:left="58" w:right="58"/>
            </w:pPr>
            <w:r>
              <w:rPr>
                <w:rFonts w:ascii="Aptos" w:hAnsi="Aptos"/>
                <w:b w:val="0"/>
                <w:i/>
                <w:color w:val="667784"/>
                <w:sz w:val="13"/>
              </w:rPr>
              <w:t>Use Q∝N, Δp∝N², and P∝N³.</w:t>
            </w:r>
          </w:p>
          <w:p>
            <w:pPr>
              <w:shd w:fill="EDF4F7" w:val="clear"/>
              <w:spacing w:after="0"/>
              <w:ind w:left="58" w:right="58"/>
            </w:pPr>
            <w:r>
              <w:rPr>
                <w:rFonts w:ascii="Aptos" w:hAnsi="Aptos"/>
                <w:b/>
                <w:color w:val="667784"/>
                <w:sz w:val="13"/>
              </w:rPr>
              <w:t>Nguồn / Reference: HVAC Fundamentals—fan laws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Q0899  •  AN-HV-014  •  HVAC Fundamentals / Kiến thức HVAC nền tảng  •  Analyze / Phân tích</w:t>
            </w:r>
          </w:p>
          <w:p>
            <w:pPr>
              <w:spacing w:after="20"/>
            </w:pPr>
            <w:r>
              <w:rPr>
                <w:rFonts w:ascii="Aptos" w:hAnsi="Aptos"/>
                <w:b/>
                <w:color w:val="667784"/>
                <w:sz w:val="14"/>
              </w:rPr>
              <w:t>Fan affinity laws / Định luật đồng dạng quạt</w:t>
            </w:r>
          </w:p>
          <w:p>
            <w:pPr>
              <w:keepNext/>
              <w:spacing w:after="20"/>
            </w:pPr>
            <w:r>
              <w:rPr>
                <w:rFonts w:ascii="Aptos" w:hAnsi="Aptos"/>
                <w:b/>
                <w:color w:val="15242E"/>
                <w:sz w:val="16"/>
              </w:rPr>
              <w:t>Fan speed is reduced to 80% with unchanged geometry and density. Which set is correct?</w:t>
            </w:r>
          </w:p>
          <w:p>
            <w:pPr>
              <w:keepNext/>
              <w:spacing w:after="40"/>
            </w:pPr>
            <w:r>
              <w:rPr>
                <w:rFonts w:ascii="Aptos" w:hAnsi="Aptos"/>
                <w:b w:val="0"/>
                <w:i/>
                <w:color w:val="667784"/>
                <w:sz w:val="15"/>
              </w:rPr>
              <w:t>Tốc độ quạt giảm còn 80% khi hình học và mật độ không đổi. Bộ giá trị nào đúng?</w:t>
            </w:r>
          </w:p>
          <w:p>
            <w:pPr>
              <w:spacing w:after="20"/>
              <w:jc w:val="center"/>
            </w:pPr>
            <w:r>
              <w:drawing>
                <wp:inline xmlns:a="http://schemas.openxmlformats.org/drawingml/2006/main" xmlns:pic="http://schemas.openxmlformats.org/drawingml/2006/picture">
                  <wp:extent cx="2487168" cy="1334070"/>
                  <wp:docPr id="179" name="Picture 179"/>
                  <wp:cNvGraphicFramePr>
                    <a:graphicFrameLocks noChangeAspect="1"/>
                  </wp:cNvGraphicFramePr>
                  <a:graphic>
                    <a:graphicData uri="http://schemas.openxmlformats.org/drawingml/2006/picture">
                      <pic:pic>
                        <pic:nvPicPr>
                          <pic:cNvPr id="0" name="basic_fan_curve.png"/>
                          <pic:cNvPicPr/>
                        </pic:nvPicPr>
                        <pic:blipFill>
                          <a:blip r:embed="rId27"/>
                          <a:stretch>
                            <a:fillRect/>
                          </a:stretch>
                        </pic:blipFill>
                        <pic:spPr>
                          <a:xfrm>
                            <a:off x="0" y="0"/>
                            <a:ext cx="2487168" cy="1334070"/>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Flow 80%, pressure 80%, power 80%</w:t>
            </w:r>
            <w:r>
              <w:rPr>
                <w:rFonts w:ascii="Aptos" w:hAnsi="Aptos"/>
                <w:b w:val="0"/>
                <w:i/>
                <w:color w:val="667784"/>
                <w:sz w:val="14"/>
              </w:rPr>
              <w:t xml:space="preserve">  /  Lưu lượng 80%, áp suất 80%, công suất 80%</w:t>
            </w:r>
          </w:p>
          <w:p>
            <w:pPr>
              <w:spacing w:after="10" w:line="240" w:lineRule="auto"/>
              <w:ind w:left="29" w:hanging="29"/>
            </w:pPr>
            <w:r>
              <w:rPr>
                <w:rFonts w:ascii="Aptos" w:hAnsi="Aptos"/>
                <w:b/>
                <w:color w:val="F59E3D"/>
                <w:sz w:val="15"/>
              </w:rPr>
              <w:t xml:space="preserve">B. </w:t>
            </w:r>
            <w:r>
              <w:rPr>
                <w:rFonts w:ascii="Aptos" w:hAnsi="Aptos"/>
                <w:color w:val="15242E"/>
                <w:sz w:val="15"/>
              </w:rPr>
              <w:t>Flow 125.0%, pressure 156.2%, power 195.3%</w:t>
            </w:r>
            <w:r>
              <w:rPr>
                <w:rFonts w:ascii="Aptos" w:hAnsi="Aptos"/>
                <w:b w:val="0"/>
                <w:i/>
                <w:color w:val="667784"/>
                <w:sz w:val="14"/>
              </w:rPr>
              <w:t xml:space="preserve">  /  Lưu lượng 125,0%, áp suất 156,2%, công suất 195,3%</w:t>
            </w:r>
          </w:p>
          <w:p>
            <w:pPr>
              <w:spacing w:after="10" w:line="240" w:lineRule="auto"/>
              <w:ind w:left="29" w:hanging="29"/>
            </w:pPr>
            <w:r>
              <w:rPr>
                <w:rFonts w:ascii="Aptos" w:hAnsi="Aptos"/>
                <w:b/>
                <w:color w:val="F59E3D"/>
                <w:sz w:val="15"/>
              </w:rPr>
              <w:t xml:space="preserve">C. </w:t>
            </w:r>
            <w:r>
              <w:rPr>
                <w:rFonts w:ascii="Aptos" w:hAnsi="Aptos"/>
                <w:color w:val="15242E"/>
                <w:sz w:val="15"/>
              </w:rPr>
              <w:t>Flow 80%, pressure 64.0%, power 51.2%</w:t>
            </w:r>
            <w:r>
              <w:rPr>
                <w:rFonts w:ascii="Aptos" w:hAnsi="Aptos"/>
                <w:b w:val="0"/>
                <w:i/>
                <w:color w:val="667784"/>
                <w:sz w:val="14"/>
              </w:rPr>
              <w:t xml:space="preserve">  /  Lưu lượng 80%, áp suất 64,0%, công suất 51,2%</w:t>
            </w:r>
          </w:p>
          <w:p>
            <w:pPr>
              <w:spacing w:after="10" w:line="240" w:lineRule="auto"/>
              <w:ind w:left="29" w:hanging="29"/>
            </w:pPr>
            <w:r>
              <w:rPr>
                <w:rFonts w:ascii="Aptos" w:hAnsi="Aptos"/>
                <w:b/>
                <w:color w:val="F59E3D"/>
                <w:sz w:val="15"/>
              </w:rPr>
              <w:t xml:space="preserve">D. </w:t>
            </w:r>
            <w:r>
              <w:rPr>
                <w:rFonts w:ascii="Aptos" w:hAnsi="Aptos"/>
                <w:color w:val="15242E"/>
                <w:sz w:val="15"/>
              </w:rPr>
              <w:t>Flow 64.0%, pressure 80%, power 51.2%</w:t>
            </w:r>
            <w:r>
              <w:rPr>
                <w:rFonts w:ascii="Aptos" w:hAnsi="Aptos"/>
                <w:b w:val="0"/>
                <w:i/>
                <w:color w:val="667784"/>
                <w:sz w:val="14"/>
              </w:rPr>
              <w:t xml:space="preserve">  /  Lưu lượng 64,0%, áp suất 80%, công suất 51,2%</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Dùng Q∝N, Δp∝N² và P∝N³.</w:t>
            </w:r>
          </w:p>
          <w:p>
            <w:pPr>
              <w:shd w:fill="EDF4F7" w:val="clear"/>
              <w:spacing w:after="0"/>
              <w:ind w:left="58" w:right="58"/>
            </w:pPr>
            <w:r>
              <w:rPr>
                <w:rFonts w:ascii="Aptos" w:hAnsi="Aptos"/>
                <w:b w:val="0"/>
                <w:i/>
                <w:color w:val="667784"/>
                <w:sz w:val="13"/>
              </w:rPr>
              <w:t>Use Q∝N, Δp∝N², and P∝N³.</w:t>
            </w:r>
          </w:p>
          <w:p>
            <w:pPr>
              <w:shd w:fill="EDF4F7" w:val="clear"/>
              <w:spacing w:after="0"/>
              <w:ind w:left="58" w:right="58"/>
            </w:pPr>
            <w:r>
              <w:rPr>
                <w:rFonts w:ascii="Aptos" w:hAnsi="Aptos"/>
                <w:b/>
                <w:color w:val="667784"/>
                <w:sz w:val="13"/>
              </w:rPr>
              <w:t>Nguồn / Reference: HVAC Fundamentals—fan laws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Q0900  •  AN-HV-015  •  HVAC Fundamentals / Kiến thức HVAC nền tảng  •  Analyze / Phân tích</w:t>
            </w:r>
          </w:p>
          <w:p>
            <w:pPr>
              <w:spacing w:after="20"/>
            </w:pPr>
            <w:r>
              <w:rPr>
                <w:rFonts w:ascii="Aptos" w:hAnsi="Aptos"/>
                <w:b/>
                <w:color w:val="667784"/>
                <w:sz w:val="14"/>
              </w:rPr>
              <w:t>Fan affinity laws / Định luật đồng dạng quạt</w:t>
            </w:r>
          </w:p>
          <w:p>
            <w:pPr>
              <w:keepNext/>
              <w:spacing w:after="20"/>
            </w:pPr>
            <w:r>
              <w:rPr>
                <w:rFonts w:ascii="Aptos" w:hAnsi="Aptos"/>
                <w:b/>
                <w:color w:val="15242E"/>
                <w:sz w:val="16"/>
              </w:rPr>
              <w:t>Fan speed is reduced to 90% with unchanged geometry and density. Which set is correct?</w:t>
            </w:r>
          </w:p>
          <w:p>
            <w:pPr>
              <w:keepNext w:val="0"/>
              <w:spacing w:after="40"/>
            </w:pPr>
            <w:r>
              <w:rPr>
                <w:rFonts w:ascii="Aptos" w:hAnsi="Aptos"/>
                <w:b w:val="0"/>
                <w:i/>
                <w:color w:val="667784"/>
                <w:sz w:val="15"/>
              </w:rPr>
              <w:t>Tốc độ quạt giảm còn 90% khi hình học và mật độ không đổi. Bộ giá trị nào đúng?</w:t>
            </w:r>
          </w:p>
          <w:p>
            <w:pPr>
              <w:spacing w:after="10" w:line="240" w:lineRule="auto"/>
              <w:ind w:left="29" w:hanging="29"/>
            </w:pPr>
            <w:r>
              <w:rPr>
                <w:rFonts w:ascii="Aptos" w:hAnsi="Aptos"/>
                <w:b/>
                <w:color w:val="F59E3D"/>
                <w:sz w:val="15"/>
              </w:rPr>
              <w:t xml:space="preserve">A. </w:t>
            </w:r>
            <w:r>
              <w:rPr>
                <w:rFonts w:ascii="Aptos" w:hAnsi="Aptos"/>
                <w:color w:val="15242E"/>
                <w:sz w:val="15"/>
              </w:rPr>
              <w:t>Flow 72.9%, pressure 81.0%, power 90%</w:t>
            </w:r>
            <w:r>
              <w:rPr>
                <w:rFonts w:ascii="Aptos" w:hAnsi="Aptos"/>
                <w:b w:val="0"/>
                <w:i/>
                <w:color w:val="667784"/>
                <w:sz w:val="14"/>
              </w:rPr>
              <w:t xml:space="preserve">  /  Lưu lượng 72,9%, áp suất 81,0%, công suất 90%</w:t>
            </w:r>
          </w:p>
          <w:p>
            <w:pPr>
              <w:spacing w:after="10" w:line="240" w:lineRule="auto"/>
              <w:ind w:left="29" w:hanging="29"/>
            </w:pPr>
            <w:r>
              <w:rPr>
                <w:rFonts w:ascii="Aptos" w:hAnsi="Aptos"/>
                <w:b/>
                <w:color w:val="F59E3D"/>
                <w:sz w:val="15"/>
              </w:rPr>
              <w:t xml:space="preserve">B. </w:t>
            </w:r>
            <w:r>
              <w:rPr>
                <w:rFonts w:ascii="Aptos" w:hAnsi="Aptos"/>
                <w:color w:val="15242E"/>
                <w:sz w:val="15"/>
              </w:rPr>
              <w:t>Flow 81.0%, pressure 90%, power 72.9%</w:t>
            </w:r>
            <w:r>
              <w:rPr>
                <w:rFonts w:ascii="Aptos" w:hAnsi="Aptos"/>
                <w:b w:val="0"/>
                <w:i/>
                <w:color w:val="667784"/>
                <w:sz w:val="14"/>
              </w:rPr>
              <w:t xml:space="preserve">  /  Lưu lượng 81,0%, áp suất 90%, công suất 72,9%</w:t>
            </w:r>
          </w:p>
          <w:p>
            <w:pPr>
              <w:spacing w:after="10" w:line="240" w:lineRule="auto"/>
              <w:ind w:left="29" w:hanging="29"/>
            </w:pPr>
            <w:r>
              <w:rPr>
                <w:rFonts w:ascii="Aptos" w:hAnsi="Aptos"/>
                <w:b/>
                <w:color w:val="F59E3D"/>
                <w:sz w:val="15"/>
              </w:rPr>
              <w:t xml:space="preserve">C. </w:t>
            </w:r>
            <w:r>
              <w:rPr>
                <w:rFonts w:ascii="Aptos" w:hAnsi="Aptos"/>
                <w:color w:val="15242E"/>
                <w:sz w:val="15"/>
              </w:rPr>
              <w:t>Flow 111.1%, pressure 123.5%, power 137.2%</w:t>
            </w:r>
            <w:r>
              <w:rPr>
                <w:rFonts w:ascii="Aptos" w:hAnsi="Aptos"/>
                <w:b w:val="0"/>
                <w:i/>
                <w:color w:val="667784"/>
                <w:sz w:val="14"/>
              </w:rPr>
              <w:t xml:space="preserve">  /  Lưu lượng 111,1%, áp suất 123,5%, công suất 137,2%</w:t>
            </w:r>
          </w:p>
          <w:p>
            <w:pPr>
              <w:spacing w:after="10" w:line="240" w:lineRule="auto"/>
              <w:ind w:left="29" w:hanging="29"/>
            </w:pPr>
            <w:r>
              <w:rPr>
                <w:rFonts w:ascii="Aptos" w:hAnsi="Aptos"/>
                <w:b/>
                <w:color w:val="F59E3D"/>
                <w:sz w:val="15"/>
              </w:rPr>
              <w:t xml:space="preserve">D. </w:t>
            </w:r>
            <w:r>
              <w:rPr>
                <w:rFonts w:ascii="Aptos" w:hAnsi="Aptos"/>
                <w:color w:val="15242E"/>
                <w:sz w:val="15"/>
              </w:rPr>
              <w:t>Flow 90%, pressure 81.0%, power 72.9%</w:t>
            </w:r>
            <w:r>
              <w:rPr>
                <w:rFonts w:ascii="Aptos" w:hAnsi="Aptos"/>
                <w:b w:val="0"/>
                <w:i/>
                <w:color w:val="667784"/>
                <w:sz w:val="14"/>
              </w:rPr>
              <w:t xml:space="preserve">  /  Lưu lượng 90%, áp suất 81,0%, công suất 72,9%</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Dùng Q∝N, Δp∝N² và P∝N³.</w:t>
            </w:r>
          </w:p>
          <w:p>
            <w:pPr>
              <w:shd w:fill="EDF4F7" w:val="clear"/>
              <w:spacing w:after="0"/>
              <w:ind w:left="58" w:right="58"/>
            </w:pPr>
            <w:r>
              <w:rPr>
                <w:rFonts w:ascii="Aptos" w:hAnsi="Aptos"/>
                <w:b w:val="0"/>
                <w:i/>
                <w:color w:val="667784"/>
                <w:sz w:val="13"/>
              </w:rPr>
              <w:t>Use Q∝N, Δp∝N², and P∝N³.</w:t>
            </w:r>
          </w:p>
          <w:p>
            <w:pPr>
              <w:shd w:fill="EDF4F7" w:val="clear"/>
              <w:spacing w:after="0"/>
              <w:ind w:left="58" w:right="58"/>
            </w:pPr>
            <w:r>
              <w:rPr>
                <w:rFonts w:ascii="Aptos" w:hAnsi="Aptos"/>
                <w:b/>
                <w:color w:val="667784"/>
                <w:sz w:val="13"/>
              </w:rPr>
              <w:t>Nguồn / Reference: HVAC Fundamentals—fan laws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Q0901  •  AN-HV-016  •  HVAC Fundamentals / Kiến thức HVAC nền tảng  •  Analyze / Phân tích</w:t>
            </w:r>
          </w:p>
          <w:p>
            <w:pPr>
              <w:spacing w:after="20"/>
            </w:pPr>
            <w:r>
              <w:rPr>
                <w:rFonts w:ascii="Aptos" w:hAnsi="Aptos"/>
                <w:b/>
                <w:color w:val="667784"/>
                <w:sz w:val="14"/>
              </w:rPr>
              <w:t>Fan electrical power / Công suất điện quạt</w:t>
            </w:r>
          </w:p>
          <w:p>
            <w:pPr>
              <w:keepNext/>
              <w:spacing w:after="20"/>
            </w:pPr>
            <w:r>
              <w:rPr>
                <w:rFonts w:ascii="Aptos" w:hAnsi="Aptos"/>
                <w:b/>
                <w:color w:val="15242E"/>
                <w:sz w:val="16"/>
              </w:rPr>
              <w:t>Analyze the controlling issue in this case: Airflow Q, total pressure rise Δp, and total efficiency η are known.</w:t>
            </w:r>
          </w:p>
          <w:p>
            <w:pPr>
              <w:keepNext w:val="0"/>
              <w:spacing w:after="40"/>
            </w:pPr>
            <w:r>
              <w:rPr>
                <w:rFonts w:ascii="Aptos" w:hAnsi="Aptos"/>
                <w:b w:val="0"/>
                <w:i/>
                <w:color w:val="667784"/>
                <w:sz w:val="15"/>
              </w:rPr>
              <w:t>Phân tích vấn đề chi phối trong trường hợp: Đã biết lưu lượng Q, độ tăng áp toàn phần Δp và hiệu suất tổng η.</w:t>
            </w:r>
          </w:p>
          <w:p>
            <w:pPr>
              <w:spacing w:after="10" w:line="240" w:lineRule="auto"/>
              <w:ind w:left="29" w:hanging="29"/>
            </w:pPr>
            <w:r>
              <w:rPr>
                <w:rFonts w:ascii="Aptos" w:hAnsi="Aptos"/>
                <w:b/>
                <w:color w:val="F59E3D"/>
                <w:sz w:val="15"/>
              </w:rPr>
              <w:t xml:space="preserve">A. </w:t>
            </w:r>
            <w:r>
              <w:rPr>
                <w:rFonts w:ascii="Aptos" w:hAnsi="Aptos"/>
                <w:color w:val="15242E"/>
                <w:sz w:val="15"/>
              </w:rPr>
              <w:t>Apply “Calculate duct area A = Q/v using consistent units.” because continuity relates volume flow, area, and mean velocity.</w:t>
            </w:r>
            <w:r>
              <w:rPr>
                <w:rFonts w:ascii="Aptos" w:hAnsi="Aptos"/>
                <w:b w:val="0"/>
                <w:i/>
                <w:color w:val="667784"/>
                <w:sz w:val="14"/>
              </w:rPr>
              <w:t xml:space="preserve">  /  Áp dụng “Tính diện tích ống A = Q/v với đơn vị nhất quán.” vì phương trình liên tục liên hệ lưu lượng thể tích, diện tích và vận tốc trung bình.</w:t>
            </w:r>
          </w:p>
          <w:p>
            <w:pPr>
              <w:spacing w:after="10" w:line="240" w:lineRule="auto"/>
              <w:ind w:left="29" w:hanging="29"/>
            </w:pPr>
            <w:r>
              <w:rPr>
                <w:rFonts w:ascii="Aptos" w:hAnsi="Aptos"/>
                <w:b/>
                <w:color w:val="F59E3D"/>
                <w:sz w:val="15"/>
              </w:rPr>
              <w:t xml:space="preserve">B. </w:t>
            </w:r>
            <w:r>
              <w:rPr>
                <w:rFonts w:ascii="Aptos" w:hAnsi="Aptos"/>
                <w:color w:val="15242E"/>
                <w:sz w:val="15"/>
              </w:rPr>
              <w:t>Apply “Set total supply dry-air mass flow equal to the sum of entering dry-air mass flows.” because mixing calculations must conserve dry air and water vapor.</w:t>
            </w:r>
            <w:r>
              <w:rPr>
                <w:rFonts w:ascii="Aptos" w:hAnsi="Aptos"/>
                <w:b w:val="0"/>
                <w:i/>
                <w:color w:val="667784"/>
                <w:sz w:val="14"/>
              </w:rPr>
              <w:t xml:space="preserve">  /  Áp dụng “Đặt lưu lượng khối lượng không khí khô cấp bằng tổng các dòng vào.” vì tính hòa trộn phải bảo toàn không khí khô và hơi nước.</w:t>
            </w:r>
          </w:p>
          <w:p>
            <w:pPr>
              <w:spacing w:after="10" w:line="240" w:lineRule="auto"/>
              <w:ind w:left="29" w:hanging="29"/>
            </w:pPr>
            <w:r>
              <w:rPr>
                <w:rFonts w:ascii="Aptos" w:hAnsi="Aptos"/>
                <w:b/>
                <w:color w:val="F59E3D"/>
                <w:sz w:val="15"/>
              </w:rPr>
              <w:t xml:space="preserve">C. </w:t>
            </w:r>
            <w:r>
              <w:rPr>
                <w:rFonts w:ascii="Aptos" w:hAnsi="Aptos"/>
                <w:color w:val="15242E"/>
                <w:sz w:val="15"/>
              </w:rPr>
              <w:t>Apply “Provide effective air separators and vents at appropriate locations.” because entrained or trapped air reduces heat transfer, causes noise, and disrupts flow.</w:t>
            </w:r>
            <w:r>
              <w:rPr>
                <w:rFonts w:ascii="Aptos" w:hAnsi="Aptos"/>
                <w:b w:val="0"/>
                <w:i/>
                <w:color w:val="667784"/>
                <w:sz w:val="14"/>
              </w:rPr>
              <w:t xml:space="preserve">  /  Áp dụng “Bố trí bộ tách khí và van xả khí hiệu quả tại vị trí phù hợp.” vì khí cuốn theo hoặc mắc kẹt làm giảm truyền nhiệt, gây ồn và rối lưu lượng.</w:t>
            </w:r>
          </w:p>
          <w:p>
            <w:pPr>
              <w:spacing w:after="10" w:line="240" w:lineRule="auto"/>
              <w:ind w:left="29" w:hanging="29"/>
            </w:pPr>
            <w:r>
              <w:rPr>
                <w:rFonts w:ascii="Aptos" w:hAnsi="Aptos"/>
                <w:b/>
                <w:color w:val="F59E3D"/>
                <w:sz w:val="15"/>
              </w:rPr>
              <w:t xml:space="preserve">D. </w:t>
            </w:r>
            <w:r>
              <w:rPr>
                <w:rFonts w:ascii="Aptos" w:hAnsi="Aptos"/>
                <w:color w:val="15242E"/>
                <w:sz w:val="15"/>
              </w:rPr>
              <w:t>Apply “Calculate electrical power P = QΔp/η using Q in m³/s and Δp in Pa.” because the air power qδp must be divided by efficiency.</w:t>
            </w:r>
            <w:r>
              <w:rPr>
                <w:rFonts w:ascii="Aptos" w:hAnsi="Aptos"/>
                <w:b w:val="0"/>
                <w:i/>
                <w:color w:val="667784"/>
                <w:sz w:val="14"/>
              </w:rPr>
              <w:t xml:space="preserve">  /  Áp dụng “Tính công suất điện P = QΔp/η với Q bằng m³/s và Δp bằng Pa.” vì công suất khí qδp phải chia cho hiệu suất.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HVAC Fundamentals—airside;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Fundamentals—airside; it links the stated condition to the required action.</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Q0902  •  AN-HV-017  •  HVAC Fundamentals / Kiến thức HVAC nền tảng  •  Analyze / Phân tích</w:t>
            </w:r>
          </w:p>
          <w:p>
            <w:pPr>
              <w:spacing w:after="20"/>
            </w:pPr>
            <w:r>
              <w:rPr>
                <w:rFonts w:ascii="Aptos" w:hAnsi="Aptos"/>
                <w:b/>
                <w:color w:val="667784"/>
                <w:sz w:val="14"/>
              </w:rPr>
              <w:t>Fan laws / Định luật quạt</w:t>
            </w:r>
          </w:p>
          <w:p>
            <w:pPr>
              <w:keepNext/>
              <w:spacing w:after="20"/>
            </w:pPr>
            <w:r>
              <w:rPr>
                <w:rFonts w:ascii="Aptos" w:hAnsi="Aptos"/>
                <w:b/>
                <w:color w:val="15242E"/>
                <w:sz w:val="16"/>
              </w:rPr>
              <w:t>Analyze the controlling issue in this case: Fan speed is reduced to 80% with unchanged geometry and air density.</w:t>
            </w:r>
          </w:p>
          <w:p>
            <w:pPr>
              <w:keepNext/>
              <w:spacing w:after="40"/>
            </w:pPr>
            <w:r>
              <w:rPr>
                <w:rFonts w:ascii="Aptos" w:hAnsi="Aptos"/>
                <w:b w:val="0"/>
                <w:i/>
                <w:color w:val="667784"/>
                <w:sz w:val="15"/>
              </w:rPr>
              <w:t>Phân tích vấn đề chi phối trong trường hợp: Giảm tốc độ quạt còn 80% khi hình học và mật độ khí không đổi.</w:t>
            </w:r>
          </w:p>
          <w:p>
            <w:pPr>
              <w:spacing w:after="20"/>
              <w:jc w:val="center"/>
            </w:pPr>
            <w:r>
              <w:drawing>
                <wp:inline xmlns:a="http://schemas.openxmlformats.org/drawingml/2006/main" xmlns:pic="http://schemas.openxmlformats.org/drawingml/2006/picture">
                  <wp:extent cx="2487168" cy="1334070"/>
                  <wp:docPr id="180" name="Picture 180"/>
                  <wp:cNvGraphicFramePr>
                    <a:graphicFrameLocks noChangeAspect="1"/>
                  </wp:cNvGraphicFramePr>
                  <a:graphic>
                    <a:graphicData uri="http://schemas.openxmlformats.org/drawingml/2006/picture">
                      <pic:pic>
                        <pic:nvPicPr>
                          <pic:cNvPr id="0" name="basic_fan_curve.png"/>
                          <pic:cNvPicPr/>
                        </pic:nvPicPr>
                        <pic:blipFill>
                          <a:blip r:embed="rId27"/>
                          <a:stretch>
                            <a:fillRect/>
                          </a:stretch>
                        </pic:blipFill>
                        <pic:spPr>
                          <a:xfrm>
                            <a:off x="0" y="0"/>
                            <a:ext cx="2487168" cy="1334070"/>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“Maintain useful subcooling so liquid reaches the expansion device without flash gas.” because flash gas reduces effective liquid feed and system capacity.</w:t>
            </w:r>
            <w:r>
              <w:rPr>
                <w:rFonts w:ascii="Aptos" w:hAnsi="Aptos"/>
                <w:b w:val="0"/>
                <w:i/>
                <w:color w:val="667784"/>
                <w:sz w:val="14"/>
              </w:rPr>
              <w:t xml:space="preserve">  /  Áp dụng “Duy trì quá lạnh thích hợp để lỏng đến van tiết lưu mà không bốc hơi sớm.” vì hơi lóe làm giảm cấp lỏng hữu hiệu và công suất hệ.</w:t>
            </w:r>
          </w:p>
          <w:p>
            <w:pPr>
              <w:spacing w:after="10" w:line="240" w:lineRule="auto"/>
              <w:ind w:left="29" w:hanging="29"/>
            </w:pPr>
            <w:r>
              <w:rPr>
                <w:rFonts w:ascii="Aptos" w:hAnsi="Aptos"/>
                <w:b/>
                <w:color w:val="F59E3D"/>
                <w:sz w:val="15"/>
              </w:rPr>
              <w:t xml:space="preserve">B. </w:t>
            </w:r>
            <w:r>
              <w:rPr>
                <w:rFonts w:ascii="Aptos" w:hAnsi="Aptos"/>
                <w:color w:val="15242E"/>
                <w:sz w:val="15"/>
              </w:rPr>
              <w:t>Apply “Estimate flow at 80%, pressure at 64%, and power at 51.2% of the original.” because flow, pressure, and power vary approximately with speed, speed squared, and speed cubed.</w:t>
            </w:r>
            <w:r>
              <w:rPr>
                <w:rFonts w:ascii="Aptos" w:hAnsi="Aptos"/>
                <w:b w:val="0"/>
                <w:i/>
                <w:color w:val="667784"/>
                <w:sz w:val="14"/>
              </w:rPr>
              <w:t xml:space="preserve">  /  Áp dụng “Ước tính lưu lượng còn 80%, áp suất 64% và công suất 51,2% ban đầu.” vì lưu lượng, áp suất và công suất biến thiên gần theo tốc độ, bình phương và lập phương tốc độ.</w:t>
            </w:r>
          </w:p>
          <w:p>
            <w:pPr>
              <w:spacing w:after="10" w:line="240" w:lineRule="auto"/>
              <w:ind w:left="29" w:hanging="29"/>
            </w:pPr>
            <w:r>
              <w:rPr>
                <w:rFonts w:ascii="Aptos" w:hAnsi="Aptos"/>
                <w:b/>
                <w:color w:val="F59E3D"/>
                <w:sz w:val="15"/>
              </w:rPr>
              <w:t xml:space="preserve">C. </w:t>
            </w:r>
            <w:r>
              <w:rPr>
                <w:rFonts w:ascii="Aptos" w:hAnsi="Aptos"/>
                <w:color w:val="15242E"/>
                <w:sz w:val="15"/>
              </w:rPr>
              <w:t>Apply “Maintain vapor, commonly slightly superheated, rather than liquid at the inlet.” because liquid is nearly incompressible and can damage the compressor.</w:t>
            </w:r>
            <w:r>
              <w:rPr>
                <w:rFonts w:ascii="Aptos" w:hAnsi="Aptos"/>
                <w:b w:val="0"/>
                <w:i/>
                <w:color w:val="667784"/>
                <w:sz w:val="14"/>
              </w:rPr>
              <w:t xml:space="preserve">  /  Áp dụng “Bảo đảm ở pha hơi, thường quá nhiệt nhẹ, không phải lỏng tại cửa hút.” vì chất lỏng gần như không nén được và có thể làm hỏng máy nén.</w:t>
            </w:r>
          </w:p>
          <w:p>
            <w:pPr>
              <w:spacing w:after="10" w:line="240" w:lineRule="auto"/>
              <w:ind w:left="29" w:hanging="29"/>
            </w:pPr>
            <w:r>
              <w:rPr>
                <w:rFonts w:ascii="Aptos" w:hAnsi="Aptos"/>
                <w:b/>
                <w:color w:val="F59E3D"/>
                <w:sz w:val="15"/>
              </w:rPr>
              <w:t xml:space="preserve">D. </w:t>
            </w:r>
            <w:r>
              <w:rPr>
                <w:rFonts w:ascii="Aptos" w:hAnsi="Aptos"/>
                <w:color w:val="15242E"/>
                <w:sz w:val="15"/>
              </w:rPr>
              <w:t>Apply “Provide effective air separators and vents at appropriate locations.” because entrained or trapped air reduces heat transfer, causes noise, and disrupts flow.</w:t>
            </w:r>
            <w:r>
              <w:rPr>
                <w:rFonts w:ascii="Aptos" w:hAnsi="Aptos"/>
                <w:b w:val="0"/>
                <w:i/>
                <w:color w:val="667784"/>
                <w:sz w:val="14"/>
              </w:rPr>
              <w:t xml:space="preserve">  /  Áp dụng “Bố trí bộ tách khí và van xả khí hiệu quả tại vị trí phù hợp.” vì khí cuốn theo hoặc mắc kẹt làm giảm truyền nhiệt, gây ồn và rối lưu lượng.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HVAC Fundamentals—airside;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Fundamentals—airside; it links the stated condition to the required action.</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Q0903  •  AN-HV-018  •  HVAC Fundamentals / Kiến thức HVAC nền tảng  •  Analyze / Phân tích</w:t>
            </w:r>
          </w:p>
          <w:p>
            <w:pPr>
              <w:spacing w:after="20"/>
            </w:pPr>
            <w:r>
              <w:rPr>
                <w:rFonts w:ascii="Aptos" w:hAnsi="Aptos"/>
                <w:b/>
                <w:color w:val="667784"/>
                <w:sz w:val="14"/>
              </w:rPr>
              <w:t>Fan operating point / Điểm làm việc quạt</w:t>
            </w:r>
          </w:p>
          <w:p>
            <w:pPr>
              <w:keepNext/>
              <w:spacing w:after="20"/>
            </w:pPr>
            <w:r>
              <w:rPr>
                <w:rFonts w:ascii="Aptos" w:hAnsi="Aptos"/>
                <w:b/>
                <w:color w:val="15242E"/>
                <w:sz w:val="16"/>
              </w:rPr>
              <w:t>Analyze the controlling issue in this case: A fan curve and a duct-system curve are plotted together.</w:t>
            </w:r>
          </w:p>
          <w:p>
            <w:pPr>
              <w:keepNext/>
              <w:spacing w:after="40"/>
            </w:pPr>
            <w:r>
              <w:rPr>
                <w:rFonts w:ascii="Aptos" w:hAnsi="Aptos"/>
                <w:b w:val="0"/>
                <w:i/>
                <w:color w:val="667784"/>
                <w:sz w:val="15"/>
              </w:rPr>
              <w:t>Phân tích vấn đề chi phối trong trường hợp: Vẽ đồng thời đường đặc tính quạt và đường hệ ống.</w:t>
            </w:r>
          </w:p>
          <w:p>
            <w:pPr>
              <w:spacing w:after="20"/>
              <w:jc w:val="center"/>
            </w:pPr>
            <w:r>
              <w:drawing>
                <wp:inline xmlns:a="http://schemas.openxmlformats.org/drawingml/2006/main" xmlns:pic="http://schemas.openxmlformats.org/drawingml/2006/picture">
                  <wp:extent cx="2487168" cy="1334070"/>
                  <wp:docPr id="181" name="Picture 181"/>
                  <wp:cNvGraphicFramePr>
                    <a:graphicFrameLocks noChangeAspect="1"/>
                  </wp:cNvGraphicFramePr>
                  <a:graphic>
                    <a:graphicData uri="http://schemas.openxmlformats.org/drawingml/2006/picture">
                      <pic:pic>
                        <pic:nvPicPr>
                          <pic:cNvPr id="0" name="basic_fan_curve.png"/>
                          <pic:cNvPicPr/>
                        </pic:nvPicPr>
                        <pic:blipFill>
                          <a:blip r:embed="rId27"/>
                          <a:stretch>
                            <a:fillRect/>
                          </a:stretch>
                        </pic:blipFill>
                        <pic:spPr>
                          <a:xfrm>
                            <a:off x="0" y="0"/>
                            <a:ext cx="2487168" cy="1334070"/>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“Evaluate enthalpy or dew point, not dry-bulb alone, when moisture load matters.” because cool humid air may increase latent cooling even while reducing sensible load.</w:t>
            </w:r>
            <w:r>
              <w:rPr>
                <w:rFonts w:ascii="Aptos" w:hAnsi="Aptos"/>
                <w:b w:val="0"/>
                <w:i/>
                <w:color w:val="667784"/>
                <w:sz w:val="14"/>
              </w:rPr>
              <w:t xml:space="preserve">  /  Áp dụng “Đánh giá enthalpy hoặc điểm sương, không chỉ nhiệt độ khô, khi tải ẩm quan trọng.” vì gió mát nhưng ẩm có thể tăng tải lạnh ẩn dù giảm tải hiện.</w:t>
            </w:r>
          </w:p>
          <w:p>
            <w:pPr>
              <w:spacing w:after="10" w:line="240" w:lineRule="auto"/>
              <w:ind w:left="29" w:hanging="29"/>
            </w:pPr>
            <w:r>
              <w:rPr>
                <w:rFonts w:ascii="Aptos" w:hAnsi="Aptos"/>
                <w:b/>
                <w:color w:val="F59E3D"/>
                <w:sz w:val="15"/>
              </w:rPr>
              <w:t xml:space="preserve">B. </w:t>
            </w:r>
            <w:r>
              <w:rPr>
                <w:rFonts w:ascii="Aptos" w:hAnsi="Aptos"/>
                <w:color w:val="15242E"/>
                <w:sz w:val="15"/>
              </w:rPr>
              <w:t>Apply “Calculate Q(kW) ≈ 4.186 × ṁ(kg/s) × ΔT(K).” because the coefficient is water's approximate specific heat.</w:t>
            </w:r>
            <w:r>
              <w:rPr>
                <w:rFonts w:ascii="Aptos" w:hAnsi="Aptos"/>
                <w:b w:val="0"/>
                <w:i/>
                <w:color w:val="667784"/>
                <w:sz w:val="14"/>
              </w:rPr>
              <w:t xml:space="preserve">  /  Áp dụng “Tính Q(kW) ≈ 4,186 × ṁ(kg/s) × ΔT(K).” vì hệ số là nhiệt dung riêng gần đúng của nước.</w:t>
            </w:r>
          </w:p>
          <w:p>
            <w:pPr>
              <w:spacing w:after="10" w:line="240" w:lineRule="auto"/>
              <w:ind w:left="29" w:hanging="29"/>
            </w:pPr>
            <w:r>
              <w:rPr>
                <w:rFonts w:ascii="Aptos" w:hAnsi="Aptos"/>
                <w:b/>
                <w:color w:val="F59E3D"/>
                <w:sz w:val="15"/>
              </w:rPr>
              <w:t xml:space="preserve">C. </w:t>
            </w:r>
            <w:r>
              <w:rPr>
                <w:rFonts w:ascii="Aptos" w:hAnsi="Aptos"/>
                <w:color w:val="15242E"/>
                <w:sz w:val="15"/>
              </w:rPr>
              <w:t>Apply “Use their intersection as the steady operating point.” because at the intersection, fan pressure equals system pressure loss at the same flow.</w:t>
            </w:r>
            <w:r>
              <w:rPr>
                <w:rFonts w:ascii="Aptos" w:hAnsi="Aptos"/>
                <w:b w:val="0"/>
                <w:i/>
                <w:color w:val="667784"/>
                <w:sz w:val="14"/>
              </w:rPr>
              <w:t xml:space="preserve">  /  Áp dụng “Dùng giao điểm làm điểm vận hành ổn định.” vì tại giao điểm, áp suất quạt bằng trở lực hệ ở cùng lưu lượng.</w:t>
            </w:r>
          </w:p>
          <w:p>
            <w:pPr>
              <w:spacing w:after="10" w:line="240" w:lineRule="auto"/>
              <w:ind w:left="29" w:hanging="29"/>
            </w:pPr>
            <w:r>
              <w:rPr>
                <w:rFonts w:ascii="Aptos" w:hAnsi="Aptos"/>
                <w:b/>
                <w:color w:val="F59E3D"/>
                <w:sz w:val="15"/>
              </w:rPr>
              <w:t xml:space="preserve">D. </w:t>
            </w:r>
            <w:r>
              <w:rPr>
                <w:rFonts w:ascii="Aptos" w:hAnsi="Aptos"/>
                <w:color w:val="15242E"/>
                <w:sz w:val="15"/>
              </w:rPr>
              <w:t>Apply “Use superheat to verify complete evaporation and protect the compressor from liquid return.” because excessive superheat, however, can reduce evaporator utilization.</w:t>
            </w:r>
            <w:r>
              <w:rPr>
                <w:rFonts w:ascii="Aptos" w:hAnsi="Aptos"/>
                <w:b w:val="0"/>
                <w:i/>
                <w:color w:val="667784"/>
                <w:sz w:val="14"/>
              </w:rPr>
              <w:t xml:space="preserve">  /  Áp dụng “Dùng độ quá nhiệt để xác minh bay hơi hoàn toàn và bảo vệ máy nén khỏi hồi lỏng.” vì tuy nhiên quá nhiệt quá cao có thể giảm mức sử dụng dàn bay hơi.</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HVAC Fundamentals—airside;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Fundamentals—airside; it links the stated condition to the required action.</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Q0904  •  AN-HV-019  •  HVAC Fundamentals / Kiến thức HVAC nền tảng  •  Analyze / Phân tích</w:t>
            </w:r>
          </w:p>
          <w:p>
            <w:pPr>
              <w:spacing w:after="20"/>
            </w:pPr>
            <w:r>
              <w:rPr>
                <w:rFonts w:ascii="Aptos" w:hAnsi="Aptos"/>
                <w:b/>
                <w:color w:val="667784"/>
                <w:sz w:val="14"/>
              </w:rPr>
              <w:t>Latent sources / Nguồn tải ẩn</w:t>
            </w:r>
          </w:p>
          <w:p>
            <w:pPr>
              <w:keepNext/>
              <w:spacing w:after="20"/>
            </w:pPr>
            <w:r>
              <w:rPr>
                <w:rFonts w:ascii="Aptos" w:hAnsi="Aptos"/>
                <w:b/>
                <w:color w:val="15242E"/>
                <w:sz w:val="16"/>
              </w:rPr>
              <w:t>Analyze the controlling issue in this case: People, infiltration, and outdoor ventilation add moisture to a space.</w:t>
            </w:r>
          </w:p>
          <w:p>
            <w:pPr>
              <w:keepNext w:val="0"/>
              <w:spacing w:after="40"/>
            </w:pPr>
            <w:r>
              <w:rPr>
                <w:rFonts w:ascii="Aptos" w:hAnsi="Aptos"/>
                <w:b w:val="0"/>
                <w:i/>
                <w:color w:val="667784"/>
                <w:sz w:val="15"/>
              </w:rPr>
              <w:t>Phân tích vấn đề chi phối trong trường hợp: Người, lọt khí và gió ngoài bổ sung ẩm vào phòng.</w:t>
            </w:r>
          </w:p>
          <w:p>
            <w:pPr>
              <w:spacing w:after="10" w:line="240" w:lineRule="auto"/>
              <w:ind w:left="29" w:hanging="29"/>
            </w:pPr>
            <w:r>
              <w:rPr>
                <w:rFonts w:ascii="Aptos" w:hAnsi="Aptos"/>
                <w:b/>
                <w:color w:val="F59E3D"/>
                <w:sz w:val="15"/>
              </w:rPr>
              <w:t xml:space="preserve">A. </w:t>
            </w:r>
            <w:r>
              <w:rPr>
                <w:rFonts w:ascii="Aptos" w:hAnsi="Aptos"/>
                <w:color w:val="15242E"/>
                <w:sz w:val="15"/>
              </w:rPr>
              <w:t>Apply “Follow compressor → condenser → expansion device → evaporator → compressor.” because the four processes are compression, heat rejection/condensation, throttling, and heat absorption/evaporation.</w:t>
            </w:r>
            <w:r>
              <w:rPr>
                <w:rFonts w:ascii="Aptos" w:hAnsi="Aptos"/>
                <w:b w:val="0"/>
                <w:i/>
                <w:color w:val="667784"/>
                <w:sz w:val="14"/>
              </w:rPr>
              <w:t xml:space="preserve">  /  Áp dụng “Theo thứ tự máy nén → bình ngưng → thiết bị tiết lưu → dàn bay hơi → máy nén.” vì bốn quá trình là nén, thải nhiệt/ngưng tụ, tiết lưu và thu nhiệt/bay hơi.</w:t>
            </w:r>
          </w:p>
          <w:p>
            <w:pPr>
              <w:spacing w:after="10" w:line="240" w:lineRule="auto"/>
              <w:ind w:left="29" w:hanging="29"/>
            </w:pPr>
            <w:r>
              <w:rPr>
                <w:rFonts w:ascii="Aptos" w:hAnsi="Aptos"/>
                <w:b/>
                <w:color w:val="F59E3D"/>
                <w:sz w:val="15"/>
              </w:rPr>
              <w:t xml:space="preserve">B. </w:t>
            </w:r>
            <w:r>
              <w:rPr>
                <w:rFonts w:ascii="Aptos" w:hAnsi="Aptos"/>
                <w:color w:val="15242E"/>
                <w:sz w:val="15"/>
              </w:rPr>
              <w:t>Apply “Calculate electrical power P = QΔp/η using Q in m³/s and Δp in Pa.” because the air power qδp must be divided by efficiency.</w:t>
            </w:r>
            <w:r>
              <w:rPr>
                <w:rFonts w:ascii="Aptos" w:hAnsi="Aptos"/>
                <w:b w:val="0"/>
                <w:i/>
                <w:color w:val="667784"/>
                <w:sz w:val="14"/>
              </w:rPr>
              <w:t xml:space="preserve">  /  Áp dụng “Tính công suất điện P = QΔp/η với Q bằng m³/s và Δp bằng Pa.” vì công suất khí qδp phải chia cho hiệu suất.</w:t>
            </w:r>
          </w:p>
          <w:p>
            <w:pPr>
              <w:spacing w:after="10" w:line="240" w:lineRule="auto"/>
              <w:ind w:left="29" w:hanging="29"/>
            </w:pPr>
            <w:r>
              <w:rPr>
                <w:rFonts w:ascii="Aptos" w:hAnsi="Aptos"/>
                <w:b/>
                <w:color w:val="F59E3D"/>
                <w:sz w:val="15"/>
              </w:rPr>
              <w:t xml:space="preserve">C. </w:t>
            </w:r>
            <w:r>
              <w:rPr>
                <w:rFonts w:ascii="Aptos" w:hAnsi="Aptos"/>
                <w:color w:val="15242E"/>
                <w:sz w:val="15"/>
              </w:rPr>
              <w:t>Apply “Include their latent loads in coil and dehumidification sizing.” because ignoring latent load can meet temperature while failing humidity control.</w:t>
            </w:r>
            <w:r>
              <w:rPr>
                <w:rFonts w:ascii="Aptos" w:hAnsi="Aptos"/>
                <w:b w:val="0"/>
                <w:i/>
                <w:color w:val="667784"/>
                <w:sz w:val="14"/>
              </w:rPr>
              <w:t xml:space="preserve">  /  Áp dụng “Tính các tải ẩn này khi chọn dàn và năng lực khử ẩm.” vì bỏ qua tải ẩn có thể đạt nhiệt độ nhưng thất bại kiểm soát ẩm.</w:t>
            </w:r>
          </w:p>
          <w:p>
            <w:pPr>
              <w:spacing w:after="10" w:line="240" w:lineRule="auto"/>
              <w:ind w:left="29" w:hanging="29"/>
            </w:pPr>
            <w:r>
              <w:rPr>
                <w:rFonts w:ascii="Aptos" w:hAnsi="Aptos"/>
                <w:b/>
                <w:color w:val="F59E3D"/>
                <w:sz w:val="15"/>
              </w:rPr>
              <w:t xml:space="preserve">D. </w:t>
            </w:r>
            <w:r>
              <w:rPr>
                <w:rFonts w:ascii="Aptos" w:hAnsi="Aptos"/>
                <w:color w:val="15242E"/>
                <w:sz w:val="15"/>
              </w:rPr>
              <w:t>Apply “Estimate Qs(W) ≈ 1.2 × V̇(L/s) × ΔT(K).” because the coefficient combines air density and specific heat.</w:t>
            </w:r>
            <w:r>
              <w:rPr>
                <w:rFonts w:ascii="Aptos" w:hAnsi="Aptos"/>
                <w:b w:val="0"/>
                <w:i/>
                <w:color w:val="667784"/>
                <w:sz w:val="14"/>
              </w:rPr>
              <w:t xml:space="preserve">  /  Áp dụng “Ước tính Qs(W) ≈ 1,2 × V̇(L/s) × ΔT(K).” vì hệ số kết hợp mật độ và nhiệt dung riêng của không khí.</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HVAC Fundamentals—loads;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Fundamentals—loads; it links the stated condition to the required action.</w:t>
            </w:r>
          </w:p>
          <w:p>
            <w:pPr>
              <w:shd w:fill="EDF4F7" w:val="clear"/>
              <w:spacing w:after="0"/>
              <w:ind w:left="58" w:right="58"/>
            </w:pPr>
            <w:r>
              <w:rPr>
                <w:rFonts w:ascii="Aptos" w:hAnsi="Aptos"/>
                <w:b/>
                <w:color w:val="667784"/>
                <w:sz w:val="13"/>
              </w:rPr>
              <w:t>Nguồn / Reference: HVAC Fundamentals—loads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Q0905  •  AN-HV-020  •  HVAC Fundamentals / Kiến thức HVAC nền tảng  •  Analyze / Phân tích</w:t>
            </w:r>
          </w:p>
          <w:p>
            <w:pPr>
              <w:spacing w:after="20"/>
            </w:pPr>
            <w:r>
              <w:rPr>
                <w:rFonts w:ascii="Aptos" w:hAnsi="Aptos"/>
                <w:b/>
                <w:color w:val="667784"/>
                <w:sz w:val="14"/>
              </w:rPr>
              <w:t>Mass conservation at mixing / Bảo toàn khối lượng khi hòa trộn</w:t>
            </w:r>
          </w:p>
          <w:p>
            <w:pPr>
              <w:keepNext/>
              <w:spacing w:after="20"/>
            </w:pPr>
            <w:r>
              <w:rPr>
                <w:rFonts w:ascii="Aptos" w:hAnsi="Aptos"/>
                <w:b/>
                <w:color w:val="15242E"/>
                <w:sz w:val="16"/>
              </w:rPr>
              <w:t>Analyze the controlling issue in this case: Outdoor and return air mix in an AHU.</w:t>
            </w:r>
          </w:p>
          <w:p>
            <w:pPr>
              <w:keepNext/>
              <w:spacing w:after="40"/>
            </w:pPr>
            <w:r>
              <w:rPr>
                <w:rFonts w:ascii="Aptos" w:hAnsi="Aptos"/>
                <w:b w:val="0"/>
                <w:i/>
                <w:color w:val="667784"/>
                <w:sz w:val="15"/>
              </w:rPr>
              <w:t>Phân tích vấn đề chi phối trong trường hợp: Gió ngoài và gió hồi hòa trộn trong AHU.</w:t>
            </w:r>
          </w:p>
          <w:p>
            <w:pPr>
              <w:spacing w:after="20"/>
              <w:jc w:val="center"/>
            </w:pPr>
            <w:r>
              <w:drawing>
                <wp:inline xmlns:a="http://schemas.openxmlformats.org/drawingml/2006/main" xmlns:pic="http://schemas.openxmlformats.org/drawingml/2006/picture">
                  <wp:extent cx="2487168" cy="1421239"/>
                  <wp:docPr id="182" name="Picture 182"/>
                  <wp:cNvGraphicFramePr>
                    <a:graphicFrameLocks noChangeAspect="1"/>
                  </wp:cNvGraphicFramePr>
                  <a:graphic>
                    <a:graphicData uri="http://schemas.openxmlformats.org/drawingml/2006/picture">
                      <pic:pic>
                        <pic:nvPicPr>
                          <pic:cNvPr id="0" name="basic_ahu.png"/>
                          <pic:cNvPicPr/>
                        </pic:nvPicPr>
                        <pic:blipFill>
                          <a:blip r:embed="rId44"/>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“Use a dry-air-mass-weighted average of humidity ratio and enthalpy.” because the mixed state lies on the straight line between the two states on a psychrometric chart.</w:t>
            </w:r>
            <w:r>
              <w:rPr>
                <w:rFonts w:ascii="Aptos" w:hAnsi="Aptos"/>
                <w:b w:val="0"/>
                <w:i/>
                <w:color w:val="667784"/>
                <w:sz w:val="14"/>
              </w:rPr>
              <w:t xml:space="preserve">  /  Áp dụng “Dùng trung bình theo khối lượng không khí khô cho tỷ ẩm và enthalpy.” vì trạng thái hòa trộn nằm trên đường thẳng nối hai trạng thái trên đồ thị ẩm.</w:t>
            </w:r>
          </w:p>
          <w:p>
            <w:pPr>
              <w:spacing w:after="10" w:line="240" w:lineRule="auto"/>
              <w:ind w:left="29" w:hanging="29"/>
            </w:pPr>
            <w:r>
              <w:rPr>
                <w:rFonts w:ascii="Aptos" w:hAnsi="Aptos"/>
                <w:b/>
                <w:color w:val="F59E3D"/>
                <w:sz w:val="15"/>
              </w:rPr>
              <w:t xml:space="preserve">B. </w:t>
            </w:r>
            <w:r>
              <w:rPr>
                <w:rFonts w:ascii="Aptos" w:hAnsi="Aptos"/>
                <w:color w:val="15242E"/>
                <w:sz w:val="15"/>
              </w:rPr>
              <w:t>Apply “Reset outdoor airflow with a valid population indicator while maintaining area-based and other minimum requirements.” because dcv can save conditioning energy without abandoning base-source ventilation.</w:t>
            </w:r>
            <w:r>
              <w:rPr>
                <w:rFonts w:ascii="Aptos" w:hAnsi="Aptos"/>
                <w:b w:val="0"/>
                <w:i/>
                <w:color w:val="667784"/>
                <w:sz w:val="14"/>
              </w:rPr>
              <w:t xml:space="preserve">  /  Áp dụng “Điều chỉnh gió ngoài theo chỉ báo số người hợp lệ nhưng vẫn duy trì thành phần theo diện tích và các mức tối thiểu khác.” vì dcv có thể tiết kiệm năng lượng điều hòa mà không bỏ thông gió cho nguồn nền.</w:t>
            </w:r>
          </w:p>
          <w:p>
            <w:pPr>
              <w:spacing w:after="10" w:line="240" w:lineRule="auto"/>
              <w:ind w:left="29" w:hanging="29"/>
            </w:pPr>
            <w:r>
              <w:rPr>
                <w:rFonts w:ascii="Aptos" w:hAnsi="Aptos"/>
                <w:b/>
                <w:color w:val="F59E3D"/>
                <w:sz w:val="15"/>
              </w:rPr>
              <w:t xml:space="preserve">C. </w:t>
            </w:r>
            <w:r>
              <w:rPr>
                <w:rFonts w:ascii="Aptos" w:hAnsi="Aptos"/>
                <w:color w:val="15242E"/>
                <w:sz w:val="15"/>
              </w:rPr>
              <w:t>Apply “Set total supply dry-air mass flow equal to the sum of entering dry-air mass flows.” because mixing calculations must conserve dry air and water vapor.</w:t>
            </w:r>
            <w:r>
              <w:rPr>
                <w:rFonts w:ascii="Aptos" w:hAnsi="Aptos"/>
                <w:b w:val="0"/>
                <w:i/>
                <w:color w:val="667784"/>
                <w:sz w:val="14"/>
              </w:rPr>
              <w:t xml:space="preserve">  /  Áp dụng “Đặt lưu lượng khối lượng không khí khô cấp bằng tổng các dòng vào.” vì tính hòa trộn phải bảo toàn không khí khô và hơi nước.</w:t>
            </w:r>
          </w:p>
          <w:p>
            <w:pPr>
              <w:spacing w:after="10" w:line="240" w:lineRule="auto"/>
              <w:ind w:left="29" w:hanging="29"/>
            </w:pPr>
            <w:r>
              <w:rPr>
                <w:rFonts w:ascii="Aptos" w:hAnsi="Aptos"/>
                <w:b/>
                <w:color w:val="F59E3D"/>
                <w:sz w:val="15"/>
              </w:rPr>
              <w:t xml:space="preserve">D. </w:t>
            </w:r>
            <w:r>
              <w:rPr>
                <w:rFonts w:ascii="Aptos" w:hAnsi="Aptos"/>
                <w:color w:val="15242E"/>
                <w:sz w:val="15"/>
              </w:rPr>
              <w:t>Apply “Do not assume they have the same relative humidity.” because relative humidity depends on temperature-dependent saturation vapor pressure.</w:t>
            </w:r>
            <w:r>
              <w:rPr>
                <w:rFonts w:ascii="Aptos" w:hAnsi="Aptos"/>
                <w:b w:val="0"/>
                <w:i/>
                <w:color w:val="667784"/>
                <w:sz w:val="14"/>
              </w:rPr>
              <w:t xml:space="preserve">  /  Áp dụng “Không giả định chúng có cùng độ ẩm tương đối.” vì độ ẩm tương đối phụ thuộc áp suất hơi bão hòa thay đổi theo nhiệt độ.</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Quy định chi phối là HVAC Fundamentals—psychrometrics;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Fundamentals—psychrometrics; it links the stated condition to the required action.</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Q0906  •  AN-HV-021  •  HVAC Fundamentals / Kiến thức HVAC nền tảng  •  Analyze / Phân tích</w:t>
            </w:r>
          </w:p>
          <w:p>
            <w:pPr>
              <w:spacing w:after="20"/>
            </w:pPr>
            <w:r>
              <w:rPr>
                <w:rFonts w:ascii="Aptos" w:hAnsi="Aptos"/>
                <w:b/>
                <w:color w:val="667784"/>
                <w:sz w:val="14"/>
              </w:rPr>
              <w:t>Relative humidity limitation / Hạn chế của độ ẩm tương đối</w:t>
            </w:r>
          </w:p>
          <w:p>
            <w:pPr>
              <w:keepNext/>
              <w:spacing w:after="20"/>
            </w:pPr>
            <w:r>
              <w:rPr>
                <w:rFonts w:ascii="Aptos" w:hAnsi="Aptos"/>
                <w:b/>
                <w:color w:val="15242E"/>
                <w:sz w:val="16"/>
              </w:rPr>
              <w:t>Analyze the controlling issue in this case: Two spaces have the same humidity ratio but different dry-bulb temperatures.</w:t>
            </w:r>
          </w:p>
          <w:p>
            <w:pPr>
              <w:keepNext w:val="0"/>
              <w:spacing w:after="40"/>
            </w:pPr>
            <w:r>
              <w:rPr>
                <w:rFonts w:ascii="Aptos" w:hAnsi="Aptos"/>
                <w:b w:val="0"/>
                <w:i/>
                <w:color w:val="667784"/>
                <w:sz w:val="15"/>
              </w:rPr>
              <w:t>Phân tích vấn đề chi phối trong trường hợp: Hai không gian có cùng tỷ ẩm nhưng nhiệt độ khô khác nhau.</w:t>
            </w:r>
          </w:p>
          <w:p>
            <w:pPr>
              <w:spacing w:after="10" w:line="240" w:lineRule="auto"/>
              <w:ind w:left="29" w:hanging="29"/>
            </w:pPr>
            <w:r>
              <w:rPr>
                <w:rFonts w:ascii="Aptos" w:hAnsi="Aptos"/>
                <w:b/>
                <w:color w:val="F59E3D"/>
                <w:sz w:val="15"/>
              </w:rPr>
              <w:t xml:space="preserve">A. </w:t>
            </w:r>
            <w:r>
              <w:rPr>
                <w:rFonts w:ascii="Aptos" w:hAnsi="Aptos"/>
                <w:color w:val="15242E"/>
                <w:sz w:val="15"/>
              </w:rPr>
              <w:t>Apply “Use proportional action for present error, integral action to remove steady offset, and derivative action to respond to rate of change when appropriate.” because each term affects response speed, offset, and sensitivity differently.</w:t>
            </w:r>
            <w:r>
              <w:rPr>
                <w:rFonts w:ascii="Aptos" w:hAnsi="Aptos"/>
                <w:b w:val="0"/>
                <w:i/>
                <w:color w:val="667784"/>
                <w:sz w:val="14"/>
              </w:rPr>
              <w:t xml:space="preserve">  /  Áp dụng “Dùng thành phần tỷ lệ cho sai lệch hiện tại, tích phân để xóa sai lệch tĩnh và vi phân để phản ứng với tốc độ thay đổi khi phù hợp.” vì mỗi thành phần ảnh hưởng khác nhau đến tốc độ đáp ứng, sai lệch tĩnh và độ nhạy.</w:t>
            </w:r>
          </w:p>
          <w:p>
            <w:pPr>
              <w:spacing w:after="10" w:line="240" w:lineRule="auto"/>
              <w:ind w:left="29" w:hanging="29"/>
            </w:pPr>
            <w:r>
              <w:rPr>
                <w:rFonts w:ascii="Aptos" w:hAnsi="Aptos"/>
                <w:b/>
                <w:color w:val="F59E3D"/>
                <w:sz w:val="15"/>
              </w:rPr>
              <w:t xml:space="preserve">B. </w:t>
            </w:r>
            <w:r>
              <w:rPr>
                <w:rFonts w:ascii="Aptos" w:hAnsi="Aptos"/>
                <w:color w:val="15242E"/>
                <w:sz w:val="15"/>
              </w:rPr>
              <w:t>Apply “Maintain useful subcooling so liquid reaches the expansion device without flash gas.” because flash gas reduces effective liquid feed and system capacity.</w:t>
            </w:r>
            <w:r>
              <w:rPr>
                <w:rFonts w:ascii="Aptos" w:hAnsi="Aptos"/>
                <w:b w:val="0"/>
                <w:i/>
                <w:color w:val="667784"/>
                <w:sz w:val="14"/>
              </w:rPr>
              <w:t xml:space="preserve">  /  Áp dụng “Duy trì quá lạnh thích hợp để lỏng đến van tiết lưu mà không bốc hơi sớm.” vì hơi lóe làm giảm cấp lỏng hữu hiệu và công suất hệ.</w:t>
            </w:r>
          </w:p>
          <w:p>
            <w:pPr>
              <w:spacing w:after="10" w:line="240" w:lineRule="auto"/>
              <w:ind w:left="29" w:hanging="29"/>
            </w:pPr>
            <w:r>
              <w:rPr>
                <w:rFonts w:ascii="Aptos" w:hAnsi="Aptos"/>
                <w:b/>
                <w:color w:val="F59E3D"/>
                <w:sz w:val="15"/>
              </w:rPr>
              <w:t xml:space="preserve">C. </w:t>
            </w:r>
            <w:r>
              <w:rPr>
                <w:rFonts w:ascii="Aptos" w:hAnsi="Aptos"/>
                <w:color w:val="15242E"/>
                <w:sz w:val="15"/>
              </w:rPr>
              <w:t>Apply “Increase available NPSH or reduce required NPSH by changing suction conditions or pump selection.” because cavitation occurs when local pressure falls below liquid vapor pressure.</w:t>
            </w:r>
            <w:r>
              <w:rPr>
                <w:rFonts w:ascii="Aptos" w:hAnsi="Aptos"/>
                <w:b w:val="0"/>
                <w:i/>
                <w:color w:val="667784"/>
                <w:sz w:val="14"/>
              </w:rPr>
              <w:t xml:space="preserve">  /  Áp dụng “Tăng NPSH khả dụng hoặc giảm NPSH yêu cầu bằng cách đổi điều kiện hút hoặc chọn bơm.” vì xâm thực xảy ra khi áp suất cục bộ thấp hơn áp suất hơi của chất lỏng.</w:t>
            </w:r>
          </w:p>
          <w:p>
            <w:pPr>
              <w:spacing w:after="10" w:line="240" w:lineRule="auto"/>
              <w:ind w:left="29" w:hanging="29"/>
            </w:pPr>
            <w:r>
              <w:rPr>
                <w:rFonts w:ascii="Aptos" w:hAnsi="Aptos"/>
                <w:b/>
                <w:color w:val="F59E3D"/>
                <w:sz w:val="15"/>
              </w:rPr>
              <w:t xml:space="preserve">D. </w:t>
            </w:r>
            <w:r>
              <w:rPr>
                <w:rFonts w:ascii="Aptos" w:hAnsi="Aptos"/>
                <w:color w:val="15242E"/>
                <w:sz w:val="15"/>
              </w:rPr>
              <w:t>Apply “Do not assume they have the same relative humidity.” because relative humidity depends on temperature-dependent saturation vapor pressure.</w:t>
            </w:r>
            <w:r>
              <w:rPr>
                <w:rFonts w:ascii="Aptos" w:hAnsi="Aptos"/>
                <w:b w:val="0"/>
                <w:i/>
                <w:color w:val="667784"/>
                <w:sz w:val="14"/>
              </w:rPr>
              <w:t xml:space="preserve">  /  Áp dụng “Không giả định chúng có cùng độ ẩm tương đối.” vì độ ẩm tương đối phụ thuộc áp suất hơi bão hòa thay đổi theo nhiệt độ.</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HVAC Fundamentals—psychrometrics;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Fundamentals—psychrometrics; it links the stated condition to the required action.</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Q0907  •  AN-HV-022  •  HVAC Fundamentals / Kiến thức HVAC nền tảng  •  Analyze / Phân tích</w:t>
            </w:r>
          </w:p>
          <w:p>
            <w:pPr>
              <w:spacing w:after="20"/>
            </w:pPr>
            <w:r>
              <w:rPr>
                <w:rFonts w:ascii="Aptos" w:hAnsi="Aptos"/>
                <w:b/>
                <w:color w:val="667784"/>
                <w:sz w:val="14"/>
              </w:rPr>
              <w:t>Sensible heating / Gia nhiệt hiện</w:t>
            </w:r>
          </w:p>
          <w:p>
            <w:pPr>
              <w:keepNext/>
              <w:spacing w:after="20"/>
            </w:pPr>
            <w:r>
              <w:rPr>
                <w:rFonts w:ascii="Aptos" w:hAnsi="Aptos"/>
                <w:b/>
                <w:color w:val="15242E"/>
                <w:sz w:val="16"/>
              </w:rPr>
              <w:t>Analyze the controlling issue in this case: Moist air is heated with no moisture added or removed.</w:t>
            </w:r>
          </w:p>
          <w:p>
            <w:pPr>
              <w:keepNext/>
              <w:spacing w:after="40"/>
            </w:pPr>
            <w:r>
              <w:rPr>
                <w:rFonts w:ascii="Aptos" w:hAnsi="Aptos"/>
                <w:b w:val="0"/>
                <w:i/>
                <w:color w:val="667784"/>
                <w:sz w:val="15"/>
              </w:rPr>
              <w:t>Phân tích vấn đề chi phối trong trường hợp: Không khí ẩm được gia nhiệt mà không thêm/bớt ẩm.</w:t>
            </w:r>
          </w:p>
          <w:p>
            <w:pPr>
              <w:spacing w:after="20"/>
              <w:jc w:val="center"/>
            </w:pPr>
            <w:r>
              <w:drawing>
                <wp:inline xmlns:a="http://schemas.openxmlformats.org/drawingml/2006/main" xmlns:pic="http://schemas.openxmlformats.org/drawingml/2006/picture">
                  <wp:extent cx="2487168" cy="1321308"/>
                  <wp:docPr id="183" name="Picture 183"/>
                  <wp:cNvGraphicFramePr>
                    <a:graphicFrameLocks noChangeAspect="1"/>
                  </wp:cNvGraphicFramePr>
                  <a:graphic>
                    <a:graphicData uri="http://schemas.openxmlformats.org/drawingml/2006/picture">
                      <pic:pic>
                        <pic:nvPicPr>
                          <pic:cNvPr id="0" name="basic_psychro.png"/>
                          <pic:cNvPicPr/>
                        </pic:nvPicPr>
                        <pic:blipFill>
                          <a:blip r:embed="rId26"/>
                          <a:stretch>
                            <a:fillRect/>
                          </a:stretch>
                        </pic:blipFill>
                        <pic:spPr>
                          <a:xfrm>
                            <a:off x="0" y="0"/>
                            <a:ext cx="2487168" cy="1321308"/>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“Move horizontally to higher dry-bulb temperature at constant humidity ratio on the psychrometric chart.” because sensible heating changes temperature but not water-vapor mass.</w:t>
            </w:r>
            <w:r>
              <w:rPr>
                <w:rFonts w:ascii="Aptos" w:hAnsi="Aptos"/>
                <w:b w:val="0"/>
                <w:i/>
                <w:color w:val="667784"/>
                <w:sz w:val="14"/>
              </w:rPr>
              <w:t xml:space="preserve">  /  Áp dụng “Di chuyển ngang sang nhiệt độ khô cao hơn với tỷ ẩm không đổi trên đồ thị ẩm.” vì gia nhiệt hiện làm đổi nhiệt độ nhưng không đổi khối lượng hơi nước.</w:t>
            </w:r>
          </w:p>
          <w:p>
            <w:pPr>
              <w:spacing w:after="10" w:line="240" w:lineRule="auto"/>
              <w:ind w:left="29" w:hanging="29"/>
            </w:pPr>
            <w:r>
              <w:rPr>
                <w:rFonts w:ascii="Aptos" w:hAnsi="Aptos"/>
                <w:b/>
                <w:color w:val="F59E3D"/>
                <w:sz w:val="15"/>
              </w:rPr>
              <w:t xml:space="preserve">B. </w:t>
            </w:r>
            <w:r>
              <w:rPr>
                <w:rFonts w:ascii="Aptos" w:hAnsi="Aptos"/>
                <w:color w:val="15242E"/>
                <w:sz w:val="15"/>
              </w:rPr>
              <w:t>Apply “Expect condensation on the surface if mass transfer is possible.” because dew point is the saturation temperature at the air's current vapor pressure.</w:t>
            </w:r>
            <w:r>
              <w:rPr>
                <w:rFonts w:ascii="Aptos" w:hAnsi="Aptos"/>
                <w:b w:val="0"/>
                <w:i/>
                <w:color w:val="667784"/>
                <w:sz w:val="14"/>
              </w:rPr>
              <w:t xml:space="preserve">  /  Áp dụng “Dự kiến ngưng tụ trên bề mặt nếu có thể truyền khối.” vì điểm sương là nhiệt độ bão hòa tại áp suất hơi hiện tại của không khí.</w:t>
            </w:r>
          </w:p>
          <w:p>
            <w:pPr>
              <w:spacing w:after="10" w:line="240" w:lineRule="auto"/>
              <w:ind w:left="29" w:hanging="29"/>
            </w:pPr>
            <w:r>
              <w:rPr>
                <w:rFonts w:ascii="Aptos" w:hAnsi="Aptos"/>
                <w:b/>
                <w:color w:val="F59E3D"/>
                <w:sz w:val="15"/>
              </w:rPr>
              <w:t xml:space="preserve">C. </w:t>
            </w:r>
            <w:r>
              <w:rPr>
                <w:rFonts w:ascii="Aptos" w:hAnsi="Aptos"/>
                <w:color w:val="15242E"/>
                <w:sz w:val="15"/>
              </w:rPr>
              <w:t>Apply “Use their intersection as the steady operating point.” because at the intersection, fan pressure equals system pressure loss at the same flow.</w:t>
            </w:r>
            <w:r>
              <w:rPr>
                <w:rFonts w:ascii="Aptos" w:hAnsi="Aptos"/>
                <w:b w:val="0"/>
                <w:i/>
                <w:color w:val="667784"/>
                <w:sz w:val="14"/>
              </w:rPr>
              <w:t xml:space="preserve">  /  Áp dụng “Dùng giao điểm làm điểm vận hành ổn định.” vì tại giao điểm, áp suất quạt bằng trở lực hệ ở cùng lưu lượng.</w:t>
            </w:r>
          </w:p>
          <w:p>
            <w:pPr>
              <w:spacing w:after="10" w:line="240" w:lineRule="auto"/>
              <w:ind w:left="29" w:hanging="29"/>
            </w:pPr>
            <w:r>
              <w:rPr>
                <w:rFonts w:ascii="Aptos" w:hAnsi="Aptos"/>
                <w:b/>
                <w:color w:val="F59E3D"/>
                <w:sz w:val="15"/>
              </w:rPr>
              <w:t xml:space="preserve">D. </w:t>
            </w:r>
            <w:r>
              <w:rPr>
                <w:rFonts w:ascii="Aptos" w:hAnsi="Aptos"/>
                <w:color w:val="15242E"/>
                <w:sz w:val="15"/>
              </w:rPr>
              <w:t>Apply “Calculate duct area A = Q/v using consistent units.” because continuity relates volume flow, area, and mean velocity.</w:t>
            </w:r>
            <w:r>
              <w:rPr>
                <w:rFonts w:ascii="Aptos" w:hAnsi="Aptos"/>
                <w:b w:val="0"/>
                <w:i/>
                <w:color w:val="667784"/>
                <w:sz w:val="14"/>
              </w:rPr>
              <w:t xml:space="preserve">  /  Áp dụng “Tính diện tích ống A = Q/v với đơn vị nhất quán.” vì phương trình liên tục liên hệ lưu lượng thể tích, diện tích và vận tốc trung bình.</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Quy định chi phối là HVAC Fundamentals—psychrometrics;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Fundamentals—psychrometrics; it links the stated condition to the required action.</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Q0908  •  AN-HV-023  •  HVAC Fundamentals / Kiến thức HVAC nền tảng  •  Analyze / Phân tích</w:t>
            </w:r>
          </w:p>
          <w:p>
            <w:pPr>
              <w:spacing w:after="20"/>
            </w:pPr>
            <w:r>
              <w:rPr>
                <w:rFonts w:ascii="Aptos" w:hAnsi="Aptos"/>
                <w:b/>
                <w:color w:val="667784"/>
                <w:sz w:val="14"/>
              </w:rPr>
              <w:t>Subcooling purpose / Mục đích quá lạnh</w:t>
            </w:r>
          </w:p>
          <w:p>
            <w:pPr>
              <w:keepNext/>
              <w:spacing w:after="20"/>
            </w:pPr>
            <w:r>
              <w:rPr>
                <w:rFonts w:ascii="Aptos" w:hAnsi="Aptos"/>
                <w:b/>
                <w:color w:val="15242E"/>
                <w:sz w:val="16"/>
              </w:rPr>
              <w:t>Analyze the controlling issue in this case: Liquid refrigerant leaves the condenser.</w:t>
            </w:r>
          </w:p>
          <w:p>
            <w:pPr>
              <w:keepNext w:val="0"/>
              <w:spacing w:after="40"/>
            </w:pPr>
            <w:r>
              <w:rPr>
                <w:rFonts w:ascii="Aptos" w:hAnsi="Aptos"/>
                <w:b w:val="0"/>
                <w:i/>
                <w:color w:val="667784"/>
                <w:sz w:val="15"/>
              </w:rPr>
              <w:t>Phân tích vấn đề chi phối trong trường hợp: Môi chất lỏng rời bình ngưng.</w:t>
            </w:r>
          </w:p>
          <w:p>
            <w:pPr>
              <w:spacing w:after="10" w:line="240" w:lineRule="auto"/>
              <w:ind w:left="29" w:hanging="29"/>
            </w:pPr>
            <w:r>
              <w:rPr>
                <w:rFonts w:ascii="Aptos" w:hAnsi="Aptos"/>
                <w:b/>
                <w:color w:val="F59E3D"/>
                <w:sz w:val="15"/>
              </w:rPr>
              <w:t xml:space="preserve">A. </w:t>
            </w:r>
            <w:r>
              <w:rPr>
                <w:rFonts w:ascii="Aptos" w:hAnsi="Aptos"/>
                <w:color w:val="15242E"/>
                <w:sz w:val="15"/>
              </w:rPr>
              <w:t>Apply “Use their intersection as the steady operating point.” because at the intersection, fan pressure equals system pressure loss at the same flow.</w:t>
            </w:r>
            <w:r>
              <w:rPr>
                <w:rFonts w:ascii="Aptos" w:hAnsi="Aptos"/>
                <w:b w:val="0"/>
                <w:i/>
                <w:color w:val="667784"/>
                <w:sz w:val="14"/>
              </w:rPr>
              <w:t xml:space="preserve">  /  Áp dụng “Dùng giao điểm làm điểm vận hành ổn định.” vì tại giao điểm, áp suất quạt bằng trở lực hệ ở cùng lưu lượng.</w:t>
            </w:r>
          </w:p>
          <w:p>
            <w:pPr>
              <w:spacing w:after="10" w:line="240" w:lineRule="auto"/>
              <w:ind w:left="29" w:hanging="29"/>
            </w:pPr>
            <w:r>
              <w:rPr>
                <w:rFonts w:ascii="Aptos" w:hAnsi="Aptos"/>
                <w:b/>
                <w:color w:val="F59E3D"/>
                <w:sz w:val="15"/>
              </w:rPr>
              <w:t xml:space="preserve">B. </w:t>
            </w:r>
            <w:r>
              <w:rPr>
                <w:rFonts w:ascii="Aptos" w:hAnsi="Aptos"/>
                <w:color w:val="15242E"/>
                <w:sz w:val="15"/>
              </w:rPr>
              <w:t>Apply “Maintain useful subcooling so liquid reaches the expansion device without flash gas.” because flash gas reduces effective liquid feed and system capacity.</w:t>
            </w:r>
            <w:r>
              <w:rPr>
                <w:rFonts w:ascii="Aptos" w:hAnsi="Aptos"/>
                <w:b w:val="0"/>
                <w:i/>
                <w:color w:val="667784"/>
                <w:sz w:val="14"/>
              </w:rPr>
              <w:t xml:space="preserve">  /  Áp dụng “Duy trì quá lạnh thích hợp để lỏng đến van tiết lưu mà không bốc hơi sớm.” vì hơi lóe làm giảm cấp lỏng hữu hiệu và công suất hệ.</w:t>
            </w:r>
          </w:p>
          <w:p>
            <w:pPr>
              <w:spacing w:after="10" w:line="240" w:lineRule="auto"/>
              <w:ind w:left="29" w:hanging="29"/>
            </w:pPr>
            <w:r>
              <w:rPr>
                <w:rFonts w:ascii="Aptos" w:hAnsi="Aptos"/>
                <w:b/>
                <w:color w:val="F59E3D"/>
                <w:sz w:val="15"/>
              </w:rPr>
              <w:t xml:space="preserve">C. </w:t>
            </w:r>
            <w:r>
              <w:rPr>
                <w:rFonts w:ascii="Aptos" w:hAnsi="Aptos"/>
                <w:color w:val="15242E"/>
                <w:sz w:val="15"/>
              </w:rPr>
              <w:t>Apply “Do not assume they have the same relative humidity.” because relative humidity depends on temperature-dependent saturation vapor pressure.</w:t>
            </w:r>
            <w:r>
              <w:rPr>
                <w:rFonts w:ascii="Aptos" w:hAnsi="Aptos"/>
                <w:b w:val="0"/>
                <w:i/>
                <w:color w:val="667784"/>
                <w:sz w:val="14"/>
              </w:rPr>
              <w:t xml:space="preserve">  /  Áp dụng “Không giả định chúng có cùng độ ẩm tương đối.” vì độ ẩm tương đối phụ thuộc áp suất hơi bão hòa thay đổi theo nhiệt độ.</w:t>
            </w:r>
          </w:p>
          <w:p>
            <w:pPr>
              <w:spacing w:after="10" w:line="240" w:lineRule="auto"/>
              <w:ind w:left="29" w:hanging="29"/>
            </w:pPr>
            <w:r>
              <w:rPr>
                <w:rFonts w:ascii="Aptos" w:hAnsi="Aptos"/>
                <w:b/>
                <w:color w:val="F59E3D"/>
                <w:sz w:val="15"/>
              </w:rPr>
              <w:t xml:space="preserve">D. </w:t>
            </w:r>
            <w:r>
              <w:rPr>
                <w:rFonts w:ascii="Aptos" w:hAnsi="Aptos"/>
                <w:color w:val="15242E"/>
                <w:sz w:val="15"/>
              </w:rPr>
              <w:t>Apply “Treat the ideal process as approximately constant enthalpy and wet-bulb temperature.” because sensible heat is converted into latent heat of added moisture.</w:t>
            </w:r>
            <w:r>
              <w:rPr>
                <w:rFonts w:ascii="Aptos" w:hAnsi="Aptos"/>
                <w:b w:val="0"/>
                <w:i/>
                <w:color w:val="667784"/>
                <w:sz w:val="14"/>
              </w:rPr>
              <w:t xml:space="preserve">  /  Áp dụng “Coi quá trình lý tưởng gần như đẳng enthalpy và nhiệt độ ướt.” vì nhiệt hiện chuyển thành nhiệt ẩn của ẩm được bổ sung.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HVAC Fundamentals—refrigeration;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Fundamentals—refrigeration; it links the stated condition to the required action.</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Q0909  •  AN-HV-024  •  HVAC Fundamentals / Kiến thức HVAC nền tảng  •  Analyze / Phân tích</w:t>
            </w:r>
          </w:p>
          <w:p>
            <w:pPr>
              <w:spacing w:after="20"/>
            </w:pPr>
            <w:r>
              <w:rPr>
                <w:rFonts w:ascii="Aptos" w:hAnsi="Aptos"/>
                <w:b/>
                <w:color w:val="667784"/>
                <w:sz w:val="14"/>
              </w:rPr>
              <w:t>Superheat purpose / Mục đích quá nhiệt</w:t>
            </w:r>
          </w:p>
          <w:p>
            <w:pPr>
              <w:keepNext/>
              <w:spacing w:after="20"/>
            </w:pPr>
            <w:r>
              <w:rPr>
                <w:rFonts w:ascii="Aptos" w:hAnsi="Aptos"/>
                <w:b/>
                <w:color w:val="15242E"/>
                <w:sz w:val="16"/>
              </w:rPr>
              <w:t>Analyze the controlling issue in this case: An evaporator outlet is adjusted for a small positive superheat.</w:t>
            </w:r>
          </w:p>
          <w:p>
            <w:pPr>
              <w:keepNext w:val="0"/>
              <w:spacing w:after="40"/>
            </w:pPr>
            <w:r>
              <w:rPr>
                <w:rFonts w:ascii="Aptos" w:hAnsi="Aptos"/>
                <w:b w:val="0"/>
                <w:i/>
                <w:color w:val="667784"/>
                <w:sz w:val="15"/>
              </w:rPr>
              <w:t>Phân tích vấn đề chi phối trong trường hợp: Điều chỉnh đầu ra dàn bay hơi có độ quá nhiệt dương nhỏ.</w:t>
            </w:r>
          </w:p>
          <w:p>
            <w:pPr>
              <w:spacing w:after="10" w:line="240" w:lineRule="auto"/>
              <w:ind w:left="29" w:hanging="29"/>
            </w:pPr>
            <w:r>
              <w:rPr>
                <w:rFonts w:ascii="Aptos" w:hAnsi="Aptos"/>
                <w:b/>
                <w:color w:val="F59E3D"/>
                <w:sz w:val="15"/>
              </w:rPr>
              <w:t xml:space="preserve">A. </w:t>
            </w:r>
            <w:r>
              <w:rPr>
                <w:rFonts w:ascii="Aptos" w:hAnsi="Aptos"/>
                <w:color w:val="15242E"/>
                <w:sz w:val="15"/>
              </w:rPr>
              <w:t>Apply “Estimate flow at 80%, pressure at 64%, and power at 51.2% of the original.” because flow, pressure, and power vary approximately with speed, speed squared, and speed cubed.</w:t>
            </w:r>
            <w:r>
              <w:rPr>
                <w:rFonts w:ascii="Aptos" w:hAnsi="Aptos"/>
                <w:b w:val="0"/>
                <w:i/>
                <w:color w:val="667784"/>
                <w:sz w:val="14"/>
              </w:rPr>
              <w:t xml:space="preserve">  /  Áp dụng “Ước tính lưu lượng còn 80%, áp suất 64% và công suất 51,2% ban đầu.” vì lưu lượng, áp suất và công suất biến thiên gần theo tốc độ, bình phương và lập phương tốc độ.</w:t>
            </w:r>
          </w:p>
          <w:p>
            <w:pPr>
              <w:spacing w:after="10" w:line="240" w:lineRule="auto"/>
              <w:ind w:left="29" w:hanging="29"/>
            </w:pPr>
            <w:r>
              <w:rPr>
                <w:rFonts w:ascii="Aptos" w:hAnsi="Aptos"/>
                <w:b/>
                <w:color w:val="F59E3D"/>
                <w:sz w:val="15"/>
              </w:rPr>
              <w:t xml:space="preserve">B. </w:t>
            </w:r>
            <w:r>
              <w:rPr>
                <w:rFonts w:ascii="Aptos" w:hAnsi="Aptos"/>
                <w:color w:val="15242E"/>
                <w:sz w:val="15"/>
              </w:rPr>
              <w:t>Apply “Reset outdoor airflow with a valid population indicator while maintaining area-based and other minimum requirements.” because dcv can save conditioning energy without abandoning base-source ventilation.</w:t>
            </w:r>
            <w:r>
              <w:rPr>
                <w:rFonts w:ascii="Aptos" w:hAnsi="Aptos"/>
                <w:b w:val="0"/>
                <w:i/>
                <w:color w:val="667784"/>
                <w:sz w:val="14"/>
              </w:rPr>
              <w:t xml:space="preserve">  /  Áp dụng “Điều chỉnh gió ngoài theo chỉ báo số người hợp lệ nhưng vẫn duy trì thành phần theo diện tích và các mức tối thiểu khác.” vì dcv có thể tiết kiệm năng lượng điều hòa mà không bỏ thông gió cho nguồn nền.</w:t>
            </w:r>
          </w:p>
          <w:p>
            <w:pPr>
              <w:spacing w:after="10" w:line="240" w:lineRule="auto"/>
              <w:ind w:left="29" w:hanging="29"/>
            </w:pPr>
            <w:r>
              <w:rPr>
                <w:rFonts w:ascii="Aptos" w:hAnsi="Aptos"/>
                <w:b/>
                <w:color w:val="F59E3D"/>
                <w:sz w:val="15"/>
              </w:rPr>
              <w:t xml:space="preserve">C. </w:t>
            </w:r>
            <w:r>
              <w:rPr>
                <w:rFonts w:ascii="Aptos" w:hAnsi="Aptos"/>
                <w:color w:val="15242E"/>
                <w:sz w:val="15"/>
              </w:rPr>
              <w:t>Apply “Reject heat and condense the refrigerant before the expansion device.” because condenser heat rejection equals evaporator load plus compressor work, neglecting other losses.</w:t>
            </w:r>
            <w:r>
              <w:rPr>
                <w:rFonts w:ascii="Aptos" w:hAnsi="Aptos"/>
                <w:b w:val="0"/>
                <w:i/>
                <w:color w:val="667784"/>
                <w:sz w:val="14"/>
              </w:rPr>
              <w:t xml:space="preserve">  /  Áp dụng “Thải nhiệt và ngưng tụ môi chất trước thiết bị tiết lưu.” vì nhiệt thải bình ngưng bằng tải dàn bay hơi cộng công máy nén nếu bỏ qua tổn thất khác.</w:t>
            </w:r>
          </w:p>
          <w:p>
            <w:pPr>
              <w:spacing w:after="10" w:line="240" w:lineRule="auto"/>
              <w:ind w:left="29" w:hanging="29"/>
            </w:pPr>
            <w:r>
              <w:rPr>
                <w:rFonts w:ascii="Aptos" w:hAnsi="Aptos"/>
                <w:b/>
                <w:color w:val="F59E3D"/>
                <w:sz w:val="15"/>
              </w:rPr>
              <w:t xml:space="preserve">D. </w:t>
            </w:r>
            <w:r>
              <w:rPr>
                <w:rFonts w:ascii="Aptos" w:hAnsi="Aptos"/>
                <w:color w:val="15242E"/>
                <w:sz w:val="15"/>
              </w:rPr>
              <w:t>Apply “Use superheat to verify complete evaporation and protect the compressor from liquid return.” because excessive superheat, however, can reduce evaporator utilization.</w:t>
            </w:r>
            <w:r>
              <w:rPr>
                <w:rFonts w:ascii="Aptos" w:hAnsi="Aptos"/>
                <w:b w:val="0"/>
                <w:i/>
                <w:color w:val="667784"/>
                <w:sz w:val="14"/>
              </w:rPr>
              <w:t xml:space="preserve">  /  Áp dụng “Dùng độ quá nhiệt để xác minh bay hơi hoàn toàn và bảo vệ máy nén khỏi hồi lỏng.” vì tuy nhiên quá nhiệt quá cao có thể giảm mức sử dụng dàn bay hơi.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Quy định chi phối là HVAC Fundamentals—refrigeration;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Fundamentals—refrigeration; it links the stated condition to the required action.</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F59E3D"/>
              <w:start w:val="single" w:sz="14" w:color="667784"/>
              <w:bottom w:val="single" w:sz="4" w:color="D9E1E5"/>
              <w:end w:val="single" w:sz="4" w:color="D9E1E5"/>
            </w:tcBorders>
          </w:tcPr>
          <w:p>
            <w:pPr>
              <w:spacing w:after="20"/>
            </w:pPr>
            <w:r>
              <w:rPr>
                <w:rFonts w:ascii="Aptos Display" w:hAnsi="Aptos Display"/>
                <w:b/>
                <w:i w:val="0"/>
                <w:color w:val="667784"/>
                <w:sz w:val="13"/>
              </w:rPr>
              <w:t>Q0910  •  AN-HV-025  •  HVAC Fundamentals / Kiến thức HVAC nền tảng  •  Analyze / Phân tích</w:t>
            </w:r>
          </w:p>
          <w:p>
            <w:pPr>
              <w:spacing w:after="20"/>
            </w:pPr>
            <w:r>
              <w:rPr>
                <w:rFonts w:ascii="Aptos" w:hAnsi="Aptos"/>
                <w:b/>
                <w:color w:val="667784"/>
                <w:sz w:val="14"/>
              </w:rPr>
              <w:t>Vapor-compression sequence / Trình tự chu trình nén hơi</w:t>
            </w:r>
          </w:p>
          <w:p>
            <w:pPr>
              <w:keepNext/>
              <w:spacing w:after="20"/>
            </w:pPr>
            <w:r>
              <w:rPr>
                <w:rFonts w:ascii="Aptos" w:hAnsi="Aptos"/>
                <w:b/>
                <w:color w:val="15242E"/>
                <w:sz w:val="16"/>
              </w:rPr>
              <w:t>Analyze the controlling issue in this case: A technician traces refrigerant through a direct-expansion system.</w:t>
            </w:r>
          </w:p>
          <w:p>
            <w:pPr>
              <w:keepNext/>
              <w:spacing w:after="40"/>
            </w:pPr>
            <w:r>
              <w:rPr>
                <w:rFonts w:ascii="Aptos" w:hAnsi="Aptos"/>
                <w:b w:val="0"/>
                <w:i/>
                <w:color w:val="667784"/>
                <w:sz w:val="15"/>
              </w:rPr>
              <w:t>Phân tích vấn đề chi phối trong trường hợp: Kỹ thuật viên lần theo môi chất trong hệ giãn nở trực tiếp.</w:t>
            </w:r>
          </w:p>
          <w:p>
            <w:pPr>
              <w:spacing w:after="20"/>
              <w:jc w:val="center"/>
            </w:pPr>
            <w:r>
              <w:drawing>
                <wp:inline xmlns:a="http://schemas.openxmlformats.org/drawingml/2006/main" xmlns:pic="http://schemas.openxmlformats.org/drawingml/2006/picture">
                  <wp:extent cx="2487168" cy="1421239"/>
                  <wp:docPr id="184" name="Picture 184"/>
                  <wp:cNvGraphicFramePr>
                    <a:graphicFrameLocks noChangeAspect="1"/>
                  </wp:cNvGraphicFramePr>
                  <a:graphic>
                    <a:graphicData uri="http://schemas.openxmlformats.org/drawingml/2006/picture">
                      <pic:pic>
                        <pic:nvPicPr>
                          <pic:cNvPr id="0" name="basic_vcc.png"/>
                          <pic:cNvPicPr/>
                        </pic:nvPicPr>
                        <pic:blipFill>
                          <a:blip r:embed="rId2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F59E3D"/>
                <w:sz w:val="15"/>
              </w:rPr>
              <w:t xml:space="preserve">A. </w:t>
            </w:r>
            <w:r>
              <w:rPr>
                <w:rFonts w:ascii="Aptos" w:hAnsi="Aptos"/>
                <w:color w:val="15242E"/>
                <w:sz w:val="15"/>
              </w:rPr>
              <w:t>Apply “Set total supply dry-air mass flow equal to the sum of entering dry-air mass flows.” because mixing calculations must conserve dry air and water vapor.</w:t>
            </w:r>
            <w:r>
              <w:rPr>
                <w:rFonts w:ascii="Aptos" w:hAnsi="Aptos"/>
                <w:b w:val="0"/>
                <w:i/>
                <w:color w:val="667784"/>
                <w:sz w:val="14"/>
              </w:rPr>
              <w:t xml:space="preserve">  /  Áp dụng “Đặt lưu lượng khối lượng không khí khô cấp bằng tổng các dòng vào.” vì tính hòa trộn phải bảo toàn không khí khô và hơi nước.</w:t>
            </w:r>
          </w:p>
          <w:p>
            <w:pPr>
              <w:spacing w:after="10" w:line="240" w:lineRule="auto"/>
              <w:ind w:left="29" w:hanging="29"/>
            </w:pPr>
            <w:r>
              <w:rPr>
                <w:rFonts w:ascii="Aptos" w:hAnsi="Aptos"/>
                <w:b/>
                <w:color w:val="F59E3D"/>
                <w:sz w:val="15"/>
              </w:rPr>
              <w:t xml:space="preserve">B. </w:t>
            </w:r>
            <w:r>
              <w:rPr>
                <w:rFonts w:ascii="Aptos" w:hAnsi="Aptos"/>
                <w:color w:val="15242E"/>
                <w:sz w:val="15"/>
              </w:rPr>
              <w:t>Apply “Follow compressor → condenser → expansion device → evaporator → compressor.” because the four processes are compression, heat rejection/condensation, throttling, and heat absorption/evaporation.</w:t>
            </w:r>
            <w:r>
              <w:rPr>
                <w:rFonts w:ascii="Aptos" w:hAnsi="Aptos"/>
                <w:b w:val="0"/>
                <w:i/>
                <w:color w:val="667784"/>
                <w:sz w:val="14"/>
              </w:rPr>
              <w:t xml:space="preserve">  /  Áp dụng “Theo thứ tự máy nén → bình ngưng → thiết bị tiết lưu → dàn bay hơi → máy nén.” vì bốn quá trình là nén, thải nhiệt/ngưng tụ, tiết lưu và thu nhiệt/bay hơi.</w:t>
            </w:r>
          </w:p>
          <w:p>
            <w:pPr>
              <w:spacing w:after="10" w:line="240" w:lineRule="auto"/>
              <w:ind w:left="29" w:hanging="29"/>
            </w:pPr>
            <w:r>
              <w:rPr>
                <w:rFonts w:ascii="Aptos" w:hAnsi="Aptos"/>
                <w:b/>
                <w:color w:val="F59E3D"/>
                <w:sz w:val="15"/>
              </w:rPr>
              <w:t xml:space="preserve">C. </w:t>
            </w:r>
            <w:r>
              <w:rPr>
                <w:rFonts w:ascii="Aptos" w:hAnsi="Aptos"/>
                <w:color w:val="15242E"/>
                <w:sz w:val="15"/>
              </w:rPr>
              <w:t>Apply “Estimate flow at 80%, pressure at 64%, and power at 51.2% of the original.” because flow, pressure, and power vary approximately with speed, speed squared, and speed cubed.</w:t>
            </w:r>
            <w:r>
              <w:rPr>
                <w:rFonts w:ascii="Aptos" w:hAnsi="Aptos"/>
                <w:b w:val="0"/>
                <w:i/>
                <w:color w:val="667784"/>
                <w:sz w:val="14"/>
              </w:rPr>
              <w:t xml:space="preserve">  /  Áp dụng “Ước tính lưu lượng còn 80%, áp suất 64% và công suất 51,2% ban đầu.” vì lưu lượng, áp suất và công suất biến thiên gần theo tốc độ, bình phương và lập phương tốc độ.</w:t>
            </w:r>
          </w:p>
          <w:p>
            <w:pPr>
              <w:spacing w:after="10" w:line="240" w:lineRule="auto"/>
              <w:ind w:left="29" w:hanging="29"/>
            </w:pPr>
            <w:r>
              <w:rPr>
                <w:rFonts w:ascii="Aptos" w:hAnsi="Aptos"/>
                <w:b/>
                <w:color w:val="F59E3D"/>
                <w:sz w:val="15"/>
              </w:rPr>
              <w:t xml:space="preserve">D. </w:t>
            </w:r>
            <w:r>
              <w:rPr>
                <w:rFonts w:ascii="Aptos" w:hAnsi="Aptos"/>
                <w:color w:val="15242E"/>
                <w:sz w:val="15"/>
              </w:rPr>
              <w:t>Apply “Calculate electrical power P = QΔp/η using Q in m³/s and Δp in Pa.” because the air power qδp must be divided by efficiency.</w:t>
            </w:r>
            <w:r>
              <w:rPr>
                <w:rFonts w:ascii="Aptos" w:hAnsi="Aptos"/>
                <w:b w:val="0"/>
                <w:i/>
                <w:color w:val="667784"/>
                <w:sz w:val="14"/>
              </w:rPr>
              <w:t xml:space="preserve">  /  Áp dụng “Tính công suất điện P = QΔp/η với Q bằng m³/s và Δp bằng Pa.” vì công suất khí qδp phải chia cho hiệu suất.</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Quy định chi phối là HVAC Fundamentals—refrigeration; quy định liên kết điều kiện đã nêu với hành động bắt buộc.</w:t>
            </w:r>
          </w:p>
          <w:p>
            <w:pPr>
              <w:shd w:fill="EDF4F7" w:val="clear"/>
              <w:spacing w:after="0"/>
              <w:ind w:left="58" w:right="58"/>
            </w:pPr>
            <w:r>
              <w:rPr>
                <w:rFonts w:ascii="Aptos" w:hAnsi="Aptos"/>
                <w:b w:val="0"/>
                <w:i/>
                <w:color w:val="667784"/>
                <w:sz w:val="13"/>
              </w:rPr>
              <w:t>The controlling provision is HVAC Fundamentals—refrigeration; it links the stated condition to the required action.</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p>
      <w:pPr>
        <w:sectPr>
          <w:headerReference w:type="default" r:id="rId53"/>
          <w:footerReference w:type="default" r:id="rId54"/>
          <w:pgSz w:w="12240" w:h="15840"/>
          <w:pgMar w:top="1440" w:right="1440" w:bottom="1440" w:left="1440" w:header="504" w:footer="504" w:gutter="0"/>
          <w:cols w:space="360" w:num="2" w:equalWidth="1"/>
          <w:titlePg/>
          <w:docGrid w:linePitch="360"/>
        </w:sectPr>
      </w:pPr>
    </w:p>
    <w:tbl>
      <w:tblPr>
        <w:tblW w:type="dxa" w:w="9360"/>
        <w:jc w:val="center"/>
        <w:tblLayout w:type="fixed"/>
        <w:tblLook w:firstColumn="1" w:firstRow="1" w:lastColumn="0" w:lastRow="0" w:noHBand="0" w:noVBand="1" w:val="04A0"/>
      </w:tblPr>
      <w:tblGrid>
        <w:gridCol w:w="9360"/>
      </w:tblGrid>
      <w:tr>
        <w:tc>
          <w:tcPr>
            <w:tcW w:type="dxa" w:w="9360"/>
            <w:shd w:fill="D95852"/>
            <w:tcMar>
              <w:top w:w="130" w:type="dxa"/>
              <w:start w:w="170" w:type="dxa"/>
              <w:bottom w:w="130" w:type="dxa"/>
              <w:end w:w="170" w:type="dxa"/>
            </w:tcMar>
          </w:tcPr>
          <w:p>
            <w:r>
              <w:rPr>
                <w:rFonts w:ascii="Aptos Display" w:hAnsi="Aptos Display"/>
                <w:b/>
                <w:i w:val="0"/>
                <w:color w:val="FFFFFF"/>
                <w:sz w:val="52"/>
              </w:rPr>
              <w:t>EVALUATE</w:t>
            </w:r>
            <w:r>
              <w:br/>
            </w:r>
            <w:r>
              <w:rPr>
                <w:rFonts w:ascii="Aptos Display" w:hAnsi="Aptos Display"/>
                <w:b/>
                <w:i w:val="0"/>
                <w:color w:val="FFFFFF"/>
                <w:sz w:val="30"/>
              </w:rPr>
              <w:t>ĐÁNH GIÁ</w:t>
            </w:r>
          </w:p>
        </w:tc>
      </w:tr>
    </w:tbl>
    <w:p>
      <w:pPr>
        <w:spacing w:before="240" w:after="100"/>
      </w:pPr>
      <w:r>
        <w:rPr>
          <w:rFonts w:ascii="Aptos" w:hAnsi="Aptos"/>
          <w:b/>
          <w:color w:val="12304A"/>
          <w:sz w:val="28"/>
        </w:rPr>
        <w:t>Kiểm toán phương án và bảo vệ kết luận tuân thủ theo tiêu chí rõ ràng.</w:t>
      </w:r>
      <w:r>
        <w:br/>
      </w:r>
      <w:r>
        <w:rPr>
          <w:rFonts w:ascii="Aptos" w:hAnsi="Aptos"/>
          <w:b w:val="0"/>
          <w:i/>
          <w:color w:val="667784"/>
          <w:sz w:val="20"/>
        </w:rPr>
        <w:t>Audit a proposal and defend a compliance judgment against explicit criteria.</w:t>
      </w:r>
    </w:p>
    <w:tbl>
      <w:tblPr>
        <w:tblStyle w:val="TableGrid"/>
        <w:tblW w:type="auto" w:w="0"/>
        <w:jc w:val="center"/>
        <w:tblLook w:firstColumn="1" w:firstRow="1" w:lastColumn="0" w:lastRow="0" w:noHBand="0" w:noVBand="1" w:val="04A0"/>
      </w:tblPr>
      <w:tblGrid>
        <w:gridCol w:w="3120"/>
        <w:gridCol w:w="3120"/>
        <w:gridCol w:w="3120"/>
      </w:tblGrid>
      <w:tr>
        <w:tc>
          <w:tcPr>
            <w:tcW w:type="dxa" w:w="3096"/>
            <w:shd w:fill="F5F8FA"/>
          </w:tcPr>
          <w:p>
            <w:pPr>
              <w:jc w:val="center"/>
            </w:pPr>
            <w:r>
              <w:rPr>
                <w:rFonts w:ascii="Aptos" w:hAnsi="Aptos"/>
                <w:b/>
                <w:color w:val="667784"/>
                <w:sz w:val="14"/>
              </w:rPr>
              <w:t>SỐ CÂU / ITEMS</w:t>
            </w:r>
            <w:r>
              <w:br/>
            </w:r>
            <w:r>
              <w:rPr>
                <w:rFonts w:ascii="Aptos" w:hAnsi="Aptos"/>
                <w:b/>
                <w:color w:val="D95852"/>
                <w:sz w:val="19"/>
              </w:rPr>
              <w:t>70</w:t>
            </w:r>
          </w:p>
        </w:tc>
        <w:tc>
          <w:tcPr>
            <w:tcW w:type="dxa" w:w="3096"/>
            <w:shd w:fill="F5F8FA"/>
          </w:tcPr>
          <w:p>
            <w:pPr>
              <w:jc w:val="center"/>
            </w:pPr>
            <w:r>
              <w:rPr>
                <w:rFonts w:ascii="Aptos" w:hAnsi="Aptos"/>
                <w:b/>
                <w:color w:val="667784"/>
                <w:sz w:val="14"/>
              </w:rPr>
              <w:t>PHẠM VI / RANGE</w:t>
            </w:r>
            <w:r>
              <w:br/>
            </w:r>
            <w:r>
              <w:rPr>
                <w:rFonts w:ascii="Aptos" w:hAnsi="Aptos"/>
                <w:b/>
                <w:color w:val="D95852"/>
                <w:sz w:val="19"/>
              </w:rPr>
              <w:t>Q0911–Q0980</w:t>
            </w:r>
          </w:p>
        </w:tc>
        <w:tc>
          <w:tcPr>
            <w:tcW w:type="dxa" w:w="3168"/>
            <w:shd w:fill="F5F8FA"/>
          </w:tcPr>
          <w:p>
            <w:pPr>
              <w:jc w:val="center"/>
            </w:pPr>
            <w:r>
              <w:rPr>
                <w:rFonts w:ascii="Aptos" w:hAnsi="Aptos"/>
                <w:b/>
                <w:color w:val="667784"/>
                <w:sz w:val="14"/>
              </w:rPr>
              <w:t>ĐỘNG TỪ / VERBS</w:t>
            </w:r>
            <w:r>
              <w:br/>
            </w:r>
            <w:r>
              <w:rPr>
                <w:rFonts w:ascii="Aptos" w:hAnsi="Aptos"/>
                <w:b/>
                <w:color w:val="D95852"/>
                <w:sz w:val="16"/>
              </w:rPr>
              <w:t>audit • justify • verify • prioritize</w:t>
            </w:r>
          </w:p>
        </w:tc>
      </w:tr>
    </w:tbl>
    <w:p>
      <w:pPr>
        <w:spacing w:before="60" w:after="80"/>
      </w:pPr>
      <w:r>
        <w:rPr>
          <w:rFonts w:ascii="Aptos Display" w:hAnsi="Aptos Display"/>
          <w:b/>
          <w:i w:val="0"/>
          <w:color w:val="D95852"/>
          <w:sz w:val="17"/>
        </w:rPr>
        <w:t>PHÂN BỔ NGUỒN / SOURCE DISTRIBUTION</w:t>
      </w:r>
    </w:p>
    <w:p>
      <w:pPr>
        <w:shd w:fill="F5F8FA" w:val="clear"/>
      </w:pPr>
      <w:r>
        <w:rPr>
          <w:rFonts w:ascii="Aptos" w:hAnsi="Aptos"/>
          <w:b/>
          <w:color w:val="15242E"/>
          <w:sz w:val="18"/>
        </w:rPr>
        <w:t>52.2: 8  •  55: 12  •  62.1: 15  •  90.1: 23  •  HVAC: 12</w:t>
      </w:r>
    </w:p>
    <w:p>
      <w:pPr>
        <w:spacing w:before="120"/>
        <w:shd w:fill="FFF4E8" w:val="clear"/>
      </w:pPr>
      <w:r>
        <w:rPr>
          <w:rFonts w:ascii="Aptos" w:hAnsi="Aptos"/>
          <w:b/>
          <w:color w:val="F59E3D"/>
          <w:sz w:val="18"/>
        </w:rPr>
        <w:t xml:space="preserve">Chiến lược ôn / Study strategy: </w:t>
      </w:r>
      <w:r>
        <w:rPr>
          <w:rFonts w:ascii="Aptos" w:hAnsi="Aptos"/>
          <w:color w:val="15242E"/>
          <w:sz w:val="18"/>
        </w:rPr>
        <w:t>Kết luận phải có tiêu chí kiểm chứng và viện dẫn, không chỉ nhận xét “hợp lý”.</w:t>
      </w:r>
    </w:p>
    <w:p>
      <w:pPr>
        <w:spacing w:before="200"/>
        <w:jc w:val="center"/>
      </w:pPr>
      <w:r>
        <w:rPr>
          <w:rFonts w:ascii="Aptos Display" w:hAnsi="Aptos Display"/>
          <w:b/>
          <w:i w:val="0"/>
          <w:color w:val="D95852"/>
          <w:sz w:val="20"/>
        </w:rPr>
        <w:t>BẮT ĐẦU PHẦN CÂU HỎI  →</w:t>
      </w:r>
    </w:p>
    <w:p>
      <w:pPr>
        <w:sectPr>
          <w:headerReference w:type="default" r:id="rId55"/>
          <w:footerReference w:type="default" r:id="rId56"/>
          <w:pgSz w:w="12240" w:h="15840"/>
          <w:pgMar w:top="1440" w:right="1440" w:bottom="1440" w:left="1440" w:header="504" w:footer="504" w:gutter="0"/>
          <w:cols w:space="360" w:num="1" w:equalWidth="1"/>
          <w:titlePg/>
          <w:docGrid w:linePitch="360"/>
        </w:sectPr>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1677B8"/>
              <w:bottom w:val="single" w:sz="4" w:color="D9E1E5"/>
              <w:end w:val="single" w:sz="4" w:color="D9E1E5"/>
            </w:tcBorders>
          </w:tcPr>
          <w:p>
            <w:pPr>
              <w:spacing w:after="20"/>
            </w:pPr>
            <w:r>
              <w:rPr>
                <w:rFonts w:ascii="Aptos Display" w:hAnsi="Aptos Display"/>
                <w:b/>
                <w:i w:val="0"/>
                <w:color w:val="1677B8"/>
                <w:sz w:val="13"/>
              </w:rPr>
              <w:t>Q0911  •  E-52-001  •  ASHRAE 52.2-2017 + addenda/errata  •  Evaluate / Đánh giá</w:t>
            </w:r>
          </w:p>
          <w:p>
            <w:pPr>
              <w:spacing w:after="20"/>
            </w:pPr>
            <w:r>
              <w:rPr>
                <w:rFonts w:ascii="Aptos" w:hAnsi="Aptos"/>
                <w:b/>
                <w:color w:val="667784"/>
                <w:sz w:val="14"/>
              </w:rPr>
              <w:t>Aerosol uniformity / Độ đồng đều aerosol</w:t>
            </w:r>
          </w:p>
          <w:p>
            <w:pPr>
              <w:keepNext/>
              <w:spacing w:after="20"/>
            </w:pPr>
            <w:r>
              <w:rPr>
                <w:rFonts w:ascii="Aptos" w:hAnsi="Aptos"/>
                <w:b/>
                <w:color w:val="15242E"/>
                <w:sz w:val="16"/>
              </w:rPr>
              <w:t>An auditor must judge compliance for “Aerosol uniformity.” Upstream challenge concentration is traversed on the nine-point grid. Which conclusion is best supported?</w:t>
            </w:r>
          </w:p>
          <w:p>
            <w:pPr>
              <w:keepNext w:val="0"/>
              <w:spacing w:after="40"/>
            </w:pPr>
            <w:r>
              <w:rPr>
                <w:rFonts w:ascii="Aptos" w:hAnsi="Aptos"/>
                <w:b w:val="0"/>
                <w:i/>
                <w:color w:val="667784"/>
                <w:sz w:val="15"/>
              </w:rPr>
              <w:t>Kiểm toán viên phải đánh giá tuân thủ về “Độ đồng đều aerosol.” Nồng độ thử thách thượng lưu được đo trên lưới chín điểm.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Average four bins for E1 (0.30-1.0 µm), four for E2 (1.0-3.0 µm), and four for E3 (3.0-10 µm).</w:t>
            </w:r>
            <w:r>
              <w:rPr>
                <w:rFonts w:ascii="Aptos" w:hAnsi="Aptos"/>
                <w:b w:val="0"/>
                <w:i/>
                <w:color w:val="667784"/>
                <w:sz w:val="14"/>
              </w:rPr>
              <w:t xml:space="preserve">  /  Yêu cầu hành động: Lấy trung bình bốn dải cho E1 (0,30-1,0 µm), bốn dải cho E2 (1,0-3,0 µm), bốn dải cho E3 (3,0-10 µm).</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Require CV below 15% in each of the 12 size ranges at each airflow.</w:t>
            </w:r>
            <w:r>
              <w:rPr>
                <w:rFonts w:ascii="Aptos" w:hAnsi="Aptos"/>
                <w:b w:val="0"/>
                <w:i/>
                <w:color w:val="667784"/>
                <w:sz w:val="14"/>
              </w:rPr>
              <w:t xml:space="preserve">  /  Yêu cầu hành động: Yêu cầu CV nhỏ hơn 15% ở từng dải trong 12 dải và từng lưu lượng.</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Require the coefficient of variation of velocity to be below 10% at each test airflow.</w:t>
            </w:r>
            <w:r>
              <w:rPr>
                <w:rFonts w:ascii="Aptos" w:hAnsi="Aptos"/>
                <w:b w:val="0"/>
                <w:i/>
                <w:color w:val="667784"/>
                <w:sz w:val="14"/>
              </w:rPr>
              <w:t xml:space="preserve">  /  Yêu cầu hành động: Yêu cầu hệ số biến thiên vận tốc nhỏ hơn 10% tại từng lưu lượng thử.</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Keep the rated airflow within 0.22 to 1.4 m³/s.</w:t>
            </w:r>
            <w:r>
              <w:rPr>
                <w:rFonts w:ascii="Aptos" w:hAnsi="Aptos"/>
                <w:b w:val="0"/>
                <w:i/>
                <w:color w:val="667784"/>
                <w:sz w:val="14"/>
              </w:rPr>
              <w:t xml:space="preserve">  /  Yêu cầu hành động: Chọn lưu lượng định mức trong khoảng 0,22 đến 1,4 m³/s.</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52.2 §5.3, Table 5-1. Thử thách đồng đều cần thiết để mẫu thượng lưu đại diện.</w:t>
            </w:r>
          </w:p>
          <w:p>
            <w:pPr>
              <w:shd w:fill="EDF4F7" w:val="clear"/>
              <w:spacing w:after="0"/>
              <w:ind w:left="58" w:right="58"/>
            </w:pPr>
            <w:r>
              <w:rPr>
                <w:rFonts w:ascii="Aptos" w:hAnsi="Aptos"/>
                <w:b w:val="0"/>
                <w:i/>
                <w:color w:val="667784"/>
                <w:sz w:val="13"/>
              </w:rPr>
              <w:t>This conclusion follows 52.2 §5.3, Table 5-1. A uniform challenge is needed for a representative upstream sample.</w:t>
            </w:r>
          </w:p>
          <w:p>
            <w:pPr>
              <w:shd w:fill="EDF4F7" w:val="clear"/>
              <w:spacing w:after="0"/>
              <w:ind w:left="58" w:right="58"/>
            </w:pPr>
            <w:r>
              <w:rPr>
                <w:rFonts w:ascii="Aptos" w:hAnsi="Aptos"/>
                <w:b/>
                <w:color w:val="1677B8"/>
                <w:sz w:val="13"/>
              </w:rPr>
              <w:t>Nguồn / Reference: 52.2 §5.3,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tc>
          <w:tcPr>
            <w:tcW w:type="dxa" w:w="9360"/>
            <w:vAlign w:val="top"/>
            <w:tcMar>
              <w:top w:w="55" w:type="dxa"/>
              <w:start w:w="75" w:type="dxa"/>
              <w:bottom w:w="55" w:type="dxa"/>
              <w:end w:w="75" w:type="dxa"/>
            </w:tcMar>
            <w:tcBorders>
              <w:top w:val="single" w:sz="18" w:color="D95852"/>
              <w:start w:val="single" w:sz="14" w:color="1677B8"/>
              <w:bottom w:val="single" w:sz="4" w:color="D9E1E5"/>
              <w:end w:val="single" w:sz="4" w:color="D9E1E5"/>
            </w:tcBorders>
          </w:tcPr>
          <w:p>
            <w:pPr>
              <w:spacing w:after="20"/>
            </w:pPr>
            <w:r>
              <w:rPr>
                <w:rFonts w:ascii="Aptos Display" w:hAnsi="Aptos Display"/>
                <w:b/>
                <w:i w:val="0"/>
                <w:color w:val="1677B8"/>
                <w:sz w:val="13"/>
              </w:rPr>
              <w:t>Q0912  •  E-52-002  •  ASHRAE 52.2-2017 + addenda/errata  •  Evaluate / Đánh giá</w:t>
            </w:r>
          </w:p>
          <w:p>
            <w:pPr>
              <w:spacing w:after="20"/>
            </w:pPr>
            <w:r>
              <w:rPr>
                <w:rFonts w:ascii="Aptos" w:hAnsi="Aptos"/>
                <w:b/>
                <w:color w:val="667784"/>
                <w:sz w:val="14"/>
              </w:rPr>
              <w:t>E1-E3 groups / Các nhóm E1-E3</w:t>
            </w:r>
          </w:p>
          <w:p>
            <w:pPr>
              <w:keepNext/>
              <w:spacing w:after="20"/>
            </w:pPr>
            <w:r>
              <w:rPr>
                <w:rFonts w:ascii="Aptos" w:hAnsi="Aptos"/>
                <w:b/>
                <w:color w:val="15242E"/>
                <w:sz w:val="16"/>
              </w:rPr>
              <w:t>An auditor must judge compliance for “E1-E3 groups.” The composite curve is converted into three reporting averages. Which conclusion is best supported?</w:t>
            </w:r>
          </w:p>
          <w:p>
            <w:pPr>
              <w:keepNext/>
              <w:spacing w:after="40"/>
            </w:pPr>
            <w:r>
              <w:rPr>
                <w:rFonts w:ascii="Aptos" w:hAnsi="Aptos"/>
                <w:b w:val="0"/>
                <w:i/>
                <w:color w:val="667784"/>
                <w:sz w:val="15"/>
              </w:rPr>
              <w:t>Kiểm toán viên phải đánh giá tuân thủ về “Các nhóm E1-E3.” Chuyển đường tổng hợp thành ba giá trị trung bình báo cáo. Kết luận nào có căn cứ nhất?</w:t>
            </w:r>
          </w:p>
          <w:p>
            <w:pPr>
              <w:spacing w:after="20"/>
              <w:jc w:val="center"/>
            </w:pPr>
            <w:r>
              <w:drawing>
                <wp:inline xmlns:a="http://schemas.openxmlformats.org/drawingml/2006/main" xmlns:pic="http://schemas.openxmlformats.org/drawingml/2006/picture">
                  <wp:extent cx="2487168" cy="1421239"/>
                  <wp:docPr id="185" name="Picture 185"/>
                  <wp:cNvGraphicFramePr>
                    <a:graphicFrameLocks noChangeAspect="1"/>
                  </wp:cNvGraphicFramePr>
                  <a:graphic>
                    <a:graphicData uri="http://schemas.openxmlformats.org/drawingml/2006/picture">
                      <pic:pic>
                        <pic:nvPicPr>
                          <pic:cNvPr id="0" name="s52_bins.png"/>
                          <pic:cNvPicPr/>
                        </pic:nvPicPr>
                        <pic:blipFill>
                          <a:blip r:embed="rId33"/>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an electrically conductive, grounded, smooth duct with a 610 × 610 mm principal cross-section.</w:t>
            </w:r>
            <w:r>
              <w:rPr>
                <w:rFonts w:ascii="Aptos" w:hAnsi="Aptos"/>
                <w:b w:val="0"/>
                <w:i/>
                <w:color w:val="667784"/>
                <w:sz w:val="14"/>
              </w:rPr>
              <w:t xml:space="preserve">  /  Yêu cầu hành động: Dùng ống dẫn điện, nối đất, bề mặt nhẵn với tiết diện chính 610 × 610 mm.</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Include the clean curve, four intermediate loading curves, and the final-loading curve.</w:t>
            </w:r>
            <w:r>
              <w:rPr>
                <w:rFonts w:ascii="Aptos" w:hAnsi="Aptos"/>
                <w:b w:val="0"/>
                <w:i/>
                <w:color w:val="667784"/>
                <w:sz w:val="14"/>
              </w:rPr>
              <w:t xml:space="preserve">  /  Yêu cầu hành động: Gồm đường cong sạch, bốn đường cong nạp trung gian và đường cong nạp cuối.</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Average four bins for E1 (0.30-1.0 µm), four for E2 (1.0-3.0 µm), and four for E3 (3.0-10 µm).</w:t>
            </w:r>
            <w:r>
              <w:rPr>
                <w:rFonts w:ascii="Aptos" w:hAnsi="Aptos"/>
                <w:b w:val="0"/>
                <w:i/>
                <w:color w:val="667784"/>
                <w:sz w:val="14"/>
              </w:rPr>
              <w:t xml:space="preserve">  /  Yêu cầu hành động: Lấy trung bình bốn dải cho E1 (0,30-1,0 µm), bốn dải cho E2 (1,0-3,0 µm), bốn dải cho E3 (3,0-10 µm).</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Require downstream concentration CV below 10%.</w:t>
            </w:r>
            <w:r>
              <w:rPr>
                <w:rFonts w:ascii="Aptos" w:hAnsi="Aptos"/>
                <w:b w:val="0"/>
                <w:i/>
                <w:color w:val="667784"/>
                <w:sz w:val="14"/>
              </w:rPr>
              <w:t xml:space="preserve">  /  Yêu cầu hành động: Yêu cầu CV nồng độ hạ lưu nhỏ hơn 10%.</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52.2 Table 10-2; §10.8.3. Ba nhóm kích thước là đầu vào của Bảng 12-1.</w:t>
            </w:r>
          </w:p>
          <w:p>
            <w:pPr>
              <w:shd w:fill="EDF4F7" w:val="clear"/>
              <w:spacing w:after="0"/>
              <w:ind w:left="58" w:right="58"/>
            </w:pPr>
            <w:r>
              <w:rPr>
                <w:rFonts w:ascii="Aptos" w:hAnsi="Aptos"/>
                <w:b w:val="0"/>
                <w:i/>
                <w:color w:val="667784"/>
                <w:sz w:val="13"/>
              </w:rPr>
              <w:t>This conclusion follows 52.2 Table 10-2; §10.8.3. The three size groups are the inputs to Table 12-1.</w:t>
            </w:r>
          </w:p>
          <w:p>
            <w:pPr>
              <w:shd w:fill="EDF4F7" w:val="clear"/>
              <w:spacing w:after="0"/>
              <w:ind w:left="58" w:right="58"/>
            </w:pPr>
            <w:r>
              <w:rPr>
                <w:rFonts w:ascii="Aptos" w:hAnsi="Aptos"/>
                <w:b/>
                <w:color w:val="1677B8"/>
                <w:sz w:val="13"/>
              </w:rPr>
              <w:t>Nguồn / Reference: 52.2 Table 10-2; §10.8.3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1677B8"/>
              <w:bottom w:val="single" w:sz="4" w:color="D9E1E5"/>
              <w:end w:val="single" w:sz="4" w:color="D9E1E5"/>
            </w:tcBorders>
          </w:tcPr>
          <w:p>
            <w:pPr>
              <w:spacing w:after="20"/>
            </w:pPr>
            <w:r>
              <w:rPr>
                <w:rFonts w:ascii="Aptos Display" w:hAnsi="Aptos Display"/>
                <w:b/>
                <w:i w:val="0"/>
                <w:color w:val="1677B8"/>
                <w:sz w:val="13"/>
              </w:rPr>
              <w:t>Q0913  •  E-52-003  •  ASHRAE 52.2-2017 + addenda/errata  •  Evaluate / Đánh giá</w:t>
            </w:r>
          </w:p>
          <w:p>
            <w:pPr>
              <w:spacing w:after="20"/>
            </w:pPr>
            <w:r>
              <w:rPr>
                <w:rFonts w:ascii="Aptos" w:hAnsi="Aptos"/>
                <w:b/>
                <w:color w:val="667784"/>
                <w:sz w:val="14"/>
              </w:rPr>
              <w:t>OPC zero count / Số đếm zero của OPC</w:t>
            </w:r>
          </w:p>
          <w:p>
            <w:pPr>
              <w:keepNext/>
              <w:spacing w:after="20"/>
            </w:pPr>
            <w:r>
              <w:rPr>
                <w:rFonts w:ascii="Aptos" w:hAnsi="Aptos"/>
                <w:b/>
                <w:color w:val="15242E"/>
                <w:sz w:val="16"/>
              </w:rPr>
              <w:t>An auditor must judge compliance for “OPC zero count.” A HEPA filter is attached to the particle-counter inlet for a zero check. Which conclusion is best supported?</w:t>
            </w:r>
          </w:p>
          <w:p>
            <w:pPr>
              <w:keepNext w:val="0"/>
              <w:spacing w:after="40"/>
            </w:pPr>
            <w:r>
              <w:rPr>
                <w:rFonts w:ascii="Aptos" w:hAnsi="Aptos"/>
                <w:b w:val="0"/>
                <w:i/>
                <w:color w:val="667784"/>
                <w:sz w:val="15"/>
              </w:rPr>
              <w:t>Kiểm toán viên phải đánh giá tuân thủ về “Số đếm zero của OPC.” Gắn HEPA vào đầu vào bộ đếm hạt để kiểm tra zero.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Keep the rated airflow within 0.22 to 1.4 m³/s.</w:t>
            </w:r>
            <w:r>
              <w:rPr>
                <w:rFonts w:ascii="Aptos" w:hAnsi="Aptos"/>
                <w:b w:val="0"/>
                <w:i/>
                <w:color w:val="667784"/>
                <w:sz w:val="14"/>
              </w:rPr>
              <w:t xml:space="preserve">  /  Yêu cầu hành động: Chọn lưu lượng định mức trong khoảng 0,22 đến 1,4 m³/s.</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Require fewer than 10 counts per minute over 0.30-10 µm.</w:t>
            </w:r>
            <w:r>
              <w:rPr>
                <w:rFonts w:ascii="Aptos" w:hAnsi="Aptos"/>
                <w:b w:val="0"/>
                <w:i/>
                <w:color w:val="667784"/>
                <w:sz w:val="14"/>
              </w:rPr>
              <w:t xml:space="preserve">  /  Yêu cầu hành động: Yêu cầu dưới 10 số đếm/phút trong dải 0,30-10 µm.</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Keep measured in-duct conditioning concentration at or below 1.0 × 10⁶ particles/cm³.</w:t>
            </w:r>
            <w:r>
              <w:rPr>
                <w:rFonts w:ascii="Aptos" w:hAnsi="Aptos"/>
                <w:b w:val="0"/>
                <w:i/>
                <w:color w:val="667784"/>
                <w:sz w:val="14"/>
              </w:rPr>
              <w:t xml:space="preserve">  /  Yêu cầu hành động: Giữ nồng độ điều hòa trong ống không vượt 1,0 × 10⁶ hạt/cm³.</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Use a final resistance at least twice the initial resistance.</w:t>
            </w:r>
            <w:r>
              <w:rPr>
                <w:rFonts w:ascii="Aptos" w:hAnsi="Aptos"/>
                <w:b w:val="0"/>
                <w:i/>
                <w:color w:val="667784"/>
                <w:sz w:val="14"/>
              </w:rPr>
              <w:t xml:space="preserve">  /  Yêu cầu hành động: Dùng trở lực cuối ít nhất bằng hai lần trở lực ban đầu.</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52.2 §5.10, Table 5-1. Kiểm tra này hạn chế số đếm giả do thiết bị và đường lấy mẫu.</w:t>
            </w:r>
          </w:p>
          <w:p>
            <w:pPr>
              <w:shd w:fill="EDF4F7" w:val="clear"/>
              <w:spacing w:after="0"/>
              <w:ind w:left="58" w:right="58"/>
            </w:pPr>
            <w:r>
              <w:rPr>
                <w:rFonts w:ascii="Aptos" w:hAnsi="Aptos"/>
                <w:b w:val="0"/>
                <w:i/>
                <w:color w:val="667784"/>
                <w:sz w:val="13"/>
              </w:rPr>
              <w:t>This conclusion follows 52.2 §5.10, Table 5-1. The check limits false counts from the instrument and sampling path.</w:t>
            </w:r>
          </w:p>
          <w:p>
            <w:pPr>
              <w:shd w:fill="EDF4F7" w:val="clear"/>
              <w:spacing w:after="0"/>
              <w:ind w:left="58" w:right="58"/>
            </w:pPr>
            <w:r>
              <w:rPr>
                <w:rFonts w:ascii="Aptos" w:hAnsi="Aptos"/>
                <w:b/>
                <w:color w:val="1677B8"/>
                <w:sz w:val="13"/>
              </w:rPr>
              <w:t>Nguồn / Reference: 52.2 §5.10,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1677B8"/>
              <w:bottom w:val="single" w:sz="4" w:color="D9E1E5"/>
              <w:end w:val="single" w:sz="4" w:color="D9E1E5"/>
            </w:tcBorders>
          </w:tcPr>
          <w:p>
            <w:pPr>
              <w:spacing w:after="20"/>
            </w:pPr>
            <w:r>
              <w:rPr>
                <w:rFonts w:ascii="Aptos Display" w:hAnsi="Aptos Display"/>
                <w:b/>
                <w:i w:val="0"/>
                <w:color w:val="1677B8"/>
                <w:sz w:val="13"/>
              </w:rPr>
              <w:t>Q0914  •  E-52-004  •  ASHRAE 52.2-2017 + addenda/errata  •  Evaluate / Đánh giá</w:t>
            </w:r>
          </w:p>
          <w:p>
            <w:pPr>
              <w:spacing w:after="20"/>
            </w:pPr>
            <w:r>
              <w:rPr>
                <w:rFonts w:ascii="Aptos" w:hAnsi="Aptos"/>
                <w:b/>
                <w:color w:val="667784"/>
                <w:sz w:val="14"/>
              </w:rPr>
              <w:t>Particle range / Dải kích thước hạt</w:t>
            </w:r>
          </w:p>
          <w:p>
            <w:pPr>
              <w:keepNext/>
              <w:spacing w:after="20"/>
            </w:pPr>
            <w:r>
              <w:rPr>
                <w:rFonts w:ascii="Aptos" w:hAnsi="Aptos"/>
                <w:b/>
                <w:color w:val="15242E"/>
                <w:sz w:val="16"/>
              </w:rPr>
              <w:t>An auditor must judge compliance for “Particle range.” Particle-size efficiency is being measured for a general-ventilation filter. Which conclusion is best supported?</w:t>
            </w:r>
          </w:p>
          <w:p>
            <w:pPr>
              <w:keepNext/>
              <w:spacing w:after="40"/>
            </w:pPr>
            <w:r>
              <w:rPr>
                <w:rFonts w:ascii="Aptos" w:hAnsi="Aptos"/>
                <w:b w:val="0"/>
                <w:i/>
                <w:color w:val="667784"/>
                <w:sz w:val="15"/>
              </w:rPr>
              <w:t>Kiểm toán viên phải đánh giá tuân thủ về “Dải kích thước hạt.” Đang đo hiệu suất theo kích thước hạt của bộ lọc thông gió chung. Kết luận nào có căn cứ nhất?</w:t>
            </w:r>
          </w:p>
          <w:p>
            <w:pPr>
              <w:spacing w:after="20"/>
              <w:jc w:val="center"/>
            </w:pPr>
            <w:r>
              <w:drawing>
                <wp:inline xmlns:a="http://schemas.openxmlformats.org/drawingml/2006/main" xmlns:pic="http://schemas.openxmlformats.org/drawingml/2006/picture">
                  <wp:extent cx="2487168" cy="1421239"/>
                  <wp:docPr id="186" name="Picture 186"/>
                  <wp:cNvGraphicFramePr>
                    <a:graphicFrameLocks noChangeAspect="1"/>
                  </wp:cNvGraphicFramePr>
                  <a:graphic>
                    <a:graphicData uri="http://schemas.openxmlformats.org/drawingml/2006/picture">
                      <pic:pic>
                        <pic:nvPicPr>
                          <pic:cNvPr id="0" name="s52_bins.png"/>
                          <pic:cNvPicPr/>
                        </pic:nvPicPr>
                        <pic:blipFill>
                          <a:blip r:embed="rId33"/>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the equations introduced by Addendum a instead of deleted Figure 9-2.</w:t>
            </w:r>
            <w:r>
              <w:rPr>
                <w:rFonts w:ascii="Aptos" w:hAnsi="Aptos"/>
                <w:b w:val="0"/>
                <w:i/>
                <w:color w:val="667784"/>
                <w:sz w:val="14"/>
              </w:rPr>
              <w:t xml:space="preserve">  /  Yêu cầu hành động: Dùng các phương trình của Addendum a thay cho Hình 9-2 đã xóa.</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Accept ratios of 0.90-1.10 for 0.30-1.0 µm, 0.80-1.20 for 1.0-3.0 µm, and 0.70-1.30 for 3.0-10 µm.</w:t>
            </w:r>
            <w:r>
              <w:rPr>
                <w:rFonts w:ascii="Aptos" w:hAnsi="Aptos"/>
                <w:b w:val="0"/>
                <w:i/>
                <w:color w:val="667784"/>
                <w:sz w:val="14"/>
              </w:rPr>
              <w:t xml:space="preserve">  /  Yêu cầu hành động: Chấp nhận 0,90-1,10 cho 0,30-1,0 µm; 0,80-1,20 cho 1,0-3,0 µm; 0,70-1,30 cho 3,0-10 µm.</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Do not label the result MERV unless the entire prescribed procedure is included.</w:t>
            </w:r>
            <w:r>
              <w:rPr>
                <w:rFonts w:ascii="Aptos" w:hAnsi="Aptos"/>
                <w:b w:val="0"/>
                <w:i/>
                <w:color w:val="667784"/>
                <w:sz w:val="14"/>
              </w:rPr>
              <w:t xml:space="preserve">  /  Yêu cầu hành động: Không ghi nhãn MERV nếu chưa thực hiện toàn bộ quy trình quy định.</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Measure particles from 0.30 to 10 µm in 12 size ranges.</w:t>
            </w:r>
            <w:r>
              <w:rPr>
                <w:rFonts w:ascii="Aptos" w:hAnsi="Aptos"/>
                <w:b w:val="0"/>
                <w:i/>
                <w:color w:val="667784"/>
                <w:sz w:val="14"/>
              </w:rPr>
              <w:t xml:space="preserve">  /  Yêu cầu hành động: Đo hạt từ 0,30 đến 10 µm trong 12 dải kích thước.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Kết luận này theo 52.2 §2.2, Table 10-2. Mười hai kênh là cơ sở lập E1, E2 và E3 tổng hợp.</w:t>
            </w:r>
          </w:p>
          <w:p>
            <w:pPr>
              <w:shd w:fill="EDF4F7" w:val="clear"/>
              <w:spacing w:after="0"/>
              <w:ind w:left="58" w:right="58"/>
            </w:pPr>
            <w:r>
              <w:rPr>
                <w:rFonts w:ascii="Aptos" w:hAnsi="Aptos"/>
                <w:b w:val="0"/>
                <w:i/>
                <w:color w:val="667784"/>
                <w:sz w:val="13"/>
              </w:rPr>
              <w:t>This conclusion follows 52.2 §2.2, Table 10-2. These 12 channels are the basis for the composite E1, E2, and E3 results.</w:t>
            </w:r>
          </w:p>
          <w:p>
            <w:pPr>
              <w:shd w:fill="EDF4F7" w:val="clear"/>
              <w:spacing w:after="0"/>
              <w:ind w:left="58" w:right="58"/>
            </w:pPr>
            <w:r>
              <w:rPr>
                <w:rFonts w:ascii="Aptos" w:hAnsi="Aptos"/>
                <w:b/>
                <w:color w:val="1677B8"/>
                <w:sz w:val="13"/>
              </w:rPr>
              <w:t>Nguồn / Reference: 52.2 §2.2, Table 10-2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1677B8"/>
              <w:bottom w:val="single" w:sz="4" w:color="D9E1E5"/>
              <w:end w:val="single" w:sz="4" w:color="D9E1E5"/>
            </w:tcBorders>
          </w:tcPr>
          <w:p>
            <w:pPr>
              <w:spacing w:after="20"/>
            </w:pPr>
            <w:r>
              <w:rPr>
                <w:rFonts w:ascii="Aptos Display" w:hAnsi="Aptos Display"/>
                <w:b/>
                <w:i w:val="0"/>
                <w:color w:val="1677B8"/>
                <w:sz w:val="13"/>
              </w:rPr>
              <w:t>Q0915  •  E-52-005  •  ASHRAE 52.2-2017 + addenda/errata  •  Evaluate / Đánh giá</w:t>
            </w:r>
          </w:p>
          <w:p>
            <w:pPr>
              <w:spacing w:after="20"/>
            </w:pPr>
            <w:r>
              <w:rPr>
                <w:rFonts w:ascii="Aptos" w:hAnsi="Aptos"/>
                <w:b/>
                <w:color w:val="667784"/>
                <w:sz w:val="14"/>
              </w:rPr>
              <w:t>PM-based estimates / Ước tính theo PM</w:t>
            </w:r>
          </w:p>
          <w:p>
            <w:pPr>
              <w:keepNext/>
              <w:spacing w:after="20"/>
            </w:pPr>
            <w:r>
              <w:rPr>
                <w:rFonts w:ascii="Aptos" w:hAnsi="Aptos"/>
                <w:b/>
                <w:color w:val="15242E"/>
                <w:sz w:val="16"/>
              </w:rPr>
              <w:t>An auditor must judge compliance for “PM-based estimates.” A user wants filter efficiencies expressed for PM1, PM2.5, and PM10. Which conclusion is best supported?</w:t>
            </w:r>
          </w:p>
          <w:p>
            <w:pPr>
              <w:keepNext w:val="0"/>
              <w:spacing w:after="40"/>
            </w:pPr>
            <w:r>
              <w:rPr>
                <w:rFonts w:ascii="Aptos" w:hAnsi="Aptos"/>
                <w:b w:val="0"/>
                <w:i/>
                <w:color w:val="667784"/>
                <w:sz w:val="15"/>
              </w:rPr>
              <w:t>Kiểm toán viên phải đánh giá tuân thủ về “Ước tính theo PM.” Người dùng muốn hiệu suất lọc biểu thị cho PM1, PM2.5 và PM10.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the mass-based estimation calculations added by Addendum b; the physical test sequence is unchanged.</w:t>
            </w:r>
            <w:r>
              <w:rPr>
                <w:rFonts w:ascii="Aptos" w:hAnsi="Aptos"/>
                <w:b w:val="0"/>
                <w:i/>
                <w:color w:val="667784"/>
                <w:sz w:val="14"/>
              </w:rPr>
              <w:t xml:space="preserve">  /  Yêu cầu hành động: Dùng phép ước tính theo khối lượng của Addendum b; trình tự thử vật lý không đổi.</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Use dry polydisperse KCl generated from an aqueous solution.</w:t>
            </w:r>
            <w:r>
              <w:rPr>
                <w:rFonts w:ascii="Aptos" w:hAnsi="Aptos"/>
                <w:b w:val="0"/>
                <w:i/>
                <w:color w:val="667784"/>
                <w:sz w:val="14"/>
              </w:rPr>
              <w:t xml:space="preserve">  /  Yêu cầu hành động: Dùng KCl khô đa phân tán tạo từ dung dịch nước.</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Require fewer than 10 counts per minute over 0.30-10 µm.</w:t>
            </w:r>
            <w:r>
              <w:rPr>
                <w:rFonts w:ascii="Aptos" w:hAnsi="Aptos"/>
                <w:b w:val="0"/>
                <w:i/>
                <w:color w:val="667784"/>
                <w:sz w:val="14"/>
              </w:rPr>
              <w:t xml:space="preserve">  /  Yêu cầu hành động: Yêu cầu dưới 10 số đếm/phút trong dải 0,30-10 µm.</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Measure and plot resistance from 50% to 125% of the test airflow.</w:t>
            </w:r>
            <w:r>
              <w:rPr>
                <w:rFonts w:ascii="Aptos" w:hAnsi="Aptos"/>
                <w:b w:val="0"/>
                <w:i/>
                <w:color w:val="667784"/>
                <w:sz w:val="14"/>
              </w:rPr>
              <w:t xml:space="preserve">  /  Yêu cầu hành động: Đo và vẽ trở lực từ 50% đến 125% lưu lượng thử.</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52.2 addendum b (2020). Phụ lục chuyển dữ liệu PSE hiện có thành chỉ số loại PM ước tính.</w:t>
            </w:r>
          </w:p>
          <w:p>
            <w:pPr>
              <w:shd w:fill="EDF4F7" w:val="clear"/>
              <w:spacing w:after="0"/>
              <w:ind w:left="58" w:right="58"/>
            </w:pPr>
            <w:r>
              <w:rPr>
                <w:rFonts w:ascii="Aptos" w:hAnsi="Aptos"/>
                <w:b w:val="0"/>
                <w:i/>
                <w:color w:val="667784"/>
                <w:sz w:val="13"/>
              </w:rPr>
              <w:t>This conclusion follows 52.2 addendum b (2020). The addendum converts existing PSE data into estimated PM removal metrics.</w:t>
            </w:r>
          </w:p>
          <w:p>
            <w:pPr>
              <w:shd w:fill="EDF4F7" w:val="clear"/>
              <w:spacing w:after="0"/>
              <w:ind w:left="58" w:right="58"/>
            </w:pPr>
            <w:r>
              <w:rPr>
                <w:rFonts w:ascii="Aptos" w:hAnsi="Aptos"/>
                <w:b/>
                <w:color w:val="1677B8"/>
                <w:sz w:val="13"/>
              </w:rPr>
              <w:t>Nguồn / Reference: 52.2 addendum b (2020)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1677B8"/>
              <w:bottom w:val="single" w:sz="4" w:color="D9E1E5"/>
              <w:end w:val="single" w:sz="4" w:color="D9E1E5"/>
            </w:tcBorders>
          </w:tcPr>
          <w:p>
            <w:pPr>
              <w:spacing w:after="20"/>
            </w:pPr>
            <w:r>
              <w:rPr>
                <w:rFonts w:ascii="Aptos Display" w:hAnsi="Aptos Display"/>
                <w:b/>
                <w:i w:val="0"/>
                <w:color w:val="1677B8"/>
                <w:sz w:val="13"/>
              </w:rPr>
              <w:t>Q0916  •  E-52-006  •  ASHRAE 52.2-2017 + addenda/errata  •  Evaluate / Đánh giá</w:t>
            </w:r>
          </w:p>
          <w:p>
            <w:pPr>
              <w:spacing w:after="20"/>
            </w:pPr>
            <w:r>
              <w:rPr>
                <w:rFonts w:ascii="Aptos" w:hAnsi="Aptos"/>
                <w:b/>
                <w:color w:val="667784"/>
                <w:sz w:val="14"/>
              </w:rPr>
              <w:t>Test aerosol / Aerosol thử</w:t>
            </w:r>
          </w:p>
          <w:p>
            <w:pPr>
              <w:keepNext/>
              <w:spacing w:after="20"/>
            </w:pPr>
            <w:r>
              <w:rPr>
                <w:rFonts w:ascii="Aptos" w:hAnsi="Aptos"/>
                <w:b/>
                <w:color w:val="15242E"/>
                <w:sz w:val="16"/>
              </w:rPr>
              <w:t>An auditor must judge compliance for “Test aerosol.” A particle-size efficiency test needs a repeatable challenge aerosol. Which conclusion is best supported?</w:t>
            </w:r>
          </w:p>
          <w:p>
            <w:pPr>
              <w:keepNext/>
              <w:spacing w:after="40"/>
            </w:pPr>
            <w:r>
              <w:rPr>
                <w:rFonts w:ascii="Aptos" w:hAnsi="Aptos"/>
                <w:b w:val="0"/>
                <w:i/>
                <w:color w:val="667784"/>
                <w:sz w:val="15"/>
              </w:rPr>
              <w:t>Kiểm toán viên phải đánh giá tuân thủ về “Aerosol thử.” Phép thử hiệu suất theo kích thước hạt cần aerosol thử lặp lại được. Kết luận nào có căn cứ nhất?</w:t>
            </w:r>
          </w:p>
          <w:p>
            <w:pPr>
              <w:spacing w:after="20"/>
              <w:jc w:val="center"/>
            </w:pPr>
            <w:r>
              <w:drawing>
                <wp:inline xmlns:a="http://schemas.openxmlformats.org/drawingml/2006/main" xmlns:pic="http://schemas.openxmlformats.org/drawingml/2006/picture">
                  <wp:extent cx="2487168" cy="1421239"/>
                  <wp:docPr id="187" name="Picture 187"/>
                  <wp:cNvGraphicFramePr>
                    <a:graphicFrameLocks noChangeAspect="1"/>
                  </wp:cNvGraphicFramePr>
                  <a:graphic>
                    <a:graphicData uri="http://schemas.openxmlformats.org/drawingml/2006/picture">
                      <pic:pic>
                        <pic:nvPicPr>
                          <pic:cNvPr id="0" name="s52_test_rig.png"/>
                          <pic:cNvPicPr/>
                        </pic:nvPicPr>
                        <pic:blipFill>
                          <a:blip r:embed="rId1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the equations introduced by Addendum a instead of deleted Figure 9-2.</w:t>
            </w:r>
            <w:r>
              <w:rPr>
                <w:rFonts w:ascii="Aptos" w:hAnsi="Aptos"/>
                <w:b w:val="0"/>
                <w:i/>
                <w:color w:val="667784"/>
                <w:sz w:val="14"/>
              </w:rPr>
              <w:t xml:space="preserve">  /  Yêu cầu hành động: Dùng các phương trình của Addendum a thay cho Hình 9-2 đã xóa.</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Use dry polydisperse KCl generated from an aqueous solution.</w:t>
            </w:r>
            <w:r>
              <w:rPr>
                <w:rFonts w:ascii="Aptos" w:hAnsi="Aptos"/>
                <w:b w:val="0"/>
                <w:i/>
                <w:color w:val="667784"/>
                <w:sz w:val="14"/>
              </w:rPr>
              <w:t xml:space="preserve">  /  Yêu cầu hành động: Dùng KCl khô đa phân tán tạo từ dung dịch nước.</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Keep the rated airflow within 0.22 to 1.4 m³/s.</w:t>
            </w:r>
            <w:r>
              <w:rPr>
                <w:rFonts w:ascii="Aptos" w:hAnsi="Aptos"/>
                <w:b w:val="0"/>
                <w:i/>
                <w:color w:val="667784"/>
                <w:sz w:val="14"/>
              </w:rPr>
              <w:t xml:space="preserve">  /  Yêu cầu hành động: Chọn lưu lượng định mức trong khoảng 0,22 đến 1,4 m³/s.</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Require CV below 15% in each of the 12 size ranges at each airflow.</w:t>
            </w:r>
            <w:r>
              <w:rPr>
                <w:rFonts w:ascii="Aptos" w:hAnsi="Aptos"/>
                <w:b w:val="0"/>
                <w:i/>
                <w:color w:val="667784"/>
                <w:sz w:val="14"/>
              </w:rPr>
              <w:t xml:space="preserve">  /  Yêu cầu hành động: Yêu cầu CV nhỏ hơn 15% ở từng dải trong 12 dải và từng lưu lượng.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52.2 §3, §6.1. KCl tạo thử thách hạt theo quy định và có thể đếm để tính PSE.</w:t>
            </w:r>
          </w:p>
          <w:p>
            <w:pPr>
              <w:shd w:fill="EDF4F7" w:val="clear"/>
              <w:spacing w:after="0"/>
              <w:ind w:left="58" w:right="58"/>
            </w:pPr>
            <w:r>
              <w:rPr>
                <w:rFonts w:ascii="Aptos" w:hAnsi="Aptos"/>
                <w:b w:val="0"/>
                <w:i/>
                <w:color w:val="667784"/>
                <w:sz w:val="13"/>
              </w:rPr>
              <w:t>This conclusion follows 52.2 §3, §6.1. KCl provides the prescribed, countable particle challenge for PSE testing.</w:t>
            </w:r>
          </w:p>
          <w:p>
            <w:pPr>
              <w:shd w:fill="EDF4F7" w:val="clear"/>
              <w:spacing w:after="0"/>
              <w:ind w:left="58" w:right="58"/>
            </w:pPr>
            <w:r>
              <w:rPr>
                <w:rFonts w:ascii="Aptos" w:hAnsi="Aptos"/>
                <w:b/>
                <w:color w:val="1677B8"/>
                <w:sz w:val="13"/>
              </w:rPr>
              <w:t>Nguồn / Reference: 52.2 §3,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1677B8"/>
              <w:bottom w:val="single" w:sz="4" w:color="D9E1E5"/>
              <w:end w:val="single" w:sz="4" w:color="D9E1E5"/>
            </w:tcBorders>
          </w:tcPr>
          <w:p>
            <w:pPr>
              <w:spacing w:after="20"/>
            </w:pPr>
            <w:r>
              <w:rPr>
                <w:rFonts w:ascii="Aptos Display" w:hAnsi="Aptos Display"/>
                <w:b/>
                <w:i w:val="0"/>
                <w:color w:val="1677B8"/>
                <w:sz w:val="13"/>
              </w:rPr>
              <w:t>Q0917  •  E-52-007  •  ASHRAE 52.2-2017 + addenda/errata  •  Evaluate / Đánh giá</w:t>
            </w:r>
          </w:p>
          <w:p>
            <w:pPr>
              <w:spacing w:after="20"/>
            </w:pPr>
            <w:r>
              <w:rPr>
                <w:rFonts w:ascii="Aptos" w:hAnsi="Aptos"/>
                <w:b/>
                <w:color w:val="667784"/>
                <w:sz w:val="14"/>
              </w:rPr>
              <w:t>Use of MERV term / Sử dụng thuật ngữ MERV</w:t>
            </w:r>
          </w:p>
          <w:p>
            <w:pPr>
              <w:keepNext/>
              <w:spacing w:after="20"/>
            </w:pPr>
            <w:r>
              <w:rPr>
                <w:rFonts w:ascii="Aptos" w:hAnsi="Aptos"/>
                <w:b/>
                <w:color w:val="15242E"/>
                <w:sz w:val="16"/>
              </w:rPr>
              <w:t>An auditor must judge compliance for “Use of MERV term.” A partial particle-count test omits the prescribed dust-loading procedure. Which conclusion is best supported?</w:t>
            </w:r>
          </w:p>
          <w:p>
            <w:pPr>
              <w:keepNext w:val="0"/>
              <w:spacing w:after="40"/>
            </w:pPr>
            <w:r>
              <w:rPr>
                <w:rFonts w:ascii="Aptos" w:hAnsi="Aptos"/>
                <w:b w:val="0"/>
                <w:i/>
                <w:color w:val="667784"/>
                <w:sz w:val="15"/>
              </w:rPr>
              <w:t>Kiểm toán viên phải đánh giá tuân thủ về “Sử dụng thuật ngữ MERV.” Phép thử đếm hạt một phần bỏ qua quy trình nạp bụi quy định.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For each of 12 particle bins, select the lowest PSE among the six curves.</w:t>
            </w:r>
            <w:r>
              <w:rPr>
                <w:rFonts w:ascii="Aptos" w:hAnsi="Aptos"/>
                <w:b w:val="0"/>
                <w:i/>
                <w:color w:val="667784"/>
                <w:sz w:val="14"/>
              </w:rPr>
              <w:t xml:space="preserve">  /  Yêu cầu hành động: Với từng trong 12 dải hạt, chọn PSE thấp nhất trong sáu đường cong.</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The measured efficiency must exceed 99%.</w:t>
            </w:r>
            <w:r>
              <w:rPr>
                <w:rFonts w:ascii="Aptos" w:hAnsi="Aptos"/>
                <w:b w:val="0"/>
                <w:i/>
                <w:color w:val="667784"/>
                <w:sz w:val="14"/>
              </w:rPr>
              <w:t xml:space="preserve">  /  Yêu cầu hành động: Hiệu suất đo được phải lớn hơn 99%.</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Do not label the result MERV unless the entire prescribed procedure is included.</w:t>
            </w:r>
            <w:r>
              <w:rPr>
                <w:rFonts w:ascii="Aptos" w:hAnsi="Aptos"/>
                <w:b w:val="0"/>
                <w:i/>
                <w:color w:val="667784"/>
                <w:sz w:val="14"/>
              </w:rPr>
              <w:t xml:space="preserve">  /  Yêu cầu hành động: Không ghi nhãn MERV nếu chưa thực hiện toàn bộ quy trình quy định.</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Measure and plot resistance from 50% to 125% of the test airflow.</w:t>
            </w:r>
            <w:r>
              <w:rPr>
                <w:rFonts w:ascii="Aptos" w:hAnsi="Aptos"/>
                <w:b w:val="0"/>
                <w:i/>
                <w:color w:val="667784"/>
                <w:sz w:val="14"/>
              </w:rPr>
              <w:t xml:space="preserve">  /  Yêu cầu hành động: Đo và vẽ trở lực từ 50% đến 125% lưu lượng thử.</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52.2 §12.5. MERV đại diện cho toàn bộ chuỗi thử chuẩn hóa.</w:t>
            </w:r>
          </w:p>
          <w:p>
            <w:pPr>
              <w:shd w:fill="EDF4F7" w:val="clear"/>
              <w:spacing w:after="0"/>
              <w:ind w:left="58" w:right="58"/>
            </w:pPr>
            <w:r>
              <w:rPr>
                <w:rFonts w:ascii="Aptos" w:hAnsi="Aptos"/>
                <w:b w:val="0"/>
                <w:i/>
                <w:color w:val="667784"/>
                <w:sz w:val="13"/>
              </w:rPr>
              <w:t>This conclusion follows 52.2 §12.5. MERV represents the complete standardized sequence.</w:t>
            </w:r>
          </w:p>
          <w:p>
            <w:pPr>
              <w:shd w:fill="EDF4F7" w:val="clear"/>
              <w:spacing w:after="0"/>
              <w:ind w:left="58" w:right="58"/>
            </w:pPr>
            <w:r>
              <w:rPr>
                <w:rFonts w:ascii="Aptos" w:hAnsi="Aptos"/>
                <w:b/>
                <w:color w:val="1677B8"/>
                <w:sz w:val="13"/>
              </w:rPr>
              <w:t>Nguồn / Reference: 52.2 §12.5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1677B8"/>
              <w:bottom w:val="single" w:sz="4" w:color="D9E1E5"/>
              <w:end w:val="single" w:sz="4" w:color="D9E1E5"/>
            </w:tcBorders>
          </w:tcPr>
          <w:p>
            <w:pPr>
              <w:spacing w:after="20"/>
            </w:pPr>
            <w:r>
              <w:rPr>
                <w:rFonts w:ascii="Aptos Display" w:hAnsi="Aptos Display"/>
                <w:b/>
                <w:i w:val="0"/>
                <w:color w:val="1677B8"/>
                <w:sz w:val="13"/>
              </w:rPr>
              <w:t>Q0918  •  E-52-008  •  ASHRAE 52.2-2017 + addenda/errata  •  Evaluate / Đánh giá</w:t>
            </w:r>
          </w:p>
          <w:p>
            <w:pPr>
              <w:spacing w:after="20"/>
            </w:pPr>
            <w:r>
              <w:rPr>
                <w:rFonts w:ascii="Aptos" w:hAnsi="Aptos"/>
                <w:b/>
                <w:color w:val="667784"/>
                <w:sz w:val="14"/>
              </w:rPr>
              <w:t>Velocity uniformity / Độ đồng đều vận tốc</w:t>
            </w:r>
          </w:p>
          <w:p>
            <w:pPr>
              <w:keepNext/>
              <w:spacing w:after="20"/>
            </w:pPr>
            <w:r>
              <w:rPr>
                <w:rFonts w:ascii="Aptos" w:hAnsi="Aptos"/>
                <w:b/>
                <w:color w:val="15242E"/>
                <w:sz w:val="16"/>
              </w:rPr>
              <w:t>An auditor must judge compliance for “Velocity uniformity.” Qualification traverses are made on a nine-point equal-area grid. Which conclusion is best supported?</w:t>
            </w:r>
          </w:p>
          <w:p>
            <w:pPr>
              <w:keepNext w:val="0"/>
              <w:spacing w:after="40"/>
            </w:pPr>
            <w:r>
              <w:rPr>
                <w:rFonts w:ascii="Aptos" w:hAnsi="Aptos"/>
                <w:b w:val="0"/>
                <w:i/>
                <w:color w:val="667784"/>
                <w:sz w:val="15"/>
              </w:rPr>
              <w:t>Kiểm toán viên phải đánh giá tuân thủ về “Độ đồng đều vận tốc.” Đo đánh giá trên lưới chín điểm diện tích bằng nhau.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Keep the leakage ratio below 1.0%.</w:t>
            </w:r>
            <w:r>
              <w:rPr>
                <w:rFonts w:ascii="Aptos" w:hAnsi="Aptos"/>
                <w:b w:val="0"/>
                <w:i/>
                <w:color w:val="667784"/>
                <w:sz w:val="14"/>
              </w:rPr>
              <w:t xml:space="preserve">  /  Yêu cầu hành động: Giữ tỷ lệ rò dưới 1,0%.</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Use dry polydisperse KCl generated from an aqueous solution.</w:t>
            </w:r>
            <w:r>
              <w:rPr>
                <w:rFonts w:ascii="Aptos" w:hAnsi="Aptos"/>
                <w:b w:val="0"/>
                <w:i/>
                <w:color w:val="667784"/>
                <w:sz w:val="14"/>
              </w:rPr>
              <w:t xml:space="preserve">  /  Yêu cầu hành động: Dùng KCl khô đa phân tán tạo từ dung dịch nước.</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Require the coefficient of variation of velocity to be below 10% at each test airflow.</w:t>
            </w:r>
            <w:r>
              <w:rPr>
                <w:rFonts w:ascii="Aptos" w:hAnsi="Aptos"/>
                <w:b w:val="0"/>
                <w:i/>
                <w:color w:val="667784"/>
                <w:sz w:val="14"/>
              </w:rPr>
              <w:t xml:space="preserve">  /  Yêu cầu hành động: Yêu cầu hệ số biến thiên vận tốc nhỏ hơn 10% tại từng lưu lượng thử.</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Require fewer than 10 counts per minute over 0.30-10 µm.</w:t>
            </w:r>
            <w:r>
              <w:rPr>
                <w:rFonts w:ascii="Aptos" w:hAnsi="Aptos"/>
                <w:b w:val="0"/>
                <w:i/>
                <w:color w:val="667784"/>
                <w:sz w:val="14"/>
              </w:rPr>
              <w:t xml:space="preserve">  /  Yêu cầu hành động: Yêu cầu dưới 10 số đếm/phút trong dải 0,30-10 µm.</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52.2 §5.2, Table 5-1. Vận tốc không đều sẽ làm sai lệch nạp bụi và kết quả loại hạt.</w:t>
            </w:r>
          </w:p>
          <w:p>
            <w:pPr>
              <w:shd w:fill="EDF4F7" w:val="clear"/>
              <w:spacing w:after="0"/>
              <w:ind w:left="58" w:right="58"/>
            </w:pPr>
            <w:r>
              <w:rPr>
                <w:rFonts w:ascii="Aptos" w:hAnsi="Aptos"/>
                <w:b w:val="0"/>
                <w:i/>
                <w:color w:val="667784"/>
                <w:sz w:val="13"/>
              </w:rPr>
              <w:t>This conclusion follows 52.2 §5.2, Table 5-1. Nonuniform velocity would bias the loading and particle-removal result.</w:t>
            </w:r>
          </w:p>
          <w:p>
            <w:pPr>
              <w:shd w:fill="EDF4F7" w:val="clear"/>
              <w:spacing w:after="0"/>
              <w:ind w:left="58" w:right="58"/>
            </w:pPr>
            <w:r>
              <w:rPr>
                <w:rFonts w:ascii="Aptos" w:hAnsi="Aptos"/>
                <w:b/>
                <w:color w:val="1677B8"/>
                <w:sz w:val="13"/>
              </w:rPr>
              <w:t>Nguồn / Reference: 52.2 §5.2,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F59E3D"/>
              <w:bottom w:val="single" w:sz="4" w:color="D9E1E5"/>
              <w:end w:val="single" w:sz="4" w:color="D9E1E5"/>
            </w:tcBorders>
          </w:tcPr>
          <w:p>
            <w:pPr>
              <w:spacing w:after="20"/>
            </w:pPr>
            <w:r>
              <w:rPr>
                <w:rFonts w:ascii="Aptos Display" w:hAnsi="Aptos Display"/>
                <w:b/>
                <w:i w:val="0"/>
                <w:color w:val="F59E3D"/>
                <w:sz w:val="13"/>
              </w:rPr>
              <w:t>Q0919  •  E-55-001  •  ASHRAE 55-2020 + addenda/errata  •  Evaluate / Đánh giá</w:t>
            </w:r>
          </w:p>
          <w:p>
            <w:pPr>
              <w:spacing w:after="20"/>
            </w:pPr>
            <w:r>
              <w:rPr>
                <w:rFonts w:ascii="Aptos" w:hAnsi="Aptos"/>
                <w:b/>
                <w:color w:val="667784"/>
                <w:sz w:val="14"/>
              </w:rPr>
              <w:t>Adaptive air-speed extension / Mở rộng thích nghi nhờ gió</w:t>
            </w:r>
          </w:p>
          <w:p>
            <w:pPr>
              <w:keepNext/>
              <w:spacing w:after="20"/>
            </w:pPr>
            <w:r>
              <w:rPr>
                <w:rFonts w:ascii="Aptos" w:hAnsi="Aptos"/>
                <w:b/>
                <w:color w:val="15242E"/>
                <w:sz w:val="16"/>
              </w:rPr>
              <w:t>An auditor must judge compliance for “Adaptive air-speed extension.” Operative temperature is above 25°C in an adaptive-model space. Which conclusion is best supported?</w:t>
            </w:r>
          </w:p>
          <w:p>
            <w:pPr>
              <w:keepNext/>
              <w:spacing w:after="40"/>
            </w:pPr>
            <w:r>
              <w:rPr>
                <w:rFonts w:ascii="Aptos" w:hAnsi="Aptos"/>
                <w:b w:val="0"/>
                <w:i/>
                <w:color w:val="667784"/>
                <w:sz w:val="15"/>
              </w:rPr>
              <w:t>Kiểm toán viên phải đánh giá tuân thủ về “Mở rộng thích nghi nhờ gió.” Nhiệt độ tác dụng trên 25°C trong không gian áp dụng mô hình thích nghi. Kết luận nào có căn cứ nhất?</w:t>
            </w:r>
          </w:p>
          <w:p>
            <w:pPr>
              <w:spacing w:after="20"/>
              <w:jc w:val="center"/>
            </w:pPr>
            <w:r>
              <w:drawing>
                <wp:inline xmlns:a="http://schemas.openxmlformats.org/drawingml/2006/main" xmlns:pic="http://schemas.openxmlformats.org/drawingml/2006/picture">
                  <wp:extent cx="2487168" cy="1319722"/>
                  <wp:docPr id="188" name="Picture 188"/>
                  <wp:cNvGraphicFramePr>
                    <a:graphicFrameLocks noChangeAspect="1"/>
                  </wp:cNvGraphicFramePr>
                  <a:graphic>
                    <a:graphicData uri="http://schemas.openxmlformats.org/drawingml/2006/picture">
                      <pic:pic>
                        <pic:nvPicPr>
                          <pic:cNvPr id="0" name="s55_adaptive.png"/>
                          <pic:cNvPicPr/>
                        </pic:nvPicPr>
                        <pic:blipFill>
                          <a:blip r:embed="rId35"/>
                          <a:stretch>
                            <a:fillRect/>
                          </a:stretch>
                        </pic:blipFill>
                        <pic:spPr>
                          <a:xfrm>
                            <a:off x="0" y="0"/>
                            <a:ext cx="2487168" cy="1319722"/>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the horizontal body-position provisions added by Addendum d.</w:t>
            </w:r>
            <w:r>
              <w:rPr>
                <w:rFonts w:ascii="Aptos" w:hAnsi="Aptos"/>
                <w:b w:val="0"/>
                <w:i/>
                <w:color w:val="667784"/>
                <w:sz w:val="14"/>
              </w:rPr>
              <w:t xml:space="preserve">  /  Yêu cầu hành động: Dùng quy định tư thế nằm được bổ sung bởi Addendum d.</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Trend space temperature at intervals not exceeding 15 minutes for at least 30 days.</w:t>
            </w:r>
            <w:r>
              <w:rPr>
                <w:rFonts w:ascii="Aptos" w:hAnsi="Aptos"/>
                <w:b w:val="0"/>
                <w:i/>
                <w:color w:val="667784"/>
                <w:sz w:val="14"/>
              </w:rPr>
              <w:t xml:space="preserve">  /  Yêu cầu hành động: Ghi nhiệt độ phòng với bước không quá 15 phút trong ít nhất 30 ngày.</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Do not claim direct compliance under the stated scope of at least 15 minutes and altitude up to 3000 m.</w:t>
            </w:r>
            <w:r>
              <w:rPr>
                <w:rFonts w:ascii="Aptos" w:hAnsi="Aptos"/>
                <w:b w:val="0"/>
                <w:i/>
                <w:color w:val="667784"/>
                <w:sz w:val="14"/>
              </w:rPr>
              <w:t xml:space="preserve">  /  Yêu cầu hành động: Không tuyên bố tuân thủ trực tiếp vì phạm vi yêu cầu ít nhất 15 phút và cao độ đến 3000 m.</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The upper limit may increase by 1.2, 1.8, or 2.2°C at average speeds 0.6, 0.9, or 1.2 m/s.</w:t>
            </w:r>
            <w:r>
              <w:rPr>
                <w:rFonts w:ascii="Aptos" w:hAnsi="Aptos"/>
                <w:b w:val="0"/>
                <w:i/>
                <w:color w:val="667784"/>
                <w:sz w:val="14"/>
              </w:rPr>
              <w:t xml:space="preserve">  /  Yêu cầu hành động: Có thể tăng giới hạn trên 1,2; 1,8; hoặc 2,2°C tại vận tốc 0,6; 0,9; hoặc 1,2 m/s.</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Kết luận này theo 55 §5.4.2.4, Table 5-13. Chuyển động không khí tăng mở rộng khả năng chấp nhận khi nóng.</w:t>
            </w:r>
          </w:p>
          <w:p>
            <w:pPr>
              <w:shd w:fill="EDF4F7" w:val="clear"/>
              <w:spacing w:after="0"/>
              <w:ind w:left="58" w:right="58"/>
            </w:pPr>
            <w:r>
              <w:rPr>
                <w:rFonts w:ascii="Aptos" w:hAnsi="Aptos"/>
                <w:b w:val="0"/>
                <w:i/>
                <w:color w:val="667784"/>
                <w:sz w:val="13"/>
              </w:rPr>
              <w:t>This conclusion follows 55 §5.4.2.4, Table 5-13. Elevated air movement expands warm-condition acceptability.</w:t>
            </w:r>
          </w:p>
          <w:p>
            <w:pPr>
              <w:shd w:fill="EDF4F7" w:val="clear"/>
              <w:spacing w:after="0"/>
              <w:ind w:left="58" w:right="58"/>
            </w:pPr>
            <w:r>
              <w:rPr>
                <w:rFonts w:ascii="Aptos" w:hAnsi="Aptos"/>
                <w:b/>
                <w:color w:val="F59E3D"/>
                <w:sz w:val="13"/>
              </w:rPr>
              <w:t>Nguồn / Reference: 55 §5.4.2.4, Table 5-13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F59E3D"/>
              <w:bottom w:val="single" w:sz="4" w:color="D9E1E5"/>
              <w:end w:val="single" w:sz="4" w:color="D9E1E5"/>
            </w:tcBorders>
          </w:tcPr>
          <w:p>
            <w:pPr>
              <w:spacing w:after="20"/>
            </w:pPr>
            <w:r>
              <w:rPr>
                <w:rFonts w:ascii="Aptos Display" w:hAnsi="Aptos Display"/>
                <w:b/>
                <w:i w:val="0"/>
                <w:color w:val="F59E3D"/>
                <w:sz w:val="13"/>
              </w:rPr>
              <w:t>Q0920  •  E-55-002  •  ASHRAE 55-2020 + addenda/errata  •  Evaluate / Đánh giá</w:t>
            </w:r>
          </w:p>
          <w:p>
            <w:pPr>
              <w:spacing w:after="20"/>
            </w:pPr>
            <w:r>
              <w:rPr>
                <w:rFonts w:ascii="Aptos" w:hAnsi="Aptos"/>
                <w:b/>
                <w:color w:val="667784"/>
                <w:sz w:val="14"/>
              </w:rPr>
              <w:t>Adaptive equations / Phương trình thích nghi</w:t>
            </w:r>
          </w:p>
          <w:p>
            <w:pPr>
              <w:keepNext/>
              <w:spacing w:after="20"/>
            </w:pPr>
            <w:r>
              <w:rPr>
                <w:rFonts w:ascii="Aptos" w:hAnsi="Aptos"/>
                <w:b/>
                <w:color w:val="15242E"/>
                <w:sz w:val="16"/>
              </w:rPr>
              <w:t>An auditor must judge compliance for “Adaptive equations.” The prevailing mean outdoor temperature is within the applicable range. Which conclusion is best supported?</w:t>
            </w:r>
          </w:p>
          <w:p>
            <w:pPr>
              <w:keepNext/>
              <w:spacing w:after="40"/>
            </w:pPr>
            <w:r>
              <w:rPr>
                <w:rFonts w:ascii="Aptos" w:hAnsi="Aptos"/>
                <w:b w:val="0"/>
                <w:i/>
                <w:color w:val="667784"/>
                <w:sz w:val="15"/>
              </w:rPr>
              <w:t>Kiểm toán viên phải đánh giá tuân thủ về “Phương trình thích nghi.” Nhiệt độ ngoài trời thịnh hành nằm trong dải áp dụng. Kết luận nào có căn cứ nhất?</w:t>
            </w:r>
          </w:p>
          <w:p>
            <w:pPr>
              <w:spacing w:after="20"/>
              <w:jc w:val="center"/>
            </w:pPr>
            <w:r>
              <w:drawing>
                <wp:inline xmlns:a="http://schemas.openxmlformats.org/drawingml/2006/main" xmlns:pic="http://schemas.openxmlformats.org/drawingml/2006/picture">
                  <wp:extent cx="2487168" cy="1319722"/>
                  <wp:docPr id="189" name="Picture 189"/>
                  <wp:cNvGraphicFramePr>
                    <a:graphicFrameLocks noChangeAspect="1"/>
                  </wp:cNvGraphicFramePr>
                  <a:graphic>
                    <a:graphicData uri="http://schemas.openxmlformats.org/drawingml/2006/picture">
                      <pic:pic>
                        <pic:nvPicPr>
                          <pic:cNvPr id="0" name="s55_adaptive.png"/>
                          <pic:cNvPicPr/>
                        </pic:nvPicPr>
                        <pic:blipFill>
                          <a:blip r:embed="rId35"/>
                          <a:stretch>
                            <a:fillRect/>
                          </a:stretch>
                        </pic:blipFill>
                        <pic:spPr>
                          <a:xfrm>
                            <a:off x="0" y="0"/>
                            <a:ext cx="2487168" cy="1319722"/>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the horizontal body-position provisions added by Addendum d.</w:t>
            </w:r>
            <w:r>
              <w:rPr>
                <w:rFonts w:ascii="Aptos" w:hAnsi="Aptos"/>
                <w:b w:val="0"/>
                <w:i/>
                <w:color w:val="667784"/>
                <w:sz w:val="14"/>
              </w:rPr>
              <w:t xml:space="preserve">  /  Yêu cầu hành động: Dùng quy định tư thế nằm được bổ sung bởi Addendum d.</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Measure at 0.1, 0.6, and 1.1 m above the floor.</w:t>
            </w:r>
            <w:r>
              <w:rPr>
                <w:rFonts w:ascii="Aptos" w:hAnsi="Aptos"/>
                <w:b w:val="0"/>
                <w:i/>
                <w:color w:val="667784"/>
                <w:sz w:val="14"/>
              </w:rPr>
              <w:t xml:space="preserve">  /  Yêu cầu hành động: Đo tại 0,1; 0,6 và 1,1 m trên sàn.</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Address metabolic rate, clothing insulation, air temperature, radiant temperature, air speed, and humidity together.</w:t>
            </w:r>
            <w:r>
              <w:rPr>
                <w:rFonts w:ascii="Aptos" w:hAnsi="Aptos"/>
                <w:b w:val="0"/>
                <w:i/>
                <w:color w:val="667784"/>
                <w:sz w:val="14"/>
              </w:rPr>
              <w:t xml:space="preserve">  /  Yêu cầu hành động: Xét đồng thời suất chuyển hóa, cách nhiệt quần áo, nhiệt độ không khí, nhiệt bức xạ, vận tốc gió và độ ẩm.</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Use upper 80% = 0.31tpma + 21.3°C and lower 80% = 0.31tpma + 14.3°C.</w:t>
            </w:r>
            <w:r>
              <w:rPr>
                <w:rFonts w:ascii="Aptos" w:hAnsi="Aptos"/>
                <w:b w:val="0"/>
                <w:i/>
                <w:color w:val="667784"/>
                <w:sz w:val="14"/>
              </w:rPr>
              <w:t xml:space="preserve">  /  Yêu cầu hành động: Dùng giới hạn 80% trên = 0,31tpma + 21,3°C và dưới = 0,31tpma + 14,3°C.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Kết luận này theo 55 §5.4.2.2. Hai đường song song xác định dải chấp nhận 80% bắt buộc.</w:t>
            </w:r>
          </w:p>
          <w:p>
            <w:pPr>
              <w:shd w:fill="EDF4F7" w:val="clear"/>
              <w:spacing w:after="0"/>
              <w:ind w:left="58" w:right="58"/>
            </w:pPr>
            <w:r>
              <w:rPr>
                <w:rFonts w:ascii="Aptos" w:hAnsi="Aptos"/>
                <w:b w:val="0"/>
                <w:i/>
                <w:color w:val="667784"/>
                <w:sz w:val="13"/>
              </w:rPr>
              <w:t>This conclusion follows 55 §5.4.2.2. The two parallel lines define the normative 80% band.</w:t>
            </w:r>
          </w:p>
          <w:p>
            <w:pPr>
              <w:shd w:fill="EDF4F7" w:val="clear"/>
              <w:spacing w:after="0"/>
              <w:ind w:left="58" w:right="58"/>
            </w:pPr>
            <w:r>
              <w:rPr>
                <w:rFonts w:ascii="Aptos" w:hAnsi="Aptos"/>
                <w:b/>
                <w:color w:val="F59E3D"/>
                <w:sz w:val="13"/>
              </w:rPr>
              <w:t>Nguồn / Reference: 55 §5.4.2.2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F59E3D"/>
              <w:bottom w:val="single" w:sz="4" w:color="D9E1E5"/>
              <w:end w:val="single" w:sz="4" w:color="D9E1E5"/>
            </w:tcBorders>
          </w:tcPr>
          <w:p>
            <w:pPr>
              <w:spacing w:after="20"/>
            </w:pPr>
            <w:r>
              <w:rPr>
                <w:rFonts w:ascii="Aptos Display" w:hAnsi="Aptos Display"/>
                <w:b/>
                <w:i w:val="0"/>
                <w:color w:val="F59E3D"/>
                <w:sz w:val="13"/>
              </w:rPr>
              <w:t>Q0921  •  E-55-003  •  ASHRAE 55-2020 + addenda/errata  •  Evaluate / Đánh giá</w:t>
            </w:r>
          </w:p>
          <w:p>
            <w:pPr>
              <w:spacing w:after="20"/>
            </w:pPr>
            <w:r>
              <w:rPr>
                <w:rFonts w:ascii="Aptos" w:hAnsi="Aptos"/>
                <w:b/>
                <w:color w:val="667784"/>
                <w:sz w:val="14"/>
              </w:rPr>
              <w:t>Air speed without control / Vận tốc gió khi không điều khiển</w:t>
            </w:r>
          </w:p>
          <w:p>
            <w:pPr>
              <w:keepNext/>
              <w:spacing w:after="20"/>
            </w:pPr>
            <w:r>
              <w:rPr>
                <w:rFonts w:ascii="Aptos" w:hAnsi="Aptos"/>
                <w:b/>
                <w:color w:val="15242E"/>
                <w:sz w:val="16"/>
              </w:rPr>
              <w:t>An auditor must judge compliance for “Air speed without control.” Occupants cannot control local air speed and operative temperature is above 25.5°C. Which conclusion is best supported?</w:t>
            </w:r>
          </w:p>
          <w:p>
            <w:pPr>
              <w:keepNext/>
              <w:spacing w:after="40"/>
            </w:pPr>
            <w:r>
              <w:rPr>
                <w:rFonts w:ascii="Aptos" w:hAnsi="Aptos"/>
                <w:b w:val="0"/>
                <w:i/>
                <w:color w:val="667784"/>
                <w:sz w:val="15"/>
              </w:rPr>
              <w:t>Kiểm toán viên phải đánh giá tuân thủ về “Vận tốc gió khi không điều khiển.” Người dùng không kiểm soát vận tốc gió và nhiệt độ tác dụng trên 25,5°C. Kết luận nào có căn cứ nhất?</w:t>
            </w:r>
          </w:p>
          <w:p>
            <w:pPr>
              <w:spacing w:after="20"/>
              <w:jc w:val="center"/>
            </w:pPr>
            <w:r>
              <w:drawing>
                <wp:inline xmlns:a="http://schemas.openxmlformats.org/drawingml/2006/main" xmlns:pic="http://schemas.openxmlformats.org/drawingml/2006/picture">
                  <wp:extent cx="2487168" cy="1332469"/>
                  <wp:docPr id="190" name="Picture 190"/>
                  <wp:cNvGraphicFramePr>
                    <a:graphicFrameLocks noChangeAspect="1"/>
                  </wp:cNvGraphicFramePr>
                  <a:graphic>
                    <a:graphicData uri="http://schemas.openxmlformats.org/drawingml/2006/picture">
                      <pic:pic>
                        <pic:nvPicPr>
                          <pic:cNvPr id="0" name="s55_elevated_air.png"/>
                          <pic:cNvPicPr/>
                        </pic:nvPicPr>
                        <pic:blipFill>
                          <a:blip r:embed="rId36"/>
                          <a:stretch>
                            <a:fillRect/>
                          </a:stretch>
                        </pic:blipFill>
                        <pic:spPr>
                          <a:xfrm>
                            <a:off x="0" y="0"/>
                            <a:ext cx="2487168" cy="133246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Provide one control per six occupants or fewer, per 84 m² or less, or one per shared-activity space.</w:t>
            </w:r>
            <w:r>
              <w:rPr>
                <w:rFonts w:ascii="Aptos" w:hAnsi="Aptos"/>
                <w:b w:val="0"/>
                <w:i/>
                <w:color w:val="667784"/>
                <w:sz w:val="14"/>
              </w:rPr>
              <w:t xml:space="preserve">  /  Yêu cầu hành động: Bố trí một điều khiển cho tối đa sáu người, cho tối đa 84 m², hoặc một cho mỗi không gian hoạt động chung.</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Limit average air speed to 0.8 m/s.</w:t>
            </w:r>
            <w:r>
              <w:rPr>
                <w:rFonts w:ascii="Aptos" w:hAnsi="Aptos"/>
                <w:b w:val="0"/>
                <w:i/>
                <w:color w:val="667784"/>
                <w:sz w:val="14"/>
              </w:rPr>
              <w:t xml:space="preserve">  /  Yêu cầu hành động: Giới hạn vận tốc gió trung bình ở 0,8 m/s.</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Trend space temperature at intervals not exceeding 15 minutes for at least 30 days.</w:t>
            </w:r>
            <w:r>
              <w:rPr>
                <w:rFonts w:ascii="Aptos" w:hAnsi="Aptos"/>
                <w:b w:val="0"/>
                <w:i/>
                <w:color w:val="667784"/>
                <w:sz w:val="14"/>
              </w:rPr>
              <w:t xml:space="preserve">  /  Yêu cầu hành động: Ghi nhiệt độ phòng với bước không quá 15 phút trong ít nhất 30 ngày.</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Keep the one-hour change within 2.2°C and also satisfy every shorter applicable interval.</w:t>
            </w:r>
            <w:r>
              <w:rPr>
                <w:rFonts w:ascii="Aptos" w:hAnsi="Aptos"/>
                <w:b w:val="0"/>
                <w:i/>
                <w:color w:val="667784"/>
                <w:sz w:val="14"/>
              </w:rPr>
              <w:t xml:space="preserve">  /  Yêu cầu hành động: Giữ thay đổi một giờ trong 2,2°C và đồng thời đáp ứng mọi khoảng ngắn hơn.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55 §5.3.2.4(a). Giới hạn khi không điều khiển hạn chế gió khó chịu nhưng vẫn cho phép làm mát bằng gió.</w:t>
            </w:r>
          </w:p>
          <w:p>
            <w:pPr>
              <w:shd w:fill="EDF4F7" w:val="clear"/>
              <w:spacing w:after="0"/>
              <w:ind w:left="58" w:right="58"/>
            </w:pPr>
            <w:r>
              <w:rPr>
                <w:rFonts w:ascii="Aptos" w:hAnsi="Aptos"/>
                <w:b w:val="0"/>
                <w:i/>
                <w:color w:val="667784"/>
                <w:sz w:val="13"/>
              </w:rPr>
              <w:t>This conclusion follows 55 §5.3.2.4(a). The no-control cap limits unwanted air movement while allowing elevated-speed cooling.</w:t>
            </w:r>
          </w:p>
          <w:p>
            <w:pPr>
              <w:shd w:fill="EDF4F7" w:val="clear"/>
              <w:spacing w:after="0"/>
              <w:ind w:left="58" w:right="58"/>
            </w:pPr>
            <w:r>
              <w:rPr>
                <w:rFonts w:ascii="Aptos" w:hAnsi="Aptos"/>
                <w:b/>
                <w:color w:val="F59E3D"/>
                <w:sz w:val="13"/>
              </w:rPr>
              <w:t>Nguồn / Reference: 55 §5.3.2.4(a)</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F59E3D"/>
              <w:bottom w:val="single" w:sz="4" w:color="D9E1E5"/>
              <w:end w:val="single" w:sz="4" w:color="D9E1E5"/>
            </w:tcBorders>
          </w:tcPr>
          <w:p>
            <w:pPr>
              <w:spacing w:after="20"/>
            </w:pPr>
            <w:r>
              <w:rPr>
                <w:rFonts w:ascii="Aptos Display" w:hAnsi="Aptos Display"/>
                <w:b/>
                <w:i w:val="0"/>
                <w:color w:val="F59E3D"/>
                <w:sz w:val="13"/>
              </w:rPr>
              <w:t>Q0922  •  E-55-004  •  ASHRAE 55-2020 + addenda/errata  •  Evaluate / Đánh giá</w:t>
            </w:r>
          </w:p>
          <w:p>
            <w:pPr>
              <w:spacing w:after="20"/>
            </w:pPr>
            <w:r>
              <w:rPr>
                <w:rFonts w:ascii="Aptos" w:hAnsi="Aptos"/>
                <w:b/>
                <w:color w:val="667784"/>
                <w:sz w:val="14"/>
              </w:rPr>
              <w:t>Air-speed control access / Khả năng kiểm soát vận tốc gió</w:t>
            </w:r>
          </w:p>
          <w:p>
            <w:pPr>
              <w:keepNext/>
              <w:spacing w:after="20"/>
            </w:pPr>
            <w:r>
              <w:rPr>
                <w:rFonts w:ascii="Aptos" w:hAnsi="Aptos"/>
                <w:b/>
                <w:color w:val="15242E"/>
                <w:sz w:val="16"/>
              </w:rPr>
              <w:t>An auditor must judge compliance for “Air-speed control access.” Elevated air speed is credited as occupant controlled. Which conclusion is best supported?</w:t>
            </w:r>
          </w:p>
          <w:p>
            <w:pPr>
              <w:keepNext/>
              <w:spacing w:after="40"/>
            </w:pPr>
            <w:r>
              <w:rPr>
                <w:rFonts w:ascii="Aptos" w:hAnsi="Aptos"/>
                <w:b w:val="0"/>
                <w:i/>
                <w:color w:val="667784"/>
                <w:sz w:val="15"/>
              </w:rPr>
              <w:t>Kiểm toán viên phải đánh giá tuân thủ về “Khả năng kiểm soát vận tốc gió.” Vận tốc gió tăng được tính là do người dùng kiểm soát. Kết luận nào có căn cứ nhất?</w:t>
            </w:r>
          </w:p>
          <w:p>
            <w:pPr>
              <w:spacing w:after="20"/>
              <w:jc w:val="center"/>
            </w:pPr>
            <w:r>
              <w:drawing>
                <wp:inline xmlns:a="http://schemas.openxmlformats.org/drawingml/2006/main" xmlns:pic="http://schemas.openxmlformats.org/drawingml/2006/picture">
                  <wp:extent cx="2487168" cy="1332469"/>
                  <wp:docPr id="191" name="Picture 191"/>
                  <wp:cNvGraphicFramePr>
                    <a:graphicFrameLocks noChangeAspect="1"/>
                  </wp:cNvGraphicFramePr>
                  <a:graphic>
                    <a:graphicData uri="http://schemas.openxmlformats.org/drawingml/2006/picture">
                      <pic:pic>
                        <pic:nvPicPr>
                          <pic:cNvPr id="0" name="s55_elevated_air.png"/>
                          <pic:cNvPicPr/>
                        </pic:nvPicPr>
                        <pic:blipFill>
                          <a:blip r:embed="rId36"/>
                          <a:stretch>
                            <a:fillRect/>
                          </a:stretch>
                        </pic:blipFill>
                        <pic:spPr>
                          <a:xfrm>
                            <a:off x="0" y="0"/>
                            <a:ext cx="2487168" cy="133246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Keep the one-hour change within 2.2°C and also satisfy every shorter applicable interval.</w:t>
            </w:r>
            <w:r>
              <w:rPr>
                <w:rFonts w:ascii="Aptos" w:hAnsi="Aptos"/>
                <w:b w:val="0"/>
                <w:i/>
                <w:color w:val="667784"/>
                <w:sz w:val="14"/>
              </w:rPr>
              <w:t xml:space="preserve">  /  Yêu cầu hành động: Giữ thay đổi một giờ trong 2,2°C và đồng thời đáp ứng mọi khoảng ngắn hơn.</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Provide one control per six occupants or fewer, per 84 m² or less, or one per shared-activity space.</w:t>
            </w:r>
            <w:r>
              <w:rPr>
                <w:rFonts w:ascii="Aptos" w:hAnsi="Aptos"/>
                <w:b w:val="0"/>
                <w:i/>
                <w:color w:val="667784"/>
                <w:sz w:val="14"/>
              </w:rPr>
              <w:t xml:space="preserve">  /  Yêu cầu hành động: Bố trí một điều khiển cho tối đa sáu người, cho tối đa 84 m², hoặc một cho mỗi không gian hoạt động chung.</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Use 7 to 30 sequential prior days.</w:t>
            </w:r>
            <w:r>
              <w:rPr>
                <w:rFonts w:ascii="Aptos" w:hAnsi="Aptos"/>
                <w:b w:val="0"/>
                <w:i/>
                <w:color w:val="667784"/>
                <w:sz w:val="14"/>
              </w:rPr>
              <w:t xml:space="preserve">  /  Yêu cầu hành động: Dùng từ 7 đến 30 ngày liên tiếp trước ngày xét.</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Keep warm ceiling &lt;5°C, cool ceiling &lt;14°C, warm wall &lt;23°C, and cool wall &lt;10°C asymmetry.</w:t>
            </w:r>
            <w:r>
              <w:rPr>
                <w:rFonts w:ascii="Aptos" w:hAnsi="Aptos"/>
                <w:b w:val="0"/>
                <w:i/>
                <w:color w:val="667784"/>
                <w:sz w:val="14"/>
              </w:rPr>
              <w:t xml:space="preserve">  /  Yêu cầu hành động: Giữ bất đối xứng trần nóng &lt;5°C, trần lạnh &lt;14°C, tường nóng &lt;23°C và tường lạnh &lt;10°C.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55 §5.3.2.3. Khả năng điều khiển sẵn có giúp người dùng chấp nhận vận tốc gió tăng.</w:t>
            </w:r>
          </w:p>
          <w:p>
            <w:pPr>
              <w:shd w:fill="EDF4F7" w:val="clear"/>
              <w:spacing w:after="0"/>
              <w:ind w:left="58" w:right="58"/>
            </w:pPr>
            <w:r>
              <w:rPr>
                <w:rFonts w:ascii="Aptos" w:hAnsi="Aptos"/>
                <w:b w:val="0"/>
                <w:i/>
                <w:color w:val="667784"/>
                <w:sz w:val="13"/>
              </w:rPr>
              <w:t>This conclusion follows 55 §5.3.2.3. Readily available control supports individual acceptance of elevated air movement.</w:t>
            </w:r>
          </w:p>
          <w:p>
            <w:pPr>
              <w:shd w:fill="EDF4F7" w:val="clear"/>
              <w:spacing w:after="0"/>
              <w:ind w:left="58" w:right="58"/>
            </w:pPr>
            <w:r>
              <w:rPr>
                <w:rFonts w:ascii="Aptos" w:hAnsi="Aptos"/>
                <w:b/>
                <w:color w:val="F59E3D"/>
                <w:sz w:val="13"/>
              </w:rPr>
              <w:t>Nguồn / Reference: 55 §5.3.2.3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F59E3D"/>
              <w:bottom w:val="single" w:sz="4" w:color="D9E1E5"/>
              <w:end w:val="single" w:sz="4" w:color="D9E1E5"/>
            </w:tcBorders>
          </w:tcPr>
          <w:p>
            <w:pPr>
              <w:spacing w:after="20"/>
            </w:pPr>
            <w:r>
              <w:rPr>
                <w:rFonts w:ascii="Aptos Display" w:hAnsi="Aptos Display"/>
                <w:b/>
                <w:i w:val="0"/>
                <w:color w:val="F59E3D"/>
                <w:sz w:val="13"/>
              </w:rPr>
              <w:t>Q0923  •  E-55-005  •  ASHRAE 55-2020 + addenda/errata  •  Evaluate / Đánh giá</w:t>
            </w:r>
          </w:p>
          <w:p>
            <w:pPr>
              <w:spacing w:after="20"/>
            </w:pPr>
            <w:r>
              <w:rPr>
                <w:rFonts w:ascii="Aptos" w:hAnsi="Aptos"/>
                <w:b/>
                <w:color w:val="667784"/>
                <w:sz w:val="14"/>
              </w:rPr>
              <w:t>BAS trending / Ghi xu hướng BAS</w:t>
            </w:r>
          </w:p>
          <w:p>
            <w:pPr>
              <w:keepNext/>
              <w:spacing w:after="20"/>
            </w:pPr>
            <w:r>
              <w:rPr>
                <w:rFonts w:ascii="Aptos" w:hAnsi="Aptos"/>
                <w:b/>
                <w:color w:val="15242E"/>
                <w:sz w:val="16"/>
              </w:rPr>
              <w:t>An auditor must judge compliance for “BAS trending.” BAS data support comfort evaluation. Which conclusion is best supported?</w:t>
            </w:r>
          </w:p>
          <w:p>
            <w:pPr>
              <w:keepNext w:val="0"/>
              <w:spacing w:after="40"/>
            </w:pPr>
            <w:r>
              <w:rPr>
                <w:rFonts w:ascii="Aptos" w:hAnsi="Aptos"/>
                <w:b w:val="0"/>
                <w:i/>
                <w:color w:val="667784"/>
                <w:sz w:val="15"/>
              </w:rPr>
              <w:t>Kiểm toán viên phải đánh giá tuân thủ về “Ghi xu hướng BAS.” Dữ liệu BAS hỗ trợ đánh giá tiện nghi.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Trend space temperature at intervals not exceeding 15 minutes for at least 30 days.</w:t>
            </w:r>
            <w:r>
              <w:rPr>
                <w:rFonts w:ascii="Aptos" w:hAnsi="Aptos"/>
                <w:b w:val="0"/>
                <w:i/>
                <w:color w:val="667784"/>
                <w:sz w:val="14"/>
              </w:rPr>
              <w:t xml:space="preserve">  /  Yêu cầu hành động: Ghi nhiệt độ phòng với bước không quá 15 phút trong ít nhất 30 ngày.</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Limit average air speed to 0.8 m/s.</w:t>
            </w:r>
            <w:r>
              <w:rPr>
                <w:rFonts w:ascii="Aptos" w:hAnsi="Aptos"/>
                <w:b w:val="0"/>
                <w:i/>
                <w:color w:val="667784"/>
                <w:sz w:val="14"/>
              </w:rPr>
              <w:t xml:space="preserve">  /  Yêu cầu hành động: Giới hạn vận tốc gió trung bình ở 0,8 m/s.</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Have the sensors follow the occupant's movement and include activity-generated air speed as specified.</w:t>
            </w:r>
            <w:r>
              <w:rPr>
                <w:rFonts w:ascii="Aptos" w:hAnsi="Aptos"/>
                <w:b w:val="0"/>
                <w:i/>
                <w:color w:val="667784"/>
                <w:sz w:val="14"/>
              </w:rPr>
              <w:t xml:space="preserve">  /  Yêu cầu hành động: Cho cảm biến đi theo chuyển động và xét vận tốc do hoạt động tạo ra theo quy định.</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Keep occupied-zone floor surface temperature from 19°C to 29°C.</w:t>
            </w:r>
            <w:r>
              <w:rPr>
                <w:rFonts w:ascii="Aptos" w:hAnsi="Aptos"/>
                <w:b w:val="0"/>
                <w:i/>
                <w:color w:val="667784"/>
                <w:sz w:val="14"/>
              </w:rPr>
              <w:t xml:space="preserve">  /  Yêu cầu hành động: Giữ nhiệt độ bề mặt sàn vùng sử dụng từ 19°C đến 29°C.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55 §7.3.5.3. Ghi dài hạn giúp đánh giá vượt giới hạn lặp lại.</w:t>
            </w:r>
          </w:p>
          <w:p>
            <w:pPr>
              <w:shd w:fill="EDF4F7" w:val="clear"/>
              <w:spacing w:after="0"/>
              <w:ind w:left="58" w:right="58"/>
            </w:pPr>
            <w:r>
              <w:rPr>
                <w:rFonts w:ascii="Aptos" w:hAnsi="Aptos"/>
                <w:b w:val="0"/>
                <w:i/>
                <w:color w:val="667784"/>
                <w:sz w:val="13"/>
              </w:rPr>
              <w:t>This conclusion follows 55 §7.3.5.3. Long-term trending supports evaluation of recurring exceedance.</w:t>
            </w:r>
          </w:p>
          <w:p>
            <w:pPr>
              <w:shd w:fill="EDF4F7" w:val="clear"/>
              <w:spacing w:after="0"/>
              <w:ind w:left="58" w:right="58"/>
            </w:pPr>
            <w:r>
              <w:rPr>
                <w:rFonts w:ascii="Aptos" w:hAnsi="Aptos"/>
                <w:b/>
                <w:color w:val="F59E3D"/>
                <w:sz w:val="13"/>
              </w:rPr>
              <w:t>Nguồn / Reference: 55 §7.3.5.3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F59E3D"/>
              <w:bottom w:val="single" w:sz="4" w:color="D9E1E5"/>
              <w:end w:val="single" w:sz="4" w:color="D9E1E5"/>
            </w:tcBorders>
          </w:tcPr>
          <w:p>
            <w:pPr>
              <w:spacing w:after="20"/>
            </w:pPr>
            <w:r>
              <w:rPr>
                <w:rFonts w:ascii="Aptos Display" w:hAnsi="Aptos Display"/>
                <w:b/>
                <w:i w:val="0"/>
                <w:color w:val="F59E3D"/>
                <w:sz w:val="13"/>
              </w:rPr>
              <w:t>Q0924  •  E-55-006  •  ASHRAE 55-2020 + addenda/errata  •  Evaluate / Đánh giá</w:t>
            </w:r>
          </w:p>
          <w:p>
            <w:pPr>
              <w:spacing w:after="20"/>
            </w:pPr>
            <w:r>
              <w:rPr>
                <w:rFonts w:ascii="Aptos" w:hAnsi="Aptos"/>
                <w:b/>
                <w:color w:val="667784"/>
                <w:sz w:val="14"/>
              </w:rPr>
              <w:t>Control classification / Phân cấp khả năng kiểm soát</w:t>
            </w:r>
          </w:p>
          <w:p>
            <w:pPr>
              <w:keepNext/>
              <w:spacing w:after="20"/>
            </w:pPr>
            <w:r>
              <w:rPr>
                <w:rFonts w:ascii="Aptos" w:hAnsi="Aptos"/>
                <w:b/>
                <w:color w:val="15242E"/>
                <w:sz w:val="16"/>
              </w:rPr>
              <w:t>An auditor must judge compliance for “Control classification.” A private office has both an occupant-adjustable thermostat and ceiling-fan control. Which conclusion is best supported?</w:t>
            </w:r>
          </w:p>
          <w:p>
            <w:pPr>
              <w:keepNext w:val="0"/>
              <w:spacing w:after="40"/>
            </w:pPr>
            <w:r>
              <w:rPr>
                <w:rFonts w:ascii="Aptos" w:hAnsi="Aptos"/>
                <w:b w:val="0"/>
                <w:i/>
                <w:color w:val="667784"/>
                <w:sz w:val="15"/>
              </w:rPr>
              <w:t>Kiểm toán viên phải đánh giá tuân thủ về “Phân cấp khả năng kiểm soát.” Văn phòng riêng có thermostat điều chỉnh được và điều khiển quạt trần.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Still check IAQ, moisture, and health limits in other applicable standards.</w:t>
            </w:r>
            <w:r>
              <w:rPr>
                <w:rFonts w:ascii="Aptos" w:hAnsi="Aptos"/>
                <w:b w:val="0"/>
                <w:i/>
                <w:color w:val="667784"/>
                <w:sz w:val="14"/>
              </w:rPr>
              <w:t xml:space="preserve">  /  Yêu cầu hành động: Vẫn phải kiểm tra giới hạn IAQ, ẩm và sức khỏe trong tiêu chuẩn áp dụng khác.</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Use the revised definition and validation code aligned by Addendum g.</w:t>
            </w:r>
            <w:r>
              <w:rPr>
                <w:rFonts w:ascii="Aptos" w:hAnsi="Aptos"/>
                <w:b w:val="0"/>
                <w:i/>
                <w:color w:val="667784"/>
                <w:sz w:val="14"/>
              </w:rPr>
              <w:t xml:space="preserve">  /  Yêu cầu hành động: Dùng định nghĩa và mã kiểm chứng đã sửa theo Addendum g.</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Classify it as Level 1 when both measures affect the occupant's personal environment as required.</w:t>
            </w:r>
            <w:r>
              <w:rPr>
                <w:rFonts w:ascii="Aptos" w:hAnsi="Aptos"/>
                <w:b w:val="0"/>
                <w:i/>
                <w:color w:val="667784"/>
                <w:sz w:val="14"/>
              </w:rPr>
              <w:t xml:space="preserve">  /  Yêu cầu hành động: Xếp Cấp 1 khi cả hai biện pháp tác động môi trường cá nhân theo yêu cầu.</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Use the sensation-dependent gradient limit rather than fixed 3°C/4°C differences.</w:t>
            </w:r>
            <w:r>
              <w:rPr>
                <w:rFonts w:ascii="Aptos" w:hAnsi="Aptos"/>
                <w:b w:val="0"/>
                <w:i/>
                <w:color w:val="667784"/>
                <w:sz w:val="14"/>
              </w:rPr>
              <w:t xml:space="preserve">  /  Yêu cầu hành động: Dùng giới hạn gradient phụ thuộc cảm giác thay cho chênh lệch cố định 3°C/4°C.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55 Table 6-1. Cấp 1 cung cấp cho mỗi người ít nhất hai biện pháp kiểm soát.</w:t>
            </w:r>
          </w:p>
          <w:p>
            <w:pPr>
              <w:shd w:fill="EDF4F7" w:val="clear"/>
              <w:spacing w:after="0"/>
              <w:ind w:left="58" w:right="58"/>
            </w:pPr>
            <w:r>
              <w:rPr>
                <w:rFonts w:ascii="Aptos" w:hAnsi="Aptos"/>
                <w:b w:val="0"/>
                <w:i/>
                <w:color w:val="667784"/>
                <w:sz w:val="13"/>
              </w:rPr>
              <w:t>This conclusion follows 55 Table 6-1. Level 1 provides each occupant two or more control measures.</w:t>
            </w:r>
          </w:p>
          <w:p>
            <w:pPr>
              <w:shd w:fill="EDF4F7" w:val="clear"/>
              <w:spacing w:after="0"/>
              <w:ind w:left="58" w:right="58"/>
            </w:pPr>
            <w:r>
              <w:rPr>
                <w:rFonts w:ascii="Aptos" w:hAnsi="Aptos"/>
                <w:b/>
                <w:color w:val="F59E3D"/>
                <w:sz w:val="13"/>
              </w:rPr>
              <w:t>Nguồn / Reference: 55 Table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F59E3D"/>
              <w:bottom w:val="single" w:sz="4" w:color="D9E1E5"/>
              <w:end w:val="single" w:sz="4" w:color="D9E1E5"/>
            </w:tcBorders>
          </w:tcPr>
          <w:p>
            <w:pPr>
              <w:spacing w:after="20"/>
            </w:pPr>
            <w:r>
              <w:rPr>
                <w:rFonts w:ascii="Aptos Display" w:hAnsi="Aptos Display"/>
                <w:b/>
                <w:i w:val="0"/>
                <w:color w:val="F59E3D"/>
                <w:sz w:val="13"/>
              </w:rPr>
              <w:t>Q0925  •  E-55-007  •  ASHRAE 55-2020 + addenda/errata  •  Evaluate / Đánh giá</w:t>
            </w:r>
          </w:p>
          <w:p>
            <w:pPr>
              <w:spacing w:after="20"/>
            </w:pPr>
            <w:r>
              <w:rPr>
                <w:rFonts w:ascii="Aptos" w:hAnsi="Aptos"/>
                <w:b/>
                <w:color w:val="667784"/>
                <w:sz w:val="14"/>
              </w:rPr>
              <w:t>Cyclic temperature variation / Dao động nhiệt độ chu kỳ</w:t>
            </w:r>
          </w:p>
          <w:p>
            <w:pPr>
              <w:keepNext/>
              <w:spacing w:after="20"/>
            </w:pPr>
            <w:r>
              <w:rPr>
                <w:rFonts w:ascii="Aptos" w:hAnsi="Aptos"/>
                <w:b/>
                <w:color w:val="15242E"/>
                <w:sz w:val="16"/>
              </w:rPr>
              <w:t>An auditor must judge compliance for “Cyclic temperature variation.” Operative temperature cycles with a period not greater than 15 minutes. Which conclusion is best supported?</w:t>
            </w:r>
          </w:p>
          <w:p>
            <w:pPr>
              <w:keepNext w:val="0"/>
              <w:spacing w:after="40"/>
            </w:pPr>
            <w:r>
              <w:rPr>
                <w:rFonts w:ascii="Aptos" w:hAnsi="Aptos"/>
                <w:b w:val="0"/>
                <w:i/>
                <w:color w:val="667784"/>
                <w:sz w:val="15"/>
              </w:rPr>
              <w:t>Kiểm toán viên phải đánh giá tuân thủ về “Dao động nhiệt độ chu kỳ.” Nhiệt độ tác dụng dao động chu kỳ không quá 15 phút.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the sensation-dependent gradient limit rather than fixed 3°C/4°C differences.</w:t>
            </w:r>
            <w:r>
              <w:rPr>
                <w:rFonts w:ascii="Aptos" w:hAnsi="Aptos"/>
                <w:b w:val="0"/>
                <w:i/>
                <w:color w:val="667784"/>
                <w:sz w:val="14"/>
              </w:rPr>
              <w:t xml:space="preserve">  /  Yêu cầu hành động: Dùng giới hạn gradient phụ thuộc cảm giác thay cho chênh lệch cố định 3°C/4°C.</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Classify it as Level 1 when both measures affect the occupant's personal environment as required.</w:t>
            </w:r>
            <w:r>
              <w:rPr>
                <w:rFonts w:ascii="Aptos" w:hAnsi="Aptos"/>
                <w:b w:val="0"/>
                <w:i/>
                <w:color w:val="667784"/>
                <w:sz w:val="14"/>
              </w:rPr>
              <w:t xml:space="preserve">  /  Yêu cầu hành động: Xếp Cấp 1 khi cả hai biện pháp tác động môi trường cá nhân theo yêu cầu.</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Limit peak-to-peak amplitude to 1.1°C.</w:t>
            </w:r>
            <w:r>
              <w:rPr>
                <w:rFonts w:ascii="Aptos" w:hAnsi="Aptos"/>
                <w:b w:val="0"/>
                <w:i/>
                <w:color w:val="667784"/>
                <w:sz w:val="14"/>
              </w:rPr>
              <w:t xml:space="preserve">  /  Yêu cầu hành động: Giới hạn biên độ đỉnh-đỉnh ở 1,1°C.</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Use upper 80% = 0.31tpma + 21.3°C and lower 80% = 0.31tpma + 14.3°C.</w:t>
            </w:r>
            <w:r>
              <w:rPr>
                <w:rFonts w:ascii="Aptos" w:hAnsi="Aptos"/>
                <w:b w:val="0"/>
                <w:i/>
                <w:color w:val="667784"/>
                <w:sz w:val="14"/>
              </w:rPr>
              <w:t xml:space="preserve">  /  Yêu cầu hành động: Dùng giới hạn 80% trên = 0,31tpma + 21,3°C và dưới = 0,31tpma + 14,3°C.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55 §5.3.4.2. Dao động nhanh có thể khó chịu dù giá trị trung bình chấp nhận được.</w:t>
            </w:r>
          </w:p>
          <w:p>
            <w:pPr>
              <w:shd w:fill="EDF4F7" w:val="clear"/>
              <w:spacing w:after="0"/>
              <w:ind w:left="58" w:right="58"/>
            </w:pPr>
            <w:r>
              <w:rPr>
                <w:rFonts w:ascii="Aptos" w:hAnsi="Aptos"/>
                <w:b w:val="0"/>
                <w:i/>
                <w:color w:val="667784"/>
                <w:sz w:val="13"/>
              </w:rPr>
              <w:t>This conclusion follows 55 §5.3.4.2. Rapid oscillations can be uncomfortable even if the average is acceptable.</w:t>
            </w:r>
          </w:p>
          <w:p>
            <w:pPr>
              <w:shd w:fill="EDF4F7" w:val="clear"/>
              <w:spacing w:after="0"/>
              <w:ind w:left="58" w:right="58"/>
            </w:pPr>
            <w:r>
              <w:rPr>
                <w:rFonts w:ascii="Aptos" w:hAnsi="Aptos"/>
                <w:b/>
                <w:color w:val="F59E3D"/>
                <w:sz w:val="13"/>
              </w:rPr>
              <w:t>Nguồn / Reference: 55 §5.3.4.2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F59E3D"/>
              <w:bottom w:val="single" w:sz="4" w:color="D9E1E5"/>
              <w:end w:val="single" w:sz="4" w:color="D9E1E5"/>
            </w:tcBorders>
          </w:tcPr>
          <w:p>
            <w:pPr>
              <w:spacing w:after="20"/>
            </w:pPr>
            <w:r>
              <w:rPr>
                <w:rFonts w:ascii="Aptos Display" w:hAnsi="Aptos Display"/>
                <w:b/>
                <w:i w:val="0"/>
                <w:color w:val="F59E3D"/>
                <w:sz w:val="13"/>
              </w:rPr>
              <w:t>Q0926  •  E-55-008  •  ASHRAE 55-2020 + addenda/errata  •  Evaluate / Đánh giá</w:t>
            </w:r>
          </w:p>
          <w:p>
            <w:pPr>
              <w:spacing w:after="20"/>
            </w:pPr>
            <w:r>
              <w:rPr>
                <w:rFonts w:ascii="Aptos" w:hAnsi="Aptos"/>
                <w:b/>
                <w:color w:val="667784"/>
                <w:sz w:val="14"/>
              </w:rPr>
              <w:t>Floor temperature / Nhiệt độ sàn</w:t>
            </w:r>
          </w:p>
          <w:p>
            <w:pPr>
              <w:keepNext/>
              <w:spacing w:after="20"/>
            </w:pPr>
            <w:r>
              <w:rPr>
                <w:rFonts w:ascii="Aptos" w:hAnsi="Aptos"/>
                <w:b/>
                <w:color w:val="15242E"/>
                <w:sz w:val="16"/>
              </w:rPr>
              <w:t>An auditor must judge compliance for “Floor temperature.” Seated occupants keep their feet in contact with the floor. Which conclusion is best supported?</w:t>
            </w:r>
          </w:p>
          <w:p>
            <w:pPr>
              <w:keepNext w:val="0"/>
              <w:spacing w:after="40"/>
            </w:pPr>
            <w:r>
              <w:rPr>
                <w:rFonts w:ascii="Aptos" w:hAnsi="Aptos"/>
                <w:b w:val="0"/>
                <w:i/>
                <w:color w:val="667784"/>
                <w:sz w:val="15"/>
              </w:rPr>
              <w:t>Kiểm toán viên phải đánh giá tuân thủ về “Nhiệt độ sàn.” Người ngồi có bàn chân tiếp xúc với sàn.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Limit peak-to-peak amplitude to 1.1°C.</w:t>
            </w:r>
            <w:r>
              <w:rPr>
                <w:rFonts w:ascii="Aptos" w:hAnsi="Aptos"/>
                <w:b w:val="0"/>
                <w:i/>
                <w:color w:val="667784"/>
                <w:sz w:val="14"/>
              </w:rPr>
              <w:t xml:space="preserve">  /  Yêu cầu hành động: Giới hạn biên độ đỉnh-đỉnh ở 1,1°C.</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Use the Elevated Air Speed Comfort Zone Method where its other applicability criteria are met.</w:t>
            </w:r>
            <w:r>
              <w:rPr>
                <w:rFonts w:ascii="Aptos" w:hAnsi="Aptos"/>
                <w:b w:val="0"/>
                <w:i/>
                <w:color w:val="667784"/>
                <w:sz w:val="14"/>
              </w:rPr>
              <w:t xml:space="preserve">  /  Yêu cầu hành động: Dùng Phương pháp vùng tiện nghi với vận tốc gió tăng khi đáp ứng các điều kiện khác.</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Keep occupied-zone floor surface temperature from 19°C to 29°C.</w:t>
            </w:r>
            <w:r>
              <w:rPr>
                <w:rFonts w:ascii="Aptos" w:hAnsi="Aptos"/>
                <w:b w:val="0"/>
                <w:i/>
                <w:color w:val="667784"/>
                <w:sz w:val="14"/>
              </w:rPr>
              <w:t xml:space="preserve">  /  Yêu cầu hành động: Giữ nhiệt độ bề mặt sàn vùng sử dụng từ 19°C đến 29°C.</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Measure at 0.1, 0.6, and 1.1 m above the floor.</w:t>
            </w:r>
            <w:r>
              <w:rPr>
                <w:rFonts w:ascii="Aptos" w:hAnsi="Aptos"/>
                <w:b w:val="0"/>
                <w:i/>
                <w:color w:val="667784"/>
                <w:sz w:val="14"/>
              </w:rPr>
              <w:t xml:space="preserve">  /  Yêu cầu hành động: Đo tại 0,1; 0,6 và 1,1 m trên sàn.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55 §5.3.3.5. Sàn quá nóng hoặc quá lạnh gây bất tiện nghi cục bộ.</w:t>
            </w:r>
          </w:p>
          <w:p>
            <w:pPr>
              <w:shd w:fill="EDF4F7" w:val="clear"/>
              <w:spacing w:after="0"/>
              <w:ind w:left="58" w:right="58"/>
            </w:pPr>
            <w:r>
              <w:rPr>
                <w:rFonts w:ascii="Aptos" w:hAnsi="Aptos"/>
                <w:b w:val="0"/>
                <w:i/>
                <w:color w:val="667784"/>
                <w:sz w:val="13"/>
              </w:rPr>
              <w:t>This conclusion follows 55 §5.3.3.5. Very warm or cool floors cause local discomfort.</w:t>
            </w:r>
          </w:p>
          <w:p>
            <w:pPr>
              <w:shd w:fill="EDF4F7" w:val="clear"/>
              <w:spacing w:after="0"/>
              <w:ind w:left="58" w:right="58"/>
            </w:pPr>
            <w:r>
              <w:rPr>
                <w:rFonts w:ascii="Aptos" w:hAnsi="Aptos"/>
                <w:b/>
                <w:color w:val="F59E3D"/>
                <w:sz w:val="13"/>
              </w:rPr>
              <w:t>Nguồn / Reference: 55 §5.3.3.5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F59E3D"/>
              <w:bottom w:val="single" w:sz="4" w:color="D9E1E5"/>
              <w:end w:val="single" w:sz="4" w:color="D9E1E5"/>
            </w:tcBorders>
          </w:tcPr>
          <w:p>
            <w:pPr>
              <w:spacing w:after="20"/>
            </w:pPr>
            <w:r>
              <w:rPr>
                <w:rFonts w:ascii="Aptos Display" w:hAnsi="Aptos Display"/>
                <w:b/>
                <w:i w:val="0"/>
                <w:color w:val="F59E3D"/>
                <w:sz w:val="13"/>
              </w:rPr>
              <w:t>Q0927  •  E-55-009  •  ASHRAE 55-2020 + addenda/errata  •  Evaluate / Đánh giá</w:t>
            </w:r>
          </w:p>
          <w:p>
            <w:pPr>
              <w:spacing w:after="20"/>
            </w:pPr>
            <w:r>
              <w:rPr>
                <w:rFonts w:ascii="Aptos" w:hAnsi="Aptos"/>
                <w:b/>
                <w:color w:val="667784"/>
                <w:sz w:val="14"/>
              </w:rPr>
              <w:t>High metabolic limit / Giới hạn chuyển hóa cao</w:t>
            </w:r>
          </w:p>
          <w:p>
            <w:pPr>
              <w:keepNext/>
              <w:spacing w:after="20"/>
            </w:pPr>
            <w:r>
              <w:rPr>
                <w:rFonts w:ascii="Aptos" w:hAnsi="Aptos"/>
                <w:b/>
                <w:color w:val="15242E"/>
                <w:sz w:val="16"/>
              </w:rPr>
              <w:t>An auditor must judge compliance for “High metabolic limit.” An occupant has a time-averaged metabolic rate above 4.0 met. Which conclusion is best supported?</w:t>
            </w:r>
          </w:p>
          <w:p>
            <w:pPr>
              <w:keepNext w:val="0"/>
              <w:spacing w:after="40"/>
            </w:pPr>
            <w:r>
              <w:rPr>
                <w:rFonts w:ascii="Aptos" w:hAnsi="Aptos"/>
                <w:b w:val="0"/>
                <w:i/>
                <w:color w:val="667784"/>
                <w:sz w:val="15"/>
              </w:rPr>
              <w:t>Kiểm toán viên phải đánh giá tuân thủ về “Giới hạn chuyển hóa cao.” Người dùng có suất chuyển hóa trung bình theo thời gian trên 4,0 met.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Measure at 0.1, 0.6, and 1.1 m above the floor.</w:t>
            </w:r>
            <w:r>
              <w:rPr>
                <w:rFonts w:ascii="Aptos" w:hAnsi="Aptos"/>
                <w:b w:val="0"/>
                <w:i/>
                <w:color w:val="667784"/>
                <w:sz w:val="14"/>
              </w:rPr>
              <w:t xml:space="preserve">  /  Yêu cầu hành động: Đo tại 0,1; 0,6 và 1,1 m trên sàn.</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Do not apply the standard's ordinary comfort methods directly.</w:t>
            </w:r>
            <w:r>
              <w:rPr>
                <w:rFonts w:ascii="Aptos" w:hAnsi="Aptos"/>
                <w:b w:val="0"/>
                <w:i/>
                <w:color w:val="667784"/>
                <w:sz w:val="14"/>
              </w:rPr>
              <w:t xml:space="preserve">  /  Yêu cầu hành động: Không áp dụng trực tiếp các phương pháp tiện nghi thông thường của tiêu chuẩn.</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Treat the condition as outside the updated applicability limit.</w:t>
            </w:r>
            <w:r>
              <w:rPr>
                <w:rFonts w:ascii="Aptos" w:hAnsi="Aptos"/>
                <w:b w:val="0"/>
                <w:i/>
                <w:color w:val="667784"/>
                <w:sz w:val="14"/>
              </w:rPr>
              <w:t xml:space="preserve">  /  Yêu cầu hành động: Coi điều kiện nằm ngoài giới hạn áp dụng đã cập nhật.</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Still check IAQ, moisture, and health limits in other applicable standards.</w:t>
            </w:r>
            <w:r>
              <w:rPr>
                <w:rFonts w:ascii="Aptos" w:hAnsi="Aptos"/>
                <w:b w:val="0"/>
                <w:i/>
                <w:color w:val="667784"/>
                <w:sz w:val="14"/>
              </w:rPr>
              <w:t xml:space="preserve">  /  Yêu cầu hành động: Vẫn phải kiểm tra giới hạn IAQ, ẩm và sức khỏe trong tiêu chuẩn áp dụng khác.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55 addendum b (2021), §5.2.1.4. Addendum b nâng giới hạn trên từ 2,0 lên 4,0 met.</w:t>
            </w:r>
          </w:p>
          <w:p>
            <w:pPr>
              <w:shd w:fill="EDF4F7" w:val="clear"/>
              <w:spacing w:after="0"/>
              <w:ind w:left="58" w:right="58"/>
            </w:pPr>
            <w:r>
              <w:rPr>
                <w:rFonts w:ascii="Aptos" w:hAnsi="Aptos"/>
                <w:b w:val="0"/>
                <w:i/>
                <w:color w:val="667784"/>
                <w:sz w:val="13"/>
              </w:rPr>
              <w:t>This conclusion follows 55 addendum b (2021), §5.2.1.4. Addendum b raised the upper limit from 2.0 to 4.0 met.</w:t>
            </w:r>
          </w:p>
          <w:p>
            <w:pPr>
              <w:shd w:fill="EDF4F7" w:val="clear"/>
              <w:spacing w:after="0"/>
              <w:ind w:left="58" w:right="58"/>
            </w:pPr>
            <w:r>
              <w:rPr>
                <w:rFonts w:ascii="Aptos" w:hAnsi="Aptos"/>
                <w:b/>
                <w:color w:val="F59E3D"/>
                <w:sz w:val="13"/>
              </w:rPr>
              <w:t>Nguồn / Reference: 55 addendum b (2021), §5.2.1.4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F59E3D"/>
              <w:bottom w:val="single" w:sz="4" w:color="D9E1E5"/>
              <w:end w:val="single" w:sz="4" w:color="D9E1E5"/>
            </w:tcBorders>
          </w:tcPr>
          <w:p>
            <w:pPr>
              <w:spacing w:after="20"/>
            </w:pPr>
            <w:r>
              <w:rPr>
                <w:rFonts w:ascii="Aptos Display" w:hAnsi="Aptos Display"/>
                <w:b/>
                <w:i w:val="0"/>
                <w:color w:val="F59E3D"/>
                <w:sz w:val="13"/>
              </w:rPr>
              <w:t>Q0928  •  E-55-010  •  ASHRAE 55-2020 + addenda/errata  •  Evaluate / Đánh giá</w:t>
            </w:r>
          </w:p>
          <w:p>
            <w:pPr>
              <w:spacing w:after="20"/>
            </w:pPr>
            <w:r>
              <w:rPr>
                <w:rFonts w:ascii="Aptos" w:hAnsi="Aptos"/>
                <w:b/>
                <w:color w:val="667784"/>
                <w:sz w:val="14"/>
              </w:rPr>
              <w:t>Horizontal occupants / Người ở tư thế nằm</w:t>
            </w:r>
          </w:p>
          <w:p>
            <w:pPr>
              <w:keepNext/>
              <w:spacing w:after="20"/>
            </w:pPr>
            <w:r>
              <w:rPr>
                <w:rFonts w:ascii="Aptos" w:hAnsi="Aptos"/>
                <w:b/>
                <w:color w:val="15242E"/>
                <w:sz w:val="16"/>
              </w:rPr>
              <w:t>An auditor must judge compliance for “Horizontal occupants.” Solar ERF and measurement calculations involve a horizontal occupant. Which conclusion is best supported?</w:t>
            </w:r>
          </w:p>
          <w:p>
            <w:pPr>
              <w:keepNext w:val="0"/>
              <w:spacing w:after="40"/>
            </w:pPr>
            <w:r>
              <w:rPr>
                <w:rFonts w:ascii="Aptos" w:hAnsi="Aptos"/>
                <w:b w:val="0"/>
                <w:i/>
                <w:color w:val="667784"/>
                <w:sz w:val="15"/>
              </w:rPr>
              <w:t>Kiểm toán viên phải đánh giá tuân thủ về “Người ở tư thế nằm.” Tính ERF mặt trời và đo đạc cho người ở tư thế nằm.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Do not claim direct compliance under the stated scope of at least 15 minutes and altitude up to 3000 m.</w:t>
            </w:r>
            <w:r>
              <w:rPr>
                <w:rFonts w:ascii="Aptos" w:hAnsi="Aptos"/>
                <w:b w:val="0"/>
                <w:i/>
                <w:color w:val="667784"/>
                <w:sz w:val="14"/>
              </w:rPr>
              <w:t xml:space="preserve">  /  Yêu cầu hành động: Không tuyên bố tuân thủ trực tiếp vì phạm vi yêu cầu ít nhất 15 phút và cao độ đến 3000 m.</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Keep occupied-zone floor surface temperature from 19°C to 29°C.</w:t>
            </w:r>
            <w:r>
              <w:rPr>
                <w:rFonts w:ascii="Aptos" w:hAnsi="Aptos"/>
                <w:b w:val="0"/>
                <w:i/>
                <w:color w:val="667784"/>
                <w:sz w:val="14"/>
              </w:rPr>
              <w:t xml:space="preserve">  /  Yêu cầu hành động: Giữ nhiệt độ bề mặt sàn vùng sử dụng từ 19°C đến 29°C.</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Use the horizontal body-position provisions added by Addendum d.</w:t>
            </w:r>
            <w:r>
              <w:rPr>
                <w:rFonts w:ascii="Aptos" w:hAnsi="Aptos"/>
                <w:b w:val="0"/>
                <w:i/>
                <w:color w:val="667784"/>
                <w:sz w:val="14"/>
              </w:rPr>
              <w:t xml:space="preserve">  /  Yêu cầu hành động: Dùng quy định tư thế nằm được bổ sung bởi Addendum d.</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Trend space temperature at intervals not exceeding 15 minutes for at least 30 days.</w:t>
            </w:r>
            <w:r>
              <w:rPr>
                <w:rFonts w:ascii="Aptos" w:hAnsi="Aptos"/>
                <w:b w:val="0"/>
                <w:i/>
                <w:color w:val="667784"/>
                <w:sz w:val="14"/>
              </w:rPr>
              <w:t xml:space="preserve">  /  Yêu cầu hành động: Ghi nhiệt độ phòng với bước không quá 15 phút trong ít nhất 30 ngày.</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55 addendum d (2021). Cập nhật mở rộng mã ERF và định nghĩa đo ngoài tư thế ngồi/đứng.</w:t>
            </w:r>
          </w:p>
          <w:p>
            <w:pPr>
              <w:shd w:fill="EDF4F7" w:val="clear"/>
              <w:spacing w:after="0"/>
              <w:ind w:left="58" w:right="58"/>
            </w:pPr>
            <w:r>
              <w:rPr>
                <w:rFonts w:ascii="Aptos" w:hAnsi="Aptos"/>
                <w:b w:val="0"/>
                <w:i/>
                <w:color w:val="667784"/>
                <w:sz w:val="13"/>
              </w:rPr>
              <w:t>This conclusion follows 55 addendum d (2021). The update extended ERF code and measurement definitions beyond seated and standing positions.</w:t>
            </w:r>
          </w:p>
          <w:p>
            <w:pPr>
              <w:shd w:fill="EDF4F7" w:val="clear"/>
              <w:spacing w:after="0"/>
              <w:ind w:left="58" w:right="58"/>
            </w:pPr>
            <w:r>
              <w:rPr>
                <w:rFonts w:ascii="Aptos" w:hAnsi="Aptos"/>
                <w:b/>
                <w:color w:val="F59E3D"/>
                <w:sz w:val="13"/>
              </w:rPr>
              <w:t>Nguồn / Reference: 55 addendum d (2021)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F59E3D"/>
              <w:bottom w:val="single" w:sz="4" w:color="D9E1E5"/>
              <w:end w:val="single" w:sz="4" w:color="D9E1E5"/>
            </w:tcBorders>
          </w:tcPr>
          <w:p>
            <w:pPr>
              <w:spacing w:after="20"/>
            </w:pPr>
            <w:r>
              <w:rPr>
                <w:rFonts w:ascii="Aptos Display" w:hAnsi="Aptos Display"/>
                <w:b/>
                <w:i w:val="0"/>
                <w:color w:val="F59E3D"/>
                <w:sz w:val="13"/>
              </w:rPr>
              <w:t>Q0929  •  E-55-011  •  ASHRAE 55-2020 + addenda/errata  •  Evaluate / Đánh giá</w:t>
            </w:r>
          </w:p>
          <w:p>
            <w:pPr>
              <w:spacing w:after="20"/>
            </w:pPr>
            <w:r>
              <w:rPr>
                <w:rFonts w:ascii="Aptos" w:hAnsi="Aptos"/>
                <w:b/>
                <w:color w:val="667784"/>
                <w:sz w:val="14"/>
              </w:rPr>
              <w:t>Scope duration and altitude / Thời lượng và độ cao áp dụng</w:t>
            </w:r>
          </w:p>
          <w:p>
            <w:pPr>
              <w:keepNext/>
              <w:spacing w:after="20"/>
            </w:pPr>
            <w:r>
              <w:rPr>
                <w:rFonts w:ascii="Aptos" w:hAnsi="Aptos"/>
                <w:b/>
                <w:color w:val="15242E"/>
                <w:sz w:val="16"/>
              </w:rPr>
              <w:t>An auditor must judge compliance for “Scope duration and altitude.” A space is occupied for only ten minutes at an altitude of 3500 m. Which conclusion is best supported?</w:t>
            </w:r>
          </w:p>
          <w:p>
            <w:pPr>
              <w:keepNext w:val="0"/>
              <w:spacing w:after="40"/>
            </w:pPr>
            <w:r>
              <w:rPr>
                <w:rFonts w:ascii="Aptos" w:hAnsi="Aptos"/>
                <w:b w:val="0"/>
                <w:i/>
                <w:color w:val="667784"/>
                <w:sz w:val="15"/>
              </w:rPr>
              <w:t>Kiểm toán viên phải đánh giá tuân thủ về “Thời lượng và độ cao áp dụng.” Không gian chỉ có người 10 phút ở cao độ 3500 m.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The upper limit may increase by 1.2, 1.8, or 2.2°C at average speeds 0.6, 0.9, or 1.2 m/s.</w:t>
            </w:r>
            <w:r>
              <w:rPr>
                <w:rFonts w:ascii="Aptos" w:hAnsi="Aptos"/>
                <w:b w:val="0"/>
                <w:i/>
                <w:color w:val="667784"/>
                <w:sz w:val="14"/>
              </w:rPr>
              <w:t xml:space="preserve">  /  Yêu cầu hành động: Có thể tăng giới hạn trên 1,2; 1,8; hoặc 2,2°C tại vận tốc 0,6; 0,9; hoặc 1,2 m/s.</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Do not claim direct compliance under the stated scope of at least 15 minutes and altitude up to 3000 m.</w:t>
            </w:r>
            <w:r>
              <w:rPr>
                <w:rFonts w:ascii="Aptos" w:hAnsi="Aptos"/>
                <w:b w:val="0"/>
                <w:i/>
                <w:color w:val="667784"/>
                <w:sz w:val="14"/>
              </w:rPr>
              <w:t xml:space="preserve">  /  Yêu cầu hành động: Không tuyên bố tuân thủ trực tiếp vì phạm vi yêu cầu ít nhất 15 phút và cao độ đến 3000 m.</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Use a 0.2 m/s limit unless the stated clo or met exceptions apply.</w:t>
            </w:r>
            <w:r>
              <w:rPr>
                <w:rFonts w:ascii="Aptos" w:hAnsi="Aptos"/>
                <w:b w:val="0"/>
                <w:i/>
                <w:color w:val="667784"/>
                <w:sz w:val="14"/>
              </w:rPr>
              <w:t xml:space="preserve">  /  Yêu cầu hành động: Dùng giới hạn 0,2 m/s trừ khi áp dụng ngoại lệ clo hoặc met.</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Use upper 80% = 0.31tpma + 21.3°C and lower 80% = 0.31tpma + 14.3°C.</w:t>
            </w:r>
            <w:r>
              <w:rPr>
                <w:rFonts w:ascii="Aptos" w:hAnsi="Aptos"/>
                <w:b w:val="0"/>
                <w:i/>
                <w:color w:val="667784"/>
                <w:sz w:val="14"/>
              </w:rPr>
              <w:t xml:space="preserve">  /  Yêu cầu hành động: Dùng giới hạn 80% trên = 0,31tpma + 21,3°C và dưới = 0,31tpma + 14,3°C.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55 §2.3. Cả thời lượng và giới hạn áp suất khí quyển đều ngoài phạm vi.</w:t>
            </w:r>
          </w:p>
          <w:p>
            <w:pPr>
              <w:shd w:fill="EDF4F7" w:val="clear"/>
              <w:spacing w:after="0"/>
              <w:ind w:left="58" w:right="58"/>
            </w:pPr>
            <w:r>
              <w:rPr>
                <w:rFonts w:ascii="Aptos" w:hAnsi="Aptos"/>
                <w:b w:val="0"/>
                <w:i/>
                <w:color w:val="667784"/>
                <w:sz w:val="13"/>
              </w:rPr>
              <w:t>This conclusion follows 55 §2.3. Both duration and atmospheric-pressure limits are outside the scope.</w:t>
            </w:r>
          </w:p>
          <w:p>
            <w:pPr>
              <w:shd w:fill="EDF4F7" w:val="clear"/>
              <w:spacing w:after="0"/>
              <w:ind w:left="58" w:right="58"/>
            </w:pPr>
            <w:r>
              <w:rPr>
                <w:rFonts w:ascii="Aptos" w:hAnsi="Aptos"/>
                <w:b/>
                <w:color w:val="F59E3D"/>
                <w:sz w:val="13"/>
              </w:rPr>
              <w:t>Nguồn / Reference: 55 §2.3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F59E3D"/>
              <w:bottom w:val="single" w:sz="4" w:color="D9E1E5"/>
              <w:end w:val="single" w:sz="4" w:color="D9E1E5"/>
            </w:tcBorders>
          </w:tcPr>
          <w:p>
            <w:pPr>
              <w:spacing w:after="20"/>
            </w:pPr>
            <w:r>
              <w:rPr>
                <w:rFonts w:ascii="Aptos Display" w:hAnsi="Aptos Display"/>
                <w:b/>
                <w:i w:val="0"/>
                <w:color w:val="F59E3D"/>
                <w:sz w:val="13"/>
              </w:rPr>
              <w:t>Q0930  •  E-55-012  •  ASHRAE 55-2020 + addenda/errata  •  Evaluate / Đánh giá</w:t>
            </w:r>
          </w:p>
          <w:p>
            <w:pPr>
              <w:spacing w:after="20"/>
            </w:pPr>
            <w:r>
              <w:rPr>
                <w:rFonts w:ascii="Aptos" w:hAnsi="Aptos"/>
                <w:b/>
                <w:color w:val="667784"/>
                <w:sz w:val="14"/>
              </w:rPr>
              <w:t>Temperature drift / Trôi nhiệt độ</w:t>
            </w:r>
          </w:p>
          <w:p>
            <w:pPr>
              <w:keepNext/>
              <w:spacing w:after="20"/>
            </w:pPr>
            <w:r>
              <w:rPr>
                <w:rFonts w:ascii="Aptos" w:hAnsi="Aptos"/>
                <w:b/>
                <w:color w:val="15242E"/>
                <w:sz w:val="16"/>
              </w:rPr>
              <w:t>An auditor must judge compliance for “Temperature drift.” A noncyclic operative-temperature drift occurs over one hour. Which conclusion is best supported?</w:t>
            </w:r>
          </w:p>
          <w:p>
            <w:pPr>
              <w:keepNext w:val="0"/>
              <w:spacing w:after="40"/>
            </w:pPr>
            <w:r>
              <w:rPr>
                <w:rFonts w:ascii="Aptos" w:hAnsi="Aptos"/>
                <w:b w:val="0"/>
                <w:i/>
                <w:color w:val="667784"/>
                <w:sz w:val="15"/>
              </w:rPr>
              <w:t>Kiểm toán viên phải đánh giá tuân thủ về “Trôi nhiệt độ.” Nhiệt độ tác dụng trôi không chu kỳ trong một giờ.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Keep the one-hour change within 2.2°C and also satisfy every shorter applicable interval.</w:t>
            </w:r>
            <w:r>
              <w:rPr>
                <w:rFonts w:ascii="Aptos" w:hAnsi="Aptos"/>
                <w:b w:val="0"/>
                <w:i/>
                <w:color w:val="667784"/>
                <w:sz w:val="14"/>
              </w:rPr>
              <w:t xml:space="preserve">  /  Yêu cầu hành động: Giữ thay đổi một giờ trong 2,2°C và đồng thời đáp ứng mọi khoảng ngắn hơn.</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Use the sensation-dependent gradient limit rather than fixed 3°C/4°C differences.</w:t>
            </w:r>
            <w:r>
              <w:rPr>
                <w:rFonts w:ascii="Aptos" w:hAnsi="Aptos"/>
                <w:b w:val="0"/>
                <w:i/>
                <w:color w:val="667784"/>
                <w:sz w:val="14"/>
              </w:rPr>
              <w:t xml:space="preserve">  /  Yêu cầu hành động: Dùng giới hạn gradient phụ thuộc cảm giác thay cho chênh lệch cố định 3°C/4°C.</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Provide one control per six occupants or fewer, per 84 m² or less, or one per shared-activity space.</w:t>
            </w:r>
            <w:r>
              <w:rPr>
                <w:rFonts w:ascii="Aptos" w:hAnsi="Aptos"/>
                <w:b w:val="0"/>
                <w:i/>
                <w:color w:val="667784"/>
                <w:sz w:val="14"/>
              </w:rPr>
              <w:t xml:space="preserve">  /  Yêu cầu hành động: Bố trí một điều khiển cho tối đa sáu người, cho tối đa 84 m², hoặc một cho mỗi không gian hoạt động chung.</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The upper limit may increase by 1.2, 1.8, or 2.2°C at average speeds 0.6, 0.9, or 1.2 m/s.</w:t>
            </w:r>
            <w:r>
              <w:rPr>
                <w:rFonts w:ascii="Aptos" w:hAnsi="Aptos"/>
                <w:b w:val="0"/>
                <w:i/>
                <w:color w:val="667784"/>
                <w:sz w:val="14"/>
              </w:rPr>
              <w:t xml:space="preserve">  /  Yêu cầu hành động: Có thể tăng giới hạn trên 1,2; 1,8; hoặc 2,2°C tại vận tốc 0,6; 0,9; hoặc 1,2 m/s.</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55 §5.3.4.3, Table 5-12. Bảng 5-12 áp dụng giới hạn nghiêm ngặt nhất trên các khoảng lồng nhau.</w:t>
            </w:r>
          </w:p>
          <w:p>
            <w:pPr>
              <w:shd w:fill="EDF4F7" w:val="clear"/>
              <w:spacing w:after="0"/>
              <w:ind w:left="58" w:right="58"/>
            </w:pPr>
            <w:r>
              <w:rPr>
                <w:rFonts w:ascii="Aptos" w:hAnsi="Aptos"/>
                <w:b w:val="0"/>
                <w:i/>
                <w:color w:val="667784"/>
                <w:sz w:val="13"/>
              </w:rPr>
              <w:t>This conclusion follows 55 §5.3.4.3, Table 5-12. Table 5-12 applies the most restrictive limit over nested time intervals.</w:t>
            </w:r>
          </w:p>
          <w:p>
            <w:pPr>
              <w:shd w:fill="EDF4F7" w:val="clear"/>
              <w:spacing w:after="0"/>
              <w:ind w:left="58" w:right="58"/>
            </w:pPr>
            <w:r>
              <w:rPr>
                <w:rFonts w:ascii="Aptos" w:hAnsi="Aptos"/>
                <w:b/>
                <w:color w:val="F59E3D"/>
                <w:sz w:val="13"/>
              </w:rPr>
              <w:t>Nguồn / Reference: 55 §5.3.4.3, Table 5-12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Q0931  •  E-62-001  •  ASHRAE 62.1-2022  •  Evaluate / Đánh giá</w:t>
            </w:r>
          </w:p>
          <w:p>
            <w:pPr>
              <w:spacing w:after="20"/>
            </w:pPr>
            <w:r>
              <w:rPr>
                <w:rFonts w:ascii="Aptos" w:hAnsi="Aptos"/>
                <w:b/>
                <w:color w:val="667784"/>
                <w:sz w:val="14"/>
              </w:rPr>
              <w:t>Building dew point / Điểm sương công trình</w:t>
            </w:r>
          </w:p>
          <w:p>
            <w:pPr>
              <w:keepNext/>
              <w:spacing w:after="20"/>
            </w:pPr>
            <w:r>
              <w:rPr>
                <w:rFonts w:ascii="Aptos" w:hAnsi="Aptos"/>
                <w:b/>
                <w:color w:val="15242E"/>
                <w:sz w:val="16"/>
              </w:rPr>
              <w:t>An auditor must judge compliance for “Building dew point.” Outdoor-air dew point exceeds 15°C during occupied or unoccupied operation. Which conclusion is best supported?</w:t>
            </w:r>
          </w:p>
          <w:p>
            <w:pPr>
              <w:keepNext w:val="0"/>
              <w:spacing w:after="40"/>
            </w:pPr>
            <w:r>
              <w:rPr>
                <w:rFonts w:ascii="Aptos" w:hAnsi="Aptos"/>
                <w:b w:val="0"/>
                <w:i/>
                <w:color w:val="667784"/>
                <w:sz w:val="15"/>
              </w:rPr>
              <w:t>Kiểm toán viên phải đánh giá tuân thủ về “Điểm sương công trình.” Điểm sương ngoài trời vượt 15°C trong thời gian có hoặc không có người.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Provide at least MERV 8 or equivalent particle filtration.</w:t>
            </w:r>
            <w:r>
              <w:rPr>
                <w:rFonts w:ascii="Aptos" w:hAnsi="Aptos"/>
                <w:b w:val="0"/>
                <w:i/>
                <w:color w:val="667784"/>
                <w:sz w:val="14"/>
              </w:rPr>
              <w:t xml:space="preserve">  /  Yêu cầu hành động: Bố trí lọc hạt tối thiểu MERV 8 hoặc tương đương.</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Limit indoor air dew point to 15°C unless a stated exception applies.</w:t>
            </w:r>
            <w:r>
              <w:rPr>
                <w:rFonts w:ascii="Aptos" w:hAnsi="Aptos"/>
                <w:b w:val="0"/>
                <w:i/>
                <w:color w:val="667784"/>
                <w:sz w:val="14"/>
              </w:rPr>
              <w:t xml:space="preserve">  /  Yêu cầu hành động: Giới hạn điểm sương không khí trong nhà ở 15°C trừ khi có ngoại lệ quy định.</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Provide a properly sized P-trap or equivalent seal.</w:t>
            </w:r>
            <w:r>
              <w:rPr>
                <w:rFonts w:ascii="Aptos" w:hAnsi="Aptos"/>
                <w:b w:val="0"/>
                <w:i/>
                <w:color w:val="667784"/>
                <w:sz w:val="14"/>
              </w:rPr>
              <w:t xml:space="preserve">  /  Yêu cầu hành động: Bố trí bẫy chữ P đúng kích thước hoặc gioăng kín tương đương.</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Measure total outdoor-air intake at least every five years.</w:t>
            </w:r>
            <w:r>
              <w:rPr>
                <w:rFonts w:ascii="Aptos" w:hAnsi="Aptos"/>
                <w:b w:val="0"/>
                <w:i/>
                <w:color w:val="667784"/>
                <w:sz w:val="14"/>
              </w:rPr>
              <w:t xml:space="preserve">  /  Yêu cầu hành động: Đo tổng lưu lượng gió ngoài lấy vào ít nhất mỗi năm năm.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62.1 §5.12. Kiểm soát điểm sương nhằm tránh ngưng tụ và tích ẩm, không chỉ tiện nghi nhiệt hiện.</w:t>
            </w:r>
          </w:p>
          <w:p>
            <w:pPr>
              <w:shd w:fill="EDF4F7" w:val="clear"/>
              <w:spacing w:after="0"/>
              <w:ind w:left="58" w:right="58"/>
            </w:pPr>
            <w:r>
              <w:rPr>
                <w:rFonts w:ascii="Aptos" w:hAnsi="Aptos"/>
                <w:b w:val="0"/>
                <w:i/>
                <w:color w:val="667784"/>
                <w:sz w:val="13"/>
              </w:rPr>
              <w:t>This conclusion follows 62.1 §5.12. Dew-point control addresses condensation and moisture accumulation, not only sensible comfort.</w:t>
            </w:r>
          </w:p>
          <w:p>
            <w:pPr>
              <w:shd w:fill="EDF4F7" w:val="clear"/>
              <w:spacing w:after="0"/>
              <w:ind w:left="58" w:right="58"/>
            </w:pPr>
            <w:r>
              <w:rPr>
                <w:rFonts w:ascii="Aptos" w:hAnsi="Aptos"/>
                <w:b/>
                <w:color w:val="3D8B5A"/>
                <w:sz w:val="13"/>
              </w:rPr>
              <w:t>Nguồn / Reference: 62.1 §5.12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Q0932  •  E-62-002  •  ASHRAE 62.1-2022  •  Evaluate / Đánh giá</w:t>
            </w:r>
          </w:p>
          <w:p>
            <w:pPr>
              <w:spacing w:after="20"/>
            </w:pPr>
            <w:r>
              <w:rPr>
                <w:rFonts w:ascii="Aptos" w:hAnsi="Aptos"/>
                <w:b/>
                <w:color w:val="667784"/>
                <w:sz w:val="14"/>
              </w:rPr>
              <w:t>Class 4 reuse / Tái sử dụng Class 4</w:t>
            </w:r>
          </w:p>
          <w:p>
            <w:pPr>
              <w:keepNext/>
              <w:spacing w:after="20"/>
            </w:pPr>
            <w:r>
              <w:rPr>
                <w:rFonts w:ascii="Aptos" w:hAnsi="Aptos"/>
                <w:b/>
                <w:color w:val="15242E"/>
                <w:sz w:val="16"/>
              </w:rPr>
              <w:t>An auditor must judge compliance for “Class 4 reuse.” Air is classified as Class 4. Which conclusion is best supported?</w:t>
            </w:r>
          </w:p>
          <w:p>
            <w:pPr>
              <w:keepNext/>
              <w:spacing w:after="40"/>
            </w:pPr>
            <w:r>
              <w:rPr>
                <w:rFonts w:ascii="Aptos" w:hAnsi="Aptos"/>
                <w:b w:val="0"/>
                <w:i/>
                <w:color w:val="667784"/>
                <w:sz w:val="15"/>
              </w:rPr>
              <w:t>Kiểm toán viên phải đánh giá tuân thủ về “Tái sử dụng Class 4.” Không khí được phân loại Class 4. Kết luận nào có căn cứ nhất?</w:t>
            </w:r>
          </w:p>
          <w:p>
            <w:pPr>
              <w:spacing w:after="20"/>
              <w:jc w:val="center"/>
            </w:pPr>
            <w:r>
              <w:drawing>
                <wp:inline xmlns:a="http://schemas.openxmlformats.org/drawingml/2006/main" xmlns:pic="http://schemas.openxmlformats.org/drawingml/2006/picture">
                  <wp:extent cx="2487168" cy="1421239"/>
                  <wp:docPr id="192" name="Picture 192"/>
                  <wp:cNvGraphicFramePr>
                    <a:graphicFrameLocks noChangeAspect="1"/>
                  </wp:cNvGraphicFramePr>
                  <a:graphic>
                    <a:graphicData uri="http://schemas.openxmlformats.org/drawingml/2006/picture">
                      <pic:pic>
                        <pic:nvPicPr>
                          <pic:cNvPr id="0" name="s62_air_classes.png"/>
                          <pic:cNvPicPr/>
                        </pic:nvPicPr>
                        <pic:blipFill>
                          <a:blip r:embed="rId39"/>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Do not recirculate or transfer it to any other space.</w:t>
            </w:r>
            <w:r>
              <w:rPr>
                <w:rFonts w:ascii="Aptos" w:hAnsi="Aptos"/>
                <w:b w:val="0"/>
                <w:i/>
                <w:color w:val="667784"/>
                <w:sz w:val="14"/>
              </w:rPr>
              <w:t xml:space="preserve">  /  Yêu cầu hành động: Không tuần hoàn hoặc truyền đến bất kỳ không gian nào khác.</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Provide a properly sized P-trap or equivalent seal.</w:t>
            </w:r>
            <w:r>
              <w:rPr>
                <w:rFonts w:ascii="Aptos" w:hAnsi="Aptos"/>
                <w:b w:val="0"/>
                <w:i/>
                <w:color w:val="667784"/>
                <w:sz w:val="14"/>
              </w:rPr>
              <w:t xml:space="preserve">  /  Yêu cầu hành động: Bố trí bẫy chữ P đúng kích thước hoặc gioăng kín tương đương.</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Verify accuracy within ±75 ppm at both 600 and 1000 ppm and follow the calibration provisions.</w:t>
            </w:r>
            <w:r>
              <w:rPr>
                <w:rFonts w:ascii="Aptos" w:hAnsi="Aptos"/>
                <w:b w:val="0"/>
                <w:i/>
                <w:color w:val="667784"/>
                <w:sz w:val="14"/>
              </w:rPr>
              <w:t xml:space="preserve">  /  Yêu cầu hành động: Xác minh độ chính xác trong ±75 ppm tại cả 600 và 1000 ppm và tuân thủ quy định hiệu chuẩn.</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Install at least MERV 8 or ISO ePM10 filtration upstream, except for a sensible-only coil.</w:t>
            </w:r>
            <w:r>
              <w:rPr>
                <w:rFonts w:ascii="Aptos" w:hAnsi="Aptos"/>
                <w:b w:val="0"/>
                <w:i/>
                <w:color w:val="667784"/>
                <w:sz w:val="14"/>
              </w:rPr>
              <w:t xml:space="preserve">  /  Yêu cầu hành động: Lắp lọc tối thiểu MERV 8 hoặc ISO ePM10 ở thượng lưu, trừ dàn chỉ trao đổi nhiệt hiện.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62.1 §5.13.3.4. Class 4 chứa chất ô nhiễm rất khó chịu hoặc có khả năng gây hại.</w:t>
            </w:r>
          </w:p>
          <w:p>
            <w:pPr>
              <w:shd w:fill="EDF4F7" w:val="clear"/>
              <w:spacing w:after="0"/>
              <w:ind w:left="58" w:right="58"/>
            </w:pPr>
            <w:r>
              <w:rPr>
                <w:rFonts w:ascii="Aptos" w:hAnsi="Aptos"/>
                <w:b w:val="0"/>
                <w:i/>
                <w:color w:val="667784"/>
                <w:sz w:val="13"/>
              </w:rPr>
              <w:t>This conclusion follows 62.1 §5.13.3.4. Class 4 contains highly objectionable or potentially harmful contaminants.</w:t>
            </w:r>
          </w:p>
          <w:p>
            <w:pPr>
              <w:shd w:fill="EDF4F7" w:val="clear"/>
              <w:spacing w:after="0"/>
              <w:ind w:left="58" w:right="58"/>
            </w:pPr>
            <w:r>
              <w:rPr>
                <w:rFonts w:ascii="Aptos" w:hAnsi="Aptos"/>
                <w:b/>
                <w:color w:val="3D8B5A"/>
                <w:sz w:val="13"/>
              </w:rPr>
              <w:t>Nguồn / Reference: 62.1 §5.13.3.4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Q0933  •  E-62-003  •  ASHRAE 62.1-2022  •  Evaluate / Đánh giá</w:t>
            </w:r>
          </w:p>
          <w:p>
            <w:pPr>
              <w:spacing w:after="20"/>
            </w:pPr>
            <w:r>
              <w:rPr>
                <w:rFonts w:ascii="Aptos" w:hAnsi="Aptos"/>
                <w:b/>
                <w:color w:val="667784"/>
                <w:sz w:val="14"/>
              </w:rPr>
              <w:t>DCV calibration interval / Chu kỳ hiệu chuẩn DCV</w:t>
            </w:r>
          </w:p>
          <w:p>
            <w:pPr>
              <w:keepNext/>
              <w:spacing w:after="20"/>
            </w:pPr>
            <w:r>
              <w:rPr>
                <w:rFonts w:ascii="Aptos" w:hAnsi="Aptos"/>
                <w:b/>
                <w:color w:val="15242E"/>
                <w:sz w:val="16"/>
              </w:rPr>
              <w:t>An auditor must judge compliance for “DCV calibration interval.” Factory-calibrated CO₂ sensors are used for DCV. Which conclusion is best supported?</w:t>
            </w:r>
          </w:p>
          <w:p>
            <w:pPr>
              <w:keepNext w:val="0"/>
              <w:spacing w:after="40"/>
            </w:pPr>
            <w:r>
              <w:rPr>
                <w:rFonts w:ascii="Aptos" w:hAnsi="Aptos"/>
                <w:b w:val="0"/>
                <w:i/>
                <w:color w:val="667784"/>
                <w:sz w:val="15"/>
              </w:rPr>
              <w:t>Kiểm toán viên phải đánh giá tuân thủ về “Chu kỳ hiệu chuẩn DCV.” Dùng cảm biến CO₂ hiệu chuẩn tại nhà máy cho DCV.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sensors with a factory calibration interval not exceeding five years, unless field calibration is provided as required.</w:t>
            </w:r>
            <w:r>
              <w:rPr>
                <w:rFonts w:ascii="Aptos" w:hAnsi="Aptos"/>
                <w:b w:val="0"/>
                <w:i/>
                <w:color w:val="667784"/>
                <w:sz w:val="14"/>
              </w:rPr>
              <w:t xml:space="preserve">  /  Yêu cầu hành động: Dùng cảm biến có chu kỳ hiệu chuẩn nhà máy không quá năm năm, trừ khi có hiệu chuẩn hiện trường theo quy định.</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Locate it at least 1.5 m from the source boundary.</w:t>
            </w:r>
            <w:r>
              <w:rPr>
                <w:rFonts w:ascii="Aptos" w:hAnsi="Aptos"/>
                <w:b w:val="0"/>
                <w:i/>
                <w:color w:val="667784"/>
                <w:sz w:val="14"/>
              </w:rPr>
              <w:t xml:space="preserve">  /  Yêu cầu hành động: Đặt cách ranh nguồn ít nhất 1,5 m.</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Calculate Voz = Vbz/Ez.</w:t>
            </w:r>
            <w:r>
              <w:rPr>
                <w:rFonts w:ascii="Aptos" w:hAnsi="Aptos"/>
                <w:b w:val="0"/>
                <w:i/>
                <w:color w:val="667784"/>
                <w:sz w:val="14"/>
              </w:rPr>
              <w:t xml:space="preserve">  /  Yêu cầu hành động: Tính Voz = Vbz/Ez.</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Do not use it in the occupied-building air system under this provision.</w:t>
            </w:r>
            <w:r>
              <w:rPr>
                <w:rFonts w:ascii="Aptos" w:hAnsi="Aptos"/>
                <w:b w:val="0"/>
                <w:i/>
                <w:color w:val="667784"/>
                <w:sz w:val="14"/>
              </w:rPr>
              <w:t xml:space="preserve">  /  Yêu cầu hành động: Không dùng trong hệ thống không khí công trình có người theo quy định này.</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62.1 §6.2.6.1.3. Quy định hiệu chuẩn bảo vệ độ chính xác điều chỉnh thông gió theo thời gian.</w:t>
            </w:r>
          </w:p>
          <w:p>
            <w:pPr>
              <w:shd w:fill="EDF4F7" w:val="clear"/>
              <w:spacing w:after="0"/>
              <w:ind w:left="58" w:right="58"/>
            </w:pPr>
            <w:r>
              <w:rPr>
                <w:rFonts w:ascii="Aptos" w:hAnsi="Aptos"/>
                <w:b w:val="0"/>
                <w:i/>
                <w:color w:val="667784"/>
                <w:sz w:val="13"/>
              </w:rPr>
              <w:t>This conclusion follows 62.1 §6.2.6.1.3. Calibration provisions protect ventilation reset accuracy over time.</w:t>
            </w:r>
          </w:p>
          <w:p>
            <w:pPr>
              <w:shd w:fill="EDF4F7" w:val="clear"/>
              <w:spacing w:after="0"/>
              <w:ind w:left="58" w:right="58"/>
            </w:pPr>
            <w:r>
              <w:rPr>
                <w:rFonts w:ascii="Aptos" w:hAnsi="Aptos"/>
                <w:b/>
                <w:color w:val="3D8B5A"/>
                <w:sz w:val="13"/>
              </w:rPr>
              <w:t>Nguồn / Reference: 62.1 §6.2.6.1.3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Q0934  •  E-62-004  •  ASHRAE 62.1-2022  •  Evaluate / Đánh giá</w:t>
            </w:r>
          </w:p>
          <w:p>
            <w:pPr>
              <w:spacing w:after="20"/>
            </w:pPr>
            <w:r>
              <w:rPr>
                <w:rFonts w:ascii="Aptos" w:hAnsi="Aptos"/>
                <w:b/>
                <w:color w:val="667784"/>
                <w:sz w:val="14"/>
              </w:rPr>
              <w:t>Drain-pan slope / Độ dốc khay nước ngưng</w:t>
            </w:r>
          </w:p>
          <w:p>
            <w:pPr>
              <w:keepNext/>
              <w:spacing w:after="20"/>
            </w:pPr>
            <w:r>
              <w:rPr>
                <w:rFonts w:ascii="Aptos" w:hAnsi="Aptos"/>
                <w:b/>
                <w:color w:val="15242E"/>
                <w:sz w:val="16"/>
              </w:rPr>
              <w:t>An auditor must judge compliance for “Drain-pan slope.” A condensate drain pan is installed under a cooling coil. Which conclusion is best supported?</w:t>
            </w:r>
          </w:p>
          <w:p>
            <w:pPr>
              <w:keepNext w:val="0"/>
              <w:spacing w:after="40"/>
            </w:pPr>
            <w:r>
              <w:rPr>
                <w:rFonts w:ascii="Aptos" w:hAnsi="Aptos"/>
                <w:b w:val="0"/>
                <w:i/>
                <w:color w:val="667784"/>
                <w:sz w:val="15"/>
              </w:rPr>
              <w:t>Kiểm toán viên phải đánh giá tuân thủ về “Độ dốc khay nước ngưng.” Lắp khay nước ngưng dưới dàn lạnh.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Keep the naturally ventilated floor depth within 2H from the opening.</w:t>
            </w:r>
            <w:r>
              <w:rPr>
                <w:rFonts w:ascii="Aptos" w:hAnsi="Aptos"/>
                <w:b w:val="0"/>
                <w:i/>
                <w:color w:val="667784"/>
                <w:sz w:val="14"/>
              </w:rPr>
              <w:t xml:space="preserve">  /  Yêu cầu hành động: Giữ chiều sâu sàn được thông gió tự nhiên trong 2H tính từ cửa mở.</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Limit indoor air dew point to 15°C unless a stated exception applies.</w:t>
            </w:r>
            <w:r>
              <w:rPr>
                <w:rFonts w:ascii="Aptos" w:hAnsi="Aptos"/>
                <w:b w:val="0"/>
                <w:i/>
                <w:color w:val="667784"/>
                <w:sz w:val="14"/>
              </w:rPr>
              <w:t xml:space="preserve">  /  Yêu cầu hành động: Giới hạn điểm sương không khí trong nhà ở 15°C trừ khi có ngoại lệ quy định.</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Slope the pan at least 10 mm per metre toward the drain.</w:t>
            </w:r>
            <w:r>
              <w:rPr>
                <w:rFonts w:ascii="Aptos" w:hAnsi="Aptos"/>
                <w:b w:val="0"/>
                <w:i/>
                <w:color w:val="667784"/>
                <w:sz w:val="14"/>
              </w:rPr>
              <w:t xml:space="preserve">  /  Yêu cầu hành động: Tạo dốc khay ít nhất 10 mm trên mỗi mét về phía xả.</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Calculate Vbz = RpPz + RaAz.</w:t>
            </w:r>
            <w:r>
              <w:rPr>
                <w:rFonts w:ascii="Aptos" w:hAnsi="Aptos"/>
                <w:b w:val="0"/>
                <w:i/>
                <w:color w:val="667784"/>
                <w:sz w:val="14"/>
              </w:rPr>
              <w:t xml:space="preserve">  /  Yêu cầu hành động: Tính Vbz = RpPz + RaAz.</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62.1 §5.7.1. Thoát nước chủ động ngăn nước đọng kéo dài.</w:t>
            </w:r>
          </w:p>
          <w:p>
            <w:pPr>
              <w:shd w:fill="EDF4F7" w:val="clear"/>
              <w:spacing w:after="0"/>
              <w:ind w:left="58" w:right="58"/>
            </w:pPr>
            <w:r>
              <w:rPr>
                <w:rFonts w:ascii="Aptos" w:hAnsi="Aptos"/>
                <w:b w:val="0"/>
                <w:i/>
                <w:color w:val="667784"/>
                <w:sz w:val="13"/>
              </w:rPr>
              <w:t>This conclusion follows 62.1 §5.7.1. Positive drainage prevents persistent standing water.</w:t>
            </w:r>
          </w:p>
          <w:p>
            <w:pPr>
              <w:shd w:fill="EDF4F7" w:val="clear"/>
              <w:spacing w:after="0"/>
              <w:ind w:left="58" w:right="58"/>
            </w:pPr>
            <w:r>
              <w:rPr>
                <w:rFonts w:ascii="Aptos" w:hAnsi="Aptos"/>
                <w:b/>
                <w:color w:val="3D8B5A"/>
                <w:sz w:val="13"/>
              </w:rPr>
              <w:t>Nguồn / Reference: 62.1 §5.7.1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Q0935  •  E-62-005  •  ASHRAE 62.1-2022  •  Evaluate / Đánh giá</w:t>
            </w:r>
          </w:p>
          <w:p>
            <w:pPr>
              <w:spacing w:after="20"/>
            </w:pPr>
            <w:r>
              <w:rPr>
                <w:rFonts w:ascii="Aptos" w:hAnsi="Aptos"/>
                <w:b/>
                <w:color w:val="667784"/>
                <w:sz w:val="14"/>
              </w:rPr>
              <w:t>Intake distance—Class 4 / Khoảng cách cửa lấy gió—Class 4</w:t>
            </w:r>
          </w:p>
          <w:p>
            <w:pPr>
              <w:keepNext/>
              <w:spacing w:after="20"/>
            </w:pPr>
            <w:r>
              <w:rPr>
                <w:rFonts w:ascii="Aptos" w:hAnsi="Aptos"/>
                <w:b/>
                <w:color w:val="15242E"/>
                <w:sz w:val="16"/>
              </w:rPr>
              <w:t>An auditor must judge compliance for “Intake distance—Class 4.” An intake is near a Class 4 exhaust outlet. Which conclusion is best supported?</w:t>
            </w:r>
          </w:p>
          <w:p>
            <w:pPr>
              <w:keepNext/>
              <w:spacing w:after="40"/>
            </w:pPr>
            <w:r>
              <w:rPr>
                <w:rFonts w:ascii="Aptos" w:hAnsi="Aptos"/>
                <w:b w:val="0"/>
                <w:i/>
                <w:color w:val="667784"/>
                <w:sz w:val="15"/>
              </w:rPr>
              <w:t>Kiểm toán viên phải đánh giá tuân thủ về “Khoảng cách cửa lấy gió—Class 4.” Cửa lấy gió gần miệng thải Class 4. Kết luận nào có căn cứ nhất?</w:t>
            </w:r>
          </w:p>
          <w:p>
            <w:pPr>
              <w:spacing w:after="20"/>
              <w:jc w:val="center"/>
            </w:pPr>
            <w:r>
              <w:drawing>
                <wp:inline xmlns:a="http://schemas.openxmlformats.org/drawingml/2006/main" xmlns:pic="http://schemas.openxmlformats.org/drawingml/2006/picture">
                  <wp:extent cx="2487168" cy="1421239"/>
                  <wp:docPr id="193" name="Picture 193"/>
                  <wp:cNvGraphicFramePr>
                    <a:graphicFrameLocks noChangeAspect="1"/>
                  </wp:cNvGraphicFramePr>
                  <a:graphic>
                    <a:graphicData uri="http://schemas.openxmlformats.org/drawingml/2006/picture">
                      <pic:pic>
                        <pic:nvPicPr>
                          <pic:cNvPr id="0" name="s62_intake.png"/>
                          <pic:cNvPicPr/>
                        </pic:nvPicPr>
                        <pic:blipFill>
                          <a:blip r:embed="rId40"/>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Maintain at least 5 m separation from the basin or water surface.</w:t>
            </w:r>
            <w:r>
              <w:rPr>
                <w:rFonts w:ascii="Aptos" w:hAnsi="Aptos"/>
                <w:b w:val="0"/>
                <w:i/>
                <w:color w:val="667784"/>
                <w:sz w:val="14"/>
              </w:rPr>
              <w:t xml:space="preserve">  /  Yêu cầu hành động: Duy trì khoảng cách ít nhất 5 m tính từ bể hoặc mặt nước.</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Provide at least MERV 11 or equivalent particle filtration.</w:t>
            </w:r>
            <w:r>
              <w:rPr>
                <w:rFonts w:ascii="Aptos" w:hAnsi="Aptos"/>
                <w:b w:val="0"/>
                <w:i/>
                <w:color w:val="667784"/>
                <w:sz w:val="14"/>
              </w:rPr>
              <w:t xml:space="preserve">  /  Yêu cầu hành động: Bố trí lọc hạt tối thiểu MERV 11 hoặc tương đương.</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Provide at least 10 m separation.</w:t>
            </w:r>
            <w:r>
              <w:rPr>
                <w:rFonts w:ascii="Aptos" w:hAnsi="Aptos"/>
                <w:b w:val="0"/>
                <w:i/>
                <w:color w:val="667784"/>
                <w:sz w:val="14"/>
              </w:rPr>
              <w:t xml:space="preserve">  /  Yêu cầu hành động: Bố trí khoảng cách ít nhất 10 m.</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Use Vot equal to the sum of the zone outdoor-airflows Voz.</w:t>
            </w:r>
            <w:r>
              <w:rPr>
                <w:rFonts w:ascii="Aptos" w:hAnsi="Aptos"/>
                <w:b w:val="0"/>
                <w:i/>
                <w:color w:val="667784"/>
                <w:sz w:val="14"/>
              </w:rPr>
              <w:t xml:space="preserve">  /  Yêu cầu hành động: Lấy Vot bằng tổng các Voz của các vùng.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62.1 Table 5-1. Cấp khí thải cao nhất có khoảng cách định mức lớn nhất.</w:t>
            </w:r>
          </w:p>
          <w:p>
            <w:pPr>
              <w:shd w:fill="EDF4F7" w:val="clear"/>
              <w:spacing w:after="0"/>
              <w:ind w:left="58" w:right="58"/>
            </w:pPr>
            <w:r>
              <w:rPr>
                <w:rFonts w:ascii="Aptos" w:hAnsi="Aptos"/>
                <w:b w:val="0"/>
                <w:i/>
                <w:color w:val="667784"/>
                <w:sz w:val="13"/>
              </w:rPr>
              <w:t>This conclusion follows 62.1 Table 5-1. The highest exhaust-air class receives the largest prescriptive separation.</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Q0936  •  E-62-006  •  ASHRAE 62.1-2022  •  Evaluate / Đánh giá</w:t>
            </w:r>
          </w:p>
          <w:p>
            <w:pPr>
              <w:spacing w:after="20"/>
            </w:pPr>
            <w:r>
              <w:rPr>
                <w:rFonts w:ascii="Aptos" w:hAnsi="Aptos"/>
                <w:b/>
                <w:color w:val="667784"/>
                <w:sz w:val="14"/>
              </w:rPr>
              <w:t>Multizone intake equation / Phương trình lấy gió đa vùng</w:t>
            </w:r>
          </w:p>
          <w:p>
            <w:pPr>
              <w:keepNext/>
              <w:spacing w:after="20"/>
            </w:pPr>
            <w:r>
              <w:rPr>
                <w:rFonts w:ascii="Aptos" w:hAnsi="Aptos"/>
                <w:b/>
                <w:color w:val="15242E"/>
                <w:sz w:val="16"/>
              </w:rPr>
              <w:t>An auditor must judge compliance for “Multizone intake equation.” Vou and system ventilation efficiency Ev have been determined. Which conclusion is best supported?</w:t>
            </w:r>
          </w:p>
          <w:p>
            <w:pPr>
              <w:keepNext/>
              <w:spacing w:after="40"/>
            </w:pPr>
            <w:r>
              <w:rPr>
                <w:rFonts w:ascii="Aptos" w:hAnsi="Aptos"/>
                <w:b w:val="0"/>
                <w:i/>
                <w:color w:val="667784"/>
                <w:sz w:val="15"/>
              </w:rPr>
              <w:t>Kiểm toán viên phải đánh giá tuân thủ về “Phương trình lấy gió đa vùng.” Đã xác định Vou và hiệu quả thông gió hệ thống Ev. Kết luận nào có căn cứ nhất?</w:t>
            </w:r>
          </w:p>
          <w:p>
            <w:pPr>
              <w:spacing w:after="20"/>
              <w:jc w:val="center"/>
            </w:pPr>
            <w:r>
              <w:drawing>
                <wp:inline xmlns:a="http://schemas.openxmlformats.org/drawingml/2006/main" xmlns:pic="http://schemas.openxmlformats.org/drawingml/2006/picture">
                  <wp:extent cx="2487168" cy="1421239"/>
                  <wp:docPr id="194" name="Picture 194"/>
                  <wp:cNvGraphicFramePr>
                    <a:graphicFrameLocks noChangeAspect="1"/>
                  </wp:cNvGraphicFramePr>
                  <a:graphic>
                    <a:graphicData uri="http://schemas.openxmlformats.org/drawingml/2006/picture">
                      <pic:pic>
                        <pic:nvPicPr>
                          <pic:cNvPr id="0" name="s62_multizone.png"/>
                          <pic:cNvPicPr/>
                        </pic:nvPicPr>
                        <pic:blipFill>
                          <a:blip r:embed="rId2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Keep the floor depth between openings within 5H.</w:t>
            </w:r>
            <w:r>
              <w:rPr>
                <w:rFonts w:ascii="Aptos" w:hAnsi="Aptos"/>
                <w:b w:val="0"/>
                <w:i/>
                <w:color w:val="667784"/>
                <w:sz w:val="14"/>
              </w:rPr>
              <w:t xml:space="preserve">  /  Yêu cầu hành động: Giữ chiều sâu sàn giữa các cửa mở trong 5H.</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Calculate Vot = Vou/Ev.</w:t>
            </w:r>
            <w:r>
              <w:rPr>
                <w:rFonts w:ascii="Aptos" w:hAnsi="Aptos"/>
                <w:b w:val="0"/>
                <w:i/>
                <w:color w:val="667784"/>
                <w:sz w:val="14"/>
              </w:rPr>
              <w:t xml:space="preserve">  /  Yêu cầu hành động: Tính Vot = Vou/Ev.</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Document both a regional and a local outdoor-air quality survey before completing design.</w:t>
            </w:r>
            <w:r>
              <w:rPr>
                <w:rFonts w:ascii="Aptos" w:hAnsi="Aptos"/>
                <w:b w:val="0"/>
                <w:i/>
                <w:color w:val="667784"/>
                <w:sz w:val="14"/>
              </w:rPr>
              <w:t xml:space="preserve">  /  Yêu cầu hành động: Lập hồ sơ cả khảo sát chất lượng không khí ngoài trời cấp vùng và tại chỗ trước khi hoàn tất thiết kế.</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Limit indoor air dew point to 15°C unless a stated exception applies.</w:t>
            </w:r>
            <w:r>
              <w:rPr>
                <w:rFonts w:ascii="Aptos" w:hAnsi="Aptos"/>
                <w:b w:val="0"/>
                <w:i/>
                <w:color w:val="667784"/>
                <w:sz w:val="14"/>
              </w:rPr>
              <w:t xml:space="preserve">  /  Yêu cầu hành động: Giới hạn điểm sương không khí trong nhà ở 15°C trừ khi có ngoại lệ quy định.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62.1 §6.2.4.4, Eq. 6-10. Hệ thống kém hiệu quả làm lưu lượng lấy vào cao hơn nhu cầu chưa hiệu chỉnh.</w:t>
            </w:r>
          </w:p>
          <w:p>
            <w:pPr>
              <w:shd w:fill="EDF4F7" w:val="clear"/>
              <w:spacing w:after="0"/>
              <w:ind w:left="58" w:right="58"/>
            </w:pPr>
            <w:r>
              <w:rPr>
                <w:rFonts w:ascii="Aptos" w:hAnsi="Aptos"/>
                <w:b w:val="0"/>
                <w:i/>
                <w:color w:val="667784"/>
                <w:sz w:val="13"/>
              </w:rPr>
              <w:t>This conclusion follows 62.1 §6.2.4.4, Eq. 6-10. System inefficiency increases intake above the uncorrected outdoor-air requirement.</w:t>
            </w:r>
          </w:p>
          <w:p>
            <w:pPr>
              <w:shd w:fill="EDF4F7" w:val="clear"/>
              <w:spacing w:after="0"/>
              <w:ind w:left="58" w:right="58"/>
            </w:pPr>
            <w:r>
              <w:rPr>
                <w:rFonts w:ascii="Aptos" w:hAnsi="Aptos"/>
                <w:b/>
                <w:color w:val="3D8B5A"/>
                <w:sz w:val="13"/>
              </w:rPr>
              <w:t>Nguồn / Reference: 62.1 §6.2.4.4, Eq. 6-10</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Q0937  •  E-62-007  •  ASHRAE 62.1-2022  •  Evaluate / Đánh giá</w:t>
            </w:r>
          </w:p>
          <w:p>
            <w:pPr>
              <w:spacing w:after="20"/>
            </w:pPr>
            <w:r>
              <w:rPr>
                <w:rFonts w:ascii="Aptos" w:hAnsi="Aptos"/>
                <w:b/>
                <w:color w:val="667784"/>
                <w:sz w:val="14"/>
              </w:rPr>
              <w:t>One-hundred-percent outdoor air / Hệ 100% gió ngoài</w:t>
            </w:r>
          </w:p>
          <w:p>
            <w:pPr>
              <w:keepNext/>
              <w:spacing w:after="20"/>
            </w:pPr>
            <w:r>
              <w:rPr>
                <w:rFonts w:ascii="Aptos" w:hAnsi="Aptos"/>
                <w:b/>
                <w:color w:val="15242E"/>
                <w:sz w:val="16"/>
              </w:rPr>
              <w:t>An auditor must judge compliance for “One-hundred-percent outdoor air.” A system supplies only outdoor air to several zones. Which conclusion is best supported?</w:t>
            </w:r>
          </w:p>
          <w:p>
            <w:pPr>
              <w:keepNext w:val="0"/>
              <w:spacing w:after="40"/>
            </w:pPr>
            <w:r>
              <w:rPr>
                <w:rFonts w:ascii="Aptos" w:hAnsi="Aptos"/>
                <w:b w:val="0"/>
                <w:i/>
                <w:color w:val="667784"/>
                <w:sz w:val="15"/>
              </w:rPr>
              <w:t>Kiểm toán viên phải đánh giá tuân thủ về “Hệ 100% gió ngoài.” Hệ thống cấp hoàn toàn gió ngoài cho nhiều vùng.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Recirculate only within the same source space; a permitted energy-recovery path requires EATR not exceeding 5%.</w:t>
            </w:r>
            <w:r>
              <w:rPr>
                <w:rFonts w:ascii="Aptos" w:hAnsi="Aptos"/>
                <w:b w:val="0"/>
                <w:i/>
                <w:color w:val="667784"/>
                <w:sz w:val="14"/>
              </w:rPr>
              <w:t xml:space="preserve">  /  Yêu cầu hành động: Chỉ tuần hoàn trong chính không gian nguồn; đường thu hồi năng lượng được phép phải có EATR không quá 5%.</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Use Vot equal to the sum of the zone outdoor-airflows Voz.</w:t>
            </w:r>
            <w:r>
              <w:rPr>
                <w:rFonts w:ascii="Aptos" w:hAnsi="Aptos"/>
                <w:b w:val="0"/>
                <w:i/>
                <w:color w:val="667784"/>
                <w:sz w:val="14"/>
              </w:rPr>
              <w:t xml:space="preserve">  /  Yêu cầu hành động: Lấy Vot bằng tổng các Voz của các vùng.</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Do not recirculate or transfer it to any other space.</w:t>
            </w:r>
            <w:r>
              <w:rPr>
                <w:rFonts w:ascii="Aptos" w:hAnsi="Aptos"/>
                <w:b w:val="0"/>
                <w:i/>
                <w:color w:val="667784"/>
                <w:sz w:val="14"/>
              </w:rPr>
              <w:t xml:space="preserve">  /  Yêu cầu hành động: Không tuần hoàn hoặc truyền đến bất kỳ không gian nào khác.</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Locate it at least 1.5 m from the source boundary.</w:t>
            </w:r>
            <w:r>
              <w:rPr>
                <w:rFonts w:ascii="Aptos" w:hAnsi="Aptos"/>
                <w:b w:val="0"/>
                <w:i/>
                <w:color w:val="667784"/>
                <w:sz w:val="14"/>
              </w:rPr>
              <w:t xml:space="preserve">  /  Yêu cầu hành động: Đặt cách ranh nguồn ít nhất 1,5 m.</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62.1 §6.2.3, Eq. 6-4. Không có tuần hoàn nên yêu cầu từng vùng cộng trực tiếp tại cửa lấy gió.</w:t>
            </w:r>
          </w:p>
          <w:p>
            <w:pPr>
              <w:shd w:fill="EDF4F7" w:val="clear"/>
              <w:spacing w:after="0"/>
              <w:ind w:left="58" w:right="58"/>
            </w:pPr>
            <w:r>
              <w:rPr>
                <w:rFonts w:ascii="Aptos" w:hAnsi="Aptos"/>
                <w:b w:val="0"/>
                <w:i/>
                <w:color w:val="667784"/>
                <w:sz w:val="13"/>
              </w:rPr>
              <w:t>This conclusion follows 62.1 §6.2.3, Eq. 6-4. With no recirculation, each zone requirement adds directly at the intake.</w:t>
            </w:r>
          </w:p>
          <w:p>
            <w:pPr>
              <w:shd w:fill="EDF4F7" w:val="clear"/>
              <w:spacing w:after="0"/>
              <w:ind w:left="58" w:right="58"/>
            </w:pPr>
            <w:r>
              <w:rPr>
                <w:rFonts w:ascii="Aptos" w:hAnsi="Aptos"/>
                <w:b/>
                <w:color w:val="3D8B5A"/>
                <w:sz w:val="13"/>
              </w:rPr>
              <w:t>Nguồn / Reference: 62.1 §6.2.3, Eq. 6-4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Q0938  •  E-62-008  •  ASHRAE 62.1-2022  •  Evaluate / Đánh giá</w:t>
            </w:r>
          </w:p>
          <w:p>
            <w:pPr>
              <w:spacing w:after="20"/>
            </w:pPr>
            <w:r>
              <w:rPr>
                <w:rFonts w:ascii="Aptos" w:hAnsi="Aptos"/>
                <w:b/>
                <w:color w:val="667784"/>
                <w:sz w:val="14"/>
              </w:rPr>
              <w:t>Outdoor-air measurement / Đo lưu lượng gió ngoài</w:t>
            </w:r>
          </w:p>
          <w:p>
            <w:pPr>
              <w:keepNext/>
              <w:spacing w:after="20"/>
            </w:pPr>
            <w:r>
              <w:rPr>
                <w:rFonts w:ascii="Aptos" w:hAnsi="Aptos"/>
                <w:b/>
                <w:color w:val="15242E"/>
                <w:sz w:val="16"/>
              </w:rPr>
              <w:t>An auditor must judge compliance for “Outdoor-air measurement.” An existing air-handling system supplies 1500 L/s. Which conclusion is best supported?</w:t>
            </w:r>
          </w:p>
          <w:p>
            <w:pPr>
              <w:keepNext w:val="0"/>
              <w:spacing w:after="40"/>
            </w:pPr>
            <w:r>
              <w:rPr>
                <w:rFonts w:ascii="Aptos" w:hAnsi="Aptos"/>
                <w:b w:val="0"/>
                <w:i/>
                <w:color w:val="667784"/>
                <w:sz w:val="15"/>
              </w:rPr>
              <w:t>Kiểm toán viên phải đánh giá tuân thủ về “Đo lưu lượng gió ngoài.” Hệ xử lý không khí hiện hữu cấp 1500 L/s.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Provide at least 10 m separation.</w:t>
            </w:r>
            <w:r>
              <w:rPr>
                <w:rFonts w:ascii="Aptos" w:hAnsi="Aptos"/>
                <w:b w:val="0"/>
                <w:i/>
                <w:color w:val="667784"/>
                <w:sz w:val="14"/>
              </w:rPr>
              <w:t xml:space="preserve">  /  Yêu cầu hành động: Bố trí khoảng cách ít nhất 10 m.</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Calculate Vou = DΣ(RpPz) + Σ(RaAz), where D = Ps/ΣPz.</w:t>
            </w:r>
            <w:r>
              <w:rPr>
                <w:rFonts w:ascii="Aptos" w:hAnsi="Aptos"/>
                <w:b w:val="0"/>
                <w:i/>
                <w:color w:val="667784"/>
                <w:sz w:val="14"/>
              </w:rPr>
              <w:t xml:space="preserve">  /  Yêu cầu hành động: Tính Vou = DΣ(RpPz) + Σ(RaAz), với D = Ps/ΣPz.</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Maintain minimum primary airflow Vpz-min at least 1.5Voz.</w:t>
            </w:r>
            <w:r>
              <w:rPr>
                <w:rFonts w:ascii="Aptos" w:hAnsi="Aptos"/>
                <w:b w:val="0"/>
                <w:i/>
                <w:color w:val="667784"/>
                <w:sz w:val="14"/>
              </w:rPr>
              <w:t xml:space="preserve">  /  Yêu cầu hành động: Duy trì lưu lượng sơ cấp tối thiểu Vpz-min ít nhất bằng 1,5Voz.</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Measure total outdoor-air intake at least every five years.</w:t>
            </w:r>
            <w:r>
              <w:rPr>
                <w:rFonts w:ascii="Aptos" w:hAnsi="Aptos"/>
                <w:b w:val="0"/>
                <w:i/>
                <w:color w:val="667784"/>
                <w:sz w:val="14"/>
              </w:rPr>
              <w:t xml:space="preserve">  /  Yêu cầu hành động: Đo tổng lưu lượng gió ngoài lấy vào ít nhất mỗi năm năm.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Kết luận này theo 62.1 §8.4, Table 8-1 item ae. Ngoại lệ chỉ áp dụng cho hệ thống dưới 1000 L/s.</w:t>
            </w:r>
          </w:p>
          <w:p>
            <w:pPr>
              <w:shd w:fill="EDF4F7" w:val="clear"/>
              <w:spacing w:after="0"/>
              <w:ind w:left="58" w:right="58"/>
            </w:pPr>
            <w:r>
              <w:rPr>
                <w:rFonts w:ascii="Aptos" w:hAnsi="Aptos"/>
                <w:b w:val="0"/>
                <w:i/>
                <w:color w:val="667784"/>
                <w:sz w:val="13"/>
              </w:rPr>
              <w:t>This conclusion follows 62.1 §8.4, Table 8-1 item ae. The exemption applies only to systems below 1000 L/s.</w:t>
            </w:r>
          </w:p>
          <w:p>
            <w:pPr>
              <w:shd w:fill="EDF4F7" w:val="clear"/>
              <w:spacing w:after="0"/>
              <w:ind w:left="58" w:right="58"/>
            </w:pPr>
            <w:r>
              <w:rPr>
                <w:rFonts w:ascii="Aptos" w:hAnsi="Aptos"/>
                <w:b/>
                <w:color w:val="3D8B5A"/>
                <w:sz w:val="13"/>
              </w:rPr>
              <w:t>Nguồn / Reference: 62.1 §8.4, Table 8-1 item ae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Q0939  •  E-62-009  •  ASHRAE 62.1-2022  •  Evaluate / Đánh giá</w:t>
            </w:r>
          </w:p>
          <w:p>
            <w:pPr>
              <w:spacing w:after="20"/>
            </w:pPr>
            <w:r>
              <w:rPr>
                <w:rFonts w:ascii="Aptos" w:hAnsi="Aptos"/>
                <w:b/>
                <w:color w:val="667784"/>
                <w:sz w:val="14"/>
              </w:rPr>
              <w:t>Outdoor-air treatment—ozone / Xử lý gió ngoài—ozone</w:t>
            </w:r>
          </w:p>
          <w:p>
            <w:pPr>
              <w:keepNext/>
              <w:spacing w:after="20"/>
            </w:pPr>
            <w:r>
              <w:rPr>
                <w:rFonts w:ascii="Aptos" w:hAnsi="Aptos"/>
                <w:b/>
                <w:color w:val="15242E"/>
                <w:sz w:val="16"/>
              </w:rPr>
              <w:t>An auditor must judge compliance for “Outdoor-air treatment—ozone.” Design outdoor ozone concentration exceeds 0.100 ppm. Which conclusion is best supported?</w:t>
            </w:r>
          </w:p>
          <w:p>
            <w:pPr>
              <w:keepNext w:val="0"/>
              <w:spacing w:after="40"/>
            </w:pPr>
            <w:r>
              <w:rPr>
                <w:rFonts w:ascii="Aptos" w:hAnsi="Aptos"/>
                <w:b w:val="0"/>
                <w:i/>
                <w:color w:val="667784"/>
                <w:sz w:val="15"/>
              </w:rPr>
              <w:t>Kiểm toán viên phải đánh giá tuân thủ về “Xử lý gió ngoài—ozone.” Nồng độ ozone ngoài trời thiết kế vượt 0,100 ppm.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sensors with a factory calibration interval not exceeding five years, unless field calibration is provided as required.</w:t>
            </w:r>
            <w:r>
              <w:rPr>
                <w:rFonts w:ascii="Aptos" w:hAnsi="Aptos"/>
                <w:b w:val="0"/>
                <w:i/>
                <w:color w:val="667784"/>
                <w:sz w:val="14"/>
              </w:rPr>
              <w:t xml:space="preserve">  /  Yêu cầu hành động: Dùng cảm biến có chu kỳ hiệu chuẩn nhà máy không quá năm năm, trừ khi có hiệu chuẩn hiện trường theo quy định.</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Provide an air-cleaning device with at least 40% ozone removal efficiency unless an exception applies.</w:t>
            </w:r>
            <w:r>
              <w:rPr>
                <w:rFonts w:ascii="Aptos" w:hAnsi="Aptos"/>
                <w:b w:val="0"/>
                <w:i/>
                <w:color w:val="667784"/>
                <w:sz w:val="14"/>
              </w:rPr>
              <w:t xml:space="preserve">  /  Yêu cầu hành động: Bố trí thiết bị làm sạch có hiệu suất loại ozone ít nhất 40% trừ khi có ngoại lệ.</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Maintain at least 7.5 m separation.</w:t>
            </w:r>
            <w:r>
              <w:rPr>
                <w:rFonts w:ascii="Aptos" w:hAnsi="Aptos"/>
                <w:b w:val="0"/>
                <w:i/>
                <w:color w:val="667784"/>
                <w:sz w:val="14"/>
              </w:rPr>
              <w:t xml:space="preserve">  /  Yêu cầu hành động: Duy trì khoảng cách ít nhất 7,5 m.</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Keep the naturally ventilated floor depth within 2H from the opening.</w:t>
            </w:r>
            <w:r>
              <w:rPr>
                <w:rFonts w:ascii="Aptos" w:hAnsi="Aptos"/>
                <w:b w:val="0"/>
                <w:i/>
                <w:color w:val="667784"/>
                <w:sz w:val="14"/>
              </w:rPr>
              <w:t xml:space="preserve">  /  Yêu cầu hành động: Giữ chiều sâu sàn được thông gió tự nhiên trong 2H tính từ cửa mở.</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62.1 §6.1.4.2. Ozone ngoài trời cao cần xử lý pha khí trước khi cấp vào vùng có người.</w:t>
            </w:r>
          </w:p>
          <w:p>
            <w:pPr>
              <w:shd w:fill="EDF4F7" w:val="clear"/>
              <w:spacing w:after="0"/>
              <w:ind w:left="58" w:right="58"/>
            </w:pPr>
            <w:r>
              <w:rPr>
                <w:rFonts w:ascii="Aptos" w:hAnsi="Aptos"/>
                <w:b w:val="0"/>
                <w:i/>
                <w:color w:val="667784"/>
                <w:sz w:val="13"/>
              </w:rPr>
              <w:t>This conclusion follows 62.1 §6.1.4.2. High outdoor ozone requires gas-phase treatment before supply to occupied zones.</w:t>
            </w:r>
          </w:p>
          <w:p>
            <w:pPr>
              <w:shd w:fill="EDF4F7" w:val="clear"/>
              <w:spacing w:after="0"/>
              <w:ind w:left="58" w:right="58"/>
            </w:pPr>
            <w:r>
              <w:rPr>
                <w:rFonts w:ascii="Aptos" w:hAnsi="Aptos"/>
                <w:b/>
                <w:color w:val="3D8B5A"/>
                <w:sz w:val="13"/>
              </w:rPr>
              <w:t>Nguồn / Reference: 62.1 §6.1.4.2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Q0940  •  E-62-010  •  ASHRAE 62.1-2022  •  Evaluate / Đánh giá</w:t>
            </w:r>
          </w:p>
          <w:p>
            <w:pPr>
              <w:spacing w:after="20"/>
            </w:pPr>
            <w:r>
              <w:rPr>
                <w:rFonts w:ascii="Aptos" w:hAnsi="Aptos"/>
                <w:b/>
                <w:color w:val="667784"/>
                <w:sz w:val="14"/>
              </w:rPr>
              <w:t>Outdoor-air treatment—PM10 / Xử lý gió ngoài—PM10</w:t>
            </w:r>
          </w:p>
          <w:p>
            <w:pPr>
              <w:keepNext/>
              <w:spacing w:after="20"/>
            </w:pPr>
            <w:r>
              <w:rPr>
                <w:rFonts w:ascii="Aptos" w:hAnsi="Aptos"/>
                <w:b/>
                <w:color w:val="15242E"/>
                <w:sz w:val="16"/>
              </w:rPr>
              <w:t>An auditor must judge compliance for “Outdoor-air treatment—PM10.” Local outdoor PM10 exceeds the applicable national standard or guideline. Which conclusion is best supported?</w:t>
            </w:r>
          </w:p>
          <w:p>
            <w:pPr>
              <w:keepNext w:val="0"/>
              <w:spacing w:after="40"/>
            </w:pPr>
            <w:r>
              <w:rPr>
                <w:rFonts w:ascii="Aptos" w:hAnsi="Aptos"/>
                <w:b w:val="0"/>
                <w:i/>
                <w:color w:val="667784"/>
                <w:sz w:val="15"/>
              </w:rPr>
              <w:t>Kiểm toán viên phải đánh giá tuân thủ về “Xử lý gió ngoài—PM10.” PM10 ngoài trời tại chỗ vượt tiêu chuẩn hoặc hướng dẫn áp dụng.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Provide at least MERV 8 or equivalent particle filtration.</w:t>
            </w:r>
            <w:r>
              <w:rPr>
                <w:rFonts w:ascii="Aptos" w:hAnsi="Aptos"/>
                <w:b w:val="0"/>
                <w:i/>
                <w:color w:val="667784"/>
                <w:sz w:val="14"/>
              </w:rPr>
              <w:t xml:space="preserve">  /  Yêu cầu hành động: Bố trí lọc hạt tối thiểu MERV 8 hoặc tương đương.</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Limit combined dry-coil pressure drop to 187 Pa at 2.54 m/s and provide the other required access provisions.</w:t>
            </w:r>
            <w:r>
              <w:rPr>
                <w:rFonts w:ascii="Aptos" w:hAnsi="Aptos"/>
                <w:b w:val="0"/>
                <w:i/>
                <w:color w:val="667784"/>
                <w:sz w:val="14"/>
              </w:rPr>
              <w:t xml:space="preserve">  /  Yêu cầu hành động: Giới hạn tổng tổn thất áp suất dàn khô ở 187 Pa tại 2,54 m/s và bố trí các điều kiện tiếp cận khác.</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Provide at least 5 m separation.</w:t>
            </w:r>
            <w:r>
              <w:rPr>
                <w:rFonts w:ascii="Aptos" w:hAnsi="Aptos"/>
                <w:b w:val="0"/>
                <w:i/>
                <w:color w:val="667784"/>
                <w:sz w:val="14"/>
              </w:rPr>
              <w:t xml:space="preserve">  /  Yêu cầu hành động: Bố trí khoảng cách ít nhất 5 m.</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Provide at least 10 m separation.</w:t>
            </w:r>
            <w:r>
              <w:rPr>
                <w:rFonts w:ascii="Aptos" w:hAnsi="Aptos"/>
                <w:b w:val="0"/>
                <w:i/>
                <w:color w:val="667784"/>
                <w:sz w:val="14"/>
              </w:rPr>
              <w:t xml:space="preserve">  /  Yêu cầu hành động: Bố trí khoảng cách ít nhất 10 m.</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62.1 §6.1.4.1. Xử lý bắt buộc nhắm đến hạt hít phải kích thước thô.</w:t>
            </w:r>
          </w:p>
          <w:p>
            <w:pPr>
              <w:shd w:fill="EDF4F7" w:val="clear"/>
              <w:spacing w:after="0"/>
              <w:ind w:left="58" w:right="58"/>
            </w:pPr>
            <w:r>
              <w:rPr>
                <w:rFonts w:ascii="Aptos" w:hAnsi="Aptos"/>
                <w:b w:val="0"/>
                <w:i/>
                <w:color w:val="667784"/>
                <w:sz w:val="13"/>
              </w:rPr>
              <w:t>This conclusion follows 62.1 §6.1.4.1. The required treatment targets coarse inhalable particles.</w:t>
            </w:r>
          </w:p>
          <w:p>
            <w:pPr>
              <w:shd w:fill="EDF4F7" w:val="clear"/>
              <w:spacing w:after="0"/>
              <w:ind w:left="58" w:right="58"/>
            </w:pPr>
            <w:r>
              <w:rPr>
                <w:rFonts w:ascii="Aptos" w:hAnsi="Aptos"/>
                <w:b/>
                <w:color w:val="3D8B5A"/>
                <w:sz w:val="13"/>
              </w:rPr>
              <w:t>Nguồn / Reference: 62.1 §6.1.4.1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Q0941  •  E-62-011  •  ASHRAE 62.1-2022  •  Evaluate / Đánh giá</w:t>
            </w:r>
          </w:p>
          <w:p>
            <w:pPr>
              <w:spacing w:after="20"/>
            </w:pPr>
            <w:r>
              <w:rPr>
                <w:rFonts w:ascii="Aptos" w:hAnsi="Aptos"/>
                <w:b/>
                <w:color w:val="667784"/>
                <w:sz w:val="14"/>
              </w:rPr>
              <w:t>Rain entrainment / Cuốn nước mưa</w:t>
            </w:r>
          </w:p>
          <w:p>
            <w:pPr>
              <w:keepNext/>
              <w:spacing w:after="20"/>
            </w:pPr>
            <w:r>
              <w:rPr>
                <w:rFonts w:ascii="Aptos" w:hAnsi="Aptos"/>
                <w:b/>
                <w:color w:val="15242E"/>
                <w:sz w:val="16"/>
              </w:rPr>
              <w:t>An auditor must judge compliance for “Rain entrainment.” An outdoor-air intake is exposed to wind-driven rain. Which conclusion is best supported?</w:t>
            </w:r>
          </w:p>
          <w:p>
            <w:pPr>
              <w:keepNext w:val="0"/>
              <w:spacing w:after="40"/>
            </w:pPr>
            <w:r>
              <w:rPr>
                <w:rFonts w:ascii="Aptos" w:hAnsi="Aptos"/>
                <w:b w:val="0"/>
                <w:i/>
                <w:color w:val="667784"/>
                <w:sz w:val="15"/>
              </w:rPr>
              <w:t>Kiểm toán viên phải đánh giá tuân thủ về “Cuốn nước mưa.” Cửa lấy gió ngoài chịu mưa tạt do gió.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louvers, mist eliminators, or equivalent design so water penetration does not exceed the prescribed limit.</w:t>
            </w:r>
            <w:r>
              <w:rPr>
                <w:rFonts w:ascii="Aptos" w:hAnsi="Aptos"/>
                <w:b w:val="0"/>
                <w:i/>
                <w:color w:val="667784"/>
                <w:sz w:val="14"/>
              </w:rPr>
              <w:t xml:space="preserve">  /  Yêu cầu hành động: Dùng chớp, tấm tách sương hoặc giải pháp tương đương để nước xuyên qua không vượt giới hạn quy định.</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Locate it at least 1.5 m from the source boundary.</w:t>
            </w:r>
            <w:r>
              <w:rPr>
                <w:rFonts w:ascii="Aptos" w:hAnsi="Aptos"/>
                <w:b w:val="0"/>
                <w:i/>
                <w:color w:val="667784"/>
                <w:sz w:val="14"/>
              </w:rPr>
              <w:t xml:space="preserve">  /  Yêu cầu hành động: Đặt cách ranh nguồn ít nhất 1,5 m.</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Use sensors with a factory calibration interval not exceeding five years, unless field calibration is provided as required.</w:t>
            </w:r>
            <w:r>
              <w:rPr>
                <w:rFonts w:ascii="Aptos" w:hAnsi="Aptos"/>
                <w:b w:val="0"/>
                <w:i/>
                <w:color w:val="667784"/>
                <w:sz w:val="14"/>
              </w:rPr>
              <w:t xml:space="preserve">  /  Yêu cầu hành động: Dùng cảm biến có chu kỳ hiệu chuẩn nhà máy không quá năm năm, trừ khi có hiệu chuẩn hiện trường theo quy định.</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Do not recirculate or transfer it to any other space.</w:t>
            </w:r>
            <w:r>
              <w:rPr>
                <w:rFonts w:ascii="Aptos" w:hAnsi="Aptos"/>
                <w:b w:val="0"/>
                <w:i/>
                <w:color w:val="667784"/>
                <w:sz w:val="14"/>
              </w:rPr>
              <w:t xml:space="preserve">  /  Yêu cầu hành động: Không tuần hoàn hoặc truyền đến bất kỳ không gian nào khác.</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62.1 §5.4. Ngăn nước khối giúp giảm phát triển vi sinh và hư hỏng vật liệu.</w:t>
            </w:r>
          </w:p>
          <w:p>
            <w:pPr>
              <w:shd w:fill="EDF4F7" w:val="clear"/>
              <w:spacing w:after="0"/>
              <w:ind w:left="58" w:right="58"/>
            </w:pPr>
            <w:r>
              <w:rPr>
                <w:rFonts w:ascii="Aptos" w:hAnsi="Aptos"/>
                <w:b w:val="0"/>
                <w:i/>
                <w:color w:val="667784"/>
                <w:sz w:val="13"/>
              </w:rPr>
              <w:t>This conclusion follows 62.1 §5.4. Keeping bulk water out reduces microbial growth and material damage.</w:t>
            </w:r>
          </w:p>
          <w:p>
            <w:pPr>
              <w:shd w:fill="EDF4F7" w:val="clear"/>
              <w:spacing w:after="0"/>
              <w:ind w:left="58" w:right="58"/>
            </w:pPr>
            <w:r>
              <w:rPr>
                <w:rFonts w:ascii="Aptos" w:hAnsi="Aptos"/>
                <w:b/>
                <w:color w:val="3D8B5A"/>
                <w:sz w:val="13"/>
              </w:rPr>
              <w:t>Nguồn / Reference: 62.1 §5.4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Q0942  •  E-62-012  •  ASHRAE 62.1-2022  •  Evaluate / Đánh giá</w:t>
            </w:r>
          </w:p>
          <w:p>
            <w:pPr>
              <w:spacing w:after="20"/>
            </w:pPr>
            <w:r>
              <w:rPr>
                <w:rFonts w:ascii="Aptos" w:hAnsi="Aptos"/>
                <w:b/>
                <w:color w:val="667784"/>
                <w:sz w:val="14"/>
              </w:rPr>
              <w:t>Street and parking separation / Khoảng cách đường và bãi xe</w:t>
            </w:r>
          </w:p>
          <w:p>
            <w:pPr>
              <w:keepNext/>
              <w:spacing w:after="20"/>
            </w:pPr>
            <w:r>
              <w:rPr>
                <w:rFonts w:ascii="Aptos" w:hAnsi="Aptos"/>
                <w:b/>
                <w:color w:val="15242E"/>
                <w:sz w:val="16"/>
              </w:rPr>
              <w:t>An auditor must judge compliance for “Street and parking separation.” An intake faces a street, driveway, or parking surface. Which conclusion is best supported?</w:t>
            </w:r>
          </w:p>
          <w:p>
            <w:pPr>
              <w:keepNext w:val="0"/>
              <w:spacing w:after="40"/>
            </w:pPr>
            <w:r>
              <w:rPr>
                <w:rFonts w:ascii="Aptos" w:hAnsi="Aptos"/>
                <w:b w:val="0"/>
                <w:i/>
                <w:color w:val="667784"/>
                <w:sz w:val="15"/>
              </w:rPr>
              <w:t>Kiểm toán viên phải đánh giá tuân thủ về “Khoảng cách đường và bãi xe.” Cửa lấy gió hướng về đường, lối xe hoặc bề mặt bãi đỗ.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a device listed under UL 2998 or an equivalent zero-ozone-emission method.</w:t>
            </w:r>
            <w:r>
              <w:rPr>
                <w:rFonts w:ascii="Aptos" w:hAnsi="Aptos"/>
                <w:b w:val="0"/>
                <w:i/>
                <w:color w:val="667784"/>
                <w:sz w:val="14"/>
              </w:rPr>
              <w:t xml:space="preserve">  /  Yêu cầu hành động: Dùng thiết bị được chứng nhận UL 2998 hoặc phương pháp tương đương về không phát thải ozone.</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Install at least MERV 8 or ISO ePM10 filtration upstream, except for a sensible-only coil.</w:t>
            </w:r>
            <w:r>
              <w:rPr>
                <w:rFonts w:ascii="Aptos" w:hAnsi="Aptos"/>
                <w:b w:val="0"/>
                <w:i/>
                <w:color w:val="667784"/>
                <w:sz w:val="14"/>
              </w:rPr>
              <w:t xml:space="preserve">  /  Yêu cầu hành động: Lắp lọc tối thiểu MERV 8 hoặc ISO ePM10 ở thượng lưu, trừ dàn chỉ trao đổi nhiệt hiện.</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Balance and verify outdoor-air and exhaust flow rates, then document the results.</w:t>
            </w:r>
            <w:r>
              <w:rPr>
                <w:rFonts w:ascii="Aptos" w:hAnsi="Aptos"/>
                <w:b w:val="0"/>
                <w:i/>
                <w:color w:val="667784"/>
                <w:sz w:val="14"/>
              </w:rPr>
              <w:t xml:space="preserve">  /  Yêu cầu hành động: Cân chỉnh và xác minh lưu lượng gió ngoài cùng gió thải, sau đó lập hồ sơ kết quả.</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Locate it at least 1.5 m from the source boundary.</w:t>
            </w:r>
            <w:r>
              <w:rPr>
                <w:rFonts w:ascii="Aptos" w:hAnsi="Aptos"/>
                <w:b w:val="0"/>
                <w:i/>
                <w:color w:val="667784"/>
                <w:sz w:val="14"/>
              </w:rPr>
              <w:t xml:space="preserve">  /  Yêu cầu hành động: Đặt cách ranh nguồn ít nhất 1,5 m.</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Kết luận này theo 62.1 Table 5-1. Khoảng cách hạn chế hút trực tiếp chất ô nhiễm do xe.</w:t>
            </w:r>
          </w:p>
          <w:p>
            <w:pPr>
              <w:shd w:fill="EDF4F7" w:val="clear"/>
              <w:spacing w:after="0"/>
              <w:ind w:left="58" w:right="58"/>
            </w:pPr>
            <w:r>
              <w:rPr>
                <w:rFonts w:ascii="Aptos" w:hAnsi="Aptos"/>
                <w:b w:val="0"/>
                <w:i/>
                <w:color w:val="667784"/>
                <w:sz w:val="13"/>
              </w:rPr>
              <w:t>This conclusion follows 62.1 Table 5-1. The separation limits direct intake of vehicle-related contaminants.</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Q0943  •  E-62-013  •  ASHRAE 62.1-2022  •  Evaluate / Đánh giá</w:t>
            </w:r>
          </w:p>
          <w:p>
            <w:pPr>
              <w:spacing w:after="20"/>
            </w:pPr>
            <w:r>
              <w:rPr>
                <w:rFonts w:ascii="Aptos" w:hAnsi="Aptos"/>
                <w:b/>
                <w:color w:val="667784"/>
                <w:sz w:val="14"/>
              </w:rPr>
              <w:t>Upstream coil filtration / Lọc trước dàn lạnh</w:t>
            </w:r>
          </w:p>
          <w:p>
            <w:pPr>
              <w:keepNext/>
              <w:spacing w:after="20"/>
            </w:pPr>
            <w:r>
              <w:rPr>
                <w:rFonts w:ascii="Aptos" w:hAnsi="Aptos"/>
                <w:b/>
                <w:color w:val="15242E"/>
                <w:sz w:val="16"/>
              </w:rPr>
              <w:t>An auditor must judge compliance for “Upstream coil filtration.” Outdoor or recirculated air passes through a wetted cooling coil. Which conclusion is best supported?</w:t>
            </w:r>
          </w:p>
          <w:p>
            <w:pPr>
              <w:keepNext w:val="0"/>
              <w:spacing w:after="40"/>
            </w:pPr>
            <w:r>
              <w:rPr>
                <w:rFonts w:ascii="Aptos" w:hAnsi="Aptos"/>
                <w:b w:val="0"/>
                <w:i/>
                <w:color w:val="667784"/>
                <w:sz w:val="15"/>
              </w:rPr>
              <w:t>Kiểm toán viên phải đánh giá tuân thủ về “Lọc trước dàn lạnh.” Gió ngoài hoặc gió tuần hoàn đi qua dàn lạnh có bề mặt ướt.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Install at least MERV 8 or ISO ePM10 filtration upstream, except for a sensible-only coil.</w:t>
            </w:r>
            <w:r>
              <w:rPr>
                <w:rFonts w:ascii="Aptos" w:hAnsi="Aptos"/>
                <w:b w:val="0"/>
                <w:i/>
                <w:color w:val="667784"/>
                <w:sz w:val="14"/>
              </w:rPr>
              <w:t xml:space="preserve">  /  Yêu cầu hành động: Lắp lọc tối thiểu MERV 8 hoặc ISO ePM10 ở thượng lưu, trừ dàn chỉ trao đổi nhiệt hiện.</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Use louvers, mist eliminators, or equivalent design so water penetration does not exceed the prescribed limit.</w:t>
            </w:r>
            <w:r>
              <w:rPr>
                <w:rFonts w:ascii="Aptos" w:hAnsi="Aptos"/>
                <w:b w:val="0"/>
                <w:i/>
                <w:color w:val="667784"/>
                <w:sz w:val="14"/>
              </w:rPr>
              <w:t xml:space="preserve">  /  Yêu cầu hành động: Dùng chớp, tấm tách sương hoặc giải pháp tương đương để nước xuyên qua không vượt giới hạn quy định.</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Use sensors with a factory calibration interval not exceeding five years, unless field calibration is provided as required.</w:t>
            </w:r>
            <w:r>
              <w:rPr>
                <w:rFonts w:ascii="Aptos" w:hAnsi="Aptos"/>
                <w:b w:val="0"/>
                <w:i/>
                <w:color w:val="667784"/>
                <w:sz w:val="14"/>
              </w:rPr>
              <w:t xml:space="preserve">  /  Yêu cầu hành động: Dùng cảm biến có chu kỳ hiệu chuẩn nhà máy không quá năm năm, trừ khi có hiệu chuẩn hiện trường theo quy định.</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Calculate Vbz = RpPz + RaAz.</w:t>
            </w:r>
            <w:r>
              <w:rPr>
                <w:rFonts w:ascii="Aptos" w:hAnsi="Aptos"/>
                <w:b w:val="0"/>
                <w:i/>
                <w:color w:val="667784"/>
                <w:sz w:val="14"/>
              </w:rPr>
              <w:t xml:space="preserve">  /  Yêu cầu hành động: Tính Vbz = RpPz + RaAz.</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62.1 §5.9. Lọc thượng lưu giảm chất dinh dưỡng lắng trên bề mặt ướt.</w:t>
            </w:r>
          </w:p>
          <w:p>
            <w:pPr>
              <w:shd w:fill="EDF4F7" w:val="clear"/>
              <w:spacing w:after="0"/>
              <w:ind w:left="58" w:right="58"/>
            </w:pPr>
            <w:r>
              <w:rPr>
                <w:rFonts w:ascii="Aptos" w:hAnsi="Aptos"/>
                <w:b w:val="0"/>
                <w:i/>
                <w:color w:val="667784"/>
                <w:sz w:val="13"/>
              </w:rPr>
              <w:t>This conclusion follows 62.1 §5.9. Upstream filtration reduces deposited nutrients on wet surfaces.</w:t>
            </w:r>
          </w:p>
          <w:p>
            <w:pPr>
              <w:shd w:fill="EDF4F7" w:val="clear"/>
              <w:spacing w:after="0"/>
              <w:ind w:left="58" w:right="58"/>
            </w:pPr>
            <w:r>
              <w:rPr>
                <w:rFonts w:ascii="Aptos" w:hAnsi="Aptos"/>
                <w:b/>
                <w:color w:val="3D8B5A"/>
                <w:sz w:val="13"/>
              </w:rPr>
              <w:t>Nguồn / Reference: 62.1 §5.9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Q0944  •  E-62-014  •  ASHRAE 62.1-2022  •  Evaluate / Đánh giá</w:t>
            </w:r>
          </w:p>
          <w:p>
            <w:pPr>
              <w:spacing w:after="20"/>
            </w:pPr>
            <w:r>
              <w:rPr>
                <w:rFonts w:ascii="Aptos" w:hAnsi="Aptos"/>
                <w:b/>
                <w:color w:val="667784"/>
                <w:sz w:val="14"/>
              </w:rPr>
              <w:t>Zero-ozone listing / Chứng nhận không ozone</w:t>
            </w:r>
          </w:p>
          <w:p>
            <w:pPr>
              <w:keepNext/>
              <w:spacing w:after="20"/>
            </w:pPr>
            <w:r>
              <w:rPr>
                <w:rFonts w:ascii="Aptos" w:hAnsi="Aptos"/>
                <w:b/>
                <w:color w:val="15242E"/>
                <w:sz w:val="16"/>
              </w:rPr>
              <w:t>An auditor must judge compliance for “Zero-ozone listing.” An electronic air cleaner is specified for an occupied building. Which conclusion is best supported?</w:t>
            </w:r>
          </w:p>
          <w:p>
            <w:pPr>
              <w:keepNext w:val="0"/>
              <w:spacing w:after="40"/>
            </w:pPr>
            <w:r>
              <w:rPr>
                <w:rFonts w:ascii="Aptos" w:hAnsi="Aptos"/>
                <w:b w:val="0"/>
                <w:i/>
                <w:color w:val="667784"/>
                <w:sz w:val="15"/>
              </w:rPr>
              <w:t>Kiểm toán viên phải đánh giá tuân thủ về “Chứng nhận không ozone.” Thiết bị làm sạch không khí điện tử được chỉ định cho công trình có người.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Measure total outdoor-air intake at least every five years.</w:t>
            </w:r>
            <w:r>
              <w:rPr>
                <w:rFonts w:ascii="Aptos" w:hAnsi="Aptos"/>
                <w:b w:val="0"/>
                <w:i/>
                <w:color w:val="667784"/>
                <w:sz w:val="14"/>
              </w:rPr>
              <w:t xml:space="preserve">  /  Yêu cầu hành động: Đo tổng lưu lượng gió ngoài lấy vào ít nhất mỗi năm năm.</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Use a device listed under UL 2998 or an equivalent zero-ozone-emission method.</w:t>
            </w:r>
            <w:r>
              <w:rPr>
                <w:rFonts w:ascii="Aptos" w:hAnsi="Aptos"/>
                <w:b w:val="0"/>
                <w:i/>
                <w:color w:val="667784"/>
                <w:sz w:val="14"/>
              </w:rPr>
              <w:t xml:space="preserve">  /  Yêu cầu hành động: Dùng thiết bị được chứng nhận UL 2998 hoặc phương pháp tương đương về không phát thải ozone.</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Maintain at least 5 m separation from the basin or water surface.</w:t>
            </w:r>
            <w:r>
              <w:rPr>
                <w:rFonts w:ascii="Aptos" w:hAnsi="Aptos"/>
                <w:b w:val="0"/>
                <w:i/>
                <w:color w:val="667784"/>
                <w:sz w:val="14"/>
              </w:rPr>
              <w:t xml:space="preserve">  /  Yêu cầu hành động: Duy trì khoảng cách ít nhất 5 m tính từ bể hoặc mặt nước.</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Limit indoor air dew point to 15°C unless a stated exception applies.</w:t>
            </w:r>
            <w:r>
              <w:rPr>
                <w:rFonts w:ascii="Aptos" w:hAnsi="Aptos"/>
                <w:b w:val="0"/>
                <w:i/>
                <w:color w:val="667784"/>
                <w:sz w:val="14"/>
              </w:rPr>
              <w:t xml:space="preserve">  /  Yêu cầu hành động: Giới hạn điểm sương không khí trong nhà ở 15°C trừ khi có ngoại lệ quy định.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62.1 §5.9.1. Chứng nhận hạn chế ozone do thiết bị làm sạch sinh ra.</w:t>
            </w:r>
          </w:p>
          <w:p>
            <w:pPr>
              <w:shd w:fill="EDF4F7" w:val="clear"/>
              <w:spacing w:after="0"/>
              <w:ind w:left="58" w:right="58"/>
            </w:pPr>
            <w:r>
              <w:rPr>
                <w:rFonts w:ascii="Aptos" w:hAnsi="Aptos"/>
                <w:b w:val="0"/>
                <w:i/>
                <w:color w:val="667784"/>
                <w:sz w:val="13"/>
              </w:rPr>
              <w:t>This conclusion follows 62.1 §5.9.1. The listing limits ozone produced by the cleaning device.</w:t>
            </w:r>
          </w:p>
          <w:p>
            <w:pPr>
              <w:shd w:fill="EDF4F7" w:val="clear"/>
              <w:spacing w:after="0"/>
              <w:ind w:left="58" w:right="58"/>
            </w:pPr>
            <w:r>
              <w:rPr>
                <w:rFonts w:ascii="Aptos" w:hAnsi="Aptos"/>
                <w:b/>
                <w:color w:val="3D8B5A"/>
                <w:sz w:val="13"/>
              </w:rPr>
              <w:t>Nguồn / Reference: 62.1 §5.9.1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3D8B5A"/>
              <w:bottom w:val="single" w:sz="4" w:color="D9E1E5"/>
              <w:end w:val="single" w:sz="4" w:color="D9E1E5"/>
            </w:tcBorders>
          </w:tcPr>
          <w:p>
            <w:pPr>
              <w:spacing w:after="20"/>
            </w:pPr>
            <w:r>
              <w:rPr>
                <w:rFonts w:ascii="Aptos Display" w:hAnsi="Aptos Display"/>
                <w:b/>
                <w:i w:val="0"/>
                <w:color w:val="3D8B5A"/>
                <w:sz w:val="13"/>
              </w:rPr>
              <w:t>Q0945  •  E-62-015  •  ASHRAE 62.1-2022  •  Evaluate / Đánh giá</w:t>
            </w:r>
          </w:p>
          <w:p>
            <w:pPr>
              <w:spacing w:after="20"/>
            </w:pPr>
            <w:r>
              <w:rPr>
                <w:rFonts w:ascii="Aptos" w:hAnsi="Aptos"/>
                <w:b/>
                <w:color w:val="667784"/>
                <w:sz w:val="14"/>
              </w:rPr>
              <w:t>Zone outdoor airflow / Lưu lượng gió ngoài vùng</w:t>
            </w:r>
          </w:p>
          <w:p>
            <w:pPr>
              <w:keepNext/>
              <w:spacing w:after="20"/>
            </w:pPr>
            <w:r>
              <w:rPr>
                <w:rFonts w:ascii="Aptos" w:hAnsi="Aptos"/>
                <w:b/>
                <w:color w:val="15242E"/>
                <w:sz w:val="16"/>
              </w:rPr>
              <w:t>An auditor must judge compliance for “Zone outdoor airflow.” Vbz and zone air-distribution effectiveness Ez are known. Which conclusion is best supported?</w:t>
            </w:r>
          </w:p>
          <w:p>
            <w:pPr>
              <w:keepNext/>
              <w:spacing w:after="40"/>
            </w:pPr>
            <w:r>
              <w:rPr>
                <w:rFonts w:ascii="Aptos" w:hAnsi="Aptos"/>
                <w:b w:val="0"/>
                <w:i/>
                <w:color w:val="667784"/>
                <w:sz w:val="15"/>
              </w:rPr>
              <w:t>Kiểm toán viên phải đánh giá tuân thủ về “Lưu lượng gió ngoài vùng.” Đã biết Vbz và hiệu quả phân phối gió vùng Ez. Kết luận nào có căn cứ nhất?</w:t>
            </w:r>
          </w:p>
          <w:p>
            <w:pPr>
              <w:spacing w:after="20"/>
              <w:jc w:val="center"/>
            </w:pPr>
            <w:r>
              <w:drawing>
                <wp:inline xmlns:a="http://schemas.openxmlformats.org/drawingml/2006/main" xmlns:pic="http://schemas.openxmlformats.org/drawingml/2006/picture">
                  <wp:extent cx="2487168" cy="1421239"/>
                  <wp:docPr id="195" name="Picture 195"/>
                  <wp:cNvGraphicFramePr>
                    <a:graphicFrameLocks noChangeAspect="1"/>
                  </wp:cNvGraphicFramePr>
                  <a:graphic>
                    <a:graphicData uri="http://schemas.openxmlformats.org/drawingml/2006/picture">
                      <pic:pic>
                        <pic:nvPicPr>
                          <pic:cNvPr id="0" name="s62_vent_flows.png"/>
                          <pic:cNvPicPr/>
                        </pic:nvPicPr>
                        <pic:blipFill>
                          <a:blip r:embed="rId3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Maintain minimum primary airflow Vpz-min at least 1.5Voz.</w:t>
            </w:r>
            <w:r>
              <w:rPr>
                <w:rFonts w:ascii="Aptos" w:hAnsi="Aptos"/>
                <w:b w:val="0"/>
                <w:i/>
                <w:color w:val="667784"/>
                <w:sz w:val="14"/>
              </w:rPr>
              <w:t xml:space="preserve">  /  Yêu cầu hành động: Duy trì lưu lượng sơ cấp tối thiểu Vpz-min ít nhất bằng 1,5Voz.</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Calculate Vot = Vou/Ev.</w:t>
            </w:r>
            <w:r>
              <w:rPr>
                <w:rFonts w:ascii="Aptos" w:hAnsi="Aptos"/>
                <w:b w:val="0"/>
                <w:i/>
                <w:color w:val="667784"/>
                <w:sz w:val="14"/>
              </w:rPr>
              <w:t xml:space="preserve">  /  Yêu cầu hành động: Tính Vot = Vou/Ev.</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Use Ev = 0.88D + 0.22; when D is 0.60 or greater, use Ev = 0.75.</w:t>
            </w:r>
            <w:r>
              <w:rPr>
                <w:rFonts w:ascii="Aptos" w:hAnsi="Aptos"/>
                <w:b w:val="0"/>
                <w:i/>
                <w:color w:val="667784"/>
                <w:sz w:val="14"/>
              </w:rPr>
              <w:t xml:space="preserve">  /  Yêu cầu hành động: Dùng Ev = 0,88D + 0,22; khi D từ 0,60 trở lên, dùng Ev = 0,75.</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Calculate Voz = Vbz/Ez.</w:t>
            </w:r>
            <w:r>
              <w:rPr>
                <w:rFonts w:ascii="Aptos" w:hAnsi="Aptos"/>
                <w:b w:val="0"/>
                <w:i/>
                <w:color w:val="667784"/>
                <w:sz w:val="14"/>
              </w:rPr>
              <w:t xml:space="preserve">  /  Yêu cầu hành động: Tính Voz = Vbz/Ez.</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Kết luận này theo 62.1 Eq. 6-2. Phân phối kém hiệu quả cần nhiều gió ngoài cấp hơn để đạt vùng thở.</w:t>
            </w:r>
          </w:p>
          <w:p>
            <w:pPr>
              <w:shd w:fill="EDF4F7" w:val="clear"/>
              <w:spacing w:after="0"/>
              <w:ind w:left="58" w:right="58"/>
            </w:pPr>
            <w:r>
              <w:rPr>
                <w:rFonts w:ascii="Aptos" w:hAnsi="Aptos"/>
                <w:b w:val="0"/>
                <w:i/>
                <w:color w:val="667784"/>
                <w:sz w:val="13"/>
              </w:rPr>
              <w:t>This conclusion follows 62.1 Eq. 6-2. Less-effective distribution requires more supply outdoor air to reach the breathing zone.</w:t>
            </w:r>
          </w:p>
          <w:p>
            <w:pPr>
              <w:shd w:fill="EDF4F7" w:val="clear"/>
              <w:spacing w:after="0"/>
              <w:ind w:left="58" w:right="58"/>
            </w:pPr>
            <w:r>
              <w:rPr>
                <w:rFonts w:ascii="Aptos" w:hAnsi="Aptos"/>
                <w:b/>
                <w:color w:val="3D8B5A"/>
                <w:sz w:val="13"/>
              </w:rPr>
              <w:t>Nguồn / Reference: 62.1 Eq. 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Q0946  •  E-90-001  •  ASHRAE/IES 90.1-2019 (SI) + addenda  •  Evaluate / Đánh giá</w:t>
            </w:r>
          </w:p>
          <w:p>
            <w:pPr>
              <w:spacing w:after="20"/>
            </w:pPr>
            <w:r>
              <w:rPr>
                <w:rFonts w:ascii="Aptos" w:hAnsi="Aptos"/>
                <w:b/>
                <w:color w:val="667784"/>
                <w:sz w:val="14"/>
              </w:rPr>
              <w:t>Air-economizer capacity / Năng lực economizer gió</w:t>
            </w:r>
          </w:p>
          <w:p>
            <w:pPr>
              <w:keepNext/>
              <w:spacing w:after="20"/>
            </w:pPr>
            <w:r>
              <w:rPr>
                <w:rFonts w:ascii="Aptos" w:hAnsi="Aptos"/>
                <w:b/>
                <w:color w:val="15242E"/>
                <w:sz w:val="16"/>
              </w:rPr>
              <w:t>An auditor must judge compliance for “Air-economizer capacity.” Outdoor conditions are favorable for free cooling. Which conclusion is best supported?</w:t>
            </w:r>
          </w:p>
          <w:p>
            <w:pPr>
              <w:keepNext/>
              <w:spacing w:after="40"/>
            </w:pPr>
            <w:r>
              <w:rPr>
                <w:rFonts w:ascii="Aptos" w:hAnsi="Aptos"/>
                <w:b w:val="0"/>
                <w:i/>
                <w:color w:val="667784"/>
                <w:sz w:val="15"/>
              </w:rPr>
              <w:t>Kiểm toán viên phải đánh giá tuân thủ về “Năng lực economizer gió.” Điều kiện ngoài trời thuận lợi cho làm mát miễn phí. Kết luận nào có căn cứ nhất?</w:t>
            </w:r>
          </w:p>
          <w:p>
            <w:pPr>
              <w:spacing w:after="20"/>
              <w:jc w:val="center"/>
            </w:pPr>
            <w:r>
              <w:drawing>
                <wp:inline xmlns:a="http://schemas.openxmlformats.org/drawingml/2006/main" xmlns:pic="http://schemas.openxmlformats.org/drawingml/2006/picture">
                  <wp:extent cx="2487168" cy="1421239"/>
                  <wp:docPr id="196" name="Picture 196"/>
                  <wp:cNvGraphicFramePr>
                    <a:graphicFrameLocks noChangeAspect="1"/>
                  </wp:cNvGraphicFramePr>
                  <a:graphic>
                    <a:graphicData uri="http://schemas.openxmlformats.org/drawingml/2006/picture">
                      <pic:pic>
                        <pic:nvPicPr>
                          <pic:cNvPr id="0" name="s90_economizer.png"/>
                          <pic:cNvPicPr/>
                        </pic:nvPicPr>
                        <pic:blipFill>
                          <a:blip r:embed="rId4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Design the air economizer to supply up to 100% of design supply airflow as outdoor air.</w:t>
            </w:r>
            <w:r>
              <w:rPr>
                <w:rFonts w:ascii="Aptos" w:hAnsi="Aptos"/>
                <w:b w:val="0"/>
                <w:i/>
                <w:color w:val="667784"/>
                <w:sz w:val="14"/>
              </w:rPr>
              <w:t xml:space="preserve">  /  Yêu cầu hành động: Thiết kế economizer gió có thể cấp tới 100% lưu lượng gió cấp thiết kế bằng gió ngoài.</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Treat it as outside the specified energy-using scope.</w:t>
            </w:r>
            <w:r>
              <w:rPr>
                <w:rFonts w:ascii="Aptos" w:hAnsi="Aptos"/>
                <w:b w:val="0"/>
                <w:i/>
                <w:color w:val="667784"/>
                <w:sz w:val="14"/>
              </w:rPr>
              <w:t xml:space="preserve">  /  Yêu cầu hành động: Coi công trình nằm ngoài phạm vi sử dụng năng lượng quy định.</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Apply the standard to building systems and site energy features within its scope.</w:t>
            </w:r>
            <w:r>
              <w:rPr>
                <w:rFonts w:ascii="Aptos" w:hAnsi="Aptos"/>
                <w:b w:val="0"/>
                <w:i/>
                <w:color w:val="667784"/>
                <w:sz w:val="14"/>
              </w:rPr>
              <w:t xml:space="preserve">  /  Yêu cầu hành động: Áp dụng tiêu chuẩn cho hệ thống công trình và các hạng mục năng lượng trên khu đất trong phạm vi.</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Use the 225 Pa pressure-drop adjustment; MERV 9-12 receives 125 Pa.</w:t>
            </w:r>
            <w:r>
              <w:rPr>
                <w:rFonts w:ascii="Aptos" w:hAnsi="Aptos"/>
                <w:b w:val="0"/>
                <w:i/>
                <w:color w:val="667784"/>
                <w:sz w:val="14"/>
              </w:rPr>
              <w:t xml:space="preserve">  /  Yêu cầu hành động: Dùng điều chỉnh tổn thất áp suất 225 Pa; MERV 9-12 được 125 Pa.</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90.1 §6.5.1.1.1. Toàn bộ lưu lượng gió ngoài có thể giảm hoặc loại bỏ làm lạnh máy nén.</w:t>
            </w:r>
          </w:p>
          <w:p>
            <w:pPr>
              <w:shd w:fill="EDF4F7" w:val="clear"/>
              <w:spacing w:after="0"/>
              <w:ind w:left="58" w:right="58"/>
            </w:pPr>
            <w:r>
              <w:rPr>
                <w:rFonts w:ascii="Aptos" w:hAnsi="Aptos"/>
                <w:b w:val="0"/>
                <w:i/>
                <w:color w:val="667784"/>
                <w:sz w:val="13"/>
              </w:rPr>
              <w:t>This conclusion follows 90.1 §6.5.1.1.1. Full outdoor airflow can reduce or eliminate compressor cooling.</w:t>
            </w:r>
          </w:p>
          <w:p>
            <w:pPr>
              <w:shd w:fill="EDF4F7" w:val="clear"/>
              <w:spacing w:after="0"/>
              <w:ind w:left="58" w:right="58"/>
            </w:pPr>
            <w:r>
              <w:rPr>
                <w:rFonts w:ascii="Aptos" w:hAnsi="Aptos"/>
                <w:b/>
                <w:color w:val="7654A8"/>
                <w:sz w:val="13"/>
              </w:rPr>
              <w:t>Nguồn / Reference: 90.1 §6.5.1.1.1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Q0947  •  E-90-002  •  ASHRAE/IES 90.1-2019 (SI) + addenda  •  Evaluate / Đánh giá</w:t>
            </w:r>
          </w:p>
          <w:p>
            <w:pPr>
              <w:spacing w:after="20"/>
            </w:pPr>
            <w:r>
              <w:rPr>
                <w:rFonts w:ascii="Aptos" w:hAnsi="Aptos"/>
                <w:b/>
                <w:color w:val="667784"/>
                <w:sz w:val="14"/>
              </w:rPr>
              <w:t>Boiler turndown—large / Điều chỉnh lò hơi—lớn</w:t>
            </w:r>
          </w:p>
          <w:p>
            <w:pPr>
              <w:keepNext/>
              <w:spacing w:after="20"/>
            </w:pPr>
            <w:r>
              <w:rPr>
                <w:rFonts w:ascii="Aptos" w:hAnsi="Aptos"/>
                <w:b/>
                <w:color w:val="15242E"/>
                <w:sz w:val="16"/>
              </w:rPr>
              <w:t>An auditor must judge compliance for “Boiler turndown—large.” A boiler input is 2000 kW. Which conclusion is best supported?</w:t>
            </w:r>
          </w:p>
          <w:p>
            <w:pPr>
              <w:keepNext/>
              <w:spacing w:after="40"/>
            </w:pPr>
            <w:r>
              <w:rPr>
                <w:rFonts w:ascii="Aptos" w:hAnsi="Aptos"/>
                <w:b w:val="0"/>
                <w:i/>
                <w:color w:val="667784"/>
                <w:sz w:val="15"/>
              </w:rPr>
              <w:t>Kiểm toán viên phải đánh giá tuân thủ về “Điều chỉnh lò hơi—lớn.” Lò hơi có công suất vào 2000 kW. Kết luận nào có căn cứ nhất?</w:t>
            </w:r>
          </w:p>
          <w:p>
            <w:pPr>
              <w:spacing w:after="20"/>
              <w:jc w:val="center"/>
            </w:pPr>
            <w:r>
              <w:drawing>
                <wp:inline xmlns:a="http://schemas.openxmlformats.org/drawingml/2006/main" xmlns:pic="http://schemas.openxmlformats.org/drawingml/2006/picture">
                  <wp:extent cx="2487168" cy="1421239"/>
                  <wp:docPr id="197" name="Picture 197"/>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Provide sensible recovery ratio at least 50% in cooling and 60% in heating.</w:t>
            </w:r>
            <w:r>
              <w:rPr>
                <w:rFonts w:ascii="Aptos" w:hAnsi="Aptos"/>
                <w:b w:val="0"/>
                <w:i/>
                <w:color w:val="667784"/>
                <w:sz w:val="14"/>
              </w:rPr>
              <w:t xml:space="preserve">  /  Yêu cầu hành động: Đạt tỷ số thu hồi nhiệt hiện ít nhất 50% khi lạnh và 60% khi sưởi.</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Provide at least 4:1 turndown; above 2931 kW the minimum is 5:1.</w:t>
            </w:r>
            <w:r>
              <w:rPr>
                <w:rFonts w:ascii="Aptos" w:hAnsi="Aptos"/>
                <w:b w:val="0"/>
                <w:i/>
                <w:color w:val="667784"/>
                <w:sz w:val="14"/>
              </w:rPr>
              <w:t xml:space="preserve">  /  Yêu cầu hành động: Bố trí tỷ số điều chỉnh ít nhất 4:1; trên 2931 kW tối thiểu là 5:1.</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Apply the prescribed renewable-energy and performance-factor treatment rather than subtracting generation arbitrarily.</w:t>
            </w:r>
            <w:r>
              <w:rPr>
                <w:rFonts w:ascii="Aptos" w:hAnsi="Aptos"/>
                <w:b w:val="0"/>
                <w:i/>
                <w:color w:val="667784"/>
                <w:sz w:val="14"/>
              </w:rPr>
              <w:t xml:space="preserve">  /  Yêu cầu hành động: Áp dụng cách xử lý năng lượng tái tạo và hệ số hiệu năng quy định thay vì tự ý trừ điện phát.</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Provide automatic daylight-responsive lighting controls as prescribed.</w:t>
            </w:r>
            <w:r>
              <w:rPr>
                <w:rFonts w:ascii="Aptos" w:hAnsi="Aptos"/>
                <w:b w:val="0"/>
                <w:i/>
                <w:color w:val="667784"/>
                <w:sz w:val="14"/>
              </w:rPr>
              <w:t xml:space="preserve">  /  Yêu cầu hành động: Bố trí điều khiển chiếu sáng tự động theo ánh sáng ban ngày như quy định.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90.1 Table 6.5.4.1. Điều chỉnh theo cấp cải thiện vận hành tải phần của trạm lớn.</w:t>
            </w:r>
          </w:p>
          <w:p>
            <w:pPr>
              <w:shd w:fill="EDF4F7" w:val="clear"/>
              <w:spacing w:after="0"/>
              <w:ind w:left="58" w:right="58"/>
            </w:pPr>
            <w:r>
              <w:rPr>
                <w:rFonts w:ascii="Aptos" w:hAnsi="Aptos"/>
                <w:b w:val="0"/>
                <w:i/>
                <w:color w:val="667784"/>
                <w:sz w:val="13"/>
              </w:rPr>
              <w:t>This conclusion follows 90.1 Table 6.5.4.1. Staged turndown improves part-load operation of large plants.</w:t>
            </w:r>
          </w:p>
          <w:p>
            <w:pPr>
              <w:shd w:fill="EDF4F7" w:val="clear"/>
              <w:spacing w:after="0"/>
              <w:ind w:left="58" w:right="58"/>
            </w:pPr>
            <w:r>
              <w:rPr>
                <w:rFonts w:ascii="Aptos" w:hAnsi="Aptos"/>
                <w:b/>
                <w:color w:val="7654A8"/>
                <w:sz w:val="13"/>
              </w:rPr>
              <w:t>Nguồn / Reference: 90.1 Table 6.5.4.1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Q0948  •  E-90-003  •  ASHRAE/IES 90.1-2019 (SI) + addenda  •  Evaluate / Đánh giá</w:t>
            </w:r>
          </w:p>
          <w:p>
            <w:pPr>
              <w:spacing w:after="20"/>
            </w:pPr>
            <w:r>
              <w:rPr>
                <w:rFonts w:ascii="Aptos" w:hAnsi="Aptos"/>
                <w:b/>
                <w:color w:val="667784"/>
                <w:sz w:val="14"/>
              </w:rPr>
              <w:t>Chilled-water coil temperature difference / Chênh nhiệt dàn nước lạnh</w:t>
            </w:r>
          </w:p>
          <w:p>
            <w:pPr>
              <w:keepNext/>
              <w:spacing w:after="20"/>
            </w:pPr>
            <w:r>
              <w:rPr>
                <w:rFonts w:ascii="Aptos" w:hAnsi="Aptos"/>
                <w:b/>
                <w:color w:val="15242E"/>
                <w:sz w:val="16"/>
              </w:rPr>
              <w:t>An auditor must judge compliance for “Chilled-water coil temperature difference.” A cooling coil is selected for a qualifying chilled-water system. Which conclusion is best supported?</w:t>
            </w:r>
          </w:p>
          <w:p>
            <w:pPr>
              <w:keepNext/>
              <w:spacing w:after="40"/>
            </w:pPr>
            <w:r>
              <w:rPr>
                <w:rFonts w:ascii="Aptos" w:hAnsi="Aptos"/>
                <w:b w:val="0"/>
                <w:i/>
                <w:color w:val="667784"/>
                <w:sz w:val="15"/>
              </w:rPr>
              <w:t>Kiểm toán viên phải đánh giá tuân thủ về “Chênh nhiệt dàn nước lạnh.” Chọn dàn lạnh cho hệ nước lạnh thuộc diện áp dụng. Kết luận nào có căn cứ nhất?</w:t>
            </w:r>
          </w:p>
          <w:p>
            <w:pPr>
              <w:spacing w:after="20"/>
              <w:jc w:val="center"/>
            </w:pPr>
            <w:r>
              <w:drawing>
                <wp:inline xmlns:a="http://schemas.openxmlformats.org/drawingml/2006/main" xmlns:pic="http://schemas.openxmlformats.org/drawingml/2006/picture">
                  <wp:extent cx="2487168" cy="1421239"/>
                  <wp:docPr id="198" name="Picture 198"/>
                  <wp:cNvGraphicFramePr>
                    <a:graphicFrameLocks noChangeAspect="1"/>
                  </wp:cNvGraphicFramePr>
                  <a:graphic>
                    <a:graphicData uri="http://schemas.openxmlformats.org/drawingml/2006/picture">
                      <pic:pic>
                        <pic:nvPicPr>
                          <pic:cNvPr id="0" name="s90_hydronic.png"/>
                          <pic:cNvPicPr/>
                        </pic:nvPicPr>
                        <pic:blipFill>
                          <a:blip r:embed="rId4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Select a fan with FEI at least 1.00 at the highest design airflow operating point.</w:t>
            </w:r>
            <w:r>
              <w:rPr>
                <w:rFonts w:ascii="Aptos" w:hAnsi="Aptos"/>
                <w:b w:val="0"/>
                <w:i/>
                <w:color w:val="667784"/>
                <w:sz w:val="14"/>
              </w:rPr>
              <w:t xml:space="preserve">  /  Yêu cầu hành động: Chọn quạt có FEI ít nhất 1,00 tại điểm vận hành lưu lượng thiết kế cao nhất.</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Provide automatic daylight-responsive lighting controls as prescribed.</w:t>
            </w:r>
            <w:r>
              <w:rPr>
                <w:rFonts w:ascii="Aptos" w:hAnsi="Aptos"/>
                <w:b w:val="0"/>
                <w:i/>
                <w:color w:val="667784"/>
                <w:sz w:val="14"/>
              </w:rPr>
              <w:t xml:space="preserve">  /  Yêu cầu hành động: Bố trí điều khiển chiếu sáng tự động theo ánh sáng ban ngày như quy định.</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Design for at least 8.3°C water temperature difference and leaving water at least 14°C, unless an exception applies.</w:t>
            </w:r>
            <w:r>
              <w:rPr>
                <w:rFonts w:ascii="Aptos" w:hAnsi="Aptos"/>
                <w:b w:val="0"/>
                <w:i/>
                <w:color w:val="667784"/>
                <w:sz w:val="14"/>
              </w:rPr>
              <w:t xml:space="preserve">  /  Yêu cầu hành động: Thiết kế chênh nhiệt nước ít nhất 8,3°C và nước ra ít nhất 14°C, trừ khi có ngoại lệ.</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Limit selected motor size to 1.3 times required input, subject to the stated exceptions.</w:t>
            </w:r>
            <w:r>
              <w:rPr>
                <w:rFonts w:ascii="Aptos" w:hAnsi="Aptos"/>
                <w:b w:val="0"/>
                <w:i/>
                <w:color w:val="667784"/>
                <w:sz w:val="14"/>
              </w:rPr>
              <w:t xml:space="preserve">  /  Yêu cầu hành động: Giới hạn cỡ động cơ chọn ở 1,3 lần công suất yêu cầu, theo ngoại lệ quy định.</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90.1 §6.5.4.7. Chênh nhiệt cao giảm lưu lượng nước thiết kế và năng lượng bơm.</w:t>
            </w:r>
          </w:p>
          <w:p>
            <w:pPr>
              <w:shd w:fill="EDF4F7" w:val="clear"/>
              <w:spacing w:after="0"/>
              <w:ind w:left="58" w:right="58"/>
            </w:pPr>
            <w:r>
              <w:rPr>
                <w:rFonts w:ascii="Aptos" w:hAnsi="Aptos"/>
                <w:b w:val="0"/>
                <w:i/>
                <w:color w:val="667784"/>
                <w:sz w:val="13"/>
              </w:rPr>
              <w:t>This conclusion follows 90.1 §6.5.4.7. Higher ΔT reduces design water flow and pumping energy.</w:t>
            </w:r>
          </w:p>
          <w:p>
            <w:pPr>
              <w:shd w:fill="EDF4F7" w:val="clear"/>
              <w:spacing w:after="0"/>
              <w:ind w:left="58" w:right="58"/>
            </w:pPr>
            <w:r>
              <w:rPr>
                <w:rFonts w:ascii="Aptos" w:hAnsi="Aptos"/>
                <w:b/>
                <w:color w:val="7654A8"/>
                <w:sz w:val="13"/>
              </w:rPr>
              <w:t>Nguồn / Reference: 90.1 §6.5.4.7</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Q0949  •  E-90-004  •  ASHRAE/IES 90.1-2019 (SI) + addenda  •  Evaluate / Đánh giá</w:t>
            </w:r>
          </w:p>
          <w:p>
            <w:pPr>
              <w:spacing w:after="20"/>
            </w:pPr>
            <w:r>
              <w:rPr>
                <w:rFonts w:ascii="Aptos" w:hAnsi="Aptos"/>
                <w:b/>
                <w:color w:val="667784"/>
                <w:sz w:val="14"/>
              </w:rPr>
              <w:t>Computer room alternative / Phương án phòng máy tính</w:t>
            </w:r>
          </w:p>
          <w:p>
            <w:pPr>
              <w:keepNext/>
              <w:spacing w:after="20"/>
            </w:pPr>
            <w:r>
              <w:rPr>
                <w:rFonts w:ascii="Aptos" w:hAnsi="Aptos"/>
                <w:b/>
                <w:color w:val="15242E"/>
                <w:sz w:val="16"/>
              </w:rPr>
              <w:t>An auditor must judge compliance for “Computer room alternative.” A computer room has IT equipment load above 10 kW. Which conclusion is best supported?</w:t>
            </w:r>
          </w:p>
          <w:p>
            <w:pPr>
              <w:keepNext w:val="0"/>
              <w:spacing w:after="40"/>
            </w:pPr>
            <w:r>
              <w:rPr>
                <w:rFonts w:ascii="Aptos" w:hAnsi="Aptos"/>
                <w:b w:val="0"/>
                <w:i/>
                <w:color w:val="667784"/>
                <w:sz w:val="15"/>
              </w:rPr>
              <w:t>Kiểm toán viên phải đánh giá tuân thủ về “Phương án phòng máy tính.” Phòng máy tính có tải thiết bị CNTT trên 10 kW.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Provide at least 3:1 turndown.</w:t>
            </w:r>
            <w:r>
              <w:rPr>
                <w:rFonts w:ascii="Aptos" w:hAnsi="Aptos"/>
                <w:b w:val="0"/>
                <w:i/>
                <w:color w:val="667784"/>
                <w:sz w:val="14"/>
              </w:rPr>
              <w:t xml:space="preserve">  /  Yêu cầu hành động: Bố trí tỷ số điều chỉnh ít nhất 3:1.</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Provide automatic daylight-responsive lighting controls as prescribed.</w:t>
            </w:r>
            <w:r>
              <w:rPr>
                <w:rFonts w:ascii="Aptos" w:hAnsi="Aptos"/>
                <w:b w:val="0"/>
                <w:i/>
                <w:color w:val="667784"/>
                <w:sz w:val="14"/>
              </w:rPr>
              <w:t xml:space="preserve">  /  Yêu cầu hành động: Bố trí điều khiển chiếu sáng tự động theo ánh sáng ban ngày như quy định.</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The project may use the referenced Standard 90.4 compliance route where allowed.</w:t>
            </w:r>
            <w:r>
              <w:rPr>
                <w:rFonts w:ascii="Aptos" w:hAnsi="Aptos"/>
                <w:b w:val="0"/>
                <w:i/>
                <w:color w:val="667784"/>
                <w:sz w:val="14"/>
              </w:rPr>
              <w:t xml:space="preserve">  /  Yêu cầu hành động: Dự án có thể dùng lộ trình tuân thủ Standard 90.4 được viện dẫn khi cho phép.</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Compare the proposed performance cost index with the target derived using the applicable building performance factor.</w:t>
            </w:r>
            <w:r>
              <w:rPr>
                <w:rFonts w:ascii="Aptos" w:hAnsi="Aptos"/>
                <w:b w:val="0"/>
                <w:i/>
                <w:color w:val="667784"/>
                <w:sz w:val="14"/>
              </w:rPr>
              <w:t xml:space="preserve">  /  Yêu cầu hành động: So sánh PCI đề xuất với mục tiêu suy ra từ hệ số hiệu năng công trình áp dụng.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90.1 §6.6. Chỉ số năng lượng trung tâm dữ liệu chuyên biệt có thể thay một số quy định 90.1.</w:t>
            </w:r>
          </w:p>
          <w:p>
            <w:pPr>
              <w:shd w:fill="EDF4F7" w:val="clear"/>
              <w:spacing w:after="0"/>
              <w:ind w:left="58" w:right="58"/>
            </w:pPr>
            <w:r>
              <w:rPr>
                <w:rFonts w:ascii="Aptos" w:hAnsi="Aptos"/>
                <w:b w:val="0"/>
                <w:i/>
                <w:color w:val="667784"/>
                <w:sz w:val="13"/>
              </w:rPr>
              <w:t>This conclusion follows 90.1 §6.6. Specialized data-center energy metrics can replace selected 90.1 provisions.</w:t>
            </w:r>
          </w:p>
          <w:p>
            <w:pPr>
              <w:shd w:fill="EDF4F7" w:val="clear"/>
              <w:spacing w:after="0"/>
              <w:ind w:left="58" w:right="58"/>
            </w:pPr>
            <w:r>
              <w:rPr>
                <w:rFonts w:ascii="Aptos" w:hAnsi="Aptos"/>
                <w:b/>
                <w:color w:val="7654A8"/>
                <w:sz w:val="13"/>
              </w:rPr>
              <w:t>Nguồn / Reference: 90.1 §6.6</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Q0950  •  E-90-005  •  ASHRAE/IES 90.1-2019 (SI) + addenda  •  Evaluate / Đánh giá</w:t>
            </w:r>
          </w:p>
          <w:p>
            <w:pPr>
              <w:spacing w:after="20"/>
            </w:pPr>
            <w:r>
              <w:rPr>
                <w:rFonts w:ascii="Aptos" w:hAnsi="Aptos"/>
                <w:b/>
                <w:color w:val="667784"/>
                <w:sz w:val="14"/>
              </w:rPr>
              <w:t>Door switch control / Điều khiển công tắc cửa</w:t>
            </w:r>
          </w:p>
          <w:p>
            <w:pPr>
              <w:keepNext/>
              <w:spacing w:after="20"/>
            </w:pPr>
            <w:r>
              <w:rPr>
                <w:rFonts w:ascii="Aptos" w:hAnsi="Aptos"/>
                <w:b/>
                <w:color w:val="15242E"/>
                <w:sz w:val="16"/>
              </w:rPr>
              <w:t>An auditor must judge compliance for “Door switch control.” A conditioned space has a frequently opened exterior door within the requirement. Which conclusion is best supported?</w:t>
            </w:r>
          </w:p>
          <w:p>
            <w:pPr>
              <w:keepNext w:val="0"/>
              <w:spacing w:after="40"/>
            </w:pPr>
            <w:r>
              <w:rPr>
                <w:rFonts w:ascii="Aptos" w:hAnsi="Aptos"/>
                <w:b w:val="0"/>
                <w:i/>
                <w:color w:val="667784"/>
                <w:sz w:val="15"/>
              </w:rPr>
              <w:t>Kiểm toán viên phải đánh giá tuân thủ về “Điều khiển công tắc cửa.” Không gian điều hòa có cửa ngoài thường xuyên mở thuộc diện áp dụng.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Apply the prescribed renewable-energy and performance-factor treatment rather than subtracting generation arbitrarily.</w:t>
            </w:r>
            <w:r>
              <w:rPr>
                <w:rFonts w:ascii="Aptos" w:hAnsi="Aptos"/>
                <w:b w:val="0"/>
                <w:i/>
                <w:color w:val="667784"/>
                <w:sz w:val="14"/>
              </w:rPr>
              <w:t xml:space="preserve">  /  Yêu cầu hành động: Áp dụng cách xử lý năng lượng tái tạo và hệ số hiệu năng quy định thay vì tự ý trừ điện phát.</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Within five minutes of the door being open, reset heating setpoint to 13°C or lower and cooling setpoint to 32°C or higher.</w:t>
            </w:r>
            <w:r>
              <w:rPr>
                <w:rFonts w:ascii="Aptos" w:hAnsi="Aptos"/>
                <w:b w:val="0"/>
                <w:i/>
                <w:color w:val="667784"/>
                <w:sz w:val="14"/>
              </w:rPr>
              <w:t xml:space="preserve">  /  Yêu cầu hành động: Trong vòng năm phút sau khi cửa mở, đặt nhiệt độ sưởi xuống 13°C hoặc thấp hơn và lạnh lên 32°C hoặc cao hơn.</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Provide an economizer unless an exception applies.</w:t>
            </w:r>
            <w:r>
              <w:rPr>
                <w:rFonts w:ascii="Aptos" w:hAnsi="Aptos"/>
                <w:b w:val="0"/>
                <w:i/>
                <w:color w:val="667784"/>
                <w:sz w:val="14"/>
              </w:rPr>
              <w:t xml:space="preserve">  /  Yêu cầu hành động: Bố trí economizer trừ khi có ngoại lệ.</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Limit pump demand to 30% of design power.</w:t>
            </w:r>
            <w:r>
              <w:rPr>
                <w:rFonts w:ascii="Aptos" w:hAnsi="Aptos"/>
                <w:b w:val="0"/>
                <w:i/>
                <w:color w:val="667784"/>
                <w:sz w:val="14"/>
              </w:rPr>
              <w:t xml:space="preserve">  /  Yêu cầu hành động: Giới hạn nhu cầu công suất bơm ở 30% công suất thiết kế.</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90.1 §6.4.3.3.5. Điều khiển tránh điều hòa không khí ngoài trời qua cửa mở.</w:t>
            </w:r>
          </w:p>
          <w:p>
            <w:pPr>
              <w:shd w:fill="EDF4F7" w:val="clear"/>
              <w:spacing w:after="0"/>
              <w:ind w:left="58" w:right="58"/>
            </w:pPr>
            <w:r>
              <w:rPr>
                <w:rFonts w:ascii="Aptos" w:hAnsi="Aptos"/>
                <w:b w:val="0"/>
                <w:i/>
                <w:color w:val="667784"/>
                <w:sz w:val="13"/>
              </w:rPr>
              <w:t>This conclusion follows 90.1 §6.4.3.3.5. The control avoids conditioning outdoor air through an open door.</w:t>
            </w:r>
          </w:p>
          <w:p>
            <w:pPr>
              <w:shd w:fill="EDF4F7" w:val="clear"/>
              <w:spacing w:after="0"/>
              <w:ind w:left="58" w:right="58"/>
            </w:pPr>
            <w:r>
              <w:rPr>
                <w:rFonts w:ascii="Aptos" w:hAnsi="Aptos"/>
                <w:b/>
                <w:color w:val="7654A8"/>
                <w:sz w:val="13"/>
              </w:rPr>
              <w:t>Nguồn / Reference: 90.1 §6.4.3.3.5</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Q0951  •  E-90-006  •  ASHRAE/IES 90.1-2019 (SI) + addenda  •  Evaluate / Đánh giá</w:t>
            </w:r>
          </w:p>
          <w:p>
            <w:pPr>
              <w:spacing w:after="20"/>
            </w:pPr>
            <w:r>
              <w:rPr>
                <w:rFonts w:ascii="Aptos" w:hAnsi="Aptos"/>
                <w:b/>
                <w:color w:val="667784"/>
                <w:sz w:val="14"/>
              </w:rPr>
              <w:t>Economizer threshold / Ngưỡng economizer</w:t>
            </w:r>
          </w:p>
          <w:p>
            <w:pPr>
              <w:keepNext/>
              <w:spacing w:after="20"/>
            </w:pPr>
            <w:r>
              <w:rPr>
                <w:rFonts w:ascii="Aptos" w:hAnsi="Aptos"/>
                <w:b/>
                <w:color w:val="15242E"/>
                <w:sz w:val="16"/>
              </w:rPr>
              <w:t>An auditor must judge compliance for “Economizer threshold.” A fan-cooling unit in a climate zone other than 0 or 1 has 18 kW cooling capacity. Which conclusion is best supported?</w:t>
            </w:r>
          </w:p>
          <w:p>
            <w:pPr>
              <w:keepNext/>
              <w:spacing w:after="40"/>
            </w:pPr>
            <w:r>
              <w:rPr>
                <w:rFonts w:ascii="Aptos" w:hAnsi="Aptos"/>
                <w:b w:val="0"/>
                <w:i/>
                <w:color w:val="667784"/>
                <w:sz w:val="15"/>
              </w:rPr>
              <w:t>Kiểm toán viên phải đánh giá tuân thủ về “Ngưỡng economizer.” Thiết bị làm lạnh có quạt ở vùng khí hậu khác 0 hoặc 1 có công suất lạnh 18 kW. Kết luận nào có căn cứ nhất?</w:t>
            </w:r>
          </w:p>
          <w:p>
            <w:pPr>
              <w:spacing w:after="20"/>
              <w:jc w:val="center"/>
            </w:pPr>
            <w:r>
              <w:drawing>
                <wp:inline xmlns:a="http://schemas.openxmlformats.org/drawingml/2006/main" xmlns:pic="http://schemas.openxmlformats.org/drawingml/2006/picture">
                  <wp:extent cx="2487168" cy="1421239"/>
                  <wp:docPr id="199" name="Picture 199"/>
                  <wp:cNvGraphicFramePr>
                    <a:graphicFrameLocks noChangeAspect="1"/>
                  </wp:cNvGraphicFramePr>
                  <a:graphic>
                    <a:graphicData uri="http://schemas.openxmlformats.org/drawingml/2006/picture">
                      <pic:pic>
                        <pic:nvPicPr>
                          <pic:cNvPr id="0" name="s90_economizer.png"/>
                          <pic:cNvPicPr/>
                        </pic:nvPicPr>
                        <pic:blipFill>
                          <a:blip r:embed="rId41"/>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the applicable 24°C, 21°C, or 18°C high limit for the climate-zone group in Table 6.5.1.1.3.</w:t>
            </w:r>
            <w:r>
              <w:rPr>
                <w:rFonts w:ascii="Aptos" w:hAnsi="Aptos"/>
                <w:b w:val="0"/>
                <w:i/>
                <w:color w:val="667784"/>
                <w:sz w:val="14"/>
              </w:rPr>
              <w:t xml:space="preserve">  /  Yêu cầu hành động: Dùng ngưỡng cao 24°C, 21°C hoặc 18°C theo nhóm vùng khí hậu trong Bảng 6.5.1.1.3.</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Reset supply-water temperature by representative building load or outdoor-air temperature unless an exception applies.</w:t>
            </w:r>
            <w:r>
              <w:rPr>
                <w:rFonts w:ascii="Aptos" w:hAnsi="Aptos"/>
                <w:b w:val="0"/>
                <w:i/>
                <w:color w:val="667784"/>
                <w:sz w:val="14"/>
              </w:rPr>
              <w:t xml:space="preserve">  /  Yêu cầu hành động: Đặt lại nhiệt độ nước cấp theo tải đại diện công trình hoặc nhiệt độ ngoài trời trừ khi có ngoại lệ.</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Provide an economizer unless an exception applies.</w:t>
            </w:r>
            <w:r>
              <w:rPr>
                <w:rFonts w:ascii="Aptos" w:hAnsi="Aptos"/>
                <w:b w:val="0"/>
                <w:i/>
                <w:color w:val="667784"/>
                <w:sz w:val="14"/>
              </w:rPr>
              <w:t xml:space="preserve">  /  Yêu cầu hành động: Bố trí economizer trừ khi có ngoại lệ.</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Maintain at least an 11°C loop-temperature deadband between heat addition and heat rejection.</w:t>
            </w:r>
            <w:r>
              <w:rPr>
                <w:rFonts w:ascii="Aptos" w:hAnsi="Aptos"/>
                <w:b w:val="0"/>
                <w:i/>
                <w:color w:val="667784"/>
                <w:sz w:val="14"/>
              </w:rPr>
              <w:t xml:space="preserve">  /  Yêu cầu hành động: Duy trì vùng chết nhiệt độ vòng nước ít nhất 11°C giữa cấp nhiệt và thải nhiệt.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90.1 Table 6.5.1-1. Ngưỡng cơ sở 2019 là 16 kW cho các vùng khí hậu liên quan.</w:t>
            </w:r>
          </w:p>
          <w:p>
            <w:pPr>
              <w:shd w:fill="EDF4F7" w:val="clear"/>
              <w:spacing w:after="0"/>
              <w:ind w:left="58" w:right="58"/>
            </w:pPr>
            <w:r>
              <w:rPr>
                <w:rFonts w:ascii="Aptos" w:hAnsi="Aptos"/>
                <w:b w:val="0"/>
                <w:i/>
                <w:color w:val="667784"/>
                <w:sz w:val="13"/>
              </w:rPr>
              <w:t>This conclusion follows 90.1 Table 6.5.1-1. The base 2019 threshold is 16 kW for the relevant climate zones.</w:t>
            </w:r>
          </w:p>
          <w:p>
            <w:pPr>
              <w:shd w:fill="EDF4F7" w:val="clear"/>
              <w:spacing w:after="0"/>
              <w:ind w:left="58" w:right="58"/>
            </w:pPr>
            <w:r>
              <w:rPr>
                <w:rFonts w:ascii="Aptos" w:hAnsi="Aptos"/>
                <w:b/>
                <w:color w:val="7654A8"/>
                <w:sz w:val="13"/>
              </w:rPr>
              <w:t>Nguồn / Reference: 90.1 Table 6.5.1-1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Q0952  •  E-90-007  •  ASHRAE/IES 90.1-2019 (SI) + addenda  •  Evaluate / Đánh giá</w:t>
            </w:r>
          </w:p>
          <w:p>
            <w:pPr>
              <w:spacing w:after="20"/>
            </w:pPr>
            <w:r>
              <w:rPr>
                <w:rFonts w:ascii="Aptos" w:hAnsi="Aptos"/>
                <w:b/>
                <w:color w:val="667784"/>
                <w:sz w:val="14"/>
              </w:rPr>
              <w:t>Fan energy index / Chỉ số năng lượng quạt</w:t>
            </w:r>
          </w:p>
          <w:p>
            <w:pPr>
              <w:keepNext/>
              <w:spacing w:after="20"/>
            </w:pPr>
            <w:r>
              <w:rPr>
                <w:rFonts w:ascii="Aptos" w:hAnsi="Aptos"/>
                <w:b/>
                <w:color w:val="15242E"/>
                <w:sz w:val="16"/>
              </w:rPr>
              <w:t>An auditor must judge compliance for “Fan energy index.” A fan is within the FEI requirement's scope. Which conclusion is best supported?</w:t>
            </w:r>
          </w:p>
          <w:p>
            <w:pPr>
              <w:keepNext w:val="0"/>
              <w:spacing w:after="40"/>
            </w:pPr>
            <w:r>
              <w:rPr>
                <w:rFonts w:ascii="Aptos" w:hAnsi="Aptos"/>
                <w:b w:val="0"/>
                <w:i/>
                <w:color w:val="667784"/>
                <w:sz w:val="15"/>
              </w:rPr>
              <w:t>Kiểm toán viên phải đánh giá tuân thủ về “Chỉ số năng lượng quạt.” Quạt thuộc phạm vi yêu cầu FEI.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Provide an economizer unless an exception applies.</w:t>
            </w:r>
            <w:r>
              <w:rPr>
                <w:rFonts w:ascii="Aptos" w:hAnsi="Aptos"/>
                <w:b w:val="0"/>
                <w:i/>
                <w:color w:val="667784"/>
                <w:sz w:val="14"/>
              </w:rPr>
              <w:t xml:space="preserve">  /  Yêu cầu hành động: Bố trí economizer trừ khi có ngoại lệ.</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Limit additional pressure drop to 45 kPa or use a secondary loop so the heat exchanger is isolated when not in use.</w:t>
            </w:r>
            <w:r>
              <w:rPr>
                <w:rFonts w:ascii="Aptos" w:hAnsi="Aptos"/>
                <w:b w:val="0"/>
                <w:i/>
                <w:color w:val="667784"/>
                <w:sz w:val="14"/>
              </w:rPr>
              <w:t xml:space="preserve">  /  Yêu cầu hành động: Giới hạn tổn thất áp suất tăng thêm ở 45 kPa hoặc dùng vòng thứ cấp để cô lập bộ trao đổi nhiệt khi không hoạt động.</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Sequence compressor stages so economizer use is maximized before additional mechanical cooling.</w:t>
            </w:r>
            <w:r>
              <w:rPr>
                <w:rFonts w:ascii="Aptos" w:hAnsi="Aptos"/>
                <w:b w:val="0"/>
                <w:i/>
                <w:color w:val="667784"/>
                <w:sz w:val="14"/>
              </w:rPr>
              <w:t xml:space="preserve">  /  Yêu cầu hành động: Điều khiển các cấp máy nén để tối đa economizer trước khi tăng làm lạnh cơ học.</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Select a fan with FEI at least 1.00 at the highest design airflow operating point.</w:t>
            </w:r>
            <w:r>
              <w:rPr>
                <w:rFonts w:ascii="Aptos" w:hAnsi="Aptos"/>
                <w:b w:val="0"/>
                <w:i/>
                <w:color w:val="667784"/>
                <w:sz w:val="14"/>
              </w:rPr>
              <w:t xml:space="preserve">  /  Yêu cầu hành động: Chọn quạt có FEI ít nhất 1,00 tại điểm vận hành lưu lượng thiết kế cao nhất.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Kết luận này theo 90.1 §6.5.3.1.3; addendum bw. Addendum bw làm rõ điểm thiết kế áp dụng.</w:t>
            </w:r>
          </w:p>
          <w:p>
            <w:pPr>
              <w:shd w:fill="EDF4F7" w:val="clear"/>
              <w:spacing w:after="0"/>
              <w:ind w:left="58" w:right="58"/>
            </w:pPr>
            <w:r>
              <w:rPr>
                <w:rFonts w:ascii="Aptos" w:hAnsi="Aptos"/>
                <w:b w:val="0"/>
                <w:i/>
                <w:color w:val="667784"/>
                <w:sz w:val="13"/>
              </w:rPr>
              <w:t>This conclusion follows 90.1 §6.5.3.1.3; addendum bw. Addendum bw clarified the applicable design point.</w:t>
            </w:r>
          </w:p>
          <w:p>
            <w:pPr>
              <w:shd w:fill="EDF4F7" w:val="clear"/>
              <w:spacing w:after="0"/>
              <w:ind w:left="58" w:right="58"/>
            </w:pPr>
            <w:r>
              <w:rPr>
                <w:rFonts w:ascii="Aptos" w:hAnsi="Aptos"/>
                <w:b/>
                <w:color w:val="7654A8"/>
                <w:sz w:val="13"/>
              </w:rPr>
              <w:t>Nguồn / Reference: 90.1 §6.5.3.1.3; addendum bw</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Q0953  •  E-90-008  •  ASHRAE/IES 90.1-2019 (SI) + addenda  •  Evaluate / Đánh giá</w:t>
            </w:r>
          </w:p>
          <w:p>
            <w:pPr>
              <w:spacing w:after="20"/>
            </w:pPr>
            <w:r>
              <w:rPr>
                <w:rFonts w:ascii="Aptos" w:hAnsi="Aptos"/>
                <w:b/>
                <w:color w:val="667784"/>
                <w:sz w:val="14"/>
              </w:rPr>
              <w:t>Fan motor sizing—small / Chọn động cơ quạt—nhỏ</w:t>
            </w:r>
          </w:p>
          <w:p>
            <w:pPr>
              <w:keepNext/>
              <w:spacing w:after="20"/>
            </w:pPr>
            <w:r>
              <w:rPr>
                <w:rFonts w:ascii="Aptos" w:hAnsi="Aptos"/>
                <w:b/>
                <w:color w:val="15242E"/>
                <w:sz w:val="16"/>
              </w:rPr>
              <w:t>An auditor must judge compliance for “Fan motor sizing—small.” Required fan brake power is below 4.5 kW. Which conclusion is best supported?</w:t>
            </w:r>
          </w:p>
          <w:p>
            <w:pPr>
              <w:keepNext w:val="0"/>
              <w:spacing w:after="40"/>
            </w:pPr>
            <w:r>
              <w:rPr>
                <w:rFonts w:ascii="Aptos" w:hAnsi="Aptos"/>
                <w:b w:val="0"/>
                <w:i/>
                <w:color w:val="667784"/>
                <w:sz w:val="15"/>
              </w:rPr>
              <w:t>Kiểm toán viên phải đánh giá tuân thủ về “Chọn động cơ quạt—nhỏ.” Công suất trục quạt yêu cầu dưới 4,5 kW.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Design the air economizer to supply up to 100% of design supply airflow as outdoor air.</w:t>
            </w:r>
            <w:r>
              <w:rPr>
                <w:rFonts w:ascii="Aptos" w:hAnsi="Aptos"/>
                <w:b w:val="0"/>
                <w:i/>
                <w:color w:val="667784"/>
                <w:sz w:val="14"/>
              </w:rPr>
              <w:t xml:space="preserve">  /  Yêu cầu hành động: Thiết kế economizer gió có thể cấp tới 100% lưu lượng gió cấp thiết kế bằng gió ngoài.</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Limit pump demand to 30% of design power.</w:t>
            </w:r>
            <w:r>
              <w:rPr>
                <w:rFonts w:ascii="Aptos" w:hAnsi="Aptos"/>
                <w:b w:val="0"/>
                <w:i/>
                <w:color w:val="667784"/>
                <w:sz w:val="14"/>
              </w:rPr>
              <w:t xml:space="preserve">  /  Yêu cầu hành động: Giới hạn nhu cầu công suất bơm ở 30% công suất thiết kế.</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Select no larger than the first available motor size above 1.5 times the required input, subject to the stated rules.</w:t>
            </w:r>
            <w:r>
              <w:rPr>
                <w:rFonts w:ascii="Aptos" w:hAnsi="Aptos"/>
                <w:b w:val="0"/>
                <w:i/>
                <w:color w:val="667784"/>
                <w:sz w:val="14"/>
              </w:rPr>
              <w:t xml:space="preserve">  /  Yêu cầu hành động: Chọn không lớn hơn cỡ động cơ thương mại đầu tiên trên 1,5 lần công suất yêu cầu, theo các quy định kèm theo.</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Allow economizer operation together with mechanical cooling as needed.</w:t>
            </w:r>
            <w:r>
              <w:rPr>
                <w:rFonts w:ascii="Aptos" w:hAnsi="Aptos"/>
                <w:b w:val="0"/>
                <w:i/>
                <w:color w:val="667784"/>
                <w:sz w:val="14"/>
              </w:rPr>
              <w:t xml:space="preserve">  /  Yêu cầu hành động: Cho phép economizer hoạt động đồng thời với làm lạnh cơ học khi cần.</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90.1 §6.5.3.1.2. Động cơ quá lớn có thể vận hành kém hiệu quả.</w:t>
            </w:r>
          </w:p>
          <w:p>
            <w:pPr>
              <w:shd w:fill="EDF4F7" w:val="clear"/>
              <w:spacing w:after="0"/>
              <w:ind w:left="58" w:right="58"/>
            </w:pPr>
            <w:r>
              <w:rPr>
                <w:rFonts w:ascii="Aptos" w:hAnsi="Aptos"/>
                <w:b w:val="0"/>
                <w:i/>
                <w:color w:val="667784"/>
                <w:sz w:val="13"/>
              </w:rPr>
              <w:t>This conclusion follows 90.1 §6.5.3.1.2. Oversized motors can operate inefficiently.</w:t>
            </w:r>
          </w:p>
          <w:p>
            <w:pPr>
              <w:shd w:fill="EDF4F7" w:val="clear"/>
              <w:spacing w:after="0"/>
              <w:ind w:left="58" w:right="58"/>
            </w:pPr>
            <w:r>
              <w:rPr>
                <w:rFonts w:ascii="Aptos" w:hAnsi="Aptos"/>
                <w:b/>
                <w:color w:val="7654A8"/>
                <w:sz w:val="13"/>
              </w:rPr>
              <w:t>Nguồn / Reference: 90.1 §6.5.3.1.2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Q0954  •  E-90-009  •  ASHRAE/IES 90.1-2019 (SI) + addenda  •  Evaluate / Đánh giá</w:t>
            </w:r>
          </w:p>
          <w:p>
            <w:pPr>
              <w:spacing w:after="20"/>
            </w:pPr>
            <w:r>
              <w:rPr>
                <w:rFonts w:ascii="Aptos" w:hAnsi="Aptos"/>
                <w:b/>
                <w:color w:val="667784"/>
                <w:sz w:val="14"/>
              </w:rPr>
              <w:t>Fan power—nameplate, constant volume / Công suất quạt—nhãn máy, lưu lượng không đổi</w:t>
            </w:r>
          </w:p>
          <w:p>
            <w:pPr>
              <w:keepNext/>
              <w:spacing w:after="20"/>
            </w:pPr>
            <w:r>
              <w:rPr>
                <w:rFonts w:ascii="Aptos" w:hAnsi="Aptos"/>
                <w:b/>
                <w:color w:val="15242E"/>
                <w:sz w:val="16"/>
              </w:rPr>
              <w:t>An auditor must judge compliance for “Fan power—nameplate, constant volume.” A constant-volume fan system is checked by the nameplate-motor method. Which conclusion is best supported?</w:t>
            </w:r>
          </w:p>
          <w:p>
            <w:pPr>
              <w:keepNext/>
              <w:spacing w:after="40"/>
            </w:pPr>
            <w:r>
              <w:rPr>
                <w:rFonts w:ascii="Aptos" w:hAnsi="Aptos"/>
                <w:b w:val="0"/>
                <w:i/>
                <w:color w:val="667784"/>
                <w:sz w:val="15"/>
              </w:rPr>
              <w:t>Kiểm toán viên phải đánh giá tuân thủ về “Công suất quạt—nhãn máy, lưu lượng không đổi.” Hệ quạt lưu lượng không đổi được kiểm tra theo phương pháp công suất nhãn động cơ. Kết luận nào có căn cứ nhất?</w:t>
            </w:r>
          </w:p>
          <w:p>
            <w:pPr>
              <w:spacing w:after="20"/>
              <w:jc w:val="center"/>
            </w:pPr>
            <w:r>
              <w:drawing>
                <wp:inline xmlns:a="http://schemas.openxmlformats.org/drawingml/2006/main" xmlns:pic="http://schemas.openxmlformats.org/drawingml/2006/picture">
                  <wp:extent cx="2487168" cy="1421239"/>
                  <wp:docPr id="200" name="Picture 200"/>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the prescriptive provisions of Sections 5 through 10, the Section 11 Energy Cost Budget Method, or the Appendix G Performance Rating Method as permitted.</w:t>
            </w:r>
            <w:r>
              <w:rPr>
                <w:rFonts w:ascii="Aptos" w:hAnsi="Aptos"/>
                <w:b w:val="0"/>
                <w:i/>
                <w:color w:val="667784"/>
                <w:sz w:val="14"/>
              </w:rPr>
              <w:t xml:space="preserve">  /  Yêu cầu hành động: Dùng lộ trình định mức Mục 5-10, Phương pháp ngân sách chi phí năng lượng Mục 11, hoặc Phương pháp đánh giá hiệu năng Appendix G theo điều kiện cho phép.</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Limit total selected motor nameplate power to 0.0017 kW per L/s of supply airflow, with applicable adjustments.</w:t>
            </w:r>
            <w:r>
              <w:rPr>
                <w:rFonts w:ascii="Aptos" w:hAnsi="Aptos"/>
                <w:b w:val="0"/>
                <w:i/>
                <w:color w:val="667784"/>
                <w:sz w:val="14"/>
              </w:rPr>
              <w:t xml:space="preserve">  /  Yêu cầu hành động: Giới hạn tổng công suất nhãn động cơ chọn ở 0,0017 kW trên mỗi L/s gió cấp, có xét điều chỉnh áp dụng.</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Provide an energy-recovery system with at least 50% enthalpy recovery ratio at the design condition.</w:t>
            </w:r>
            <w:r>
              <w:rPr>
                <w:rFonts w:ascii="Aptos" w:hAnsi="Aptos"/>
                <w:b w:val="0"/>
                <w:i/>
                <w:color w:val="667784"/>
                <w:sz w:val="14"/>
              </w:rPr>
              <w:t xml:space="preserve">  /  Yêu cầu hành động: Bố trí hệ thu hồi năng lượng có tỷ số thu hồi enthalpy ít nhất 50% tại điều kiện thiết kế.</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Provide at least 90% thermal efficiency and design return water at or below 49°C under the prescribed conditions.</w:t>
            </w:r>
            <w:r>
              <w:rPr>
                <w:rFonts w:ascii="Aptos" w:hAnsi="Aptos"/>
                <w:b w:val="0"/>
                <w:i/>
                <w:color w:val="667784"/>
                <w:sz w:val="14"/>
              </w:rPr>
              <w:t xml:space="preserve">  /  Yêu cầu hành động: Đạt hiệu suất nhiệt ít nhất 90% và thiết kế nước hồi không quá 49°C trong điều kiện quy định.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90.1 Table 6.5.3.1-1. Phương pháp giới hạn công suất động cơ lắp đặt theo lưu lượng thiết kế.</w:t>
            </w:r>
          </w:p>
          <w:p>
            <w:pPr>
              <w:shd w:fill="EDF4F7" w:val="clear"/>
              <w:spacing w:after="0"/>
              <w:ind w:left="58" w:right="58"/>
            </w:pPr>
            <w:r>
              <w:rPr>
                <w:rFonts w:ascii="Aptos" w:hAnsi="Aptos"/>
                <w:b w:val="0"/>
                <w:i/>
                <w:color w:val="667784"/>
                <w:sz w:val="13"/>
              </w:rPr>
              <w:t>This conclusion follows 90.1 Table 6.5.3.1-1. The method caps installed motor capacity relative to design airflow.</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Q0955  •  E-90-010  •  ASHRAE/IES 90.1-2019 (SI) + addenda  •  Evaluate / Đánh giá</w:t>
            </w:r>
          </w:p>
          <w:p>
            <w:pPr>
              <w:spacing w:after="20"/>
            </w:pPr>
            <w:r>
              <w:rPr>
                <w:rFonts w:ascii="Aptos" w:hAnsi="Aptos"/>
                <w:b/>
                <w:color w:val="667784"/>
                <w:sz w:val="14"/>
              </w:rPr>
              <w:t>Fan power—nameplate, variable volume / Công suất quạt—nhãn máy, lưu lượng biến đổi</w:t>
            </w:r>
          </w:p>
          <w:p>
            <w:pPr>
              <w:keepNext/>
              <w:spacing w:after="20"/>
            </w:pPr>
            <w:r>
              <w:rPr>
                <w:rFonts w:ascii="Aptos" w:hAnsi="Aptos"/>
                <w:b/>
                <w:color w:val="15242E"/>
                <w:sz w:val="16"/>
              </w:rPr>
              <w:t>An auditor must judge compliance for “Fan power—nameplate, variable volume.” A variable-air-volume system is checked by the nameplate-motor method. Which conclusion is best supported?</w:t>
            </w:r>
          </w:p>
          <w:p>
            <w:pPr>
              <w:keepNext/>
              <w:spacing w:after="40"/>
            </w:pPr>
            <w:r>
              <w:rPr>
                <w:rFonts w:ascii="Aptos" w:hAnsi="Aptos"/>
                <w:b w:val="0"/>
                <w:i/>
                <w:color w:val="667784"/>
                <w:sz w:val="15"/>
              </w:rPr>
              <w:t>Kiểm toán viên phải đánh giá tuân thủ về “Công suất quạt—nhãn máy, lưu lượng biến đổi.” Hệ VAV được kiểm tra theo phương pháp công suất nhãn động cơ. Kết luận nào có căn cứ nhất?</w:t>
            </w:r>
          </w:p>
          <w:p>
            <w:pPr>
              <w:spacing w:after="20"/>
              <w:jc w:val="center"/>
            </w:pPr>
            <w:r>
              <w:drawing>
                <wp:inline xmlns:a="http://schemas.openxmlformats.org/drawingml/2006/main" xmlns:pic="http://schemas.openxmlformats.org/drawingml/2006/picture">
                  <wp:extent cx="2487168" cy="1421239"/>
                  <wp:docPr id="201" name="Picture 201"/>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Automatically stop flow through nonoperating chillers; apply the analogous rule to boilers.</w:t>
            </w:r>
            <w:r>
              <w:rPr>
                <w:rFonts w:ascii="Aptos" w:hAnsi="Aptos"/>
                <w:b w:val="0"/>
                <w:i/>
                <w:color w:val="667784"/>
                <w:sz w:val="14"/>
              </w:rPr>
              <w:t xml:space="preserve">  /  Yêu cầu hành động: Tự động ngắt dòng qua chiller không vận hành; áp dụng tương tự cho lò hơi.</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Limit input power to 0.0015Q + A kW, with Q in L/s and A the pressure-drop adjustment.</w:t>
            </w:r>
            <w:r>
              <w:rPr>
                <w:rFonts w:ascii="Aptos" w:hAnsi="Aptos"/>
                <w:b w:val="0"/>
                <w:i/>
                <w:color w:val="667784"/>
                <w:sz w:val="14"/>
              </w:rPr>
              <w:t xml:space="preserve">  /  Yêu cầu hành động: Giới hạn công suất vào ở 0,0015Q + A kW, Q tính bằng L/s và A là điều chỉnh tổn thất áp suất.</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Select no larger than the first available motor size above 1.5 times the required input, subject to the stated rules.</w:t>
            </w:r>
            <w:r>
              <w:rPr>
                <w:rFonts w:ascii="Aptos" w:hAnsi="Aptos"/>
                <w:b w:val="0"/>
                <w:i/>
                <w:color w:val="667784"/>
                <w:sz w:val="14"/>
              </w:rPr>
              <w:t xml:space="preserve">  /  Yêu cầu hành động: Chọn không lớn hơn cỡ động cơ thương mại đầu tiên trên 1,5 lần công suất yêu cầu, theo các quy định kèm theo.</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Limit total selected motor nameplate power to 0.0024 kW per L/s, with applicable adjustments.</w:t>
            </w:r>
            <w:r>
              <w:rPr>
                <w:rFonts w:ascii="Aptos" w:hAnsi="Aptos"/>
                <w:b w:val="0"/>
                <w:i/>
                <w:color w:val="667784"/>
                <w:sz w:val="14"/>
              </w:rPr>
              <w:t xml:space="preserve">  /  Yêu cầu hành động: Giới hạn tổng công suất nhãn động cơ chọn ở 0,0024 kW trên mỗi L/s, có xét điều chỉnh áp dụng.</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Kết luận này theo 90.1 Table 6.5.3.1-1. Suất cho phép khác do hệ VAV có yêu cầu điều khiển và áp suất.</w:t>
            </w:r>
          </w:p>
          <w:p>
            <w:pPr>
              <w:shd w:fill="EDF4F7" w:val="clear"/>
              <w:spacing w:after="0"/>
              <w:ind w:left="58" w:right="58"/>
            </w:pPr>
            <w:r>
              <w:rPr>
                <w:rFonts w:ascii="Aptos" w:hAnsi="Aptos"/>
                <w:b w:val="0"/>
                <w:i/>
                <w:color w:val="667784"/>
                <w:sz w:val="13"/>
              </w:rPr>
              <w:t>This conclusion follows 90.1 Table 6.5.3.1-1. The allowance differs because VAV systems include control and pressure requirements.</w:t>
            </w:r>
          </w:p>
          <w:p>
            <w:pPr>
              <w:shd w:fill="EDF4F7" w:val="clear"/>
              <w:spacing w:after="0"/>
              <w:ind w:left="58" w:right="58"/>
            </w:pPr>
            <w:r>
              <w:rPr>
                <w:rFonts w:ascii="Aptos" w:hAnsi="Aptos"/>
                <w:b/>
                <w:color w:val="7654A8"/>
                <w:sz w:val="13"/>
              </w:rPr>
              <w:t>Nguồn / Reference: 90.1 Table 6.5.3.1-1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Q0956  •  E-90-011  •  ASHRAE/IES 90.1-2019 (SI) + addenda  •  Evaluate / Đánh giá</w:t>
            </w:r>
          </w:p>
          <w:p>
            <w:pPr>
              <w:spacing w:after="20"/>
            </w:pPr>
            <w:r>
              <w:rPr>
                <w:rFonts w:ascii="Aptos" w:hAnsi="Aptos"/>
                <w:b/>
                <w:color w:val="667784"/>
                <w:sz w:val="14"/>
              </w:rPr>
              <w:t>Fluid-economizer capacity / Năng lực economizer chất lỏng</w:t>
            </w:r>
          </w:p>
          <w:p>
            <w:pPr>
              <w:keepNext/>
              <w:spacing w:after="20"/>
            </w:pPr>
            <w:r>
              <w:rPr>
                <w:rFonts w:ascii="Aptos" w:hAnsi="Aptos"/>
                <w:b/>
                <w:color w:val="15242E"/>
                <w:sz w:val="16"/>
              </w:rPr>
              <w:t>An auditor must judge compliance for “Fluid-economizer capacity.” Outdoor air is 10°C dry-bulb and 7°C wet-bulb. Which conclusion is best supported?</w:t>
            </w:r>
          </w:p>
          <w:p>
            <w:pPr>
              <w:keepNext w:val="0"/>
              <w:spacing w:after="40"/>
            </w:pPr>
            <w:r>
              <w:rPr>
                <w:rFonts w:ascii="Aptos" w:hAnsi="Aptos"/>
                <w:b w:val="0"/>
                <w:i/>
                <w:color w:val="667784"/>
                <w:sz w:val="15"/>
              </w:rPr>
              <w:t>Kiểm toán viên phải đánh giá tuân thủ về “Năng lực economizer chất lỏng.” Không khí ngoài trời 10°C nhiệt độ khô và 7°C nhiệt độ ướt.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Compare the proposed performance cost index with the target derived using the applicable building performance factor.</w:t>
            </w:r>
            <w:r>
              <w:rPr>
                <w:rFonts w:ascii="Aptos" w:hAnsi="Aptos"/>
                <w:b w:val="0"/>
                <w:i/>
                <w:color w:val="667784"/>
                <w:sz w:val="14"/>
              </w:rPr>
              <w:t xml:space="preserve">  /  Yêu cầu hành động: So sánh PCI đề xuất với mục tiêu suy ra từ hệ số hiệu năng công trình áp dụng.</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Apply the standard to building systems and site energy features within its scope.</w:t>
            </w:r>
            <w:r>
              <w:rPr>
                <w:rFonts w:ascii="Aptos" w:hAnsi="Aptos"/>
                <w:b w:val="0"/>
                <w:i/>
                <w:color w:val="667784"/>
                <w:sz w:val="14"/>
              </w:rPr>
              <w:t xml:space="preserve">  /  Yêu cầu hành động: Áp dụng tiêu chuẩn cho hệ thống công trình và các hạng mục năng lượng trên khu đất trong phạm vi.</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Limit total selected motor nameplate power to 0.0017 kW per L/s of supply airflow, with applicable adjustments.</w:t>
            </w:r>
            <w:r>
              <w:rPr>
                <w:rFonts w:ascii="Aptos" w:hAnsi="Aptos"/>
                <w:b w:val="0"/>
                <w:i/>
                <w:color w:val="667784"/>
                <w:sz w:val="14"/>
              </w:rPr>
              <w:t xml:space="preserve">  /  Yêu cầu hành động: Giới hạn tổng công suất nhãn động cơ chọn ở 0,0017 kW trên mỗi L/s gió cấp, có xét điều chỉnh áp dụng.</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Provide 100% of the expected system cooling load at those conditions.</w:t>
            </w:r>
            <w:r>
              <w:rPr>
                <w:rFonts w:ascii="Aptos" w:hAnsi="Aptos"/>
                <w:b w:val="0"/>
                <w:i/>
                <w:color w:val="667784"/>
                <w:sz w:val="14"/>
              </w:rPr>
              <w:t xml:space="preserve">  /  Yêu cầu hành động: Đáp ứng 100% tải lạnh hệ thống dự kiến tại các điều kiện đó.</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Kết luận này theo 90.1 §6.5.1.2.1. Điều kiện đánh giá kiểm tra economizer chất lỏng có thể thay hoàn toàn làm lạnh cơ học.</w:t>
            </w:r>
          </w:p>
          <w:p>
            <w:pPr>
              <w:shd w:fill="EDF4F7" w:val="clear"/>
              <w:spacing w:after="0"/>
              <w:ind w:left="58" w:right="58"/>
            </w:pPr>
            <w:r>
              <w:rPr>
                <w:rFonts w:ascii="Aptos" w:hAnsi="Aptos"/>
                <w:b w:val="0"/>
                <w:i/>
                <w:color w:val="667784"/>
                <w:sz w:val="13"/>
              </w:rPr>
              <w:t>This conclusion follows 90.1 §6.5.1.2.1. This rating condition tests whether the fluid economizer can fully replace mechanical cooling.</w:t>
            </w:r>
          </w:p>
          <w:p>
            <w:pPr>
              <w:shd w:fill="EDF4F7" w:val="clear"/>
              <w:spacing w:after="0"/>
              <w:ind w:left="58" w:right="58"/>
            </w:pPr>
            <w:r>
              <w:rPr>
                <w:rFonts w:ascii="Aptos" w:hAnsi="Aptos"/>
                <w:b/>
                <w:color w:val="7654A8"/>
                <w:sz w:val="13"/>
              </w:rPr>
              <w:t>Nguồn / Reference: 90.1 §6.5.1.2.1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Q0957  •  E-90-012  •  ASHRAE/IES 90.1-2019 (SI) + addenda  •  Evaluate / Đánh giá</w:t>
            </w:r>
          </w:p>
          <w:p>
            <w:pPr>
              <w:spacing w:after="20"/>
            </w:pPr>
            <w:r>
              <w:rPr>
                <w:rFonts w:ascii="Aptos" w:hAnsi="Aptos"/>
                <w:b/>
                <w:color w:val="667784"/>
                <w:sz w:val="14"/>
              </w:rPr>
              <w:t>Heat-recovery capacity / Công suất thu hồi nhiệt</w:t>
            </w:r>
          </w:p>
          <w:p>
            <w:pPr>
              <w:keepNext/>
              <w:spacing w:after="20"/>
            </w:pPr>
            <w:r>
              <w:rPr>
                <w:rFonts w:ascii="Aptos" w:hAnsi="Aptos"/>
                <w:b/>
                <w:color w:val="15242E"/>
                <w:sz w:val="16"/>
              </w:rPr>
              <w:t>An auditor must judge compliance for “Heat-recovery capacity.” Condenser heat recovery is required for service-water preheating. Which conclusion is best supported?</w:t>
            </w:r>
          </w:p>
          <w:p>
            <w:pPr>
              <w:keepNext w:val="0"/>
              <w:spacing w:after="40"/>
            </w:pPr>
            <w:r>
              <w:rPr>
                <w:rFonts w:ascii="Aptos" w:hAnsi="Aptos"/>
                <w:b w:val="0"/>
                <w:i/>
                <w:color w:val="667784"/>
                <w:sz w:val="15"/>
              </w:rPr>
              <w:t>Kiểm toán viên phải đánh giá tuân thủ về “Công suất thu hồi nhiệt.” Bắt buộc thu hồi nhiệt bình ngưng để gia nhiệt sơ bộ nước nóng.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Still meet mandatory envelope air-leakage and sealing provisions.</w:t>
            </w:r>
            <w:r>
              <w:rPr>
                <w:rFonts w:ascii="Aptos" w:hAnsi="Aptos"/>
                <w:b w:val="0"/>
                <w:i/>
                <w:color w:val="667784"/>
                <w:sz w:val="14"/>
              </w:rPr>
              <w:t xml:space="preserve">  /  Yêu cầu hành động: Vẫn phải đáp ứng yêu cầu bắt buộc về rò khí và làm kín vỏ.</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Size for the smaller of 60% of peak heat-rejection load or the load needed to preheat service water to 29°C.</w:t>
            </w:r>
            <w:r>
              <w:rPr>
                <w:rFonts w:ascii="Aptos" w:hAnsi="Aptos"/>
                <w:b w:val="0"/>
                <w:i/>
                <w:color w:val="667784"/>
                <w:sz w:val="14"/>
              </w:rPr>
              <w:t xml:space="preserve">  /  Yêu cầu hành động: Chọn theo giá trị nhỏ hơn giữa 60% tải thải nhiệt đỉnh và tải cần để gia nhiệt sơ bộ nước đến 29°C.</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Limit input power to 0.0015Q + A kW, with Q in L/s and A the pressure-drop adjustment.</w:t>
            </w:r>
            <w:r>
              <w:rPr>
                <w:rFonts w:ascii="Aptos" w:hAnsi="Aptos"/>
                <w:b w:val="0"/>
                <w:i/>
                <w:color w:val="667784"/>
                <w:sz w:val="14"/>
              </w:rPr>
              <w:t xml:space="preserve">  /  Yêu cầu hành động: Giới hạn công suất vào ở 0,0015Q + A kW, Q tính bằng L/s và A là điều chỉnh tổn thất áp suất.</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Use at least an 8°C outdoor-temperature deadband, retain each mode for at least four hours, and limit heating/cooling supply-water temperatures to no more than 17°C apart.</w:t>
            </w:r>
            <w:r>
              <w:rPr>
                <w:rFonts w:ascii="Aptos" w:hAnsi="Aptos"/>
                <w:b w:val="0"/>
                <w:i/>
                <w:color w:val="667784"/>
                <w:sz w:val="14"/>
              </w:rPr>
              <w:t xml:space="preserve">  /  Yêu cầu hành động: Dùng vùng chết nhiệt độ ngoài trời ít nhất 8°C, giữ mỗi chế độ ít nhất bốn giờ và giới hạn nhiệt độ nước cấp sưởi/lạnh chênh không quá 17°C.</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90.1 §6.5.6.2.1. Quy tắc chọn công suất cân bằng nguồn nhiệt thu hồi với nhu cầu hữu ích.</w:t>
            </w:r>
          </w:p>
          <w:p>
            <w:pPr>
              <w:shd w:fill="EDF4F7" w:val="clear"/>
              <w:spacing w:after="0"/>
              <w:ind w:left="58" w:right="58"/>
            </w:pPr>
            <w:r>
              <w:rPr>
                <w:rFonts w:ascii="Aptos" w:hAnsi="Aptos"/>
                <w:b w:val="0"/>
                <w:i/>
                <w:color w:val="667784"/>
                <w:sz w:val="13"/>
              </w:rPr>
              <w:t>This conclusion follows 90.1 §6.5.6.2.1. The sizing rule balances recoverable supply with useful demand.</w:t>
            </w:r>
          </w:p>
          <w:p>
            <w:pPr>
              <w:shd w:fill="EDF4F7" w:val="clear"/>
              <w:spacing w:after="0"/>
              <w:ind w:left="58" w:right="58"/>
            </w:pPr>
            <w:r>
              <w:rPr>
                <w:rFonts w:ascii="Aptos" w:hAnsi="Aptos"/>
                <w:b/>
                <w:color w:val="7654A8"/>
                <w:sz w:val="13"/>
              </w:rPr>
              <w:t>Nguồn / Reference: 90.1 §6.5.6.2.1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Q0958  •  E-90-013  •  ASHRAE/IES 90.1-2019 (SI) + addenda  •  Evaluate / Đánh giá</w:t>
            </w:r>
          </w:p>
          <w:p>
            <w:pPr>
              <w:spacing w:after="20"/>
            </w:pPr>
            <w:r>
              <w:rPr>
                <w:rFonts w:ascii="Aptos" w:hAnsi="Aptos"/>
                <w:b/>
                <w:color w:val="667784"/>
                <w:sz w:val="14"/>
              </w:rPr>
              <w:t>Integrated economizer control / Điều khiển economizer tích hợp</w:t>
            </w:r>
          </w:p>
          <w:p>
            <w:pPr>
              <w:keepNext/>
              <w:spacing w:after="20"/>
            </w:pPr>
            <w:r>
              <w:rPr>
                <w:rFonts w:ascii="Aptos" w:hAnsi="Aptos"/>
                <w:b/>
                <w:color w:val="15242E"/>
                <w:sz w:val="16"/>
              </w:rPr>
              <w:t>An auditor must judge compliance for “Integrated economizer control.” Outdoor conditions can meet only part of the cooling load. Which conclusion is best supported?</w:t>
            </w:r>
          </w:p>
          <w:p>
            <w:pPr>
              <w:keepNext w:val="0"/>
              <w:spacing w:after="40"/>
            </w:pPr>
            <w:r>
              <w:rPr>
                <w:rFonts w:ascii="Aptos" w:hAnsi="Aptos"/>
                <w:b w:val="0"/>
                <w:i/>
                <w:color w:val="667784"/>
                <w:sz w:val="15"/>
              </w:rPr>
              <w:t>Kiểm toán viên phải đánh giá tuân thủ về “Điều khiển economizer tích hợp.” Điều kiện ngoài trời chỉ đáp ứng một phần tải lạnh.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Allow economizer operation together with mechanical cooling as needed.</w:t>
            </w:r>
            <w:r>
              <w:rPr>
                <w:rFonts w:ascii="Aptos" w:hAnsi="Aptos"/>
                <w:b w:val="0"/>
                <w:i/>
                <w:color w:val="667784"/>
                <w:sz w:val="14"/>
              </w:rPr>
              <w:t xml:space="preserve">  /  Yêu cầu hành động: Cho phép economizer hoạt động đồng thời với làm lạnh cơ học khi cần.</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Still meet mandatory envelope air-leakage and sealing provisions.</w:t>
            </w:r>
            <w:r>
              <w:rPr>
                <w:rFonts w:ascii="Aptos" w:hAnsi="Aptos"/>
                <w:b w:val="0"/>
                <w:i/>
                <w:color w:val="667784"/>
                <w:sz w:val="14"/>
              </w:rPr>
              <w:t xml:space="preserve">  /  Yêu cầu hành động: Vẫn phải đáp ứng yêu cầu bắt buộc về rò khí và làm kín vỏ.</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Use variable-speed control so fan demand is no more than 30% at 50% design airflow.</w:t>
            </w:r>
            <w:r>
              <w:rPr>
                <w:rFonts w:ascii="Aptos" w:hAnsi="Aptos"/>
                <w:b w:val="0"/>
                <w:i/>
                <w:color w:val="667784"/>
                <w:sz w:val="14"/>
              </w:rPr>
              <w:t xml:space="preserve">  /  Yêu cầu hành động: Dùng điều khiển tốc độ biến đổi để nhu cầu quạt không quá 30% tại 50% lưu lượng thiết kế.</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Provide condenser heat recovery unless an exception applies.</w:t>
            </w:r>
            <w:r>
              <w:rPr>
                <w:rFonts w:ascii="Aptos" w:hAnsi="Aptos"/>
                <w:b w:val="0"/>
                <w:i/>
                <w:color w:val="667784"/>
                <w:sz w:val="14"/>
              </w:rPr>
              <w:t xml:space="preserve">  /  Yêu cầu hành động: Bố trí thu hồi nhiệt bình ngưng trừ khi có ngoại lệ.</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90.1 §6.5.1.3. Điều khiển tích hợp tối đa hóa làm mát miễn phí mà vẫn đáp ứng tải vùng.</w:t>
            </w:r>
          </w:p>
          <w:p>
            <w:pPr>
              <w:shd w:fill="EDF4F7" w:val="clear"/>
              <w:spacing w:after="0"/>
              <w:ind w:left="58" w:right="58"/>
            </w:pPr>
            <w:r>
              <w:rPr>
                <w:rFonts w:ascii="Aptos" w:hAnsi="Aptos"/>
                <w:b w:val="0"/>
                <w:i/>
                <w:color w:val="667784"/>
                <w:sz w:val="13"/>
              </w:rPr>
              <w:t>This conclusion follows 90.1 §6.5.1.3. Integrated control maximizes free cooling without sacrificing zone load control.</w:t>
            </w:r>
          </w:p>
          <w:p>
            <w:pPr>
              <w:shd w:fill="EDF4F7" w:val="clear"/>
              <w:spacing w:after="0"/>
              <w:ind w:left="58" w:right="58"/>
            </w:pPr>
            <w:r>
              <w:rPr>
                <w:rFonts w:ascii="Aptos" w:hAnsi="Aptos"/>
                <w:b/>
                <w:color w:val="7654A8"/>
                <w:sz w:val="13"/>
              </w:rPr>
              <w:t>Nguồn / Reference: 90.1 §6.5.1.3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Q0959  •  E-90-014  •  ASHRAE/IES 90.1-2019 (SI) + addenda  •  Evaluate / Đánh giá</w:t>
            </w:r>
          </w:p>
          <w:p>
            <w:pPr>
              <w:spacing w:after="20"/>
            </w:pPr>
            <w:r>
              <w:rPr>
                <w:rFonts w:ascii="Aptos" w:hAnsi="Aptos"/>
                <w:b/>
                <w:color w:val="667784"/>
                <w:sz w:val="14"/>
              </w:rPr>
              <w:t>Low-rise residential exclusion / Loại trừ nhà ở thấp tầng</w:t>
            </w:r>
          </w:p>
          <w:p>
            <w:pPr>
              <w:keepNext/>
              <w:spacing w:after="20"/>
            </w:pPr>
            <w:r>
              <w:rPr>
                <w:rFonts w:ascii="Aptos" w:hAnsi="Aptos"/>
                <w:b/>
                <w:color w:val="15242E"/>
                <w:sz w:val="16"/>
              </w:rPr>
              <w:t>An auditor must judge compliance for “Low-rise residential exclusion.” A three-story multifamily building is evaluated. Which conclusion is best supported?</w:t>
            </w:r>
          </w:p>
          <w:p>
            <w:pPr>
              <w:keepNext w:val="0"/>
              <w:spacing w:after="40"/>
            </w:pPr>
            <w:r>
              <w:rPr>
                <w:rFonts w:ascii="Aptos" w:hAnsi="Aptos"/>
                <w:b w:val="0"/>
                <w:i/>
                <w:color w:val="667784"/>
                <w:sz w:val="15"/>
              </w:rPr>
              <w:t>Kiểm toán viên phải đánh giá tuân thủ về “Loại trừ nhà ở thấp tầng.” Đánh giá một công trình căn hộ ba tầng.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at least an 8°C outdoor-temperature deadband, retain each mode for at least four hours, and limit heating/cooling supply-water temperatures to no more than 17°C apart.</w:t>
            </w:r>
            <w:r>
              <w:rPr>
                <w:rFonts w:ascii="Aptos" w:hAnsi="Aptos"/>
                <w:b w:val="0"/>
                <w:i/>
                <w:color w:val="667784"/>
                <w:sz w:val="14"/>
              </w:rPr>
              <w:t xml:space="preserve">  /  Yêu cầu hành động: Dùng vùng chết nhiệt độ ngoài trời ít nhất 8°C, giữ mỗi chế độ ít nhất bốn giờ và giới hạn nhiệt độ nước cấp sưởi/lạnh chênh không quá 17°C.</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Recognize that residential buildings of three stories or fewer are outside this standard's principal scope.</w:t>
            </w:r>
            <w:r>
              <w:rPr>
                <w:rFonts w:ascii="Aptos" w:hAnsi="Aptos"/>
                <w:b w:val="0"/>
                <w:i/>
                <w:color w:val="667784"/>
                <w:sz w:val="14"/>
              </w:rPr>
              <w:t xml:space="preserve">  /  Yêu cầu hành động: Nhận biết nhà ở không quá ba tầng nằm ngoài phạm vi chính của tiêu chuẩn.</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Provide at least 3:1 turndown.</w:t>
            </w:r>
            <w:r>
              <w:rPr>
                <w:rFonts w:ascii="Aptos" w:hAnsi="Aptos"/>
                <w:b w:val="0"/>
                <w:i/>
                <w:color w:val="667784"/>
                <w:sz w:val="14"/>
              </w:rPr>
              <w:t xml:space="preserve">  /  Yêu cầu hành động: Bố trí tỷ số điều chỉnh ít nhất 3:1.</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Provide at least 4:1 turndown; above 2931 kW the minimum is 5:1.</w:t>
            </w:r>
            <w:r>
              <w:rPr>
                <w:rFonts w:ascii="Aptos" w:hAnsi="Aptos"/>
                <w:b w:val="0"/>
                <w:i/>
                <w:color w:val="667784"/>
                <w:sz w:val="14"/>
              </w:rPr>
              <w:t xml:space="preserve">  /  Yêu cầu hành động: Bố trí tỷ số điều chỉnh ít nhất 4:1; trên 2931 kW tối thiểu là 5:1.</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90.1 §2.1. ASHRAE 90.2 hoặc quy định năng lượng nhà ở thường áp dụng cho loại này.</w:t>
            </w:r>
          </w:p>
          <w:p>
            <w:pPr>
              <w:shd w:fill="EDF4F7" w:val="clear"/>
              <w:spacing w:after="0"/>
              <w:ind w:left="58" w:right="58"/>
            </w:pPr>
            <w:r>
              <w:rPr>
                <w:rFonts w:ascii="Aptos" w:hAnsi="Aptos"/>
                <w:b w:val="0"/>
                <w:i/>
                <w:color w:val="667784"/>
                <w:sz w:val="13"/>
              </w:rPr>
              <w:t>This conclusion follows 90.1 §2.1. ASHRAE 90.2 or applicable residential energy provisions normally address that class.</w:t>
            </w:r>
          </w:p>
          <w:p>
            <w:pPr>
              <w:shd w:fill="EDF4F7" w:val="clear"/>
              <w:spacing w:after="0"/>
              <w:ind w:left="58" w:right="58"/>
            </w:pPr>
            <w:r>
              <w:rPr>
                <w:rFonts w:ascii="Aptos" w:hAnsi="Aptos"/>
                <w:b/>
                <w:color w:val="7654A8"/>
                <w:sz w:val="13"/>
              </w:rPr>
              <w:t>Nguồn / Reference: 90.1 §2.1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Q0960  •  E-90-015  •  ASHRAE/IES 90.1-2019 (SI) + addenda  •  Evaluate / Đánh giá</w:t>
            </w:r>
          </w:p>
          <w:p>
            <w:pPr>
              <w:spacing w:after="20"/>
            </w:pPr>
            <w:r>
              <w:rPr>
                <w:rFonts w:ascii="Aptos" w:hAnsi="Aptos"/>
                <w:b/>
                <w:color w:val="667784"/>
                <w:sz w:val="14"/>
              </w:rPr>
              <w:t>Mandatory provisions / Yêu cầu bắt buộc</w:t>
            </w:r>
          </w:p>
          <w:p>
            <w:pPr>
              <w:keepNext/>
              <w:spacing w:after="20"/>
            </w:pPr>
            <w:r>
              <w:rPr>
                <w:rFonts w:ascii="Aptos" w:hAnsi="Aptos"/>
                <w:b/>
                <w:color w:val="15242E"/>
                <w:sz w:val="16"/>
              </w:rPr>
              <w:t>An auditor must judge compliance for “Mandatory provisions.” A project uses an energy-model trade-off path. Which conclusion is best supported?</w:t>
            </w:r>
          </w:p>
          <w:p>
            <w:pPr>
              <w:keepNext w:val="0"/>
              <w:spacing w:after="40"/>
            </w:pPr>
            <w:r>
              <w:rPr>
                <w:rFonts w:ascii="Aptos" w:hAnsi="Aptos"/>
                <w:b w:val="0"/>
                <w:i/>
                <w:color w:val="667784"/>
                <w:sz w:val="15"/>
              </w:rPr>
              <w:t>Kiểm toán viên phải đánh giá tuân thủ về “Yêu cầu bắt buộc.” Dự án dùng lộ trình bù trừ bằng mô phỏng năng lượng.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The project may use the referenced Standard 90.4 compliance route where allowed.</w:t>
            </w:r>
            <w:r>
              <w:rPr>
                <w:rFonts w:ascii="Aptos" w:hAnsi="Aptos"/>
                <w:b w:val="0"/>
                <w:i/>
                <w:color w:val="667784"/>
                <w:sz w:val="14"/>
              </w:rPr>
              <w:t xml:space="preserve">  /  Yêu cầu hành động: Dự án có thể dùng lộ trình tuân thủ Standard 90.4 được viện dẫn khi cho phép.</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Still satisfy the applicable mandatory provisions.</w:t>
            </w:r>
            <w:r>
              <w:rPr>
                <w:rFonts w:ascii="Aptos" w:hAnsi="Aptos"/>
                <w:b w:val="0"/>
                <w:i/>
                <w:color w:val="667784"/>
                <w:sz w:val="14"/>
              </w:rPr>
              <w:t xml:space="preserve">  /  Yêu cầu hành động: Vẫn phải đáp ứng các yêu cầu bắt buộc áp dụng.</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Balance air systems and document results because the area exceeds 460 m².</w:t>
            </w:r>
            <w:r>
              <w:rPr>
                <w:rFonts w:ascii="Aptos" w:hAnsi="Aptos"/>
                <w:b w:val="0"/>
                <w:i/>
                <w:color w:val="667784"/>
                <w:sz w:val="14"/>
              </w:rPr>
              <w:t xml:space="preserve">  /  Yêu cầu hành động: Cân chỉnh hệ gió và lập hồ sơ vì diện tích vượt 460 m².</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Provide condenser heat recovery unless an exception applies.</w:t>
            </w:r>
            <w:r>
              <w:rPr>
                <w:rFonts w:ascii="Aptos" w:hAnsi="Aptos"/>
                <w:b w:val="0"/>
                <w:i/>
                <w:color w:val="667784"/>
                <w:sz w:val="14"/>
              </w:rPr>
              <w:t xml:space="preserve">  /  Yêu cầu hành động: Bố trí thu hồi nhiệt bình ngưng trừ khi có ngoại lệ.</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90.1 §4.2.1. Bù trừ hiệu năng không miễn các yêu cầu nền tảng về điều khiển, độ kín, hiệu suất và hồ sơ.</w:t>
            </w:r>
          </w:p>
          <w:p>
            <w:pPr>
              <w:shd w:fill="EDF4F7" w:val="clear"/>
              <w:spacing w:after="0"/>
              <w:ind w:left="58" w:right="58"/>
            </w:pPr>
            <w:r>
              <w:rPr>
                <w:rFonts w:ascii="Aptos" w:hAnsi="Aptos"/>
                <w:b w:val="0"/>
                <w:i/>
                <w:color w:val="667784"/>
                <w:sz w:val="13"/>
              </w:rPr>
              <w:t>This conclusion follows 90.1 §4.2.1. Performance trade-offs do not waive fundamental controls, sealing, efficiency, and documentation provisions.</w:t>
            </w:r>
          </w:p>
          <w:p>
            <w:pPr>
              <w:shd w:fill="EDF4F7" w:val="clear"/>
              <w:spacing w:after="0"/>
              <w:ind w:left="58" w:right="58"/>
            </w:pPr>
            <w:r>
              <w:rPr>
                <w:rFonts w:ascii="Aptos" w:hAnsi="Aptos"/>
                <w:b/>
                <w:color w:val="7654A8"/>
                <w:sz w:val="13"/>
              </w:rPr>
              <w:t>Nguồn / Reference: 90.1 §4.2.1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Q0961  •  E-90-016  •  ASHRAE/IES 90.1-2019 (SI) + addenda  •  Evaluate / Đánh giá</w:t>
            </w:r>
          </w:p>
          <w:p>
            <w:pPr>
              <w:spacing w:after="20"/>
            </w:pPr>
            <w:r>
              <w:rPr>
                <w:rFonts w:ascii="Aptos" w:hAnsi="Aptos"/>
                <w:b/>
                <w:color w:val="667784"/>
                <w:sz w:val="14"/>
              </w:rPr>
              <w:t>No-energy exclusion / Loại trừ công trình không dùng năng lượng</w:t>
            </w:r>
          </w:p>
          <w:p>
            <w:pPr>
              <w:keepNext/>
              <w:spacing w:after="20"/>
            </w:pPr>
            <w:r>
              <w:rPr>
                <w:rFonts w:ascii="Aptos" w:hAnsi="Aptos"/>
                <w:b/>
                <w:color w:val="15242E"/>
                <w:sz w:val="16"/>
              </w:rPr>
              <w:t>An auditor must judge compliance for “No-energy exclusion.” A building uses neither electricity nor fossil fuel. Which conclusion is best supported?</w:t>
            </w:r>
          </w:p>
          <w:p>
            <w:pPr>
              <w:keepNext w:val="0"/>
              <w:spacing w:after="40"/>
            </w:pPr>
            <w:r>
              <w:rPr>
                <w:rFonts w:ascii="Aptos" w:hAnsi="Aptos"/>
                <w:b w:val="0"/>
                <w:i/>
                <w:color w:val="667784"/>
                <w:sz w:val="15"/>
              </w:rPr>
              <w:t>Kiểm toán viên phải đánh giá tuân thủ về “Loại trừ công trình không dùng năng lượng.” Công trình không dùng điện cũng không dùng nhiên liệu hóa thạch.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Limit total selected motor nameplate power to 0.0024 kW per L/s, with applicable adjustments.</w:t>
            </w:r>
            <w:r>
              <w:rPr>
                <w:rFonts w:ascii="Aptos" w:hAnsi="Aptos"/>
                <w:b w:val="0"/>
                <w:i/>
                <w:color w:val="667784"/>
                <w:sz w:val="14"/>
              </w:rPr>
              <w:t xml:space="preserve">  /  Yêu cầu hành động: Giới hạn tổng công suất nhãn động cơ chọn ở 0,0024 kW trên mỗi L/s, có xét điều chỉnh áp dụng.</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Treat it as outside the specified energy-using scope.</w:t>
            </w:r>
            <w:r>
              <w:rPr>
                <w:rFonts w:ascii="Aptos" w:hAnsi="Aptos"/>
                <w:b w:val="0"/>
                <w:i/>
                <w:color w:val="667784"/>
                <w:sz w:val="14"/>
              </w:rPr>
              <w:t xml:space="preserve">  /  Yêu cầu hành động: Coi công trình nằm ngoài phạm vi sử dụng năng lượng quy định.</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Still satisfy the applicable mandatory provisions.</w:t>
            </w:r>
            <w:r>
              <w:rPr>
                <w:rFonts w:ascii="Aptos" w:hAnsi="Aptos"/>
                <w:b w:val="0"/>
                <w:i/>
                <w:color w:val="667784"/>
                <w:sz w:val="14"/>
              </w:rPr>
              <w:t xml:space="preserve">  /  Yêu cầu hành động: Vẫn phải đáp ứng các yêu cầu bắt buộc áp dụng.</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Provide 100% of the expected system cooling load at those conditions.</w:t>
            </w:r>
            <w:r>
              <w:rPr>
                <w:rFonts w:ascii="Aptos" w:hAnsi="Aptos"/>
                <w:b w:val="0"/>
                <w:i/>
                <w:color w:val="667784"/>
                <w:sz w:val="14"/>
              </w:rPr>
              <w:t xml:space="preserve">  /  Yêu cầu hành động: Đáp ứng 100% tải lạnh hệ thống dự kiến tại các điều kiện đó.</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90.1 §2.3. Tiêu chuẩn điều chỉnh các hệ thống công trình tiêu thụ năng lượng.</w:t>
            </w:r>
          </w:p>
          <w:p>
            <w:pPr>
              <w:shd w:fill="EDF4F7" w:val="clear"/>
              <w:spacing w:after="0"/>
              <w:ind w:left="58" w:right="58"/>
            </w:pPr>
            <w:r>
              <w:rPr>
                <w:rFonts w:ascii="Aptos" w:hAnsi="Aptos"/>
                <w:b w:val="0"/>
                <w:i/>
                <w:color w:val="667784"/>
                <w:sz w:val="13"/>
              </w:rPr>
              <w:t>This conclusion follows 90.1 §2.3. The standard regulates energy-consuming building systems.</w:t>
            </w:r>
          </w:p>
          <w:p>
            <w:pPr>
              <w:shd w:fill="EDF4F7" w:val="clear"/>
              <w:spacing w:after="0"/>
              <w:ind w:left="58" w:right="58"/>
            </w:pPr>
            <w:r>
              <w:rPr>
                <w:rFonts w:ascii="Aptos" w:hAnsi="Aptos"/>
                <w:b/>
                <w:color w:val="7654A8"/>
                <w:sz w:val="13"/>
              </w:rPr>
              <w:t>Nguồn / Reference: 90.1 §2.3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Q0962  •  E-90-017  •  ASHRAE/IES 90.1-2019 (SI) + addenda  •  Evaluate / Đánh giá</w:t>
            </w:r>
          </w:p>
          <w:p>
            <w:pPr>
              <w:spacing w:after="20"/>
            </w:pPr>
            <w:r>
              <w:rPr>
                <w:rFonts w:ascii="Aptos" w:hAnsi="Aptos"/>
                <w:b/>
                <w:color w:val="667784"/>
                <w:sz w:val="14"/>
              </w:rPr>
              <w:t>Performance target / Mục tiêu hiệu năng</w:t>
            </w:r>
          </w:p>
          <w:p>
            <w:pPr>
              <w:keepNext/>
              <w:spacing w:after="20"/>
            </w:pPr>
            <w:r>
              <w:rPr>
                <w:rFonts w:ascii="Aptos" w:hAnsi="Aptos"/>
                <w:b/>
                <w:color w:val="15242E"/>
                <w:sz w:val="16"/>
              </w:rPr>
              <w:t>An auditor must judge compliance for “Performance target.” A project uses Appendix G for compliance. Which conclusion is best supported?</w:t>
            </w:r>
          </w:p>
          <w:p>
            <w:pPr>
              <w:keepNext w:val="0"/>
              <w:spacing w:after="40"/>
            </w:pPr>
            <w:r>
              <w:rPr>
                <w:rFonts w:ascii="Aptos" w:hAnsi="Aptos"/>
                <w:b w:val="0"/>
                <w:i/>
                <w:color w:val="667784"/>
                <w:sz w:val="15"/>
              </w:rPr>
              <w:t>Kiểm toán viên phải đánh giá tuân thủ về “Mục tiêu hiệu năng.” Dự án dùng Appendix G để tuân thủ.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Compare the proposed performance cost index with the target derived using the applicable building performance factor.</w:t>
            </w:r>
            <w:r>
              <w:rPr>
                <w:rFonts w:ascii="Aptos" w:hAnsi="Aptos"/>
                <w:b w:val="0"/>
                <w:i/>
                <w:color w:val="667784"/>
                <w:sz w:val="14"/>
              </w:rPr>
              <w:t xml:space="preserve">  /  Yêu cầu hành động: So sánh PCI đề xuất với mục tiêu suy ra từ hệ số hiệu năng công trình áp dụng.</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Recognize that residential buildings of three stories or fewer are outside this standard's principal scope.</w:t>
            </w:r>
            <w:r>
              <w:rPr>
                <w:rFonts w:ascii="Aptos" w:hAnsi="Aptos"/>
                <w:b w:val="0"/>
                <w:i/>
                <w:color w:val="667784"/>
                <w:sz w:val="14"/>
              </w:rPr>
              <w:t xml:space="preserve">  /  Yêu cầu hành động: Nhận biết nhà ở không quá ba tầng nằm ngoài phạm vi chính của tiêu chuẩn.</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Provide 100% of the expected system cooling load at those conditions.</w:t>
            </w:r>
            <w:r>
              <w:rPr>
                <w:rFonts w:ascii="Aptos" w:hAnsi="Aptos"/>
                <w:b w:val="0"/>
                <w:i/>
                <w:color w:val="667784"/>
                <w:sz w:val="14"/>
              </w:rPr>
              <w:t xml:space="preserve">  /  Yêu cầu hành động: Đáp ứng 100% tải lạnh hệ thống dự kiến tại các điều kiện đó.</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Select no larger than the first available motor size above 1.5 times the required input, subject to the stated rules.</w:t>
            </w:r>
            <w:r>
              <w:rPr>
                <w:rFonts w:ascii="Aptos" w:hAnsi="Aptos"/>
                <w:b w:val="0"/>
                <w:i/>
                <w:color w:val="667784"/>
                <w:sz w:val="14"/>
              </w:rPr>
              <w:t xml:space="preserve">  /  Yêu cầu hành động: Chọn không lớn hơn cỡ động cơ thương mại đầu tiên trên 1,5 lần công suất yêu cầu, theo các quy định kèm theo.</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90.1 §4.2.1.1, App. G. BPF phản ánh loại công trình và khí hậu nhưng giữ cơ sở so sánh nhất quán.</w:t>
            </w:r>
          </w:p>
          <w:p>
            <w:pPr>
              <w:shd w:fill="EDF4F7" w:val="clear"/>
              <w:spacing w:after="0"/>
              <w:ind w:left="58" w:right="58"/>
            </w:pPr>
            <w:r>
              <w:rPr>
                <w:rFonts w:ascii="Aptos" w:hAnsi="Aptos"/>
                <w:b w:val="0"/>
                <w:i/>
                <w:color w:val="667784"/>
                <w:sz w:val="13"/>
              </w:rPr>
              <w:t>This conclusion follows 90.1 §4.2.1.1, App. G. The BPF reflects building type and climate while preserving a consistent baseline.</w:t>
            </w:r>
          </w:p>
          <w:p>
            <w:pPr>
              <w:shd w:fill="EDF4F7" w:val="clear"/>
              <w:spacing w:after="0"/>
              <w:ind w:left="58" w:right="58"/>
            </w:pPr>
            <w:r>
              <w:rPr>
                <w:rFonts w:ascii="Aptos" w:hAnsi="Aptos"/>
                <w:b/>
                <w:color w:val="7654A8"/>
                <w:sz w:val="13"/>
              </w:rPr>
              <w:t>Nguồn / Reference: 90.1 §4.2.1.1, App. G</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Q0963  •  E-90-018  •  ASHRAE/IES 90.1-2019 (SI) + addenda  •  Evaluate / Đánh giá</w:t>
            </w:r>
          </w:p>
          <w:p>
            <w:pPr>
              <w:spacing w:after="20"/>
            </w:pPr>
            <w:r>
              <w:rPr>
                <w:rFonts w:ascii="Aptos" w:hAnsi="Aptos"/>
                <w:b/>
                <w:color w:val="667784"/>
                <w:sz w:val="14"/>
              </w:rPr>
              <w:t>Plant equipment isolation / Cô lập thiết bị trạm</w:t>
            </w:r>
          </w:p>
          <w:p>
            <w:pPr>
              <w:keepNext/>
              <w:spacing w:after="20"/>
            </w:pPr>
            <w:r>
              <w:rPr>
                <w:rFonts w:ascii="Aptos" w:hAnsi="Aptos"/>
                <w:b/>
                <w:color w:val="15242E"/>
                <w:sz w:val="16"/>
              </w:rPr>
              <w:t>An auditor must judge compliance for “Plant equipment isolation.” A chilled-water plant has multiple chillers, only one of which is operating. Which conclusion is best supported?</w:t>
            </w:r>
          </w:p>
          <w:p>
            <w:pPr>
              <w:keepNext w:val="0"/>
              <w:spacing w:after="40"/>
            </w:pPr>
            <w:r>
              <w:rPr>
                <w:rFonts w:ascii="Aptos" w:hAnsi="Aptos"/>
                <w:b w:val="0"/>
                <w:i/>
                <w:color w:val="667784"/>
                <w:sz w:val="15"/>
              </w:rPr>
              <w:t>Kiểm toán viên phải đánh giá tuân thủ về “Cô lập thiết bị trạm.” Trạm nước lạnh có nhiều chiller nhưng chỉ một máy hoạt động.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Reset the duct static-pressure setpoint so at least one zone damper is nearly fully open.</w:t>
            </w:r>
            <w:r>
              <w:rPr>
                <w:rFonts w:ascii="Aptos" w:hAnsi="Aptos"/>
                <w:b w:val="0"/>
                <w:i/>
                <w:color w:val="667784"/>
                <w:sz w:val="14"/>
              </w:rPr>
              <w:t xml:space="preserve">  /  Yêu cầu hành động: Đặt lại setpoint áp suất tĩnh ống gió để ít nhất một van gió vùng gần mở hoàn toàn.</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Compare the proposed performance cost index with the target derived using the applicable building performance factor.</w:t>
            </w:r>
            <w:r>
              <w:rPr>
                <w:rFonts w:ascii="Aptos" w:hAnsi="Aptos"/>
                <w:b w:val="0"/>
                <w:i/>
                <w:color w:val="667784"/>
                <w:sz w:val="14"/>
              </w:rPr>
              <w:t xml:space="preserve">  /  Yêu cầu hành động: So sánh PCI đề xuất với mục tiêu suy ra từ hệ số hiệu năng công trình áp dụng.</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Automatically stop flow through nonoperating chillers; apply the analogous rule to boilers.</w:t>
            </w:r>
            <w:r>
              <w:rPr>
                <w:rFonts w:ascii="Aptos" w:hAnsi="Aptos"/>
                <w:b w:val="0"/>
                <w:i/>
                <w:color w:val="667784"/>
                <w:sz w:val="14"/>
              </w:rPr>
              <w:t xml:space="preserve">  /  Yêu cầu hành động: Tự động ngắt dòng qua chiller không vận hành; áp dụng tương tự cho lò hơi.</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Reset supply-water temperature by representative building load or outdoor-air temperature unless an exception applies.</w:t>
            </w:r>
            <w:r>
              <w:rPr>
                <w:rFonts w:ascii="Aptos" w:hAnsi="Aptos"/>
                <w:b w:val="0"/>
                <w:i/>
                <w:color w:val="667784"/>
                <w:sz w:val="14"/>
              </w:rPr>
              <w:t xml:space="preserve">  /  Yêu cầu hành động: Đặt lại nhiệt độ nước cấp theo tải đại diện công trình hoặc nhiệt độ ngoài trời trừ khi có ngoại lệ.</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90.1 §6.5.4.3. Cô lập ngăn dòng tắt và bơm không cần thiết.</w:t>
            </w:r>
          </w:p>
          <w:p>
            <w:pPr>
              <w:shd w:fill="EDF4F7" w:val="clear"/>
              <w:spacing w:after="0"/>
              <w:ind w:left="58" w:right="58"/>
            </w:pPr>
            <w:r>
              <w:rPr>
                <w:rFonts w:ascii="Aptos" w:hAnsi="Aptos"/>
                <w:b w:val="0"/>
                <w:i/>
                <w:color w:val="667784"/>
                <w:sz w:val="13"/>
              </w:rPr>
              <w:t>This conclusion follows 90.1 §6.5.4.3. Isolation prevents bypass flow and unnecessary pumping.</w:t>
            </w:r>
          </w:p>
          <w:p>
            <w:pPr>
              <w:shd w:fill="EDF4F7" w:val="clear"/>
              <w:spacing w:after="0"/>
              <w:ind w:left="58" w:right="58"/>
            </w:pPr>
            <w:r>
              <w:rPr>
                <w:rFonts w:ascii="Aptos" w:hAnsi="Aptos"/>
                <w:b/>
                <w:color w:val="7654A8"/>
                <w:sz w:val="13"/>
              </w:rPr>
              <w:t>Nguồn / Reference: 90.1 §6.5.4.3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Q0964  •  E-90-019  •  ASHRAE/IES 90.1-2019 (SI) + addenda  •  Evaluate / Đánh giá</w:t>
            </w:r>
          </w:p>
          <w:p>
            <w:pPr>
              <w:spacing w:after="20"/>
            </w:pPr>
            <w:r>
              <w:rPr>
                <w:rFonts w:ascii="Aptos" w:hAnsi="Aptos"/>
                <w:b/>
                <w:color w:val="667784"/>
                <w:sz w:val="14"/>
              </w:rPr>
              <w:t>Purpose and building scope / Mục đích và phạm vi công trình</w:t>
            </w:r>
          </w:p>
          <w:p>
            <w:pPr>
              <w:keepNext/>
              <w:spacing w:after="20"/>
            </w:pPr>
            <w:r>
              <w:rPr>
                <w:rFonts w:ascii="Aptos" w:hAnsi="Aptos"/>
                <w:b/>
                <w:color w:val="15242E"/>
                <w:sz w:val="16"/>
              </w:rPr>
              <w:t>An auditor must judge compliance for “Purpose and building scope.” A design team is checking minimum energy efficiency for a new commercial building and its site. Which conclusion is best supported?</w:t>
            </w:r>
          </w:p>
          <w:p>
            <w:pPr>
              <w:keepNext w:val="0"/>
              <w:spacing w:after="40"/>
            </w:pPr>
            <w:r>
              <w:rPr>
                <w:rFonts w:ascii="Aptos" w:hAnsi="Aptos"/>
                <w:b w:val="0"/>
                <w:i/>
                <w:color w:val="667784"/>
                <w:sz w:val="15"/>
              </w:rPr>
              <w:t>Kiểm toán viên phải đánh giá tuân thủ về “Mục đích và phạm vi công trình.” Nhóm thiết kế kiểm tra hiệu quả năng lượng tối thiểu cho công trình thương mại mới và khu đất.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Apply the standard to building systems and site energy features within its scope.</w:t>
            </w:r>
            <w:r>
              <w:rPr>
                <w:rFonts w:ascii="Aptos" w:hAnsi="Aptos"/>
                <w:b w:val="0"/>
                <w:i/>
                <w:color w:val="667784"/>
                <w:sz w:val="14"/>
              </w:rPr>
              <w:t xml:space="preserve">  /  Yêu cầu hành động: Áp dụng tiêu chuẩn cho hệ thống công trình và các hạng mục năng lượng trên khu đất trong phạm vi.</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Use variable-speed control so fan demand is no more than 30% at 50% design airflow.</w:t>
            </w:r>
            <w:r>
              <w:rPr>
                <w:rFonts w:ascii="Aptos" w:hAnsi="Aptos"/>
                <w:b w:val="0"/>
                <w:i/>
                <w:color w:val="667784"/>
                <w:sz w:val="14"/>
              </w:rPr>
              <w:t xml:space="preserve">  /  Yêu cầu hành động: Dùng điều khiển tốc độ biến đổi để nhu cầu quạt không quá 30% tại 50% lưu lượng thiết kế.</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Provide 100% of the expected system cooling load at those conditions.</w:t>
            </w:r>
            <w:r>
              <w:rPr>
                <w:rFonts w:ascii="Aptos" w:hAnsi="Aptos"/>
                <w:b w:val="0"/>
                <w:i/>
                <w:color w:val="667784"/>
                <w:sz w:val="14"/>
              </w:rPr>
              <w:t xml:space="preserve">  /  Yêu cầu hành động: Đáp ứng 100% tải lạnh hệ thống dự kiến tại các điều kiện đó.</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Limit pump demand to 30% of design power.</w:t>
            </w:r>
            <w:r>
              <w:rPr>
                <w:rFonts w:ascii="Aptos" w:hAnsi="Aptos"/>
                <w:b w:val="0"/>
                <w:i/>
                <w:color w:val="667784"/>
                <w:sz w:val="14"/>
              </w:rPr>
              <w:t xml:space="preserve">  /  Yêu cầu hành động: Giới hạn nhu cầu công suất bơm ở 30% công suất thiết kế.</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90.1 §§1-2; addendum cb. Tiêu chuẩn đặt yêu cầu thiết kế hiệu quả tối thiểu chứ không phải tiêu chí tiện nghi nhiệt.</w:t>
            </w:r>
          </w:p>
          <w:p>
            <w:pPr>
              <w:shd w:fill="EDF4F7" w:val="clear"/>
              <w:spacing w:after="0"/>
              <w:ind w:left="58" w:right="58"/>
            </w:pPr>
            <w:r>
              <w:rPr>
                <w:rFonts w:ascii="Aptos" w:hAnsi="Aptos"/>
                <w:b w:val="0"/>
                <w:i/>
                <w:color w:val="667784"/>
                <w:sz w:val="13"/>
              </w:rPr>
              <w:t>This conclusion follows 90.1 §§1-2; addendum cb. The standard sets minimum efficient-design requirements rather than thermal-comfort criteria.</w:t>
            </w:r>
          </w:p>
          <w:p>
            <w:pPr>
              <w:shd w:fill="EDF4F7" w:val="clear"/>
              <w:spacing w:after="0"/>
              <w:ind w:left="58" w:right="58"/>
            </w:pPr>
            <w:r>
              <w:rPr>
                <w:rFonts w:ascii="Aptos" w:hAnsi="Aptos"/>
                <w:b/>
                <w:color w:val="7654A8"/>
                <w:sz w:val="13"/>
              </w:rPr>
              <w:t>Nguồn / Reference: 90.1 §§1-2; addendum cb</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Q0965  •  E-90-020  •  ASHRAE/IES 90.1-2019 (SI) + addenda  •  Evaluate / Đánh giá</w:t>
            </w:r>
          </w:p>
          <w:p>
            <w:pPr>
              <w:spacing w:after="20"/>
            </w:pPr>
            <w:r>
              <w:rPr>
                <w:rFonts w:ascii="Aptos" w:hAnsi="Aptos"/>
                <w:b/>
                <w:color w:val="667784"/>
                <w:sz w:val="14"/>
              </w:rPr>
              <w:t>Record documents / Hồ sơ hoàn công</w:t>
            </w:r>
          </w:p>
          <w:p>
            <w:pPr>
              <w:keepNext/>
              <w:spacing w:after="20"/>
            </w:pPr>
            <w:r>
              <w:rPr>
                <w:rFonts w:ascii="Aptos" w:hAnsi="Aptos"/>
                <w:b/>
                <w:color w:val="15242E"/>
                <w:sz w:val="16"/>
              </w:rPr>
              <w:t>An auditor must judge compliance for “Record documents.” A new HVAC system has been accepted. Which conclusion is best supported?</w:t>
            </w:r>
          </w:p>
          <w:p>
            <w:pPr>
              <w:keepNext w:val="0"/>
              <w:spacing w:after="40"/>
            </w:pPr>
            <w:r>
              <w:rPr>
                <w:rFonts w:ascii="Aptos" w:hAnsi="Aptos"/>
                <w:b w:val="0"/>
                <w:i/>
                <w:color w:val="667784"/>
                <w:sz w:val="15"/>
              </w:rPr>
              <w:t>Kiểm toán viên phải đánh giá tuân thủ về “Hồ sơ hoàn công.” Hệ HVAC mới đã được nghiệm thu.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Apply the standard to building systems and site energy features within its scope.</w:t>
            </w:r>
            <w:r>
              <w:rPr>
                <w:rFonts w:ascii="Aptos" w:hAnsi="Aptos"/>
                <w:b w:val="0"/>
                <w:i/>
                <w:color w:val="667784"/>
                <w:sz w:val="14"/>
              </w:rPr>
              <w:t xml:space="preserve">  /  Yêu cầu hành động: Áp dụng tiêu chuẩn cho hệ thống công trình và các hạng mục năng lượng trên khu đất trong phạm vi.</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Provide record drawings, equipment data, control information, and manuals to the owner within 90 days.</w:t>
            </w:r>
            <w:r>
              <w:rPr>
                <w:rFonts w:ascii="Aptos" w:hAnsi="Aptos"/>
                <w:b w:val="0"/>
                <w:i/>
                <w:color w:val="667784"/>
                <w:sz w:val="14"/>
              </w:rPr>
              <w:t xml:space="preserve">  /  Yêu cầu hành động: Cung cấp bản vẽ hoàn công, dữ liệu thiết bị, thông tin điều khiển và hướng dẫn cho chủ đầu tư trong 90 ngày.</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Compare the proposed performance cost index with the target derived using the applicable building performance factor.</w:t>
            </w:r>
            <w:r>
              <w:rPr>
                <w:rFonts w:ascii="Aptos" w:hAnsi="Aptos"/>
                <w:b w:val="0"/>
                <w:i/>
                <w:color w:val="667784"/>
                <w:sz w:val="14"/>
              </w:rPr>
              <w:t xml:space="preserve">  /  Yêu cầu hành động: So sánh PCI đề xuất với mục tiêu suy ra từ hệ số hiệu năng công trình áp dụng.</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Allow economizer operation together with mechanical cooling as needed.</w:t>
            </w:r>
            <w:r>
              <w:rPr>
                <w:rFonts w:ascii="Aptos" w:hAnsi="Aptos"/>
                <w:b w:val="0"/>
                <w:i/>
                <w:color w:val="667784"/>
                <w:sz w:val="14"/>
              </w:rPr>
              <w:t xml:space="preserve">  /  Yêu cầu hành động: Cho phép economizer hoạt động đồng thời với làm lạnh cơ học khi cần.</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90.1 §6.7.2. Nhân sự vận hành cần thông tin kịp thời để duy trì hiệu quả thiết kế.</w:t>
            </w:r>
          </w:p>
          <w:p>
            <w:pPr>
              <w:shd w:fill="EDF4F7" w:val="clear"/>
              <w:spacing w:after="0"/>
              <w:ind w:left="58" w:right="58"/>
            </w:pPr>
            <w:r>
              <w:rPr>
                <w:rFonts w:ascii="Aptos" w:hAnsi="Aptos"/>
                <w:b w:val="0"/>
                <w:i/>
                <w:color w:val="667784"/>
                <w:sz w:val="13"/>
              </w:rPr>
              <w:t>This conclusion follows 90.1 §6.7.2. Operations staff need timely information to maintain intended efficiency.</w:t>
            </w:r>
          </w:p>
          <w:p>
            <w:pPr>
              <w:shd w:fill="EDF4F7" w:val="clear"/>
              <w:spacing w:after="0"/>
              <w:ind w:left="58" w:right="58"/>
            </w:pPr>
            <w:r>
              <w:rPr>
                <w:rFonts w:ascii="Aptos" w:hAnsi="Aptos"/>
                <w:b/>
                <w:color w:val="7654A8"/>
                <w:sz w:val="13"/>
              </w:rPr>
              <w:t>Nguồn / Reference: 90.1 §6.7.2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Q0966  •  E-90-021  •  ASHRAE/IES 90.1-2019 (SI) + addenda  •  Evaluate / Đánh giá</w:t>
            </w:r>
          </w:p>
          <w:p>
            <w:pPr>
              <w:spacing w:after="20"/>
            </w:pPr>
            <w:r>
              <w:rPr>
                <w:rFonts w:ascii="Aptos" w:hAnsi="Aptos"/>
                <w:b/>
                <w:color w:val="667784"/>
                <w:sz w:val="14"/>
              </w:rPr>
              <w:t>Service-water heat recovery trigger / Điều kiện thu hồi nhiệt nước nóng</w:t>
            </w:r>
          </w:p>
          <w:p>
            <w:pPr>
              <w:keepNext/>
              <w:spacing w:after="20"/>
            </w:pPr>
            <w:r>
              <w:rPr>
                <w:rFonts w:ascii="Aptos" w:hAnsi="Aptos"/>
                <w:b/>
                <w:color w:val="15242E"/>
                <w:sz w:val="16"/>
              </w:rPr>
              <w:t>An auditor must judge compliance for “Service-water heat recovery trigger.” A facility operates 24 hours per day with design heat rejection above 1800 kW and service-water heating load above 293 kW. Which conclusion is best supported?</w:t>
            </w:r>
          </w:p>
          <w:p>
            <w:pPr>
              <w:keepNext w:val="0"/>
              <w:spacing w:after="40"/>
            </w:pPr>
            <w:r>
              <w:rPr>
                <w:rFonts w:ascii="Aptos" w:hAnsi="Aptos"/>
                <w:b w:val="0"/>
                <w:i/>
                <w:color w:val="667784"/>
                <w:sz w:val="15"/>
              </w:rPr>
              <w:t>Kiểm toán viên phải đánh giá tuân thủ về “Điều kiện thu hồi nhiệt nước nóng.” Cơ sở hoạt động 24 giờ/ngày, thải nhiệt thiết kế trên 1800 kW và tải nước nóng trên 293 kW.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Sequence compressor stages so economizer use is maximized before additional mechanical cooling.</w:t>
            </w:r>
            <w:r>
              <w:rPr>
                <w:rFonts w:ascii="Aptos" w:hAnsi="Aptos"/>
                <w:b w:val="0"/>
                <w:i/>
                <w:color w:val="667784"/>
                <w:sz w:val="14"/>
              </w:rPr>
              <w:t xml:space="preserve">  /  Yêu cầu hành động: Điều khiển các cấp máy nén để tối đa economizer trước khi tăng làm lạnh cơ học.</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Provide condenser heat recovery unless an exception applies.</w:t>
            </w:r>
            <w:r>
              <w:rPr>
                <w:rFonts w:ascii="Aptos" w:hAnsi="Aptos"/>
                <w:b w:val="0"/>
                <w:i/>
                <w:color w:val="667784"/>
                <w:sz w:val="14"/>
              </w:rPr>
              <w:t xml:space="preserve">  /  Yêu cầu hành động: Bố trí thu hồi nhiệt bình ngưng trừ khi có ngoại lệ.</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Recognize that residential buildings of three stories or fewer are outside this standard's principal scope.</w:t>
            </w:r>
            <w:r>
              <w:rPr>
                <w:rFonts w:ascii="Aptos" w:hAnsi="Aptos"/>
                <w:b w:val="0"/>
                <w:i/>
                <w:color w:val="667784"/>
                <w:sz w:val="14"/>
              </w:rPr>
              <w:t xml:space="preserve">  /  Yêu cầu hành động: Nhận biết nhà ở không quá ba tầng nằm ngoài phạm vi chính của tiêu chuẩn.</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Compare the proposed performance cost index with the target derived using the applicable building performance factor.</w:t>
            </w:r>
            <w:r>
              <w:rPr>
                <w:rFonts w:ascii="Aptos" w:hAnsi="Aptos"/>
                <w:b w:val="0"/>
                <w:i/>
                <w:color w:val="667784"/>
                <w:sz w:val="14"/>
              </w:rPr>
              <w:t xml:space="preserve">  /  Yêu cầu hành động: So sánh PCI đề xuất với mục tiêu suy ra từ hệ số hiệu năng công trình áp dụng.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90.1 §6.5.6.2. Tải thải nhiệt và nước nóng đồng thời liên tục tạo cơ hội thu hồi lớn.</w:t>
            </w:r>
          </w:p>
          <w:p>
            <w:pPr>
              <w:shd w:fill="EDF4F7" w:val="clear"/>
              <w:spacing w:after="0"/>
              <w:ind w:left="58" w:right="58"/>
            </w:pPr>
            <w:r>
              <w:rPr>
                <w:rFonts w:ascii="Aptos" w:hAnsi="Aptos"/>
                <w:b w:val="0"/>
                <w:i/>
                <w:color w:val="667784"/>
                <w:sz w:val="13"/>
              </w:rPr>
              <w:t>This conclusion follows 90.1 §6.5.6.2. Continuous coincident rejection and water-heating loads create a strong recovery opportunity.</w:t>
            </w:r>
          </w:p>
          <w:p>
            <w:pPr>
              <w:shd w:fill="EDF4F7" w:val="clear"/>
              <w:spacing w:after="0"/>
              <w:ind w:left="58" w:right="58"/>
            </w:pPr>
            <w:r>
              <w:rPr>
                <w:rFonts w:ascii="Aptos" w:hAnsi="Aptos"/>
                <w:b/>
                <w:color w:val="7654A8"/>
                <w:sz w:val="13"/>
              </w:rPr>
              <w:t>Nguồn / Reference: 90.1 §6.5.6.2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Q0967  •  E-90-022  •  ASHRAE/IES 90.1-2019 (SI) + addenda  •  Evaluate / Đánh giá</w:t>
            </w:r>
          </w:p>
          <w:p>
            <w:pPr>
              <w:spacing w:after="20"/>
            </w:pPr>
            <w:r>
              <w:rPr>
                <w:rFonts w:ascii="Aptos" w:hAnsi="Aptos"/>
                <w:b/>
                <w:color w:val="667784"/>
                <w:sz w:val="14"/>
              </w:rPr>
              <w:t>Ventilation energy recovery / Thu hồi năng lượng thông gió</w:t>
            </w:r>
          </w:p>
          <w:p>
            <w:pPr>
              <w:keepNext/>
              <w:spacing w:after="20"/>
            </w:pPr>
            <w:r>
              <w:rPr>
                <w:rFonts w:ascii="Aptos" w:hAnsi="Aptos"/>
                <w:b/>
                <w:color w:val="15242E"/>
                <w:sz w:val="16"/>
              </w:rPr>
              <w:t>An auditor must judge compliance for “Ventilation energy recovery.” A non-dwelling system exceeds the outdoor-air and operating-hour threshold in the applicable table. Which conclusion is best supported?</w:t>
            </w:r>
          </w:p>
          <w:p>
            <w:pPr>
              <w:keepNext/>
              <w:spacing w:after="40"/>
            </w:pPr>
            <w:r>
              <w:rPr>
                <w:rFonts w:ascii="Aptos" w:hAnsi="Aptos"/>
                <w:b w:val="0"/>
                <w:i/>
                <w:color w:val="667784"/>
                <w:sz w:val="15"/>
              </w:rPr>
              <w:t>Kiểm toán viên phải đánh giá tuân thủ về “Thu hồi năng lượng thông gió.” Hệ không phải căn hộ vượt ngưỡng gió ngoài và giờ vận hành trong bảng áp dụng. Kết luận nào có căn cứ nhất?</w:t>
            </w:r>
          </w:p>
          <w:p>
            <w:pPr>
              <w:spacing w:after="20"/>
              <w:jc w:val="center"/>
            </w:pPr>
            <w:r>
              <w:drawing>
                <wp:inline xmlns:a="http://schemas.openxmlformats.org/drawingml/2006/main" xmlns:pic="http://schemas.openxmlformats.org/drawingml/2006/picture">
                  <wp:extent cx="2487168" cy="1421239"/>
                  <wp:docPr id="202" name="Picture 202"/>
                  <wp:cNvGraphicFramePr>
                    <a:graphicFrameLocks noChangeAspect="1"/>
                  </wp:cNvGraphicFramePr>
                  <a:graphic>
                    <a:graphicData uri="http://schemas.openxmlformats.org/drawingml/2006/picture">
                      <pic:pic>
                        <pic:nvPicPr>
                          <pic:cNvPr id="0" name="s90_energy_recovery.png"/>
                          <pic:cNvPicPr/>
                        </pic:nvPicPr>
                        <pic:blipFill>
                          <a:blip r:embed="rId43"/>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The project may use the referenced Standard 90.4 compliance route where allowed.</w:t>
            </w:r>
            <w:r>
              <w:rPr>
                <w:rFonts w:ascii="Aptos" w:hAnsi="Aptos"/>
                <w:b w:val="0"/>
                <w:i/>
                <w:color w:val="667784"/>
                <w:sz w:val="14"/>
              </w:rPr>
              <w:t xml:space="preserve">  /  Yêu cầu hành động: Dự án có thể dùng lộ trình tuân thủ Standard 90.4 được viện dẫn khi cho phép.</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Use the 225 Pa pressure-drop adjustment; MERV 9-12 receives 125 Pa.</w:t>
            </w:r>
            <w:r>
              <w:rPr>
                <w:rFonts w:ascii="Aptos" w:hAnsi="Aptos"/>
                <w:b w:val="0"/>
                <w:i/>
                <w:color w:val="667784"/>
                <w:sz w:val="14"/>
              </w:rPr>
              <w:t xml:space="preserve">  /  Yêu cầu hành động: Dùng điều chỉnh tổn thất áp suất 225 Pa; MERV 9-12 được 125 Pa.</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Provide an energy-recovery system with at least 50% enthalpy recovery ratio at the design condition.</w:t>
            </w:r>
            <w:r>
              <w:rPr>
                <w:rFonts w:ascii="Aptos" w:hAnsi="Aptos"/>
                <w:b w:val="0"/>
                <w:i/>
                <w:color w:val="667784"/>
                <w:sz w:val="14"/>
              </w:rPr>
              <w:t xml:space="preserve">  /  Yêu cầu hành động: Bố trí hệ thu hồi năng lượng có tỷ số thu hồi enthalpy ít nhất 50% tại điều kiện thiết kế.</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Limit selected motor size to 1.3 times required input, subject to the stated exceptions.</w:t>
            </w:r>
            <w:r>
              <w:rPr>
                <w:rFonts w:ascii="Aptos" w:hAnsi="Aptos"/>
                <w:b w:val="0"/>
                <w:i/>
                <w:color w:val="667784"/>
                <w:sz w:val="14"/>
              </w:rPr>
              <w:t xml:space="preserve">  /  Yêu cầu hành động: Giới hạn cỡ động cơ chọn ở 1,3 lần công suất yêu cầu, theo ngoại lệ quy định.</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90.1 §6.5.6.1.2. Thu hồi làm giảm tải sưởi và tải lạnh do gió ngoài.</w:t>
            </w:r>
          </w:p>
          <w:p>
            <w:pPr>
              <w:shd w:fill="EDF4F7" w:val="clear"/>
              <w:spacing w:after="0"/>
              <w:ind w:left="58" w:right="58"/>
            </w:pPr>
            <w:r>
              <w:rPr>
                <w:rFonts w:ascii="Aptos" w:hAnsi="Aptos"/>
                <w:b w:val="0"/>
                <w:i/>
                <w:color w:val="667784"/>
                <w:sz w:val="13"/>
              </w:rPr>
              <w:t>This conclusion follows 90.1 §6.5.6.1.2. Recovery reduces outdoor-air heating and cooling load.</w:t>
            </w:r>
          </w:p>
          <w:p>
            <w:pPr>
              <w:shd w:fill="EDF4F7" w:val="clear"/>
              <w:spacing w:after="0"/>
              <w:ind w:left="58" w:right="58"/>
            </w:pPr>
            <w:r>
              <w:rPr>
                <w:rFonts w:ascii="Aptos" w:hAnsi="Aptos"/>
                <w:b/>
                <w:color w:val="7654A8"/>
                <w:sz w:val="13"/>
              </w:rPr>
              <w:t>Nguồn / Reference: 90.1 §6.5.6.1.2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7654A8"/>
              <w:bottom w:val="single" w:sz="4" w:color="D9E1E5"/>
              <w:end w:val="single" w:sz="4" w:color="D9E1E5"/>
            </w:tcBorders>
          </w:tcPr>
          <w:p>
            <w:pPr>
              <w:spacing w:after="20"/>
            </w:pPr>
            <w:r>
              <w:rPr>
                <w:rFonts w:ascii="Aptos Display" w:hAnsi="Aptos Display"/>
                <w:b/>
                <w:i w:val="0"/>
                <w:color w:val="7654A8"/>
                <w:sz w:val="13"/>
              </w:rPr>
              <w:t>Q0968  •  E-90-023  •  ASHRAE/IES 90.1-2019 (SI) + addenda  •  Evaluate / Đánh giá</w:t>
            </w:r>
          </w:p>
          <w:p>
            <w:pPr>
              <w:spacing w:after="20"/>
            </w:pPr>
            <w:r>
              <w:rPr>
                <w:rFonts w:ascii="Aptos" w:hAnsi="Aptos"/>
                <w:b/>
                <w:color w:val="667784"/>
                <w:sz w:val="14"/>
              </w:rPr>
              <w:t>Water-temperature reset / Đặt lại nhiệt độ nước</w:t>
            </w:r>
          </w:p>
          <w:p>
            <w:pPr>
              <w:keepNext/>
              <w:spacing w:after="20"/>
            </w:pPr>
            <w:r>
              <w:rPr>
                <w:rFonts w:ascii="Aptos" w:hAnsi="Aptos"/>
                <w:b/>
                <w:color w:val="15242E"/>
                <w:sz w:val="16"/>
              </w:rPr>
              <w:t>An auditor must judge compliance for “Water-temperature reset.” A hydronic system has design capacity above 88 kW. Which conclusion is best supported?</w:t>
            </w:r>
          </w:p>
          <w:p>
            <w:pPr>
              <w:keepNext w:val="0"/>
              <w:spacing w:after="40"/>
            </w:pPr>
            <w:r>
              <w:rPr>
                <w:rFonts w:ascii="Aptos" w:hAnsi="Aptos"/>
                <w:b w:val="0"/>
                <w:i/>
                <w:color w:val="667784"/>
                <w:sz w:val="15"/>
              </w:rPr>
              <w:t>Kiểm toán viên phải đánh giá tuân thủ về “Đặt lại nhiệt độ nước.” Hệ nước có công suất thiết kế trên 88 kW.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Select a fan with FEI at least 1.00 at the highest design airflow operating point.</w:t>
            </w:r>
            <w:r>
              <w:rPr>
                <w:rFonts w:ascii="Aptos" w:hAnsi="Aptos"/>
                <w:b w:val="0"/>
                <w:i/>
                <w:color w:val="667784"/>
                <w:sz w:val="14"/>
              </w:rPr>
              <w:t xml:space="preserve">  /  Yêu cầu hành động: Chọn quạt có FEI ít nhất 1,00 tại điểm vận hành lưu lượng thiết kế cao nhất.</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Reset supply-water temperature by representative building load or outdoor-air temperature unless an exception applies.</w:t>
            </w:r>
            <w:r>
              <w:rPr>
                <w:rFonts w:ascii="Aptos" w:hAnsi="Aptos"/>
                <w:b w:val="0"/>
                <w:i/>
                <w:color w:val="667784"/>
                <w:sz w:val="14"/>
              </w:rPr>
              <w:t xml:space="preserve">  /  Yêu cầu hành động: Đặt lại nhiệt độ nước cấp theo tải đại diện công trình hoặc nhiệt độ ngoài trời trừ khi có ngoại lệ.</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Provide at least 90% thermal efficiency and design return water at or below 49°C under the prescribed conditions.</w:t>
            </w:r>
            <w:r>
              <w:rPr>
                <w:rFonts w:ascii="Aptos" w:hAnsi="Aptos"/>
                <w:b w:val="0"/>
                <w:i/>
                <w:color w:val="667784"/>
                <w:sz w:val="14"/>
              </w:rPr>
              <w:t xml:space="preserve">  /  Yêu cầu hành động: Đạt hiệu suất nhiệt ít nhất 90% và thiết kế nước hồi không quá 49°C trong điều kiện quy định.</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Limit simultaneous heating and cooling to the prescribed minimum-airflow and exception conditions.</w:t>
            </w:r>
            <w:r>
              <w:rPr>
                <w:rFonts w:ascii="Aptos" w:hAnsi="Aptos"/>
                <w:b w:val="0"/>
                <w:i/>
                <w:color w:val="667784"/>
                <w:sz w:val="14"/>
              </w:rPr>
              <w:t xml:space="preserve">  /  Yêu cầu hành động: Hạn chế sưởi và làm mát đồng thời trong các điều kiện lưu lượng tối thiểu và ngoại lệ quy định.</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90.1 §6.5.4.4. Đặt lại làm giảm độ nâng chiller hoặc tổn thất lò hơi ở tải phần.</w:t>
            </w:r>
          </w:p>
          <w:p>
            <w:pPr>
              <w:shd w:fill="EDF4F7" w:val="clear"/>
              <w:spacing w:after="0"/>
              <w:ind w:left="58" w:right="58"/>
            </w:pPr>
            <w:r>
              <w:rPr>
                <w:rFonts w:ascii="Aptos" w:hAnsi="Aptos"/>
                <w:b w:val="0"/>
                <w:i/>
                <w:color w:val="667784"/>
                <w:sz w:val="13"/>
              </w:rPr>
              <w:t>This conclusion follows 90.1 §6.5.4.4. Reset reduces chiller lift or boiler loss at part load.</w:t>
            </w:r>
          </w:p>
          <w:p>
            <w:pPr>
              <w:shd w:fill="EDF4F7" w:val="clear"/>
              <w:spacing w:after="0"/>
              <w:ind w:left="58" w:right="58"/>
            </w:pPr>
            <w:r>
              <w:rPr>
                <w:rFonts w:ascii="Aptos" w:hAnsi="Aptos"/>
                <w:b/>
                <w:color w:val="7654A8"/>
                <w:sz w:val="13"/>
              </w:rPr>
              <w:t>Nguồn / Reference: 90.1 §6.5.4.4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667784"/>
              <w:bottom w:val="single" w:sz="4" w:color="D9E1E5"/>
              <w:end w:val="single" w:sz="4" w:color="D9E1E5"/>
            </w:tcBorders>
          </w:tcPr>
          <w:p>
            <w:pPr>
              <w:spacing w:after="20"/>
            </w:pPr>
            <w:r>
              <w:rPr>
                <w:rFonts w:ascii="Aptos Display" w:hAnsi="Aptos Display"/>
                <w:b/>
                <w:i w:val="0"/>
                <w:color w:val="667784"/>
                <w:sz w:val="13"/>
              </w:rPr>
              <w:t>Q0969  •  E-HV-001  •  HVAC Fundamentals / Kiến thức HVAC nền tảng  •  Evaluate / Đánh giá</w:t>
            </w:r>
          </w:p>
          <w:p>
            <w:pPr>
              <w:spacing w:after="20"/>
            </w:pPr>
            <w:r>
              <w:rPr>
                <w:rFonts w:ascii="Aptos" w:hAnsi="Aptos"/>
                <w:b/>
                <w:color w:val="667784"/>
                <w:sz w:val="14"/>
              </w:rPr>
              <w:t>AHU versus FCU / AHU và FCU</w:t>
            </w:r>
          </w:p>
          <w:p>
            <w:pPr>
              <w:keepNext/>
              <w:spacing w:after="20"/>
            </w:pPr>
            <w:r>
              <w:rPr>
                <w:rFonts w:ascii="Aptos" w:hAnsi="Aptos"/>
                <w:b/>
                <w:color w:val="15242E"/>
                <w:sz w:val="16"/>
              </w:rPr>
              <w:t>An auditor must judge compliance for “AHU versus FCU.” A system needs central outdoor-air treatment, filtration, cooling, and distribution. Which conclusion is best supported?</w:t>
            </w:r>
          </w:p>
          <w:p>
            <w:pPr>
              <w:keepNext/>
              <w:spacing w:after="40"/>
            </w:pPr>
            <w:r>
              <w:rPr>
                <w:rFonts w:ascii="Aptos" w:hAnsi="Aptos"/>
                <w:b w:val="0"/>
                <w:i/>
                <w:color w:val="667784"/>
                <w:sz w:val="15"/>
              </w:rPr>
              <w:t>Kiểm toán viên phải đánh giá tuân thủ về “AHU và FCU.” Hệ thống cần xử lý gió ngoài, lọc, làm lạnh và phân phối tập trung. Kết luận nào có căn cứ nhất?</w:t>
            </w:r>
          </w:p>
          <w:p>
            <w:pPr>
              <w:spacing w:after="20"/>
              <w:jc w:val="center"/>
            </w:pPr>
            <w:r>
              <w:drawing>
                <wp:inline xmlns:a="http://schemas.openxmlformats.org/drawingml/2006/main" xmlns:pic="http://schemas.openxmlformats.org/drawingml/2006/picture">
                  <wp:extent cx="2487168" cy="1421239"/>
                  <wp:docPr id="203" name="Picture 203"/>
                  <wp:cNvGraphicFramePr>
                    <a:graphicFrameLocks noChangeAspect="1"/>
                  </wp:cNvGraphicFramePr>
                  <a:graphic>
                    <a:graphicData uri="http://schemas.openxmlformats.org/drawingml/2006/picture">
                      <pic:pic>
                        <pic:nvPicPr>
                          <pic:cNvPr id="0" name="basic_ahu.png"/>
                          <pic:cNvPicPr/>
                        </pic:nvPicPr>
                        <pic:blipFill>
                          <a:blip r:embed="rId44"/>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an AHU or dedicated outdoor-air unit rather than relying only on room FCUs.</w:t>
            </w:r>
            <w:r>
              <w:rPr>
                <w:rFonts w:ascii="Aptos" w:hAnsi="Aptos"/>
                <w:b w:val="0"/>
                <w:i/>
                <w:color w:val="667784"/>
                <w:sz w:val="14"/>
              </w:rPr>
              <w:t xml:space="preserve">  /  Yêu cầu hành động: Dùng AHU hoặc thiết bị xử lý gió ngoài chuyên dụng thay vì chỉ dựa vào FCU phòng.</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Maintain vapor, commonly slightly superheated, rather than liquid at the inlet.</w:t>
            </w:r>
            <w:r>
              <w:rPr>
                <w:rFonts w:ascii="Aptos" w:hAnsi="Aptos"/>
                <w:b w:val="0"/>
                <w:i/>
                <w:color w:val="667784"/>
                <w:sz w:val="14"/>
              </w:rPr>
              <w:t xml:space="preserve">  /  Yêu cầu hành động: Bảo đảm ở pha hơi, thường quá nhiệt nhẹ, không phải lỏng tại cửa hút.</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Expect both dry-bulb temperature and humidity ratio to decrease.</w:t>
            </w:r>
            <w:r>
              <w:rPr>
                <w:rFonts w:ascii="Aptos" w:hAnsi="Aptos"/>
                <w:b w:val="0"/>
                <w:i/>
                <w:color w:val="667784"/>
                <w:sz w:val="14"/>
              </w:rPr>
              <w:t xml:space="preserve">  /  Yêu cầu hành động: Dự kiến cả nhiệt độ khô và tỷ ẩm giảm.</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Expect system pressure drop to rise approximately fourfold in the turbulent regime.</w:t>
            </w:r>
            <w:r>
              <w:rPr>
                <w:rFonts w:ascii="Aptos" w:hAnsi="Aptos"/>
                <w:b w:val="0"/>
                <w:i/>
                <w:color w:val="667784"/>
                <w:sz w:val="14"/>
              </w:rPr>
              <w:t xml:space="preserve">  /  Yêu cầu hành động: Dự kiến tổn thất áp suất hệ tăng xấp xỉ bốn lần trong chế độ rối.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HVAC Fundamentals—equipment. FCU thông thường chủ yếu tuần hoàn gió phòng và cần đường gió tươi riêng.</w:t>
            </w:r>
          </w:p>
          <w:p>
            <w:pPr>
              <w:shd w:fill="EDF4F7" w:val="clear"/>
              <w:spacing w:after="0"/>
              <w:ind w:left="58" w:right="58"/>
            </w:pPr>
            <w:r>
              <w:rPr>
                <w:rFonts w:ascii="Aptos" w:hAnsi="Aptos"/>
                <w:b w:val="0"/>
                <w:i/>
                <w:color w:val="667784"/>
                <w:sz w:val="13"/>
              </w:rPr>
              <w:t>This conclusion follows HVAC Fundamentals—equipment. Typical FCUs mainly recirculate zone air and need a separate ventilation-air path.</w:t>
            </w:r>
          </w:p>
          <w:p>
            <w:pPr>
              <w:shd w:fill="EDF4F7" w:val="clear"/>
              <w:spacing w:after="0"/>
              <w:ind w:left="58" w:right="58"/>
            </w:pPr>
            <w:r>
              <w:rPr>
                <w:rFonts w:ascii="Aptos" w:hAnsi="Aptos"/>
                <w:b/>
                <w:color w:val="667784"/>
                <w:sz w:val="13"/>
              </w:rPr>
              <w:t>Nguồn / Reference: HVAC Fundamentals—equipment</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667784"/>
              <w:bottom w:val="single" w:sz="4" w:color="D9E1E5"/>
              <w:end w:val="single" w:sz="4" w:color="D9E1E5"/>
            </w:tcBorders>
          </w:tcPr>
          <w:p>
            <w:pPr>
              <w:spacing w:after="20"/>
            </w:pPr>
            <w:r>
              <w:rPr>
                <w:rFonts w:ascii="Aptos Display" w:hAnsi="Aptos Display"/>
                <w:b/>
                <w:i w:val="0"/>
                <w:color w:val="667784"/>
                <w:sz w:val="13"/>
              </w:rPr>
              <w:t>Q0970  •  E-HV-002  •  HVAC Fundamentals / Kiến thức HVAC nền tảng  •  Evaluate / Đánh giá</w:t>
            </w:r>
          </w:p>
          <w:p>
            <w:pPr>
              <w:spacing w:after="20"/>
            </w:pPr>
            <w:r>
              <w:rPr>
                <w:rFonts w:ascii="Aptos" w:hAnsi="Aptos"/>
                <w:b/>
                <w:color w:val="667784"/>
                <w:sz w:val="14"/>
              </w:rPr>
              <w:t>Compressor inlet state / Trạng thái vào máy nén</w:t>
            </w:r>
          </w:p>
          <w:p>
            <w:pPr>
              <w:keepNext/>
              <w:spacing w:after="20"/>
            </w:pPr>
            <w:r>
              <w:rPr>
                <w:rFonts w:ascii="Aptos" w:hAnsi="Aptos"/>
                <w:b/>
                <w:color w:val="15242E"/>
                <w:sz w:val="16"/>
              </w:rPr>
              <w:t>An auditor must judge compliance for “Compressor inlet state.” Refrigerant enters a normal vapor-compression compressor. Which conclusion is best supported?</w:t>
            </w:r>
          </w:p>
          <w:p>
            <w:pPr>
              <w:keepNext/>
              <w:spacing w:after="40"/>
            </w:pPr>
            <w:r>
              <w:rPr>
                <w:rFonts w:ascii="Aptos" w:hAnsi="Aptos"/>
                <w:b w:val="0"/>
                <w:i/>
                <w:color w:val="667784"/>
                <w:sz w:val="15"/>
              </w:rPr>
              <w:t>Kiểm toán viên phải đánh giá tuân thủ về “Trạng thái vào máy nén.” Môi chất đi vào máy nén của chu trình nén hơi bình thường. Kết luận nào có căn cứ nhất?</w:t>
            </w:r>
          </w:p>
          <w:p>
            <w:pPr>
              <w:spacing w:after="20"/>
              <w:jc w:val="center"/>
            </w:pPr>
            <w:r>
              <w:drawing>
                <wp:inline xmlns:a="http://schemas.openxmlformats.org/drawingml/2006/main" xmlns:pic="http://schemas.openxmlformats.org/drawingml/2006/picture">
                  <wp:extent cx="2487168" cy="1421239"/>
                  <wp:docPr id="204" name="Picture 204"/>
                  <wp:cNvGraphicFramePr>
                    <a:graphicFrameLocks noChangeAspect="1"/>
                  </wp:cNvGraphicFramePr>
                  <a:graphic>
                    <a:graphicData uri="http://schemas.openxmlformats.org/drawingml/2006/picture">
                      <pic:pic>
                        <pic:nvPicPr>
                          <pic:cNvPr id="0" name="basic_vcc.png"/>
                          <pic:cNvPicPr/>
                        </pic:nvPicPr>
                        <pic:blipFill>
                          <a:blip r:embed="rId2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Maintain vapor, commonly slightly superheated, rather than liquid at the inlet.</w:t>
            </w:r>
            <w:r>
              <w:rPr>
                <w:rFonts w:ascii="Aptos" w:hAnsi="Aptos"/>
                <w:b w:val="0"/>
                <w:i/>
                <w:color w:val="667784"/>
                <w:sz w:val="14"/>
              </w:rPr>
              <w:t xml:space="preserve">  /  Yêu cầu hành động: Bảo đảm ở pha hơi, thường quá nhiệt nhẹ, không phải lỏng tại cửa hút.</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Use superheat to verify complete evaporation and protect the compressor from liquid return.</w:t>
            </w:r>
            <w:r>
              <w:rPr>
                <w:rFonts w:ascii="Aptos" w:hAnsi="Aptos"/>
                <w:b w:val="0"/>
                <w:i/>
                <w:color w:val="667784"/>
                <w:sz w:val="14"/>
              </w:rPr>
              <w:t xml:space="preserve">  /  Yêu cầu hành động: Dùng độ quá nhiệt để xác minh bay hơi hoàn toàn và bảo vệ máy nén khỏi hồi lỏng.</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Calculate duct area A = Q/v using consistent units.</w:t>
            </w:r>
            <w:r>
              <w:rPr>
                <w:rFonts w:ascii="Aptos" w:hAnsi="Aptos"/>
                <w:b w:val="0"/>
                <w:i/>
                <w:color w:val="667784"/>
                <w:sz w:val="14"/>
              </w:rPr>
              <w:t xml:space="preserve">  /  Yêu cầu hành động: Tính diện tích ống A = Q/v với đơn vị nhất quán.</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Expect velocity pressure to increase by a factor of four.</w:t>
            </w:r>
            <w:r>
              <w:rPr>
                <w:rFonts w:ascii="Aptos" w:hAnsi="Aptos"/>
                <w:b w:val="0"/>
                <w:i/>
                <w:color w:val="667784"/>
                <w:sz w:val="14"/>
              </w:rPr>
              <w:t xml:space="preserve">  /  Yêu cầu hành động: Dự kiến áp suất động tăng bốn lần.</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HVAC Fundamentals—refrigeration. Chất lỏng gần như không nén được và có thể làm hỏng máy nén.</w:t>
            </w:r>
          </w:p>
          <w:p>
            <w:pPr>
              <w:shd w:fill="EDF4F7" w:val="clear"/>
              <w:spacing w:after="0"/>
              <w:ind w:left="58" w:right="58"/>
            </w:pPr>
            <w:r>
              <w:rPr>
                <w:rFonts w:ascii="Aptos" w:hAnsi="Aptos"/>
                <w:b w:val="0"/>
                <w:i/>
                <w:color w:val="667784"/>
                <w:sz w:val="13"/>
              </w:rPr>
              <w:t>This conclusion follows HVAC Fundamentals—refrigeration. Liquid is nearly incompressible and can damage the compressor.</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667784"/>
              <w:bottom w:val="single" w:sz="4" w:color="D9E1E5"/>
              <w:end w:val="single" w:sz="4" w:color="D9E1E5"/>
            </w:tcBorders>
          </w:tcPr>
          <w:p>
            <w:pPr>
              <w:spacing w:after="20"/>
            </w:pPr>
            <w:r>
              <w:rPr>
                <w:rFonts w:ascii="Aptos Display" w:hAnsi="Aptos Display"/>
                <w:b/>
                <w:i w:val="0"/>
                <w:color w:val="667784"/>
                <w:sz w:val="13"/>
              </w:rPr>
              <w:t>Q0971  •  E-HV-003  •  HVAC Fundamentals / Kiến thức HVAC nền tảng  •  Evaluate / Đánh giá</w:t>
            </w:r>
          </w:p>
          <w:p>
            <w:pPr>
              <w:spacing w:after="20"/>
            </w:pPr>
            <w:r>
              <w:rPr>
                <w:rFonts w:ascii="Aptos" w:hAnsi="Aptos"/>
                <w:b/>
                <w:color w:val="667784"/>
                <w:sz w:val="14"/>
              </w:rPr>
              <w:t>Cooling and dehumidification / Làm lạnh và khử ẩm</w:t>
            </w:r>
          </w:p>
          <w:p>
            <w:pPr>
              <w:keepNext/>
              <w:spacing w:after="20"/>
            </w:pPr>
            <w:r>
              <w:rPr>
                <w:rFonts w:ascii="Aptos" w:hAnsi="Aptos"/>
                <w:b/>
                <w:color w:val="15242E"/>
                <w:sz w:val="16"/>
              </w:rPr>
              <w:t>An auditor must judge compliance for “Cooling and dehumidification.” Air crosses a coil surface below its dew point. Which conclusion is best supported?</w:t>
            </w:r>
          </w:p>
          <w:p>
            <w:pPr>
              <w:keepNext/>
              <w:spacing w:after="40"/>
            </w:pPr>
            <w:r>
              <w:rPr>
                <w:rFonts w:ascii="Aptos" w:hAnsi="Aptos"/>
                <w:b w:val="0"/>
                <w:i/>
                <w:color w:val="667784"/>
                <w:sz w:val="15"/>
              </w:rPr>
              <w:t>Kiểm toán viên phải đánh giá tuân thủ về “Làm lạnh và khử ẩm.” Không khí qua bề mặt dàn có nhiệt độ thấp hơn điểm sương. Kết luận nào có căn cứ nhất?</w:t>
            </w:r>
          </w:p>
          <w:p>
            <w:pPr>
              <w:spacing w:after="20"/>
              <w:jc w:val="center"/>
            </w:pPr>
            <w:r>
              <w:drawing>
                <wp:inline xmlns:a="http://schemas.openxmlformats.org/drawingml/2006/main" xmlns:pic="http://schemas.openxmlformats.org/drawingml/2006/picture">
                  <wp:extent cx="2487168" cy="1321308"/>
                  <wp:docPr id="205" name="Picture 205"/>
                  <wp:cNvGraphicFramePr>
                    <a:graphicFrameLocks noChangeAspect="1"/>
                  </wp:cNvGraphicFramePr>
                  <a:graphic>
                    <a:graphicData uri="http://schemas.openxmlformats.org/drawingml/2006/picture">
                      <pic:pic>
                        <pic:nvPicPr>
                          <pic:cNvPr id="0" name="basic_psychro.png"/>
                          <pic:cNvPicPr/>
                        </pic:nvPicPr>
                        <pic:blipFill>
                          <a:blip r:embed="rId26"/>
                          <a:stretch>
                            <a:fillRect/>
                          </a:stretch>
                        </pic:blipFill>
                        <pic:spPr>
                          <a:xfrm>
                            <a:off x="0" y="0"/>
                            <a:ext cx="2487168" cy="1321308"/>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their intersection as the steady operating point.</w:t>
            </w:r>
            <w:r>
              <w:rPr>
                <w:rFonts w:ascii="Aptos" w:hAnsi="Aptos"/>
                <w:b w:val="0"/>
                <w:i/>
                <w:color w:val="667784"/>
                <w:sz w:val="14"/>
              </w:rPr>
              <w:t xml:space="preserve">  /  Yêu cầu hành động: Dùng giao điểm làm điểm vận hành ổn định.</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Expect both dry-bulb temperature and humidity ratio to decrease.</w:t>
            </w:r>
            <w:r>
              <w:rPr>
                <w:rFonts w:ascii="Aptos" w:hAnsi="Aptos"/>
                <w:b w:val="0"/>
                <w:i/>
                <w:color w:val="667784"/>
                <w:sz w:val="14"/>
              </w:rPr>
              <w:t xml:space="preserve">  /  Yêu cầu hành động: Dự kiến cả nhiệt độ khô và tỷ ẩm giảm.</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Reject heat and condense the refrigerant before the expansion device.</w:t>
            </w:r>
            <w:r>
              <w:rPr>
                <w:rFonts w:ascii="Aptos" w:hAnsi="Aptos"/>
                <w:b w:val="0"/>
                <w:i/>
                <w:color w:val="667784"/>
                <w:sz w:val="14"/>
              </w:rPr>
              <w:t xml:space="preserve">  /  Yêu cầu hành động: Thải nhiệt và ngưng tụ môi chất trước thiết bị tiết lưu.</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Use superheat to verify complete evaporation and protect the compressor from liquid return.</w:t>
            </w:r>
            <w:r>
              <w:rPr>
                <w:rFonts w:ascii="Aptos" w:hAnsi="Aptos"/>
                <w:b w:val="0"/>
                <w:i/>
                <w:color w:val="667784"/>
                <w:sz w:val="14"/>
              </w:rPr>
              <w:t xml:space="preserve">  /  Yêu cầu hành động: Dùng độ quá nhiệt để xác minh bay hơi hoàn toàn và bảo vệ máy nén khỏi hồi lỏng.</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HVAC Fundamentals—psychrometrics. Hơi nước ngưng tụ khi không khí bị làm lạnh dưới điểm sương.</w:t>
            </w:r>
          </w:p>
          <w:p>
            <w:pPr>
              <w:shd w:fill="EDF4F7" w:val="clear"/>
              <w:spacing w:after="0"/>
              <w:ind w:left="58" w:right="58"/>
            </w:pPr>
            <w:r>
              <w:rPr>
                <w:rFonts w:ascii="Aptos" w:hAnsi="Aptos"/>
                <w:b w:val="0"/>
                <w:i/>
                <w:color w:val="667784"/>
                <w:sz w:val="13"/>
              </w:rPr>
              <w:t>This conclusion follows HVAC Fundamentals—psychrometrics. Vapor condenses when the air is cooled below its dew point.</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667784"/>
              <w:bottom w:val="single" w:sz="4" w:color="D9E1E5"/>
              <w:end w:val="single" w:sz="4" w:color="D9E1E5"/>
            </w:tcBorders>
          </w:tcPr>
          <w:p>
            <w:pPr>
              <w:spacing w:after="20"/>
            </w:pPr>
            <w:r>
              <w:rPr>
                <w:rFonts w:ascii="Aptos Display" w:hAnsi="Aptos Display"/>
                <w:b/>
                <w:i w:val="0"/>
                <w:color w:val="667784"/>
                <w:sz w:val="13"/>
              </w:rPr>
              <w:t>Q0972  •  E-HV-004  •  HVAC Fundamentals / Kiến thức HVAC nền tảng  •  Evaluate / Đánh giá</w:t>
            </w:r>
          </w:p>
          <w:p>
            <w:pPr>
              <w:spacing w:after="20"/>
            </w:pPr>
            <w:r>
              <w:rPr>
                <w:rFonts w:ascii="Aptos" w:hAnsi="Aptos"/>
                <w:b/>
                <w:color w:val="667784"/>
                <w:sz w:val="14"/>
              </w:rPr>
              <w:t>Expansion process / Quá trình tiết lưu</w:t>
            </w:r>
          </w:p>
          <w:p>
            <w:pPr>
              <w:keepNext/>
              <w:spacing w:after="20"/>
            </w:pPr>
            <w:r>
              <w:rPr>
                <w:rFonts w:ascii="Aptos" w:hAnsi="Aptos"/>
                <w:b/>
                <w:color w:val="15242E"/>
                <w:sz w:val="16"/>
              </w:rPr>
              <w:t>An auditor must judge compliance for “Expansion process.” Refrigerant passes through a thermostatic expansion valve. Which conclusion is best supported?</w:t>
            </w:r>
          </w:p>
          <w:p>
            <w:pPr>
              <w:keepNext/>
              <w:spacing w:after="40"/>
            </w:pPr>
            <w:r>
              <w:rPr>
                <w:rFonts w:ascii="Aptos" w:hAnsi="Aptos"/>
                <w:b w:val="0"/>
                <w:i/>
                <w:color w:val="667784"/>
                <w:sz w:val="15"/>
              </w:rPr>
              <w:t>Kiểm toán viên phải đánh giá tuân thủ về “Quá trình tiết lưu.” Môi chất qua van tiết lưu nhiệt. Kết luận nào có căn cứ nhất?</w:t>
            </w:r>
          </w:p>
          <w:p>
            <w:pPr>
              <w:spacing w:after="20"/>
              <w:jc w:val="center"/>
            </w:pPr>
            <w:r>
              <w:drawing>
                <wp:inline xmlns:a="http://schemas.openxmlformats.org/drawingml/2006/main" xmlns:pic="http://schemas.openxmlformats.org/drawingml/2006/picture">
                  <wp:extent cx="2487168" cy="1421239"/>
                  <wp:docPr id="206" name="Picture 206"/>
                  <wp:cNvGraphicFramePr>
                    <a:graphicFrameLocks noChangeAspect="1"/>
                  </wp:cNvGraphicFramePr>
                  <a:graphic>
                    <a:graphicData uri="http://schemas.openxmlformats.org/drawingml/2006/picture">
                      <pic:pic>
                        <pic:nvPicPr>
                          <pic:cNvPr id="0" name="basic_vcc.png"/>
                          <pic:cNvPicPr/>
                        </pic:nvPicPr>
                        <pic:blipFill>
                          <a:blip r:embed="rId2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Calculate electrical power P = QΔp/η using Q in m³/s and Δp in Pa.</w:t>
            </w:r>
            <w:r>
              <w:rPr>
                <w:rFonts w:ascii="Aptos" w:hAnsi="Aptos"/>
                <w:b w:val="0"/>
                <w:i/>
                <w:color w:val="667784"/>
                <w:sz w:val="14"/>
              </w:rPr>
              <w:t xml:space="preserve">  /  Yêu cầu hành động: Tính công suất điện P = QΔp/η với Q bằng m³/s và Δp bằng Pa.</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Model the ideal throttling process as approximately constant enthalpy.</w:t>
            </w:r>
            <w:r>
              <w:rPr>
                <w:rFonts w:ascii="Aptos" w:hAnsi="Aptos"/>
                <w:b w:val="0"/>
                <w:i/>
                <w:color w:val="667784"/>
                <w:sz w:val="14"/>
              </w:rPr>
              <w:t xml:space="preserve">  /  Yêu cầu hành động: Mô hình hóa tiết lưu lý tưởng gần như đẳng enthalpy.</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Do not assume they have the same relative humidity.</w:t>
            </w:r>
            <w:r>
              <w:rPr>
                <w:rFonts w:ascii="Aptos" w:hAnsi="Aptos"/>
                <w:b w:val="0"/>
                <w:i/>
                <w:color w:val="667784"/>
                <w:sz w:val="14"/>
              </w:rPr>
              <w:t xml:space="preserve">  /  Yêu cầu hành động: Không giả định chúng có cùng độ ẩm tương đối.</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Provide effective air separators and vents at appropriate locations.</w:t>
            </w:r>
            <w:r>
              <w:rPr>
                <w:rFonts w:ascii="Aptos" w:hAnsi="Aptos"/>
                <w:b w:val="0"/>
                <w:i/>
                <w:color w:val="667784"/>
                <w:sz w:val="14"/>
              </w:rPr>
              <w:t xml:space="preserve">  /  Yêu cầu hành động: Bố trí bộ tách khí và van xả khí hiệu quả tại vị trí phù hợp.</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HVAC Fundamentals—refrigeration. Áp suất giảm mà không sinh công trục hữu ích.</w:t>
            </w:r>
          </w:p>
          <w:p>
            <w:pPr>
              <w:shd w:fill="EDF4F7" w:val="clear"/>
              <w:spacing w:after="0"/>
              <w:ind w:left="58" w:right="58"/>
            </w:pPr>
            <w:r>
              <w:rPr>
                <w:rFonts w:ascii="Aptos" w:hAnsi="Aptos"/>
                <w:b w:val="0"/>
                <w:i/>
                <w:color w:val="667784"/>
                <w:sz w:val="13"/>
              </w:rPr>
              <w:t>This conclusion follows HVAC Fundamentals—refrigeration. Pressure falls without useful shaft work.</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667784"/>
              <w:bottom w:val="single" w:sz="4" w:color="D9E1E5"/>
              <w:end w:val="single" w:sz="4" w:color="D9E1E5"/>
            </w:tcBorders>
          </w:tcPr>
          <w:p>
            <w:pPr>
              <w:spacing w:after="20"/>
            </w:pPr>
            <w:r>
              <w:rPr>
                <w:rFonts w:ascii="Aptos Display" w:hAnsi="Aptos Display"/>
                <w:b/>
                <w:i w:val="0"/>
                <w:color w:val="667784"/>
                <w:sz w:val="13"/>
              </w:rPr>
              <w:t>Q0973  •  E-HV-005  •  HVAC Fundamentals / Kiến thức HVAC nền tảng  •  Evaluate / Đánh giá</w:t>
            </w:r>
          </w:p>
          <w:p>
            <w:pPr>
              <w:spacing w:after="20"/>
            </w:pPr>
            <w:r>
              <w:rPr>
                <w:rFonts w:ascii="Aptos" w:hAnsi="Aptos"/>
                <w:b/>
                <w:color w:val="667784"/>
                <w:sz w:val="14"/>
              </w:rPr>
              <w:t>Fan electrical power / Công suất điện quạt</w:t>
            </w:r>
          </w:p>
          <w:p>
            <w:pPr>
              <w:keepNext/>
              <w:spacing w:after="20"/>
            </w:pPr>
            <w:r>
              <w:rPr>
                <w:rFonts w:ascii="Aptos" w:hAnsi="Aptos"/>
                <w:b/>
                <w:color w:val="15242E"/>
                <w:sz w:val="16"/>
              </w:rPr>
              <w:t>An auditor must judge compliance for “Fan electrical power.” Airflow Q, total pressure rise Δp, and total efficiency η are known. Which conclusion is best supported?</w:t>
            </w:r>
          </w:p>
          <w:p>
            <w:pPr>
              <w:keepNext w:val="0"/>
              <w:spacing w:after="40"/>
            </w:pPr>
            <w:r>
              <w:rPr>
                <w:rFonts w:ascii="Aptos" w:hAnsi="Aptos"/>
                <w:b w:val="0"/>
                <w:i/>
                <w:color w:val="667784"/>
                <w:sz w:val="15"/>
              </w:rPr>
              <w:t>Kiểm toán viên phải đánh giá tuân thủ về “Công suất điện quạt.” Đã biết lưu lượng Q, độ tăng áp toàn phần Δp và hiệu suất tổng η.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a dry-air-mass-weighted average of humidity ratio and enthalpy.</w:t>
            </w:r>
            <w:r>
              <w:rPr>
                <w:rFonts w:ascii="Aptos" w:hAnsi="Aptos"/>
                <w:b w:val="0"/>
                <w:i/>
                <w:color w:val="667784"/>
                <w:sz w:val="14"/>
              </w:rPr>
              <w:t xml:space="preserve">  /  Yêu cầu hành động: Dùng trung bình theo khối lượng không khí khô cho tỷ ẩm và enthalpy.</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Increase available NPSH or reduce required NPSH by changing suction conditions or pump selection.</w:t>
            </w:r>
            <w:r>
              <w:rPr>
                <w:rFonts w:ascii="Aptos" w:hAnsi="Aptos"/>
                <w:b w:val="0"/>
                <w:i/>
                <w:color w:val="667784"/>
                <w:sz w:val="14"/>
              </w:rPr>
              <w:t xml:space="preserve">  /  Yêu cầu hành động: Tăng NPSH khả dụng hoặc giảm NPSH yêu cầu bằng cách đổi điều kiện hút hoặc chọn bơm.</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Maintain useful subcooling so liquid reaches the expansion device without flash gas.</w:t>
            </w:r>
            <w:r>
              <w:rPr>
                <w:rFonts w:ascii="Aptos" w:hAnsi="Aptos"/>
                <w:b w:val="0"/>
                <w:i/>
                <w:color w:val="667784"/>
                <w:sz w:val="14"/>
              </w:rPr>
              <w:t xml:space="preserve">  /  Yêu cầu hành động: Duy trì quá lạnh thích hợp để lỏng đến van tiết lưu mà không bốc hơi sớm.</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Calculate electrical power P = QΔp/η using Q in m³/s and Δp in Pa.</w:t>
            </w:r>
            <w:r>
              <w:rPr>
                <w:rFonts w:ascii="Aptos" w:hAnsi="Aptos"/>
                <w:b w:val="0"/>
                <w:i/>
                <w:color w:val="667784"/>
                <w:sz w:val="14"/>
              </w:rPr>
              <w:t xml:space="preserve">  /  Yêu cầu hành động: Tính công suất điện P = QΔp/η với Q bằng m³/s và Δp bằng Pa.</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Kết luận này theo HVAC Fundamentals—airside. Công suất khí QΔp phải chia cho hiệu suất.</w:t>
            </w:r>
          </w:p>
          <w:p>
            <w:pPr>
              <w:shd w:fill="EDF4F7" w:val="clear"/>
              <w:spacing w:after="0"/>
              <w:ind w:left="58" w:right="58"/>
            </w:pPr>
            <w:r>
              <w:rPr>
                <w:rFonts w:ascii="Aptos" w:hAnsi="Aptos"/>
                <w:b w:val="0"/>
                <w:i/>
                <w:color w:val="667784"/>
                <w:sz w:val="13"/>
              </w:rPr>
              <w:t>This conclusion follows HVAC Fundamentals—airside. The air power QΔp must be divided by efficiency.</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667784"/>
              <w:bottom w:val="single" w:sz="4" w:color="D9E1E5"/>
              <w:end w:val="single" w:sz="4" w:color="D9E1E5"/>
            </w:tcBorders>
          </w:tcPr>
          <w:p>
            <w:pPr>
              <w:spacing w:after="20"/>
            </w:pPr>
            <w:r>
              <w:rPr>
                <w:rFonts w:ascii="Aptos Display" w:hAnsi="Aptos Display"/>
                <w:b/>
                <w:i w:val="0"/>
                <w:color w:val="667784"/>
                <w:sz w:val="13"/>
              </w:rPr>
              <w:t>Q0974  •  E-HV-006  •  HVAC Fundamentals / Kiến thức HVAC nền tảng  •  Evaluate / Đánh giá</w:t>
            </w:r>
          </w:p>
          <w:p>
            <w:pPr>
              <w:spacing w:after="20"/>
            </w:pPr>
            <w:r>
              <w:rPr>
                <w:rFonts w:ascii="Aptos" w:hAnsi="Aptos"/>
                <w:b/>
                <w:color w:val="667784"/>
                <w:sz w:val="14"/>
              </w:rPr>
              <w:t>Fan operating point / Điểm làm việc quạt</w:t>
            </w:r>
          </w:p>
          <w:p>
            <w:pPr>
              <w:keepNext/>
              <w:spacing w:after="20"/>
            </w:pPr>
            <w:r>
              <w:rPr>
                <w:rFonts w:ascii="Aptos" w:hAnsi="Aptos"/>
                <w:b/>
                <w:color w:val="15242E"/>
                <w:sz w:val="16"/>
              </w:rPr>
              <w:t>An auditor must judge compliance for “Fan operating point.” A fan curve and a duct-system curve are plotted together. Which conclusion is best supported?</w:t>
            </w:r>
          </w:p>
          <w:p>
            <w:pPr>
              <w:keepNext/>
              <w:spacing w:after="40"/>
            </w:pPr>
            <w:r>
              <w:rPr>
                <w:rFonts w:ascii="Aptos" w:hAnsi="Aptos"/>
                <w:b w:val="0"/>
                <w:i/>
                <w:color w:val="667784"/>
                <w:sz w:val="15"/>
              </w:rPr>
              <w:t>Kiểm toán viên phải đánh giá tuân thủ về “Điểm làm việc quạt.” Vẽ đồng thời đường đặc tính quạt và đường hệ ống. Kết luận nào có căn cứ nhất?</w:t>
            </w:r>
          </w:p>
          <w:p>
            <w:pPr>
              <w:spacing w:after="20"/>
              <w:jc w:val="center"/>
            </w:pPr>
            <w:r>
              <w:drawing>
                <wp:inline xmlns:a="http://schemas.openxmlformats.org/drawingml/2006/main" xmlns:pic="http://schemas.openxmlformats.org/drawingml/2006/picture">
                  <wp:extent cx="2487168" cy="1334070"/>
                  <wp:docPr id="207" name="Picture 207"/>
                  <wp:cNvGraphicFramePr>
                    <a:graphicFrameLocks noChangeAspect="1"/>
                  </wp:cNvGraphicFramePr>
                  <a:graphic>
                    <a:graphicData uri="http://schemas.openxmlformats.org/drawingml/2006/picture">
                      <pic:pic>
                        <pic:nvPicPr>
                          <pic:cNvPr id="0" name="basic_fan_curve.png"/>
                          <pic:cNvPicPr/>
                        </pic:nvPicPr>
                        <pic:blipFill>
                          <a:blip r:embed="rId27"/>
                          <a:stretch>
                            <a:fillRect/>
                          </a:stretch>
                        </pic:blipFill>
                        <pic:spPr>
                          <a:xfrm>
                            <a:off x="0" y="0"/>
                            <a:ext cx="2487168" cy="1334070"/>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Estimate Qs(W) ≈ 1.2 × V̇(L/s) × ΔT(K).</w:t>
            </w:r>
            <w:r>
              <w:rPr>
                <w:rFonts w:ascii="Aptos" w:hAnsi="Aptos"/>
                <w:b w:val="0"/>
                <w:i/>
                <w:color w:val="667784"/>
                <w:sz w:val="14"/>
              </w:rPr>
              <w:t xml:space="preserve">  /  Yêu cầu hành động: Ước tính Qs(W) ≈ 1,2 × V̇(L/s) × ΔT(K).</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Use their intersection as the steady operating point.</w:t>
            </w:r>
            <w:r>
              <w:rPr>
                <w:rFonts w:ascii="Aptos" w:hAnsi="Aptos"/>
                <w:b w:val="0"/>
                <w:i/>
                <w:color w:val="667784"/>
                <w:sz w:val="14"/>
              </w:rPr>
              <w:t xml:space="preserve">  /  Yêu cầu hành động: Dùng giao điểm làm điểm vận hành ổn định.</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Follow compressor → condenser → expansion device → evaporator → compressor.</w:t>
            </w:r>
            <w:r>
              <w:rPr>
                <w:rFonts w:ascii="Aptos" w:hAnsi="Aptos"/>
                <w:b w:val="0"/>
                <w:i/>
                <w:color w:val="667784"/>
                <w:sz w:val="14"/>
              </w:rPr>
              <w:t xml:space="preserve">  /  Yêu cầu hành động: Theo thứ tự máy nén → bình ngưng → thiết bị tiết lưu → dàn bay hơi → máy nén.</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Model the ideal throttling process as approximately constant enthalpy.</w:t>
            </w:r>
            <w:r>
              <w:rPr>
                <w:rFonts w:ascii="Aptos" w:hAnsi="Aptos"/>
                <w:b w:val="0"/>
                <w:i/>
                <w:color w:val="667784"/>
                <w:sz w:val="14"/>
              </w:rPr>
              <w:t xml:space="preserve">  /  Yêu cầu hành động: Mô hình hóa tiết lưu lý tưởng gần như đẳng enthalpy.</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HVAC Fundamentals—airside. Tại giao điểm, áp suất quạt bằng trở lực hệ ở cùng lưu lượng.</w:t>
            </w:r>
          </w:p>
          <w:p>
            <w:pPr>
              <w:shd w:fill="EDF4F7" w:val="clear"/>
              <w:spacing w:after="0"/>
              <w:ind w:left="58" w:right="58"/>
            </w:pPr>
            <w:r>
              <w:rPr>
                <w:rFonts w:ascii="Aptos" w:hAnsi="Aptos"/>
                <w:b w:val="0"/>
                <w:i/>
                <w:color w:val="667784"/>
                <w:sz w:val="13"/>
              </w:rPr>
              <w:t>This conclusion follows HVAC Fundamentals—airside. At the intersection, fan pressure equals system pressure loss at the same flow.</w:t>
            </w:r>
          </w:p>
          <w:p>
            <w:pPr>
              <w:shd w:fill="EDF4F7" w:val="clear"/>
              <w:spacing w:after="0"/>
              <w:ind w:left="58" w:right="58"/>
            </w:pPr>
            <w:r>
              <w:rPr>
                <w:rFonts w:ascii="Aptos" w:hAnsi="Aptos"/>
                <w:b/>
                <w:color w:val="667784"/>
                <w:sz w:val="13"/>
              </w:rPr>
              <w:t>Nguồn / Reference: HVAC Fundamentals—airside</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667784"/>
              <w:bottom w:val="single" w:sz="4" w:color="D9E1E5"/>
              <w:end w:val="single" w:sz="4" w:color="D9E1E5"/>
            </w:tcBorders>
          </w:tcPr>
          <w:p>
            <w:pPr>
              <w:spacing w:after="20"/>
            </w:pPr>
            <w:r>
              <w:rPr>
                <w:rFonts w:ascii="Aptos Display" w:hAnsi="Aptos Display"/>
                <w:b/>
                <w:i w:val="0"/>
                <w:color w:val="667784"/>
                <w:sz w:val="13"/>
              </w:rPr>
              <w:t>Q0975  •  E-HV-007  •  HVAC Fundamentals / Kiến thức HVAC nền tảng  •  Evaluate / Đánh giá</w:t>
            </w:r>
          </w:p>
          <w:p>
            <w:pPr>
              <w:spacing w:after="20"/>
            </w:pPr>
            <w:r>
              <w:rPr>
                <w:rFonts w:ascii="Aptos" w:hAnsi="Aptos"/>
                <w:b/>
                <w:color w:val="667784"/>
                <w:sz w:val="14"/>
              </w:rPr>
              <w:t>Heat-recovery cross-contamination / Nhiễm chéo thu hồi nhiệt</w:t>
            </w:r>
          </w:p>
          <w:p>
            <w:pPr>
              <w:keepNext/>
              <w:spacing w:after="20"/>
            </w:pPr>
            <w:r>
              <w:rPr>
                <w:rFonts w:ascii="Aptos" w:hAnsi="Aptos"/>
                <w:b/>
                <w:color w:val="15242E"/>
                <w:sz w:val="16"/>
              </w:rPr>
              <w:t>An auditor must judge compliance for “Heat-recovery cross-contamination.” An energy-recovery device serves a contaminated exhaust stream. Which conclusion is best supported?</w:t>
            </w:r>
          </w:p>
          <w:p>
            <w:pPr>
              <w:keepNext w:val="0"/>
              <w:spacing w:after="40"/>
            </w:pPr>
            <w:r>
              <w:rPr>
                <w:rFonts w:ascii="Aptos" w:hAnsi="Aptos"/>
                <w:b w:val="0"/>
                <w:i/>
                <w:color w:val="667784"/>
                <w:sz w:val="15"/>
              </w:rPr>
              <w:t>Kiểm toán viên phải đánh giá tuân thủ về “Nhiễm chéo thu hồi nhiệt.” Thiết bị thu hồi năng lượng phục vụ dòng khí thải nhiễm bẩn.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Calculate duct area A = Q/v using consistent units.</w:t>
            </w:r>
            <w:r>
              <w:rPr>
                <w:rFonts w:ascii="Aptos" w:hAnsi="Aptos"/>
                <w:b w:val="0"/>
                <w:i/>
                <w:color w:val="667784"/>
                <w:sz w:val="14"/>
              </w:rPr>
              <w:t xml:space="preserve">  /  Yêu cầu hành động: Tính diện tích ống A = Q/v với đơn vị nhất quán.</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Calculate Q(kW) ≈ 4.186 × ṁ(kg/s) × ΔT(K).</w:t>
            </w:r>
            <w:r>
              <w:rPr>
                <w:rFonts w:ascii="Aptos" w:hAnsi="Aptos"/>
                <w:b w:val="0"/>
                <w:i/>
                <w:color w:val="667784"/>
                <w:sz w:val="14"/>
              </w:rPr>
              <w:t xml:space="preserve">  /  Yêu cầu hành động: Tính Q(kW) ≈ 4,186 × ṁ(kg/s) × ΔT(K).</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Check leakage, purge, pressure relationships, and exhaust-air class before selecting the device.</w:t>
            </w:r>
            <w:r>
              <w:rPr>
                <w:rFonts w:ascii="Aptos" w:hAnsi="Aptos"/>
                <w:b w:val="0"/>
                <w:i/>
                <w:color w:val="667784"/>
                <w:sz w:val="14"/>
              </w:rPr>
              <w:t xml:space="preserve">  /  Yêu cầu hành động: Kiểm tra rò lọt, vùng thổi sạch, quan hệ áp suất và cấp khí thải trước khi chọn thiết bị.</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Use proportional action for present error, integral action to remove steady offset, and derivative action to respond to rate of change when appropriate.</w:t>
            </w:r>
            <w:r>
              <w:rPr>
                <w:rFonts w:ascii="Aptos" w:hAnsi="Aptos"/>
                <w:b w:val="0"/>
                <w:i/>
                <w:color w:val="667784"/>
                <w:sz w:val="14"/>
              </w:rPr>
              <w:t xml:space="preserve">  /  Yêu cầu hành động: Dùng thành phần tỷ lệ cho sai lệch hiện tại, tích phân để xóa sai lệch tĩnh và vi phân để phản ứng với tốc độ thay đổi khi phù hợp.</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Kết luận này theo HVAC Fundamentals—equipment. Tiết kiệm năng lượng không biện minh cho truyền chất ô nhiễm nguy hại sang gió cấp.</w:t>
            </w:r>
          </w:p>
          <w:p>
            <w:pPr>
              <w:shd w:fill="EDF4F7" w:val="clear"/>
              <w:spacing w:after="0"/>
              <w:ind w:left="58" w:right="58"/>
            </w:pPr>
            <w:r>
              <w:rPr>
                <w:rFonts w:ascii="Aptos" w:hAnsi="Aptos"/>
                <w:b w:val="0"/>
                <w:i/>
                <w:color w:val="667784"/>
                <w:sz w:val="13"/>
              </w:rPr>
              <w:t>This conclusion follows HVAC Fundamentals—equipment. Energy savings do not justify transferring hazardous contaminants to supply air.</w:t>
            </w:r>
          </w:p>
          <w:p>
            <w:pPr>
              <w:shd w:fill="EDF4F7" w:val="clear"/>
              <w:spacing w:after="0"/>
              <w:ind w:left="58" w:right="58"/>
            </w:pPr>
            <w:r>
              <w:rPr>
                <w:rFonts w:ascii="Aptos" w:hAnsi="Aptos"/>
                <w:b/>
                <w:color w:val="667784"/>
                <w:sz w:val="13"/>
              </w:rPr>
              <w:t>Nguồn / Reference: HVAC Fundamentals—equipment</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667784"/>
              <w:bottom w:val="single" w:sz="4" w:color="D9E1E5"/>
              <w:end w:val="single" w:sz="4" w:color="D9E1E5"/>
            </w:tcBorders>
          </w:tcPr>
          <w:p>
            <w:pPr>
              <w:spacing w:after="20"/>
            </w:pPr>
            <w:r>
              <w:rPr>
                <w:rFonts w:ascii="Aptos Display" w:hAnsi="Aptos Display"/>
                <w:b/>
                <w:i w:val="0"/>
                <w:color w:val="667784"/>
                <w:sz w:val="13"/>
              </w:rPr>
              <w:t>Q0976  •  E-HV-008  •  HVAC Fundamentals / Kiến thức HVAC nền tảng  •  Evaluate / Đánh giá</w:t>
            </w:r>
          </w:p>
          <w:p>
            <w:pPr>
              <w:spacing w:after="20"/>
            </w:pPr>
            <w:r>
              <w:rPr>
                <w:rFonts w:ascii="Aptos" w:hAnsi="Aptos"/>
                <w:b/>
                <w:color w:val="667784"/>
                <w:sz w:val="14"/>
              </w:rPr>
              <w:t>Hydronic heat transfer / Truyền nhiệt dòng nước</w:t>
            </w:r>
          </w:p>
          <w:p>
            <w:pPr>
              <w:keepNext/>
              <w:spacing w:after="20"/>
            </w:pPr>
            <w:r>
              <w:rPr>
                <w:rFonts w:ascii="Aptos" w:hAnsi="Aptos"/>
                <w:b/>
                <w:color w:val="15242E"/>
                <w:sz w:val="16"/>
              </w:rPr>
              <w:t>An auditor must judge compliance for “Hydronic heat transfer.” Water mass flow and temperature difference are known. Which conclusion is best supported?</w:t>
            </w:r>
          </w:p>
          <w:p>
            <w:pPr>
              <w:keepNext/>
              <w:spacing w:after="40"/>
            </w:pPr>
            <w:r>
              <w:rPr>
                <w:rFonts w:ascii="Aptos" w:hAnsi="Aptos"/>
                <w:b w:val="0"/>
                <w:i/>
                <w:color w:val="667784"/>
                <w:sz w:val="15"/>
              </w:rPr>
              <w:t>Kiểm toán viên phải đánh giá tuân thủ về “Truyền nhiệt dòng nước.” Đã biết lưu lượng khối lượng nước và chênh nhiệt. Kết luận nào có căn cứ nhất?</w:t>
            </w:r>
          </w:p>
          <w:p>
            <w:pPr>
              <w:spacing w:after="20"/>
              <w:jc w:val="center"/>
            </w:pPr>
            <w:r>
              <w:drawing>
                <wp:inline xmlns:a="http://schemas.openxmlformats.org/drawingml/2006/main" xmlns:pic="http://schemas.openxmlformats.org/drawingml/2006/picture">
                  <wp:extent cx="2487168" cy="1421239"/>
                  <wp:docPr id="208" name="Picture 208"/>
                  <wp:cNvGraphicFramePr>
                    <a:graphicFrameLocks noChangeAspect="1"/>
                  </wp:cNvGraphicFramePr>
                  <a:graphic>
                    <a:graphicData uri="http://schemas.openxmlformats.org/drawingml/2006/picture">
                      <pic:pic>
                        <pic:nvPicPr>
                          <pic:cNvPr id="0" name="basic_hydronic.png"/>
                          <pic:cNvPicPr/>
                        </pic:nvPicPr>
                        <pic:blipFill>
                          <a:blip r:embed="rId24"/>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Calculate COPcooling = useful cooling output/input power.</w:t>
            </w:r>
            <w:r>
              <w:rPr>
                <w:rFonts w:ascii="Aptos" w:hAnsi="Aptos"/>
                <w:b w:val="0"/>
                <w:i/>
                <w:color w:val="667784"/>
                <w:sz w:val="14"/>
              </w:rPr>
              <w:t xml:space="preserve">  /  Yêu cầu hành động: Tính COPlạnh = công suất lạnh hữu ích/công suất đầu vào.</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Calculate duct area A = Q/v using consistent units.</w:t>
            </w:r>
            <w:r>
              <w:rPr>
                <w:rFonts w:ascii="Aptos" w:hAnsi="Aptos"/>
                <w:b w:val="0"/>
                <w:i/>
                <w:color w:val="667784"/>
                <w:sz w:val="14"/>
              </w:rPr>
              <w:t xml:space="preserve">  /  Yêu cầu hành động: Tính diện tích ống A = Q/v với đơn vị nhất quán.</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Use superheat to verify complete evaporation and protect the compressor from liquid return.</w:t>
            </w:r>
            <w:r>
              <w:rPr>
                <w:rFonts w:ascii="Aptos" w:hAnsi="Aptos"/>
                <w:b w:val="0"/>
                <w:i/>
                <w:color w:val="667784"/>
                <w:sz w:val="14"/>
              </w:rPr>
              <w:t xml:space="preserve">  /  Yêu cầu hành động: Dùng độ quá nhiệt để xác minh bay hơi hoàn toàn và bảo vệ máy nén khỏi hồi lỏng.</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Calculate Q(kW) ≈ 4.186 × ṁ(kg/s) × ΔT(K).</w:t>
            </w:r>
            <w:r>
              <w:rPr>
                <w:rFonts w:ascii="Aptos" w:hAnsi="Aptos"/>
                <w:b w:val="0"/>
                <w:i/>
                <w:color w:val="667784"/>
                <w:sz w:val="14"/>
              </w:rPr>
              <w:t xml:space="preserve">  /  Yêu cầu hành động: Tính Q(kW) ≈ 4,186 × ṁ(kg/s) × ΔT(K).</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Kết luận này theo HVAC Fundamentals—hydronics. Hệ số là nhiệt dung riêng gần đúng của nước.</w:t>
            </w:r>
          </w:p>
          <w:p>
            <w:pPr>
              <w:shd w:fill="EDF4F7" w:val="clear"/>
              <w:spacing w:after="0"/>
              <w:ind w:left="58" w:right="58"/>
            </w:pPr>
            <w:r>
              <w:rPr>
                <w:rFonts w:ascii="Aptos" w:hAnsi="Aptos"/>
                <w:b w:val="0"/>
                <w:i/>
                <w:color w:val="667784"/>
                <w:sz w:val="13"/>
              </w:rPr>
              <w:t>This conclusion follows HVAC Fundamentals—hydronics. The coefficient is water's approximate specific heat.</w:t>
            </w:r>
          </w:p>
          <w:p>
            <w:pPr>
              <w:shd w:fill="EDF4F7" w:val="clear"/>
              <w:spacing w:after="0"/>
              <w:ind w:left="58" w:right="58"/>
            </w:pPr>
            <w:r>
              <w:rPr>
                <w:rFonts w:ascii="Aptos" w:hAnsi="Aptos"/>
                <w:b/>
                <w:color w:val="667784"/>
                <w:sz w:val="13"/>
              </w:rPr>
              <w:t>Nguồn / Reference: HVAC Fundamentals—hydronics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667784"/>
              <w:bottom w:val="single" w:sz="4" w:color="D9E1E5"/>
              <w:end w:val="single" w:sz="4" w:color="D9E1E5"/>
            </w:tcBorders>
          </w:tcPr>
          <w:p>
            <w:pPr>
              <w:spacing w:after="20"/>
            </w:pPr>
            <w:r>
              <w:rPr>
                <w:rFonts w:ascii="Aptos Display" w:hAnsi="Aptos Display"/>
                <w:b/>
                <w:i w:val="0"/>
                <w:color w:val="667784"/>
                <w:sz w:val="13"/>
              </w:rPr>
              <w:t>Q0977  •  E-HV-009  •  HVAC Fundamentals / Kiến thức HVAC nền tảng  •  Evaluate / Đánh giá</w:t>
            </w:r>
          </w:p>
          <w:p>
            <w:pPr>
              <w:spacing w:after="20"/>
            </w:pPr>
            <w:r>
              <w:rPr>
                <w:rFonts w:ascii="Aptos" w:hAnsi="Aptos"/>
                <w:b/>
                <w:color w:val="667784"/>
                <w:sz w:val="14"/>
              </w:rPr>
              <w:t>Mixing enthalpy / Enthalpy hòa trộn</w:t>
            </w:r>
          </w:p>
          <w:p>
            <w:pPr>
              <w:keepNext/>
              <w:spacing w:after="20"/>
            </w:pPr>
            <w:r>
              <w:rPr>
                <w:rFonts w:ascii="Aptos" w:hAnsi="Aptos"/>
                <w:b/>
                <w:color w:val="15242E"/>
                <w:sz w:val="16"/>
              </w:rPr>
              <w:t>An auditor must judge compliance for “Mixing enthalpy.” Two moist-air streams mix adiabatically. Which conclusion is best supported?</w:t>
            </w:r>
          </w:p>
          <w:p>
            <w:pPr>
              <w:keepNext/>
              <w:spacing w:after="40"/>
            </w:pPr>
            <w:r>
              <w:rPr>
                <w:rFonts w:ascii="Aptos" w:hAnsi="Aptos"/>
                <w:b w:val="0"/>
                <w:i/>
                <w:color w:val="667784"/>
                <w:sz w:val="15"/>
              </w:rPr>
              <w:t>Kiểm toán viên phải đánh giá tuân thủ về “Enthalpy hòa trộn.” Hai dòng không khí ẩm hòa trộn đoạn nhiệt. Kết luận nào có căn cứ nhất?</w:t>
            </w:r>
          </w:p>
          <w:p>
            <w:pPr>
              <w:spacing w:after="20"/>
              <w:jc w:val="center"/>
            </w:pPr>
            <w:r>
              <w:drawing>
                <wp:inline xmlns:a="http://schemas.openxmlformats.org/drawingml/2006/main" xmlns:pic="http://schemas.openxmlformats.org/drawingml/2006/picture">
                  <wp:extent cx="2487168" cy="1321308"/>
                  <wp:docPr id="209" name="Picture 209"/>
                  <wp:cNvGraphicFramePr>
                    <a:graphicFrameLocks noChangeAspect="1"/>
                  </wp:cNvGraphicFramePr>
                  <a:graphic>
                    <a:graphicData uri="http://schemas.openxmlformats.org/drawingml/2006/picture">
                      <pic:pic>
                        <pic:nvPicPr>
                          <pic:cNvPr id="0" name="basic_psychro.png"/>
                          <pic:cNvPicPr/>
                        </pic:nvPicPr>
                        <pic:blipFill>
                          <a:blip r:embed="rId26"/>
                          <a:stretch>
                            <a:fillRect/>
                          </a:stretch>
                        </pic:blipFill>
                        <pic:spPr>
                          <a:xfrm>
                            <a:off x="0" y="0"/>
                            <a:ext cx="2487168" cy="1321308"/>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Use a dry-air-mass-weighted average of humidity ratio and enthalpy.</w:t>
            </w:r>
            <w:r>
              <w:rPr>
                <w:rFonts w:ascii="Aptos" w:hAnsi="Aptos"/>
                <w:b w:val="0"/>
                <w:i/>
                <w:color w:val="667784"/>
                <w:sz w:val="14"/>
              </w:rPr>
              <w:t xml:space="preserve">  /  Yêu cầu hành động: Dùng trung bình theo khối lượng không khí khô cho tỷ ẩm và enthalpy.</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Expect velocity pressure to increase by a factor of four.</w:t>
            </w:r>
            <w:r>
              <w:rPr>
                <w:rFonts w:ascii="Aptos" w:hAnsi="Aptos"/>
                <w:b w:val="0"/>
                <w:i/>
                <w:color w:val="667784"/>
                <w:sz w:val="14"/>
              </w:rPr>
              <w:t xml:space="preserve">  /  Yêu cầu hành động: Dự kiến áp suất động tăng bốn lần.</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Do not size the central plant by simply summing all independent zone peaks.</w:t>
            </w:r>
            <w:r>
              <w:rPr>
                <w:rFonts w:ascii="Aptos" w:hAnsi="Aptos"/>
                <w:b w:val="0"/>
                <w:i/>
                <w:color w:val="667784"/>
                <w:sz w:val="14"/>
              </w:rPr>
              <w:t xml:space="preserve">  /  Yêu cầu hành động: Không chọn công suất trạm trung tâm bằng cách cộng đơn giản các đỉnh riêng của vùng.</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Expect system pressure drop to rise approximately fourfold in the turbulent regime.</w:t>
            </w:r>
            <w:r>
              <w:rPr>
                <w:rFonts w:ascii="Aptos" w:hAnsi="Aptos"/>
                <w:b w:val="0"/>
                <w:i/>
                <w:color w:val="667784"/>
                <w:sz w:val="14"/>
              </w:rPr>
              <w:t xml:space="preserve">  /  Yêu cầu hành động: Dự kiến tổn thất áp suất hệ tăng xấp xỉ bốn lần trong chế độ rối.</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Kết luận này theo HVAC Fundamentals—psychrometrics. Trạng thái hòa trộn nằm trên đường thẳng nối hai trạng thái trên đồ thị ẩm.</w:t>
            </w:r>
          </w:p>
          <w:p>
            <w:pPr>
              <w:shd w:fill="EDF4F7" w:val="clear"/>
              <w:spacing w:after="0"/>
              <w:ind w:left="58" w:right="58"/>
            </w:pPr>
            <w:r>
              <w:rPr>
                <w:rFonts w:ascii="Aptos" w:hAnsi="Aptos"/>
                <w:b w:val="0"/>
                <w:i/>
                <w:color w:val="667784"/>
                <w:sz w:val="13"/>
              </w:rPr>
              <w:t>This conclusion follows HVAC Fundamentals—psychrometrics. The mixed state lies on the straight line between the two states on a psychrometric chart.</w:t>
            </w:r>
          </w:p>
          <w:p>
            <w:pPr>
              <w:shd w:fill="EDF4F7" w:val="clear"/>
              <w:spacing w:after="0"/>
              <w:ind w:left="58" w:right="58"/>
            </w:pPr>
            <w:r>
              <w:rPr>
                <w:rFonts w:ascii="Aptos" w:hAnsi="Aptos"/>
                <w:b/>
                <w:color w:val="667784"/>
                <w:sz w:val="13"/>
              </w:rPr>
              <w:t>Nguồn / Reference: HVAC Fundamentals—psychrometrics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667784"/>
              <w:bottom w:val="single" w:sz="4" w:color="D9E1E5"/>
              <w:end w:val="single" w:sz="4" w:color="D9E1E5"/>
            </w:tcBorders>
          </w:tcPr>
          <w:p>
            <w:pPr>
              <w:spacing w:after="20"/>
            </w:pPr>
            <w:r>
              <w:rPr>
                <w:rFonts w:ascii="Aptos Display" w:hAnsi="Aptos Display"/>
                <w:b/>
                <w:i w:val="0"/>
                <w:color w:val="667784"/>
                <w:sz w:val="13"/>
              </w:rPr>
              <w:t>Q0978  •  E-HV-010  •  HVAC Fundamentals / Kiến thức HVAC nền tảng  •  Evaluate / Đánh giá</w:t>
            </w:r>
          </w:p>
          <w:p>
            <w:pPr>
              <w:spacing w:after="20"/>
            </w:pPr>
            <w:r>
              <w:rPr>
                <w:rFonts w:ascii="Aptos" w:hAnsi="Aptos"/>
                <w:b/>
                <w:color w:val="667784"/>
                <w:sz w:val="14"/>
              </w:rPr>
              <w:t>Peak versus block load / Tải đỉnh và tải đồng thời</w:t>
            </w:r>
          </w:p>
          <w:p>
            <w:pPr>
              <w:keepNext/>
              <w:spacing w:after="20"/>
            </w:pPr>
            <w:r>
              <w:rPr>
                <w:rFonts w:ascii="Aptos" w:hAnsi="Aptos"/>
                <w:b/>
                <w:color w:val="15242E"/>
                <w:sz w:val="16"/>
              </w:rPr>
              <w:t>An auditor must judge compliance for “Peak versus block load.” Each zone peaks at a different hour. Which conclusion is best supported?</w:t>
            </w:r>
          </w:p>
          <w:p>
            <w:pPr>
              <w:keepNext w:val="0"/>
              <w:spacing w:after="40"/>
            </w:pPr>
            <w:r>
              <w:rPr>
                <w:rFonts w:ascii="Aptos" w:hAnsi="Aptos"/>
                <w:b w:val="0"/>
                <w:i/>
                <w:color w:val="667784"/>
                <w:sz w:val="15"/>
              </w:rPr>
              <w:t>Kiểm toán viên phải đánh giá tuân thủ về “Tải đỉnh và tải đồng thời.” Mỗi vùng đạt đỉnh ở giờ khác nhau.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Reject heat and condense the refrigerant before the expansion device.</w:t>
            </w:r>
            <w:r>
              <w:rPr>
                <w:rFonts w:ascii="Aptos" w:hAnsi="Aptos"/>
                <w:b w:val="0"/>
                <w:i/>
                <w:color w:val="667784"/>
                <w:sz w:val="14"/>
              </w:rPr>
              <w:t xml:space="preserve">  /  Yêu cầu hành động: Thải nhiệt và ngưng tụ môi chất trước thiết bị tiết lưu.</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Do not size the central plant by simply summing all independent zone peaks.</w:t>
            </w:r>
            <w:r>
              <w:rPr>
                <w:rFonts w:ascii="Aptos" w:hAnsi="Aptos"/>
                <w:b w:val="0"/>
                <w:i/>
                <w:color w:val="667784"/>
                <w:sz w:val="14"/>
              </w:rPr>
              <w:t xml:space="preserve">  /  Yêu cầu hành động: Không chọn công suất trạm trung tâm bằng cách cộng đơn giản các đỉnh riêng của vùng.</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Relocate it to a representative occupied-zone location away from local heat, draft, and solar bias.</w:t>
            </w:r>
            <w:r>
              <w:rPr>
                <w:rFonts w:ascii="Aptos" w:hAnsi="Aptos"/>
                <w:b w:val="0"/>
                <w:i/>
                <w:color w:val="667784"/>
                <w:sz w:val="14"/>
              </w:rPr>
              <w:t xml:space="preserve">  /  Yêu cầu hành động: Chuyển đến vị trí đại diện vùng có người, tránh nguồn nhiệt cục bộ, gió lùa và bức xạ mặt trời.</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Introduce a deadband and proper sequence to prevent simultaneous calls.</w:t>
            </w:r>
            <w:r>
              <w:rPr>
                <w:rFonts w:ascii="Aptos" w:hAnsi="Aptos"/>
                <w:b w:val="0"/>
                <w:i/>
                <w:color w:val="667784"/>
                <w:sz w:val="14"/>
              </w:rPr>
              <w:t xml:space="preserve">  /  Yêu cầu hành động: Tạo vùng chết và trình tự phù hợp để ngăn yêu cầu đồng thời.</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HVAC Fundamentals—loads. Đỉnh đồng thời toàn khối có thể thấp hơn nhờ tính đa dạng tải.</w:t>
            </w:r>
          </w:p>
          <w:p>
            <w:pPr>
              <w:shd w:fill="EDF4F7" w:val="clear"/>
              <w:spacing w:after="0"/>
              <w:ind w:left="58" w:right="58"/>
            </w:pPr>
            <w:r>
              <w:rPr>
                <w:rFonts w:ascii="Aptos" w:hAnsi="Aptos"/>
                <w:b w:val="0"/>
                <w:i/>
                <w:color w:val="667784"/>
                <w:sz w:val="13"/>
              </w:rPr>
              <w:t>This conclusion follows HVAC Fundamentals—loads. The coincident block peak can be lower because of load diversity.</w:t>
            </w:r>
          </w:p>
          <w:p>
            <w:pPr>
              <w:shd w:fill="EDF4F7" w:val="clear"/>
              <w:spacing w:after="0"/>
              <w:ind w:left="58" w:right="58"/>
            </w:pPr>
            <w:r>
              <w:rPr>
                <w:rFonts w:ascii="Aptos" w:hAnsi="Aptos"/>
                <w:b/>
                <w:color w:val="667784"/>
                <w:sz w:val="13"/>
              </w:rPr>
              <w:t>Nguồn / Reference: HVAC Fundamentals—loads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667784"/>
              <w:bottom w:val="single" w:sz="4" w:color="D9E1E5"/>
              <w:end w:val="single" w:sz="4" w:color="D9E1E5"/>
            </w:tcBorders>
          </w:tcPr>
          <w:p>
            <w:pPr>
              <w:spacing w:after="20"/>
            </w:pPr>
            <w:r>
              <w:rPr>
                <w:rFonts w:ascii="Aptos Display" w:hAnsi="Aptos Display"/>
                <w:b/>
                <w:i w:val="0"/>
                <w:color w:val="667784"/>
                <w:sz w:val="13"/>
              </w:rPr>
              <w:t>Q0979  •  E-HV-011  •  HVAC Fundamentals / Kiến thức HVAC nền tảng  •  Evaluate / Đánh giá</w:t>
            </w:r>
          </w:p>
          <w:p>
            <w:pPr>
              <w:spacing w:after="20"/>
            </w:pPr>
            <w:r>
              <w:rPr>
                <w:rFonts w:ascii="Aptos" w:hAnsi="Aptos"/>
                <w:b/>
                <w:color w:val="667784"/>
                <w:sz w:val="14"/>
              </w:rPr>
              <w:t>Sensor placement / Vị trí cảm biến</w:t>
            </w:r>
          </w:p>
          <w:p>
            <w:pPr>
              <w:keepNext/>
              <w:spacing w:after="20"/>
            </w:pPr>
            <w:r>
              <w:rPr>
                <w:rFonts w:ascii="Aptos" w:hAnsi="Aptos"/>
                <w:b/>
                <w:color w:val="15242E"/>
                <w:sz w:val="16"/>
              </w:rPr>
              <w:t>An auditor must judge compliance for “Sensor placement.” A wall thermostat is installed in direct sun beside a supply diffuser. Which conclusion is best supported?</w:t>
            </w:r>
          </w:p>
          <w:p>
            <w:pPr>
              <w:keepNext w:val="0"/>
              <w:spacing w:after="40"/>
            </w:pPr>
            <w:r>
              <w:rPr>
                <w:rFonts w:ascii="Aptos" w:hAnsi="Aptos"/>
                <w:b w:val="0"/>
                <w:i/>
                <w:color w:val="667784"/>
                <w:sz w:val="15"/>
              </w:rPr>
              <w:t>Kiểm toán viên phải đánh giá tuân thủ về “Vị trí cảm biến.” Thermostat tường đặt dưới nắng trực tiếp cạnh miệng cấp.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Model the ideal throttling process as approximately constant enthalpy.</w:t>
            </w:r>
            <w:r>
              <w:rPr>
                <w:rFonts w:ascii="Aptos" w:hAnsi="Aptos"/>
                <w:b w:val="0"/>
                <w:i/>
                <w:color w:val="667784"/>
                <w:sz w:val="14"/>
              </w:rPr>
              <w:t xml:space="preserve">  /  Yêu cầu hành động: Mô hình hóa tiết lưu lý tưởng gần như đẳng enthalpy.</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Move horizontally to higher dry-bulb temperature at constant humidity ratio on the psychrometric chart.</w:t>
            </w:r>
            <w:r>
              <w:rPr>
                <w:rFonts w:ascii="Aptos" w:hAnsi="Aptos"/>
                <w:b w:val="0"/>
                <w:i/>
                <w:color w:val="667784"/>
                <w:sz w:val="14"/>
              </w:rPr>
              <w:t xml:space="preserve">  /  Yêu cầu hành động: Di chuyển ngang sang nhiệt độ khô cao hơn với tỷ ẩm không đổi trên đồ thị ẩm.</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Expect velocity pressure to increase by a factor of four.</w:t>
            </w:r>
            <w:r>
              <w:rPr>
                <w:rFonts w:ascii="Aptos" w:hAnsi="Aptos"/>
                <w:b w:val="0"/>
                <w:i/>
                <w:color w:val="667784"/>
                <w:sz w:val="14"/>
              </w:rPr>
              <w:t xml:space="preserve">  /  Yêu cầu hành động: Dự kiến áp suất động tăng bốn lần.</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Relocate it to a representative occupied-zone location away from local heat, draft, and solar bias.</w:t>
            </w:r>
            <w:r>
              <w:rPr>
                <w:rFonts w:ascii="Aptos" w:hAnsi="Aptos"/>
                <w:b w:val="0"/>
                <w:i/>
                <w:color w:val="667784"/>
                <w:sz w:val="14"/>
              </w:rPr>
              <w:t xml:space="preserve">  /  Yêu cầu hành động: Chuyển đến vị trí đại diện vùng có người, tránh nguồn nhiệt cục bộ, gió lùa và bức xạ mặt trời.</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Kết luận này theo HVAC Fundamentals—controls. Cảm biến bị thiên lệch làm hệ điều khiển theo điều kiện sai.</w:t>
            </w:r>
          </w:p>
          <w:p>
            <w:pPr>
              <w:shd w:fill="EDF4F7" w:val="clear"/>
              <w:spacing w:after="0"/>
              <w:ind w:left="58" w:right="58"/>
            </w:pPr>
            <w:r>
              <w:rPr>
                <w:rFonts w:ascii="Aptos" w:hAnsi="Aptos"/>
                <w:b w:val="0"/>
                <w:i/>
                <w:color w:val="667784"/>
                <w:sz w:val="13"/>
              </w:rPr>
              <w:t>This conclusion follows HVAC Fundamentals—controls. A biased sensor drives the system to control the wrong condition.</w:t>
            </w:r>
          </w:p>
          <w:p>
            <w:pPr>
              <w:shd w:fill="EDF4F7" w:val="clear"/>
              <w:spacing w:after="0"/>
              <w:ind w:left="58" w:right="58"/>
            </w:pPr>
            <w:r>
              <w:rPr>
                <w:rFonts w:ascii="Aptos" w:hAnsi="Aptos"/>
                <w:b/>
                <w:color w:val="667784"/>
                <w:sz w:val="13"/>
              </w:rPr>
              <w:t>Nguồn / Reference: HVAC Fundamentals—controls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D95852"/>
              <w:start w:val="single" w:sz="14" w:color="667784"/>
              <w:bottom w:val="single" w:sz="4" w:color="D9E1E5"/>
              <w:end w:val="single" w:sz="4" w:color="D9E1E5"/>
            </w:tcBorders>
          </w:tcPr>
          <w:p>
            <w:pPr>
              <w:spacing w:after="20"/>
            </w:pPr>
            <w:r>
              <w:rPr>
                <w:rFonts w:ascii="Aptos Display" w:hAnsi="Aptos Display"/>
                <w:b/>
                <w:i w:val="0"/>
                <w:color w:val="667784"/>
                <w:sz w:val="13"/>
              </w:rPr>
              <w:t>Q0980  •  E-HV-012  •  HVAC Fundamentals / Kiến thức HVAC nền tảng  •  Evaluate / Đánh giá</w:t>
            </w:r>
          </w:p>
          <w:p>
            <w:pPr>
              <w:spacing w:after="20"/>
            </w:pPr>
            <w:r>
              <w:rPr>
                <w:rFonts w:ascii="Aptos" w:hAnsi="Aptos"/>
                <w:b/>
                <w:color w:val="667784"/>
                <w:sz w:val="14"/>
              </w:rPr>
              <w:t>Subcooling purpose / Mục đích quá lạnh</w:t>
            </w:r>
          </w:p>
          <w:p>
            <w:pPr>
              <w:keepNext/>
              <w:spacing w:after="20"/>
            </w:pPr>
            <w:r>
              <w:rPr>
                <w:rFonts w:ascii="Aptos" w:hAnsi="Aptos"/>
                <w:b/>
                <w:color w:val="15242E"/>
                <w:sz w:val="16"/>
              </w:rPr>
              <w:t>An auditor must judge compliance for “Subcooling purpose.” Liquid refrigerant leaves the condenser. Which conclusion is best supported?</w:t>
            </w:r>
          </w:p>
          <w:p>
            <w:pPr>
              <w:keepNext w:val="0"/>
              <w:spacing w:after="40"/>
            </w:pPr>
            <w:r>
              <w:rPr>
                <w:rFonts w:ascii="Aptos" w:hAnsi="Aptos"/>
                <w:b w:val="0"/>
                <w:i/>
                <w:color w:val="667784"/>
                <w:sz w:val="15"/>
              </w:rPr>
              <w:t>Kiểm toán viên phải đánh giá tuân thủ về “Mục đích quá lạnh.” Môi chất lỏng rời bình ngưng. Kết luận nào có căn cứ nhất?</w:t>
            </w:r>
          </w:p>
          <w:p>
            <w:pPr>
              <w:spacing w:after="10" w:line="240" w:lineRule="auto"/>
              <w:ind w:left="29" w:hanging="29"/>
            </w:pPr>
            <w:r>
              <w:rPr>
                <w:rFonts w:ascii="Aptos" w:hAnsi="Aptos"/>
                <w:b/>
                <w:color w:val="D95852"/>
                <w:sz w:val="15"/>
              </w:rPr>
              <w:t xml:space="preserve">A. </w:t>
            </w:r>
            <w:r>
              <w:rPr>
                <w:rFonts w:ascii="Aptos" w:hAnsi="Aptos"/>
                <w:color w:val="15242E"/>
                <w:sz w:val="15"/>
              </w:rPr>
              <w:t>Require this action: Represent the leaving condition as mixing between the entering-air state and apparatus dew-point state.</w:t>
            </w:r>
            <w:r>
              <w:rPr>
                <w:rFonts w:ascii="Aptos" w:hAnsi="Aptos"/>
                <w:b w:val="0"/>
                <w:i/>
                <w:color w:val="667784"/>
                <w:sz w:val="14"/>
              </w:rPr>
              <w:t xml:space="preserve">  /  Yêu cầu hành động: Biểu diễn trạng thái ra như hòa trộn giữa trạng thái khí vào và điểm sương thiết bị.</w:t>
            </w:r>
          </w:p>
          <w:p>
            <w:pPr>
              <w:spacing w:after="10" w:line="240" w:lineRule="auto"/>
              <w:ind w:left="29" w:hanging="29"/>
            </w:pPr>
            <w:r>
              <w:rPr>
                <w:rFonts w:ascii="Aptos" w:hAnsi="Aptos"/>
                <w:b/>
                <w:color w:val="D95852"/>
                <w:sz w:val="15"/>
              </w:rPr>
              <w:t xml:space="preserve">B. </w:t>
            </w:r>
            <w:r>
              <w:rPr>
                <w:rFonts w:ascii="Aptos" w:hAnsi="Aptos"/>
                <w:color w:val="15242E"/>
                <w:sz w:val="15"/>
              </w:rPr>
              <w:t>Require this action: Maintain useful subcooling so liquid reaches the expansion device without flash gas.</w:t>
            </w:r>
            <w:r>
              <w:rPr>
                <w:rFonts w:ascii="Aptos" w:hAnsi="Aptos"/>
                <w:b w:val="0"/>
                <w:i/>
                <w:color w:val="667784"/>
                <w:sz w:val="14"/>
              </w:rPr>
              <w:t xml:space="preserve">  /  Yêu cầu hành động: Duy trì quá lạnh thích hợp để lỏng đến van tiết lưu mà không bốc hơi sớm.</w:t>
            </w:r>
          </w:p>
          <w:p>
            <w:pPr>
              <w:spacing w:after="10" w:line="240" w:lineRule="auto"/>
              <w:ind w:left="29" w:hanging="29"/>
            </w:pPr>
            <w:r>
              <w:rPr>
                <w:rFonts w:ascii="Aptos" w:hAnsi="Aptos"/>
                <w:b/>
                <w:color w:val="D95852"/>
                <w:sz w:val="15"/>
              </w:rPr>
              <w:t xml:space="preserve">C. </w:t>
            </w:r>
            <w:r>
              <w:rPr>
                <w:rFonts w:ascii="Aptos" w:hAnsi="Aptos"/>
                <w:color w:val="15242E"/>
                <w:sz w:val="15"/>
              </w:rPr>
              <w:t>Require this action: Reject heat and condense the refrigerant before the expansion device.</w:t>
            </w:r>
            <w:r>
              <w:rPr>
                <w:rFonts w:ascii="Aptos" w:hAnsi="Aptos"/>
                <w:b w:val="0"/>
                <w:i/>
                <w:color w:val="667784"/>
                <w:sz w:val="14"/>
              </w:rPr>
              <w:t xml:space="preserve">  /  Yêu cầu hành động: Thải nhiệt và ngưng tụ môi chất trước thiết bị tiết lưu.</w:t>
            </w:r>
          </w:p>
          <w:p>
            <w:pPr>
              <w:spacing w:after="10" w:line="240" w:lineRule="auto"/>
              <w:ind w:left="29" w:hanging="29"/>
            </w:pPr>
            <w:r>
              <w:rPr>
                <w:rFonts w:ascii="Aptos" w:hAnsi="Aptos"/>
                <w:b/>
                <w:color w:val="D95852"/>
                <w:sz w:val="15"/>
              </w:rPr>
              <w:t xml:space="preserve">D. </w:t>
            </w:r>
            <w:r>
              <w:rPr>
                <w:rFonts w:ascii="Aptos" w:hAnsi="Aptos"/>
                <w:color w:val="15242E"/>
                <w:sz w:val="15"/>
              </w:rPr>
              <w:t>Require this action: Calculate Q(kW) ≈ 4.186 × ṁ(kg/s) × ΔT(K).</w:t>
            </w:r>
            <w:r>
              <w:rPr>
                <w:rFonts w:ascii="Aptos" w:hAnsi="Aptos"/>
                <w:b w:val="0"/>
                <w:i/>
                <w:color w:val="667784"/>
                <w:sz w:val="14"/>
              </w:rPr>
              <w:t xml:space="preserve">  /  Yêu cầu hành động: Tính Q(kW) ≈ 4,186 × ṁ(kg/s) × ΔT(K).</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Kết luận này theo HVAC Fundamentals—refrigeration. Hơi lóe làm giảm cấp lỏng hữu hiệu và công suất hệ.</w:t>
            </w:r>
          </w:p>
          <w:p>
            <w:pPr>
              <w:shd w:fill="EDF4F7" w:val="clear"/>
              <w:spacing w:after="0"/>
              <w:ind w:left="58" w:right="58"/>
            </w:pPr>
            <w:r>
              <w:rPr>
                <w:rFonts w:ascii="Aptos" w:hAnsi="Aptos"/>
                <w:b w:val="0"/>
                <w:i/>
                <w:color w:val="667784"/>
                <w:sz w:val="13"/>
              </w:rPr>
              <w:t>This conclusion follows HVAC Fundamentals—refrigeration. Flash gas reduces effective liquid feed and system capacity.</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p>
      <w:pPr>
        <w:sectPr>
          <w:headerReference w:type="default" r:id="rId57"/>
          <w:footerReference w:type="default" r:id="rId58"/>
          <w:pgSz w:w="12240" w:h="15840"/>
          <w:pgMar w:top="1440" w:right="1440" w:bottom="1440" w:left="1440" w:header="504" w:footer="504" w:gutter="0"/>
          <w:cols w:space="360" w:num="2" w:equalWidth="1"/>
          <w:titlePg/>
          <w:docGrid w:linePitch="360"/>
        </w:sectPr>
      </w:pPr>
    </w:p>
    <w:tbl>
      <w:tblPr>
        <w:tblW w:type="dxa" w:w="9360"/>
        <w:jc w:val="center"/>
        <w:tblLayout w:type="fixed"/>
        <w:tblLook w:firstColumn="1" w:firstRow="1" w:lastColumn="0" w:lastRow="0" w:noHBand="0" w:noVBand="1" w:val="04A0"/>
      </w:tblPr>
      <w:tblGrid>
        <w:gridCol w:w="9360"/>
      </w:tblGrid>
      <w:tr>
        <w:tc>
          <w:tcPr>
            <w:tcW w:type="dxa" w:w="9360"/>
            <w:shd w:fill="7654A8"/>
            <w:tcMar>
              <w:top w:w="130" w:type="dxa"/>
              <w:start w:w="170" w:type="dxa"/>
              <w:bottom w:w="130" w:type="dxa"/>
              <w:end w:w="170" w:type="dxa"/>
            </w:tcMar>
          </w:tcPr>
          <w:p>
            <w:r>
              <w:rPr>
                <w:rFonts w:ascii="Aptos Display" w:hAnsi="Aptos Display"/>
                <w:b/>
                <w:i w:val="0"/>
                <w:color w:val="FFFFFF"/>
                <w:sz w:val="52"/>
              </w:rPr>
              <w:t>CREATE</w:t>
            </w:r>
            <w:r>
              <w:br/>
            </w:r>
            <w:r>
              <w:rPr>
                <w:rFonts w:ascii="Aptos Display" w:hAnsi="Aptos Display"/>
                <w:b/>
                <w:i w:val="0"/>
                <w:color w:val="FFFFFF"/>
                <w:sz w:val="30"/>
              </w:rPr>
              <w:t>SÁNG TẠO</w:t>
            </w:r>
          </w:p>
        </w:tc>
      </w:tr>
    </w:tbl>
    <w:p>
      <w:pPr>
        <w:spacing w:before="240" w:after="100"/>
      </w:pPr>
      <w:r>
        <w:rPr>
          <w:rFonts w:ascii="Aptos" w:hAnsi="Aptos"/>
          <w:b/>
          <w:color w:val="12304A"/>
          <w:sz w:val="28"/>
        </w:rPr>
        <w:t>Chọn phương án thiết kế/thử nghiệm mạch lạc, có thể kiểm chứng giữa các lựa chọn.</w:t>
      </w:r>
      <w:r>
        <w:br/>
      </w:r>
      <w:r>
        <w:rPr>
          <w:rFonts w:ascii="Aptos" w:hAnsi="Aptos"/>
          <w:b w:val="0"/>
          <w:i/>
          <w:color w:val="667784"/>
          <w:sz w:val="20"/>
        </w:rPr>
        <w:t>Choose a coherent, verifiable design or test proposal from competing alternatives.</w:t>
      </w:r>
    </w:p>
    <w:tbl>
      <w:tblPr>
        <w:tblStyle w:val="TableGrid"/>
        <w:tblW w:type="auto" w:w="0"/>
        <w:jc w:val="center"/>
        <w:tblLook w:firstColumn="1" w:firstRow="1" w:lastColumn="0" w:lastRow="0" w:noHBand="0" w:noVBand="1" w:val="04A0"/>
      </w:tblPr>
      <w:tblGrid>
        <w:gridCol w:w="3120"/>
        <w:gridCol w:w="3120"/>
        <w:gridCol w:w="3120"/>
      </w:tblGrid>
      <w:tr>
        <w:tc>
          <w:tcPr>
            <w:tcW w:type="dxa" w:w="3096"/>
            <w:shd w:fill="F5F8FA"/>
          </w:tcPr>
          <w:p>
            <w:pPr>
              <w:jc w:val="center"/>
            </w:pPr>
            <w:r>
              <w:rPr>
                <w:rFonts w:ascii="Aptos" w:hAnsi="Aptos"/>
                <w:b/>
                <w:color w:val="667784"/>
                <w:sz w:val="14"/>
              </w:rPr>
              <w:t>SỐ CÂU / ITEMS</w:t>
            </w:r>
            <w:r>
              <w:br/>
            </w:r>
            <w:r>
              <w:rPr>
                <w:rFonts w:ascii="Aptos" w:hAnsi="Aptos"/>
                <w:b/>
                <w:color w:val="7654A8"/>
                <w:sz w:val="19"/>
              </w:rPr>
              <w:t>20</w:t>
            </w:r>
          </w:p>
        </w:tc>
        <w:tc>
          <w:tcPr>
            <w:tcW w:type="dxa" w:w="3096"/>
            <w:shd w:fill="F5F8FA"/>
          </w:tcPr>
          <w:p>
            <w:pPr>
              <w:jc w:val="center"/>
            </w:pPr>
            <w:r>
              <w:rPr>
                <w:rFonts w:ascii="Aptos" w:hAnsi="Aptos"/>
                <w:b/>
                <w:color w:val="667784"/>
                <w:sz w:val="14"/>
              </w:rPr>
              <w:t>PHẠM VI / RANGE</w:t>
            </w:r>
            <w:r>
              <w:br/>
            </w:r>
            <w:r>
              <w:rPr>
                <w:rFonts w:ascii="Aptos" w:hAnsi="Aptos"/>
                <w:b/>
                <w:color w:val="7654A8"/>
                <w:sz w:val="19"/>
              </w:rPr>
              <w:t>Q0981–Q1000</w:t>
            </w:r>
          </w:p>
        </w:tc>
        <w:tc>
          <w:tcPr>
            <w:tcW w:type="dxa" w:w="3168"/>
            <w:shd w:fill="F5F8FA"/>
          </w:tcPr>
          <w:p>
            <w:pPr>
              <w:jc w:val="center"/>
            </w:pPr>
            <w:r>
              <w:rPr>
                <w:rFonts w:ascii="Aptos" w:hAnsi="Aptos"/>
                <w:b/>
                <w:color w:val="667784"/>
                <w:sz w:val="14"/>
              </w:rPr>
              <w:t>ĐỘNG TỪ / VERBS</w:t>
            </w:r>
            <w:r>
              <w:br/>
            </w:r>
            <w:r>
              <w:rPr>
                <w:rFonts w:ascii="Aptos" w:hAnsi="Aptos"/>
                <w:b/>
                <w:color w:val="7654A8"/>
                <w:sz w:val="16"/>
              </w:rPr>
              <w:t>design • specify • integrate • formulate</w:t>
            </w:r>
          </w:p>
        </w:tc>
      </w:tr>
    </w:tbl>
    <w:p>
      <w:pPr>
        <w:spacing w:before="60" w:after="80"/>
      </w:pPr>
      <w:r>
        <w:rPr>
          <w:rFonts w:ascii="Aptos Display" w:hAnsi="Aptos Display"/>
          <w:b/>
          <w:i w:val="0"/>
          <w:color w:val="7654A8"/>
          <w:sz w:val="17"/>
        </w:rPr>
        <w:t>PHÂN BỔ NGUỒN / SOURCE DISTRIBUTION</w:t>
      </w:r>
    </w:p>
    <w:p>
      <w:pPr>
        <w:shd w:fill="F5F8FA" w:val="clear"/>
      </w:pPr>
      <w:r>
        <w:rPr>
          <w:rFonts w:ascii="Aptos" w:hAnsi="Aptos"/>
          <w:b/>
          <w:color w:val="15242E"/>
          <w:sz w:val="18"/>
        </w:rPr>
        <w:t>52.2: 2  •  55: 3  •  62.1: 5  •  90.1: 7  •  HVAC: 3</w:t>
      </w:r>
    </w:p>
    <w:p>
      <w:pPr>
        <w:spacing w:before="120"/>
        <w:shd w:fill="FFF4E8" w:val="clear"/>
      </w:pPr>
      <w:r>
        <w:rPr>
          <w:rFonts w:ascii="Aptos" w:hAnsi="Aptos"/>
          <w:b/>
          <w:color w:val="F59E3D"/>
          <w:sz w:val="18"/>
        </w:rPr>
        <w:t xml:space="preserve">Chiến lược ôn / Study strategy: </w:t>
      </w:r>
      <w:r>
        <w:rPr>
          <w:rFonts w:ascii="Aptos" w:hAnsi="Aptos"/>
          <w:color w:val="15242E"/>
          <w:sz w:val="18"/>
        </w:rPr>
        <w:t>Chọn phương án vừa đúng kỹ thuật, vừa đo/kiểm chứng được và có hồ sơ rõ ràng.</w:t>
      </w:r>
    </w:p>
    <w:p>
      <w:pPr>
        <w:spacing w:before="200"/>
        <w:jc w:val="center"/>
      </w:pPr>
      <w:r>
        <w:rPr>
          <w:rFonts w:ascii="Aptos Display" w:hAnsi="Aptos Display"/>
          <w:b/>
          <w:i w:val="0"/>
          <w:color w:val="7654A8"/>
          <w:sz w:val="20"/>
        </w:rPr>
        <w:t>BẮT ĐẦU PHẦN CÂU HỎI  →</w:t>
      </w:r>
    </w:p>
    <w:p>
      <w:pPr>
        <w:sectPr>
          <w:headerReference w:type="default" r:id="rId59"/>
          <w:footerReference w:type="default" r:id="rId60"/>
          <w:pgSz w:w="12240" w:h="15840"/>
          <w:pgMar w:top="1440" w:right="1440" w:bottom="1440" w:left="1440" w:header="504" w:footer="504" w:gutter="0"/>
          <w:cols w:space="360" w:num="1" w:equalWidth="1"/>
          <w:titlePg/>
          <w:docGrid w:linePitch="360"/>
        </w:sectPr>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1677B8"/>
              <w:bottom w:val="single" w:sz="4" w:color="D9E1E5"/>
              <w:end w:val="single" w:sz="4" w:color="D9E1E5"/>
            </w:tcBorders>
          </w:tcPr>
          <w:p>
            <w:pPr>
              <w:spacing w:after="20"/>
            </w:pPr>
            <w:r>
              <w:rPr>
                <w:rFonts w:ascii="Aptos Display" w:hAnsi="Aptos Display"/>
                <w:b/>
                <w:i w:val="0"/>
                <w:color w:val="1677B8"/>
                <w:sz w:val="13"/>
              </w:rPr>
              <w:t>Q0981  •  C-52-001  •  ASHRAE 52.2-2017 + addenda/errata  •  Create / Sáng tạo</w:t>
            </w:r>
          </w:p>
          <w:p>
            <w:pPr>
              <w:spacing w:after="20"/>
            </w:pPr>
            <w:r>
              <w:rPr>
                <w:rFonts w:ascii="Aptos" w:hAnsi="Aptos"/>
                <w:b/>
                <w:color w:val="667784"/>
                <w:sz w:val="14"/>
              </w:rPr>
              <w:t>Negative PSE / PSE âm</w:t>
            </w:r>
          </w:p>
          <w:p>
            <w:pPr>
              <w:keepNext/>
              <w:spacing w:after="20"/>
            </w:pPr>
            <w:r>
              <w:rPr>
                <w:rFonts w:ascii="Aptos" w:hAnsi="Aptos"/>
                <w:b/>
                <w:color w:val="15242E"/>
                <w:sz w:val="16"/>
              </w:rPr>
              <w:t>Choose the best design proposal for “Negative PSE” in this case: Counting uncertainty produces a negative calculated efficiency in one size range.</w:t>
            </w:r>
          </w:p>
          <w:p>
            <w:pPr>
              <w:keepNext w:val="0"/>
              <w:spacing w:after="40"/>
            </w:pPr>
            <w:r>
              <w:rPr>
                <w:rFonts w:ascii="Aptos" w:hAnsi="Aptos"/>
                <w:b w:val="0"/>
                <w:i/>
                <w:color w:val="667784"/>
                <w:sz w:val="15"/>
              </w:rPr>
              <w:t>Chọn đề xuất thiết kế tốt nhất cho “PSE âm” trong trường hợp: Sai số đếm tạo hiệu suất tính toán âm ở một dải kích thước.</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Require downstream concentration CV below 10%.</w:t>
            </w:r>
            <w:r>
              <w:rPr>
                <w:rFonts w:ascii="Aptos" w:hAnsi="Aptos"/>
                <w:b w:val="0"/>
                <w:i/>
                <w:color w:val="667784"/>
                <w:sz w:val="14"/>
              </w:rPr>
              <w:t xml:space="preserve">  /  Chỉ định và lập hồ sơ: Yêu cầu CV nồng độ hạ lưu nhỏ hơn 10%.</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Measure particles from 0.30 to 10 µm in 12 size ranges.</w:t>
            </w:r>
            <w:r>
              <w:rPr>
                <w:rFonts w:ascii="Aptos" w:hAnsi="Aptos"/>
                <w:b w:val="0"/>
                <w:i/>
                <w:color w:val="667784"/>
                <w:sz w:val="14"/>
              </w:rPr>
              <w:t xml:space="preserve">  /  Chỉ định và lập hồ sơ: Đo hạt từ 0,30 đến 10 µm trong 12 dải kích thước.</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Report the efficiency for that range as 0%.</w:t>
            </w:r>
            <w:r>
              <w:rPr>
                <w:rFonts w:ascii="Aptos" w:hAnsi="Aptos"/>
                <w:b w:val="0"/>
                <w:i/>
                <w:color w:val="667784"/>
                <w:sz w:val="14"/>
              </w:rPr>
              <w:t xml:space="preserve">  /  Chỉ định và lập hồ sơ: Báo cáo hiệu suất của dải đó bằng 0%.</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Keep measured in-duct conditioning concentration at or below 1.0 × 10⁶ particles/cm³.</w:t>
            </w:r>
            <w:r>
              <w:rPr>
                <w:rFonts w:ascii="Aptos" w:hAnsi="Aptos"/>
                <w:b w:val="0"/>
                <w:i/>
                <w:color w:val="667784"/>
                <w:sz w:val="14"/>
              </w:rPr>
              <w:t xml:space="preserve">  /  Chỉ định và lập hồ sơ: Giữ nồng độ điều hòa trong ống không vượt 1,0 × 10⁶ hạt/cm³.</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Đề xuất được chọn chuyển yêu cầu tại 52.2 §10.7.3.4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52.2 §10.7.3.4 into a verifiable design action.</w:t>
            </w:r>
          </w:p>
          <w:p>
            <w:pPr>
              <w:shd w:fill="EDF4F7" w:val="clear"/>
              <w:spacing w:after="0"/>
              <w:ind w:left="58" w:right="58"/>
            </w:pPr>
            <w:r>
              <w:rPr>
                <w:rFonts w:ascii="Aptos" w:hAnsi="Aptos"/>
                <w:b/>
                <w:color w:val="1677B8"/>
                <w:sz w:val="13"/>
              </w:rPr>
              <w:t>Nguồn / Reference: 52.2 §10.7.3.4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1677B8"/>
              <w:bottom w:val="single" w:sz="4" w:color="D9E1E5"/>
              <w:end w:val="single" w:sz="4" w:color="D9E1E5"/>
            </w:tcBorders>
          </w:tcPr>
          <w:p>
            <w:pPr>
              <w:spacing w:after="20"/>
            </w:pPr>
            <w:r>
              <w:rPr>
                <w:rFonts w:ascii="Aptos Display" w:hAnsi="Aptos Display"/>
                <w:b/>
                <w:i w:val="0"/>
                <w:color w:val="1677B8"/>
                <w:sz w:val="13"/>
              </w:rPr>
              <w:t>Q0982  •  C-52-002  •  ASHRAE 52.2-2017 + addenda/errata  •  Create / Sáng tạo</w:t>
            </w:r>
          </w:p>
          <w:p>
            <w:pPr>
              <w:spacing w:after="20"/>
            </w:pPr>
            <w:r>
              <w:rPr>
                <w:rFonts w:ascii="Aptos" w:hAnsi="Aptos"/>
                <w:b/>
                <w:color w:val="667784"/>
                <w:sz w:val="14"/>
              </w:rPr>
              <w:t>Test aerosol / Aerosol thử</w:t>
            </w:r>
          </w:p>
          <w:p>
            <w:pPr>
              <w:keepNext/>
              <w:spacing w:after="20"/>
            </w:pPr>
            <w:r>
              <w:rPr>
                <w:rFonts w:ascii="Aptos" w:hAnsi="Aptos"/>
                <w:b/>
                <w:color w:val="15242E"/>
                <w:sz w:val="16"/>
              </w:rPr>
              <w:t>Choose the best design proposal for “Test aerosol” in this case: A particle-size efficiency test needs a repeatable challenge aerosol.</w:t>
            </w:r>
          </w:p>
          <w:p>
            <w:pPr>
              <w:keepNext/>
              <w:spacing w:after="40"/>
            </w:pPr>
            <w:r>
              <w:rPr>
                <w:rFonts w:ascii="Aptos" w:hAnsi="Aptos"/>
                <w:b w:val="0"/>
                <w:i/>
                <w:color w:val="667784"/>
                <w:sz w:val="15"/>
              </w:rPr>
              <w:t>Chọn đề xuất thiết kế tốt nhất cho “Aerosol thử” trong trường hợp: Phép thử hiệu suất theo kích thước hạt cần aerosol thử lặp lại được.</w:t>
            </w:r>
          </w:p>
          <w:p>
            <w:pPr>
              <w:spacing w:after="20"/>
              <w:jc w:val="center"/>
            </w:pPr>
            <w:r>
              <w:drawing>
                <wp:inline xmlns:a="http://schemas.openxmlformats.org/drawingml/2006/main" xmlns:pic="http://schemas.openxmlformats.org/drawingml/2006/picture">
                  <wp:extent cx="2487168" cy="1421239"/>
                  <wp:docPr id="210" name="Picture 210"/>
                  <wp:cNvGraphicFramePr>
                    <a:graphicFrameLocks noChangeAspect="1"/>
                  </wp:cNvGraphicFramePr>
                  <a:graphic>
                    <a:graphicData uri="http://schemas.openxmlformats.org/drawingml/2006/picture">
                      <pic:pic>
                        <pic:nvPicPr>
                          <pic:cNvPr id="0" name="s52_test_rig.png"/>
                          <pic:cNvPicPr/>
                        </pic:nvPicPr>
                        <pic:blipFill>
                          <a:blip r:embed="rId17"/>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Keep the rated airflow within 0.22 to 1.4 m³/s.</w:t>
            </w:r>
            <w:r>
              <w:rPr>
                <w:rFonts w:ascii="Aptos" w:hAnsi="Aptos"/>
                <w:b w:val="0"/>
                <w:i/>
                <w:color w:val="667784"/>
                <w:sz w:val="14"/>
              </w:rPr>
              <w:t xml:space="preserve">  /  Chỉ định và lập hồ sơ: Chọn lưu lượng định mức trong khoảng 0,22 đến 1,4 m³/s.</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Require CV below 15% in each of the 12 size ranges at each airflow.</w:t>
            </w:r>
            <w:r>
              <w:rPr>
                <w:rFonts w:ascii="Aptos" w:hAnsi="Aptos"/>
                <w:b w:val="0"/>
                <w:i/>
                <w:color w:val="667784"/>
                <w:sz w:val="14"/>
              </w:rPr>
              <w:t xml:space="preserve">  /  Chỉ định và lập hồ sơ: Yêu cầu CV nhỏ hơn 15% ở từng dải trong 12 dải và từng lưu lượng.</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Use a final resistance at least twice the initial resistance.</w:t>
            </w:r>
            <w:r>
              <w:rPr>
                <w:rFonts w:ascii="Aptos" w:hAnsi="Aptos"/>
                <w:b w:val="0"/>
                <w:i/>
                <w:color w:val="667784"/>
                <w:sz w:val="14"/>
              </w:rPr>
              <w:t xml:space="preserve">  /  Chỉ định và lập hồ sơ: Dùng trở lực cuối ít nhất bằng hai lần trở lực ban đầu.</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Use dry polydisperse KCl generated from an aqueous solution.</w:t>
            </w:r>
            <w:r>
              <w:rPr>
                <w:rFonts w:ascii="Aptos" w:hAnsi="Aptos"/>
                <w:b w:val="0"/>
                <w:i/>
                <w:color w:val="667784"/>
                <w:sz w:val="14"/>
              </w:rPr>
              <w:t xml:space="preserve">  /  Chỉ định và lập hồ sơ: Dùng KCl khô đa phân tán tạo từ dung dịch nước.</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Đề xuất được chọn chuyển yêu cầu tại 52.2 §3, §6.1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52.2 §3, §6.1 into a verifiable design action.</w:t>
            </w:r>
          </w:p>
          <w:p>
            <w:pPr>
              <w:shd w:fill="EDF4F7" w:val="clear"/>
              <w:spacing w:after="0"/>
              <w:ind w:left="58" w:right="58"/>
            </w:pPr>
            <w:r>
              <w:rPr>
                <w:rFonts w:ascii="Aptos" w:hAnsi="Aptos"/>
                <w:b/>
                <w:color w:val="1677B8"/>
                <w:sz w:val="13"/>
              </w:rPr>
              <w:t>Nguồn / Reference: 52.2 §3, §6.1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F59E3D"/>
              <w:bottom w:val="single" w:sz="4" w:color="D9E1E5"/>
              <w:end w:val="single" w:sz="4" w:color="D9E1E5"/>
            </w:tcBorders>
          </w:tcPr>
          <w:p>
            <w:pPr>
              <w:spacing w:after="20"/>
            </w:pPr>
            <w:r>
              <w:rPr>
                <w:rFonts w:ascii="Aptos Display" w:hAnsi="Aptos Display"/>
                <w:b/>
                <w:i w:val="0"/>
                <w:color w:val="F59E3D"/>
                <w:sz w:val="13"/>
              </w:rPr>
              <w:t>Q0983  •  C-55-001  •  ASHRAE 55-2020 + addenda/errata  •  Create / Sáng tạo</w:t>
            </w:r>
          </w:p>
          <w:p>
            <w:pPr>
              <w:spacing w:after="20"/>
            </w:pPr>
            <w:r>
              <w:rPr>
                <w:rFonts w:ascii="Aptos" w:hAnsi="Aptos"/>
                <w:b/>
                <w:color w:val="667784"/>
                <w:sz w:val="14"/>
              </w:rPr>
              <w:t>Cyclic temperature variation / Dao động nhiệt độ chu kỳ</w:t>
            </w:r>
          </w:p>
          <w:p>
            <w:pPr>
              <w:keepNext/>
              <w:spacing w:after="20"/>
            </w:pPr>
            <w:r>
              <w:rPr>
                <w:rFonts w:ascii="Aptos" w:hAnsi="Aptos"/>
                <w:b/>
                <w:color w:val="15242E"/>
                <w:sz w:val="16"/>
              </w:rPr>
              <w:t>Choose the best design proposal for “Cyclic temperature variation” in this case: Operative temperature cycles with a period not greater than 15 minutes.</w:t>
            </w:r>
          </w:p>
          <w:p>
            <w:pPr>
              <w:keepNext w:val="0"/>
              <w:spacing w:after="40"/>
            </w:pPr>
            <w:r>
              <w:rPr>
                <w:rFonts w:ascii="Aptos" w:hAnsi="Aptos"/>
                <w:b w:val="0"/>
                <w:i/>
                <w:color w:val="667784"/>
                <w:sz w:val="15"/>
              </w:rPr>
              <w:t>Chọn đề xuất thiết kế tốt nhất cho “Dao động nhiệt độ chu kỳ” trong trường hợp: Nhiệt độ tác dụng dao động chu kỳ không quá 15 phút.</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Do not apply the standard's ordinary comfort methods directly.</w:t>
            </w:r>
            <w:r>
              <w:rPr>
                <w:rFonts w:ascii="Aptos" w:hAnsi="Aptos"/>
                <w:b w:val="0"/>
                <w:i/>
                <w:color w:val="667784"/>
                <w:sz w:val="14"/>
              </w:rPr>
              <w:t xml:space="preserve">  /  Chỉ định và lập hồ sơ: Không áp dụng trực tiếp các phương pháp tiện nghi thông thường của tiêu chuẩn.</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Meet -0.5 &lt; PMV &lt; +0.5 and applicable local/time-variation limits.</w:t>
            </w:r>
            <w:r>
              <w:rPr>
                <w:rFonts w:ascii="Aptos" w:hAnsi="Aptos"/>
                <w:b w:val="0"/>
                <w:i/>
                <w:color w:val="667784"/>
                <w:sz w:val="14"/>
              </w:rPr>
              <w:t xml:space="preserve">  /  Chỉ định và lập hồ sơ: Đáp ứng -0,5 &lt; PMV &lt; +0,5 cùng các giới hạn cục bộ và biến thiên theo thời gian.</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Limit peak-to-peak amplitude to 1.1°C.</w:t>
            </w:r>
            <w:r>
              <w:rPr>
                <w:rFonts w:ascii="Aptos" w:hAnsi="Aptos"/>
                <w:b w:val="0"/>
                <w:i/>
                <w:color w:val="667784"/>
                <w:sz w:val="14"/>
              </w:rPr>
              <w:t xml:space="preserve">  /  Chỉ định và lập hồ sơ: Giới hạn biên độ đỉnh-đỉnh ở 1,1°C.</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Use the Elevated Air Speed Comfort Zone Method where its other applicability criteria are met.</w:t>
            </w:r>
            <w:r>
              <w:rPr>
                <w:rFonts w:ascii="Aptos" w:hAnsi="Aptos"/>
                <w:b w:val="0"/>
                <w:i/>
                <w:color w:val="667784"/>
                <w:sz w:val="14"/>
              </w:rPr>
              <w:t xml:space="preserve">  /  Chỉ định và lập hồ sơ: Dùng Phương pháp vùng tiện nghi với vận tốc gió tăng khi đáp ứng các điều kiện khác.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Đề xuất được chọn chuyển yêu cầu tại 55 §5.3.4.2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55 §5.3.4.2 into a verifiable design action.</w:t>
            </w:r>
          </w:p>
          <w:p>
            <w:pPr>
              <w:shd w:fill="EDF4F7" w:val="clear"/>
              <w:spacing w:after="0"/>
              <w:ind w:left="58" w:right="58"/>
            </w:pPr>
            <w:r>
              <w:rPr>
                <w:rFonts w:ascii="Aptos" w:hAnsi="Aptos"/>
                <w:b/>
                <w:color w:val="F59E3D"/>
                <w:sz w:val="13"/>
              </w:rPr>
              <w:t>Nguồn / Reference: 55 §5.3.4.2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F59E3D"/>
              <w:bottom w:val="single" w:sz="4" w:color="D9E1E5"/>
              <w:end w:val="single" w:sz="4" w:color="D9E1E5"/>
            </w:tcBorders>
          </w:tcPr>
          <w:p>
            <w:pPr>
              <w:spacing w:after="20"/>
            </w:pPr>
            <w:r>
              <w:rPr>
                <w:rFonts w:ascii="Aptos Display" w:hAnsi="Aptos Display"/>
                <w:b/>
                <w:i w:val="0"/>
                <w:color w:val="F59E3D"/>
                <w:sz w:val="13"/>
              </w:rPr>
              <w:t>Q0984  •  C-55-002  •  ASHRAE 55-2020 + addenda/errata  •  Create / Sáng tạo</w:t>
            </w:r>
          </w:p>
          <w:p>
            <w:pPr>
              <w:spacing w:after="20"/>
            </w:pPr>
            <w:r>
              <w:rPr>
                <w:rFonts w:ascii="Aptos" w:hAnsi="Aptos"/>
                <w:b/>
                <w:color w:val="667784"/>
                <w:sz w:val="14"/>
              </w:rPr>
              <w:t>Local-discomfort applicability / Phạm vi bất tiện nghi cục bộ</w:t>
            </w:r>
          </w:p>
          <w:p>
            <w:pPr>
              <w:keepNext/>
              <w:spacing w:after="20"/>
            </w:pPr>
            <w:r>
              <w:rPr>
                <w:rFonts w:ascii="Aptos" w:hAnsi="Aptos"/>
                <w:b/>
                <w:color w:val="15242E"/>
                <w:sz w:val="16"/>
              </w:rPr>
              <w:t>Choose the best design proposal for “Local-discomfort applicability” in this case: Representative occupants have 0.6 clo and 1.2 met.</w:t>
            </w:r>
          </w:p>
          <w:p>
            <w:pPr>
              <w:keepNext w:val="0"/>
              <w:spacing w:after="40"/>
            </w:pPr>
            <w:r>
              <w:rPr>
                <w:rFonts w:ascii="Aptos" w:hAnsi="Aptos"/>
                <w:b w:val="0"/>
                <w:i/>
                <w:color w:val="667784"/>
                <w:sz w:val="15"/>
              </w:rPr>
              <w:t>Chọn đề xuất thiết kế tốt nhất cho “Phạm vi bất tiện nghi cục bộ” trong trường hợp: Người dùng đại diện có 0,6 clo và 1,2 met.</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Classify it as Level 1 when both measures affect the occupant's personal environment as required.</w:t>
            </w:r>
            <w:r>
              <w:rPr>
                <w:rFonts w:ascii="Aptos" w:hAnsi="Aptos"/>
                <w:b w:val="0"/>
                <w:i/>
                <w:color w:val="667784"/>
                <w:sz w:val="14"/>
              </w:rPr>
              <w:t xml:space="preserve">  /  Chỉ định và lập hồ sơ: Xếp Cấp 1 khi cả hai biện pháp tác động môi trường cá nhân theo yêu cầu.</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Apply all relevant local thermal discomfort checks.</w:t>
            </w:r>
            <w:r>
              <w:rPr>
                <w:rFonts w:ascii="Aptos" w:hAnsi="Aptos"/>
                <w:b w:val="0"/>
                <w:i/>
                <w:color w:val="667784"/>
                <w:sz w:val="14"/>
              </w:rPr>
              <w:t xml:space="preserve">  /  Chỉ định và lập hồ sơ: Áp dụng đầy đủ các kiểm tra bất tiện nghi nhiệt cục bộ liên quan.</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Use the Elevated Air Speed Comfort Zone Method where its other applicability criteria are met.</w:t>
            </w:r>
            <w:r>
              <w:rPr>
                <w:rFonts w:ascii="Aptos" w:hAnsi="Aptos"/>
                <w:b w:val="0"/>
                <w:i/>
                <w:color w:val="667784"/>
                <w:sz w:val="14"/>
              </w:rPr>
              <w:t xml:space="preserve">  /  Chỉ định và lập hồ sơ: Dùng Phương pháp vùng tiện nghi với vận tốc gió tăng khi đáp ứng các điều kiện khác.</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Use the horizontal body-position provisions added by Addendum d.</w:t>
            </w:r>
            <w:r>
              <w:rPr>
                <w:rFonts w:ascii="Aptos" w:hAnsi="Aptos"/>
                <w:b w:val="0"/>
                <w:i/>
                <w:color w:val="667784"/>
                <w:sz w:val="14"/>
              </w:rPr>
              <w:t xml:space="preserve">  /  Chỉ định và lập hồ sơ: Dùng quy định tư thế nằm được bổ sung bởi Addendum d.</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Đề xuất được chọn chuyển yêu cầu tại 55 §5.3.3.1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55 §5.3.3.1 into a verifiable design action.</w:t>
            </w:r>
          </w:p>
          <w:p>
            <w:pPr>
              <w:shd w:fill="EDF4F7" w:val="clear"/>
              <w:spacing w:after="0"/>
              <w:ind w:left="58" w:right="58"/>
            </w:pPr>
            <w:r>
              <w:rPr>
                <w:rFonts w:ascii="Aptos" w:hAnsi="Aptos"/>
                <w:b/>
                <w:color w:val="F59E3D"/>
                <w:sz w:val="13"/>
              </w:rPr>
              <w:t>Nguồn / Reference: 55 §5.3.3.1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F59E3D"/>
              <w:bottom w:val="single" w:sz="4" w:color="D9E1E5"/>
              <w:end w:val="single" w:sz="4" w:color="D9E1E5"/>
            </w:tcBorders>
          </w:tcPr>
          <w:p>
            <w:pPr>
              <w:spacing w:after="20"/>
            </w:pPr>
            <w:r>
              <w:rPr>
                <w:rFonts w:ascii="Aptos Display" w:hAnsi="Aptos Display"/>
                <w:b/>
                <w:i w:val="0"/>
                <w:color w:val="F59E3D"/>
                <w:sz w:val="13"/>
              </w:rPr>
              <w:t>Q0985  •  C-55-003  •  ASHRAE 55-2020 + addenda/errata  •  Create / Sáng tạo</w:t>
            </w:r>
          </w:p>
          <w:p>
            <w:pPr>
              <w:spacing w:after="20"/>
            </w:pPr>
            <w:r>
              <w:rPr>
                <w:rFonts w:ascii="Aptos" w:hAnsi="Aptos"/>
                <w:b/>
                <w:color w:val="667784"/>
                <w:sz w:val="14"/>
              </w:rPr>
              <w:t>Representative metabolic rate / Suất chuyển hóa đại diện</w:t>
            </w:r>
          </w:p>
          <w:p>
            <w:pPr>
              <w:keepNext/>
              <w:spacing w:after="20"/>
            </w:pPr>
            <w:r>
              <w:rPr>
                <w:rFonts w:ascii="Aptos" w:hAnsi="Aptos"/>
                <w:b/>
                <w:color w:val="15242E"/>
                <w:sz w:val="16"/>
              </w:rPr>
              <w:t>Choose the best design proposal for “Representative metabolic rate” in this case: Two occupant groups differ by 0.2 met.</w:t>
            </w:r>
          </w:p>
          <w:p>
            <w:pPr>
              <w:keepNext w:val="0"/>
              <w:spacing w:after="40"/>
            </w:pPr>
            <w:r>
              <w:rPr>
                <w:rFonts w:ascii="Aptos" w:hAnsi="Aptos"/>
                <w:b w:val="0"/>
                <w:i/>
                <w:color w:val="667784"/>
                <w:sz w:val="15"/>
              </w:rPr>
              <w:t>Chọn đề xuất thiết kế tốt nhất cho “Suất chuyển hóa đại diện” trong trường hợp: Hai nhóm người dùng chênh nhau 0,2 met.</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Obtain a response rate greater than 35%.</w:t>
            </w:r>
            <w:r>
              <w:rPr>
                <w:rFonts w:ascii="Aptos" w:hAnsi="Aptos"/>
                <w:b w:val="0"/>
                <w:i/>
                <w:color w:val="667784"/>
                <w:sz w:val="14"/>
              </w:rPr>
              <w:t xml:space="preserve">  /  Chỉ định và lập hồ sơ: Đạt tỷ lệ phản hồi lớn hơn 35%.</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Require Vankle &lt; 0.35TS + 0.39 m/s unless the stated elevated-air-speed exception applies.</w:t>
            </w:r>
            <w:r>
              <w:rPr>
                <w:rFonts w:ascii="Aptos" w:hAnsi="Aptos"/>
                <w:b w:val="0"/>
                <w:i/>
                <w:color w:val="667784"/>
                <w:sz w:val="14"/>
              </w:rPr>
              <w:t xml:space="preserve">  /  Chỉ định và lập hồ sơ: Yêu cầu Vankle &lt; 0,35TS + 0,39 m/s trừ ngoại lệ vận tốc gió tăng.</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Evaluate them as separate representative occupants rather than averaging them together.</w:t>
            </w:r>
            <w:r>
              <w:rPr>
                <w:rFonts w:ascii="Aptos" w:hAnsi="Aptos"/>
                <w:b w:val="0"/>
                <w:i/>
                <w:color w:val="667784"/>
                <w:sz w:val="14"/>
              </w:rPr>
              <w:t xml:space="preserve">  /  Chỉ định và lập hồ sơ: Đánh giá thành hai nhóm đại diện riêng thay vì lấy trung bình chung.</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Use upper 80% = 0.31tpma + 21.3°C and lower 80% = 0.31tpma + 14.3°C.</w:t>
            </w:r>
            <w:r>
              <w:rPr>
                <w:rFonts w:ascii="Aptos" w:hAnsi="Aptos"/>
                <w:b w:val="0"/>
                <w:i/>
                <w:color w:val="667784"/>
                <w:sz w:val="14"/>
              </w:rPr>
              <w:t xml:space="preserve">  /  Chỉ định và lập hồ sơ: Dùng giới hạn 80% trên = 0,31tpma + 21,3°C và dưới = 0,31tpma + 14,3°C.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Đề xuất được chọn chuyển yêu cầu tại 55 §5.2.1.1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55 §5.2.1.1 into a verifiable design action.</w:t>
            </w:r>
          </w:p>
          <w:p>
            <w:pPr>
              <w:shd w:fill="EDF4F7" w:val="clear"/>
              <w:spacing w:after="0"/>
              <w:ind w:left="58" w:right="58"/>
            </w:pPr>
            <w:r>
              <w:rPr>
                <w:rFonts w:ascii="Aptos" w:hAnsi="Aptos"/>
                <w:b/>
                <w:color w:val="F59E3D"/>
                <w:sz w:val="13"/>
              </w:rPr>
              <w:t>Nguồn / Reference: 55 §5.2.1.1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3D8B5A"/>
              <w:bottom w:val="single" w:sz="4" w:color="D9E1E5"/>
              <w:end w:val="single" w:sz="4" w:color="D9E1E5"/>
            </w:tcBorders>
          </w:tcPr>
          <w:p>
            <w:pPr>
              <w:spacing w:after="20"/>
            </w:pPr>
            <w:r>
              <w:rPr>
                <w:rFonts w:ascii="Aptos Display" w:hAnsi="Aptos Display"/>
                <w:b/>
                <w:i w:val="0"/>
                <w:color w:val="3D8B5A"/>
                <w:sz w:val="13"/>
              </w:rPr>
              <w:t>Q0986  •  C-62-001  •  ASHRAE 62.1-2022  •  Create / Sáng tạo</w:t>
            </w:r>
          </w:p>
          <w:p>
            <w:pPr>
              <w:spacing w:after="20"/>
            </w:pPr>
            <w:r>
              <w:rPr>
                <w:rFonts w:ascii="Aptos" w:hAnsi="Aptos"/>
                <w:b/>
                <w:color w:val="667784"/>
                <w:sz w:val="14"/>
              </w:rPr>
              <w:t>DCV sensor accuracy / Độ chính xác cảm biến DCV</w:t>
            </w:r>
          </w:p>
          <w:p>
            <w:pPr>
              <w:keepNext/>
              <w:spacing w:after="20"/>
            </w:pPr>
            <w:r>
              <w:rPr>
                <w:rFonts w:ascii="Aptos" w:hAnsi="Aptos"/>
                <w:b/>
                <w:color w:val="15242E"/>
                <w:sz w:val="16"/>
              </w:rPr>
              <w:t>Choose the best design proposal for “DCV sensor accuracy” in this case: CO₂ sensors are used to reset ventilation.</w:t>
            </w:r>
          </w:p>
          <w:p>
            <w:pPr>
              <w:keepNext w:val="0"/>
              <w:spacing w:after="40"/>
            </w:pPr>
            <w:r>
              <w:rPr>
                <w:rFonts w:ascii="Aptos" w:hAnsi="Aptos"/>
                <w:b w:val="0"/>
                <w:i/>
                <w:color w:val="667784"/>
                <w:sz w:val="15"/>
              </w:rPr>
              <w:t>Chọn đề xuất thiết kế tốt nhất cho “Độ chính xác cảm biến DCV” trong trường hợp: Dùng cảm biến CO₂ để điều chỉnh thông gió.</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Verify accuracy within ±75 ppm at both 600 and 1000 ppm and follow the calibration provisions.</w:t>
            </w:r>
            <w:r>
              <w:rPr>
                <w:rFonts w:ascii="Aptos" w:hAnsi="Aptos"/>
                <w:b w:val="0"/>
                <w:i/>
                <w:color w:val="667784"/>
                <w:sz w:val="14"/>
              </w:rPr>
              <w:t xml:space="preserve">  /  Chỉ định và lập hồ sơ: Xác minh độ chính xác trong ±75 ppm tại cả 600 và 1000 ppm và tuân thủ quy định hiệu chuẩn.</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Use Vot equal to the sum of the zone outdoor-airflows Voz.</w:t>
            </w:r>
            <w:r>
              <w:rPr>
                <w:rFonts w:ascii="Aptos" w:hAnsi="Aptos"/>
                <w:b w:val="0"/>
                <w:i/>
                <w:color w:val="667784"/>
                <w:sz w:val="14"/>
              </w:rPr>
              <w:t xml:space="preserve">  /  Chỉ định và lập hồ sơ: Lấy Vot bằng tổng các Voz của các vùng.</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Slope the pan at least 10 mm per metre toward the drain.</w:t>
            </w:r>
            <w:r>
              <w:rPr>
                <w:rFonts w:ascii="Aptos" w:hAnsi="Aptos"/>
                <w:b w:val="0"/>
                <w:i/>
                <w:color w:val="667784"/>
                <w:sz w:val="14"/>
              </w:rPr>
              <w:t xml:space="preserve">  /  Chỉ định và lập hồ sơ: Tạo dốc khay ít nhất 10 mm trên mỗi mét về phía xả.</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Do not use it in the occupied-building air system under this provision.</w:t>
            </w:r>
            <w:r>
              <w:rPr>
                <w:rFonts w:ascii="Aptos" w:hAnsi="Aptos"/>
                <w:b w:val="0"/>
                <w:i/>
                <w:color w:val="667784"/>
                <w:sz w:val="14"/>
              </w:rPr>
              <w:t xml:space="preserve">  /  Chỉ định và lập hồ sơ: Không dùng trong hệ thống không khí công trình có người theo quy định này.</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Đề xuất được chọn chuyển yêu cầu tại 62.1 §6.2.6.1.3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62.1 §6.2.6.1.3 into a verifiable design action.</w:t>
            </w:r>
          </w:p>
          <w:p>
            <w:pPr>
              <w:shd w:fill="EDF4F7" w:val="clear"/>
              <w:spacing w:after="0"/>
              <w:ind w:left="58" w:right="58"/>
            </w:pPr>
            <w:r>
              <w:rPr>
                <w:rFonts w:ascii="Aptos" w:hAnsi="Aptos"/>
                <w:b/>
                <w:color w:val="3D8B5A"/>
                <w:sz w:val="13"/>
              </w:rPr>
              <w:t>Nguồn / Reference: 62.1 §6.2.6.1.3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3D8B5A"/>
              <w:bottom w:val="single" w:sz="4" w:color="D9E1E5"/>
              <w:end w:val="single" w:sz="4" w:color="D9E1E5"/>
            </w:tcBorders>
          </w:tcPr>
          <w:p>
            <w:pPr>
              <w:spacing w:after="20"/>
            </w:pPr>
            <w:r>
              <w:rPr>
                <w:rFonts w:ascii="Aptos Display" w:hAnsi="Aptos Display"/>
                <w:b/>
                <w:i w:val="0"/>
                <w:color w:val="3D8B5A"/>
                <w:sz w:val="13"/>
              </w:rPr>
              <w:t>Q0987  •  C-62-002  •  ASHRAE 62.1-2022  •  Create / Sáng tạo</w:t>
            </w:r>
          </w:p>
          <w:p>
            <w:pPr>
              <w:spacing w:after="20"/>
            </w:pPr>
            <w:r>
              <w:rPr>
                <w:rFonts w:ascii="Aptos" w:hAnsi="Aptos"/>
                <w:b/>
                <w:color w:val="667784"/>
                <w:sz w:val="14"/>
              </w:rPr>
              <w:t>Heat-rejection discharge / Miệng thải thiết bị thải nhiệt</w:t>
            </w:r>
          </w:p>
          <w:p>
            <w:pPr>
              <w:keepNext/>
              <w:spacing w:after="20"/>
            </w:pPr>
            <w:r>
              <w:rPr>
                <w:rFonts w:ascii="Aptos" w:hAnsi="Aptos"/>
                <w:b/>
                <w:color w:val="15242E"/>
                <w:sz w:val="16"/>
              </w:rPr>
              <w:t>Choose the best design proposal for “Heat-rejection discharge” in this case: An intake is near a heat-rejection equipment discharge.</w:t>
            </w:r>
          </w:p>
          <w:p>
            <w:pPr>
              <w:keepNext w:val="0"/>
              <w:spacing w:after="40"/>
            </w:pPr>
            <w:r>
              <w:rPr>
                <w:rFonts w:ascii="Aptos" w:hAnsi="Aptos"/>
                <w:b w:val="0"/>
                <w:i/>
                <w:color w:val="667784"/>
                <w:sz w:val="15"/>
              </w:rPr>
              <w:t>Chọn đề xuất thiết kế tốt nhất cho “Miệng thải thiết bị thải nhiệt” trong trường hợp: Cửa lấy gió gần miệng xả thiết bị thải nhiệt.</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Maintain at least 7.5 m separation.</w:t>
            </w:r>
            <w:r>
              <w:rPr>
                <w:rFonts w:ascii="Aptos" w:hAnsi="Aptos"/>
                <w:b w:val="0"/>
                <w:i/>
                <w:color w:val="667784"/>
                <w:sz w:val="14"/>
              </w:rPr>
              <w:t xml:space="preserve">  /  Chỉ định và lập hồ sơ: Duy trì khoảng cách ít nhất 7,5 m.</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Provide at least MERV 8 or equivalent particle filtration.</w:t>
            </w:r>
            <w:r>
              <w:rPr>
                <w:rFonts w:ascii="Aptos" w:hAnsi="Aptos"/>
                <w:b w:val="0"/>
                <w:i/>
                <w:color w:val="667784"/>
                <w:sz w:val="14"/>
              </w:rPr>
              <w:t xml:space="preserve">  /  Chỉ định và lập hồ sơ: Bố trí lọc hạt tối thiểu MERV 8 hoặc tương đương.</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Keep the floor depth between openings within 5H.</w:t>
            </w:r>
            <w:r>
              <w:rPr>
                <w:rFonts w:ascii="Aptos" w:hAnsi="Aptos"/>
                <w:b w:val="0"/>
                <w:i/>
                <w:color w:val="667784"/>
                <w:sz w:val="14"/>
              </w:rPr>
              <w:t xml:space="preserve">  /  Chỉ định và lập hồ sơ: Giữ chiều sâu sàn giữa các cửa mở trong 5H.</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Use Vot equal to the sum of the zone outdoor-airflows Voz.</w:t>
            </w:r>
            <w:r>
              <w:rPr>
                <w:rFonts w:ascii="Aptos" w:hAnsi="Aptos"/>
                <w:b w:val="0"/>
                <w:i/>
                <w:color w:val="667784"/>
                <w:sz w:val="14"/>
              </w:rPr>
              <w:t xml:space="preserve">  /  Chỉ định và lập hồ sơ: Lấy Vot bằng tổng các Voz của các vùng.</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Đề xuất được chọn chuyển yêu cầu tại 62.1 Table 5-1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62.1 Table 5-1 into a verifiable design action.</w:t>
            </w:r>
          </w:p>
          <w:p>
            <w:pPr>
              <w:shd w:fill="EDF4F7" w:val="clear"/>
              <w:spacing w:after="0"/>
              <w:ind w:left="58" w:right="58"/>
            </w:pPr>
            <w:r>
              <w:rPr>
                <w:rFonts w:ascii="Aptos" w:hAnsi="Aptos"/>
                <w:b/>
                <w:color w:val="3D8B5A"/>
                <w:sz w:val="13"/>
              </w:rPr>
              <w:t>Nguồn / Reference: 62.1 Table 5-1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3D8B5A"/>
              <w:bottom w:val="single" w:sz="4" w:color="D9E1E5"/>
              <w:end w:val="single" w:sz="4" w:color="D9E1E5"/>
            </w:tcBorders>
          </w:tcPr>
          <w:p>
            <w:pPr>
              <w:spacing w:after="20"/>
            </w:pPr>
            <w:r>
              <w:rPr>
                <w:rFonts w:ascii="Aptos Display" w:hAnsi="Aptos Display"/>
                <w:b/>
                <w:i w:val="0"/>
                <w:color w:val="3D8B5A"/>
                <w:sz w:val="13"/>
              </w:rPr>
              <w:t>Q0988  •  C-62-003  •  ASHRAE 62.1-2022  •  Create / Sáng tạo</w:t>
            </w:r>
          </w:p>
          <w:p>
            <w:pPr>
              <w:spacing w:after="20"/>
            </w:pPr>
            <w:r>
              <w:rPr>
                <w:rFonts w:ascii="Aptos" w:hAnsi="Aptos"/>
                <w:b/>
                <w:color w:val="667784"/>
                <w:sz w:val="14"/>
              </w:rPr>
              <w:t>One-hundred-percent outdoor air / Hệ 100% gió ngoài</w:t>
            </w:r>
          </w:p>
          <w:p>
            <w:pPr>
              <w:keepNext/>
              <w:spacing w:after="20"/>
            </w:pPr>
            <w:r>
              <w:rPr>
                <w:rFonts w:ascii="Aptos" w:hAnsi="Aptos"/>
                <w:b/>
                <w:color w:val="15242E"/>
                <w:sz w:val="16"/>
              </w:rPr>
              <w:t>Choose the best design proposal for “One-hundred-percent outdoor air” in this case: A system supplies only outdoor air to several zones.</w:t>
            </w:r>
          </w:p>
          <w:p>
            <w:pPr>
              <w:keepNext w:val="0"/>
              <w:spacing w:after="40"/>
            </w:pPr>
            <w:r>
              <w:rPr>
                <w:rFonts w:ascii="Aptos" w:hAnsi="Aptos"/>
                <w:b w:val="0"/>
                <w:i/>
                <w:color w:val="667784"/>
                <w:sz w:val="15"/>
              </w:rPr>
              <w:t>Chọn đề xuất thiết kế tốt nhất cho “Hệ 100% gió ngoài” trong trường hợp: Hệ thống cấp hoàn toàn gió ngoài cho nhiều vùng.</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Use Ev = 0.88D + 0.22; when D is 0.60 or greater, use Ev = 0.75.</w:t>
            </w:r>
            <w:r>
              <w:rPr>
                <w:rFonts w:ascii="Aptos" w:hAnsi="Aptos"/>
                <w:b w:val="0"/>
                <w:i/>
                <w:color w:val="667784"/>
                <w:sz w:val="14"/>
              </w:rPr>
              <w:t xml:space="preserve">  /  Chỉ định và lập hồ sơ: Dùng Ev = 0,88D + 0,22; khi D từ 0,60 trở lên, dùng Ev = 0,75.</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Use louvers, mist eliminators, or equivalent design so water penetration does not exceed the prescribed limit.</w:t>
            </w:r>
            <w:r>
              <w:rPr>
                <w:rFonts w:ascii="Aptos" w:hAnsi="Aptos"/>
                <w:b w:val="0"/>
                <w:i/>
                <w:color w:val="667784"/>
                <w:sz w:val="14"/>
              </w:rPr>
              <w:t xml:space="preserve">  /  Chỉ định và lập hồ sơ: Dùng chớp, tấm tách sương hoặc giải pháp tương đương để nước xuyên qua không vượt giới hạn quy định.</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Use Vot equal to the sum of the zone outdoor-airflows Voz.</w:t>
            </w:r>
            <w:r>
              <w:rPr>
                <w:rFonts w:ascii="Aptos" w:hAnsi="Aptos"/>
                <w:b w:val="0"/>
                <w:i/>
                <w:color w:val="667784"/>
                <w:sz w:val="14"/>
              </w:rPr>
              <w:t xml:space="preserve">  /  Chỉ định và lập hồ sơ: Lấy Vot bằng tổng các Voz của các vùng.</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Provide at least MERV 11 or equivalent particle filtration.</w:t>
            </w:r>
            <w:r>
              <w:rPr>
                <w:rFonts w:ascii="Aptos" w:hAnsi="Aptos"/>
                <w:b w:val="0"/>
                <w:i/>
                <w:color w:val="667784"/>
                <w:sz w:val="14"/>
              </w:rPr>
              <w:t xml:space="preserve">  /  Chỉ định và lập hồ sơ: Bố trí lọc hạt tối thiểu MERV 11 hoặc tương đương.</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Đề xuất được chọn chuyển yêu cầu tại 62.1 §6.2.3, Eq. 6-4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62.1 §6.2.3, Eq. 6-4 into a verifiable design action.</w:t>
            </w:r>
          </w:p>
          <w:p>
            <w:pPr>
              <w:shd w:fill="EDF4F7" w:val="clear"/>
              <w:spacing w:after="0"/>
              <w:ind w:left="58" w:right="58"/>
            </w:pPr>
            <w:r>
              <w:rPr>
                <w:rFonts w:ascii="Aptos" w:hAnsi="Aptos"/>
                <w:b/>
                <w:color w:val="3D8B5A"/>
                <w:sz w:val="13"/>
              </w:rPr>
              <w:t>Nguồn / Reference: 62.1 §6.2.3, Eq. 6-4</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3D8B5A"/>
              <w:bottom w:val="single" w:sz="4" w:color="D9E1E5"/>
              <w:end w:val="single" w:sz="4" w:color="D9E1E5"/>
            </w:tcBorders>
          </w:tcPr>
          <w:p>
            <w:pPr>
              <w:spacing w:after="20"/>
            </w:pPr>
            <w:r>
              <w:rPr>
                <w:rFonts w:ascii="Aptos Display" w:hAnsi="Aptos Display"/>
                <w:b/>
                <w:i w:val="0"/>
                <w:color w:val="3D8B5A"/>
                <w:sz w:val="13"/>
              </w:rPr>
              <w:t>Q0989  •  C-62-004  •  ASHRAE 62.1-2022  •  Create / Sáng tạo</w:t>
            </w:r>
          </w:p>
          <w:p>
            <w:pPr>
              <w:spacing w:after="20"/>
            </w:pPr>
            <w:r>
              <w:rPr>
                <w:rFonts w:ascii="Aptos" w:hAnsi="Aptos"/>
                <w:b/>
                <w:color w:val="667784"/>
                <w:sz w:val="14"/>
              </w:rPr>
              <w:t>Single-zone intake / Gió lấy vào hệ một vùng</w:t>
            </w:r>
          </w:p>
          <w:p>
            <w:pPr>
              <w:keepNext/>
              <w:spacing w:after="20"/>
            </w:pPr>
            <w:r>
              <w:rPr>
                <w:rFonts w:ascii="Aptos" w:hAnsi="Aptos"/>
                <w:b/>
                <w:color w:val="15242E"/>
                <w:sz w:val="16"/>
              </w:rPr>
              <w:t>Choose the best design proposal for “Single-zone intake” in this case: One air-handling system serves a single ventilation zone.</w:t>
            </w:r>
          </w:p>
          <w:p>
            <w:pPr>
              <w:keepNext w:val="0"/>
              <w:spacing w:after="40"/>
            </w:pPr>
            <w:r>
              <w:rPr>
                <w:rFonts w:ascii="Aptos" w:hAnsi="Aptos"/>
                <w:b w:val="0"/>
                <w:i/>
                <w:color w:val="667784"/>
                <w:sz w:val="15"/>
              </w:rPr>
              <w:t>Chọn đề xuất thiết kế tốt nhất cho “Gió lấy vào hệ một vùng” trong trường hợp: Một hệ xử lý không khí phục vụ một vùng thông gió.</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Use Vot equal to the sum of the zone outdoor-airflows Voz.</w:t>
            </w:r>
            <w:r>
              <w:rPr>
                <w:rFonts w:ascii="Aptos" w:hAnsi="Aptos"/>
                <w:b w:val="0"/>
                <w:i/>
                <w:color w:val="667784"/>
                <w:sz w:val="14"/>
              </w:rPr>
              <w:t xml:space="preserve">  /  Chỉ định và lập hồ sơ: Lấy Vot bằng tổng các Voz của các vùng.</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Use louvers, mist eliminators, or equivalent design so water penetration does not exceed the prescribed limit.</w:t>
            </w:r>
            <w:r>
              <w:rPr>
                <w:rFonts w:ascii="Aptos" w:hAnsi="Aptos"/>
                <w:b w:val="0"/>
                <w:i/>
                <w:color w:val="667784"/>
                <w:sz w:val="14"/>
              </w:rPr>
              <w:t xml:space="preserve">  /  Chỉ định và lập hồ sơ: Dùng chớp, tấm tách sương hoặc giải pháp tương đương để nước xuyên qua không vượt giới hạn quy định.</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Set system outdoor-air intake Vot equal to Voz.</w:t>
            </w:r>
            <w:r>
              <w:rPr>
                <w:rFonts w:ascii="Aptos" w:hAnsi="Aptos"/>
                <w:b w:val="0"/>
                <w:i/>
                <w:color w:val="667784"/>
                <w:sz w:val="14"/>
              </w:rPr>
              <w:t xml:space="preserve">  /  Chỉ định và lập hồ sơ: Đặt lưu lượng gió ngoài lấy vào hệ thống Vot bằng Voz.</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Document both a regional and a local outdoor-air quality survey before completing design.</w:t>
            </w:r>
            <w:r>
              <w:rPr>
                <w:rFonts w:ascii="Aptos" w:hAnsi="Aptos"/>
                <w:b w:val="0"/>
                <w:i/>
                <w:color w:val="667784"/>
                <w:sz w:val="14"/>
              </w:rPr>
              <w:t xml:space="preserve">  /  Chỉ định và lập hồ sơ: Lập hồ sơ cả khảo sát chất lượng không khí ngoài trời cấp vùng và tại chỗ trước khi hoàn tất thiết kế.</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Đề xuất được chọn chuyển yêu cầu tại 62.1 §6.2.2, Eq. 6-3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62.1 §6.2.2, Eq. 6-3 into a verifiable design action.</w:t>
            </w:r>
          </w:p>
          <w:p>
            <w:pPr>
              <w:shd w:fill="EDF4F7" w:val="clear"/>
              <w:spacing w:after="0"/>
              <w:ind w:left="58" w:right="58"/>
            </w:pPr>
            <w:r>
              <w:rPr>
                <w:rFonts w:ascii="Aptos" w:hAnsi="Aptos"/>
                <w:b/>
                <w:color w:val="3D8B5A"/>
                <w:sz w:val="13"/>
              </w:rPr>
              <w:t>Nguồn / Reference: 62.1 §6.2.2, Eq. 6-3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3D8B5A"/>
              <w:bottom w:val="single" w:sz="4" w:color="D9E1E5"/>
              <w:end w:val="single" w:sz="4" w:color="D9E1E5"/>
            </w:tcBorders>
          </w:tcPr>
          <w:p>
            <w:pPr>
              <w:spacing w:after="20"/>
            </w:pPr>
            <w:r>
              <w:rPr>
                <w:rFonts w:ascii="Aptos Display" w:hAnsi="Aptos Display"/>
                <w:b/>
                <w:i w:val="0"/>
                <w:color w:val="3D8B5A"/>
                <w:sz w:val="13"/>
              </w:rPr>
              <w:t>Q0990  •  C-62-005  •  ASHRAE 62.1-2022  •  Create / Sáng tạo</w:t>
            </w:r>
          </w:p>
          <w:p>
            <w:pPr>
              <w:spacing w:after="20"/>
            </w:pPr>
            <w:r>
              <w:rPr>
                <w:rFonts w:ascii="Aptos" w:hAnsi="Aptos"/>
                <w:b/>
                <w:color w:val="667784"/>
                <w:sz w:val="14"/>
              </w:rPr>
              <w:t>Upstream coil filtration / Lọc trước dàn lạnh</w:t>
            </w:r>
          </w:p>
          <w:p>
            <w:pPr>
              <w:keepNext/>
              <w:spacing w:after="20"/>
            </w:pPr>
            <w:r>
              <w:rPr>
                <w:rFonts w:ascii="Aptos" w:hAnsi="Aptos"/>
                <w:b/>
                <w:color w:val="15242E"/>
                <w:sz w:val="16"/>
              </w:rPr>
              <w:t>Choose the best design proposal for “Upstream coil filtration” in this case: Outdoor or recirculated air passes through a wetted cooling coil.</w:t>
            </w:r>
          </w:p>
          <w:p>
            <w:pPr>
              <w:keepNext w:val="0"/>
              <w:spacing w:after="40"/>
            </w:pPr>
            <w:r>
              <w:rPr>
                <w:rFonts w:ascii="Aptos" w:hAnsi="Aptos"/>
                <w:b w:val="0"/>
                <w:i/>
                <w:color w:val="667784"/>
                <w:sz w:val="15"/>
              </w:rPr>
              <w:t>Chọn đề xuất thiết kế tốt nhất cho “Lọc trước dàn lạnh” trong trường hợp: Gió ngoài hoặc gió tuần hoàn đi qua dàn lạnh có bề mặt ướt.</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Provide an air-cleaning device with at least 40% ozone removal efficiency unless an exception applies.</w:t>
            </w:r>
            <w:r>
              <w:rPr>
                <w:rFonts w:ascii="Aptos" w:hAnsi="Aptos"/>
                <w:b w:val="0"/>
                <w:i/>
                <w:color w:val="667784"/>
                <w:sz w:val="14"/>
              </w:rPr>
              <w:t xml:space="preserve">  /  Chỉ định và lập hồ sơ: Bố trí thiết bị làm sạch có hiệu suất loại ozone ít nhất 40% trừ khi có ngoại lệ.</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Install at least MERV 8 or ISO ePM10 filtration upstream, except for a sensible-only coil.</w:t>
            </w:r>
            <w:r>
              <w:rPr>
                <w:rFonts w:ascii="Aptos" w:hAnsi="Aptos"/>
                <w:b w:val="0"/>
                <w:i/>
                <w:color w:val="667784"/>
                <w:sz w:val="14"/>
              </w:rPr>
              <w:t xml:space="preserve">  /  Chỉ định và lập hồ sơ: Lắp lọc tối thiểu MERV 8 hoặc ISO ePM10 ở thượng lưu, trừ dàn chỉ trao đổi nhiệt hiện.</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Use a device listed under UL 2998 or an equivalent zero-ozone-emission method.</w:t>
            </w:r>
            <w:r>
              <w:rPr>
                <w:rFonts w:ascii="Aptos" w:hAnsi="Aptos"/>
                <w:b w:val="0"/>
                <w:i/>
                <w:color w:val="667784"/>
                <w:sz w:val="14"/>
              </w:rPr>
              <w:t xml:space="preserve">  /  Chỉ định và lập hồ sơ: Dùng thiết bị được chứng nhận UL 2998 hoặc phương pháp tương đương về không phát thải ozone.</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Set system outdoor-air intake Vot equal to Voz.</w:t>
            </w:r>
            <w:r>
              <w:rPr>
                <w:rFonts w:ascii="Aptos" w:hAnsi="Aptos"/>
                <w:b w:val="0"/>
                <w:i/>
                <w:color w:val="667784"/>
                <w:sz w:val="14"/>
              </w:rPr>
              <w:t xml:space="preserve">  /  Chỉ định và lập hồ sơ: Đặt lưu lượng gió ngoài lấy vào hệ thống Vot bằng Voz.</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Đề xuất được chọn chuyển yêu cầu tại 62.1 §5.9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62.1 §5.9 into a verifiable design action.</w:t>
            </w:r>
          </w:p>
          <w:p>
            <w:pPr>
              <w:shd w:fill="EDF4F7" w:val="clear"/>
              <w:spacing w:after="0"/>
              <w:ind w:left="58" w:right="58"/>
            </w:pPr>
            <w:r>
              <w:rPr>
                <w:rFonts w:ascii="Aptos" w:hAnsi="Aptos"/>
                <w:b/>
                <w:color w:val="3D8B5A"/>
                <w:sz w:val="13"/>
              </w:rPr>
              <w:t>Nguồn / Reference: 62.1 §5.9</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7654A8"/>
              <w:bottom w:val="single" w:sz="4" w:color="D9E1E5"/>
              <w:end w:val="single" w:sz="4" w:color="D9E1E5"/>
            </w:tcBorders>
          </w:tcPr>
          <w:p>
            <w:pPr>
              <w:spacing w:after="20"/>
            </w:pPr>
            <w:r>
              <w:rPr>
                <w:rFonts w:ascii="Aptos Display" w:hAnsi="Aptos Display"/>
                <w:b/>
                <w:i w:val="0"/>
                <w:color w:val="7654A8"/>
                <w:sz w:val="13"/>
              </w:rPr>
              <w:t>Q0991  •  C-90-001  •  ASHRAE/IES 90.1-2019 (SI) + addenda  •  Create / Sáng tạo</w:t>
            </w:r>
          </w:p>
          <w:p>
            <w:pPr>
              <w:spacing w:after="20"/>
            </w:pPr>
            <w:r>
              <w:rPr>
                <w:rFonts w:ascii="Aptos" w:hAnsi="Aptos"/>
                <w:b/>
                <w:color w:val="667784"/>
                <w:sz w:val="14"/>
              </w:rPr>
              <w:t>Computer room alternative / Phương án phòng máy tính</w:t>
            </w:r>
          </w:p>
          <w:p>
            <w:pPr>
              <w:keepNext/>
              <w:spacing w:after="20"/>
            </w:pPr>
            <w:r>
              <w:rPr>
                <w:rFonts w:ascii="Aptos" w:hAnsi="Aptos"/>
                <w:b/>
                <w:color w:val="15242E"/>
                <w:sz w:val="16"/>
              </w:rPr>
              <w:t>Choose the best design proposal for “Computer room alternative” in this case: A computer room has IT equipment load above 10 kW.</w:t>
            </w:r>
          </w:p>
          <w:p>
            <w:pPr>
              <w:keepNext w:val="0"/>
              <w:spacing w:after="40"/>
            </w:pPr>
            <w:r>
              <w:rPr>
                <w:rFonts w:ascii="Aptos" w:hAnsi="Aptos"/>
                <w:b w:val="0"/>
                <w:i/>
                <w:color w:val="667784"/>
                <w:sz w:val="15"/>
              </w:rPr>
              <w:t>Chọn đề xuất thiết kế tốt nhất cho “Phương án phòng máy tính” trong trường hợp: Phòng máy tính có tải thiết bị CNTT trên 10 kW.</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Limit pump demand to 30% of design power.</w:t>
            </w:r>
            <w:r>
              <w:rPr>
                <w:rFonts w:ascii="Aptos" w:hAnsi="Aptos"/>
                <w:b w:val="0"/>
                <w:i/>
                <w:color w:val="667784"/>
                <w:sz w:val="14"/>
              </w:rPr>
              <w:t xml:space="preserve">  /  Chỉ định và lập hồ sơ: Giới hạn nhu cầu công suất bơm ở 30% công suất thiết kế.</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Limit total selected motor nameplate power to 0.0024 kW per L/s, with applicable adjustments.</w:t>
            </w:r>
            <w:r>
              <w:rPr>
                <w:rFonts w:ascii="Aptos" w:hAnsi="Aptos"/>
                <w:b w:val="0"/>
                <w:i/>
                <w:color w:val="667784"/>
                <w:sz w:val="14"/>
              </w:rPr>
              <w:t xml:space="preserve">  /  Chỉ định và lập hồ sơ: Giới hạn tổng công suất nhãn động cơ chọn ở 0,0024 kW trên mỗi L/s, có xét điều chỉnh áp dụng.</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The project may use the referenced Standard 90.4 compliance route where allowed.</w:t>
            </w:r>
            <w:r>
              <w:rPr>
                <w:rFonts w:ascii="Aptos" w:hAnsi="Aptos"/>
                <w:b w:val="0"/>
                <w:i/>
                <w:color w:val="667784"/>
                <w:sz w:val="14"/>
              </w:rPr>
              <w:t xml:space="preserve">  /  Chỉ định và lập hồ sơ: Dự án có thể dùng lộ trình tuân thủ Standard 90.4 được viện dẫn khi cho phép.</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Size for the smaller of 60% of peak heat-rejection load or the load needed to preheat service water to 29°C.</w:t>
            </w:r>
            <w:r>
              <w:rPr>
                <w:rFonts w:ascii="Aptos" w:hAnsi="Aptos"/>
                <w:b w:val="0"/>
                <w:i/>
                <w:color w:val="667784"/>
                <w:sz w:val="14"/>
              </w:rPr>
              <w:t xml:space="preserve">  /  Chỉ định và lập hồ sơ: Chọn theo giá trị nhỏ hơn giữa 60% tải thải nhiệt đỉnh và tải cần để gia nhiệt sơ bộ nước đến 29°C.</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Đề xuất được chọn chuyển yêu cầu tại 90.1 §6.6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90.1 §6.6 into a verifiable design action.</w:t>
            </w:r>
          </w:p>
          <w:p>
            <w:pPr>
              <w:shd w:fill="EDF4F7" w:val="clear"/>
              <w:spacing w:after="0"/>
              <w:ind w:left="58" w:right="58"/>
            </w:pPr>
            <w:r>
              <w:rPr>
                <w:rFonts w:ascii="Aptos" w:hAnsi="Aptos"/>
                <w:b/>
                <w:color w:val="7654A8"/>
                <w:sz w:val="13"/>
              </w:rPr>
              <w:t>Nguồn / Reference: 90.1 §6.6</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7654A8"/>
              <w:bottom w:val="single" w:sz="4" w:color="D9E1E5"/>
              <w:end w:val="single" w:sz="4" w:color="D9E1E5"/>
            </w:tcBorders>
          </w:tcPr>
          <w:p>
            <w:pPr>
              <w:spacing w:after="20"/>
            </w:pPr>
            <w:r>
              <w:rPr>
                <w:rFonts w:ascii="Aptos Display" w:hAnsi="Aptos Display"/>
                <w:b/>
                <w:i w:val="0"/>
                <w:color w:val="7654A8"/>
                <w:sz w:val="13"/>
              </w:rPr>
              <w:t>Q0992  •  C-90-002  •  ASHRAE/IES 90.1-2019 (SI) + addenda  •  Create / Sáng tạo</w:t>
            </w:r>
          </w:p>
          <w:p>
            <w:pPr>
              <w:spacing w:after="20"/>
            </w:pPr>
            <w:r>
              <w:rPr>
                <w:rFonts w:ascii="Aptos" w:hAnsi="Aptos"/>
                <w:b/>
                <w:color w:val="667784"/>
                <w:sz w:val="14"/>
              </w:rPr>
              <w:t>Fan energy index / Chỉ số năng lượng quạt</w:t>
            </w:r>
          </w:p>
          <w:p>
            <w:pPr>
              <w:keepNext/>
              <w:spacing w:after="20"/>
            </w:pPr>
            <w:r>
              <w:rPr>
                <w:rFonts w:ascii="Aptos" w:hAnsi="Aptos"/>
                <w:b/>
                <w:color w:val="15242E"/>
                <w:sz w:val="16"/>
              </w:rPr>
              <w:t>Choose the best design proposal for “Fan energy index” in this case: A fan is within the FEI requirement's scope.</w:t>
            </w:r>
          </w:p>
          <w:p>
            <w:pPr>
              <w:keepNext w:val="0"/>
              <w:spacing w:after="40"/>
            </w:pPr>
            <w:r>
              <w:rPr>
                <w:rFonts w:ascii="Aptos" w:hAnsi="Aptos"/>
                <w:b w:val="0"/>
                <w:i/>
                <w:color w:val="667784"/>
                <w:sz w:val="15"/>
              </w:rPr>
              <w:t>Chọn đề xuất thiết kế tốt nhất cho “Chỉ số năng lượng quạt” trong trường hợp: Quạt thuộc phạm vi yêu cầu FEI.</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Select no larger than the first available motor size above 1.5 times the required input, subject to the stated rules.</w:t>
            </w:r>
            <w:r>
              <w:rPr>
                <w:rFonts w:ascii="Aptos" w:hAnsi="Aptos"/>
                <w:b w:val="0"/>
                <w:i/>
                <w:color w:val="667784"/>
                <w:sz w:val="14"/>
              </w:rPr>
              <w:t xml:space="preserve">  /  Chỉ định và lập hồ sơ: Chọn không lớn hơn cỡ động cơ thương mại đầu tiên trên 1,5 lần công suất yêu cầu, theo các quy định kèm theo.</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Limit input power to 0.0021Q + A kW, with Q in L/s.</w:t>
            </w:r>
            <w:r>
              <w:rPr>
                <w:rFonts w:ascii="Aptos" w:hAnsi="Aptos"/>
                <w:b w:val="0"/>
                <w:i/>
                <w:color w:val="667784"/>
                <w:sz w:val="14"/>
              </w:rPr>
              <w:t xml:space="preserve">  /  Chỉ định và lập hồ sơ: Giới hạn công suất vào ở 0,0021Q + A kW, Q tính bằng L/s.</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Maintain at least an 11°C loop-temperature deadband between heat addition and heat rejection.</w:t>
            </w:r>
            <w:r>
              <w:rPr>
                <w:rFonts w:ascii="Aptos" w:hAnsi="Aptos"/>
                <w:b w:val="0"/>
                <w:i/>
                <w:color w:val="667784"/>
                <w:sz w:val="14"/>
              </w:rPr>
              <w:t xml:space="preserve">  /  Chỉ định và lập hồ sơ: Duy trì vùng chết nhiệt độ vòng nước ít nhất 11°C giữa cấp nhiệt và thải nhiệt.</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Select a fan with FEI at least 1.00 at the highest design airflow operating point.</w:t>
            </w:r>
            <w:r>
              <w:rPr>
                <w:rFonts w:ascii="Aptos" w:hAnsi="Aptos"/>
                <w:b w:val="0"/>
                <w:i/>
                <w:color w:val="667784"/>
                <w:sz w:val="14"/>
              </w:rPr>
              <w:t xml:space="preserve">  /  Chỉ định và lập hồ sơ: Chọn quạt có FEI ít nhất 1,00 tại điểm vận hành lưu lượng thiết kế cao nhất.</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Đề xuất được chọn chuyển yêu cầu tại 90.1 §6.5.3.1.3; addendum bw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90.1 §6.5.3.1.3; addendum bw into a verifiable design action.</w:t>
            </w:r>
          </w:p>
          <w:p>
            <w:pPr>
              <w:shd w:fill="EDF4F7" w:val="clear"/>
              <w:spacing w:after="0"/>
              <w:ind w:left="58" w:right="58"/>
            </w:pPr>
            <w:r>
              <w:rPr>
                <w:rFonts w:ascii="Aptos" w:hAnsi="Aptos"/>
                <w:b/>
                <w:color w:val="7654A8"/>
                <w:sz w:val="13"/>
              </w:rPr>
              <w:t>Nguồn / Reference: 90.1 §6.5.3.1.3; addendum bw</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7654A8"/>
              <w:bottom w:val="single" w:sz="4" w:color="D9E1E5"/>
              <w:end w:val="single" w:sz="4" w:color="D9E1E5"/>
            </w:tcBorders>
          </w:tcPr>
          <w:p>
            <w:pPr>
              <w:spacing w:after="20"/>
            </w:pPr>
            <w:r>
              <w:rPr>
                <w:rFonts w:ascii="Aptos Display" w:hAnsi="Aptos Display"/>
                <w:b/>
                <w:i w:val="0"/>
                <w:color w:val="7654A8"/>
                <w:sz w:val="13"/>
              </w:rPr>
              <w:t>Q0993  •  C-90-003  •  ASHRAE/IES 90.1-2019 (SI) + addenda  •  Create / Sáng tạo</w:t>
            </w:r>
          </w:p>
          <w:p>
            <w:pPr>
              <w:spacing w:after="20"/>
            </w:pPr>
            <w:r>
              <w:rPr>
                <w:rFonts w:ascii="Aptos" w:hAnsi="Aptos"/>
                <w:b/>
                <w:color w:val="667784"/>
                <w:sz w:val="14"/>
              </w:rPr>
              <w:t>Filter pressure credit / Tín dụng trở lực lọc</w:t>
            </w:r>
          </w:p>
          <w:p>
            <w:pPr>
              <w:keepNext/>
              <w:spacing w:after="20"/>
            </w:pPr>
            <w:r>
              <w:rPr>
                <w:rFonts w:ascii="Aptos" w:hAnsi="Aptos"/>
                <w:b/>
                <w:color w:val="15242E"/>
                <w:sz w:val="16"/>
              </w:rPr>
              <w:t>Choose the best design proposal for “Filter pressure credit” in this case: A fan system includes MERV 13 filtration.</w:t>
            </w:r>
          </w:p>
          <w:p>
            <w:pPr>
              <w:keepNext/>
              <w:spacing w:after="40"/>
            </w:pPr>
            <w:r>
              <w:rPr>
                <w:rFonts w:ascii="Aptos" w:hAnsi="Aptos"/>
                <w:b w:val="0"/>
                <w:i/>
                <w:color w:val="667784"/>
                <w:sz w:val="15"/>
              </w:rPr>
              <w:t>Chọn đề xuất thiết kế tốt nhất cho “Tín dụng trở lực lọc” trong trường hợp: Hệ quạt có lọc MERV 13.</w:t>
            </w:r>
          </w:p>
          <w:p>
            <w:pPr>
              <w:spacing w:after="20"/>
              <w:jc w:val="center"/>
            </w:pPr>
            <w:r>
              <w:drawing>
                <wp:inline xmlns:a="http://schemas.openxmlformats.org/drawingml/2006/main" xmlns:pic="http://schemas.openxmlformats.org/drawingml/2006/picture">
                  <wp:extent cx="2487168" cy="1421239"/>
                  <wp:docPr id="211" name="Picture 211"/>
                  <wp:cNvGraphicFramePr>
                    <a:graphicFrameLocks noChangeAspect="1"/>
                  </wp:cNvGraphicFramePr>
                  <a:graphic>
                    <a:graphicData uri="http://schemas.openxmlformats.org/drawingml/2006/picture">
                      <pic:pic>
                        <pic:nvPicPr>
                          <pic:cNvPr id="0" name="s90_fan_power.png"/>
                          <pic:cNvPicPr/>
                        </pic:nvPicPr>
                        <pic:blipFill>
                          <a:blip r:embed="rId22"/>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Use the 225 Pa pressure-drop adjustment; MERV 9-12 receives 125 Pa.</w:t>
            </w:r>
            <w:r>
              <w:rPr>
                <w:rFonts w:ascii="Aptos" w:hAnsi="Aptos"/>
                <w:b w:val="0"/>
                <w:i/>
                <w:color w:val="667784"/>
                <w:sz w:val="14"/>
              </w:rPr>
              <w:t xml:space="preserve">  /  Chỉ định và lập hồ sơ: Dùng điều chỉnh tổn thất áp suất 225 Pa; MERV 9-12 được 125 Pa.</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Treat it as outside the specified energy-using scope.</w:t>
            </w:r>
            <w:r>
              <w:rPr>
                <w:rFonts w:ascii="Aptos" w:hAnsi="Aptos"/>
                <w:b w:val="0"/>
                <w:i/>
                <w:color w:val="667784"/>
                <w:sz w:val="14"/>
              </w:rPr>
              <w:t xml:space="preserve">  /  Chỉ định và lập hồ sơ: Coi công trình nằm ngoài phạm vi sử dụng năng lượng quy định.</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Provide an economizer unless an exception applies.</w:t>
            </w:r>
            <w:r>
              <w:rPr>
                <w:rFonts w:ascii="Aptos" w:hAnsi="Aptos"/>
                <w:b w:val="0"/>
                <w:i/>
                <w:color w:val="667784"/>
                <w:sz w:val="14"/>
              </w:rPr>
              <w:t xml:space="preserve">  /  Chỉ định và lập hồ sơ: Bố trí economizer trừ khi có ngoại lệ.</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Use the prescriptive provisions of Sections 5 through 10, the Section 11 Energy Cost Budget Method, or the Appendix G Performance Rating Method as permitted.</w:t>
            </w:r>
            <w:r>
              <w:rPr>
                <w:rFonts w:ascii="Aptos" w:hAnsi="Aptos"/>
                <w:b w:val="0"/>
                <w:i/>
                <w:color w:val="667784"/>
                <w:sz w:val="14"/>
              </w:rPr>
              <w:t xml:space="preserve">  /  Chỉ định và lập hồ sơ: Dùng lộ trình định mức Mục 5-10, Phương pháp ngân sách chi phí năng lượng Mục 11, hoặc Phương pháp đánh giá hiệu năng Appendix G theo điều kiện cho phép.</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Đề xuất được chọn chuyển yêu cầu tại 90.1 Table 6.5.3.1-2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90.1 Table 6.5.3.1-2 into a verifiable design action.</w:t>
            </w:r>
          </w:p>
          <w:p>
            <w:pPr>
              <w:shd w:fill="EDF4F7" w:val="clear"/>
              <w:spacing w:after="0"/>
              <w:ind w:left="58" w:right="58"/>
            </w:pPr>
            <w:r>
              <w:rPr>
                <w:rFonts w:ascii="Aptos" w:hAnsi="Aptos"/>
                <w:b/>
                <w:color w:val="7654A8"/>
                <w:sz w:val="13"/>
              </w:rPr>
              <w:t>Nguồn / Reference: 90.1 Table 6.5.3.1-2</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7654A8"/>
              <w:bottom w:val="single" w:sz="4" w:color="D9E1E5"/>
              <w:end w:val="single" w:sz="4" w:color="D9E1E5"/>
            </w:tcBorders>
          </w:tcPr>
          <w:p>
            <w:pPr>
              <w:spacing w:after="20"/>
            </w:pPr>
            <w:r>
              <w:rPr>
                <w:rFonts w:ascii="Aptos Display" w:hAnsi="Aptos Display"/>
                <w:b/>
                <w:i w:val="0"/>
                <w:color w:val="7654A8"/>
                <w:sz w:val="13"/>
              </w:rPr>
              <w:t>Q0994  •  C-90-004  •  ASHRAE/IES 90.1-2019 (SI) + addenda  •  Create / Sáng tạo</w:t>
            </w:r>
          </w:p>
          <w:p>
            <w:pPr>
              <w:spacing w:after="20"/>
            </w:pPr>
            <w:r>
              <w:rPr>
                <w:rFonts w:ascii="Aptos" w:hAnsi="Aptos"/>
                <w:b/>
                <w:color w:val="667784"/>
                <w:sz w:val="14"/>
              </w:rPr>
              <w:t>Low-rise residential exclusion / Loại trừ nhà ở thấp tầng</w:t>
            </w:r>
          </w:p>
          <w:p>
            <w:pPr>
              <w:keepNext/>
              <w:spacing w:after="20"/>
            </w:pPr>
            <w:r>
              <w:rPr>
                <w:rFonts w:ascii="Aptos" w:hAnsi="Aptos"/>
                <w:b/>
                <w:color w:val="15242E"/>
                <w:sz w:val="16"/>
              </w:rPr>
              <w:t>Choose the best design proposal for “Low-rise residential exclusion” in this case: A three-story multifamily building is evaluated.</w:t>
            </w:r>
          </w:p>
          <w:p>
            <w:pPr>
              <w:keepNext w:val="0"/>
              <w:spacing w:after="40"/>
            </w:pPr>
            <w:r>
              <w:rPr>
                <w:rFonts w:ascii="Aptos" w:hAnsi="Aptos"/>
                <w:b w:val="0"/>
                <w:i/>
                <w:color w:val="667784"/>
                <w:sz w:val="15"/>
              </w:rPr>
              <w:t>Chọn đề xuất thiết kế tốt nhất cho “Loại trừ nhà ở thấp tầng” trong trường hợp: Đánh giá một công trình căn hộ ba tầng.</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Recognize that residential buildings of three stories or fewer are outside this standard's principal scope.</w:t>
            </w:r>
            <w:r>
              <w:rPr>
                <w:rFonts w:ascii="Aptos" w:hAnsi="Aptos"/>
                <w:b w:val="0"/>
                <w:i/>
                <w:color w:val="667784"/>
                <w:sz w:val="14"/>
              </w:rPr>
              <w:t xml:space="preserve">  /  Chỉ định và lập hồ sơ: Nhận biết nhà ở không quá ba tầng nằm ngoài phạm vi chính của tiêu chuẩn.</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Use variable-speed control so fan demand is no more than 30% at 50% design airflow.</w:t>
            </w:r>
            <w:r>
              <w:rPr>
                <w:rFonts w:ascii="Aptos" w:hAnsi="Aptos"/>
                <w:b w:val="0"/>
                <w:i/>
                <w:color w:val="667784"/>
                <w:sz w:val="14"/>
              </w:rPr>
              <w:t xml:space="preserve">  /  Chỉ định và lập hồ sơ: Dùng điều khiển tốc độ biến đổi để nhu cầu quạt không quá 30% tại 50% lưu lượng thiết kế.</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Allow economizer operation together with mechanical cooling as needed.</w:t>
            </w:r>
            <w:r>
              <w:rPr>
                <w:rFonts w:ascii="Aptos" w:hAnsi="Aptos"/>
                <w:b w:val="0"/>
                <w:i/>
                <w:color w:val="667784"/>
                <w:sz w:val="14"/>
              </w:rPr>
              <w:t xml:space="preserve">  /  Chỉ định và lập hồ sơ: Cho phép economizer hoạt động đồng thời với làm lạnh cơ học khi cần.</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The project may use the referenced Standard 90.4 compliance route where allowed.</w:t>
            </w:r>
            <w:r>
              <w:rPr>
                <w:rFonts w:ascii="Aptos" w:hAnsi="Aptos"/>
                <w:b w:val="0"/>
                <w:i/>
                <w:color w:val="667784"/>
                <w:sz w:val="14"/>
              </w:rPr>
              <w:t xml:space="preserve">  /  Chỉ định và lập hồ sơ: Dự án có thể dùng lộ trình tuân thủ Standard 90.4 được viện dẫn khi cho phép.</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Đề xuất được chọn chuyển yêu cầu tại 90.1 §2.1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90.1 §2.1 into a verifiable design action.</w:t>
            </w:r>
          </w:p>
          <w:p>
            <w:pPr>
              <w:shd w:fill="EDF4F7" w:val="clear"/>
              <w:spacing w:after="0"/>
              <w:ind w:left="58" w:right="58"/>
            </w:pPr>
            <w:r>
              <w:rPr>
                <w:rFonts w:ascii="Aptos" w:hAnsi="Aptos"/>
                <w:b/>
                <w:color w:val="7654A8"/>
                <w:sz w:val="13"/>
              </w:rPr>
              <w:t>Nguồn / Reference: 90.1 §2.1</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7654A8"/>
              <w:bottom w:val="single" w:sz="4" w:color="D9E1E5"/>
              <w:end w:val="single" w:sz="4" w:color="D9E1E5"/>
            </w:tcBorders>
          </w:tcPr>
          <w:p>
            <w:pPr>
              <w:spacing w:after="20"/>
            </w:pPr>
            <w:r>
              <w:rPr>
                <w:rFonts w:ascii="Aptos Display" w:hAnsi="Aptos Display"/>
                <w:b/>
                <w:i w:val="0"/>
                <w:color w:val="7654A8"/>
                <w:sz w:val="13"/>
              </w:rPr>
              <w:t>Q0995  •  C-90-005  •  ASHRAE/IES 90.1-2019 (SI) + addenda  •  Create / Sáng tạo</w:t>
            </w:r>
          </w:p>
          <w:p>
            <w:pPr>
              <w:spacing w:after="20"/>
            </w:pPr>
            <w:r>
              <w:rPr>
                <w:rFonts w:ascii="Aptos" w:hAnsi="Aptos"/>
                <w:b/>
                <w:color w:val="667784"/>
                <w:sz w:val="14"/>
              </w:rPr>
              <w:t>Nontransient dwelling recovery / Thu hồi năng lượng khu ở dài hạn</w:t>
            </w:r>
          </w:p>
          <w:p>
            <w:pPr>
              <w:keepNext/>
              <w:spacing w:after="20"/>
            </w:pPr>
            <w:r>
              <w:rPr>
                <w:rFonts w:ascii="Aptos" w:hAnsi="Aptos"/>
                <w:b/>
                <w:color w:val="15242E"/>
                <w:sz w:val="16"/>
              </w:rPr>
              <w:t>Choose the best design proposal for “Nontransient dwelling recovery” in this case: A nontransient dwelling-unit ventilation system is within the recovery requirement.</w:t>
            </w:r>
          </w:p>
          <w:p>
            <w:pPr>
              <w:keepNext/>
              <w:spacing w:after="40"/>
            </w:pPr>
            <w:r>
              <w:rPr>
                <w:rFonts w:ascii="Aptos" w:hAnsi="Aptos"/>
                <w:b w:val="0"/>
                <w:i/>
                <w:color w:val="667784"/>
                <w:sz w:val="15"/>
              </w:rPr>
              <w:t>Chọn đề xuất thiết kế tốt nhất cho “Thu hồi năng lượng khu ở dài hạn” trong trường hợp: Hệ thông gió căn hộ cư trú dài hạn thuộc diện yêu cầu thu hồi.</w:t>
            </w:r>
          </w:p>
          <w:p>
            <w:pPr>
              <w:spacing w:after="20"/>
              <w:jc w:val="center"/>
            </w:pPr>
            <w:r>
              <w:drawing>
                <wp:inline xmlns:a="http://schemas.openxmlformats.org/drawingml/2006/main" xmlns:pic="http://schemas.openxmlformats.org/drawingml/2006/picture">
                  <wp:extent cx="2487168" cy="1421239"/>
                  <wp:docPr id="212" name="Picture 212"/>
                  <wp:cNvGraphicFramePr>
                    <a:graphicFrameLocks noChangeAspect="1"/>
                  </wp:cNvGraphicFramePr>
                  <a:graphic>
                    <a:graphicData uri="http://schemas.openxmlformats.org/drawingml/2006/picture">
                      <pic:pic>
                        <pic:nvPicPr>
                          <pic:cNvPr id="0" name="s90_energy_recovery.png"/>
                          <pic:cNvPicPr/>
                        </pic:nvPicPr>
                        <pic:blipFill>
                          <a:blip r:embed="rId43"/>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Test functional operation and document results under the applicable verification and commissioning provisions.</w:t>
            </w:r>
            <w:r>
              <w:rPr>
                <w:rFonts w:ascii="Aptos" w:hAnsi="Aptos"/>
                <w:b w:val="0"/>
                <w:i/>
                <w:color w:val="667784"/>
                <w:sz w:val="14"/>
              </w:rPr>
              <w:t xml:space="preserve">  /  Chỉ định và lập hồ sơ: Thử chức năng vận hành và lập hồ sơ theo quy định kiểm chứng/chạy thử áp dụng.</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Provide at least 3:1 turndown.</w:t>
            </w:r>
            <w:r>
              <w:rPr>
                <w:rFonts w:ascii="Aptos" w:hAnsi="Aptos"/>
                <w:b w:val="0"/>
                <w:i/>
                <w:color w:val="667784"/>
                <w:sz w:val="14"/>
              </w:rPr>
              <w:t xml:space="preserve">  /  Chỉ định và lập hồ sơ: Bố trí tỷ số điều chỉnh ít nhất 3:1.</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Provide sensible recovery ratio at least 50% in cooling and 60% in heating.</w:t>
            </w:r>
            <w:r>
              <w:rPr>
                <w:rFonts w:ascii="Aptos" w:hAnsi="Aptos"/>
                <w:b w:val="0"/>
                <w:i/>
                <w:color w:val="667784"/>
                <w:sz w:val="14"/>
              </w:rPr>
              <w:t xml:space="preserve">  /  Chỉ định và lập hồ sơ: Đạt tỷ số thu hồi nhiệt hiện ít nhất 50% khi lạnh và 60% khi sưởi.</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Apply the prescribed renewable-energy and performance-factor treatment rather than subtracting generation arbitrarily.</w:t>
            </w:r>
            <w:r>
              <w:rPr>
                <w:rFonts w:ascii="Aptos" w:hAnsi="Aptos"/>
                <w:b w:val="0"/>
                <w:i/>
                <w:color w:val="667784"/>
                <w:sz w:val="14"/>
              </w:rPr>
              <w:t xml:space="preserve">  /  Chỉ định và lập hồ sơ: Áp dụng cách xử lý năng lượng tái tạo và hệ số hiệu năng quy định thay vì tự ý trừ điện phát.</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Đề xuất được chọn chuyển yêu cầu tại 90.1 §6.5.6.1.1; addendum bz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90.1 §6.5.6.1.1; addendum bz into a verifiable design action.</w:t>
            </w:r>
          </w:p>
          <w:p>
            <w:pPr>
              <w:shd w:fill="EDF4F7" w:val="clear"/>
              <w:spacing w:after="0"/>
              <w:ind w:left="58" w:right="58"/>
            </w:pPr>
            <w:r>
              <w:rPr>
                <w:rFonts w:ascii="Aptos" w:hAnsi="Aptos"/>
                <w:b/>
                <w:color w:val="7654A8"/>
                <w:sz w:val="13"/>
              </w:rPr>
              <w:t>Nguồn / Reference: 90.1 §6.5.6.1.1; addendum bz</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7654A8"/>
              <w:bottom w:val="single" w:sz="4" w:color="D9E1E5"/>
              <w:end w:val="single" w:sz="4" w:color="D9E1E5"/>
            </w:tcBorders>
          </w:tcPr>
          <w:p>
            <w:pPr>
              <w:spacing w:after="20"/>
            </w:pPr>
            <w:r>
              <w:rPr>
                <w:rFonts w:ascii="Aptos Display" w:hAnsi="Aptos Display"/>
                <w:b/>
                <w:i w:val="0"/>
                <w:color w:val="7654A8"/>
                <w:sz w:val="13"/>
              </w:rPr>
              <w:t>Q0996  •  C-90-006  •  ASHRAE/IES 90.1-2019 (SI) + addenda  •  Create / Sáng tạo</w:t>
            </w:r>
          </w:p>
          <w:p>
            <w:pPr>
              <w:spacing w:after="20"/>
            </w:pPr>
            <w:r>
              <w:rPr>
                <w:rFonts w:ascii="Aptos" w:hAnsi="Aptos"/>
                <w:b/>
                <w:color w:val="667784"/>
                <w:sz w:val="14"/>
              </w:rPr>
              <w:t>Performance target / Mục tiêu hiệu năng</w:t>
            </w:r>
          </w:p>
          <w:p>
            <w:pPr>
              <w:keepNext/>
              <w:spacing w:after="20"/>
            </w:pPr>
            <w:r>
              <w:rPr>
                <w:rFonts w:ascii="Aptos" w:hAnsi="Aptos"/>
                <w:b/>
                <w:color w:val="15242E"/>
                <w:sz w:val="16"/>
              </w:rPr>
              <w:t>Choose the best design proposal for “Performance target” in this case: A project uses Appendix G for compliance.</w:t>
            </w:r>
          </w:p>
          <w:p>
            <w:pPr>
              <w:keepNext w:val="0"/>
              <w:spacing w:after="40"/>
            </w:pPr>
            <w:r>
              <w:rPr>
                <w:rFonts w:ascii="Aptos" w:hAnsi="Aptos"/>
                <w:b w:val="0"/>
                <w:i/>
                <w:color w:val="667784"/>
                <w:sz w:val="15"/>
              </w:rPr>
              <w:t>Chọn đề xuất thiết kế tốt nhất cho “Mục tiêu hiệu năng” trong trường hợp: Dự án dùng Appendix G để tuân thủ.</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Still meet mandatory envelope air-leakage and sealing provisions.</w:t>
            </w:r>
            <w:r>
              <w:rPr>
                <w:rFonts w:ascii="Aptos" w:hAnsi="Aptos"/>
                <w:b w:val="0"/>
                <w:i/>
                <w:color w:val="667784"/>
                <w:sz w:val="14"/>
              </w:rPr>
              <w:t xml:space="preserve">  /  Chỉ định và lập hồ sơ: Vẫn phải đáp ứng yêu cầu bắt buộc về rò khí và làm kín vỏ.</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Compare the proposed performance cost index with the target derived using the applicable building performance factor.</w:t>
            </w:r>
            <w:r>
              <w:rPr>
                <w:rFonts w:ascii="Aptos" w:hAnsi="Aptos"/>
                <w:b w:val="0"/>
                <w:i/>
                <w:color w:val="667784"/>
                <w:sz w:val="14"/>
              </w:rPr>
              <w:t xml:space="preserve">  /  Chỉ định và lập hồ sơ: So sánh PCI đề xuất với mục tiêu suy ra từ hệ số hiệu năng công trình áp dụng.</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Reset supply-water temperature by representative building load or outdoor-air temperature unless an exception applies.</w:t>
            </w:r>
            <w:r>
              <w:rPr>
                <w:rFonts w:ascii="Aptos" w:hAnsi="Aptos"/>
                <w:b w:val="0"/>
                <w:i/>
                <w:color w:val="667784"/>
                <w:sz w:val="14"/>
              </w:rPr>
              <w:t xml:space="preserve">  /  Chỉ định và lập hồ sơ: Đặt lại nhiệt độ nước cấp theo tải đại diện công trình hoặc nhiệt độ ngoài trời trừ khi có ngoại lệ.</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Select no larger than the first available motor size above 1.5 times the required input, subject to the stated rules.</w:t>
            </w:r>
            <w:r>
              <w:rPr>
                <w:rFonts w:ascii="Aptos" w:hAnsi="Aptos"/>
                <w:b w:val="0"/>
                <w:i/>
                <w:color w:val="667784"/>
                <w:sz w:val="14"/>
              </w:rPr>
              <w:t xml:space="preserve">  /  Chỉ định và lập hồ sơ: Chọn không lớn hơn cỡ động cơ thương mại đầu tiên trên 1,5 lần công suất yêu cầu, theo các quy định kèm theo.</w:t>
            </w:r>
          </w:p>
          <w:p>
            <w:pPr>
              <w:shd w:fill="EDF4F7" w:val="clear"/>
              <w:spacing w:before="40" w:after="0"/>
              <w:ind w:left="58" w:right="58"/>
            </w:pPr>
            <w:r>
              <w:rPr>
                <w:rFonts w:ascii="Aptos" w:hAnsi="Aptos"/>
                <w:b/>
                <w:color w:val="12304A"/>
                <w:sz w:val="14"/>
              </w:rPr>
              <w:t>ĐÁP ÁN / ANSWER: B</w:t>
            </w:r>
          </w:p>
          <w:p>
            <w:pPr>
              <w:shd w:fill="EDF4F7" w:val="clear"/>
              <w:spacing w:after="0"/>
              <w:ind w:left="58" w:right="58"/>
            </w:pPr>
            <w:r>
              <w:rPr>
                <w:rFonts w:ascii="Aptos" w:hAnsi="Aptos"/>
                <w:color w:val="15242E"/>
                <w:sz w:val="14"/>
              </w:rPr>
              <w:t>Đề xuất được chọn chuyển yêu cầu tại 90.1 §4.2.1.1, App. G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90.1 §4.2.1.1, App. G into a verifiable design action.</w:t>
            </w:r>
          </w:p>
          <w:p>
            <w:pPr>
              <w:shd w:fill="EDF4F7" w:val="clear"/>
              <w:spacing w:after="0"/>
              <w:ind w:left="58" w:right="58"/>
            </w:pPr>
            <w:r>
              <w:rPr>
                <w:rFonts w:ascii="Aptos" w:hAnsi="Aptos"/>
                <w:b/>
                <w:color w:val="7654A8"/>
                <w:sz w:val="13"/>
              </w:rPr>
              <w:t>Nguồn / Reference: 90.1 §4.2.1.1, App. G</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7654A8"/>
              <w:bottom w:val="single" w:sz="4" w:color="D9E1E5"/>
              <w:end w:val="single" w:sz="4" w:color="D9E1E5"/>
            </w:tcBorders>
          </w:tcPr>
          <w:p>
            <w:pPr>
              <w:spacing w:after="20"/>
            </w:pPr>
            <w:r>
              <w:rPr>
                <w:rFonts w:ascii="Aptos Display" w:hAnsi="Aptos Display"/>
                <w:b/>
                <w:i w:val="0"/>
                <w:color w:val="7654A8"/>
                <w:sz w:val="13"/>
              </w:rPr>
              <w:t>Q0997  •  C-90-007  •  ASHRAE/IES 90.1-2019 (SI) + addenda  •  Create / Sáng tạo</w:t>
            </w:r>
          </w:p>
          <w:p>
            <w:pPr>
              <w:spacing w:after="20"/>
            </w:pPr>
            <w:r>
              <w:rPr>
                <w:rFonts w:ascii="Aptos" w:hAnsi="Aptos"/>
                <w:b/>
                <w:color w:val="667784"/>
                <w:sz w:val="14"/>
              </w:rPr>
              <w:t>Water-loop heat-pump deadband / Vùng chết vòng nước bơm nhiệt</w:t>
            </w:r>
          </w:p>
          <w:p>
            <w:pPr>
              <w:keepNext/>
              <w:spacing w:after="20"/>
            </w:pPr>
            <w:r>
              <w:rPr>
                <w:rFonts w:ascii="Aptos" w:hAnsi="Aptos"/>
                <w:b/>
                <w:color w:val="15242E"/>
                <w:sz w:val="16"/>
              </w:rPr>
              <w:t>Choose the best design proposal for “Water-loop heat-pump deadband” in this case: A common water loop serves heat pumps that can heat and cool simultaneously.</w:t>
            </w:r>
          </w:p>
          <w:p>
            <w:pPr>
              <w:keepNext w:val="0"/>
              <w:spacing w:after="40"/>
            </w:pPr>
            <w:r>
              <w:rPr>
                <w:rFonts w:ascii="Aptos" w:hAnsi="Aptos"/>
                <w:b w:val="0"/>
                <w:i/>
                <w:color w:val="667784"/>
                <w:sz w:val="15"/>
              </w:rPr>
              <w:t>Chọn đề xuất thiết kế tốt nhất cho “Vùng chết vòng nước bơm nhiệt” trong trường hợp: Vòng nước chung phục vụ bơm nhiệt có thể sưởi và lạnh đồng thời.</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Maintain at least an 11°C loop-temperature deadband between heat addition and heat rejection.</w:t>
            </w:r>
            <w:r>
              <w:rPr>
                <w:rFonts w:ascii="Aptos" w:hAnsi="Aptos"/>
                <w:b w:val="0"/>
                <w:i/>
                <w:color w:val="667784"/>
                <w:sz w:val="14"/>
              </w:rPr>
              <w:t xml:space="preserve">  /  Chỉ định và lập hồ sơ: Duy trì vùng chết nhiệt độ vòng nước ít nhất 11°C giữa cấp nhiệt và thải nhiệt.</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Provide at least 90% thermal efficiency and design return water at or below 49°C under the prescribed conditions.</w:t>
            </w:r>
            <w:r>
              <w:rPr>
                <w:rFonts w:ascii="Aptos" w:hAnsi="Aptos"/>
                <w:b w:val="0"/>
                <w:i/>
                <w:color w:val="667784"/>
                <w:sz w:val="14"/>
              </w:rPr>
              <w:t xml:space="preserve">  /  Chỉ định và lập hồ sơ: Đạt hiệu suất nhiệt ít nhất 90% và thiết kế nước hồi không quá 49°C trong điều kiện quy định.</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Provide condenser heat recovery unless an exception applies.</w:t>
            </w:r>
            <w:r>
              <w:rPr>
                <w:rFonts w:ascii="Aptos" w:hAnsi="Aptos"/>
                <w:b w:val="0"/>
                <w:i/>
                <w:color w:val="667784"/>
                <w:sz w:val="14"/>
              </w:rPr>
              <w:t xml:space="preserve">  /  Chỉ định và lập hồ sơ: Bố trí thu hồi nhiệt bình ngưng trừ khi có ngoại lệ.</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Use variable-speed control so fan demand is no more than 30% at 50% design airflow.</w:t>
            </w:r>
            <w:r>
              <w:rPr>
                <w:rFonts w:ascii="Aptos" w:hAnsi="Aptos"/>
                <w:b w:val="0"/>
                <w:i/>
                <w:color w:val="667784"/>
                <w:sz w:val="14"/>
              </w:rPr>
              <w:t xml:space="preserve">  /  Chỉ định và lập hồ sơ: Dùng điều khiển tốc độ biến đổi để nhu cầu quạt không quá 30% tại 50% lưu lượng thiết kế.</w:t>
            </w:r>
          </w:p>
          <w:p>
            <w:pPr>
              <w:shd w:fill="EDF4F7" w:val="clear"/>
              <w:spacing w:before="40" w:after="0"/>
              <w:ind w:left="58" w:right="58"/>
            </w:pPr>
            <w:r>
              <w:rPr>
                <w:rFonts w:ascii="Aptos" w:hAnsi="Aptos"/>
                <w:b/>
                <w:color w:val="12304A"/>
                <w:sz w:val="14"/>
              </w:rPr>
              <w:t>ĐÁP ÁN / ANSWER: A</w:t>
            </w:r>
          </w:p>
          <w:p>
            <w:pPr>
              <w:shd w:fill="EDF4F7" w:val="clear"/>
              <w:spacing w:after="0"/>
              <w:ind w:left="58" w:right="58"/>
            </w:pPr>
            <w:r>
              <w:rPr>
                <w:rFonts w:ascii="Aptos" w:hAnsi="Aptos"/>
                <w:color w:val="15242E"/>
                <w:sz w:val="14"/>
              </w:rPr>
              <w:t>Đề xuất được chọn chuyển yêu cầu tại 90.1 §6.5.2.2.3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90.1 §6.5.2.2.3 into a verifiable design action.</w:t>
            </w:r>
          </w:p>
          <w:p>
            <w:pPr>
              <w:shd w:fill="EDF4F7" w:val="clear"/>
              <w:spacing w:after="0"/>
              <w:ind w:left="58" w:right="58"/>
            </w:pPr>
            <w:r>
              <w:rPr>
                <w:rFonts w:ascii="Aptos" w:hAnsi="Aptos"/>
                <w:b/>
                <w:color w:val="7654A8"/>
                <w:sz w:val="13"/>
              </w:rPr>
              <w:t>Nguồn / Reference: 90.1 §6.5.2.2.3</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667784"/>
              <w:bottom w:val="single" w:sz="4" w:color="D9E1E5"/>
              <w:end w:val="single" w:sz="4" w:color="D9E1E5"/>
            </w:tcBorders>
          </w:tcPr>
          <w:p>
            <w:pPr>
              <w:spacing w:after="20"/>
            </w:pPr>
            <w:r>
              <w:rPr>
                <w:rFonts w:ascii="Aptos Display" w:hAnsi="Aptos Display"/>
                <w:b/>
                <w:i w:val="0"/>
                <w:color w:val="667784"/>
                <w:sz w:val="13"/>
              </w:rPr>
              <w:t>Q0998  •  C-HV-001  •  HVAC Fundamentals / Kiến thức HVAC nền tảng  •  Create / Sáng tạo</w:t>
            </w:r>
          </w:p>
          <w:p>
            <w:pPr>
              <w:spacing w:after="20"/>
            </w:pPr>
            <w:r>
              <w:rPr>
                <w:rFonts w:ascii="Aptos" w:hAnsi="Aptos"/>
                <w:b/>
                <w:color w:val="667784"/>
                <w:sz w:val="14"/>
              </w:rPr>
              <w:t>Expansion process / Quá trình tiết lưu</w:t>
            </w:r>
          </w:p>
          <w:p>
            <w:pPr>
              <w:keepNext/>
              <w:spacing w:after="20"/>
            </w:pPr>
            <w:r>
              <w:rPr>
                <w:rFonts w:ascii="Aptos" w:hAnsi="Aptos"/>
                <w:b/>
                <w:color w:val="15242E"/>
                <w:sz w:val="16"/>
              </w:rPr>
              <w:t>Choose the best design proposal for “Expansion process” in this case: Refrigerant passes through a thermostatic expansion valve.</w:t>
            </w:r>
          </w:p>
          <w:p>
            <w:pPr>
              <w:keepNext/>
              <w:spacing w:after="40"/>
            </w:pPr>
            <w:r>
              <w:rPr>
                <w:rFonts w:ascii="Aptos" w:hAnsi="Aptos"/>
                <w:b w:val="0"/>
                <w:i/>
                <w:color w:val="667784"/>
                <w:sz w:val="15"/>
              </w:rPr>
              <w:t>Chọn đề xuất thiết kế tốt nhất cho “Quá trình tiết lưu” trong trường hợp: Môi chất qua van tiết lưu nhiệt.</w:t>
            </w:r>
          </w:p>
          <w:p>
            <w:pPr>
              <w:spacing w:after="20"/>
              <w:jc w:val="center"/>
            </w:pPr>
            <w:r>
              <w:drawing>
                <wp:inline xmlns:a="http://schemas.openxmlformats.org/drawingml/2006/main" xmlns:pic="http://schemas.openxmlformats.org/drawingml/2006/picture">
                  <wp:extent cx="2487168" cy="1421239"/>
                  <wp:docPr id="213" name="Picture 213"/>
                  <wp:cNvGraphicFramePr>
                    <a:graphicFrameLocks noChangeAspect="1"/>
                  </wp:cNvGraphicFramePr>
                  <a:graphic>
                    <a:graphicData uri="http://schemas.openxmlformats.org/drawingml/2006/picture">
                      <pic:pic>
                        <pic:nvPicPr>
                          <pic:cNvPr id="0" name="basic_vcc.png"/>
                          <pic:cNvPicPr/>
                        </pic:nvPicPr>
                        <pic:blipFill>
                          <a:blip r:embed="rId28"/>
                          <a:stretch>
                            <a:fillRect/>
                          </a:stretch>
                        </pic:blipFill>
                        <pic:spPr>
                          <a:xfrm>
                            <a:off x="0" y="0"/>
                            <a:ext cx="2487168" cy="1421239"/>
                          </a:xfrm>
                          <a:prstGeom prst="rect"/>
                        </pic:spPr>
                      </pic:pic>
                    </a:graphicData>
                  </a:graphic>
                </wp:inline>
              </w:drawing>
            </w:r>
          </w:p>
          <w:p>
            <w:pPr>
              <w:spacing w:after="40"/>
              <w:jc w:val="center"/>
            </w:pPr>
            <w:r>
              <w:rPr>
                <w:rFonts w:ascii="Aptos" w:hAnsi="Aptos"/>
                <w:b w:val="0"/>
                <w:i/>
                <w:color w:val="667784"/>
                <w:sz w:val="12"/>
              </w:rPr>
              <w:t>Sơ đồ tự dựng phục vụ ôn tập / Original study diagram</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Do not assume they have the same relative humidity.</w:t>
            </w:r>
            <w:r>
              <w:rPr>
                <w:rFonts w:ascii="Aptos" w:hAnsi="Aptos"/>
                <w:b w:val="0"/>
                <w:i/>
                <w:color w:val="667784"/>
                <w:sz w:val="14"/>
              </w:rPr>
              <w:t xml:space="preserve">  /  Chỉ định và lập hồ sơ: Không giả định chúng có cùng độ ẩm tương đối.</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Expect added system resistance and reduced branch flow.</w:t>
            </w:r>
            <w:r>
              <w:rPr>
                <w:rFonts w:ascii="Aptos" w:hAnsi="Aptos"/>
                <w:b w:val="0"/>
                <w:i/>
                <w:color w:val="667784"/>
                <w:sz w:val="14"/>
              </w:rPr>
              <w:t xml:space="preserve">  /  Chỉ định và lập hồ sơ: Dự kiến trở lực hệ tăng và lưu lượng nhánh giảm.</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Set total supply dry-air mass flow equal to the sum of entering dry-air mass flows.</w:t>
            </w:r>
            <w:r>
              <w:rPr>
                <w:rFonts w:ascii="Aptos" w:hAnsi="Aptos"/>
                <w:b w:val="0"/>
                <w:i/>
                <w:color w:val="667784"/>
                <w:sz w:val="14"/>
              </w:rPr>
              <w:t xml:space="preserve">  /  Chỉ định và lập hồ sơ: Đặt lưu lượng khối lượng không khí khô cấp bằng tổng các dòng vào.</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Model the ideal throttling process as approximately constant enthalpy.</w:t>
            </w:r>
            <w:r>
              <w:rPr>
                <w:rFonts w:ascii="Aptos" w:hAnsi="Aptos"/>
                <w:b w:val="0"/>
                <w:i/>
                <w:color w:val="667784"/>
                <w:sz w:val="14"/>
              </w:rPr>
              <w:t xml:space="preserve">  /  Chỉ định và lập hồ sơ: Mô hình hóa tiết lưu lý tưởng gần như đẳng enthalpy.</w:t>
            </w:r>
          </w:p>
          <w:p>
            <w:pPr>
              <w:shd w:fill="EDF4F7" w:val="clear"/>
              <w:spacing w:before="40" w:after="0"/>
              <w:ind w:left="58" w:right="58"/>
            </w:pPr>
            <w:r>
              <w:rPr>
                <w:rFonts w:ascii="Aptos" w:hAnsi="Aptos"/>
                <w:b/>
                <w:color w:val="12304A"/>
                <w:sz w:val="14"/>
              </w:rPr>
              <w:t>ĐÁP ÁN / ANSWER: D</w:t>
            </w:r>
          </w:p>
          <w:p>
            <w:pPr>
              <w:shd w:fill="EDF4F7" w:val="clear"/>
              <w:spacing w:after="0"/>
              <w:ind w:left="58" w:right="58"/>
            </w:pPr>
            <w:r>
              <w:rPr>
                <w:rFonts w:ascii="Aptos" w:hAnsi="Aptos"/>
                <w:color w:val="15242E"/>
                <w:sz w:val="14"/>
              </w:rPr>
              <w:t>Đề xuất được chọn chuyển yêu cầu tại HVAC Fundamentals—refrigeration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HVAC Fundamentals—refrigeration into a verifiable design action.</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667784"/>
              <w:bottom w:val="single" w:sz="4" w:color="D9E1E5"/>
              <w:end w:val="single" w:sz="4" w:color="D9E1E5"/>
            </w:tcBorders>
          </w:tcPr>
          <w:p>
            <w:pPr>
              <w:spacing w:after="20"/>
            </w:pPr>
            <w:r>
              <w:rPr>
                <w:rFonts w:ascii="Aptos Display" w:hAnsi="Aptos Display"/>
                <w:b/>
                <w:i w:val="0"/>
                <w:color w:val="667784"/>
                <w:sz w:val="13"/>
              </w:rPr>
              <w:t>Q0999  •  C-HV-002  •  HVAC Fundamentals / Kiến thức HVAC nền tảng  •  Create / Sáng tạo</w:t>
            </w:r>
          </w:p>
          <w:p>
            <w:pPr>
              <w:spacing w:after="20"/>
            </w:pPr>
            <w:r>
              <w:rPr>
                <w:rFonts w:ascii="Aptos" w:hAnsi="Aptos"/>
                <w:b/>
                <w:color w:val="667784"/>
                <w:sz w:val="14"/>
              </w:rPr>
              <w:t>PID roles / Vai trò PID</w:t>
            </w:r>
          </w:p>
          <w:p>
            <w:pPr>
              <w:keepNext/>
              <w:spacing w:after="20"/>
            </w:pPr>
            <w:r>
              <w:rPr>
                <w:rFonts w:ascii="Aptos" w:hAnsi="Aptos"/>
                <w:b/>
                <w:color w:val="15242E"/>
                <w:sz w:val="16"/>
              </w:rPr>
              <w:t>Choose the best design proposal for “PID roles” in this case: A temperature loop is tuned.</w:t>
            </w:r>
          </w:p>
          <w:p>
            <w:pPr>
              <w:keepNext w:val="0"/>
              <w:spacing w:after="40"/>
            </w:pPr>
            <w:r>
              <w:rPr>
                <w:rFonts w:ascii="Aptos" w:hAnsi="Aptos"/>
                <w:b w:val="0"/>
                <w:i/>
                <w:color w:val="667784"/>
                <w:sz w:val="15"/>
              </w:rPr>
              <w:t>Chọn đề xuất thiết kế tốt nhất cho “Vai trò PID” trong trường hợp: Đang hiệu chỉnh vòng điều khiển nhiệt độ.</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Use superheat to verify complete evaporation and protect the compressor from liquid return.</w:t>
            </w:r>
            <w:r>
              <w:rPr>
                <w:rFonts w:ascii="Aptos" w:hAnsi="Aptos"/>
                <w:b w:val="0"/>
                <w:i/>
                <w:color w:val="667784"/>
                <w:sz w:val="14"/>
              </w:rPr>
              <w:t xml:space="preserve">  /  Chỉ định và lập hồ sơ: Dùng độ quá nhiệt để xác minh bay hơi hoàn toàn và bảo vệ máy nén khỏi hồi lỏng.</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Use the intersection of the pump and system curves for operating flow and head.</w:t>
            </w:r>
            <w:r>
              <w:rPr>
                <w:rFonts w:ascii="Aptos" w:hAnsi="Aptos"/>
                <w:b w:val="0"/>
                <w:i/>
                <w:color w:val="667784"/>
                <w:sz w:val="14"/>
              </w:rPr>
              <w:t xml:space="preserve">  /  Chỉ định và lập hồ sơ: Dùng giao điểm đường bơm và đường hệ để xác định lưu lượng và cột áp vận hành.</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Use proportional action for present error, integral action to remove steady offset, and derivative action to respond to rate of change when appropriate.</w:t>
            </w:r>
            <w:r>
              <w:rPr>
                <w:rFonts w:ascii="Aptos" w:hAnsi="Aptos"/>
                <w:b w:val="0"/>
                <w:i/>
                <w:color w:val="667784"/>
                <w:sz w:val="14"/>
              </w:rPr>
              <w:t xml:space="preserve">  /  Chỉ định và lập hồ sơ: Dùng thành phần tỷ lệ cho sai lệch hiện tại, tích phân để xóa sai lệch tĩnh và vi phân để phản ứng với tốc độ thay đổi khi phù hợp.</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Introduce a deadband and proper sequence to prevent simultaneous calls.</w:t>
            </w:r>
            <w:r>
              <w:rPr>
                <w:rFonts w:ascii="Aptos" w:hAnsi="Aptos"/>
                <w:b w:val="0"/>
                <w:i/>
                <w:color w:val="667784"/>
                <w:sz w:val="14"/>
              </w:rPr>
              <w:t xml:space="preserve">  /  Chỉ định và lập hồ sơ: Tạo vùng chết và trình tự phù hợp để ngăn yêu cầu đồng thời.</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Đề xuất được chọn chuyển yêu cầu tại HVAC Fundamentals—controls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HVAC Fundamentals—controls into a verifiable design action.</w:t>
            </w:r>
          </w:p>
          <w:p>
            <w:pPr>
              <w:shd w:fill="EDF4F7" w:val="clear"/>
              <w:spacing w:after="0"/>
              <w:ind w:left="58" w:right="58"/>
            </w:pPr>
            <w:r>
              <w:rPr>
                <w:rFonts w:ascii="Aptos" w:hAnsi="Aptos"/>
                <w:b/>
                <w:color w:val="667784"/>
                <w:sz w:val="13"/>
              </w:rPr>
              <w:t>Nguồn / Reference: HVAC Fundamentals—controls</w:t>
            </w:r>
          </w:p>
        </w:tc>
      </w:tr>
    </w:tbl>
    <w:p>
      <w:pPr>
        <w:spacing w:after="0" w:line="50" w:lineRule="exact"/>
      </w:pPr>
    </w:p>
    <w:tbl>
      <w:tblPr>
        <w:tblW w:type="dxa" w:w="4390"/>
        <w:jc w:val="center"/>
        <w:tblLayout w:type="fixed"/>
        <w:tblLook w:firstColumn="1" w:firstRow="1" w:lastColumn="0" w:lastRow="0" w:noHBand="0" w:noVBand="1" w:val="04A0"/>
      </w:tblPr>
      <w:tblGrid>
        <w:gridCol w:w="9360"/>
      </w:tblGrid>
      <w:tr>
        <w:trPr>
          <w:cantSplit/>
        </w:trPr>
        <w:tc>
          <w:tcPr>
            <w:tcW w:type="dxa" w:w="9360"/>
            <w:vAlign w:val="top"/>
            <w:tcMar>
              <w:top w:w="55" w:type="dxa"/>
              <w:start w:w="75" w:type="dxa"/>
              <w:bottom w:w="55" w:type="dxa"/>
              <w:end w:w="75" w:type="dxa"/>
            </w:tcMar>
            <w:tcBorders>
              <w:top w:val="single" w:sz="18" w:color="7654A8"/>
              <w:start w:val="single" w:sz="14" w:color="667784"/>
              <w:bottom w:val="single" w:sz="4" w:color="D9E1E5"/>
              <w:end w:val="single" w:sz="4" w:color="D9E1E5"/>
            </w:tcBorders>
          </w:tcPr>
          <w:p>
            <w:pPr>
              <w:spacing w:after="20"/>
            </w:pPr>
            <w:r>
              <w:rPr>
                <w:rFonts w:ascii="Aptos Display" w:hAnsi="Aptos Display"/>
                <w:b/>
                <w:i w:val="0"/>
                <w:color w:val="667784"/>
                <w:sz w:val="13"/>
              </w:rPr>
              <w:t>Q1000  •  C-HV-003  •  HVAC Fundamentals / Kiến thức HVAC nền tảng  •  Create / Sáng tạo</w:t>
            </w:r>
          </w:p>
          <w:p>
            <w:pPr>
              <w:spacing w:after="20"/>
            </w:pPr>
            <w:r>
              <w:rPr>
                <w:rFonts w:ascii="Aptos" w:hAnsi="Aptos"/>
                <w:b/>
                <w:color w:val="667784"/>
                <w:sz w:val="14"/>
              </w:rPr>
              <w:t>Subcooling purpose / Mục đích quá lạnh</w:t>
            </w:r>
          </w:p>
          <w:p>
            <w:pPr>
              <w:keepNext/>
              <w:spacing w:after="20"/>
            </w:pPr>
            <w:r>
              <w:rPr>
                <w:rFonts w:ascii="Aptos" w:hAnsi="Aptos"/>
                <w:b/>
                <w:color w:val="15242E"/>
                <w:sz w:val="16"/>
              </w:rPr>
              <w:t>Choose the best design proposal for “Subcooling purpose” in this case: Liquid refrigerant leaves the condenser.</w:t>
            </w:r>
          </w:p>
          <w:p>
            <w:pPr>
              <w:keepNext w:val="0"/>
              <w:spacing w:after="40"/>
            </w:pPr>
            <w:r>
              <w:rPr>
                <w:rFonts w:ascii="Aptos" w:hAnsi="Aptos"/>
                <w:b w:val="0"/>
                <w:i/>
                <w:color w:val="667784"/>
                <w:sz w:val="15"/>
              </w:rPr>
              <w:t>Chọn đề xuất thiết kế tốt nhất cho “Mục đích quá lạnh” trong trường hợp: Môi chất lỏng rời bình ngưng.</w:t>
            </w:r>
          </w:p>
          <w:p>
            <w:pPr>
              <w:spacing w:after="10" w:line="240" w:lineRule="auto"/>
              <w:ind w:left="29" w:hanging="29"/>
            </w:pPr>
            <w:r>
              <w:rPr>
                <w:rFonts w:ascii="Aptos" w:hAnsi="Aptos"/>
                <w:b/>
                <w:color w:val="7654A8"/>
                <w:sz w:val="15"/>
              </w:rPr>
              <w:t xml:space="preserve">A. </w:t>
            </w:r>
            <w:r>
              <w:rPr>
                <w:rFonts w:ascii="Aptos" w:hAnsi="Aptos"/>
                <w:color w:val="15242E"/>
                <w:sz w:val="15"/>
              </w:rPr>
              <w:t>Specify and document: Move horizontally to higher dry-bulb temperature at constant humidity ratio on the psychrometric chart.</w:t>
            </w:r>
            <w:r>
              <w:rPr>
                <w:rFonts w:ascii="Aptos" w:hAnsi="Aptos"/>
                <w:b w:val="0"/>
                <w:i/>
                <w:color w:val="667784"/>
                <w:sz w:val="14"/>
              </w:rPr>
              <w:t xml:space="preserve">  /  Chỉ định và lập hồ sơ: Di chuyển ngang sang nhiệt độ khô cao hơn với tỷ ẩm không đổi trên đồ thị ẩm.</w:t>
            </w:r>
          </w:p>
          <w:p>
            <w:pPr>
              <w:spacing w:after="10" w:line="240" w:lineRule="auto"/>
              <w:ind w:left="29" w:hanging="29"/>
            </w:pPr>
            <w:r>
              <w:rPr>
                <w:rFonts w:ascii="Aptos" w:hAnsi="Aptos"/>
                <w:b/>
                <w:color w:val="7654A8"/>
                <w:sz w:val="15"/>
              </w:rPr>
              <w:t xml:space="preserve">B. </w:t>
            </w:r>
            <w:r>
              <w:rPr>
                <w:rFonts w:ascii="Aptos" w:hAnsi="Aptos"/>
                <w:color w:val="15242E"/>
                <w:sz w:val="15"/>
              </w:rPr>
              <w:t>Specify and document: Use superheat to verify complete evaporation and protect the compressor from liquid return.</w:t>
            </w:r>
            <w:r>
              <w:rPr>
                <w:rFonts w:ascii="Aptos" w:hAnsi="Aptos"/>
                <w:b w:val="0"/>
                <w:i/>
                <w:color w:val="667784"/>
                <w:sz w:val="14"/>
              </w:rPr>
              <w:t xml:space="preserve">  /  Chỉ định và lập hồ sơ: Dùng độ quá nhiệt để xác minh bay hơi hoàn toàn và bảo vệ máy nén khỏi hồi lỏng.</w:t>
            </w:r>
          </w:p>
          <w:p>
            <w:pPr>
              <w:spacing w:after="10" w:line="240" w:lineRule="auto"/>
              <w:ind w:left="29" w:hanging="29"/>
            </w:pPr>
            <w:r>
              <w:rPr>
                <w:rFonts w:ascii="Aptos" w:hAnsi="Aptos"/>
                <w:b/>
                <w:color w:val="7654A8"/>
                <w:sz w:val="15"/>
              </w:rPr>
              <w:t xml:space="preserve">C. </w:t>
            </w:r>
            <w:r>
              <w:rPr>
                <w:rFonts w:ascii="Aptos" w:hAnsi="Aptos"/>
                <w:color w:val="15242E"/>
                <w:sz w:val="15"/>
              </w:rPr>
              <w:t>Specify and document: Maintain useful subcooling so liquid reaches the expansion device without flash gas.</w:t>
            </w:r>
            <w:r>
              <w:rPr>
                <w:rFonts w:ascii="Aptos" w:hAnsi="Aptos"/>
                <w:b w:val="0"/>
                <w:i/>
                <w:color w:val="667784"/>
                <w:sz w:val="14"/>
              </w:rPr>
              <w:t xml:space="preserve">  /  Chỉ định và lập hồ sơ: Duy trì quá lạnh thích hợp để lỏng đến van tiết lưu mà không bốc hơi sớm.</w:t>
            </w:r>
          </w:p>
          <w:p>
            <w:pPr>
              <w:spacing w:after="10" w:line="240" w:lineRule="auto"/>
              <w:ind w:left="29" w:hanging="29"/>
            </w:pPr>
            <w:r>
              <w:rPr>
                <w:rFonts w:ascii="Aptos" w:hAnsi="Aptos"/>
                <w:b/>
                <w:color w:val="7654A8"/>
                <w:sz w:val="15"/>
              </w:rPr>
              <w:t xml:space="preserve">D. </w:t>
            </w:r>
            <w:r>
              <w:rPr>
                <w:rFonts w:ascii="Aptos" w:hAnsi="Aptos"/>
                <w:color w:val="15242E"/>
                <w:sz w:val="15"/>
              </w:rPr>
              <w:t>Specify and document: Expect system pressure drop to rise approximately fourfold in the turbulent regime.</w:t>
            </w:r>
            <w:r>
              <w:rPr>
                <w:rFonts w:ascii="Aptos" w:hAnsi="Aptos"/>
                <w:b w:val="0"/>
                <w:i/>
                <w:color w:val="667784"/>
                <w:sz w:val="14"/>
              </w:rPr>
              <w:t xml:space="preserve">  /  Chỉ định và lập hồ sơ: Dự kiến tổn thất áp suất hệ tăng xấp xỉ bốn lần trong chế độ rối.</w:t>
            </w:r>
          </w:p>
          <w:p>
            <w:pPr>
              <w:shd w:fill="EDF4F7" w:val="clear"/>
              <w:spacing w:before="40" w:after="0"/>
              <w:ind w:left="58" w:right="58"/>
            </w:pPr>
            <w:r>
              <w:rPr>
                <w:rFonts w:ascii="Aptos" w:hAnsi="Aptos"/>
                <w:b/>
                <w:color w:val="12304A"/>
                <w:sz w:val="14"/>
              </w:rPr>
              <w:t>ĐÁP ÁN / ANSWER: C</w:t>
            </w:r>
          </w:p>
          <w:p>
            <w:pPr>
              <w:shd w:fill="EDF4F7" w:val="clear"/>
              <w:spacing w:after="0"/>
              <w:ind w:left="58" w:right="58"/>
            </w:pPr>
            <w:r>
              <w:rPr>
                <w:rFonts w:ascii="Aptos" w:hAnsi="Aptos"/>
                <w:color w:val="15242E"/>
                <w:sz w:val="14"/>
              </w:rPr>
              <w:t>Đề xuất được chọn chuyển yêu cầu tại HVAC Fundamentals—refrigeration thành hành động thiết kế có thể kiểm chứng.</w:t>
            </w:r>
          </w:p>
          <w:p>
            <w:pPr>
              <w:shd w:fill="EDF4F7" w:val="clear"/>
              <w:spacing w:after="0"/>
              <w:ind w:left="58" w:right="58"/>
            </w:pPr>
            <w:r>
              <w:rPr>
                <w:rFonts w:ascii="Aptos" w:hAnsi="Aptos"/>
                <w:b w:val="0"/>
                <w:i/>
                <w:color w:val="667784"/>
                <w:sz w:val="13"/>
              </w:rPr>
              <w:t>The selected proposal converts the requirement in HVAC Fundamentals—refrigeration into a verifiable design action.</w:t>
            </w:r>
          </w:p>
          <w:p>
            <w:pPr>
              <w:shd w:fill="EDF4F7" w:val="clear"/>
              <w:spacing w:after="0"/>
              <w:ind w:left="58" w:right="58"/>
            </w:pPr>
            <w:r>
              <w:rPr>
                <w:rFonts w:ascii="Aptos" w:hAnsi="Aptos"/>
                <w:b/>
                <w:color w:val="667784"/>
                <w:sz w:val="13"/>
              </w:rPr>
              <w:t>Nguồn / Reference: HVAC Fundamentals—refrigeration</w:t>
            </w:r>
          </w:p>
        </w:tc>
      </w:tr>
    </w:tbl>
    <w:p>
      <w:pPr>
        <w:spacing w:after="0" w:line="50" w:lineRule="exact"/>
      </w:pPr>
    </w:p>
    <w:p>
      <w:pPr>
        <w:sectPr>
          <w:headerReference w:type="default" r:id="rId61"/>
          <w:footerReference w:type="default" r:id="rId62"/>
          <w:pgSz w:w="12240" w:h="15840"/>
          <w:pgMar w:top="1440" w:right="1440" w:bottom="1440" w:left="1440" w:header="504" w:footer="504" w:gutter="0"/>
          <w:cols w:space="360" w:num="2" w:equalWidth="1"/>
          <w:titlePg/>
          <w:docGrid w:linePitch="360"/>
        </w:sectPr>
      </w:pPr>
    </w:p>
    <w:p>
      <w:pPr>
        <w:pStyle w:val="Heading1"/>
      </w:pPr>
      <w:r>
        <w:rPr>
          <w:color w:val="12304A"/>
        </w:rPr>
        <w:t>KẾT THÚC / END OF QUESTION BANK</w:t>
      </w:r>
    </w:p>
    <w:p>
      <w:r>
        <w:rPr>
          <w:rFonts w:ascii="Aptos" w:hAnsi="Aptos"/>
          <w:color w:val="15242E"/>
          <w:sz w:val="22"/>
        </w:rPr>
        <w:t>Bạn đã hoàn thành 1.000 câu. Hãy dùng mã câu (ví dụ AP-62-014) để lập danh sách lỗi theo tiêu chuẩn và mức Bloom; ôn lại điều khoản gốc trước khi thi.</w:t>
      </w:r>
    </w:p>
    <w:p>
      <w:r>
        <w:rPr>
          <w:rFonts w:ascii="Aptos" w:hAnsi="Aptos"/>
          <w:b w:val="0"/>
          <w:i/>
          <w:color w:val="667784"/>
          <w:sz w:val="20"/>
        </w:rPr>
        <w:t>You have completed all 1,000 items. Use each question code to build an error log by standard and Bloom level, then return to the cited source before the competition.</w:t>
      </w:r>
    </w:p>
    <w:p>
      <w:pPr>
        <w:spacing w:before="60" w:after="80"/>
      </w:pPr>
      <w:r>
        <w:rPr>
          <w:rFonts w:ascii="Aptos Display" w:hAnsi="Aptos Display"/>
          <w:b/>
          <w:i w:val="0"/>
          <w:color w:val="3D8B5A"/>
          <w:sz w:val="17"/>
        </w:rPr>
        <w:t>KIỂM TRA CUỐI / FINAL CHECK</w:t>
      </w:r>
    </w:p>
    <w:p>
      <w:pPr>
        <w:pStyle w:val="ListBullet"/>
      </w:pPr>
      <w:r>
        <w:rPr>
          <w:rFonts w:ascii="Aptos" w:hAnsi="Aptos"/>
          <w:color w:val="15242E"/>
          <w:sz w:val="20"/>
        </w:rPr>
        <w:t>Tôi phân biệt được bản tiêu chuẩn cơ sở với thay đổi trong addendum.</w:t>
      </w:r>
    </w:p>
    <w:p>
      <w:pPr>
        <w:pStyle w:val="ListBullet"/>
      </w:pPr>
      <w:r>
        <w:rPr>
          <w:rFonts w:ascii="Aptos" w:hAnsi="Aptos"/>
          <w:color w:val="15242E"/>
          <w:sz w:val="20"/>
        </w:rPr>
        <w:t>Tôi không bỏ qua điều kiện áp dụng, ngoại lệ và đơn vị.</w:t>
      </w:r>
    </w:p>
    <w:p>
      <w:pPr>
        <w:pStyle w:val="ListBullet"/>
      </w:pPr>
      <w:r>
        <w:rPr>
          <w:rFonts w:ascii="Aptos" w:hAnsi="Aptos"/>
          <w:color w:val="15242E"/>
          <w:sz w:val="20"/>
        </w:rPr>
        <w:t>Tôi có thể giải thích vì sao ba phương án nhiễu sai.</w:t>
      </w:r>
    </w:p>
    <w:p>
      <w:pPr>
        <w:pStyle w:val="ListBullet"/>
      </w:pPr>
      <w:r>
        <w:rPr>
          <w:rFonts w:ascii="Aptos" w:hAnsi="Aptos"/>
          <w:color w:val="15242E"/>
          <w:sz w:val="20"/>
        </w:rPr>
        <w:t>Tôi đạt mục tiêu thời gian cho một lượt thi hoàn chỉnh.</w:t>
      </w:r>
    </w:p>
    <w:sectPr w:rsidR="00FC693F" w:rsidRPr="0006063C" w:rsidSect="00034616">
      <w:headerReference w:type="default" r:id="rId63"/>
      <w:footerReference w:type="default" r:id="rId64"/>
      <w:pgSz w:w="12240" w:h="15840"/>
      <w:pgMar w:top="1440" w:right="1440" w:bottom="1440" w:left="1440" w:header="504" w:footer="504" w:gutter="0"/>
      <w:cols w:space="360" w:num="1" w:equalWidth="1"/>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784"/>
        <w:sz w:val="14"/>
      </w:rPr>
      <w:t xml:space="preserve">HVAC MASTER BANK  •  </w:t>
    </w:r>
    <w:r>
      <w:fldChar w:fldCharType="begin"/>
      <w:instrText xml:space="preserve">PAGE</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HVAC COMPETITION • 1,000 QUESTIONS • EN–VI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REMEMBER / GHI NHỚ • HVAC MASTER BANK</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REMEMBER / GHI NHỚ • HVAC MASTER BANK</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UNDERSTAND / THÔNG HIỂU • HVAC MASTER BANK</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UNDERSTAND / THÔNG HIỂU • HVAC MASTER BANK</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APPLY / VẬN DỤNG • HVAC MASTER BANK</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APPLY / VẬN DỤNG • HVAC MASTER BANK</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ANALYZE / PHÂN TÍCH • HVAC MASTER BANK</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ANALYZE / PHÂN TÍCH • HVAC MASTER BANK</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EVALUATE / ĐÁNH GIÁ • HVAC MASTER BANK</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EVALUATE / ĐÁNH GIÁ • HVAC MASTER BANK</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CREATE / SÁNG TẠO • HVAC MASTER BANK</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CREATE / SÁNG TẠO • HVAC MASTER BANK</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3" w:color="24A7C7"/>
      </w:pBdr>
    </w:pPr>
    <w:r>
      <w:rPr>
        <w:rFonts w:ascii="Aptos Display" w:hAnsi="Aptos Display"/>
        <w:b/>
        <w:color w:val="12304A"/>
        <w:sz w:val="15"/>
      </w:rPr>
      <w:t>HVAC MASTER BANK • END / KẾT THÚC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524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2304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230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ptos" w:hAnsi="Aptos"/>
      <w:b/>
      <w:bCs/>
      <w:i/>
      <w:color w:val="667784"/>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Compact">
    <w:name w:val="QuestionCompact"/>
    <w:pPr>
      <w:spacing w:after="20" w:line="240" w:lineRule="auto"/>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jp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header" Target="header4.xml"/><Relationship Id="rId30" Type="http://schemas.openxmlformats.org/officeDocument/2006/relationships/footer" Target="footer4.xml"/><Relationship Id="rId31" Type="http://schemas.openxmlformats.org/officeDocument/2006/relationships/header" Target="header5.xml"/><Relationship Id="rId32" Type="http://schemas.openxmlformats.org/officeDocument/2006/relationships/footer" Target="footer5.xml"/><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header" Target="header6.xml"/><Relationship Id="rId46" Type="http://schemas.openxmlformats.org/officeDocument/2006/relationships/footer" Target="footer6.xml"/><Relationship Id="rId47" Type="http://schemas.openxmlformats.org/officeDocument/2006/relationships/header" Target="header7.xml"/><Relationship Id="rId48" Type="http://schemas.openxmlformats.org/officeDocument/2006/relationships/footer" Target="footer7.xml"/><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header" Target="header8.xml"/><Relationship Id="rId52" Type="http://schemas.openxmlformats.org/officeDocument/2006/relationships/footer" Target="footer8.xml"/><Relationship Id="rId53" Type="http://schemas.openxmlformats.org/officeDocument/2006/relationships/header" Target="header9.xml"/><Relationship Id="rId54" Type="http://schemas.openxmlformats.org/officeDocument/2006/relationships/footer" Target="footer9.xml"/><Relationship Id="rId55" Type="http://schemas.openxmlformats.org/officeDocument/2006/relationships/header" Target="header10.xml"/><Relationship Id="rId56" Type="http://schemas.openxmlformats.org/officeDocument/2006/relationships/footer" Target="footer10.xml"/><Relationship Id="rId57" Type="http://schemas.openxmlformats.org/officeDocument/2006/relationships/header" Target="header11.xml"/><Relationship Id="rId58" Type="http://schemas.openxmlformats.org/officeDocument/2006/relationships/footer" Target="footer11.xml"/><Relationship Id="rId59" Type="http://schemas.openxmlformats.org/officeDocument/2006/relationships/header" Target="header12.xml"/><Relationship Id="rId60" Type="http://schemas.openxmlformats.org/officeDocument/2006/relationships/footer" Target="footer12.xml"/><Relationship Id="rId61" Type="http://schemas.openxmlformats.org/officeDocument/2006/relationships/header" Target="header13.xml"/><Relationship Id="rId62" Type="http://schemas.openxmlformats.org/officeDocument/2006/relationships/footer" Target="footer13.xml"/><Relationship Id="rId63" Type="http://schemas.openxmlformats.org/officeDocument/2006/relationships/header" Target="header14.xml"/><Relationship Id="rId64"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 HVAC Competition Questions — Bloom — English–Vietnamese</dc:title>
  <dc:subject>ASHRAE 52.2, 55, 62.1, 90.1 and HVAC fundamentals</dc:subject>
  <dc:creator>OpenAI Codex</dc:creator>
  <cp:keywords>HVAC, ASHRAE, Bloom taxonomy, competition, bilingual, Vietnam</cp:keywords>
  <dc:description>Study bank created from user-supplied source files.</dc:description>
  <cp:lastModifiedBy/>
  <cp:revision>1</cp:revision>
  <dcterms:created xsi:type="dcterms:W3CDTF">2013-12-23T23:15:00Z</dcterms:created>
  <dcterms:modified xsi:type="dcterms:W3CDTF">2013-12-23T23:15:00Z</dcterms:modified>
  <cp:category/>
</cp:coreProperties>
</file>