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9B" w:rsidRDefault="00B9759B" w:rsidP="005340E3">
      <w:pPr>
        <w:jc w:val="left"/>
      </w:pPr>
      <w:r>
        <w:t>A hét tehén</w:t>
      </w:r>
      <w:bookmarkStart w:id="0" w:name="_GoBack"/>
      <w:bookmarkEnd w:id="0"/>
    </w:p>
    <w:p w:rsidR="005340E3" w:rsidRPr="00515DB8" w:rsidRDefault="005340E3" w:rsidP="005340E3">
      <w:pPr>
        <w:jc w:val="left"/>
      </w:pPr>
      <w:r w:rsidRPr="00515DB8">
        <w:t>Tejbehopp</w:t>
      </w:r>
    </w:p>
    <w:p w:rsidR="005340E3" w:rsidRPr="00515DB8" w:rsidRDefault="005340E3" w:rsidP="005340E3">
      <w:pPr>
        <w:jc w:val="left"/>
      </w:pPr>
      <w:r w:rsidRPr="00515DB8">
        <w:t>Minden fejés után belelógatja a bal hátsó lábát a teli tejeskannába. Ha ezt nem engedik neki, a bal hátsó lábával belerúg a fejőlányba vagy Gézába, a szo</w:t>
      </w:r>
      <w:r w:rsidRPr="00515DB8">
        <w:t>m</w:t>
      </w:r>
      <w:r w:rsidRPr="00515DB8">
        <w:t>szédjába</w:t>
      </w:r>
    </w:p>
    <w:p w:rsidR="005340E3" w:rsidRPr="00515DB8" w:rsidRDefault="005340E3" w:rsidP="005340E3">
      <w:pPr>
        <w:jc w:val="left"/>
      </w:pPr>
      <w:r w:rsidRPr="00515DB8">
        <w:t>Bölömbér</w:t>
      </w:r>
    </w:p>
    <w:p w:rsidR="005340E3" w:rsidRPr="00515DB8" w:rsidRDefault="005340E3" w:rsidP="005340E3">
      <w:pPr>
        <w:jc w:val="left"/>
      </w:pPr>
      <w:r w:rsidRPr="00515DB8">
        <w:t>Rendkívül önfejű, szereti szopogatni az ereszről a jégcsapokat, hiába mondják neki a többiek, hogy nem tesz jót a torkának. A legelőn kimondottan a bürökbokrokat keresi fel. Ha bürök nincs, megelégszik a piros alapon fehér pö</w:t>
      </w:r>
      <w:r w:rsidRPr="00515DB8">
        <w:t>t</w:t>
      </w:r>
      <w:r w:rsidRPr="00515DB8">
        <w:t>työs gombákkal is, vagy egy kis erő</w:t>
      </w:r>
      <w:r w:rsidR="00515DB8" w:rsidRPr="00515DB8">
        <w:t>s</w:t>
      </w:r>
      <w:r w:rsidRPr="00515DB8">
        <w:t>paprikával.</w:t>
      </w:r>
    </w:p>
    <w:p w:rsidR="005340E3" w:rsidRPr="00515DB8" w:rsidRDefault="005340E3" w:rsidP="005340E3">
      <w:pPr>
        <w:jc w:val="left"/>
      </w:pPr>
      <w:r w:rsidRPr="00515DB8">
        <w:t>Géza</w:t>
      </w:r>
    </w:p>
    <w:p w:rsidR="005340E3" w:rsidRPr="00515DB8" w:rsidRDefault="005340E3" w:rsidP="005340E3">
      <w:pPr>
        <w:jc w:val="left"/>
      </w:pPr>
      <w:r w:rsidRPr="00515DB8">
        <w:t>S(z)ótlan, ritkán bőg bármiért is. Ha Tejbehopp vagy más bajtársa oldalba rúgja, megadással tűri. Annyira nem sz</w:t>
      </w:r>
      <w:r w:rsidRPr="00515DB8">
        <w:t>e</w:t>
      </w:r>
      <w:r w:rsidRPr="00515DB8">
        <w:t>ret feltűnősködni, hogy néha a cowgirl fél óráig is keresi, mire észreveszi, hogy ott áll mellette. Nem is tudjuk, m</w:t>
      </w:r>
      <w:r w:rsidRPr="00515DB8">
        <w:t>i</w:t>
      </w:r>
      <w:r w:rsidRPr="00515DB8">
        <w:t>ért nem vágtuk még le. Kit is?</w:t>
      </w:r>
    </w:p>
    <w:p w:rsidR="005340E3" w:rsidRPr="00515DB8" w:rsidRDefault="005340E3" w:rsidP="005340E3">
      <w:pPr>
        <w:jc w:val="left"/>
      </w:pPr>
      <w:r w:rsidRPr="00515DB8">
        <w:t>Bimbó</w:t>
      </w:r>
    </w:p>
    <w:p w:rsidR="005340E3" w:rsidRPr="00515DB8" w:rsidRDefault="005340E3" w:rsidP="005340E3">
      <w:pPr>
        <w:jc w:val="left"/>
      </w:pPr>
      <w:r w:rsidRPr="00515DB8">
        <w:t>Ismeri a betyárbecsület fogalmát, társait bármilyen csíny esetén a végsőkig fedezi. Ezt fordított hel</w:t>
      </w:r>
      <w:r w:rsidRPr="00515DB8">
        <w:t>y</w:t>
      </w:r>
      <w:r w:rsidRPr="00515DB8">
        <w:t>zetben is elvárja, ritkán kapja azonban meg. Kedves szokása, hogy a rózsabimbókat közvetlenül a kifeslés előtt lerágja. Ica néninek, a gazdájának ez a szokás kevésbé kedves.</w:t>
      </w:r>
    </w:p>
    <w:p w:rsidR="005340E3" w:rsidRPr="00515DB8" w:rsidRDefault="005340E3" w:rsidP="005340E3">
      <w:pPr>
        <w:jc w:val="left"/>
      </w:pPr>
      <w:r w:rsidRPr="00515DB8">
        <w:t>Heveny</w:t>
      </w:r>
    </w:p>
    <w:p w:rsidR="005340E3" w:rsidRPr="00515DB8" w:rsidRDefault="005340E3" w:rsidP="005340E3">
      <w:pPr>
        <w:jc w:val="left"/>
      </w:pPr>
      <w:r w:rsidRPr="00515DB8">
        <w:t>Kedves, jóindulatú, ám hirtelen haragú tehénke. Ha egyszer megsértik, napokig nem szól a merénylőhöz. Ha Ica néni sérti meg, hozzá sem szól, ám végigmegy az árvácskák között, és ritkán téveszt el egyet is. Közben hangosan bőg, de csak magának.</w:t>
      </w:r>
    </w:p>
    <w:p w:rsidR="005340E3" w:rsidRPr="00515DB8" w:rsidRDefault="005340E3" w:rsidP="005340E3">
      <w:pPr>
        <w:jc w:val="left"/>
      </w:pPr>
      <w:r w:rsidRPr="00515DB8">
        <w:t>Avar</w:t>
      </w:r>
    </w:p>
    <w:p w:rsidR="005340E3" w:rsidRPr="00515DB8" w:rsidRDefault="005340E3" w:rsidP="005340E3">
      <w:pPr>
        <w:jc w:val="left"/>
      </w:pPr>
      <w:r w:rsidRPr="00515DB8">
        <w:t>Barna színű, ebből mindenki tudja, hogy tőle fejik a kakaót. Szeret legelni is, ám nagy kedvence a szo</w:t>
      </w:r>
      <w:r w:rsidRPr="00515DB8">
        <w:t>m</w:t>
      </w:r>
      <w:r w:rsidRPr="00515DB8">
        <w:t>széd erdő. Ha ide beszabadul, beássa magát a lehullott levelek közé, és napokig ki sem jön. A párduco</w:t>
      </w:r>
      <w:r w:rsidRPr="00515DB8">
        <w:t>k</w:t>
      </w:r>
      <w:r w:rsidRPr="00515DB8">
        <w:t>tól, tigrisektől nem fél, mert jól tudja, hogy messze van a legközelebbi állatkert is.</w:t>
      </w:r>
    </w:p>
    <w:p w:rsidR="005340E3" w:rsidRPr="00515DB8" w:rsidRDefault="005340E3" w:rsidP="005340E3">
      <w:pPr>
        <w:jc w:val="left"/>
      </w:pPr>
      <w:r w:rsidRPr="00515DB8">
        <w:t>Rézi</w:t>
      </w:r>
    </w:p>
    <w:p w:rsidR="005340E3" w:rsidRPr="00515DB8" w:rsidRDefault="005340E3" w:rsidP="005340E3">
      <w:pPr>
        <w:jc w:val="left"/>
      </w:pPr>
      <w:r w:rsidRPr="00515DB8">
        <w:t>Nevét a család régi, becsődölt sertéstelepének anyakocájáról kapta, feltűnő hasonlóságuk miatt. Szereti társait és a csirkéket, bár ez utóbbiak nem mindig örülnek ennek. Később mindegy már nekik. Amúgy jámbor jószág, egyetlen hibája, hogy nem bírja a Chanel parfüm szagát. Ha ezt megérzi valakin, szét akarja rúgni az istállót. Mivel a cowgirl is erős akaratú, és ez a kedvence, gyakran jön Pista bácsi, az istállórestaurátor a telepre.</w:t>
      </w:r>
    </w:p>
    <w:p w:rsidR="00DF3B15" w:rsidRPr="00515DB8" w:rsidRDefault="00DF3B15" w:rsidP="005340E3">
      <w:pPr>
        <w:jc w:val="left"/>
      </w:pPr>
    </w:p>
    <w:sectPr w:rsidR="00DF3B15" w:rsidRPr="00515DB8">
      <w:pgSz w:w="11906" w:h="16838"/>
      <w:pgMar w:top="567" w:right="567" w:bottom="567" w:left="56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EB"/>
    <w:rsid w:val="001907EB"/>
    <w:rsid w:val="00515DB8"/>
    <w:rsid w:val="005340E3"/>
    <w:rsid w:val="006852B9"/>
    <w:rsid w:val="00B9759B"/>
    <w:rsid w:val="00D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9D27024-5CC6-40EC-8E82-2801291F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jc w:val="both"/>
    </w:pPr>
    <w:rPr>
      <w:rFonts w:ascii="Comic Sans MS" w:hAnsi="Comic Sans MS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312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JELENTÉS A TEHÉNFARMRÓL</vt:lpstr>
    </vt:vector>
  </TitlesOfParts>
  <Company>tmg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JELENTÉS A TEHÉNFARMRÓL</dc:title>
  <dc:subject/>
  <dc:creator>tmg</dc:creator>
  <cp:keywords/>
  <cp:lastModifiedBy>Kovács Ágnes</cp:lastModifiedBy>
  <cp:revision>3</cp:revision>
  <dcterms:created xsi:type="dcterms:W3CDTF">2015-10-19T11:14:00Z</dcterms:created>
  <dcterms:modified xsi:type="dcterms:W3CDTF">2015-10-19T11:21:00Z</dcterms:modified>
</cp:coreProperties>
</file>