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6691"/>
        <w:gridCol w:w="851"/>
        <w:gridCol w:w="851"/>
        <w:gridCol w:w="6691"/>
      </w:tblGrid>
      <w:tr w:rsidR="0085623F" w:rsidTr="0085623F">
        <w:trPr>
          <w:trHeight w:hRule="exact" w:val="9923"/>
        </w:trPr>
        <w:tc>
          <w:tcPr>
            <w:tcW w:w="6691" w:type="dxa"/>
          </w:tcPr>
          <w:p w:rsidR="00416E79" w:rsidRPr="00A65249" w:rsidRDefault="00416E79" w:rsidP="00A65249">
            <w:pPr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A65249">
              <w:rPr>
                <w:rFonts w:cstheme="majorBidi"/>
                <w:b/>
                <w:bCs/>
                <w:sz w:val="24"/>
                <w:szCs w:val="24"/>
              </w:rPr>
              <w:t xml:space="preserve">Az </w:t>
            </w:r>
            <w:proofErr w:type="spellStart"/>
            <w:r w:rsidRPr="00A65249">
              <w:rPr>
                <w:rFonts w:cstheme="majorBidi"/>
                <w:b/>
                <w:bCs/>
                <w:sz w:val="24"/>
                <w:szCs w:val="24"/>
              </w:rPr>
              <w:t>Anonymous</w:t>
            </w:r>
            <w:proofErr w:type="spellEnd"/>
            <w:r w:rsidRPr="00A65249">
              <w:rPr>
                <w:rFonts w:cstheme="majorBidi"/>
                <w:b/>
                <w:bCs/>
                <w:sz w:val="24"/>
                <w:szCs w:val="24"/>
              </w:rPr>
              <w:t xml:space="preserve"> Gimnázium színjátszó köre </w:t>
            </w:r>
            <w:r w:rsidR="00A65249" w:rsidRPr="00A65249">
              <w:rPr>
                <w:rFonts w:cstheme="majorBidi"/>
                <w:b/>
                <w:bCs/>
                <w:sz w:val="24"/>
                <w:szCs w:val="24"/>
              </w:rPr>
              <w:br/>
            </w:r>
            <w:r w:rsidRPr="00A65249">
              <w:rPr>
                <w:rFonts w:cstheme="majorBidi"/>
                <w:b/>
                <w:bCs/>
                <w:sz w:val="24"/>
                <w:szCs w:val="24"/>
              </w:rPr>
              <w:t>2005. május 29-én, 30-án és 31-én</w:t>
            </w:r>
            <w:r w:rsidR="00A65249" w:rsidRPr="00A65249">
              <w:rPr>
                <w:rFonts w:cstheme="majorBidi"/>
                <w:b/>
                <w:bCs/>
                <w:sz w:val="24"/>
                <w:szCs w:val="24"/>
              </w:rPr>
              <w:br/>
            </w:r>
            <w:r w:rsidRPr="00A65249">
              <w:rPr>
                <w:rFonts w:cstheme="majorBidi"/>
                <w:b/>
                <w:bCs/>
                <w:sz w:val="24"/>
                <w:szCs w:val="24"/>
              </w:rPr>
              <w:t xml:space="preserve"> év végi díszelőadásán </w:t>
            </w:r>
            <w:r w:rsidR="00A65249" w:rsidRPr="00A65249">
              <w:rPr>
                <w:rFonts w:cstheme="majorBidi"/>
                <w:b/>
                <w:bCs/>
                <w:sz w:val="24"/>
                <w:szCs w:val="24"/>
              </w:rPr>
              <w:br/>
            </w:r>
            <w:r w:rsidRPr="00A65249">
              <w:rPr>
                <w:rFonts w:cstheme="majorBidi"/>
                <w:b/>
                <w:bCs/>
                <w:sz w:val="24"/>
                <w:szCs w:val="24"/>
              </w:rPr>
              <w:t>bemutatja</w:t>
            </w:r>
          </w:p>
          <w:p w:rsidR="00416E79" w:rsidRPr="00A65249" w:rsidRDefault="00416E79" w:rsidP="008E48B8">
            <w:pPr>
              <w:spacing w:before="360" w:after="360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A65249">
              <w:rPr>
                <w:rFonts w:cstheme="majorBidi"/>
                <w:b/>
                <w:bCs/>
                <w:sz w:val="48"/>
                <w:szCs w:val="48"/>
              </w:rPr>
              <w:t>Sütő András:</w:t>
            </w:r>
            <w:r w:rsidR="00A65249" w:rsidRPr="00A65249">
              <w:rPr>
                <w:rFonts w:cstheme="majorBidi"/>
                <w:b/>
                <w:bCs/>
                <w:sz w:val="48"/>
                <w:szCs w:val="48"/>
              </w:rPr>
              <w:br/>
            </w:r>
            <w:r w:rsidRPr="00A65249">
              <w:rPr>
                <w:rFonts w:cstheme="majorBidi"/>
                <w:b/>
                <w:bCs/>
                <w:sz w:val="48"/>
                <w:szCs w:val="48"/>
              </w:rPr>
              <w:t xml:space="preserve"> Advent a Hargitán</w:t>
            </w:r>
            <w:r w:rsidRPr="00A65249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="00A65249" w:rsidRPr="00A65249">
              <w:rPr>
                <w:rFonts w:cstheme="majorBidi"/>
                <w:b/>
                <w:bCs/>
                <w:sz w:val="24"/>
                <w:szCs w:val="24"/>
              </w:rPr>
              <w:br/>
            </w:r>
            <w:r w:rsidRPr="008E48B8">
              <w:rPr>
                <w:rFonts w:cstheme="majorBidi"/>
                <w:sz w:val="24"/>
                <w:szCs w:val="24"/>
              </w:rPr>
              <w:t>című drámáját</w:t>
            </w:r>
          </w:p>
          <w:p w:rsidR="00416E79" w:rsidRPr="00A65249" w:rsidRDefault="006F0106" w:rsidP="008E48B8">
            <w:pPr>
              <w:ind w:left="171"/>
              <w:rPr>
                <w:rFonts w:asciiTheme="majorBidi" w:hAnsiTheme="majorBidi" w:cstheme="majorBidi"/>
                <w:sz w:val="20"/>
                <w:szCs w:val="20"/>
              </w:rPr>
            </w:pPr>
            <w:bookmarkStart w:id="0" w:name="_GoBack"/>
            <w:r>
              <w:rPr>
                <w:rFonts w:asciiTheme="majorBidi" w:hAnsiTheme="majorBidi" w:cstheme="majorBidi"/>
                <w:noProof/>
                <w:sz w:val="20"/>
                <w:szCs w:val="20"/>
                <w:lang w:eastAsia="hu-HU"/>
              </w:rPr>
              <w:drawing>
                <wp:anchor distT="0" distB="0" distL="114300" distR="114300" simplePos="0" relativeHeight="251658240" behindDoc="1" locked="0" layoutInCell="1" allowOverlap="1" wp14:anchorId="0B8F0D66" wp14:editId="0A01BFCD">
                  <wp:simplePos x="0" y="0"/>
                  <wp:positionH relativeFrom="column">
                    <wp:posOffset>1273175</wp:posOffset>
                  </wp:positionH>
                  <wp:positionV relativeFrom="paragraph">
                    <wp:posOffset>29845</wp:posOffset>
                  </wp:positionV>
                  <wp:extent cx="2549525" cy="2131695"/>
                  <wp:effectExtent l="0" t="0" r="3175" b="1905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szle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5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416E79" w:rsidRPr="00A65249">
              <w:rPr>
                <w:rFonts w:asciiTheme="majorBidi" w:hAnsiTheme="majorBidi" w:cstheme="majorBidi"/>
                <w:sz w:val="20"/>
                <w:szCs w:val="20"/>
              </w:rPr>
              <w:t>Szereplők:</w:t>
            </w:r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Árvai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Réka, </w:t>
            </w: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Kisréka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Egyet Lenke 10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.c</w:t>
            </w:r>
            <w:proofErr w:type="gramEnd"/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Zetelaki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Gábor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Bereczky Béla 11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.d</w:t>
            </w:r>
            <w:proofErr w:type="gramEnd"/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Bódi Vencel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Eszemen Tamás 11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.d</w:t>
            </w:r>
            <w:proofErr w:type="gram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Mária, Bódi lánya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Kis Irma 9.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proofErr w:type="gramEnd"/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Zetelaki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Dániel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Öreg Ödön 12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.c</w:t>
            </w:r>
            <w:proofErr w:type="gramEnd"/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Stég Antal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Kovács Edömér 10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.b</w:t>
            </w:r>
            <w:proofErr w:type="gramEnd"/>
          </w:p>
          <w:p w:rsidR="00416E79" w:rsidRPr="00A65249" w:rsidRDefault="00416E79" w:rsidP="003E59F8">
            <w:pPr>
              <w:tabs>
                <w:tab w:val="left" w:leader="dot" w:pos="2864"/>
              </w:tabs>
              <w:ind w:left="2864" w:hanging="2268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Kántáló lányok: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</w: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Ecsedy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Vilma 10.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proofErr w:type="gram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>, Herczeg Ilona, Varga Beáta 10.b., Tóth Mónika 10.c, Réti Csilla, Juhász Nóra, Tóth Ivett 11.a., Fekete Blanka, Lila Ibolya 11.b.</w:t>
            </w:r>
          </w:p>
          <w:p w:rsidR="00416E79" w:rsidRPr="00A65249" w:rsidRDefault="00416E79" w:rsidP="007D532F">
            <w:pPr>
              <w:spacing w:before="120"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Súgó: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>Segít Elek 9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.d</w:t>
            </w:r>
            <w:proofErr w:type="gram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416E79" w:rsidRPr="00A65249" w:rsidRDefault="00416E79" w:rsidP="007D532F">
            <w:pPr>
              <w:spacing w:before="120"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Rendező: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</w: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Szinp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Adrián tanár</w:t>
            </w:r>
          </w:p>
          <w:p w:rsidR="00416E79" w:rsidRPr="00A65249" w:rsidRDefault="00416E79" w:rsidP="007D532F">
            <w:pPr>
              <w:spacing w:before="120"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Rendezőasszisztens:</w:t>
            </w:r>
            <w:r w:rsidRPr="00A65249">
              <w:rPr>
                <w:rFonts w:asciiTheme="majorBidi" w:hAnsiTheme="majorBidi" w:cstheme="majorBidi"/>
                <w:sz w:val="20"/>
                <w:szCs w:val="20"/>
              </w:rPr>
              <w:tab/>
              <w:t xml:space="preserve">ifj. </w:t>
            </w:r>
            <w:proofErr w:type="spell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Szinp</w:t>
            </w:r>
            <w:proofErr w:type="spellEnd"/>
            <w:r w:rsidRPr="00A65249">
              <w:rPr>
                <w:rFonts w:asciiTheme="majorBidi" w:hAnsiTheme="majorBidi" w:cstheme="majorBidi"/>
                <w:sz w:val="20"/>
                <w:szCs w:val="20"/>
              </w:rPr>
              <w:t xml:space="preserve"> Adrián 9.</w:t>
            </w:r>
            <w:proofErr w:type="gramStart"/>
            <w:r w:rsidRPr="00A65249"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proofErr w:type="gramEnd"/>
          </w:p>
          <w:p w:rsidR="00416E79" w:rsidRPr="00A65249" w:rsidRDefault="00416E79" w:rsidP="007D53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Jegyek az iskolatitkárnál vásárolhatók.</w:t>
            </w:r>
          </w:p>
          <w:p w:rsidR="0085623F" w:rsidRDefault="00416E79" w:rsidP="007D532F">
            <w:pPr>
              <w:tabs>
                <w:tab w:val="center" w:pos="4548"/>
              </w:tabs>
              <w:spacing w:after="24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65249">
              <w:rPr>
                <w:rFonts w:asciiTheme="majorBidi" w:hAnsiTheme="majorBidi" w:cstheme="majorBidi"/>
                <w:sz w:val="20"/>
                <w:szCs w:val="20"/>
              </w:rPr>
              <w:t>Jegyárak: az iskola diákjai és tanárai számára 10 Ft, vendégeknek 100 Ft.</w:t>
            </w:r>
          </w:p>
          <w:p w:rsidR="007D532F" w:rsidRDefault="007D532F" w:rsidP="007D532F">
            <w:pPr>
              <w:tabs>
                <w:tab w:val="center" w:pos="4530"/>
              </w:tabs>
              <w:autoSpaceDE w:val="0"/>
              <w:autoSpaceDN w:val="0"/>
              <w:adjustRightInd w:val="0"/>
              <w:rPr>
                <w:rFonts w:ascii="TimesNewRoman" w:hAnsi="TimesNewRoman" w:cs="TimesNewRoman"/>
                <w:sz w:val="16"/>
                <w:szCs w:val="16"/>
              </w:rPr>
            </w:pPr>
            <w:r>
              <w:rPr>
                <w:rFonts w:ascii="TimesNewRoman" w:hAnsi="TimesNewRoman" w:cs="TimesNewRoman"/>
                <w:sz w:val="16"/>
                <w:szCs w:val="16"/>
              </w:rPr>
              <w:tab/>
            </w:r>
            <w:r>
              <w:rPr>
                <w:rFonts w:ascii="TimesNewRoman" w:hAnsi="TimesNewRoman" w:cs="TimesNewRoman"/>
                <w:sz w:val="16"/>
                <w:szCs w:val="16"/>
              </w:rPr>
              <w:t>A plakát megjelenését engedélyezem</w:t>
            </w:r>
          </w:p>
          <w:p w:rsidR="007D532F" w:rsidRDefault="007D532F" w:rsidP="007D532F">
            <w:pPr>
              <w:tabs>
                <w:tab w:val="left" w:pos="3413"/>
                <w:tab w:val="center" w:leader="dot" w:pos="5557"/>
              </w:tabs>
              <w:autoSpaceDE w:val="0"/>
              <w:autoSpaceDN w:val="0"/>
              <w:adjustRightInd w:val="0"/>
              <w:rPr>
                <w:rFonts w:ascii="TimesNewRoman" w:hAnsi="TimesNewRoman" w:cs="TimesNewRoman"/>
                <w:sz w:val="16"/>
                <w:szCs w:val="16"/>
              </w:rPr>
            </w:pPr>
            <w:r>
              <w:rPr>
                <w:rFonts w:ascii="TimesNewRoman" w:hAnsi="TimesNewRoman" w:cs="TimesNewRoman"/>
                <w:sz w:val="16"/>
                <w:szCs w:val="16"/>
              </w:rPr>
              <w:tab/>
            </w:r>
            <w:r>
              <w:rPr>
                <w:rFonts w:ascii="TimesNewRoman" w:hAnsi="TimesNewRoman" w:cs="TimesNewRoman"/>
                <w:sz w:val="16"/>
                <w:szCs w:val="16"/>
              </w:rPr>
              <w:tab/>
            </w:r>
          </w:p>
          <w:p w:rsidR="007D532F" w:rsidRDefault="007D532F" w:rsidP="007D532F">
            <w:pPr>
              <w:tabs>
                <w:tab w:val="center" w:pos="4530"/>
              </w:tabs>
              <w:autoSpaceDE w:val="0"/>
              <w:autoSpaceDN w:val="0"/>
              <w:adjustRightInd w:val="0"/>
              <w:rPr>
                <w:rFonts w:ascii="TimesNewRoman" w:hAnsi="TimesNewRoman" w:cs="TimesNewRoman"/>
                <w:sz w:val="16"/>
                <w:szCs w:val="16"/>
              </w:rPr>
            </w:pPr>
            <w:r>
              <w:rPr>
                <w:rFonts w:ascii="TimesNewRoman" w:hAnsi="TimesNewRoman" w:cs="TimesNewRoman"/>
                <w:sz w:val="16"/>
                <w:szCs w:val="16"/>
              </w:rPr>
              <w:tab/>
            </w:r>
            <w:r>
              <w:rPr>
                <w:rFonts w:ascii="TimesNewRoman" w:hAnsi="TimesNewRoman" w:cs="TimesNewRoman"/>
                <w:sz w:val="16"/>
                <w:szCs w:val="16"/>
              </w:rPr>
              <w:t>igazgató</w:t>
            </w:r>
          </w:p>
          <w:p w:rsidR="007D532F" w:rsidRPr="00A65249" w:rsidRDefault="007D532F" w:rsidP="007D532F">
            <w:pPr>
              <w:tabs>
                <w:tab w:val="center" w:pos="4530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16"/>
                <w:szCs w:val="16"/>
              </w:rPr>
              <w:tab/>
            </w:r>
            <w:r>
              <w:rPr>
                <w:rFonts w:ascii="TimesNewRoman" w:hAnsi="TimesNewRoman" w:cs="TimesNewRoman"/>
                <w:sz w:val="16"/>
                <w:szCs w:val="16"/>
              </w:rPr>
              <w:t>PH</w:t>
            </w:r>
          </w:p>
        </w:tc>
        <w:tc>
          <w:tcPr>
            <w:tcW w:w="851" w:type="dxa"/>
          </w:tcPr>
          <w:p w:rsidR="0085623F" w:rsidRDefault="0085623F"/>
        </w:tc>
        <w:tc>
          <w:tcPr>
            <w:tcW w:w="851" w:type="dxa"/>
          </w:tcPr>
          <w:p w:rsidR="0085623F" w:rsidRDefault="0085623F"/>
        </w:tc>
        <w:tc>
          <w:tcPr>
            <w:tcW w:w="6691" w:type="dxa"/>
          </w:tcPr>
          <w:p w:rsidR="0085623F" w:rsidRDefault="0085623F"/>
        </w:tc>
      </w:tr>
    </w:tbl>
    <w:p w:rsidR="00C80693" w:rsidRDefault="00C80693"/>
    <w:sectPr w:rsidR="00C80693" w:rsidSect="007160B2">
      <w:pgSz w:w="16838" w:h="11906" w:orient="landscape" w:code="9"/>
      <w:pgMar w:top="851" w:right="851" w:bottom="851" w:left="85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93"/>
    <w:rsid w:val="003E59F8"/>
    <w:rsid w:val="00416E79"/>
    <w:rsid w:val="006F0106"/>
    <w:rsid w:val="007160B2"/>
    <w:rsid w:val="007D532F"/>
    <w:rsid w:val="0085623F"/>
    <w:rsid w:val="008E48B8"/>
    <w:rsid w:val="00A65249"/>
    <w:rsid w:val="00C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F984F-8DA3-48AB-ACFA-3D038784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5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 János</cp:lastModifiedBy>
  <cp:revision>5</cp:revision>
  <dcterms:created xsi:type="dcterms:W3CDTF">2018-10-02T06:20:00Z</dcterms:created>
  <dcterms:modified xsi:type="dcterms:W3CDTF">2018-10-03T06:44:00Z</dcterms:modified>
</cp:coreProperties>
</file>