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6993" w14:textId="77777777" w:rsidR="004F299C" w:rsidRDefault="00000000">
      <w:pPr>
        <w:pStyle w:val="Heading1"/>
        <w:jc w:val="center"/>
      </w:pPr>
      <w:r>
        <w:t>Portfolio Content Master - Certifications &amp; Professional Learning</w:t>
      </w:r>
    </w:p>
    <w:p w14:paraId="0615FF80" w14:textId="77777777" w:rsidR="004F299C" w:rsidRDefault="00000000">
      <w:r>
        <w:t>Purpose: These descriptions are intended for the portfolio website. Each certification highlights the analytical capabilities and practical value gained rather than simply stating that a course was completed.</w:t>
      </w:r>
    </w:p>
    <w:p w14:paraId="14F795D6" w14:textId="77777777" w:rsidR="004F299C" w:rsidRDefault="00000000">
      <w:pPr>
        <w:pStyle w:val="Heading2"/>
      </w:pPr>
      <w:r>
        <w:t>IBM SkillsBuild – Data Fundamentals</w:t>
      </w:r>
    </w:p>
    <w:p w14:paraId="793BFF64" w14:textId="77777777" w:rsidR="004F299C" w:rsidRDefault="00000000">
      <w:pPr>
        <w:pStyle w:val="ListBullet"/>
      </w:pPr>
      <w:r>
        <w:t>Built a solid understanding of core data concepts including data types, data lifecycle, data ethics, and the role of data in business decision-making.</w:t>
      </w:r>
    </w:p>
    <w:p w14:paraId="0DC19891" w14:textId="77777777" w:rsidR="004F299C" w:rsidRDefault="00000000">
      <w:pPr>
        <w:pStyle w:val="ListBullet"/>
      </w:pPr>
      <w:r>
        <w:t>Established the theoretical foundation required for analytics, reporting, and business intelligence, strengthening the ability to approach data-driven problems systematically.</w:t>
      </w:r>
    </w:p>
    <w:p w14:paraId="5706A241" w14:textId="77777777" w:rsidR="004F299C" w:rsidRDefault="00000000">
      <w:pPr>
        <w:pStyle w:val="Heading2"/>
      </w:pPr>
      <w:r>
        <w:t>Deloitte Data Analytics Job Simulation (Forage)</w:t>
      </w:r>
    </w:p>
    <w:p w14:paraId="348B7E91" w14:textId="77777777" w:rsidR="004F299C" w:rsidRDefault="00000000">
      <w:pPr>
        <w:pStyle w:val="ListBullet"/>
      </w:pPr>
      <w:r>
        <w:t>Applied analytical thinking to realistic business scenarios involving data analysis and forensic technology through practical tasks rather than theoretical exercises.</w:t>
      </w:r>
    </w:p>
    <w:p w14:paraId="66834A2E" w14:textId="77777777" w:rsidR="004F299C" w:rsidRDefault="00000000">
      <w:pPr>
        <w:pStyle w:val="ListBullet"/>
      </w:pPr>
      <w:r>
        <w:t>Strengthened problem-solving, structured investigation, and professional reporting skills by working on business-oriented analytics challenges similar to those encountered in consulting environments.</w:t>
      </w:r>
    </w:p>
    <w:p w14:paraId="55C1A7D1" w14:textId="77777777" w:rsidR="004F299C" w:rsidRDefault="00000000">
      <w:pPr>
        <w:pStyle w:val="Heading2"/>
      </w:pPr>
      <w:r>
        <w:t>Quantium Data Analytics Job Simulation (Forage)</w:t>
      </w:r>
    </w:p>
    <w:p w14:paraId="014FE65B" w14:textId="77777777" w:rsidR="004F299C" w:rsidRDefault="00000000">
      <w:pPr>
        <w:pStyle w:val="ListBullet"/>
      </w:pPr>
      <w:r>
        <w:t>Worked through an end-to-end retail analytics simulation covering customer analytics, data preparation, experimentation, uplift testing, and commercial decision-making.</w:t>
      </w:r>
    </w:p>
    <w:p w14:paraId="7144D3F9" w14:textId="77777777" w:rsidR="004F299C" w:rsidRDefault="00000000">
      <w:pPr>
        <w:pStyle w:val="ListBullet"/>
      </w:pPr>
      <w:r>
        <w:t>Developed practical experience in translating analytical findings into business recommendations, using data to evaluate customer behaviour and measure the impact of business initiatives.</w:t>
      </w:r>
    </w:p>
    <w:p w14:paraId="7884EA05" w14:textId="77777777" w:rsidR="004F299C" w:rsidRDefault="00000000">
      <w:pPr>
        <w:pStyle w:val="Heading2"/>
      </w:pPr>
      <w:r>
        <w:t>HP LIFE – Presenting Data</w:t>
      </w:r>
    </w:p>
    <w:p w14:paraId="1E12C338" w14:textId="77777777" w:rsidR="004F299C" w:rsidRDefault="00000000">
      <w:pPr>
        <w:pStyle w:val="ListBullet"/>
      </w:pPr>
      <w:r>
        <w:t>Learned how to select appropriate charts, communicate analytical findings clearly, and present business insights through effective data visualization.</w:t>
      </w:r>
    </w:p>
    <w:p w14:paraId="50D8097E" w14:textId="77777777" w:rsidR="004F299C" w:rsidRDefault="00000000">
      <w:pPr>
        <w:pStyle w:val="ListBullet"/>
      </w:pPr>
      <w:r>
        <w:t>Improved the ability to transform complex analytical results into concise, decision-focused presentations for business stakeholders.</w:t>
      </w:r>
    </w:p>
    <w:p w14:paraId="0AF111ED" w14:textId="77777777" w:rsidR="004F299C" w:rsidRDefault="00000000">
      <w:pPr>
        <w:pStyle w:val="Heading2"/>
      </w:pPr>
      <w:r>
        <w:t>Website Design Recommendation</w:t>
      </w:r>
    </w:p>
    <w:p w14:paraId="5D495AD5" w14:textId="77777777" w:rsidR="004F299C" w:rsidRDefault="00000000">
      <w:r>
        <w:t>Display each certification as a clickable card containing the certificate thumbnail, issuing organization, completion date, and the two professional learning bullets above. This emphasizes the analytical capabilities gained instead of merely listing completed courses.</w:t>
      </w:r>
    </w:p>
    <w:sectPr w:rsidR="004F2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558668">
    <w:abstractNumId w:val="8"/>
  </w:num>
  <w:num w:numId="2" w16cid:durableId="2063555952">
    <w:abstractNumId w:val="6"/>
  </w:num>
  <w:num w:numId="3" w16cid:durableId="1871185796">
    <w:abstractNumId w:val="5"/>
  </w:num>
  <w:num w:numId="4" w16cid:durableId="1479686325">
    <w:abstractNumId w:val="4"/>
  </w:num>
  <w:num w:numId="5" w16cid:durableId="1112365331">
    <w:abstractNumId w:val="7"/>
  </w:num>
  <w:num w:numId="6" w16cid:durableId="311252890">
    <w:abstractNumId w:val="3"/>
  </w:num>
  <w:num w:numId="7" w16cid:durableId="299461321">
    <w:abstractNumId w:val="2"/>
  </w:num>
  <w:num w:numId="8" w16cid:durableId="1005323443">
    <w:abstractNumId w:val="1"/>
  </w:num>
  <w:num w:numId="9" w16cid:durableId="12434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46E"/>
    <w:rsid w:val="004D1C02"/>
    <w:rsid w:val="004F29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931BE"/>
  <w14:defaultImageDpi w14:val="300"/>
  <w15:docId w15:val="{7FAF5D25-E73C-4B94-95AA-11BD4516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NAMRATHA PADIYAR</cp:lastModifiedBy>
  <cp:revision>2</cp:revision>
  <dcterms:created xsi:type="dcterms:W3CDTF">2026-07-15T14:14:00Z</dcterms:created>
  <dcterms:modified xsi:type="dcterms:W3CDTF">2026-07-15T14:14:00Z</dcterms:modified>
  <cp:category/>
</cp:coreProperties>
</file>