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C145B" w14:textId="77777777" w:rsidR="002E6EA5" w:rsidRPr="0008106A" w:rsidRDefault="0008106A">
      <w:pPr>
        <w:rPr>
          <w:rFonts w:ascii="Times New Roman" w:hAnsi="Times New Roman" w:cs="Times New Roman"/>
        </w:rPr>
      </w:pPr>
      <w:r w:rsidRPr="0008106A">
        <w:rPr>
          <w:rFonts w:ascii="Times New Roman" w:hAnsi="Times New Roman" w:cs="Times New Roman"/>
        </w:rPr>
        <w:t>ENV260</w:t>
      </w:r>
    </w:p>
    <w:p w14:paraId="0355AB06" w14:textId="77777777" w:rsidR="0008106A" w:rsidRPr="0008106A" w:rsidRDefault="0008106A">
      <w:pPr>
        <w:rPr>
          <w:rFonts w:ascii="Times New Roman" w:hAnsi="Times New Roman" w:cs="Times New Roman"/>
        </w:rPr>
      </w:pPr>
      <w:r w:rsidRPr="0008106A">
        <w:rPr>
          <w:rFonts w:ascii="Times New Roman" w:hAnsi="Times New Roman" w:cs="Times New Roman"/>
        </w:rPr>
        <w:t>Dr. Chaudhary</w:t>
      </w:r>
    </w:p>
    <w:p w14:paraId="088EAEFE" w14:textId="77777777" w:rsidR="0008106A" w:rsidRPr="0008106A" w:rsidRDefault="0008106A">
      <w:pPr>
        <w:rPr>
          <w:rFonts w:ascii="Times New Roman" w:hAnsi="Times New Roman" w:cs="Times New Roman"/>
        </w:rPr>
      </w:pPr>
      <w:r w:rsidRPr="0008106A">
        <w:rPr>
          <w:rFonts w:ascii="Times New Roman" w:hAnsi="Times New Roman" w:cs="Times New Roman"/>
        </w:rPr>
        <w:t>Winter 2018</w:t>
      </w:r>
    </w:p>
    <w:p w14:paraId="64DC0762" w14:textId="77777777" w:rsidR="0008106A" w:rsidRDefault="0008106A">
      <w:pPr>
        <w:rPr>
          <w:rFonts w:ascii="Times New Roman" w:hAnsi="Times New Roman" w:cs="Times New Roman"/>
        </w:rPr>
      </w:pPr>
      <w:r w:rsidRPr="0008106A">
        <w:rPr>
          <w:rFonts w:ascii="Times New Roman" w:hAnsi="Times New Roman" w:cs="Times New Roman"/>
        </w:rPr>
        <w:t>Twyla Neely-Streit</w:t>
      </w:r>
    </w:p>
    <w:p w14:paraId="681434E2" w14:textId="77777777" w:rsidR="0008106A" w:rsidRDefault="0008106A">
      <w:pPr>
        <w:rPr>
          <w:rFonts w:ascii="Times New Roman" w:hAnsi="Times New Roman" w:cs="Times New Roman"/>
        </w:rPr>
      </w:pPr>
    </w:p>
    <w:p w14:paraId="6A3DACB9" w14:textId="77777777" w:rsidR="00B26072" w:rsidRDefault="0008106A" w:rsidP="00B260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3</w:t>
      </w:r>
    </w:p>
    <w:p w14:paraId="5B182141" w14:textId="77777777" w:rsidR="00B26072" w:rsidRDefault="00451FC1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A85E2A1" wp14:editId="4D53EA84">
            <wp:simplePos x="0" y="0"/>
            <wp:positionH relativeFrom="column">
              <wp:posOffset>555625</wp:posOffset>
            </wp:positionH>
            <wp:positionV relativeFrom="paragraph">
              <wp:posOffset>45085</wp:posOffset>
            </wp:positionV>
            <wp:extent cx="2887345" cy="292989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 Histogr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072">
        <w:rPr>
          <w:rFonts w:ascii="Times New Roman" w:hAnsi="Times New Roman" w:cs="Times New Roman"/>
        </w:rPr>
        <w:t>1.</w:t>
      </w:r>
    </w:p>
    <w:p w14:paraId="47C0919B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419EBCBA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01BB081C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7F32DA28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5CE83561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5354BCF4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74E1BA00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12A97848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0A781363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3B8C7D67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17B3BA5A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6500D1AE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6B78E8E2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188B1CCA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2BDC406F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3BA0AE01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1E402160" w14:textId="77777777" w:rsidR="00451FC1" w:rsidRDefault="00451FC1" w:rsidP="00B26072">
      <w:pPr>
        <w:rPr>
          <w:rFonts w:ascii="Times New Roman" w:hAnsi="Times New Roman" w:cs="Times New Roman"/>
        </w:rPr>
      </w:pPr>
    </w:p>
    <w:p w14:paraId="1D4D1E84" w14:textId="26AEE8E8" w:rsidR="00451FC1" w:rsidRDefault="00451FC1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C859F0">
        <w:rPr>
          <w:rFonts w:ascii="Times New Roman" w:hAnsi="Times New Roman" w:cs="Times New Roman"/>
        </w:rPr>
        <w:t xml:space="preserve"> </w:t>
      </w:r>
      <w:r w:rsidR="00DD0AC3">
        <w:rPr>
          <w:rFonts w:ascii="Times New Roman" w:hAnsi="Times New Roman" w:cs="Times New Roman"/>
        </w:rPr>
        <w:t>The data could be described as</w:t>
      </w:r>
      <w:r w:rsidR="00DD0AC3">
        <w:rPr>
          <w:rFonts w:ascii="Times New Roman" w:hAnsi="Times New Roman" w:cs="Times New Roman"/>
        </w:rPr>
        <w:t xml:space="preserve"> bi-modal or double-peaked, however the highest frequency is found at 7 </w:t>
      </w:r>
      <w:proofErr w:type="spellStart"/>
      <w:r w:rsidR="00DD0AC3">
        <w:rPr>
          <w:rFonts w:ascii="Times New Roman" w:hAnsi="Times New Roman" w:cs="Times New Roman"/>
        </w:rPr>
        <w:t>pH.</w:t>
      </w:r>
      <w:proofErr w:type="spellEnd"/>
      <w:r w:rsidR="00DD0AC3">
        <w:rPr>
          <w:rFonts w:ascii="Times New Roman" w:hAnsi="Times New Roman" w:cs="Times New Roman"/>
        </w:rPr>
        <w:t xml:space="preserve"> </w:t>
      </w:r>
      <w:r w:rsidR="00C859F0">
        <w:rPr>
          <w:rFonts w:ascii="Times New Roman" w:hAnsi="Times New Roman" w:cs="Times New Roman"/>
        </w:rPr>
        <w:t xml:space="preserve">Both low pH and high pH seem to lead to higher frequency. There is low to no frequency in the 5-6 range. </w:t>
      </w:r>
    </w:p>
    <w:p w14:paraId="32988219" w14:textId="77777777" w:rsidR="00C86877" w:rsidRDefault="00C859F0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71F6DBB" wp14:editId="1BC17747">
            <wp:simplePos x="0" y="0"/>
            <wp:positionH relativeFrom="column">
              <wp:posOffset>441960</wp:posOffset>
            </wp:positionH>
            <wp:positionV relativeFrom="paragraph">
              <wp:posOffset>87630</wp:posOffset>
            </wp:positionV>
            <wp:extent cx="3088005" cy="3133090"/>
            <wp:effectExtent l="0" t="0" r="1079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 pH update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3D240" w14:textId="77777777" w:rsidR="00451FC1" w:rsidRDefault="00451FC1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14:paraId="36659A92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72E7AB27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3C9DE863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10E8E320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515E0F33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207A09CC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04D68AAA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35924E09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48C8848A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4F9170BB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199EA488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761AACC6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7863310C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105D82C9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6E6F225F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3886900C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1D50E7D1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43D9ED08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1A6716E9" w14:textId="45EAB9A2" w:rsidR="00451FC1" w:rsidRDefault="00B66683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D852AB">
        <w:rPr>
          <w:rFonts w:ascii="Times New Roman" w:hAnsi="Times New Roman" w:cs="Times New Roman"/>
        </w:rPr>
        <w:t xml:space="preserve"> </w:t>
      </w:r>
      <w:r w:rsidR="00D920B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="00D920BA">
        <w:rPr>
          <w:rFonts w:ascii="Times New Roman" w:hAnsi="Times New Roman" w:cs="Times New Roman"/>
        </w:rPr>
        <w:t>boxplot.stats</w:t>
      </w:r>
      <w:proofErr w:type="spellEnd"/>
      <w:proofErr w:type="gramEnd"/>
      <w:r w:rsidR="00D920BA">
        <w:rPr>
          <w:rFonts w:ascii="Times New Roman" w:hAnsi="Times New Roman" w:cs="Times New Roman"/>
        </w:rPr>
        <w:t xml:space="preserve">(pH) function </w:t>
      </w:r>
      <w:r w:rsidR="00E03410">
        <w:rPr>
          <w:rFonts w:ascii="Times New Roman" w:hAnsi="Times New Roman" w:cs="Times New Roman"/>
        </w:rPr>
        <w:t xml:space="preserve">displays a set of five numbers: </w:t>
      </w:r>
      <w:r w:rsidR="00D920BA" w:rsidRPr="00D920BA">
        <w:rPr>
          <w:rFonts w:ascii="Times New Roman" w:hAnsi="Times New Roman" w:cs="Times New Roman"/>
        </w:rPr>
        <w:t xml:space="preserve">3.030 </w:t>
      </w:r>
      <w:r w:rsidR="00E03410">
        <w:rPr>
          <w:rFonts w:ascii="Times New Roman" w:hAnsi="Times New Roman" w:cs="Times New Roman"/>
        </w:rPr>
        <w:t xml:space="preserve"> </w:t>
      </w:r>
      <w:r w:rsidR="00D920BA" w:rsidRPr="00D920BA">
        <w:rPr>
          <w:rFonts w:ascii="Times New Roman" w:hAnsi="Times New Roman" w:cs="Times New Roman"/>
        </w:rPr>
        <w:t>3.615</w:t>
      </w:r>
      <w:r w:rsidR="00E03410">
        <w:rPr>
          <w:rFonts w:ascii="Times New Roman" w:hAnsi="Times New Roman" w:cs="Times New Roman"/>
        </w:rPr>
        <w:t xml:space="preserve"> </w:t>
      </w:r>
      <w:r w:rsidR="00D920BA" w:rsidRPr="00D920BA">
        <w:rPr>
          <w:rFonts w:ascii="Times New Roman" w:hAnsi="Times New Roman" w:cs="Times New Roman"/>
        </w:rPr>
        <w:t xml:space="preserve"> 7.195 </w:t>
      </w:r>
      <w:r w:rsidR="00E03410">
        <w:rPr>
          <w:rFonts w:ascii="Times New Roman" w:hAnsi="Times New Roman" w:cs="Times New Roman"/>
        </w:rPr>
        <w:t xml:space="preserve"> </w:t>
      </w:r>
      <w:r w:rsidR="00D920BA" w:rsidRPr="00D920BA">
        <w:rPr>
          <w:rFonts w:ascii="Times New Roman" w:hAnsi="Times New Roman" w:cs="Times New Roman"/>
        </w:rPr>
        <w:t>7.500 7.890</w:t>
      </w:r>
      <w:r w:rsidR="009D474C">
        <w:rPr>
          <w:rFonts w:ascii="Times New Roman" w:hAnsi="Times New Roman" w:cs="Times New Roman"/>
        </w:rPr>
        <w:t xml:space="preserve">. These numbers </w:t>
      </w:r>
      <w:r w:rsidR="002D6864">
        <w:rPr>
          <w:rFonts w:ascii="Times New Roman" w:hAnsi="Times New Roman" w:cs="Times New Roman"/>
        </w:rPr>
        <w:t xml:space="preserve">represent the </w:t>
      </w:r>
      <w:r w:rsidR="00B62661">
        <w:rPr>
          <w:rFonts w:ascii="Times New Roman" w:hAnsi="Times New Roman" w:cs="Times New Roman"/>
        </w:rPr>
        <w:t xml:space="preserve">low point of the </w:t>
      </w:r>
      <w:r w:rsidR="002D6864">
        <w:rPr>
          <w:rFonts w:ascii="Times New Roman" w:hAnsi="Times New Roman" w:cs="Times New Roman"/>
        </w:rPr>
        <w:t xml:space="preserve">“lower whisker”, “lower hinge”, the median of the data, the “upper hinge” and </w:t>
      </w:r>
      <w:r w:rsidR="00B62661">
        <w:rPr>
          <w:rFonts w:ascii="Times New Roman" w:hAnsi="Times New Roman" w:cs="Times New Roman"/>
        </w:rPr>
        <w:t xml:space="preserve">the high point of the </w:t>
      </w:r>
      <w:r w:rsidR="002D6864">
        <w:rPr>
          <w:rFonts w:ascii="Times New Roman" w:hAnsi="Times New Roman" w:cs="Times New Roman"/>
        </w:rPr>
        <w:t>“upper whisker”</w:t>
      </w:r>
      <w:r w:rsidR="00B62661">
        <w:rPr>
          <w:rFonts w:ascii="Times New Roman" w:hAnsi="Times New Roman" w:cs="Times New Roman"/>
        </w:rPr>
        <w:t xml:space="preserve">. </w:t>
      </w:r>
    </w:p>
    <w:p w14:paraId="7FE6BBA9" w14:textId="77777777" w:rsidR="00C859F0" w:rsidRDefault="00C859F0" w:rsidP="00B26072">
      <w:pPr>
        <w:rPr>
          <w:rFonts w:ascii="Times New Roman" w:hAnsi="Times New Roman" w:cs="Times New Roman"/>
        </w:rPr>
      </w:pPr>
    </w:p>
    <w:p w14:paraId="51BA4C7D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0DDD68DB" w14:textId="2BC98154" w:rsidR="002F1081" w:rsidRDefault="00B66683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0E6D9F">
        <w:rPr>
          <w:rFonts w:ascii="Times New Roman" w:hAnsi="Times New Roman" w:cs="Times New Roman"/>
        </w:rPr>
        <w:t xml:space="preserve"> </w:t>
      </w:r>
      <w:r w:rsidR="005917AF">
        <w:rPr>
          <w:rFonts w:ascii="Times New Roman" w:hAnsi="Times New Roman" w:cs="Times New Roman"/>
        </w:rPr>
        <w:t xml:space="preserve">Both </w:t>
      </w:r>
      <w:r w:rsidR="00796C8F">
        <w:rPr>
          <w:rFonts w:ascii="Times New Roman" w:hAnsi="Times New Roman" w:cs="Times New Roman"/>
        </w:rPr>
        <w:t xml:space="preserve">graphs show </w:t>
      </w:r>
      <w:r w:rsidR="00F37457">
        <w:rPr>
          <w:rFonts w:ascii="Times New Roman" w:hAnsi="Times New Roman" w:cs="Times New Roman"/>
        </w:rPr>
        <w:t xml:space="preserve">that the data is fairly stratified, therefore a mean which shows a point somewhere in the middle of the pH scale would be meaningless. </w:t>
      </w:r>
      <w:bookmarkStart w:id="0" w:name="_GoBack"/>
      <w:bookmarkEnd w:id="0"/>
    </w:p>
    <w:p w14:paraId="020C6324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30441DCB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4037B3B0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33F54799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63C87832" w14:textId="77777777" w:rsidR="002F1081" w:rsidRDefault="002F1081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F9511AB" wp14:editId="64D38D8F">
            <wp:simplePos x="0" y="0"/>
            <wp:positionH relativeFrom="column">
              <wp:posOffset>-17145</wp:posOffset>
            </wp:positionH>
            <wp:positionV relativeFrom="paragraph">
              <wp:posOffset>185420</wp:posOffset>
            </wp:positionV>
            <wp:extent cx="3183255" cy="32302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 boxplot by locatio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6.</w:t>
      </w:r>
    </w:p>
    <w:p w14:paraId="1CB7F82C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58B879F0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382AD0BE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5D96D9B8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7F2B59BB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3D1E5EBC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51251941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1746ACFB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0D66CEE9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3C1C7D30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2BFB6B49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674FA8FB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7612A0BD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43AD60A8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6D61D961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5DDD61F6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110400CC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619F5133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37FAE91F" w14:textId="77777777" w:rsidR="002F1081" w:rsidRDefault="002F1081" w:rsidP="00B26072">
      <w:pPr>
        <w:rPr>
          <w:rFonts w:ascii="Times New Roman" w:hAnsi="Times New Roman" w:cs="Times New Roman"/>
        </w:rPr>
      </w:pPr>
    </w:p>
    <w:p w14:paraId="2FCE0AB4" w14:textId="77777777" w:rsidR="002F1081" w:rsidRDefault="002F1081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Yes- The boxes do not touch. The outlier of the US data is not even close to touching the upper confidence interval of Venezuela, which shows confidence that there is a significant difference in soil pH between the two country sites. </w:t>
      </w:r>
    </w:p>
    <w:p w14:paraId="0E7D56F6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797DDE5A" w14:textId="77777777" w:rsidR="007B0D54" w:rsidRDefault="00C86877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122B0A3" wp14:editId="0ADF3B2E">
            <wp:simplePos x="0" y="0"/>
            <wp:positionH relativeFrom="column">
              <wp:posOffset>441325</wp:posOffset>
            </wp:positionH>
            <wp:positionV relativeFrom="paragraph">
              <wp:posOffset>40005</wp:posOffset>
            </wp:positionV>
            <wp:extent cx="2773045" cy="28136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plot AM rich Plant rich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8.</w:t>
      </w:r>
    </w:p>
    <w:p w14:paraId="6CC80B5E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51690BE9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45FABFBD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3F9A842F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25CDE6B4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671842E2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28CABA7C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0460ED7C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158357A3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6AC5B46C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3DA77385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5C077887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25A7AA43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2C3B904D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041BAA26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345B34EB" w14:textId="77777777" w:rsidR="00C86877" w:rsidRDefault="00C86877" w:rsidP="00B26072">
      <w:pPr>
        <w:rPr>
          <w:rFonts w:ascii="Times New Roman" w:hAnsi="Times New Roman" w:cs="Times New Roman"/>
        </w:rPr>
      </w:pPr>
    </w:p>
    <w:p w14:paraId="2A09EF4B" w14:textId="77777777" w:rsidR="00C86877" w:rsidRDefault="00C86877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y=0.4606x+10.2012</w:t>
      </w:r>
    </w:p>
    <w:p w14:paraId="5A2DD481" w14:textId="77777777" w:rsidR="00C86877" w:rsidRDefault="00C86877" w:rsidP="00B26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y=Amrich x=</w:t>
      </w:r>
      <w:proofErr w:type="spellStart"/>
      <w:r>
        <w:rPr>
          <w:rFonts w:ascii="Times New Roman" w:hAnsi="Times New Roman" w:cs="Times New Roman"/>
        </w:rPr>
        <w:t>Plantrich</w:t>
      </w:r>
      <w:proofErr w:type="spellEnd"/>
    </w:p>
    <w:p w14:paraId="2B3E44E9" w14:textId="03912A1E" w:rsidR="00C86877" w:rsidRDefault="00C86877" w:rsidP="00C8687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relationship, more AM means more plant richness</w:t>
      </w:r>
      <w:r w:rsidR="00593088">
        <w:rPr>
          <w:rFonts w:ascii="Times New Roman" w:hAnsi="Times New Roman" w:cs="Times New Roman"/>
        </w:rPr>
        <w:t>.</w:t>
      </w:r>
    </w:p>
    <w:p w14:paraId="0EE675A4" w14:textId="77777777" w:rsidR="00C86877" w:rsidRPr="00B26072" w:rsidRDefault="00C86877" w:rsidP="00C86877">
      <w:pPr>
        <w:rPr>
          <w:rFonts w:ascii="Times New Roman" w:hAnsi="Times New Roman" w:cs="Times New Roman"/>
        </w:rPr>
      </w:pPr>
    </w:p>
    <w:sectPr w:rsidR="00C86877" w:rsidRPr="00B26072" w:rsidSect="0075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6A"/>
    <w:rsid w:val="0008106A"/>
    <w:rsid w:val="000E6D9F"/>
    <w:rsid w:val="002D6864"/>
    <w:rsid w:val="002F1081"/>
    <w:rsid w:val="00371D92"/>
    <w:rsid w:val="00451FC1"/>
    <w:rsid w:val="005917AF"/>
    <w:rsid w:val="00593088"/>
    <w:rsid w:val="00642F60"/>
    <w:rsid w:val="006B4801"/>
    <w:rsid w:val="006E6DD0"/>
    <w:rsid w:val="007505C4"/>
    <w:rsid w:val="00796C8F"/>
    <w:rsid w:val="007B0D54"/>
    <w:rsid w:val="009D474C"/>
    <w:rsid w:val="00B26072"/>
    <w:rsid w:val="00B62661"/>
    <w:rsid w:val="00B66683"/>
    <w:rsid w:val="00BA10BE"/>
    <w:rsid w:val="00BC2A2B"/>
    <w:rsid w:val="00C803FE"/>
    <w:rsid w:val="00C859F0"/>
    <w:rsid w:val="00C86877"/>
    <w:rsid w:val="00D852AB"/>
    <w:rsid w:val="00D920BA"/>
    <w:rsid w:val="00DD0AC3"/>
    <w:rsid w:val="00E03410"/>
    <w:rsid w:val="00E437BB"/>
    <w:rsid w:val="00F3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04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Neely-Streit, Twyla</dc:creator>
  <cp:keywords/>
  <dc:description/>
  <cp:lastModifiedBy>Neely-Streit, Twyla</cp:lastModifiedBy>
  <cp:revision>4</cp:revision>
  <dcterms:created xsi:type="dcterms:W3CDTF">2018-01-18T20:09:00Z</dcterms:created>
  <dcterms:modified xsi:type="dcterms:W3CDTF">2018-01-25T16:04:00Z</dcterms:modified>
</cp:coreProperties>
</file>