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class="wireframe-3"&gt;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&lt;div class="rectangle-16"&gt;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&lt;div class="are-you-sure-okay-with-these-foods"&gt;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Are you sure okay with these foods?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&lt;div class="container-1"&gt;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&lt;div class="container-2"&gt;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&lt;span class="yes"&gt;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&lt;span class="no"&gt;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&lt;span class="indulge-in-aculinary-journey-filled-with-exquisite-flavors-and-impeccable-service-at-our-restaurants-where-every-dish-is-crafted-with-passion-and-every-visit-promises-an-unforgettable-dining-experience"&gt;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&amp;#34;Indulge in a culinary journey filled with exquisite flavors and impeccable service at our restaurants, where every dish is crafted with passion and every visit promises an unforgettable dining experience.&amp;#34;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&lt;/span&gt;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