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8B" w:rsidRPr="0035380A" w:rsidRDefault="0015158B" w:rsidP="0035380A">
      <w:pPr>
        <w:pStyle w:val="Balk1"/>
        <w:rPr>
          <w:sz w:val="48"/>
          <w:szCs w:val="48"/>
        </w:rPr>
      </w:pPr>
      <w:proofErr w:type="spellStart"/>
      <w:r w:rsidRPr="0035380A">
        <w:rPr>
          <w:sz w:val="48"/>
          <w:szCs w:val="48"/>
        </w:rPr>
        <w:t>Title</w:t>
      </w:r>
      <w:proofErr w:type="spellEnd"/>
      <w:r w:rsidRPr="0035380A">
        <w:rPr>
          <w:sz w:val="48"/>
          <w:szCs w:val="48"/>
        </w:rPr>
        <w:t xml:space="preserve">: </w:t>
      </w:r>
      <w:proofErr w:type="spellStart"/>
      <w:r w:rsidRPr="0035380A">
        <w:rPr>
          <w:sz w:val="48"/>
          <w:szCs w:val="48"/>
        </w:rPr>
        <w:t>Sorting</w:t>
      </w:r>
      <w:proofErr w:type="spellEnd"/>
      <w:r w:rsidRPr="0035380A">
        <w:rPr>
          <w:sz w:val="48"/>
          <w:szCs w:val="48"/>
        </w:rPr>
        <w:t xml:space="preserve"> </w:t>
      </w:r>
      <w:proofErr w:type="spellStart"/>
      <w:r w:rsidRPr="0035380A">
        <w:rPr>
          <w:sz w:val="48"/>
          <w:szCs w:val="48"/>
        </w:rPr>
        <w:t>and</w:t>
      </w:r>
      <w:proofErr w:type="spellEnd"/>
      <w:r w:rsidRPr="0035380A">
        <w:rPr>
          <w:sz w:val="48"/>
          <w:szCs w:val="48"/>
        </w:rPr>
        <w:t xml:space="preserve"> </w:t>
      </w:r>
      <w:proofErr w:type="spellStart"/>
      <w:r w:rsidRPr="0035380A">
        <w:rPr>
          <w:sz w:val="48"/>
          <w:szCs w:val="48"/>
        </w:rPr>
        <w:t>Algorithm</w:t>
      </w:r>
      <w:proofErr w:type="spellEnd"/>
      <w:r w:rsidRPr="0035380A">
        <w:rPr>
          <w:sz w:val="48"/>
          <w:szCs w:val="48"/>
        </w:rPr>
        <w:t xml:space="preserve"> </w:t>
      </w:r>
      <w:proofErr w:type="spellStart"/>
      <w:r w:rsidRPr="0035380A">
        <w:rPr>
          <w:sz w:val="48"/>
          <w:szCs w:val="48"/>
        </w:rPr>
        <w:t>Efficiency</w:t>
      </w:r>
      <w:proofErr w:type="spellEnd"/>
    </w:p>
    <w:p w:rsidR="0015158B" w:rsidRPr="0035380A" w:rsidRDefault="0015158B" w:rsidP="0035380A">
      <w:pPr>
        <w:pStyle w:val="Balk1"/>
        <w:rPr>
          <w:sz w:val="48"/>
          <w:szCs w:val="48"/>
        </w:rPr>
      </w:pPr>
      <w:proofErr w:type="spellStart"/>
      <w:r w:rsidRPr="0035380A">
        <w:rPr>
          <w:sz w:val="48"/>
          <w:szCs w:val="48"/>
        </w:rPr>
        <w:t>Author</w:t>
      </w:r>
      <w:proofErr w:type="spellEnd"/>
      <w:r w:rsidRPr="0035380A">
        <w:rPr>
          <w:sz w:val="48"/>
          <w:szCs w:val="48"/>
        </w:rPr>
        <w:t xml:space="preserve">: Tolga Han </w:t>
      </w:r>
      <w:proofErr w:type="spellStart"/>
      <w:r w:rsidRPr="0035380A">
        <w:rPr>
          <w:sz w:val="48"/>
          <w:szCs w:val="48"/>
        </w:rPr>
        <w:t>Arslan</w:t>
      </w:r>
      <w:proofErr w:type="spellEnd"/>
    </w:p>
    <w:p w:rsidR="0015158B" w:rsidRPr="0035380A" w:rsidRDefault="0015158B" w:rsidP="0035380A">
      <w:pPr>
        <w:pStyle w:val="Balk1"/>
        <w:rPr>
          <w:sz w:val="48"/>
          <w:szCs w:val="48"/>
        </w:rPr>
      </w:pPr>
      <w:r w:rsidRPr="0035380A">
        <w:rPr>
          <w:sz w:val="48"/>
          <w:szCs w:val="48"/>
        </w:rPr>
        <w:t xml:space="preserve">ID: </w:t>
      </w:r>
      <w:proofErr w:type="gramStart"/>
      <w:r w:rsidRPr="0035380A">
        <w:rPr>
          <w:sz w:val="48"/>
          <w:szCs w:val="48"/>
        </w:rPr>
        <w:t>22003061</w:t>
      </w:r>
      <w:proofErr w:type="gramEnd"/>
    </w:p>
    <w:p w:rsidR="0015158B" w:rsidRPr="0035380A" w:rsidRDefault="0015158B" w:rsidP="0035380A">
      <w:pPr>
        <w:pStyle w:val="Balk1"/>
        <w:rPr>
          <w:sz w:val="48"/>
          <w:szCs w:val="48"/>
        </w:rPr>
      </w:pPr>
      <w:proofErr w:type="spellStart"/>
      <w:r w:rsidRPr="0035380A">
        <w:rPr>
          <w:sz w:val="48"/>
          <w:szCs w:val="48"/>
        </w:rPr>
        <w:t>Section</w:t>
      </w:r>
      <w:proofErr w:type="spellEnd"/>
      <w:r w:rsidRPr="0035380A">
        <w:rPr>
          <w:sz w:val="48"/>
          <w:szCs w:val="48"/>
        </w:rPr>
        <w:t>: 1</w:t>
      </w:r>
    </w:p>
    <w:p w:rsidR="0015158B" w:rsidRPr="0035380A" w:rsidRDefault="0015158B" w:rsidP="0035380A">
      <w:pPr>
        <w:pStyle w:val="Balk1"/>
        <w:rPr>
          <w:sz w:val="48"/>
          <w:szCs w:val="48"/>
        </w:rPr>
      </w:pPr>
      <w:proofErr w:type="spellStart"/>
      <w:r w:rsidRPr="0035380A">
        <w:rPr>
          <w:sz w:val="48"/>
          <w:szCs w:val="48"/>
        </w:rPr>
        <w:t>Assignment</w:t>
      </w:r>
      <w:proofErr w:type="spellEnd"/>
      <w:r w:rsidRPr="0035380A">
        <w:rPr>
          <w:sz w:val="48"/>
          <w:szCs w:val="48"/>
        </w:rPr>
        <w:t>: 1</w:t>
      </w:r>
    </w:p>
    <w:p w:rsidR="001C3D66" w:rsidRDefault="0015158B" w:rsidP="001C3D66">
      <w:pPr>
        <w:pStyle w:val="Balk1"/>
        <w:rPr>
          <w:sz w:val="48"/>
          <w:szCs w:val="48"/>
        </w:rPr>
      </w:pPr>
      <w:proofErr w:type="spellStart"/>
      <w:r w:rsidRPr="0035380A">
        <w:rPr>
          <w:sz w:val="48"/>
          <w:szCs w:val="48"/>
        </w:rPr>
        <w:t>Description</w:t>
      </w:r>
      <w:proofErr w:type="spellEnd"/>
      <w:r w:rsidRPr="0035380A">
        <w:rPr>
          <w:sz w:val="48"/>
          <w:szCs w:val="48"/>
        </w:rPr>
        <w:t xml:space="preserve">: </w:t>
      </w:r>
      <w:r w:rsidR="009208E4">
        <w:rPr>
          <w:sz w:val="48"/>
          <w:szCs w:val="48"/>
        </w:rPr>
        <w:t xml:space="preserve">HW1 </w:t>
      </w:r>
      <w:proofErr w:type="spellStart"/>
      <w:r w:rsidRPr="0035380A">
        <w:rPr>
          <w:sz w:val="48"/>
          <w:szCs w:val="48"/>
        </w:rPr>
        <w:t>Report</w:t>
      </w:r>
      <w:proofErr w:type="spellEnd"/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1C3D66" w:rsidRDefault="001C3D66" w:rsidP="001C3D66">
      <w:pPr>
        <w:pStyle w:val="Balk1"/>
        <w:rPr>
          <w:sz w:val="40"/>
          <w:szCs w:val="40"/>
        </w:rPr>
      </w:pPr>
    </w:p>
    <w:p w:rsidR="0062255D" w:rsidRPr="0062255D" w:rsidRDefault="0035380A" w:rsidP="0062255D">
      <w:pPr>
        <w:pStyle w:val="Balk1"/>
        <w:rPr>
          <w:sz w:val="40"/>
          <w:szCs w:val="40"/>
        </w:rPr>
      </w:pPr>
      <w:proofErr w:type="spellStart"/>
      <w:r w:rsidRPr="00F624A6">
        <w:rPr>
          <w:sz w:val="40"/>
          <w:szCs w:val="40"/>
        </w:rPr>
        <w:lastRenderedPageBreak/>
        <w:t>Question</w:t>
      </w:r>
      <w:proofErr w:type="spellEnd"/>
      <w:r w:rsidRPr="00F624A6">
        <w:rPr>
          <w:sz w:val="40"/>
          <w:szCs w:val="40"/>
        </w:rPr>
        <w:t xml:space="preserve"> 1:</w:t>
      </w:r>
    </w:p>
    <w:p w:rsidR="001C3D66" w:rsidRPr="001C3D66" w:rsidRDefault="001C3D66" w:rsidP="001C3D66"/>
    <w:p w:rsidR="001C3D66" w:rsidRDefault="008D123D" w:rsidP="009733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4A6">
        <w:rPr>
          <w:rFonts w:ascii="Times New Roman" w:hAnsi="Times New Roman" w:cs="Times New Roman"/>
          <w:sz w:val="28"/>
          <w:szCs w:val="28"/>
        </w:rPr>
        <w:t xml:space="preserve">(a) </w:t>
      </w:r>
      <w:r w:rsidR="00973310" w:rsidRPr="00973310">
        <w:rPr>
          <w:rFonts w:ascii="Times New Roman" w:hAnsi="Times New Roman" w:cs="Times New Roman"/>
          <w:sz w:val="28"/>
          <w:szCs w:val="28"/>
        </w:rPr>
        <w:t>[</w:t>
      </w:r>
      <w:r w:rsidR="00973310" w:rsidRPr="00973310">
        <w:rPr>
          <w:rFonts w:ascii="Times New Roman" w:hAnsi="Times New Roman" w:cs="Times New Roman"/>
          <w:i/>
          <w:iCs/>
          <w:sz w:val="28"/>
          <w:szCs w:val="28"/>
        </w:rPr>
        <w:t xml:space="preserve">5 </w:t>
      </w:r>
      <w:proofErr w:type="spellStart"/>
      <w:r w:rsidR="00973310" w:rsidRPr="00973310">
        <w:rPr>
          <w:rFonts w:ascii="Times New Roman" w:hAnsi="Times New Roman" w:cs="Times New Roman"/>
          <w:i/>
          <w:iCs/>
          <w:sz w:val="28"/>
          <w:szCs w:val="28"/>
        </w:rPr>
        <w:t>points</w:t>
      </w:r>
      <w:proofErr w:type="spellEnd"/>
      <w:r w:rsidR="00973310" w:rsidRPr="00973310">
        <w:rPr>
          <w:rFonts w:ascii="Times New Roman" w:hAnsi="Times New Roman" w:cs="Times New Roman"/>
          <w:sz w:val="28"/>
          <w:szCs w:val="28"/>
        </w:rPr>
        <w:t xml:space="preserve">] Show </w:t>
      </w:r>
      <w:proofErr w:type="spellStart"/>
      <w:r w:rsidR="00973310" w:rsidRPr="0097331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973310" w:rsidRPr="00973310">
        <w:rPr>
          <w:rFonts w:ascii="Times New Roman" w:hAnsi="Times New Roman" w:cs="Times New Roman"/>
          <w:sz w:val="28"/>
          <w:szCs w:val="28"/>
        </w:rPr>
        <w:t xml:space="preserve"> </w:t>
      </w:r>
      <w:r w:rsidR="00973310" w:rsidRPr="00973310">
        <w:rPr>
          <w:rFonts w:ascii="Cambria Math" w:hAnsi="Cambria Math" w:cs="Cambria Math"/>
          <w:sz w:val="28"/>
          <w:szCs w:val="28"/>
        </w:rPr>
        <w:t>𝑓</w:t>
      </w:r>
      <w:r w:rsidR="00973310" w:rsidRPr="00973310">
        <w:rPr>
          <w:rFonts w:ascii="Times New Roman" w:hAnsi="Times New Roman" w:cs="Times New Roman"/>
          <w:sz w:val="28"/>
          <w:szCs w:val="28"/>
        </w:rPr>
        <w:t>(</w:t>
      </w:r>
      <w:r w:rsidR="00973310" w:rsidRPr="00973310">
        <w:rPr>
          <w:rFonts w:ascii="Cambria Math" w:hAnsi="Cambria Math" w:cs="Cambria Math"/>
          <w:sz w:val="28"/>
          <w:szCs w:val="28"/>
        </w:rPr>
        <w:t>𝑛</w:t>
      </w:r>
      <w:r w:rsidR="00973310" w:rsidRPr="00973310">
        <w:rPr>
          <w:rFonts w:ascii="Times New Roman" w:hAnsi="Times New Roman" w:cs="Times New Roman"/>
          <w:sz w:val="28"/>
          <w:szCs w:val="28"/>
        </w:rPr>
        <w:t>) = 4</w:t>
      </w:r>
      <w:r w:rsidR="00973310" w:rsidRPr="00973310">
        <w:rPr>
          <w:rFonts w:ascii="Cambria Math" w:hAnsi="Cambria Math" w:cs="Cambria Math"/>
          <w:sz w:val="28"/>
          <w:szCs w:val="28"/>
        </w:rPr>
        <w:t>𝑛</w:t>
      </w:r>
      <w:r w:rsidR="008F143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73310" w:rsidRPr="00973310">
        <w:rPr>
          <w:rFonts w:ascii="Times New Roman" w:hAnsi="Times New Roman" w:cs="Times New Roman"/>
          <w:sz w:val="28"/>
          <w:szCs w:val="28"/>
        </w:rPr>
        <w:t xml:space="preserve"> + 2</w:t>
      </w:r>
      <w:r w:rsidR="00973310" w:rsidRPr="00973310">
        <w:rPr>
          <w:rFonts w:ascii="Cambria Math" w:hAnsi="Cambria Math" w:cs="Cambria Math"/>
          <w:sz w:val="28"/>
          <w:szCs w:val="28"/>
        </w:rPr>
        <w:t>𝑛</w:t>
      </w:r>
      <w:r w:rsidR="008F143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73310" w:rsidRPr="00973310">
        <w:rPr>
          <w:rFonts w:ascii="Times New Roman" w:hAnsi="Times New Roman" w:cs="Times New Roman"/>
          <w:sz w:val="28"/>
          <w:szCs w:val="28"/>
        </w:rPr>
        <w:t xml:space="preserve"> + 3</w:t>
      </w:r>
      <w:r w:rsidR="00973310" w:rsidRPr="00973310">
        <w:rPr>
          <w:rFonts w:ascii="Cambria Math" w:hAnsi="Cambria Math" w:cs="Cambria Math"/>
          <w:sz w:val="28"/>
          <w:szCs w:val="28"/>
        </w:rPr>
        <w:t>𝑛</w:t>
      </w:r>
      <w:r w:rsidR="008F1433">
        <w:rPr>
          <w:rFonts w:ascii="Cambria Math" w:hAnsi="Cambria Math" w:cs="Cambria Math"/>
          <w:sz w:val="28"/>
          <w:szCs w:val="28"/>
        </w:rPr>
        <w:t xml:space="preserve"> is</w:t>
      </w:r>
      <w:r w:rsidR="00973310" w:rsidRPr="00973310">
        <w:rPr>
          <w:rFonts w:ascii="Times New Roman" w:hAnsi="Times New Roman" w:cs="Times New Roman"/>
          <w:sz w:val="28"/>
          <w:szCs w:val="28"/>
        </w:rPr>
        <w:t xml:space="preserve"> </w:t>
      </w:r>
      <w:r w:rsidR="00973310" w:rsidRPr="00973310">
        <w:rPr>
          <w:rFonts w:ascii="Cambria Math" w:hAnsi="Cambria Math" w:cs="Cambria Math"/>
          <w:sz w:val="28"/>
          <w:szCs w:val="28"/>
        </w:rPr>
        <w:t>𝑂</w:t>
      </w:r>
      <w:r w:rsidR="00973310" w:rsidRPr="00973310">
        <w:rPr>
          <w:rFonts w:ascii="Times New Roman" w:hAnsi="Times New Roman" w:cs="Times New Roman"/>
          <w:sz w:val="28"/>
          <w:szCs w:val="28"/>
        </w:rPr>
        <w:t>(</w:t>
      </w:r>
      <w:r w:rsidR="00973310" w:rsidRPr="00973310">
        <w:rPr>
          <w:rFonts w:ascii="Cambria Math" w:hAnsi="Cambria Math" w:cs="Cambria Math"/>
          <w:sz w:val="28"/>
          <w:szCs w:val="28"/>
        </w:rPr>
        <w:t>𝑛</w:t>
      </w:r>
      <w:r w:rsidR="008F143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973310" w:rsidRPr="00973310">
        <w:rPr>
          <w:rFonts w:ascii="Times New Roman" w:hAnsi="Times New Roman" w:cs="Times New Roman"/>
          <w:sz w:val="28"/>
          <w:szCs w:val="28"/>
        </w:rPr>
        <w:t>)</w:t>
      </w:r>
      <w:r w:rsidR="00973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433" w:rsidRPr="0097331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8F1433" w:rsidRPr="00973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433" w:rsidRPr="00973310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="008F1433" w:rsidRPr="00973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433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="008F143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8F14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F1433">
        <w:rPr>
          <w:rFonts w:ascii="Times New Roman" w:hAnsi="Times New Roman" w:cs="Times New Roman"/>
          <w:sz w:val="28"/>
          <w:szCs w:val="28"/>
        </w:rPr>
        <w:t xml:space="preserve"> n</w:t>
      </w:r>
      <w:r w:rsidR="008F14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F1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310" w:rsidRPr="00973310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973310" w:rsidRPr="0097331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73310" w:rsidRPr="00973310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973310" w:rsidRPr="00973310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973310" w:rsidRPr="00973310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="00973310" w:rsidRPr="00973310">
        <w:rPr>
          <w:rFonts w:ascii="Times New Roman" w:hAnsi="Times New Roman" w:cs="Times New Roman"/>
          <w:sz w:val="28"/>
          <w:szCs w:val="28"/>
        </w:rPr>
        <w:t>.</w:t>
      </w:r>
      <w:r w:rsidR="00237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1650" cy="4061526"/>
            <wp:effectExtent l="19050" t="0" r="530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67" cy="406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237C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C76" w:rsidRDefault="00237C76" w:rsidP="00B46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(b) </w:t>
      </w:r>
      <w:r w:rsidR="00A32935" w:rsidRPr="00A32935">
        <w:rPr>
          <w:rFonts w:ascii="Times New Roman" w:hAnsi="Times New Roman" w:cs="Times New Roman"/>
          <w:sz w:val="28"/>
          <w:szCs w:val="28"/>
        </w:rPr>
        <w:t>[</w:t>
      </w:r>
      <w:r w:rsidR="00A32935" w:rsidRPr="00A32935">
        <w:rPr>
          <w:rFonts w:ascii="Times New Roman" w:hAnsi="Times New Roman" w:cs="Times New Roman"/>
          <w:i/>
          <w:iCs/>
          <w:sz w:val="28"/>
          <w:szCs w:val="28"/>
        </w:rPr>
        <w:t xml:space="preserve">10 </w:t>
      </w:r>
      <w:proofErr w:type="spellStart"/>
      <w:r w:rsidR="00A32935" w:rsidRPr="00A32935">
        <w:rPr>
          <w:rFonts w:ascii="Times New Roman" w:hAnsi="Times New Roman" w:cs="Times New Roman"/>
          <w:i/>
          <w:iCs/>
          <w:sz w:val="28"/>
          <w:szCs w:val="28"/>
        </w:rPr>
        <w:t>points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[ 40, 25, 65, 45, 50, 35, 55,</w:t>
      </w:r>
      <w:r w:rsidR="00A32935">
        <w:rPr>
          <w:rFonts w:ascii="Times New Roman" w:hAnsi="Times New Roman" w:cs="Times New Roman"/>
          <w:sz w:val="28"/>
          <w:szCs w:val="28"/>
        </w:rPr>
        <w:t xml:space="preserve"> </w:t>
      </w:r>
      <w:r w:rsidR="00A32935" w:rsidRPr="00A32935">
        <w:rPr>
          <w:rFonts w:ascii="Times New Roman" w:hAnsi="Times New Roman" w:cs="Times New Roman"/>
          <w:sz w:val="28"/>
          <w:szCs w:val="28"/>
        </w:rPr>
        <w:t xml:space="preserve">38, 30, 42 ] in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described</w:t>
      </w:r>
      <w:proofErr w:type="spellEnd"/>
      <w:r w:rsidR="00A32935">
        <w:rPr>
          <w:rFonts w:ascii="Times New Roman" w:hAnsi="Times New Roman" w:cs="Times New Roman"/>
          <w:sz w:val="28"/>
          <w:szCs w:val="28"/>
        </w:rPr>
        <w:t xml:space="preserve"> </w:t>
      </w:r>
      <w:r w:rsidR="00A32935" w:rsidRPr="00A3293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textbook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="00A32935" w:rsidRPr="00A32935">
        <w:rPr>
          <w:rFonts w:ascii="Times New Roman" w:hAnsi="Times New Roman" w:cs="Times New Roman"/>
          <w:sz w:val="28"/>
          <w:szCs w:val="28"/>
        </w:rPr>
        <w:t>.</w:t>
      </w:r>
    </w:p>
    <w:p w:rsidR="00CC1AA8" w:rsidRDefault="00CC1AA8" w:rsidP="00CC1AA8">
      <w:pPr>
        <w:pStyle w:val="Balk1"/>
        <w:rPr>
          <w:sz w:val="32"/>
          <w:szCs w:val="32"/>
        </w:rPr>
      </w:pPr>
      <w:proofErr w:type="spellStart"/>
      <w:r w:rsidRPr="00CC1AA8">
        <w:rPr>
          <w:sz w:val="32"/>
          <w:szCs w:val="32"/>
        </w:rPr>
        <w:t>Selection</w:t>
      </w:r>
      <w:proofErr w:type="spellEnd"/>
      <w:r w:rsidRPr="00CC1AA8">
        <w:rPr>
          <w:sz w:val="32"/>
          <w:szCs w:val="32"/>
        </w:rPr>
        <w:t xml:space="preserve"> </w:t>
      </w:r>
      <w:proofErr w:type="spellStart"/>
      <w:r w:rsidRPr="00CC1AA8">
        <w:rPr>
          <w:sz w:val="32"/>
          <w:szCs w:val="32"/>
        </w:rPr>
        <w:t>Sort</w:t>
      </w:r>
      <w:proofErr w:type="spellEnd"/>
      <w:r w:rsidRPr="00CC1AA8">
        <w:rPr>
          <w:sz w:val="32"/>
          <w:szCs w:val="32"/>
        </w:rPr>
        <w:t>:</w:t>
      </w:r>
    </w:p>
    <w:p w:rsidR="00CC1AA8" w:rsidRPr="00CC1AA8" w:rsidRDefault="00CC1AA8" w:rsidP="00CC1AA8"/>
    <w:p w:rsidR="00F624A6" w:rsidRDefault="001C3D66" w:rsidP="00F62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4743244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Default="001C3D66" w:rsidP="001C3D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3D66" w:rsidRPr="009D2A0F" w:rsidRDefault="009D2A0F" w:rsidP="009D2A0F">
      <w:pPr>
        <w:pStyle w:val="Balk1"/>
        <w:rPr>
          <w:sz w:val="32"/>
          <w:szCs w:val="32"/>
        </w:rPr>
      </w:pPr>
      <w:proofErr w:type="spellStart"/>
      <w:r w:rsidRPr="009D2A0F">
        <w:rPr>
          <w:sz w:val="32"/>
          <w:szCs w:val="32"/>
        </w:rPr>
        <w:t>Insertion</w:t>
      </w:r>
      <w:proofErr w:type="spellEnd"/>
      <w:r w:rsidRPr="009D2A0F">
        <w:rPr>
          <w:sz w:val="32"/>
          <w:szCs w:val="32"/>
        </w:rPr>
        <w:t xml:space="preserve"> </w:t>
      </w:r>
      <w:proofErr w:type="spellStart"/>
      <w:r w:rsidRPr="009D2A0F">
        <w:rPr>
          <w:sz w:val="32"/>
          <w:szCs w:val="32"/>
        </w:rPr>
        <w:t>Sort</w:t>
      </w:r>
      <w:proofErr w:type="spellEnd"/>
      <w:r w:rsidRPr="009D2A0F">
        <w:rPr>
          <w:sz w:val="32"/>
          <w:szCs w:val="32"/>
        </w:rPr>
        <w:t>:</w:t>
      </w:r>
    </w:p>
    <w:p w:rsidR="0062255D" w:rsidRDefault="0062255D" w:rsidP="00F624A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2255D" w:rsidRDefault="001C3D66" w:rsidP="00F62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64410" cy="5072933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91" cy="507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18" w:rsidRDefault="007F0618" w:rsidP="0062255D">
      <w:pPr>
        <w:pStyle w:val="Balk1"/>
        <w:rPr>
          <w:sz w:val="40"/>
          <w:szCs w:val="40"/>
        </w:rPr>
      </w:pPr>
    </w:p>
    <w:p w:rsidR="007F0618" w:rsidRPr="007F0618" w:rsidRDefault="007F0618" w:rsidP="007F0618"/>
    <w:p w:rsidR="007F0618" w:rsidRDefault="007F0618" w:rsidP="0062255D">
      <w:pPr>
        <w:pStyle w:val="Balk1"/>
        <w:rPr>
          <w:sz w:val="40"/>
          <w:szCs w:val="40"/>
        </w:rPr>
      </w:pPr>
    </w:p>
    <w:p w:rsidR="001C3D66" w:rsidRDefault="007F0618" w:rsidP="0062255D">
      <w:pPr>
        <w:pStyle w:val="Balk1"/>
        <w:rPr>
          <w:sz w:val="40"/>
          <w:szCs w:val="40"/>
        </w:rPr>
      </w:pPr>
      <w:proofErr w:type="spellStart"/>
      <w:r>
        <w:rPr>
          <w:sz w:val="40"/>
          <w:szCs w:val="40"/>
        </w:rPr>
        <w:t>Q</w:t>
      </w:r>
      <w:r w:rsidR="0062255D" w:rsidRPr="0062255D">
        <w:rPr>
          <w:sz w:val="40"/>
          <w:szCs w:val="40"/>
        </w:rPr>
        <w:t>uestion</w:t>
      </w:r>
      <w:proofErr w:type="spellEnd"/>
      <w:r w:rsidR="0062255D" w:rsidRPr="0062255D">
        <w:rPr>
          <w:sz w:val="40"/>
          <w:szCs w:val="40"/>
        </w:rPr>
        <w:t xml:space="preserve"> 2:</w:t>
      </w:r>
    </w:p>
    <w:p w:rsidR="0062255D" w:rsidRDefault="0062255D" w:rsidP="0062255D"/>
    <w:p w:rsidR="007F0618" w:rsidRDefault="007F0618" w:rsidP="004923AF">
      <w:pPr>
        <w:pStyle w:val="Balk2"/>
      </w:pPr>
    </w:p>
    <w:p w:rsidR="007F0618" w:rsidRDefault="007F0618" w:rsidP="004923AF">
      <w:pPr>
        <w:pStyle w:val="Balk2"/>
      </w:pPr>
    </w:p>
    <w:p w:rsidR="004923AF" w:rsidRPr="009D2A0F" w:rsidRDefault="004923AF" w:rsidP="004923AF">
      <w:pPr>
        <w:pStyle w:val="Balk2"/>
        <w:rPr>
          <w:sz w:val="28"/>
          <w:szCs w:val="28"/>
        </w:rPr>
      </w:pPr>
      <w:proofErr w:type="spellStart"/>
      <w:r w:rsidRPr="009D2A0F">
        <w:rPr>
          <w:sz w:val="28"/>
          <w:szCs w:val="28"/>
        </w:rPr>
        <w:t>Screenshot</w:t>
      </w:r>
      <w:proofErr w:type="spellEnd"/>
      <w:r w:rsidRPr="009D2A0F">
        <w:rPr>
          <w:sz w:val="28"/>
          <w:szCs w:val="28"/>
        </w:rPr>
        <w:t xml:space="preserve"> of </w:t>
      </w:r>
      <w:proofErr w:type="spellStart"/>
      <w:r w:rsidRPr="009D2A0F">
        <w:rPr>
          <w:sz w:val="28"/>
          <w:szCs w:val="28"/>
        </w:rPr>
        <w:t>the</w:t>
      </w:r>
      <w:proofErr w:type="spellEnd"/>
      <w:r w:rsidRPr="009D2A0F">
        <w:rPr>
          <w:sz w:val="28"/>
          <w:szCs w:val="28"/>
        </w:rPr>
        <w:t xml:space="preserve"> </w:t>
      </w:r>
      <w:proofErr w:type="spellStart"/>
      <w:r w:rsidRPr="009D2A0F">
        <w:rPr>
          <w:sz w:val="28"/>
          <w:szCs w:val="28"/>
        </w:rPr>
        <w:t>output</w:t>
      </w:r>
      <w:proofErr w:type="spellEnd"/>
      <w:r w:rsidRPr="009D2A0F">
        <w:rPr>
          <w:sz w:val="28"/>
          <w:szCs w:val="28"/>
        </w:rPr>
        <w:t xml:space="preserve"> in </w:t>
      </w:r>
      <w:proofErr w:type="spellStart"/>
      <w:r w:rsidRPr="009D2A0F">
        <w:rPr>
          <w:sz w:val="28"/>
          <w:szCs w:val="28"/>
        </w:rPr>
        <w:t>part</w:t>
      </w:r>
      <w:proofErr w:type="spellEnd"/>
      <w:r w:rsidRPr="009D2A0F">
        <w:rPr>
          <w:sz w:val="28"/>
          <w:szCs w:val="28"/>
        </w:rPr>
        <w:t xml:space="preserve"> c:</w:t>
      </w:r>
    </w:p>
    <w:p w:rsidR="007F0618" w:rsidRPr="007F0618" w:rsidRDefault="007F0618" w:rsidP="007F0618"/>
    <w:p w:rsidR="004923AF" w:rsidRDefault="007F0618" w:rsidP="004923AF">
      <w:r>
        <w:rPr>
          <w:noProof/>
        </w:rPr>
        <w:drawing>
          <wp:inline distT="0" distB="0" distL="0" distR="0">
            <wp:extent cx="5760720" cy="4329594"/>
            <wp:effectExtent l="19050" t="0" r="0" b="0"/>
            <wp:docPr id="1" name="Resim 1" descr="C:\Users\USER\Desktop\Ekran Görüntüsü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kran Görüntüsü (5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37" w:rsidRDefault="006F3437" w:rsidP="008A6ACC">
      <w:pPr>
        <w:pStyle w:val="Balk1"/>
      </w:pPr>
    </w:p>
    <w:p w:rsidR="006F3437" w:rsidRDefault="006F3437" w:rsidP="008A6ACC">
      <w:pPr>
        <w:pStyle w:val="Balk1"/>
      </w:pPr>
    </w:p>
    <w:p w:rsidR="006F3437" w:rsidRDefault="006F3437" w:rsidP="008A6ACC">
      <w:pPr>
        <w:pStyle w:val="Balk1"/>
      </w:pPr>
    </w:p>
    <w:p w:rsidR="006F3437" w:rsidRDefault="006F3437" w:rsidP="006F3437"/>
    <w:p w:rsidR="006F3437" w:rsidRPr="006F3437" w:rsidRDefault="006F3437" w:rsidP="006F3437"/>
    <w:p w:rsidR="008A6ACC" w:rsidRDefault="008A6ACC" w:rsidP="008A6ACC">
      <w:pPr>
        <w:pStyle w:val="Balk1"/>
      </w:pPr>
      <w:proofErr w:type="spellStart"/>
      <w:r w:rsidRPr="008A6ACC">
        <w:t>Screenshot</w:t>
      </w:r>
      <w:r w:rsidR="00D81FD9">
        <w:t>s</w:t>
      </w:r>
      <w:proofErr w:type="spellEnd"/>
      <w:r w:rsidRPr="008A6ACC">
        <w:t xml:space="preserve"> of </w:t>
      </w:r>
      <w:proofErr w:type="spellStart"/>
      <w:r w:rsidRPr="008A6ACC">
        <w:t>the</w:t>
      </w:r>
      <w:proofErr w:type="spellEnd"/>
      <w:r w:rsidRPr="008A6ACC">
        <w:t xml:space="preserve"> </w:t>
      </w:r>
      <w:proofErr w:type="spellStart"/>
      <w:r w:rsidRPr="008A6ACC">
        <w:t>output</w:t>
      </w:r>
      <w:proofErr w:type="spellEnd"/>
      <w:r w:rsidRPr="008A6ACC">
        <w:t xml:space="preserve"> in </w:t>
      </w:r>
      <w:proofErr w:type="spellStart"/>
      <w:r w:rsidRPr="008A6ACC">
        <w:t>part</w:t>
      </w:r>
      <w:proofErr w:type="spellEnd"/>
      <w:r w:rsidRPr="008A6ACC">
        <w:t xml:space="preserve"> d:</w:t>
      </w:r>
    </w:p>
    <w:p w:rsidR="00904DCB" w:rsidRDefault="00904DCB" w:rsidP="008A6ACC"/>
    <w:p w:rsidR="00904DCB" w:rsidRDefault="008A6ACC" w:rsidP="0071131F">
      <w:pPr>
        <w:pStyle w:val="Balk1"/>
      </w:pPr>
      <w:proofErr w:type="spellStart"/>
      <w:r w:rsidRPr="006D4774">
        <w:t>For</w:t>
      </w:r>
      <w:proofErr w:type="spellEnd"/>
      <w:r w:rsidRPr="006D4774">
        <w:t xml:space="preserve"> </w:t>
      </w:r>
      <w:proofErr w:type="spellStart"/>
      <w:r w:rsidRPr="006D4774">
        <w:t>Random</w:t>
      </w:r>
      <w:proofErr w:type="spellEnd"/>
      <w:r w:rsidRPr="006D4774">
        <w:t xml:space="preserve"> </w:t>
      </w:r>
      <w:proofErr w:type="spellStart"/>
      <w:r w:rsidRPr="006D4774">
        <w:t>Arrays</w:t>
      </w:r>
      <w:proofErr w:type="spellEnd"/>
      <w:r w:rsidRPr="006D4774">
        <w:t>:</w:t>
      </w:r>
    </w:p>
    <w:p w:rsidR="00904DCB" w:rsidRPr="00904DCB" w:rsidRDefault="00904DCB" w:rsidP="00904DCB"/>
    <w:p w:rsidR="006D4774" w:rsidRDefault="006D4774" w:rsidP="006D4774">
      <w:r>
        <w:rPr>
          <w:noProof/>
        </w:rPr>
        <w:drawing>
          <wp:inline distT="0" distB="0" distL="0" distR="0">
            <wp:extent cx="5351145" cy="6281420"/>
            <wp:effectExtent l="19050" t="0" r="1905" b="0"/>
            <wp:docPr id="3" name="Resim 2" descr="C:\Users\USER\Desktop\Ekran Görüntüsü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kran Görüntüsü (5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628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44" w:rsidRPr="00582544" w:rsidRDefault="00582544" w:rsidP="006D477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Output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1: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Algorithm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comparison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randomly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generated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</w:p>
    <w:p w:rsidR="00904DCB" w:rsidRDefault="00904DCB" w:rsidP="00904D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4DCB" w:rsidRDefault="00904DCB" w:rsidP="00904D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4DCB" w:rsidRPr="00904DCB" w:rsidRDefault="00904DCB" w:rsidP="00904DCB"/>
    <w:p w:rsidR="00904DCB" w:rsidRDefault="00904DCB" w:rsidP="00904DCB">
      <w:pPr>
        <w:pStyle w:val="Balk1"/>
      </w:pPr>
    </w:p>
    <w:p w:rsidR="008A6ACC" w:rsidRDefault="008A6ACC" w:rsidP="00904DCB">
      <w:pPr>
        <w:pStyle w:val="Balk1"/>
      </w:pPr>
      <w:proofErr w:type="spellStart"/>
      <w:r w:rsidRPr="006D4774">
        <w:t>For</w:t>
      </w:r>
      <w:proofErr w:type="spellEnd"/>
      <w:r w:rsidRPr="006D4774">
        <w:t xml:space="preserve"> </w:t>
      </w:r>
      <w:proofErr w:type="spellStart"/>
      <w:r w:rsidRPr="006D4774">
        <w:t>Ascending</w:t>
      </w:r>
      <w:proofErr w:type="spellEnd"/>
      <w:r w:rsidRPr="006D4774">
        <w:t xml:space="preserve"> </w:t>
      </w:r>
      <w:proofErr w:type="spellStart"/>
      <w:r w:rsidRPr="006D4774">
        <w:t>Arrays</w:t>
      </w:r>
      <w:proofErr w:type="spellEnd"/>
      <w:r w:rsidRPr="006D4774">
        <w:t>:</w:t>
      </w:r>
    </w:p>
    <w:p w:rsidR="00904DCB" w:rsidRPr="00904DCB" w:rsidRDefault="00904DCB" w:rsidP="00904DCB"/>
    <w:p w:rsidR="006D4774" w:rsidRDefault="006D4774" w:rsidP="006D4774">
      <w:r>
        <w:rPr>
          <w:noProof/>
        </w:rPr>
        <w:drawing>
          <wp:inline distT="0" distB="0" distL="0" distR="0">
            <wp:extent cx="5327650" cy="6162040"/>
            <wp:effectExtent l="19050" t="0" r="6350" b="0"/>
            <wp:docPr id="4" name="Resim 3" descr="C:\Users\USER\Desktop\Ekran Görüntüsü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kran Görüntüsü (6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44" w:rsidRPr="00582544" w:rsidRDefault="00582544" w:rsidP="0058254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Pr="0058254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Algorithm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comparison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ascending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</w:p>
    <w:p w:rsidR="00904DCB" w:rsidRDefault="00904DCB" w:rsidP="00904DCB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904DCB" w:rsidRPr="00904DCB" w:rsidRDefault="00904DCB" w:rsidP="00904DCB"/>
    <w:p w:rsidR="008A6ACC" w:rsidRDefault="008A6ACC" w:rsidP="00904DCB">
      <w:pPr>
        <w:pStyle w:val="Balk1"/>
      </w:pPr>
      <w:proofErr w:type="spellStart"/>
      <w:r w:rsidRPr="006D4774">
        <w:t>For</w:t>
      </w:r>
      <w:proofErr w:type="spellEnd"/>
      <w:r w:rsidRPr="006D4774">
        <w:t xml:space="preserve"> </w:t>
      </w:r>
      <w:proofErr w:type="spellStart"/>
      <w:r w:rsidRPr="006D4774">
        <w:t>Descending</w:t>
      </w:r>
      <w:proofErr w:type="spellEnd"/>
      <w:r w:rsidRPr="006D4774">
        <w:t xml:space="preserve"> </w:t>
      </w:r>
      <w:proofErr w:type="spellStart"/>
      <w:r w:rsidRPr="006D4774">
        <w:t>Arrays</w:t>
      </w:r>
      <w:proofErr w:type="spellEnd"/>
      <w:r w:rsidRPr="006D4774">
        <w:t>:</w:t>
      </w:r>
    </w:p>
    <w:p w:rsidR="00904DCB" w:rsidRPr="00904DCB" w:rsidRDefault="00904DCB" w:rsidP="00904DCB"/>
    <w:p w:rsidR="006D4774" w:rsidRDefault="006D4774" w:rsidP="006D4774">
      <w:r>
        <w:rPr>
          <w:noProof/>
        </w:rPr>
        <w:drawing>
          <wp:inline distT="0" distB="0" distL="0" distR="0">
            <wp:extent cx="5152390" cy="6353175"/>
            <wp:effectExtent l="19050" t="0" r="0" b="0"/>
            <wp:docPr id="6" name="Resim 4" descr="C:\Users\USER\Desktop\Ekran Görüntüsü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kran Görüntüsü (6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68" w:rsidRPr="00582544" w:rsidRDefault="001D2668" w:rsidP="001D266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Pr="00582544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Algorithm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comparison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descending</w:t>
      </w:r>
      <w:proofErr w:type="spellEnd"/>
      <w:r w:rsidRPr="00582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2544">
        <w:rPr>
          <w:rFonts w:ascii="Times New Roman" w:hAnsi="Times New Roman" w:cs="Times New Roman"/>
          <w:i/>
          <w:sz w:val="24"/>
          <w:szCs w:val="24"/>
        </w:rPr>
        <w:t>arrays</w:t>
      </w:r>
      <w:proofErr w:type="spellEnd"/>
    </w:p>
    <w:p w:rsidR="001D2668" w:rsidRDefault="001D2668" w:rsidP="006D4774"/>
    <w:p w:rsidR="00EA2C4E" w:rsidRDefault="00EA2C4E" w:rsidP="00123FCB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EA2C4E" w:rsidRDefault="00EA2C4E" w:rsidP="00123FCB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123FCB" w:rsidRDefault="00123FCB" w:rsidP="00123FCB">
      <w:pPr>
        <w:pStyle w:val="Balk1"/>
        <w:rPr>
          <w:rFonts w:ascii="Times New Roman" w:hAnsi="Times New Roman" w:cs="Times New Roman"/>
          <w:sz w:val="40"/>
          <w:szCs w:val="40"/>
        </w:rPr>
      </w:pPr>
      <w:proofErr w:type="spellStart"/>
      <w:r w:rsidRPr="00123FCB">
        <w:rPr>
          <w:rFonts w:ascii="Times New Roman" w:hAnsi="Times New Roman" w:cs="Times New Roman"/>
          <w:sz w:val="40"/>
          <w:szCs w:val="40"/>
        </w:rPr>
        <w:t>Question</w:t>
      </w:r>
      <w:proofErr w:type="spellEnd"/>
      <w:r w:rsidRPr="00123FCB">
        <w:rPr>
          <w:rFonts w:ascii="Times New Roman" w:hAnsi="Times New Roman" w:cs="Times New Roman"/>
          <w:sz w:val="40"/>
          <w:szCs w:val="40"/>
        </w:rPr>
        <w:t xml:space="preserve"> 3: </w:t>
      </w:r>
    </w:p>
    <w:p w:rsidR="00EA2C4E" w:rsidRPr="00EA2C4E" w:rsidRDefault="00EA2C4E" w:rsidP="00EA2C4E"/>
    <w:p w:rsidR="00B75E8F" w:rsidRDefault="00B75E8F" w:rsidP="00B75E8F"/>
    <w:p w:rsidR="00B75E8F" w:rsidRDefault="00656B21" w:rsidP="00B75E8F">
      <w:r w:rsidRPr="00656B21">
        <w:rPr>
          <w:noProof/>
        </w:rPr>
        <w:drawing>
          <wp:inline distT="0" distB="0" distL="0" distR="0">
            <wp:extent cx="5760720" cy="5417747"/>
            <wp:effectExtent l="19050" t="0" r="11430" b="0"/>
            <wp:docPr id="9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07184" w:rsidRPr="00BE6410" w:rsidRDefault="00F20EB7" w:rsidP="00B75E8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Graph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1: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Sorting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algorithm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comparison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with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randomly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generated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arrays</w:t>
      </w:r>
      <w:proofErr w:type="spellEnd"/>
    </w:p>
    <w:p w:rsidR="00307184" w:rsidRDefault="00307184" w:rsidP="00B75E8F">
      <w:r w:rsidRPr="00307184">
        <w:rPr>
          <w:noProof/>
        </w:rPr>
        <w:lastRenderedPageBreak/>
        <w:drawing>
          <wp:inline distT="0" distB="0" distL="0" distR="0">
            <wp:extent cx="5760720" cy="5417747"/>
            <wp:effectExtent l="19050" t="0" r="11430" b="0"/>
            <wp:docPr id="10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07184" w:rsidRPr="00BE6410" w:rsidRDefault="00894FB5" w:rsidP="00B75E8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Graph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2: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Sorting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algorithm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comparison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with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ascending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arrays</w:t>
      </w:r>
      <w:proofErr w:type="spellEnd"/>
    </w:p>
    <w:p w:rsidR="00307184" w:rsidRDefault="00307184" w:rsidP="00B75E8F">
      <w:r w:rsidRPr="00307184">
        <w:rPr>
          <w:noProof/>
        </w:rPr>
        <w:lastRenderedPageBreak/>
        <w:drawing>
          <wp:inline distT="0" distB="0" distL="0" distR="0">
            <wp:extent cx="5760720" cy="5417747"/>
            <wp:effectExtent l="19050" t="0" r="11430" b="0"/>
            <wp:docPr id="11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25459" w:rsidRPr="00BE6410" w:rsidRDefault="00894FB5" w:rsidP="00B75E8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Graph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3: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Sorting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algorithm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comparison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with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descending</w:t>
      </w:r>
      <w:proofErr w:type="spellEnd"/>
      <w:r w:rsidRPr="00BE641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E6410">
        <w:rPr>
          <w:rFonts w:ascii="Times New Roman" w:hAnsi="Times New Roman" w:cs="Times New Roman"/>
          <w:i/>
          <w:sz w:val="28"/>
          <w:szCs w:val="28"/>
        </w:rPr>
        <w:t>arrays</w:t>
      </w:r>
      <w:proofErr w:type="spellEnd"/>
    </w:p>
    <w:p w:rsidR="00B25459" w:rsidRDefault="00B25459" w:rsidP="00B25459">
      <w:pPr>
        <w:pStyle w:val="Balk1"/>
        <w:rPr>
          <w:sz w:val="40"/>
          <w:szCs w:val="40"/>
        </w:rPr>
      </w:pPr>
      <w:proofErr w:type="spellStart"/>
      <w:r w:rsidRPr="00B25459">
        <w:rPr>
          <w:sz w:val="40"/>
          <w:szCs w:val="40"/>
        </w:rPr>
        <w:t>Comments</w:t>
      </w:r>
      <w:proofErr w:type="spellEnd"/>
      <w:r w:rsidRPr="00B25459">
        <w:rPr>
          <w:sz w:val="40"/>
          <w:szCs w:val="40"/>
        </w:rPr>
        <w:t>:</w:t>
      </w:r>
    </w:p>
    <w:p w:rsidR="00663DB5" w:rsidRDefault="00663DB5" w:rsidP="00663DB5"/>
    <w:p w:rsidR="00F20EB7" w:rsidRPr="00EA2C4E" w:rsidRDefault="00F20EB7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</w:t>
      </w:r>
      <w:r w:rsidRPr="00EA2C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2C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happens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experimental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2D7CD2" w:rsidRPr="00EA2C4E" w:rsidRDefault="002D7CD2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</w:t>
      </w:r>
      <w:r w:rsidRPr="00EA2C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2C4E">
        <w:rPr>
          <w:rFonts w:ascii="Times New Roman" w:hAnsi="Times New Roman" w:cs="Times New Roman"/>
          <w:sz w:val="28"/>
          <w:szCs w:val="28"/>
        </w:rPr>
        <w:t>)</w:t>
      </w:r>
      <w:r w:rsidR="009B598F"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looking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experimental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since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randomly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98F" w:rsidRPr="00EA2C4E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="009B598F" w:rsidRPr="00EA2C4E">
        <w:rPr>
          <w:rFonts w:ascii="Times New Roman" w:hAnsi="Times New Roman" w:cs="Times New Roman"/>
          <w:sz w:val="28"/>
          <w:szCs w:val="28"/>
        </w:rPr>
        <w:t>.</w:t>
      </w:r>
    </w:p>
    <w:p w:rsidR="00B048DB" w:rsidRPr="00EA2C4E" w:rsidRDefault="00B048DB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lastRenderedPageBreak/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O(n</w:t>
      </w:r>
      <w:r w:rsidRPr="00EA2C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2C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</w:t>
      </w:r>
      <w:r w:rsidR="0026633E" w:rsidRPr="00EA2C4E">
        <w:rPr>
          <w:rFonts w:ascii="Times New Roman" w:hAnsi="Times New Roman" w:cs="Times New Roman"/>
          <w:sz w:val="28"/>
          <w:szCs w:val="28"/>
        </w:rPr>
        <w:t>verage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33E"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="0026633E" w:rsidRPr="00EA2C4E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6633E" w:rsidRPr="00EA2C4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26633E"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33E" w:rsidRPr="00EA2C4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26633E" w:rsidRPr="00EA2C4E">
        <w:rPr>
          <w:rFonts w:ascii="Times New Roman" w:hAnsi="Times New Roman" w:cs="Times New Roman"/>
          <w:sz w:val="28"/>
          <w:szCs w:val="28"/>
        </w:rPr>
        <w:t xml:space="preserve"> 1</w:t>
      </w:r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9B598F" w:rsidRPr="00EA2C4E" w:rsidRDefault="009B598F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happens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happens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moveCount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0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but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stil do (n-1)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582544" w:rsidRPr="00EA2C4E" w:rsidRDefault="00582544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35B32" w:rsidRPr="00EA2C4E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="00B35B32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B32"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B35B32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B32" w:rsidRPr="00EA2C4E">
        <w:rPr>
          <w:rFonts w:ascii="Times New Roman" w:hAnsi="Times New Roman" w:cs="Times New Roman"/>
          <w:sz w:val="28"/>
          <w:szCs w:val="28"/>
        </w:rPr>
        <w:t>a</w:t>
      </w:r>
      <w:r w:rsidRPr="00EA2C4E">
        <w:rPr>
          <w:rFonts w:ascii="Times New Roman" w:hAnsi="Times New Roman" w:cs="Times New Roman"/>
          <w:sz w:val="28"/>
          <w:szCs w:val="28"/>
        </w:rPr>
        <w:t>nalysis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size 40000,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hence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moveCount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0F7381" w:rsidRPr="00EA2C4E" w:rsidRDefault="000F7381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O(n*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)</w:t>
      </w:r>
      <w:r w:rsidR="00745D81"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independent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1, 2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D81"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="00745D81" w:rsidRPr="00EA2C4E">
        <w:rPr>
          <w:rFonts w:ascii="Times New Roman" w:hAnsi="Times New Roman" w:cs="Times New Roman"/>
          <w:sz w:val="28"/>
          <w:szCs w:val="28"/>
        </w:rPr>
        <w:t>.</w:t>
      </w:r>
    </w:p>
    <w:p w:rsidR="00D76F8B" w:rsidRPr="00EA2C4E" w:rsidRDefault="00D76F8B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O(n*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comparisons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hence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FF39E6" w:rsidRPr="00EA2C4E" w:rsidRDefault="00FF39E6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O(n*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1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B35B32" w:rsidRPr="00EA2C4E" w:rsidRDefault="00B35B32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O(n</w:t>
      </w:r>
      <w:r w:rsidRPr="00EA2C4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2C4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algorithm’s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>.</w:t>
      </w:r>
    </w:p>
    <w:p w:rsidR="00120782" w:rsidRDefault="00120782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stable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O(n*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logn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C4E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EA2C4E">
        <w:rPr>
          <w:rFonts w:ascii="Times New Roman" w:hAnsi="Times New Roman" w:cs="Times New Roman"/>
          <w:sz w:val="28"/>
          <w:szCs w:val="28"/>
        </w:rPr>
        <w:t xml:space="preserve"> is</w:t>
      </w:r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elapsed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time in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caused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sort’s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of an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A30" w:rsidRPr="00EA2C4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1B3A30" w:rsidRPr="00EA2C4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62F45" w:rsidRPr="00EA2C4E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A62F45" w:rsidRPr="00EA2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2F45" w:rsidRPr="00EA2C4E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A62F45" w:rsidRPr="00EA2C4E">
        <w:rPr>
          <w:rFonts w:ascii="Times New Roman" w:hAnsi="Times New Roman" w:cs="Times New Roman"/>
          <w:sz w:val="28"/>
          <w:szCs w:val="28"/>
        </w:rPr>
        <w:t>.</w:t>
      </w:r>
    </w:p>
    <w:p w:rsidR="00D8067B" w:rsidRPr="00EA2C4E" w:rsidRDefault="00A51FF0" w:rsidP="00D14C95">
      <w:pPr>
        <w:pStyle w:val="ListeParagraf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Bubble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O(n)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8A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7C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8A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7C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78A5">
        <w:rPr>
          <w:rFonts w:ascii="Times New Roman" w:hAnsi="Times New Roman" w:cs="Times New Roman"/>
          <w:sz w:val="28"/>
          <w:szCs w:val="28"/>
        </w:rPr>
        <w:t>rarely</w:t>
      </w:r>
      <w:proofErr w:type="spellEnd"/>
      <w:r w:rsidR="007C78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-life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2544" w:rsidRPr="00663DB5" w:rsidRDefault="00582544" w:rsidP="00D14C95">
      <w:pPr>
        <w:pStyle w:val="ListeParagraf"/>
        <w:spacing w:before="240"/>
        <w:ind w:left="360"/>
      </w:pPr>
    </w:p>
    <w:p w:rsidR="00C349D5" w:rsidRPr="000F7381" w:rsidRDefault="00C349D5" w:rsidP="000F7381">
      <w:pPr>
        <w:spacing w:line="360" w:lineRule="auto"/>
        <w:rPr>
          <w:sz w:val="28"/>
          <w:szCs w:val="28"/>
        </w:rPr>
      </w:pPr>
    </w:p>
    <w:p w:rsidR="00C349D5" w:rsidRPr="00C349D5" w:rsidRDefault="00C349D5" w:rsidP="00C43692">
      <w:pPr>
        <w:spacing w:line="360" w:lineRule="auto"/>
        <w:rPr>
          <w:sz w:val="28"/>
          <w:szCs w:val="28"/>
        </w:rPr>
      </w:pPr>
    </w:p>
    <w:sectPr w:rsidR="00C349D5" w:rsidRPr="00C349D5" w:rsidSect="0034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08E4"/>
    <w:multiLevelType w:val="hybridMultilevel"/>
    <w:tmpl w:val="627808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45288"/>
    <w:multiLevelType w:val="hybridMultilevel"/>
    <w:tmpl w:val="F2EA94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5FB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422A2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85518C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5158B"/>
    <w:rsid w:val="000B337C"/>
    <w:rsid w:val="000F69B4"/>
    <w:rsid w:val="000F7381"/>
    <w:rsid w:val="00120782"/>
    <w:rsid w:val="00123FCB"/>
    <w:rsid w:val="0015158B"/>
    <w:rsid w:val="001B3A30"/>
    <w:rsid w:val="001C3D66"/>
    <w:rsid w:val="001D2668"/>
    <w:rsid w:val="001D600A"/>
    <w:rsid w:val="00223349"/>
    <w:rsid w:val="002277FE"/>
    <w:rsid w:val="00237C76"/>
    <w:rsid w:val="0026633E"/>
    <w:rsid w:val="00283ED6"/>
    <w:rsid w:val="002D7CD2"/>
    <w:rsid w:val="00307184"/>
    <w:rsid w:val="00342BA4"/>
    <w:rsid w:val="0035380A"/>
    <w:rsid w:val="003C0CB9"/>
    <w:rsid w:val="00466471"/>
    <w:rsid w:val="004923AF"/>
    <w:rsid w:val="00582544"/>
    <w:rsid w:val="0062255D"/>
    <w:rsid w:val="00656B21"/>
    <w:rsid w:val="00663DB5"/>
    <w:rsid w:val="006726F2"/>
    <w:rsid w:val="0068554E"/>
    <w:rsid w:val="006D4774"/>
    <w:rsid w:val="006F3437"/>
    <w:rsid w:val="0071131F"/>
    <w:rsid w:val="00745D81"/>
    <w:rsid w:val="007C78A5"/>
    <w:rsid w:val="007F0618"/>
    <w:rsid w:val="008505B9"/>
    <w:rsid w:val="00894FB5"/>
    <w:rsid w:val="008A6ACC"/>
    <w:rsid w:val="008D123D"/>
    <w:rsid w:val="008F1433"/>
    <w:rsid w:val="00904DCB"/>
    <w:rsid w:val="009208E4"/>
    <w:rsid w:val="0097144E"/>
    <w:rsid w:val="00973310"/>
    <w:rsid w:val="009A0A11"/>
    <w:rsid w:val="009B598F"/>
    <w:rsid w:val="009D2A0F"/>
    <w:rsid w:val="00A32935"/>
    <w:rsid w:val="00A51FF0"/>
    <w:rsid w:val="00A62F45"/>
    <w:rsid w:val="00AF6D82"/>
    <w:rsid w:val="00B048DB"/>
    <w:rsid w:val="00B25459"/>
    <w:rsid w:val="00B35B32"/>
    <w:rsid w:val="00B461C2"/>
    <w:rsid w:val="00B75E8F"/>
    <w:rsid w:val="00BB059F"/>
    <w:rsid w:val="00BE6410"/>
    <w:rsid w:val="00C349D5"/>
    <w:rsid w:val="00C43692"/>
    <w:rsid w:val="00C56699"/>
    <w:rsid w:val="00CC1AA8"/>
    <w:rsid w:val="00D14C95"/>
    <w:rsid w:val="00D76F8B"/>
    <w:rsid w:val="00D8067B"/>
    <w:rsid w:val="00D81FD9"/>
    <w:rsid w:val="00DD0AEA"/>
    <w:rsid w:val="00EA2C4E"/>
    <w:rsid w:val="00F20EB7"/>
    <w:rsid w:val="00F624A6"/>
    <w:rsid w:val="00FF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68"/>
  </w:style>
  <w:style w:type="paragraph" w:styleId="Balk1">
    <w:name w:val="heading 1"/>
    <w:basedOn w:val="Normal"/>
    <w:next w:val="Normal"/>
    <w:link w:val="Balk1Char"/>
    <w:uiPriority w:val="9"/>
    <w:qFormat/>
    <w:rsid w:val="00353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92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538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3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353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6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24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492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D4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hw1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hw1%20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hw1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/>
            </a:pPr>
            <a:r>
              <a:rPr lang="tr-TR"/>
              <a:t>Sorting with Random Arrays</a:t>
            </a:r>
          </a:p>
        </c:rich>
      </c:tx>
    </c:title>
    <c:plotArea>
      <c:layout>
        <c:manualLayout>
          <c:layoutTarget val="inner"/>
          <c:xMode val="edge"/>
          <c:yMode val="edge"/>
          <c:x val="0.14276197883924871"/>
          <c:y val="8.0724346112932735E-2"/>
          <c:w val="0.59049918489552711"/>
          <c:h val="0.79561922175558064"/>
        </c:manualLayout>
      </c:layout>
      <c:lineChart>
        <c:grouping val="standard"/>
        <c:ser>
          <c:idx val="0"/>
          <c:order val="0"/>
          <c:tx>
            <c:v>Bubble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Sayfa1!$B$2:$B$11</c:f>
              <c:numCache>
                <c:formatCode>#,##0</c:formatCode>
                <c:ptCount val="10"/>
                <c:pt idx="0">
                  <c:v>99.641999999999996</c:v>
                </c:pt>
                <c:pt idx="1">
                  <c:v>437.51499999999999</c:v>
                </c:pt>
                <c:pt idx="2" formatCode="General">
                  <c:v>1032.8499999999999</c:v>
                </c:pt>
                <c:pt idx="3" formatCode="General">
                  <c:v>1882.47</c:v>
                </c:pt>
                <c:pt idx="4" formatCode="General">
                  <c:v>2978.3700000000022</c:v>
                </c:pt>
                <c:pt idx="5" formatCode="General">
                  <c:v>4335.72</c:v>
                </c:pt>
                <c:pt idx="6" formatCode="General">
                  <c:v>5967.2</c:v>
                </c:pt>
                <c:pt idx="7" formatCode="General">
                  <c:v>7819.7699999999995</c:v>
                </c:pt>
                <c:pt idx="8" formatCode="General">
                  <c:v>9973.7800000000007</c:v>
                </c:pt>
                <c:pt idx="9" formatCode="General">
                  <c:v>12379.8</c:v>
                </c:pt>
              </c:numCache>
            </c:numRef>
          </c:val>
        </c:ser>
        <c:ser>
          <c:idx val="1"/>
          <c:order val="1"/>
          <c:tx>
            <c:v>Merge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Sayfa1!$C$2:$C$11</c:f>
              <c:numCache>
                <c:formatCode>General</c:formatCode>
                <c:ptCount val="10"/>
                <c:pt idx="0" formatCode="#,##0">
                  <c:v>1.428899999999997</c:v>
                </c:pt>
                <c:pt idx="1">
                  <c:v>3.0896300000000001</c:v>
                </c:pt>
                <c:pt idx="2">
                  <c:v>4.5671799999999889</c:v>
                </c:pt>
                <c:pt idx="3">
                  <c:v>6.7697700000000003</c:v>
                </c:pt>
                <c:pt idx="4">
                  <c:v>8.4894200000000026</c:v>
                </c:pt>
                <c:pt idx="5">
                  <c:v>10.2195</c:v>
                </c:pt>
                <c:pt idx="6">
                  <c:v>11.9259</c:v>
                </c:pt>
                <c:pt idx="7">
                  <c:v>13.702500000000002</c:v>
                </c:pt>
                <c:pt idx="8">
                  <c:v>15.432</c:v>
                </c:pt>
                <c:pt idx="9">
                  <c:v>17.140499999999989</c:v>
                </c:pt>
              </c:numCache>
            </c:numRef>
          </c:val>
        </c:ser>
        <c:ser>
          <c:idx val="2"/>
          <c:order val="2"/>
          <c:tx>
            <c:v>Quick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Sayfa1!$D$2:$D$11</c:f>
              <c:numCache>
                <c:formatCode>General</c:formatCode>
                <c:ptCount val="10"/>
                <c:pt idx="0">
                  <c:v>0.93894299999999997</c:v>
                </c:pt>
                <c:pt idx="1">
                  <c:v>1.94086</c:v>
                </c:pt>
                <c:pt idx="2">
                  <c:v>3.2535599999999998</c:v>
                </c:pt>
                <c:pt idx="3">
                  <c:v>4.30396</c:v>
                </c:pt>
                <c:pt idx="4">
                  <c:v>5.4572000000000003</c:v>
                </c:pt>
                <c:pt idx="5">
                  <c:v>6.7502700000000004</c:v>
                </c:pt>
                <c:pt idx="6">
                  <c:v>7.9466700000000108</c:v>
                </c:pt>
                <c:pt idx="7">
                  <c:v>8.9696400000000214</c:v>
                </c:pt>
                <c:pt idx="8">
                  <c:v>10.730999999999998</c:v>
                </c:pt>
                <c:pt idx="9">
                  <c:v>11.8474</c:v>
                </c:pt>
              </c:numCache>
            </c:numRef>
          </c:val>
        </c:ser>
        <c:marker val="1"/>
        <c:axId val="63192064"/>
        <c:axId val="123352192"/>
      </c:lineChart>
      <c:catAx>
        <c:axId val="6319206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Array</a:t>
                </a:r>
                <a:r>
                  <a:rPr lang="tr-TR" sz="1800" baseline="0"/>
                  <a:t> Size (n)</a:t>
                </a:r>
                <a:endParaRPr lang="tr-TR" sz="1800"/>
              </a:p>
            </c:rich>
          </c:tx>
        </c:title>
        <c:numFmt formatCode="General" sourceLinked="1"/>
        <c:majorTickMark val="none"/>
        <c:tickLblPos val="nextTo"/>
        <c:crossAx val="123352192"/>
        <c:crosses val="autoZero"/>
        <c:auto val="1"/>
        <c:lblAlgn val="ctr"/>
        <c:lblOffset val="100"/>
      </c:catAx>
      <c:valAx>
        <c:axId val="1233521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Elapsed</a:t>
                </a:r>
                <a:r>
                  <a:rPr lang="tr-TR" sz="1800" baseline="0"/>
                  <a:t> Time (ms)</a:t>
                </a:r>
                <a:endParaRPr lang="tr-TR" sz="1800"/>
              </a:p>
            </c:rich>
          </c:tx>
        </c:title>
        <c:numFmt formatCode="#,##0" sourceLinked="1"/>
        <c:tickLblPos val="nextTo"/>
        <c:crossAx val="63192064"/>
        <c:crossesAt val="1"/>
        <c:crossBetween val="midCat"/>
      </c:valAx>
    </c:plotArea>
    <c:legend>
      <c:legendPos val="r"/>
      <c:legendEntry>
        <c:idx val="0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1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2"/>
        <c:txPr>
          <a:bodyPr/>
          <a:lstStyle/>
          <a:p>
            <a:pPr>
              <a:defRPr sz="1400"/>
            </a:pPr>
            <a:endParaRPr lang="tr-TR"/>
          </a:p>
        </c:txPr>
      </c:legendEntry>
      <c:layout>
        <c:manualLayout>
          <c:xMode val="edge"/>
          <c:yMode val="edge"/>
          <c:x val="0.72810998760473111"/>
          <c:y val="0.36256717272866612"/>
          <c:w val="0.2700857724313554"/>
          <c:h val="0.2153453373885973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/>
            </a:pPr>
            <a:r>
              <a:rPr lang="tr-TR"/>
              <a:t>Sorting with Ascending Arrays</a:t>
            </a:r>
          </a:p>
        </c:rich>
      </c:tx>
    </c:title>
    <c:plotArea>
      <c:layout>
        <c:manualLayout>
          <c:layoutTarget val="inner"/>
          <c:xMode val="edge"/>
          <c:yMode val="edge"/>
          <c:x val="0.14276197883924871"/>
          <c:y val="8.0724346112932735E-2"/>
          <c:w val="0.59049918489552655"/>
          <c:h val="0.79561922175558064"/>
        </c:manualLayout>
      </c:layout>
      <c:lineChart>
        <c:grouping val="standard"/>
        <c:ser>
          <c:idx val="0"/>
          <c:order val="0"/>
          <c:tx>
            <c:v>Bubble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Sayfa1!$E$2:$E$11</c:f>
              <c:numCache>
                <c:formatCode>General</c:formatCode>
                <c:ptCount val="10"/>
                <c:pt idx="0">
                  <c:v>2.3327999999999988E-2</c:v>
                </c:pt>
                <c:pt idx="1">
                  <c:v>4.6221999999999965E-2</c:v>
                </c:pt>
                <c:pt idx="2">
                  <c:v>6.926400000000002E-2</c:v>
                </c:pt>
                <c:pt idx="3">
                  <c:v>9.2282999999999976E-2</c:v>
                </c:pt>
                <c:pt idx="4">
                  <c:v>0.11909000000000015</c:v>
                </c:pt>
                <c:pt idx="5">
                  <c:v>0.13833200000000001</c:v>
                </c:pt>
                <c:pt idx="6">
                  <c:v>0.16128500000000001</c:v>
                </c:pt>
                <c:pt idx="7">
                  <c:v>0.18478400000000034</c:v>
                </c:pt>
                <c:pt idx="8">
                  <c:v>0.20758499999999999</c:v>
                </c:pt>
                <c:pt idx="9">
                  <c:v>0.23454900000000037</c:v>
                </c:pt>
              </c:numCache>
            </c:numRef>
          </c:val>
        </c:ser>
        <c:ser>
          <c:idx val="1"/>
          <c:order val="1"/>
          <c:tx>
            <c:v>Merge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Sayfa1!$F$2:$F$11</c:f>
              <c:numCache>
                <c:formatCode>General</c:formatCode>
                <c:ptCount val="10"/>
                <c:pt idx="0">
                  <c:v>0.91112400000000004</c:v>
                </c:pt>
                <c:pt idx="1">
                  <c:v>2.0727499999999943</c:v>
                </c:pt>
                <c:pt idx="2">
                  <c:v>3.0435500000000002</c:v>
                </c:pt>
                <c:pt idx="3">
                  <c:v>4.5700700000000003</c:v>
                </c:pt>
                <c:pt idx="4">
                  <c:v>5.7353300000000003</c:v>
                </c:pt>
                <c:pt idx="5">
                  <c:v>6.8372000000000002</c:v>
                </c:pt>
                <c:pt idx="6">
                  <c:v>7.9583899999999996</c:v>
                </c:pt>
                <c:pt idx="7">
                  <c:v>9.0446699999999982</c:v>
                </c:pt>
                <c:pt idx="8">
                  <c:v>10.230099999999998</c:v>
                </c:pt>
                <c:pt idx="9">
                  <c:v>11.3377</c:v>
                </c:pt>
              </c:numCache>
            </c:numRef>
          </c:val>
        </c:ser>
        <c:ser>
          <c:idx val="2"/>
          <c:order val="2"/>
          <c:tx>
            <c:v>Quick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Sayfa1!$G$2:$G$11</c:f>
              <c:numCache>
                <c:formatCode>General</c:formatCode>
                <c:ptCount val="10"/>
                <c:pt idx="0">
                  <c:v>33.705200000000012</c:v>
                </c:pt>
                <c:pt idx="1">
                  <c:v>134.44399999999999</c:v>
                </c:pt>
                <c:pt idx="2">
                  <c:v>302.75</c:v>
                </c:pt>
                <c:pt idx="3">
                  <c:v>538.4619999999984</c:v>
                </c:pt>
                <c:pt idx="4">
                  <c:v>841.4619999999984</c:v>
                </c:pt>
                <c:pt idx="5">
                  <c:v>1211.7</c:v>
                </c:pt>
                <c:pt idx="6">
                  <c:v>1649.28</c:v>
                </c:pt>
                <c:pt idx="7">
                  <c:v>2154.2399999999998</c:v>
                </c:pt>
                <c:pt idx="8">
                  <c:v>2726.3500000000022</c:v>
                </c:pt>
                <c:pt idx="9">
                  <c:v>3365.7599999999998</c:v>
                </c:pt>
              </c:numCache>
            </c:numRef>
          </c:val>
        </c:ser>
        <c:marker val="1"/>
        <c:axId val="126252160"/>
        <c:axId val="162284288"/>
      </c:lineChart>
      <c:catAx>
        <c:axId val="12625216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Array</a:t>
                </a:r>
                <a:r>
                  <a:rPr lang="tr-TR" sz="1800" baseline="0"/>
                  <a:t> Size (n)</a:t>
                </a:r>
                <a:endParaRPr lang="tr-TR" sz="1800"/>
              </a:p>
            </c:rich>
          </c:tx>
        </c:title>
        <c:numFmt formatCode="General" sourceLinked="1"/>
        <c:majorTickMark val="none"/>
        <c:tickLblPos val="nextTo"/>
        <c:crossAx val="162284288"/>
        <c:crosses val="autoZero"/>
        <c:auto val="1"/>
        <c:lblAlgn val="ctr"/>
        <c:lblOffset val="100"/>
      </c:catAx>
      <c:valAx>
        <c:axId val="1622842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Elapsed</a:t>
                </a:r>
                <a:r>
                  <a:rPr lang="tr-TR" sz="1800" baseline="0"/>
                  <a:t> Time (ms)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26252160"/>
        <c:crossesAt val="1"/>
        <c:crossBetween val="midCat"/>
      </c:valAx>
    </c:plotArea>
    <c:legend>
      <c:legendPos val="r"/>
      <c:legendEntry>
        <c:idx val="1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2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0"/>
        <c:txPr>
          <a:bodyPr/>
          <a:lstStyle/>
          <a:p>
            <a:pPr>
              <a:defRPr sz="1400"/>
            </a:pPr>
            <a:endParaRPr lang="tr-TR"/>
          </a:p>
        </c:txPr>
      </c:legendEntry>
      <c:layout>
        <c:manualLayout>
          <c:xMode val="edge"/>
          <c:yMode val="edge"/>
          <c:x val="0.72810998760473111"/>
          <c:y val="0.36256717272866612"/>
          <c:w val="0.2700857724313554"/>
          <c:h val="0.2153453373885973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chart>
    <c:title>
      <c:tx>
        <c:rich>
          <a:bodyPr/>
          <a:lstStyle/>
          <a:p>
            <a:pPr>
              <a:defRPr/>
            </a:pPr>
            <a:r>
              <a:rPr lang="tr-TR"/>
              <a:t>Sorting with Descending Arrays</a:t>
            </a:r>
          </a:p>
        </c:rich>
      </c:tx>
    </c:title>
    <c:plotArea>
      <c:layout>
        <c:manualLayout>
          <c:layoutTarget val="inner"/>
          <c:xMode val="edge"/>
          <c:yMode val="edge"/>
          <c:x val="0.14276197883924871"/>
          <c:y val="8.0724346112932735E-2"/>
          <c:w val="0.59049918489552655"/>
          <c:h val="0.79561922175558064"/>
        </c:manualLayout>
      </c:layout>
      <c:lineChart>
        <c:grouping val="standard"/>
        <c:ser>
          <c:idx val="0"/>
          <c:order val="0"/>
          <c:tx>
            <c:v>Bubble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Sayfa1!$H$2:$H$11</c:f>
              <c:numCache>
                <c:formatCode>General</c:formatCode>
                <c:ptCount val="10"/>
                <c:pt idx="0">
                  <c:v>114.093</c:v>
                </c:pt>
                <c:pt idx="1">
                  <c:v>456.62</c:v>
                </c:pt>
                <c:pt idx="2">
                  <c:v>1029.3899999999999</c:v>
                </c:pt>
                <c:pt idx="3">
                  <c:v>1832.93</c:v>
                </c:pt>
                <c:pt idx="4">
                  <c:v>2862.9100000000012</c:v>
                </c:pt>
                <c:pt idx="5">
                  <c:v>4123.2300000000005</c:v>
                </c:pt>
                <c:pt idx="6">
                  <c:v>5611.63</c:v>
                </c:pt>
                <c:pt idx="7">
                  <c:v>7328.8600000000024</c:v>
                </c:pt>
                <c:pt idx="8">
                  <c:v>9288.7000000000007</c:v>
                </c:pt>
                <c:pt idx="9">
                  <c:v>11453.1</c:v>
                </c:pt>
              </c:numCache>
            </c:numRef>
          </c:val>
        </c:ser>
        <c:ser>
          <c:idx val="1"/>
          <c:order val="1"/>
          <c:tx>
            <c:v>Merge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Sayfa1!$I$2:$I$11</c:f>
              <c:numCache>
                <c:formatCode>General</c:formatCode>
                <c:ptCount val="10"/>
                <c:pt idx="0">
                  <c:v>0.88946699999999779</c:v>
                </c:pt>
                <c:pt idx="1">
                  <c:v>2.0206499999999967</c:v>
                </c:pt>
                <c:pt idx="2">
                  <c:v>3.0039400000000001</c:v>
                </c:pt>
                <c:pt idx="3">
                  <c:v>4.4728500000000002</c:v>
                </c:pt>
                <c:pt idx="4">
                  <c:v>5.59931</c:v>
                </c:pt>
                <c:pt idx="5">
                  <c:v>6.7006600000000107</c:v>
                </c:pt>
                <c:pt idx="6">
                  <c:v>7.8142299999999985</c:v>
                </c:pt>
                <c:pt idx="7">
                  <c:v>8.9045500000000004</c:v>
                </c:pt>
                <c:pt idx="8">
                  <c:v>10.0108</c:v>
                </c:pt>
                <c:pt idx="9">
                  <c:v>11.1395</c:v>
                </c:pt>
              </c:numCache>
            </c:numRef>
          </c:val>
        </c:ser>
        <c:ser>
          <c:idx val="2"/>
          <c:order val="2"/>
          <c:tx>
            <c:v>Quick Sort</c:v>
          </c:tx>
          <c:cat>
            <c:numRef>
              <c:f>Sayfa1!$A$2:$A$11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Sayfa1!$J$2:$J$11</c:f>
              <c:numCache>
                <c:formatCode>General</c:formatCode>
                <c:ptCount val="10"/>
                <c:pt idx="0">
                  <c:v>63.549600000000005</c:v>
                </c:pt>
                <c:pt idx="1">
                  <c:v>255.172</c:v>
                </c:pt>
                <c:pt idx="2">
                  <c:v>573.65599999999949</c:v>
                </c:pt>
                <c:pt idx="3">
                  <c:v>1018.76</c:v>
                </c:pt>
                <c:pt idx="4">
                  <c:v>1593.1599999999999</c:v>
                </c:pt>
                <c:pt idx="5">
                  <c:v>2296.54</c:v>
                </c:pt>
                <c:pt idx="6">
                  <c:v>3115.13</c:v>
                </c:pt>
                <c:pt idx="7">
                  <c:v>4068.8700000000022</c:v>
                </c:pt>
                <c:pt idx="8">
                  <c:v>5181.45</c:v>
                </c:pt>
                <c:pt idx="9">
                  <c:v>6364.14</c:v>
                </c:pt>
              </c:numCache>
            </c:numRef>
          </c:val>
        </c:ser>
        <c:marker val="1"/>
        <c:axId val="167950592"/>
        <c:axId val="167982208"/>
      </c:lineChart>
      <c:catAx>
        <c:axId val="167950592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Array</a:t>
                </a:r>
                <a:r>
                  <a:rPr lang="tr-TR" sz="1800" baseline="0"/>
                  <a:t> Size (n)</a:t>
                </a:r>
                <a:endParaRPr lang="tr-TR" sz="1800"/>
              </a:p>
            </c:rich>
          </c:tx>
        </c:title>
        <c:numFmt formatCode="General" sourceLinked="1"/>
        <c:majorTickMark val="none"/>
        <c:tickLblPos val="nextTo"/>
        <c:crossAx val="167982208"/>
        <c:crosses val="autoZero"/>
        <c:auto val="1"/>
        <c:lblAlgn val="ctr"/>
        <c:lblOffset val="100"/>
      </c:catAx>
      <c:valAx>
        <c:axId val="1679822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 sz="1800"/>
                  <a:t>Elapsed</a:t>
                </a:r>
                <a:r>
                  <a:rPr lang="tr-TR" sz="1800" baseline="0"/>
                  <a:t> Time (ms)</a:t>
                </a:r>
                <a:endParaRPr lang="tr-TR" sz="1800"/>
              </a:p>
            </c:rich>
          </c:tx>
        </c:title>
        <c:numFmt formatCode="General" sourceLinked="1"/>
        <c:tickLblPos val="nextTo"/>
        <c:crossAx val="167950592"/>
        <c:crossesAt val="1"/>
        <c:crossBetween val="midCat"/>
      </c:valAx>
    </c:plotArea>
    <c:legend>
      <c:legendPos val="r"/>
      <c:legendEntry>
        <c:idx val="0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1"/>
        <c:txPr>
          <a:bodyPr/>
          <a:lstStyle/>
          <a:p>
            <a:pPr>
              <a:defRPr sz="1400"/>
            </a:pPr>
            <a:endParaRPr lang="tr-TR"/>
          </a:p>
        </c:txPr>
      </c:legendEntry>
      <c:legendEntry>
        <c:idx val="2"/>
        <c:txPr>
          <a:bodyPr/>
          <a:lstStyle/>
          <a:p>
            <a:pPr>
              <a:defRPr sz="1400"/>
            </a:pPr>
            <a:endParaRPr lang="tr-TR"/>
          </a:p>
        </c:txPr>
      </c:legendEntry>
      <c:layout>
        <c:manualLayout>
          <c:xMode val="edge"/>
          <c:yMode val="edge"/>
          <c:x val="0.72810998760473111"/>
          <c:y val="0.36256717272866612"/>
          <c:w val="0.2700857724313554"/>
          <c:h val="0.21534533738859737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2023-07-12T13:23:00Z</dcterms:created>
  <dcterms:modified xsi:type="dcterms:W3CDTF">2023-07-13T07:00:00Z</dcterms:modified>
</cp:coreProperties>
</file>