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26"/>
          <w:szCs w:val="26"/>
        </w:rPr>
      </w:pPr>
      <w:r w:rsidDel="00000000" w:rsidR="00000000" w:rsidRPr="00000000">
        <w:rPr>
          <w:b w:val="1"/>
          <w:sz w:val="26"/>
          <w:szCs w:val="26"/>
          <w:rtl w:val="0"/>
        </w:rPr>
        <w:t xml:space="preserve">RF STUDY Iridium</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Just a draft sheet to take track of the results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26/11 : Look into the link budget</w:t>
      </w:r>
    </w:p>
    <w:p w:rsidR="00000000" w:rsidDel="00000000" w:rsidP="00000000" w:rsidRDefault="00000000" w:rsidRPr="00000000" w14:paraId="00000005">
      <w:pPr>
        <w:pageBreakBefore w:val="0"/>
        <w:rPr/>
      </w:pPr>
      <w:r w:rsidDel="00000000" w:rsidR="00000000" w:rsidRPr="00000000">
        <w:rPr>
          <w:rtl w:val="0"/>
        </w:rPr>
        <w:t xml:space="preserve">We’ll refer to the document Iridium antenna </w:t>
      </w:r>
      <w:r w:rsidDel="00000000" w:rsidR="00000000" w:rsidRPr="00000000">
        <w:rPr>
          <w:color w:val="3c78d8"/>
          <w:rtl w:val="0"/>
        </w:rPr>
        <w:t xml:space="preserve">ird-swg03-wp05-draft iridium ams(r)s tech manual - 021506 </w:t>
      </w:r>
      <w:r w:rsidDel="00000000" w:rsidR="00000000" w:rsidRPr="00000000">
        <w:rPr>
          <w:rtl w:val="0"/>
        </w:rPr>
        <w:t xml:space="preserve">(Documents folder on the Drive)</w:t>
      </w:r>
      <w:r w:rsidDel="00000000" w:rsidR="00000000" w:rsidRPr="00000000">
        <w:rPr>
          <w:color w:val="3d85c6"/>
          <w:rtl w:val="0"/>
        </w:rPr>
        <w:t xml:space="preserve"> </w:t>
      </w:r>
      <w:r w:rsidDel="00000000" w:rsidR="00000000" w:rsidRPr="00000000">
        <w:rPr>
          <w:rtl w:val="0"/>
        </w:rPr>
        <w:t xml:space="preserve">as the “Iridium antenna specs”[1] and to </w:t>
      </w:r>
      <w:r w:rsidDel="00000000" w:rsidR="00000000" w:rsidRPr="00000000">
        <w:rPr>
          <w:color w:val="76a5af"/>
          <w:rtl w:val="0"/>
        </w:rPr>
        <w:t xml:space="preserve">Antenna_mpa-d254-1621_datasheet.pdf</w:t>
      </w:r>
      <w:r w:rsidDel="00000000" w:rsidR="00000000" w:rsidRPr="00000000">
        <w:rPr>
          <w:rtl w:val="0"/>
        </w:rPr>
        <w:t xml:space="preserve"> (Datasheets folder on the Drive) as the “Antenna data sheet”[2],, </w:t>
      </w:r>
      <w:r w:rsidDel="00000000" w:rsidR="00000000" w:rsidRPr="00000000">
        <w:rPr>
          <w:color w:val="6d9eeb"/>
          <w:rtl w:val="0"/>
        </w:rPr>
        <w:t xml:space="preserve">Iridium9603n-satellite-module.pdf </w:t>
      </w:r>
      <w:r w:rsidDel="00000000" w:rsidR="00000000" w:rsidRPr="00000000">
        <w:rPr>
          <w:rtl w:val="0"/>
        </w:rPr>
        <w:t xml:space="preserve">(Datasheets folder on the Drive) as the “Modem data sheet”[2]</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Found a complete link budget here </w:t>
      </w:r>
      <w:hyperlink r:id="rId6">
        <w:r w:rsidDel="00000000" w:rsidR="00000000" w:rsidRPr="00000000">
          <w:rPr>
            <w:color w:val="1155cc"/>
            <w:u w:val="single"/>
            <w:rtl w:val="0"/>
          </w:rPr>
          <w:t xml:space="preserve">https://licensing.fcc.gov/cgi-bin/ws.exe/prod/ib/forms/attachment_menu.hts?id_app_num=102703&amp;acct=265137&amp;id_form_num=15&amp;filing_key=-260629</w:t>
        </w:r>
      </w:hyperlink>
      <w:r w:rsidDel="00000000" w:rsidR="00000000" w:rsidRPr="00000000">
        <w:rPr>
          <w:rtl w:val="0"/>
        </w:rPr>
        <w:t xml:space="preserve"> [6]</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highlight w:val="yellow"/>
        </w:rPr>
      </w:pPr>
      <w:r w:rsidDel="00000000" w:rsidR="00000000" w:rsidRPr="00000000">
        <w:rPr>
          <w:highlight w:val="yellow"/>
          <w:rtl w:val="0"/>
        </w:rPr>
        <w:t xml:space="preserve">For the downlink: attachment schedule S DOC 32</w:t>
      </w:r>
    </w:p>
    <w:p w:rsidR="00000000" w:rsidDel="00000000" w:rsidP="00000000" w:rsidRDefault="00000000" w:rsidRPr="00000000" w14:paraId="0000000A">
      <w:pPr>
        <w:pageBreakBefore w:val="0"/>
        <w:rPr>
          <w:highlight w:val="yellow"/>
        </w:rPr>
      </w:pPr>
      <w:r w:rsidDel="00000000" w:rsidR="00000000" w:rsidRPr="00000000">
        <w:rPr>
          <w:highlight w:val="yellow"/>
          <w:rtl w:val="0"/>
        </w:rPr>
        <w:t xml:space="preserve">For the uplink: attachment schedule S DOC 19</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Pages used for theory</w:t>
      </w:r>
    </w:p>
    <w:p w:rsidR="00000000" w:rsidDel="00000000" w:rsidP="00000000" w:rsidRDefault="00000000" w:rsidRPr="00000000" w14:paraId="0000000D">
      <w:pPr>
        <w:pageBreakBefore w:val="0"/>
        <w:rPr/>
      </w:pPr>
      <w:hyperlink r:id="rId7">
        <w:r w:rsidDel="00000000" w:rsidR="00000000" w:rsidRPr="00000000">
          <w:rPr>
            <w:color w:val="1155cc"/>
            <w:u w:val="single"/>
            <w:rtl w:val="0"/>
          </w:rPr>
          <w:t xml:space="preserve">https://en.wikipedia.org/wiki/Link_budget#:~:text=A%20simple%20link%20budget%20equation,multiplying%20the%20actual%20numeric%20ratios</w:t>
        </w:r>
      </w:hyperlink>
      <w:r w:rsidDel="00000000" w:rsidR="00000000" w:rsidRPr="00000000">
        <w:rPr>
          <w:rtl w:val="0"/>
        </w:rPr>
        <w:t xml:space="preserve">. [3]</w:t>
      </w:r>
    </w:p>
    <w:p w:rsidR="00000000" w:rsidDel="00000000" w:rsidP="00000000" w:rsidRDefault="00000000" w:rsidRPr="00000000" w14:paraId="0000000E">
      <w:pPr>
        <w:pageBreakBefore w:val="0"/>
        <w:rPr/>
      </w:pPr>
      <w:hyperlink r:id="rId8">
        <w:r w:rsidDel="00000000" w:rsidR="00000000" w:rsidRPr="00000000">
          <w:rPr>
            <w:color w:val="1155cc"/>
            <w:u w:val="single"/>
            <w:rtl w:val="0"/>
          </w:rPr>
          <w:t xml:space="preserve">http://www.sss-mag.com/pdf/an9804.pdf</w:t>
        </w:r>
      </w:hyperlink>
      <w:r w:rsidDel="00000000" w:rsidR="00000000" w:rsidRPr="00000000">
        <w:rPr>
          <w:rtl w:val="0"/>
        </w:rPr>
        <w:t xml:space="preserve"> [4]</w: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We are in the “verification” side. We don’t need to design a new component but only to make sure that chosen components work together.</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u w:val="single"/>
        </w:rPr>
      </w:pPr>
      <w:r w:rsidDel="00000000" w:rsidR="00000000" w:rsidRPr="00000000">
        <w:rPr>
          <w:u w:val="single"/>
          <w:rtl w:val="0"/>
        </w:rPr>
        <w:t xml:space="preserve">Link budget</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Fonts w:ascii="Arial Unicode MS" w:cs="Arial Unicode MS" w:eastAsia="Arial Unicode MS" w:hAnsi="Arial Unicode MS"/>
          <w:rtl w:val="0"/>
        </w:rPr>
        <w:t xml:space="preserve">First, we consider the uplink, namely payload → satellite</w: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So we may write the link budget in the following form: [3]</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m:oMath>
        <m:sSub>
          <m:sSubPr>
            <m:ctrlPr>
              <w:rPr/>
            </m:ctrlPr>
          </m:sSubPr>
          <m:e>
            <m:r>
              <w:rPr/>
              <m:t xml:space="preserve">P</m:t>
            </m:r>
          </m:e>
          <m:sub>
            <m:r>
              <w:rPr/>
              <m:t xml:space="preserve">rec </m:t>
            </m:r>
          </m:sub>
        </m:sSub>
        <m:r>
          <w:rPr/>
          <m:t xml:space="preserve">= </m:t>
        </m:r>
        <m:sSub>
          <m:sSubPr>
            <m:ctrlPr>
              <w:rPr/>
            </m:ctrlPr>
          </m:sSubPr>
          <m:e>
            <m:sSub>
              <m:sSubPr>
                <m:ctrlPr>
                  <w:rPr/>
                </m:ctrlPr>
              </m:sSubPr>
              <m:e>
                <m:r>
                  <w:rPr/>
                  <m:t xml:space="preserve">P</m:t>
                </m:r>
              </m:e>
              <m:sub>
                <m:r>
                  <w:rPr/>
                  <m:t xml:space="preserve">in </m:t>
                </m:r>
              </m:sub>
            </m:sSub>
            <m:r>
              <w:rPr/>
              <m:t xml:space="preserve">G</m:t>
            </m:r>
          </m:e>
          <m:sub>
            <m:r>
              <w:rPr/>
              <m:t xml:space="preserve">e </m:t>
            </m:r>
          </m:sub>
        </m:sSub>
        <m:r>
          <w:rPr/>
          <m:t xml:space="preserve">(</m:t>
        </m:r>
        <m:r>
          <w:rPr/>
          <m:t>θ</m:t>
        </m:r>
        <m:r>
          <w:rPr/>
          <m:t xml:space="preserve">, </m:t>
        </m:r>
        <m:r>
          <w:rPr/>
          <m:t>ϕ</m:t>
        </m:r>
        <m:r>
          <w:rPr/>
          <m:t xml:space="preserve">) </m:t>
        </m:r>
        <m:sSub>
          <m:sSubPr>
            <m:ctrlPr>
              <w:rPr/>
            </m:ctrlPr>
          </m:sSubPr>
          <m:e>
            <m:r>
              <w:rPr/>
              <m:t xml:space="preserve">G</m:t>
            </m:r>
          </m:e>
          <m:sub>
            <m:r>
              <w:rPr/>
              <m:t xml:space="preserve">r</m:t>
            </m:r>
          </m:sub>
        </m:sSub>
        <m:r>
          <w:rPr/>
          <m:t xml:space="preserve"> (</m:t>
        </m:r>
        <m:r>
          <w:rPr/>
          <m:t>θ</m:t>
        </m:r>
        <m:r>
          <w:rPr/>
          <m:t xml:space="preserve">, </m:t>
        </m:r>
        <m:r>
          <w:rPr/>
          <m:t>ϕ</m:t>
        </m:r>
        <m:r>
          <w:rPr/>
          <m:t xml:space="preserve">)</m:t>
        </m:r>
        <m:sSub>
          <m:sSubPr>
            <m:ctrlPr>
              <w:rPr/>
            </m:ctrlPr>
          </m:sSubPr>
          <m:e>
            <m:r>
              <w:rPr/>
              <m:t xml:space="preserve">/ (L</m:t>
            </m:r>
          </m:e>
          <m:sub>
            <m:r>
              <w:rPr/>
              <m:t xml:space="preserve">FS </m:t>
            </m:r>
          </m:sub>
        </m:sSub>
        <m:sSub>
          <m:sSubPr>
            <m:ctrlPr>
              <w:rPr/>
            </m:ctrlPr>
          </m:sSubPr>
          <m:e>
            <m:r>
              <w:rPr/>
              <m:t xml:space="preserve">L</m:t>
            </m:r>
          </m:e>
          <m:sub>
            <m:r>
              <w:rPr/>
              <m:t xml:space="preserve">ATM</m:t>
            </m:r>
          </m:sub>
        </m:sSub>
        <m:sSub>
          <m:sSubPr>
            <m:ctrlPr>
              <w:rPr/>
            </m:ctrlPr>
          </m:sSubPr>
          <m:e>
            <m:r>
              <w:rPr/>
              <m:t xml:space="preserve">L</m:t>
            </m:r>
          </m:e>
          <m:sub>
            <m:r>
              <w:rPr/>
              <m:t xml:space="preserve">P,R</m:t>
            </m:r>
          </m:sub>
        </m:sSub>
        <m:sSub>
          <m:sSubPr>
            <m:ctrlPr>
              <w:rPr/>
            </m:ctrlPr>
          </m:sSubPr>
          <m:e>
            <m:r>
              <w:rPr/>
              <m:t xml:space="preserve">L</m:t>
            </m:r>
          </m:e>
          <m:sub>
            <m:r>
              <w:rPr/>
              <m:t xml:space="preserve">P,T</m:t>
            </m:r>
          </m:sub>
        </m:sSub>
        <m:sSub>
          <m:sSubPr>
            <m:ctrlPr>
              <w:rPr/>
            </m:ctrlPr>
          </m:sSubPr>
          <m:e>
            <m:r>
              <w:rPr/>
              <m:t xml:space="preserve">L</m:t>
            </m:r>
          </m:e>
          <m:sub>
            <m:r>
              <w:rPr/>
              <m:t xml:space="preserve">POL</m:t>
            </m:r>
          </m:sub>
        </m:sSub>
        <m:sSub>
          <m:sSubPr>
            <m:ctrlPr>
              <w:rPr/>
            </m:ctrlPr>
          </m:sSubPr>
          <m:e>
            <m:r>
              <w:rPr/>
              <m:t xml:space="preserve">L</m:t>
            </m:r>
          </m:e>
          <m:sub>
            <m:r>
              <w:rPr/>
              <m:t xml:space="preserve">TX </m:t>
            </m:r>
          </m:sub>
        </m:sSub>
        <m:sSub>
          <m:sSubPr>
            <m:ctrlPr>
              <w:rPr/>
            </m:ctrlPr>
          </m:sSubPr>
          <m:e>
            <m:r>
              <w:rPr/>
              <m:t xml:space="preserve">L</m:t>
            </m:r>
          </m:e>
          <m:sub>
            <m:r>
              <w:rPr/>
              <m:t xml:space="preserve">RX</m:t>
            </m:r>
          </m:sub>
        </m:sSub>
        <m:sSub>
          <m:sSubPr>
            <m:ctrlPr>
              <w:rPr/>
            </m:ctrlPr>
          </m:sSubPr>
          <m:e>
            <m:r>
              <w:rPr/>
              <m:t xml:space="preserve">L</m:t>
            </m:r>
          </m:e>
          <m:sub>
            <m:r>
              <w:rPr/>
              <m:t xml:space="preserve">M</m:t>
            </m:r>
          </m:sub>
        </m:sSub>
        <m:r>
          <w:rPr/>
          <m:t xml:space="preserve">) </m:t>
        </m:r>
      </m:oMath>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Now we characterize each term</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m:oMath>
        <m:sSub>
          <m:sSubPr>
            <m:ctrlPr>
              <w:rPr/>
            </m:ctrlPr>
          </m:sSubPr>
          <m:e>
            <m:r>
              <w:rPr/>
              <m:t xml:space="preserve">P</m:t>
            </m:r>
          </m:e>
          <m:sub>
            <m:r>
              <w:rPr/>
              <m:t xml:space="preserve">rec</m:t>
            </m:r>
          </m:sub>
        </m:sSub>
      </m:oMath>
      <w:r w:rsidDel="00000000" w:rsidR="00000000" w:rsidRPr="00000000">
        <w:rPr>
          <w:rtl w:val="0"/>
        </w:rPr>
        <w:t xml:space="preserve">is the power received by the Iridium constellation from our device.</w:t>
      </w:r>
    </w:p>
    <w:p w:rsidR="00000000" w:rsidDel="00000000" w:rsidP="00000000" w:rsidRDefault="00000000" w:rsidRPr="00000000" w14:paraId="0000001D">
      <w:pPr>
        <w:pageBreakBefore w:val="0"/>
        <w:rPr/>
      </w:pPr>
      <w:r w:rsidDel="00000000" w:rsidR="00000000" w:rsidRPr="00000000">
        <w:rPr>
          <w:rtl w:val="0"/>
        </w:rPr>
        <w:t xml:space="preserve">What we need to find out is whether it’s[4] bigger than the sensitivity </w:t>
      </w:r>
      <m:oMath>
        <m:sSub>
          <m:sSubPr>
            <m:ctrlPr>
              <w:rPr/>
            </m:ctrlPr>
          </m:sSubPr>
          <m:e>
            <m:r>
              <w:rPr/>
              <m:t xml:space="preserve">P</m:t>
            </m:r>
          </m:e>
          <m:sub>
            <m:r>
              <w:rPr/>
              <m:t xml:space="preserve">rx</m:t>
            </m:r>
          </m:sub>
        </m:sSub>
      </m:oMath>
      <w:r w:rsidDel="00000000" w:rsidR="00000000" w:rsidRPr="00000000">
        <w:rPr>
          <w:rtl w:val="0"/>
        </w:rPr>
        <w:t xml:space="preserve"> of the Iridium receiver</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m:oMath>
        <m:sSub>
          <m:sSubPr>
            <m:ctrlPr>
              <w:rPr/>
            </m:ctrlPr>
          </m:sSubPr>
          <m:e>
            <m:r>
              <w:rPr/>
              <m:t xml:space="preserve">P</m:t>
            </m:r>
          </m:e>
          <m:sub>
            <m:r>
              <w:rPr/>
              <m:t xml:space="preserve">rec </m:t>
            </m:r>
          </m:sub>
        </m:sSub>
        <m:r>
          <w:rPr/>
          <m:t xml:space="preserve">&gt; </m:t>
        </m:r>
        <m:sSub>
          <m:sSubPr>
            <m:ctrlPr>
              <w:rPr/>
            </m:ctrlPr>
          </m:sSubPr>
          <m:e>
            <m:r>
              <w:rPr/>
              <m:t xml:space="preserve">P</m:t>
            </m:r>
          </m:e>
          <m:sub>
            <m:r>
              <w:rPr/>
              <m:t xml:space="preserve">rx </m:t>
            </m:r>
          </m:sub>
        </m:sSub>
        <m:r>
          <w:rPr/>
          <m:t xml:space="preserve">= SNR + Receiver Noise Floor</m:t>
        </m:r>
      </m:oMath>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I couldn’t find the Receiver Noise floor in the Iridium Antenna specs but there we can find enough information to compute SNR- However, Receiver Noise Floor might be negligible wrt to SNR value [4]</w:t>
      </w:r>
    </w:p>
    <w:p w:rsidR="00000000" w:rsidDel="00000000" w:rsidP="00000000" w:rsidRDefault="00000000" w:rsidRPr="00000000" w14:paraId="00000022">
      <w:pPr>
        <w:pageBreakBefore w:val="0"/>
        <w:rPr/>
      </w:pPr>
      <w:r w:rsidDel="00000000" w:rsidR="00000000" w:rsidRPr="00000000">
        <w:rPr/>
        <w:drawing>
          <wp:anchor allowOverlap="1" behindDoc="0" distB="114300" distT="114300" distL="114300" distR="114300" hidden="0" layoutInCell="1" locked="0" relativeHeight="0" simplePos="0">
            <wp:simplePos x="0" y="0"/>
            <wp:positionH relativeFrom="page">
              <wp:posOffset>2976563</wp:posOffset>
            </wp:positionH>
            <wp:positionV relativeFrom="page">
              <wp:posOffset>9208348</wp:posOffset>
            </wp:positionV>
            <wp:extent cx="3409950" cy="267591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409950" cy="2675910"/>
                    </a:xfrm>
                    <a:prstGeom prst="rect"/>
                    <a:ln/>
                  </pic:spPr>
                </pic:pic>
              </a:graphicData>
            </a:graphic>
          </wp:anchor>
        </w:drawing>
      </w:r>
      <w:r w:rsidDel="00000000" w:rsidR="00000000" w:rsidRPr="00000000">
        <w:rPr>
          <w:rtl w:val="0"/>
        </w:rPr>
      </w:r>
    </w:p>
    <w:p w:rsidR="00000000" w:rsidDel="00000000" w:rsidP="00000000" w:rsidRDefault="00000000" w:rsidRPr="00000000" w14:paraId="00000023">
      <w:pPr>
        <w:pageBreakBefore w:val="0"/>
        <w:rPr/>
      </w:pPr>
      <m:oMath>
        <m:r>
          <w:rPr/>
          <m:t xml:space="preserve">SNR = </m:t>
        </m:r>
        <m:sSub>
          <m:sSubPr>
            <m:ctrlPr>
              <w:rPr/>
            </m:ctrlPr>
          </m:sSubPr>
          <m:e>
            <m:r>
              <w:rPr/>
              <m:t xml:space="preserve">E</m:t>
            </m:r>
          </m:e>
          <m:sub>
            <m:r>
              <w:rPr/>
              <m:t xml:space="preserve">b </m:t>
            </m:r>
          </m:sub>
        </m:sSub>
        <m:r>
          <w:rPr/>
          <m:t xml:space="preserve">/ </m:t>
        </m:r>
        <m:sSub>
          <m:sSubPr>
            <m:ctrlPr>
              <w:rPr/>
            </m:ctrlPr>
          </m:sSubPr>
          <m:e>
            <m:r>
              <w:rPr/>
              <m:t xml:space="preserve">N</m:t>
            </m:r>
          </m:e>
          <m:sub>
            <m:r>
              <w:rPr/>
              <m:t xml:space="preserve">0 </m:t>
            </m:r>
          </m:sub>
        </m:sSub>
        <m:r>
          <w:rPr/>
          <m:t xml:space="preserve">* R/</m:t>
        </m:r>
        <m:sSub>
          <m:sSubPr>
            <m:ctrlPr>
              <w:rPr/>
            </m:ctrlPr>
          </m:sSubPr>
          <m:e>
            <m:r>
              <w:rPr/>
              <m:t xml:space="preserve">B</m:t>
            </m:r>
          </m:e>
          <m:sub>
            <m:r>
              <w:rPr/>
              <m:t xml:space="preserve">T</m:t>
            </m:r>
          </m:sub>
        </m:sSub>
      </m:oMath>
      <w:r w:rsidDel="00000000" w:rsidR="00000000" w:rsidRPr="00000000">
        <w:rPr>
          <w:rtl w:val="0"/>
        </w:rPr>
        <w:t xml:space="preserve"> = 0.9768=</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In [4], one may find the explanation of this equation.</w:t>
      </w:r>
    </w:p>
    <w:p w:rsidR="00000000" w:rsidDel="00000000" w:rsidP="00000000" w:rsidRDefault="00000000" w:rsidRPr="00000000" w14:paraId="00000026">
      <w:pPr>
        <w:pageBreakBefore w:val="0"/>
        <w:rPr/>
      </w:pPr>
      <w:r w:rsidDel="00000000" w:rsidR="00000000" w:rsidRPr="00000000">
        <w:rPr>
          <w:rtl w:val="0"/>
        </w:rPr>
        <w:t xml:space="preserve">Surprisingly, we know all these terms! I mean, actually in [1] the mention a </w:t>
      </w:r>
      <m:oMath>
        <m:sSub>
          <m:sSubPr>
            <m:ctrlPr>
              <w:rPr/>
            </m:ctrlPr>
          </m:sSubPr>
          <m:e>
            <m:r>
              <w:rPr/>
              <m:t xml:space="preserve">E</m:t>
            </m:r>
          </m:e>
          <m:sub>
            <m:r>
              <w:rPr/>
              <m:t xml:space="preserve">b </m:t>
            </m:r>
          </m:sub>
        </m:sSub>
        <m:r>
          <w:rPr/>
          <m:t xml:space="preserve">/(</m:t>
        </m:r>
        <m:sSub>
          <m:sSubPr>
            <m:ctrlPr>
              <w:rPr/>
            </m:ctrlPr>
          </m:sSubPr>
          <m:e>
            <m:r>
              <w:rPr/>
              <m:t xml:space="preserve">N</m:t>
            </m:r>
          </m:e>
          <m:sub>
            <m:r>
              <w:rPr/>
              <m:t xml:space="preserve">0 </m:t>
            </m:r>
          </m:sub>
        </m:sSub>
        <m:r>
          <w:rPr/>
          <m:t xml:space="preserve">+ </m:t>
        </m:r>
        <m:sSub>
          <m:sSubPr>
            <m:ctrlPr>
              <w:rPr/>
            </m:ctrlPr>
          </m:sSubPr>
          <m:e>
            <m:r>
              <w:rPr/>
              <m:t xml:space="preserve">I</m:t>
            </m:r>
          </m:e>
          <m:sub>
            <m:r>
              <w:rPr/>
              <m:t xml:space="preserve">0 </m:t>
            </m:r>
          </m:sub>
        </m:sSub>
        <m:r>
          <w:rPr/>
          <m:t xml:space="preserve">)</m:t>
        </m:r>
      </m:oMath>
      <w:r w:rsidDel="00000000" w:rsidR="00000000" w:rsidRPr="00000000">
        <w:rPr>
          <w:rtl w:val="0"/>
        </w:rPr>
        <w:t xml:space="preserve">of 6.1 dB=4.07 whose difference is not clear to me right now, maybe is linked to the difference btw SNR and CNR. Otherwise it is possible to recover </w:t>
      </w:r>
      <m:oMath>
        <m:sSub>
          <m:sSubPr>
            <m:ctrlPr>
              <w:rPr/>
            </m:ctrlPr>
          </m:sSubPr>
          <m:e>
            <m:r>
              <w:rPr/>
              <m:t xml:space="preserve">E</m:t>
            </m:r>
          </m:e>
          <m:sub>
            <m:r>
              <w:rPr/>
              <m:t xml:space="preserve">b </m:t>
            </m:r>
          </m:sub>
        </m:sSub>
        <m:r>
          <w:rPr/>
          <m:t xml:space="preserve">/ </m:t>
        </m:r>
        <m:sSub>
          <m:sSubPr>
            <m:ctrlPr>
              <w:rPr/>
            </m:ctrlPr>
          </m:sSubPr>
          <m:e>
            <m:r>
              <w:rPr/>
              <m:t xml:space="preserve">N</m:t>
            </m:r>
          </m:e>
          <m:sub>
            <m:r>
              <w:rPr/>
              <m:t xml:space="preserve">0 </m:t>
            </m:r>
          </m:sub>
        </m:sSub>
      </m:oMath>
      <w:r w:rsidDel="00000000" w:rsidR="00000000" w:rsidRPr="00000000">
        <w:rPr>
          <w:rtl w:val="0"/>
        </w:rPr>
        <w:t xml:space="preserve">from the BER = 0.02 (Bit Error Rate)[1] and the QPSK modulation [2] to one of these plots. The data rate R should be 19200 bps by default [5] but it’s a parameter we can set. In [1] they say there are different channels for different services. It’s not super clear which channel we’re going to use (maybe traffic channel?). I guess we can just assume R as in the modem configuration i.e. 19.2 kbps. The Bandwidth </w:t>
      </w:r>
      <m:oMath>
        <m:sSub>
          <m:sSubPr>
            <m:ctrlPr>
              <w:rPr/>
            </m:ctrlPr>
          </m:sSubPr>
          <m:e>
            <m:r>
              <w:rPr/>
              <m:t xml:space="preserve">B</m:t>
            </m:r>
          </m:e>
          <m:sub>
            <m:r>
              <w:rPr/>
              <m:t xml:space="preserve">T</m:t>
            </m:r>
          </m:sub>
        </m:sSub>
      </m:oMath>
      <w:r w:rsidDel="00000000" w:rsidR="00000000" w:rsidRPr="00000000">
        <w:rPr>
          <w:rtl w:val="0"/>
        </w:rPr>
        <w:t xml:space="preserve"> is 10MHz</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m:oMath>
        <m:r>
          <w:rPr/>
          <m:t xml:space="preserve">C/</m:t>
        </m:r>
        <m:sSub>
          <m:sSubPr>
            <m:ctrlPr>
              <w:rPr/>
            </m:ctrlPr>
          </m:sSubPr>
          <m:e>
            <m:r>
              <w:rPr/>
              <m:t xml:space="preserve">N</m:t>
            </m:r>
          </m:e>
          <m:sub>
            <m:r>
              <w:rPr/>
              <m:t xml:space="preserve">0</m:t>
            </m:r>
          </m:sub>
        </m:sSub>
      </m:oMath>
      <w:r w:rsidDel="00000000" w:rsidR="00000000" w:rsidRPr="00000000">
        <w:rPr>
          <w:rtl w:val="0"/>
        </w:rPr>
        <w:t xml:space="preserve">found through formula on Matlab, taking into account G/T on Iridium budget sheet, k_B Boltzmann </w:t>
      </w:r>
    </w:p>
    <w:p w:rsidR="00000000" w:rsidDel="00000000" w:rsidP="00000000" w:rsidRDefault="00000000" w:rsidRPr="00000000" w14:paraId="0000002A">
      <w:pPr>
        <w:pageBreakBefore w:val="0"/>
        <w:shd w:fill="ffffff" w:val="clear"/>
        <w:spacing w:after="100" w:before="100" w:lineRule="auto"/>
        <w:rPr>
          <w:color w:val="202122"/>
          <w:sz w:val="21"/>
          <w:szCs w:val="21"/>
        </w:rPr>
      </w:pPr>
      <w:r w:rsidDel="00000000" w:rsidR="00000000" w:rsidRPr="00000000">
        <w:rPr>
          <w:color w:val="202122"/>
          <w:sz w:val="21"/>
          <w:szCs w:val="21"/>
          <w:rtl w:val="0"/>
        </w:rPr>
        <w:t xml:space="preserve">If </w:t>
      </w:r>
      <w:r w:rsidDel="00000000" w:rsidR="00000000" w:rsidRPr="00000000">
        <w:rPr>
          <w:i w:val="1"/>
          <w:color w:val="202122"/>
          <w:sz w:val="21"/>
          <w:szCs w:val="21"/>
          <w:rtl w:val="0"/>
        </w:rPr>
        <w:t xml:space="preserve">N</w:t>
      </w:r>
      <w:r w:rsidDel="00000000" w:rsidR="00000000" w:rsidRPr="00000000">
        <w:rPr>
          <w:color w:val="202122"/>
          <w:sz w:val="21"/>
          <w:szCs w:val="21"/>
          <w:rtl w:val="0"/>
        </w:rPr>
        <w:t xml:space="preserve"> bits are conveyed per symbol, and the gross bit rate is </w:t>
      </w:r>
      <w:r w:rsidDel="00000000" w:rsidR="00000000" w:rsidRPr="00000000">
        <w:rPr>
          <w:i w:val="1"/>
          <w:color w:val="202122"/>
          <w:sz w:val="21"/>
          <w:szCs w:val="21"/>
          <w:rtl w:val="0"/>
        </w:rPr>
        <w:t xml:space="preserve">R</w:t>
      </w:r>
      <w:r w:rsidDel="00000000" w:rsidR="00000000" w:rsidRPr="00000000">
        <w:rPr>
          <w:color w:val="202122"/>
          <w:sz w:val="21"/>
          <w:szCs w:val="21"/>
          <w:rtl w:val="0"/>
        </w:rPr>
        <w:t xml:space="preserve">, inclusive of channel coding overhead, the symbol rate can be calculated as:</w:t>
      </w:r>
    </w:p>
    <w:p w:rsidR="00000000" w:rsidDel="00000000" w:rsidP="00000000" w:rsidRDefault="00000000" w:rsidRPr="00000000" w14:paraId="0000002B">
      <w:pPr>
        <w:pageBreakBefore w:val="0"/>
        <w:spacing w:after="140" w:before="40" w:lineRule="auto"/>
        <w:ind w:left="340" w:firstLine="0"/>
        <w:rPr>
          <w:color w:val="202122"/>
          <w:sz w:val="25"/>
          <w:szCs w:val="25"/>
          <w:highlight w:val="white"/>
        </w:rPr>
      </w:pPr>
      <m:oMath>
        <m:sSub>
          <m:sSubPr>
            <m:ctrlPr>
              <w:rPr>
                <w:color w:val="202122"/>
                <w:sz w:val="25"/>
                <w:szCs w:val="25"/>
                <w:highlight w:val="white"/>
              </w:rPr>
            </m:ctrlPr>
          </m:sSubPr>
          <m:e>
            <m:r>
              <w:rPr>
                <w:color w:val="202122"/>
                <w:sz w:val="25"/>
                <w:szCs w:val="25"/>
                <w:highlight w:val="white"/>
              </w:rPr>
              <m:t xml:space="preserve">f</m:t>
            </m:r>
          </m:e>
          <m:sub>
            <m:r>
              <w:rPr>
                <w:color w:val="202122"/>
                <w:sz w:val="25"/>
                <w:szCs w:val="25"/>
                <w:highlight w:val="white"/>
              </w:rPr>
              <m:t xml:space="preserve">s </m:t>
            </m:r>
          </m:sub>
        </m:sSub>
        <m:r>
          <w:rPr>
            <w:color w:val="202122"/>
            <w:sz w:val="25"/>
            <w:szCs w:val="25"/>
            <w:highlight w:val="white"/>
          </w:rPr>
          <m:t xml:space="preserve">= R/N</m:t>
        </m:r>
      </m:oMath>
      <w:r w:rsidDel="00000000" w:rsidR="00000000" w:rsidRPr="00000000">
        <w:rPr>
          <w:rtl w:val="0"/>
        </w:rPr>
      </w:r>
    </w:p>
    <w:p w:rsidR="00000000" w:rsidDel="00000000" w:rsidP="00000000" w:rsidRDefault="00000000" w:rsidRPr="00000000" w14:paraId="0000002C">
      <w:pPr>
        <w:pageBreakBefore w:val="0"/>
        <w:shd w:fill="ffffff" w:val="clear"/>
        <w:spacing w:after="100" w:before="100" w:lineRule="auto"/>
        <w:rPr>
          <w:color w:val="202122"/>
          <w:sz w:val="21"/>
          <w:szCs w:val="21"/>
        </w:rPr>
      </w:pPr>
      <w:r w:rsidDel="00000000" w:rsidR="00000000" w:rsidRPr="00000000">
        <w:rPr>
          <w:color w:val="202122"/>
          <w:sz w:val="21"/>
          <w:szCs w:val="21"/>
          <w:rtl w:val="0"/>
        </w:rPr>
        <w:t xml:space="preserve">In that case </w:t>
      </w:r>
      <w:r w:rsidDel="00000000" w:rsidR="00000000" w:rsidRPr="00000000">
        <w:rPr>
          <w:i w:val="1"/>
          <w:color w:val="202122"/>
          <w:sz w:val="21"/>
          <w:szCs w:val="21"/>
          <w:rtl w:val="0"/>
        </w:rPr>
        <w:t xml:space="preserve">M</w:t>
      </w:r>
      <w:r w:rsidDel="00000000" w:rsidR="00000000" w:rsidRPr="00000000">
        <w:rPr>
          <w:color w:val="202122"/>
          <w:sz w:val="21"/>
          <w:szCs w:val="21"/>
          <w:rtl w:val="0"/>
        </w:rPr>
        <w:t xml:space="preserve"> = 2</w:t>
      </w:r>
      <w:r w:rsidDel="00000000" w:rsidR="00000000" w:rsidRPr="00000000">
        <w:rPr>
          <w:i w:val="1"/>
          <w:color w:val="202122"/>
          <w:sz w:val="28"/>
          <w:szCs w:val="28"/>
          <w:vertAlign w:val="superscript"/>
          <w:rtl w:val="0"/>
        </w:rPr>
        <w:t xml:space="preserve">N</w:t>
      </w:r>
      <w:r w:rsidDel="00000000" w:rsidR="00000000" w:rsidRPr="00000000">
        <w:rPr>
          <w:color w:val="202122"/>
          <w:sz w:val="21"/>
          <w:szCs w:val="21"/>
          <w:rtl w:val="0"/>
        </w:rPr>
        <w:t xml:space="preserve"> different symbols. In a qpsk modulation we have N=2 because two bits are conveyed for each symbol (Hence 4 symbols in total can be written)</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Then you convert it into </w:t>
      </w:r>
      <m:oMath>
        <m:sSub>
          <m:sSubPr>
            <m:ctrlPr>
              <w:rPr/>
            </m:ctrlPr>
          </m:sSubPr>
          <m:e>
            <m:r>
              <w:rPr/>
              <m:t xml:space="preserve">E</m:t>
            </m:r>
          </m:e>
          <m:sub>
            <m:r>
              <w:rPr/>
              <m:t xml:space="preserve">b</m:t>
            </m:r>
          </m:sub>
        </m:sSub>
        <m:r>
          <w:rPr/>
          <m:t xml:space="preserve">/</m:t>
        </m:r>
        <m:sSub>
          <m:sSubPr>
            <m:ctrlPr>
              <w:rPr/>
            </m:ctrlPr>
          </m:sSubPr>
          <m:e>
            <m:r>
              <w:rPr/>
              <m:t xml:space="preserve">N</m:t>
            </m:r>
          </m:e>
          <m:sub>
            <m:r>
              <w:rPr/>
              <m:t xml:space="preserve">0</m:t>
            </m:r>
          </m:sub>
        </m:sSub>
      </m:oMath>
      <w:r w:rsidDel="00000000" w:rsidR="00000000" w:rsidRPr="00000000">
        <w:rPr>
          <w:rtl w:val="0"/>
        </w:rPr>
        <w:t xml:space="preserve">with bit rate (3.5 kbps) or into </w:t>
      </w:r>
      <m:oMath>
        <m:sSub>
          <m:sSubPr>
            <m:ctrlPr>
              <w:rPr/>
            </m:ctrlPr>
          </m:sSubPr>
          <m:e>
            <m:r>
              <w:rPr/>
              <m:t xml:space="preserve">E</m:t>
            </m:r>
          </m:e>
          <m:sub>
            <m:r>
              <w:rPr/>
              <m:t xml:space="preserve">s</m:t>
            </m:r>
          </m:sub>
        </m:sSub>
        <m:r>
          <w:rPr/>
          <m:t xml:space="preserve">/</m:t>
        </m:r>
        <m:sSub>
          <m:sSubPr>
            <m:ctrlPr>
              <w:rPr/>
            </m:ctrlPr>
          </m:sSubPr>
          <m:e>
            <m:r>
              <w:rPr/>
              <m:t xml:space="preserve">N</m:t>
            </m:r>
          </m:e>
          <m:sub>
            <m:r>
              <w:rPr/>
              <m:t xml:space="preserve">0</m:t>
            </m:r>
          </m:sub>
        </m:sSub>
      </m:oMath>
      <w:r w:rsidDel="00000000" w:rsidR="00000000" w:rsidRPr="00000000">
        <w:rPr>
          <w:rtl w:val="0"/>
        </w:rPr>
        <w:t xml:space="preserve">with symbol rate (25 ksps). On the Iridium budget sheet there’s the requirement on the  </w:t>
      </w:r>
      <m:oMath>
        <m:sSub>
          <m:sSubPr>
            <m:ctrlPr>
              <w:rPr/>
            </m:ctrlPr>
          </m:sSubPr>
          <m:e>
            <m:r>
              <w:rPr/>
              <m:t xml:space="preserve">E</m:t>
            </m:r>
          </m:e>
          <m:sub>
            <m:r>
              <w:rPr/>
              <m:t xml:space="preserve">s</m:t>
            </m:r>
          </m:sub>
        </m:sSub>
        <m:r>
          <w:rPr/>
          <m:t xml:space="preserve">/</m:t>
        </m:r>
        <m:sSub>
          <m:sSubPr>
            <m:ctrlPr>
              <w:rPr/>
            </m:ctrlPr>
          </m:sSubPr>
          <m:e>
            <m:r>
              <w:rPr/>
              <m:t xml:space="preserve">N</m:t>
            </m:r>
          </m:e>
          <m:sub>
            <m:r>
              <w:rPr/>
              <m:t xml:space="preserve">0</m:t>
            </m:r>
          </m:sub>
        </m:sSub>
      </m:oMath>
      <w:r w:rsidDel="00000000" w:rsidR="00000000" w:rsidRPr="00000000">
        <w:rPr>
          <w:rtl w:val="0"/>
        </w:rPr>
        <w:t xml:space="preserve">and the one you get should be higher than that. If it’s higher it means you have a lower BER so it’s ok. BER threshold is on the classic plot</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jc w:val="center"/>
        <w:rPr>
          <w:b w:val="1"/>
        </w:rPr>
      </w:pPr>
      <w:r w:rsidDel="00000000" w:rsidR="00000000" w:rsidRPr="00000000">
        <w:rPr>
          <w:b w:val="1"/>
          <w:rtl w:val="0"/>
        </w:rPr>
        <w:t xml:space="preserve">Downlink</w:t>
      </w:r>
    </w:p>
    <w:p w:rsidR="00000000" w:rsidDel="00000000" w:rsidP="00000000" w:rsidRDefault="00000000" w:rsidRPr="00000000" w14:paraId="00000031">
      <w:pPr>
        <w:pageBreakBefore w:val="0"/>
        <w:rPr/>
      </w:pPr>
      <w:r w:rsidDel="00000000" w:rsidR="00000000" w:rsidRPr="00000000">
        <w:rPr>
          <w:rtl w:val="0"/>
        </w:rPr>
        <w:t xml:space="preserve">The link is established under the following two conditions</w:t>
      </w:r>
    </w:p>
    <w:p w:rsidR="00000000" w:rsidDel="00000000" w:rsidP="00000000" w:rsidRDefault="00000000" w:rsidRPr="00000000" w14:paraId="00000032">
      <w:pPr>
        <w:pageBreakBefore w:val="0"/>
        <w:rPr/>
      </w:pPr>
      <w:r w:rsidDel="00000000" w:rsidR="00000000" w:rsidRPr="00000000">
        <w:rPr>
          <w:rtl w:val="0"/>
        </w:rPr>
        <w:t xml:space="preserve">1 - Signal strength @receiver </w:t>
      </w:r>
      <m:oMath>
        <m:sSub>
          <m:sSubPr>
            <m:ctrlPr>
              <w:rPr/>
            </m:ctrlPr>
          </m:sSubPr>
          <m:e>
            <m:r>
              <w:rPr/>
              <m:t xml:space="preserve">P</m:t>
            </m:r>
          </m:e>
          <m:sub>
            <m:r>
              <w:rPr/>
              <m:t xml:space="preserve">rec </m:t>
            </m:r>
          </m:sub>
        </m:sSub>
      </m:oMath>
      <w:r w:rsidDel="00000000" w:rsidR="00000000" w:rsidRPr="00000000">
        <w:rPr>
          <w:rtl w:val="0"/>
        </w:rPr>
        <w:t xml:space="preserve">&gt; Receiver sensitivity = -116dBm = -146 dB (Modem data sheet)</w:t>
      </w:r>
    </w:p>
    <w:p w:rsidR="00000000" w:rsidDel="00000000" w:rsidP="00000000" w:rsidRDefault="00000000" w:rsidRPr="00000000" w14:paraId="00000033">
      <w:pPr>
        <w:pageBreakBefore w:val="0"/>
        <w:rPr/>
      </w:pPr>
      <w:r w:rsidDel="00000000" w:rsidR="00000000" w:rsidRPr="00000000">
        <w:rPr>
          <w:rtl w:val="0"/>
        </w:rPr>
        <w:t xml:space="preserve">2 - </w:t>
      </w:r>
      <m:oMath>
        <m:sSub>
          <m:sSubPr>
            <m:ctrlPr>
              <w:rPr/>
            </m:ctrlPr>
          </m:sSubPr>
          <m:e>
            <m:r>
              <w:rPr/>
              <m:t xml:space="preserve">E</m:t>
            </m:r>
          </m:e>
          <m:sub>
            <m:r>
              <w:rPr/>
              <m:t xml:space="preserve">s</m:t>
            </m:r>
          </m:sub>
        </m:sSub>
        <m:r>
          <w:rPr/>
          <m:t xml:space="preserve">/</m:t>
        </m:r>
        <m:sSub>
          <m:sSubPr>
            <m:ctrlPr>
              <w:rPr/>
            </m:ctrlPr>
          </m:sSubPr>
          <m:e>
            <m:r>
              <w:rPr/>
              <m:t xml:space="preserve">N</m:t>
            </m:r>
          </m:e>
          <m:sub>
            <m:r>
              <w:rPr/>
              <m:t xml:space="preserve">0</m:t>
            </m:r>
          </m:sub>
        </m:sSub>
      </m:oMath>
      <w:r w:rsidDel="00000000" w:rsidR="00000000" w:rsidRPr="00000000">
        <w:rPr>
          <w:rtl w:val="0"/>
        </w:rPr>
        <w:t xml:space="preserve"> &gt; required  </w:t>
      </w:r>
      <m:oMath>
        <m:sSub>
          <m:sSubPr>
            <m:ctrlPr>
              <w:rPr/>
            </m:ctrlPr>
          </m:sSubPr>
          <m:e>
            <m:r>
              <w:rPr/>
              <m:t xml:space="preserve">E</m:t>
            </m:r>
          </m:e>
          <m:sub>
            <m:r>
              <w:rPr/>
              <m:t xml:space="preserve">s</m:t>
            </m:r>
          </m:sub>
        </m:sSub>
        <m:r>
          <w:rPr/>
          <m:t xml:space="preserve">/</m:t>
        </m:r>
        <m:sSub>
          <m:sSubPr>
            <m:ctrlPr>
              <w:rPr/>
            </m:ctrlPr>
          </m:sSubPr>
          <m:e>
            <m:r>
              <w:rPr/>
              <m:t xml:space="preserve">N</m:t>
            </m:r>
          </m:e>
          <m:sub>
            <m:r>
              <w:rPr/>
              <m:t xml:space="preserve">0</m:t>
            </m:r>
          </m:sub>
        </m:sSub>
      </m:oMath>
      <w:r w:rsidDel="00000000" w:rsidR="00000000" w:rsidRPr="00000000">
        <w:rPr>
          <w:rtl w:val="0"/>
        </w:rPr>
        <w:t xml:space="preserve"> = 9.2 [6]</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1 - We use the link budget equation in the following form: [3]</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jc w:val="center"/>
        <w:rPr/>
      </w:pPr>
      <w:r w:rsidDel="00000000" w:rsidR="00000000" w:rsidRPr="00000000">
        <w:rPr>
          <w:rtl w:val="0"/>
        </w:rPr>
        <w:t xml:space="preserve"> </w:t>
      </w:r>
      <m:oMath>
        <m:sSub>
          <m:sSubPr>
            <m:ctrlPr>
              <w:rPr/>
            </m:ctrlPr>
          </m:sSubPr>
          <m:e>
            <m:r>
              <w:rPr/>
              <m:t xml:space="preserve">P</m:t>
            </m:r>
          </m:e>
          <m:sub>
            <m:r>
              <w:rPr/>
              <m:t xml:space="preserve">rec </m:t>
            </m:r>
          </m:sub>
        </m:sSub>
        <m:r>
          <w:rPr/>
          <m:t xml:space="preserve">= </m:t>
        </m:r>
        <m:sSub>
          <m:sSubPr>
            <m:ctrlPr>
              <w:rPr/>
            </m:ctrlPr>
          </m:sSubPr>
          <m:e>
            <m:sSub>
              <m:sSubPr>
                <m:ctrlPr>
                  <w:rPr/>
                </m:ctrlPr>
              </m:sSubPr>
              <m:e>
                <m:r>
                  <w:rPr/>
                  <m:t xml:space="preserve">P</m:t>
                </m:r>
              </m:e>
              <m:sub>
                <m:r>
                  <w:rPr/>
                  <m:t xml:space="preserve">in </m:t>
                </m:r>
              </m:sub>
            </m:sSub>
            <m:r>
              <w:rPr/>
              <m:t xml:space="preserve">G</m:t>
            </m:r>
          </m:e>
          <m:sub>
            <m:r>
              <w:rPr/>
              <m:t xml:space="preserve">e </m:t>
            </m:r>
          </m:sub>
        </m:sSub>
        <m:r>
          <w:rPr/>
          <m:t xml:space="preserve">(</m:t>
        </m:r>
        <m:r>
          <w:rPr/>
          <m:t>θ</m:t>
        </m:r>
        <m:r>
          <w:rPr/>
          <m:t xml:space="preserve">, </m:t>
        </m:r>
        <m:r>
          <w:rPr/>
          <m:t>ϕ</m:t>
        </m:r>
        <m:r>
          <w:rPr/>
          <m:t xml:space="preserve">) </m:t>
        </m:r>
        <m:sSub>
          <m:sSubPr>
            <m:ctrlPr>
              <w:rPr/>
            </m:ctrlPr>
          </m:sSubPr>
          <m:e>
            <m:r>
              <w:rPr/>
              <m:t xml:space="preserve">G</m:t>
            </m:r>
          </m:e>
          <m:sub>
            <m:r>
              <w:rPr/>
              <m:t xml:space="preserve">r</m:t>
            </m:r>
          </m:sub>
        </m:sSub>
        <m:r>
          <w:rPr/>
          <m:t xml:space="preserve"> (</m:t>
        </m:r>
        <m:r>
          <w:rPr/>
          <m:t>θ</m:t>
        </m:r>
        <m:r>
          <w:rPr/>
          <m:t xml:space="preserve">, </m:t>
        </m:r>
        <m:r>
          <w:rPr/>
          <m:t>ϕ</m:t>
        </m:r>
        <m:r>
          <w:rPr/>
          <m:t xml:space="preserve">)</m:t>
        </m:r>
        <m:sSub>
          <m:sSubPr>
            <m:ctrlPr>
              <w:rPr/>
            </m:ctrlPr>
          </m:sSubPr>
          <m:e>
            <m:r>
              <w:rPr/>
              <m:t xml:space="preserve">/ (L</m:t>
            </m:r>
          </m:e>
          <m:sub>
            <m:r>
              <w:rPr/>
              <m:t xml:space="preserve">FS </m:t>
            </m:r>
          </m:sub>
        </m:sSub>
        <m:sSub>
          <m:sSubPr>
            <m:ctrlPr>
              <w:rPr/>
            </m:ctrlPr>
          </m:sSubPr>
          <m:e>
            <m:r>
              <w:rPr/>
              <m:t xml:space="preserve">L</m:t>
            </m:r>
          </m:e>
          <m:sub>
            <m:r>
              <w:rPr/>
              <m:t xml:space="preserve">ATM</m:t>
            </m:r>
          </m:sub>
        </m:sSub>
        <m:sSub>
          <m:sSubPr>
            <m:ctrlPr>
              <w:rPr/>
            </m:ctrlPr>
          </m:sSubPr>
          <m:e>
            <m:r>
              <w:rPr/>
              <m:t xml:space="preserve">L</m:t>
            </m:r>
          </m:e>
          <m:sub>
            <m:r>
              <w:rPr/>
              <m:t xml:space="preserve">P,R</m:t>
            </m:r>
          </m:sub>
        </m:sSub>
        <m:sSub>
          <m:sSubPr>
            <m:ctrlPr>
              <w:rPr/>
            </m:ctrlPr>
          </m:sSubPr>
          <m:e>
            <m:r>
              <w:rPr/>
              <m:t xml:space="preserve">L</m:t>
            </m:r>
          </m:e>
          <m:sub>
            <m:r>
              <w:rPr/>
              <m:t xml:space="preserve">P,T</m:t>
            </m:r>
          </m:sub>
        </m:sSub>
        <m:sSub>
          <m:sSubPr>
            <m:ctrlPr>
              <w:rPr/>
            </m:ctrlPr>
          </m:sSubPr>
          <m:e>
            <m:r>
              <w:rPr/>
              <m:t xml:space="preserve">L</m:t>
            </m:r>
          </m:e>
          <m:sub>
            <m:r>
              <w:rPr/>
              <m:t xml:space="preserve">POL</m:t>
            </m:r>
          </m:sub>
        </m:sSub>
        <m:sSub>
          <m:sSubPr>
            <m:ctrlPr>
              <w:rPr/>
            </m:ctrlPr>
          </m:sSubPr>
          <m:e>
            <m:r>
              <w:rPr/>
              <m:t xml:space="preserve">L</m:t>
            </m:r>
          </m:e>
          <m:sub>
            <m:r>
              <w:rPr/>
              <m:t xml:space="preserve">TX </m:t>
            </m:r>
          </m:sub>
        </m:sSub>
        <m:sSub>
          <m:sSubPr>
            <m:ctrlPr>
              <w:rPr/>
            </m:ctrlPr>
          </m:sSubPr>
          <m:e>
            <m:r>
              <w:rPr/>
              <m:t xml:space="preserve">L</m:t>
            </m:r>
          </m:e>
          <m:sub>
            <m:r>
              <w:rPr/>
              <m:t xml:space="preserve">RX</m:t>
            </m:r>
          </m:sub>
        </m:sSub>
        <m:sSub>
          <m:sSubPr>
            <m:ctrlPr>
              <w:rPr/>
            </m:ctrlPr>
          </m:sSubPr>
          <m:e>
            <m:r>
              <w:rPr/>
              <m:t xml:space="preserve">L</m:t>
            </m:r>
          </m:e>
          <m:sub>
            <m:r>
              <w:rPr/>
              <m:t xml:space="preserve">M</m:t>
            </m:r>
          </m:sub>
        </m:sSub>
        <m:r>
          <w:rPr/>
          <m:t xml:space="preserve">) </m:t>
        </m:r>
      </m:oMath>
      <w:r w:rsidDel="00000000" w:rsidR="00000000" w:rsidRPr="00000000">
        <w:rPr>
          <w:rtl w:val="0"/>
        </w:rPr>
        <w:tab/>
        <w:tab/>
        <w:t xml:space="preserve">S(Eq.1)</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It’s mathematically a very simple equation. In this form it is linear, but it’s common to use it in decibels. In decibels we have the same terms but the multiplications are replaced by “+” and the divisions by “-”. The difficult part is to characterise every term.</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m:oMath>
        <m:sSub>
          <m:sSubPr>
            <m:ctrlPr>
              <w:rPr/>
            </m:ctrlPr>
          </m:sSubPr>
          <m:e>
            <m:r>
              <w:rPr/>
              <m:t xml:space="preserve">P</m:t>
            </m:r>
          </m:e>
          <m:sub>
            <m:r>
              <w:rPr/>
              <m:t xml:space="preserve">in</m:t>
            </m:r>
          </m:sub>
        </m:sSub>
      </m:oMath>
      <w:r w:rsidDel="00000000" w:rsidR="00000000" w:rsidRPr="00000000">
        <w:rPr>
          <w:rtl w:val="0"/>
        </w:rPr>
        <w:t xml:space="preserve"> is the power given to the signal from the Iridium satellite</w:t>
      </w:r>
    </w:p>
    <w:p w:rsidR="00000000" w:rsidDel="00000000" w:rsidP="00000000" w:rsidRDefault="00000000" w:rsidRPr="00000000" w14:paraId="0000003C">
      <w:pPr>
        <w:pageBreakBefore w:val="0"/>
        <w:rPr/>
      </w:pPr>
      <m:oMath>
        <m:sSub>
          <m:sSubPr>
            <m:ctrlPr>
              <w:rPr/>
            </m:ctrlPr>
          </m:sSubPr>
          <m:e>
            <m:r>
              <w:rPr/>
              <m:t xml:space="preserve">G</m:t>
            </m:r>
          </m:e>
          <m:sub>
            <m:r>
              <w:rPr/>
              <m:t xml:space="preserve">e </m:t>
            </m:r>
          </m:sub>
        </m:sSub>
        <m:r>
          <w:rPr/>
          <m:t xml:space="preserve">(</m:t>
        </m:r>
        <m:r>
          <w:rPr/>
          <m:t>θ</m:t>
        </m:r>
        <m:r>
          <w:rPr/>
          <m:t xml:space="preserve">, </m:t>
        </m:r>
        <m:r>
          <w:rPr/>
          <m:t>ϕ</m:t>
        </m:r>
        <m:r>
          <w:rPr/>
          <m:t xml:space="preserve">)</m:t>
        </m:r>
      </m:oMath>
      <w:r w:rsidDel="00000000" w:rsidR="00000000" w:rsidRPr="00000000">
        <w:rPr>
          <w:rtl w:val="0"/>
        </w:rPr>
        <w:t xml:space="preserve"> is the gain of the Iridium satellite antenna </w:t>
      </w:r>
    </w:p>
    <w:p w:rsidR="00000000" w:rsidDel="00000000" w:rsidP="00000000" w:rsidRDefault="00000000" w:rsidRPr="00000000" w14:paraId="0000003D">
      <w:pPr>
        <w:pageBreakBefore w:val="0"/>
        <w:rPr/>
      </w:pPr>
      <w:r w:rsidDel="00000000" w:rsidR="00000000" w:rsidRPr="00000000">
        <w:rPr>
          <w:rtl w:val="0"/>
        </w:rPr>
        <w:t xml:space="preserve">Often, these two parameters are unified into the parameter </w:t>
      </w:r>
      <m:oMath>
        <m:r>
          <w:rPr/>
          <m:t xml:space="preserve">EIRP = </m:t>
        </m:r>
        <m:sSub>
          <m:sSubPr>
            <m:ctrlPr>
              <w:rPr/>
            </m:ctrlPr>
          </m:sSubPr>
          <m:e>
            <m:r>
              <w:rPr/>
              <m:t xml:space="preserve">P</m:t>
            </m:r>
          </m:e>
          <m:sub>
            <m:r>
              <w:rPr/>
              <m:t xml:space="preserve">in</m:t>
            </m:r>
          </m:sub>
        </m:sSub>
        <m:sSub>
          <m:sSubPr>
            <m:ctrlPr>
              <w:rPr/>
            </m:ctrlPr>
          </m:sSubPr>
          <m:e>
            <m:r>
              <w:rPr/>
              <m:t xml:space="preserve">G</m:t>
            </m:r>
          </m:e>
          <m:sub>
            <m:r>
              <w:rPr/>
              <m:t xml:space="preserve">e,max</m:t>
            </m:r>
          </m:sub>
        </m:sSub>
      </m:oMath>
      <w:r w:rsidDel="00000000" w:rsidR="00000000" w:rsidRPr="00000000">
        <w:rPr>
          <w:rtl w:val="0"/>
        </w:rPr>
        <w:t xml:space="preserve">and indeed in [6] we’ve got an EIRP of 20.9 dB which we’ll pick up.</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m:oMath>
        <m:sSub>
          <m:sSubPr>
            <m:ctrlPr>
              <w:rPr/>
            </m:ctrlPr>
          </m:sSubPr>
          <m:e>
            <m:r>
              <w:rPr/>
              <m:t xml:space="preserve">G</m:t>
            </m:r>
          </m:e>
          <m:sub>
            <m:r>
              <w:rPr/>
              <m:t xml:space="preserve">r </m:t>
            </m:r>
          </m:sub>
        </m:sSub>
        <m:r>
          <w:rPr/>
          <m:t xml:space="preserve">(</m:t>
        </m:r>
        <m:r>
          <w:rPr/>
          <m:t>θ</m:t>
        </m:r>
        <m:r>
          <w:rPr/>
          <m:t xml:space="preserve">, </m:t>
        </m:r>
        <m:r>
          <w:rPr/>
          <m:t>ϕ</m:t>
        </m:r>
        <m:r>
          <w:rPr/>
          <m:t xml:space="preserve">)</m:t>
        </m:r>
      </m:oMath>
      <w:r w:rsidDel="00000000" w:rsidR="00000000" w:rsidRPr="00000000">
        <w:rPr>
          <w:rtl w:val="0"/>
        </w:rPr>
        <w:t xml:space="preserve"> is the gain of the payload antenna which is available in [2] , </w:t>
      </w:r>
      <m:oMath/>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Iridium communicates through a phased antenna array that we could try to characterise. I found some papers...</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m:oMath>
        <m:sSub>
          <m:sSubPr>
            <m:ctrlPr>
              <w:rPr/>
            </m:ctrlPr>
          </m:sSubPr>
          <m:e>
            <m:r>
              <w:rPr/>
              <m:t xml:space="preserve">L</m:t>
            </m:r>
          </m:e>
          <m:sub>
            <m:r>
              <w:rPr/>
              <m:t xml:space="preserve">FS</m:t>
            </m:r>
          </m:sub>
        </m:sSub>
        <m:r>
          <w:rPr/>
          <m:t xml:space="preserve">= (</m:t>
        </m:r>
        <m:r>
          <w:rPr/>
          <m:t>λ</m:t>
        </m:r>
        <m:r>
          <w:rPr/>
          <m:t xml:space="preserve">/(4 </m:t>
        </m:r>
        <m:r>
          <w:rPr/>
          <m:t>π</m:t>
        </m:r>
        <m:sSup>
          <m:sSupPr>
            <m:ctrlPr>
              <w:rPr/>
            </m:ctrlPr>
          </m:sSupPr>
          <m:e>
            <m:r>
              <w:rPr/>
              <m:t xml:space="preserve">R))</m:t>
            </m:r>
          </m:e>
          <m:sup>
            <m:r>
              <w:rPr/>
              <m:t xml:space="preserve">-2</m:t>
            </m:r>
          </m:sup>
        </m:sSup>
      </m:oMath>
      <w:r w:rsidDel="00000000" w:rsidR="00000000" w:rsidRPr="00000000">
        <w:rPr>
          <w:rtl w:val="0"/>
        </w:rPr>
        <w:t xml:space="preserve">is the free space loss</w:t>
      </w:r>
    </w:p>
    <w:p w:rsidR="00000000" w:rsidDel="00000000" w:rsidP="00000000" w:rsidRDefault="00000000" w:rsidRPr="00000000" w14:paraId="00000043">
      <w:pPr>
        <w:pageBreakBefore w:val="0"/>
        <w:rPr/>
      </w:pPr>
      <m:oMath>
        <m:r>
          <m:t>λ</m:t>
        </m:r>
        <m:r>
          <w:rPr/>
          <m:t xml:space="preserve">= c/ f = </m:t>
        </m:r>
      </m:oMath>
      <w:r w:rsidDel="00000000" w:rsidR="00000000" w:rsidRPr="00000000">
        <w:rPr>
          <w:rtl w:val="0"/>
        </w:rPr>
        <w:t xml:space="preserve">0.185 m</w:t>
      </w:r>
    </w:p>
    <w:p w:rsidR="00000000" w:rsidDel="00000000" w:rsidP="00000000" w:rsidRDefault="00000000" w:rsidRPr="00000000" w14:paraId="00000044">
      <w:pPr>
        <w:pageBreakBefore w:val="0"/>
        <w:rPr/>
      </w:pPr>
      <w:r w:rsidDel="00000000" w:rsidR="00000000" w:rsidRPr="00000000">
        <w:rPr>
          <w:rtl w:val="0"/>
        </w:rPr>
        <w:t xml:space="preserve">R depends if we consider the payload on Earth or on orbit, and some trigonometric calculations need to be done to estimate it accordingly to </w:t>
      </w:r>
      <m:oMath>
        <m:r>
          <m:t>θ</m:t>
        </m:r>
        <m:r>
          <w:rPr/>
          <m:t xml:space="preserve">,</m:t>
        </m:r>
        <m:r>
          <w:rPr/>
          <m:t>ϕ</m:t>
        </m:r>
      </m:oMath>
      <w:r w:rsidDel="00000000" w:rsidR="00000000" w:rsidRPr="00000000">
        <w:rPr>
          <w:rtl w:val="0"/>
        </w:rPr>
        <w:t xml:space="preserve">.</w:t>
      </w:r>
    </w:p>
    <w:p w:rsidR="00000000" w:rsidDel="00000000" w:rsidP="00000000" w:rsidRDefault="00000000" w:rsidRPr="00000000" w14:paraId="00000045">
      <w:pPr>
        <w:pageBreakBefore w:val="0"/>
        <w:rPr/>
      </w:pPr>
      <w:r w:rsidDel="00000000" w:rsidR="00000000" w:rsidRPr="00000000">
        <w:rPr>
          <w:rtl w:val="0"/>
        </w:rPr>
        <w:t xml:space="preserve">For a simple 2D case and an elevation of E=45°, the resulting distance is approximately 1100 Km. In the best case R=H=780 Km. We may assume R = 1500 Km in a “standard”?</w:t>
      </w:r>
    </w:p>
    <w:p w:rsidR="00000000" w:rsidDel="00000000" w:rsidP="00000000" w:rsidRDefault="00000000" w:rsidRPr="00000000" w14:paraId="00000046">
      <w:pPr>
        <w:pageBreakBefore w:val="0"/>
        <w:rPr/>
      </w:pPr>
      <w:r w:rsidDel="00000000" w:rsidR="00000000" w:rsidRPr="00000000">
        <w:rPr>
          <w:rtl w:val="0"/>
        </w:rPr>
        <w:t xml:space="preserve">1.Assume E</w:t>
      </w:r>
    </w:p>
    <w:p w:rsidR="00000000" w:rsidDel="00000000" w:rsidP="00000000" w:rsidRDefault="00000000" w:rsidRPr="00000000" w14:paraId="00000047">
      <w:pPr>
        <w:pageBreakBefore w:val="0"/>
        <w:rPr/>
      </w:pPr>
      <m:oMath>
        <m:r>
          <w:rPr/>
          <m:t xml:space="preserve">2. (</m:t>
        </m:r>
        <m:sSub>
          <m:sSubPr>
            <m:ctrlPr>
              <w:rPr/>
            </m:ctrlPr>
          </m:sSubPr>
          <m:e>
            <m:r>
              <w:rPr/>
              <m:t xml:space="preserve">R</m:t>
            </m:r>
          </m:e>
          <m:sub>
            <m:r>
              <w:rPr/>
              <m:t xml:space="preserve">E</m:t>
            </m:r>
          </m:sub>
        </m:sSub>
        <m:r>
          <w:rPr/>
          <m:t xml:space="preserve">+H)sin </m:t>
        </m:r>
        <m:r>
          <w:rPr/>
          <m:t>θ</m:t>
        </m:r>
        <m:r>
          <w:rPr/>
          <m:t xml:space="preserve">= </m:t>
        </m:r>
        <m:sSub>
          <m:sSubPr>
            <m:ctrlPr>
              <w:rPr/>
            </m:ctrlPr>
          </m:sSubPr>
          <m:e>
            <m:r>
              <w:rPr/>
              <m:t xml:space="preserve">R</m:t>
            </m:r>
          </m:e>
          <m:sub>
            <m:r>
              <w:rPr/>
              <m:t xml:space="preserve">E </m:t>
            </m:r>
          </m:sub>
        </m:sSub>
        <m:r>
          <w:rPr/>
          <m:t xml:space="preserve">cos E </m:t>
        </m:r>
      </m:oMath>
      <w:r w:rsidDel="00000000" w:rsidR="00000000" w:rsidRPr="00000000">
        <w:rPr>
          <w:rFonts w:ascii="Arial Unicode MS" w:cs="Arial Unicode MS" w:eastAsia="Arial Unicode MS" w:hAnsi="Arial Unicode MS"/>
          <w:rtl w:val="0"/>
        </w:rPr>
        <w:t xml:space="preserve">→ </w:t>
      </w:r>
      <m:oMath>
        <m:r>
          <m:t>θ</m:t>
        </m:r>
      </m:oMath>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3. </w:t>
      </w:r>
      <m:oMath>
        <m:r>
          <w:rPr/>
          <m:t xml:space="preserve">R =</m:t>
        </m:r>
        <m:rad>
          <m:radPr>
            <m:degHide m:val="1"/>
            <m:ctrlPr>
              <w:rPr/>
            </m:ctrlPr>
          </m:radPr>
          <m:e>
            <m:r>
              <w:rPr/>
              <m:t xml:space="preserve">(</m:t>
            </m:r>
            <m:sSub>
              <m:sSubPr>
                <m:ctrlPr>
                  <w:rPr/>
                </m:ctrlPr>
              </m:sSubPr>
              <m:e>
                <m:r>
                  <w:rPr/>
                  <m:t xml:space="preserve">R</m:t>
                </m:r>
              </m:e>
              <m:sub>
                <m:r>
                  <w:rPr/>
                  <m:t xml:space="preserve">E</m:t>
                </m:r>
              </m:sub>
            </m:sSub>
            <m:r>
              <w:rPr/>
              <m:t xml:space="preserve">+H</m:t>
            </m:r>
            <m:sSup>
              <m:sSupPr>
                <m:ctrlPr>
                  <w:rPr/>
                </m:ctrlPr>
              </m:sSupPr>
              <m:e>
                <m:r>
                  <w:rPr/>
                  <m:t xml:space="preserve">)</m:t>
                </m:r>
              </m:e>
              <m:sup>
                <m:r>
                  <w:rPr/>
                  <m:t xml:space="preserve">2</m:t>
                </m:r>
              </m:sup>
            </m:sSup>
            <m:r>
              <w:rPr/>
              <m:t xml:space="preserve">+</m:t>
            </m:r>
            <m:sSup>
              <m:sSupPr>
                <m:ctrlPr>
                  <w:rPr/>
                </m:ctrlPr>
              </m:sSupPr>
              <m:e>
                <m:sSub>
                  <m:sSubPr>
                    <m:ctrlPr>
                      <w:rPr/>
                    </m:ctrlPr>
                  </m:sSubPr>
                  <m:e>
                    <m:r>
                      <w:rPr/>
                      <m:t xml:space="preserve">R</m:t>
                    </m:r>
                  </m:e>
                  <m:sub>
                    <m:r>
                      <w:rPr/>
                      <m:t xml:space="preserve">E</m:t>
                    </m:r>
                  </m:sub>
                </m:sSub>
              </m:e>
              <m:sup>
                <m:r>
                  <w:rPr/>
                  <m:t xml:space="preserve">2</m:t>
                </m:r>
              </m:sup>
            </m:sSup>
            <m:r>
              <w:rPr/>
              <m:t xml:space="preserve">-2(</m:t>
            </m:r>
            <m:sSub>
              <m:sSubPr>
                <m:ctrlPr>
                  <w:rPr/>
                </m:ctrlPr>
              </m:sSubPr>
              <m:e>
                <m:sSub>
                  <m:sSubPr>
                    <m:ctrlPr>
                      <w:rPr/>
                    </m:ctrlPr>
                  </m:sSubPr>
                  <m:e>
                    <m:r>
                      <w:rPr/>
                      <m:t xml:space="preserve">R</m:t>
                    </m:r>
                  </m:e>
                  <m:sub/>
                </m:sSub>
              </m:e>
              <m:sub>
                <m:r>
                  <w:rPr/>
                  <m:t xml:space="preserve">E</m:t>
                </m:r>
              </m:sub>
            </m:sSub>
            <m:r>
              <w:rPr/>
              <m:t xml:space="preserve">+H)</m:t>
            </m:r>
            <m:sSub>
              <m:sSubPr>
                <m:ctrlPr>
                  <w:rPr/>
                </m:ctrlPr>
              </m:sSubPr>
              <m:e>
                <m:r>
                  <w:rPr/>
                  <m:t xml:space="preserve">R</m:t>
                </m:r>
              </m:e>
              <m:sub>
                <m:r>
                  <w:rPr/>
                  <m:t xml:space="preserve">E</m:t>
                </m:r>
              </m:sub>
            </m:sSub>
            <m:r>
              <w:rPr/>
              <m:t xml:space="preserve">cos(</m:t>
            </m:r>
            <m:r>
              <w:rPr/>
              <m:t>π</m:t>
            </m:r>
            <m:r>
              <w:rPr/>
              <m:t xml:space="preserve">- </m:t>
            </m:r>
            <m:r>
              <w:rPr/>
              <m:t>θ</m:t>
            </m:r>
            <m:r>
              <w:rPr/>
              <m:t xml:space="preserve">- E)</m:t>
            </m:r>
          </m:e>
        </m:rad>
      </m:oMath>
      <w:r w:rsidDel="00000000" w:rsidR="00000000" w:rsidRPr="00000000">
        <w:rPr>
          <w:rtl w:val="0"/>
        </w:rPr>
      </w:r>
    </w:p>
    <w:p w:rsidR="00000000" w:rsidDel="00000000" w:rsidP="00000000" w:rsidRDefault="00000000" w:rsidRPr="00000000" w14:paraId="00000049">
      <w:pPr>
        <w:pageBreakBefore w:val="0"/>
        <w:rPr/>
      </w:pPr>
      <m:oMath>
        <m:sSub>
          <m:sSubPr>
            <m:ctrlPr>
              <w:rPr/>
            </m:ctrlPr>
          </m:sSubPr>
          <m:e>
            <m:r>
              <w:rPr/>
              <m:t xml:space="preserve">L</m:t>
            </m:r>
          </m:e>
          <m:sub>
            <m:r>
              <w:rPr/>
              <m:t xml:space="preserve">FS</m:t>
            </m:r>
          </m:sub>
        </m:sSub>
      </m:oMath>
      <w:r w:rsidDel="00000000" w:rsidR="00000000" w:rsidRPr="00000000">
        <w:rPr>
          <w:rtl w:val="0"/>
        </w:rPr>
        <w:t xml:space="preserve">=160.1 dB</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More study should be performed to estimate E. In [1] they say </w:t>
      </w:r>
      <m:oMath>
        <m:sSub>
          <m:sSubPr>
            <m:ctrlPr>
              <w:rPr/>
            </m:ctrlPr>
          </m:sSubPr>
          <m:e>
            <m:r>
              <m:t>Θ</m:t>
            </m:r>
          </m:e>
          <m:sub>
            <m:r>
              <w:rPr/>
              <m:t xml:space="preserve">MIN </m:t>
            </m:r>
          </m:sub>
        </m:sSub>
        <m:r>
          <w:rPr/>
          <m:t xml:space="preserve">(=E)=8.2°</m:t>
        </m:r>
      </m:oMath>
      <w:r w:rsidDel="00000000" w:rsidR="00000000" w:rsidRPr="00000000">
        <w:rPr>
          <w:rtl w:val="0"/>
        </w:rPr>
        <w:t xml:space="preserve">and the antenna has a large beamwidth (100° both axes). Hence maybe we can take like E = 50°  for the worst case scenario, but for now we’re not interested in it. Indeed, E might be one parameter we want to define from our link budget</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m:oMath>
        <m:sSub>
          <m:sSubPr>
            <m:ctrlPr>
              <w:rPr/>
            </m:ctrlPr>
          </m:sSubPr>
          <m:e>
            <m:r>
              <w:rPr/>
              <m:t xml:space="preserve">L</m:t>
            </m:r>
          </m:e>
          <m:sub>
            <m:r>
              <w:rPr/>
              <m:t xml:space="preserve">Tx</m:t>
            </m:r>
          </m:sub>
        </m:sSub>
      </m:oMath>
      <w:r w:rsidDel="00000000" w:rsidR="00000000" w:rsidRPr="00000000">
        <w:rPr>
          <w:rtl w:val="0"/>
        </w:rPr>
        <w:t xml:space="preserve"> are transmitter losses and might be modeled as the maximum cable losses indicated in [5] of 2 dB</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m:oMath>
        <m:sSub>
          <m:sSubPr>
            <m:ctrlPr>
              <w:rPr/>
            </m:ctrlPr>
          </m:sSubPr>
          <m:e>
            <m:r>
              <w:rPr/>
              <m:t xml:space="preserve">L</m:t>
            </m:r>
          </m:e>
          <m:sub>
            <m:r>
              <w:rPr/>
              <m:t xml:space="preserve">Rx</m:t>
            </m:r>
          </m:sub>
        </m:sSub>
      </m:oMath>
      <w:r w:rsidDel="00000000" w:rsidR="00000000" w:rsidRPr="00000000">
        <w:rPr>
          <w:rtl w:val="0"/>
        </w:rPr>
        <w:t xml:space="preserve">are receiver losses and are to be searched in [1]</w:t>
      </w:r>
    </w:p>
    <w:p w:rsidR="00000000" w:rsidDel="00000000" w:rsidP="00000000" w:rsidRDefault="00000000" w:rsidRPr="00000000" w14:paraId="00000050">
      <w:pPr>
        <w:pageBreakBefore w:val="0"/>
        <w:rPr/>
      </w:pPr>
      <w:r w:rsidDel="00000000" w:rsidR="00000000" w:rsidRPr="00000000">
        <w:rPr>
          <w:rtl w:val="0"/>
        </w:rPr>
        <w:t xml:space="preserve">Couldn’t find any value in [1]</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m:oMath>
        <m:sSub>
          <m:sSubPr>
            <m:ctrlPr>
              <w:rPr/>
            </m:ctrlPr>
          </m:sSubPr>
          <m:e>
            <m:r>
              <w:rPr/>
              <m:t xml:space="preserve">L</m:t>
            </m:r>
          </m:e>
          <m:sub>
            <m:r>
              <w:rPr/>
              <m:t xml:space="preserve">M</m:t>
            </m:r>
          </m:sub>
        </m:sSub>
      </m:oMath>
      <w:r w:rsidDel="00000000" w:rsidR="00000000" w:rsidRPr="00000000">
        <w:rPr>
          <w:rtl w:val="0"/>
        </w:rPr>
        <w:t xml:space="preserve"> are diverse losses. They can be composed by many countable losses as the atmospheric loss </w:t>
      </w:r>
      <m:oMath>
        <m:sSub>
          <m:sSubPr>
            <m:ctrlPr>
              <w:rPr/>
            </m:ctrlPr>
          </m:sSubPr>
          <m:e>
            <m:r>
              <w:rPr/>
              <m:t xml:space="preserve">L</m:t>
            </m:r>
          </m:e>
          <m:sub>
            <m:r>
              <w:rPr/>
              <m:t xml:space="preserve">atm</m:t>
            </m:r>
          </m:sub>
        </m:sSub>
        <m:r>
          <w:rPr/>
          <m:t xml:space="preserve"> </m:t>
        </m:r>
      </m:oMath>
      <w:r w:rsidDel="00000000" w:rsidR="00000000" w:rsidRPr="00000000">
        <w:rPr>
          <w:rtl w:val="0"/>
        </w:rPr>
        <w:t xml:space="preserve">which can be estimated with the help of some weird plots and they contain the margins, indicated in [1] as 15.5 dB. Particular care should be given to this term</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m:oMath>
        <m:sSub>
          <m:sSubPr>
            <m:ctrlPr>
              <w:rPr/>
            </m:ctrlPr>
          </m:sSubPr>
          <m:e>
            <m:r>
              <w:rPr/>
              <m:t xml:space="preserve">L</m:t>
            </m:r>
          </m:e>
          <m:sub>
            <m:r>
              <w:rPr/>
              <m:t xml:space="preserve">P,R</m:t>
            </m:r>
          </m:sub>
        </m:sSub>
      </m:oMath>
      <w:r w:rsidDel="00000000" w:rsidR="00000000" w:rsidRPr="00000000">
        <w:rPr>
          <w:rtl w:val="0"/>
        </w:rPr>
        <w:t xml:space="preserve">and </w:t>
      </w:r>
      <m:oMath>
        <m:sSub>
          <m:sSubPr>
            <m:ctrlPr>
              <w:rPr/>
            </m:ctrlPr>
          </m:sSubPr>
          <m:e>
            <m:r>
              <w:rPr/>
              <m:t xml:space="preserve">L</m:t>
            </m:r>
          </m:e>
          <m:sub>
            <m:r>
              <w:rPr/>
              <m:t xml:space="preserve">P,T</m:t>
            </m:r>
          </m:sub>
        </m:sSub>
      </m:oMath>
      <w:r w:rsidDel="00000000" w:rsidR="00000000" w:rsidRPr="00000000">
        <w:rPr>
          <w:rtl w:val="0"/>
        </w:rPr>
        <w:t xml:space="preserve">are the pointing losses of, respectively, the receiver and the transmitter. We can either consider the gains as function of the angles and not use these losses or consider the maximum gain and add these losses terms</w:t>
      </w:r>
    </w:p>
    <w:p w:rsidR="00000000" w:rsidDel="00000000" w:rsidP="00000000" w:rsidRDefault="00000000" w:rsidRPr="00000000" w14:paraId="00000055">
      <w:pPr>
        <w:pageBreakBefore w:val="0"/>
        <w:rPr/>
      </w:pPr>
      <w:r w:rsidDel="00000000" w:rsidR="00000000" w:rsidRPr="00000000">
        <w:rPr>
          <w:rtl w:val="0"/>
        </w:rPr>
        <w:t xml:space="preserve">Our payload antenna has not a high directivity, while Iridium one maybe yes</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m:oMath>
        <m:sSub>
          <m:sSubPr>
            <m:ctrlPr>
              <w:rPr/>
            </m:ctrlPr>
          </m:sSubPr>
          <m:e>
            <m:r>
              <w:rPr/>
              <m:t xml:space="preserve">L</m:t>
            </m:r>
          </m:e>
          <m:sub>
            <m:r>
              <w:rPr/>
              <m:t xml:space="preserve">POL</m:t>
            </m:r>
          </m:sub>
        </m:sSub>
      </m:oMath>
      <w:r w:rsidDel="00000000" w:rsidR="00000000" w:rsidRPr="00000000">
        <w:rPr>
          <w:rtl w:val="0"/>
        </w:rPr>
        <w:t xml:space="preserve"> are polarisation losses and we can calculate them, having the axial ratio of our antenna. The axial ratio of Iridium satellite antenna might not be available but in [1] they show a parameter </w:t>
      </w:r>
      <m:oMath>
        <m:sSub>
          <m:sSubPr>
            <m:ctrlPr>
              <w:rPr/>
            </m:ctrlPr>
          </m:sSubPr>
          <m:e>
            <m:r>
              <w:rPr/>
              <m:t xml:space="preserve">A</m:t>
            </m:r>
          </m:e>
          <m:sub>
            <m:r>
              <w:rPr/>
              <m:t xml:space="preserve">RSV</m:t>
            </m:r>
          </m:sub>
        </m:sSub>
        <m:r>
          <w:rPr/>
          <m:t xml:space="preserve">=3.5 dB</m:t>
        </m:r>
      </m:oMath>
      <w:r w:rsidDel="00000000" w:rsidR="00000000" w:rsidRPr="00000000">
        <w:rPr>
          <w:rtl w:val="0"/>
        </w:rPr>
        <w:t xml:space="preserve"> that from what I understand can be used for calculations</w:t>
      </w:r>
    </w:p>
    <w:p w:rsidR="00000000" w:rsidDel="00000000" w:rsidP="00000000" w:rsidRDefault="00000000" w:rsidRPr="00000000" w14:paraId="00000058">
      <w:pPr>
        <w:pageBreakBefore w:val="0"/>
        <w:rPr/>
      </w:pPr>
      <w:r w:rsidDel="00000000" w:rsidR="00000000" w:rsidRPr="00000000">
        <w:rPr/>
        <w:drawing>
          <wp:inline distB="114300" distT="114300" distL="114300" distR="114300">
            <wp:extent cx="4486275" cy="7239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48627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where </w:t>
      </w:r>
      <m:oMath>
        <m:sSub>
          <m:sSubPr>
            <m:ctrlPr>
              <w:rPr/>
            </m:ctrlPr>
          </m:sSubPr>
          <m:e>
            <m:r>
              <w:rPr/>
              <m:t xml:space="preserve">r</m:t>
            </m:r>
          </m:e>
          <m:sub>
            <m:r>
              <w:rPr/>
              <m:t xml:space="preserve">T</m:t>
            </m:r>
          </m:sub>
        </m:sSub>
        <m:r>
          <w:rPr/>
          <m:t xml:space="preserve"> </m:t>
        </m:r>
      </m:oMath>
      <w:r w:rsidDel="00000000" w:rsidR="00000000" w:rsidRPr="00000000">
        <w:rPr>
          <w:rtl w:val="0"/>
        </w:rPr>
        <w:t xml:space="preserve">and </w:t>
      </w:r>
      <m:oMath>
        <m:sSub>
          <m:sSubPr>
            <m:ctrlPr>
              <w:rPr/>
            </m:ctrlPr>
          </m:sSubPr>
          <m:e>
            <m:r>
              <w:rPr/>
              <m:t xml:space="preserve">r</m:t>
            </m:r>
          </m:e>
          <m:sub>
            <m:r>
              <w:rPr/>
              <m:t xml:space="preserve">R</m:t>
            </m:r>
          </m:sub>
        </m:sSub>
      </m:oMath>
      <w:r w:rsidDel="00000000" w:rsidR="00000000" w:rsidRPr="00000000">
        <w:rPr>
          <w:rtl w:val="0"/>
        </w:rPr>
        <w:t xml:space="preserve">are the two axial rations (transmitter and receiver)</w:t>
      </w:r>
    </w:p>
    <w:p w:rsidR="00000000" w:rsidDel="00000000" w:rsidP="00000000" w:rsidRDefault="00000000" w:rsidRPr="00000000" w14:paraId="0000005A">
      <w:pPr>
        <w:pageBreakBefore w:val="0"/>
        <w:rPr/>
      </w:pPr>
      <m:oMath>
        <m:sSub>
          <m:sSubPr>
            <m:ctrlPr>
              <w:rPr/>
            </m:ctrlPr>
          </m:sSubPr>
          <m:e>
            <m:r>
              <w:rPr/>
              <m:t xml:space="preserve">r</m:t>
            </m:r>
          </m:e>
          <m:sub>
            <m:r>
              <w:rPr/>
              <m:t xml:space="preserve">T</m:t>
            </m:r>
          </m:sub>
        </m:sSub>
        <m:r>
          <w:rPr/>
          <m:t xml:space="preserve"> = 4 dB = 2.51</m:t>
        </m:r>
      </m:oMath>
      <w:r w:rsidDel="00000000" w:rsidR="00000000" w:rsidRPr="00000000">
        <w:rPr>
          <w:rtl w:val="0"/>
        </w:rPr>
      </w:r>
    </w:p>
    <w:p w:rsidR="00000000" w:rsidDel="00000000" w:rsidP="00000000" w:rsidRDefault="00000000" w:rsidRPr="00000000" w14:paraId="0000005B">
      <w:pPr>
        <w:pageBreakBefore w:val="0"/>
        <w:rPr/>
      </w:pPr>
      <m:oMath>
        <m:sSub>
          <m:sSubPr>
            <m:ctrlPr>
              <w:rPr/>
            </m:ctrlPr>
          </m:sSubPr>
          <m:e>
            <m:r>
              <w:rPr/>
              <m:t xml:space="preserve">r</m:t>
            </m:r>
          </m:e>
          <m:sub>
            <m:r>
              <w:rPr/>
              <m:t xml:space="preserve">R</m:t>
            </m:r>
          </m:sub>
        </m:sSub>
        <m:r>
          <w:rPr/>
          <m:t xml:space="preserve"> = 3.5 dB = 2.24</m:t>
        </m:r>
      </m:oMath>
      <w:r w:rsidDel="00000000" w:rsidR="00000000" w:rsidRPr="00000000">
        <w:rPr>
          <w:rtl w:val="0"/>
        </w:rPr>
      </w:r>
    </w:p>
    <w:p w:rsidR="00000000" w:rsidDel="00000000" w:rsidP="00000000" w:rsidRDefault="00000000" w:rsidRPr="00000000" w14:paraId="0000005C">
      <w:pPr>
        <w:pageBreakBefore w:val="0"/>
        <w:rPr/>
      </w:pPr>
      <m:oMath>
        <m:r>
          <m:t>β</m:t>
        </m:r>
      </m:oMath>
      <w:r w:rsidDel="00000000" w:rsidR="00000000" w:rsidRPr="00000000">
        <w:rPr>
          <w:rtl w:val="0"/>
        </w:rPr>
        <w:t xml:space="preserve">is not known so the rest is </w:t>
      </w:r>
      <m:oMath>
        <m:sSub>
          <m:sSubPr>
            <m:ctrlPr>
              <w:rPr/>
            </m:ctrlPr>
          </m:sSubPr>
          <m:e>
            <m:r>
              <w:rPr/>
              <m:t xml:space="preserve">L</m:t>
            </m:r>
          </m:e>
          <m:sub>
            <m:r>
              <w:rPr/>
              <m:t xml:space="preserve">POL</m:t>
            </m:r>
          </m:sub>
        </m:sSub>
        <m:r>
          <w:rPr/>
          <m:t xml:space="preserve">=1.49=1.75 dB</m:t>
        </m:r>
      </m:oMath>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m:oMath>
        <m:sSub>
          <m:sSubPr>
            <m:ctrlPr>
              <w:rPr/>
            </m:ctrlPr>
          </m:sSubPr>
          <m:e>
            <m:r>
              <w:rPr/>
              <m:t xml:space="preserve">L</m:t>
            </m:r>
          </m:e>
          <m:sub>
            <m:r>
              <w:rPr/>
              <m:t xml:space="preserve">ATM</m:t>
            </m:r>
          </m:sub>
        </m:sSub>
      </m:oMath>
      <w:r w:rsidDel="00000000" w:rsidR="00000000" w:rsidRPr="00000000">
        <w:rPr>
          <w:rtl w:val="0"/>
        </w:rPr>
        <w:t xml:space="preserve">is a term which takes into account the gasses in the atmosphere and the rain, but both of them are negligible at our frequency</w:t>
      </w:r>
    </w:p>
    <w:p w:rsidR="00000000" w:rsidDel="00000000" w:rsidP="00000000" w:rsidRDefault="00000000" w:rsidRPr="00000000" w14:paraId="0000005F">
      <w:pPr>
        <w:pageBreakBefore w:val="0"/>
        <w:rPr/>
      </w:pPr>
      <w:r w:rsidDel="00000000" w:rsidR="00000000" w:rsidRPr="00000000">
        <w:rPr/>
        <w:drawing>
          <wp:inline distB="114300" distT="114300" distL="114300" distR="114300">
            <wp:extent cx="3181350" cy="3400425"/>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181350"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drawing>
          <wp:inline distB="114300" distT="114300" distL="114300" distR="114300">
            <wp:extent cx="3371850" cy="3971925"/>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371850"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m:oMath>
        <m:sSub>
          <m:sSubPr>
            <m:ctrlPr>
              <w:rPr/>
            </m:ctrlPr>
          </m:sSubPr>
          <m:e>
            <m:r>
              <w:rPr/>
              <m:t xml:space="preserve">P</m:t>
            </m:r>
          </m:e>
          <m:sub>
            <m:r>
              <w:rPr/>
              <m:t xml:space="preserve">in</m:t>
            </m:r>
          </m:sub>
        </m:sSub>
        <m:r>
          <w:rPr/>
          <m:t xml:space="preserve"> </m:t>
        </m:r>
      </m:oMath>
      <w:r w:rsidDel="00000000" w:rsidR="00000000" w:rsidRPr="00000000">
        <w:rPr>
          <w:rtl w:val="0"/>
        </w:rPr>
        <w:t xml:space="preserve">is the input power, hence 1.5W[5]=1.75dB</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The link budgets for a subscriber connection to Iridium are in [6]. We look at the 2nd column because we’ll use the SBD service. We’ll compare our results to the ones </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licensing.fcc.gov/cgi-bin/ws.exe/prod/ib/forms/attachment_menu.hts?id_app_num=102703&amp;acct=265137&amp;id_form_num=15&amp;filing_key=-260629" TargetMode="External"/><Relationship Id="rId7" Type="http://schemas.openxmlformats.org/officeDocument/2006/relationships/hyperlink" Target="https://en.wikipedia.org/wiki/Link_budget#:~:text=A%20simple%20link%20budget%20equation,multiplying%20the%20actual%20numeric%20ratios" TargetMode="External"/><Relationship Id="rId8" Type="http://schemas.openxmlformats.org/officeDocument/2006/relationships/hyperlink" Target="http://www.sss-mag.com/pdf/an98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