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E5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IG官号定位</w:t>
      </w:r>
    </w:p>
    <w:p w14:paraId="214F4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79185" cy="3110230"/>
            <wp:effectExtent l="0" t="0" r="12065" b="13970"/>
            <wp:docPr id="1" name="图片 1" descr="屏幕截图 2025-08-28 115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08-28 1159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A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Message</w:t>
      </w:r>
    </w:p>
    <w:p w14:paraId="577BEF8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Warmth you choose - not wait for</w:t>
      </w:r>
    </w:p>
    <w:p w14:paraId="77A4937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Tiny   tactile  transformative</w:t>
      </w:r>
    </w:p>
    <w:p w14:paraId="494330F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not an extra. It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essential</w:t>
      </w:r>
    </w:p>
    <w:p w14:paraId="1214F2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8548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Brand tone</w:t>
      </w:r>
    </w:p>
    <w:p w14:paraId="61664C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Yes to </w:t>
      </w:r>
    </w:p>
    <w:p w14:paraId="4C74E351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Warmth that meets you where are</w:t>
      </w:r>
    </w:p>
    <w:p w14:paraId="7D98F9E2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A grip that grounds your body </w:t>
      </w:r>
    </w:p>
    <w:p w14:paraId="5FCDFFE0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tool for sensory presence</w:t>
      </w:r>
    </w:p>
    <w:p w14:paraId="3163016A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Feels personal, not promotional</w:t>
      </w:r>
    </w:p>
    <w:p w14:paraId="6A169A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C7ED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this</w:t>
      </w:r>
    </w:p>
    <w:p w14:paraId="663710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Not just for snowy hikes </w:t>
      </w:r>
    </w:p>
    <w:p w14:paraId="71F532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another seasonal gadget</w:t>
      </w:r>
    </w:p>
    <w:p w14:paraId="167599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tech for tech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sake</w:t>
      </w:r>
    </w:p>
    <w:p w14:paraId="3CC39C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No hard sells  </w:t>
      </w:r>
    </w:p>
    <w:p w14:paraId="08529B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6D48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设置-这对意料之外的、没人提醒的冷感场景：凌晨三点候机厅的空调、突然降温通勤的早晨、旅途中的意料之外的温差（包括但不限于办公室、地铁、长途列车）。加强品牌、产品主动走到用户身边的存在感。为“不值得被忽视的冷”提供即时的回应。目的是建立临时冷感=Ocoopa的品牌心智。</w:t>
      </w:r>
    </w:p>
    <w:p w14:paraId="39369F9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314950" cy="6191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96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强调“轻、有陪伴感”，让产品自然走进真实生活，引导客户自发分享、自发UGC内容表达。</w:t>
      </w:r>
    </w:p>
    <w:p w14:paraId="789595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40560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772025" cy="1438275"/>
            <wp:effectExtent l="0" t="0" r="952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CA9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943600" cy="10668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4039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6182995" cy="3903345"/>
            <wp:effectExtent l="0" t="0" r="8255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53F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6187440" cy="3684905"/>
            <wp:effectExtent l="0" t="0" r="3810" b="1079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EA1F2">
      <w:pPr>
        <w:widowControl w:val="0"/>
        <w:numPr>
          <w:numId w:val="0"/>
        </w:numPr>
        <w:jc w:val="both"/>
      </w:pPr>
    </w:p>
    <w:p w14:paraId="115AEBD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181600" cy="508635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EB1B">
      <w:pPr>
        <w:widowControl w:val="0"/>
        <w:numPr>
          <w:numId w:val="0"/>
        </w:numPr>
        <w:jc w:val="both"/>
      </w:pPr>
    </w:p>
    <w:p w14:paraId="764FD8D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6187440" cy="4029710"/>
            <wp:effectExtent l="0" t="0" r="3810" b="889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FBF27"/>
    <w:multiLevelType w:val="singleLevel"/>
    <w:tmpl w:val="B21FBF2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6F001F4"/>
    <w:multiLevelType w:val="singleLevel"/>
    <w:tmpl w:val="26F001F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D67DF"/>
    <w:rsid w:val="4EED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2025-08-28T03:56:00Z</dcterms:created>
  <dc:creator>Celia</dc:creator>
  <cp:lastModifiedBy>Celia</cp:lastModifiedBy>
  <dcterms:modified xsi:type="dcterms:W3CDTF">2025-08-28T04:35:03Z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3719AB0FDCA1464CA77F6058B796BA35_11</vt:lpwstr>
  </property>
  <property fmtid="{D5CDD505-2E9C-101B-9397-08002B2CF9AE}" pid="4" name="KSOTemplateDocerSaveRecord">
    <vt:lpwstr>eyJoZGlkIjoiMjBiOWI3NDJlMjMyMTZkODU1NDRmYzA1MzJhNjljNzciLCJ1c2VySWQiOiI0MDk3MDg4MTYifQ==</vt:lpwstr>
  </property>
</Properties>
</file>