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CineLink: forwarding message</w:t>
      </w:r>
    </w:p>
    <w:p>
      <w:r>
        <w:t>Draft for Tom to review and send. Not sent by the agent.</w:t>
      </w:r>
    </w:p>
    <w:p>
      <w:r>
        <w:t>Hello,</w:t>
      </w:r>
    </w:p>
    <w:p>
      <w:r>
        <w:t>I’m sharing a short CineLink review package and would value your honest assessment as an industry practitioner and business partner.</w:t>
      </w:r>
    </w:p>
    <w:p>
      <w:r>
        <w:t>There are two distinct builds: a production-finance demonstration and a separate Nollywood fan quiz. The attached overview explains what each does today. The worked example shows the present scoring rules and a proposed evidence-first project-review flow for you to challenge. The plain-English explainer provides the context.</w:t>
      </w:r>
    </w:p>
    <w:p>
      <w:r>
        <w:t>I’d especially like your view on whether we are solving the right problem, what would mislead a producer, which questions or checks are missing, whether the quiz is appropriate, and what the smallest useful pilot would look like. Please feel free to reject the approach or suggest a different starting point.</w:t>
      </w:r>
    </w:p>
    <w:p>
      <w:r>
        <w:t>This is a draft for critical review, not a validated financing service, funding offer or request for endorsement. A message, voice note or marked-up copy is enough. Please use invented project details if you try either build.</w:t>
      </w:r>
    </w:p>
    <w:p>
      <w:r>
        <w:t>Thank you for your time and candid feedback.</w:t>
      </w:r>
    </w:p>
    <w:p>
      <w:r>
        <w:t>Tom Ugbodaga</w:t>
        <w:br/>
        <w:t>Managing Director, BETONIQ WEST LTD</w:t>
        <w:br/>
        <w:t>MSc Computer Systems Security, University of Gloucestershire (England, 2011)</w:t>
        <w:br/>
        <w:t>zeropointfeild_nonwnt@zeropay.site</w:t>
        <w:br/>
        <w:t>https://www.linkedin.com/in/tom-deggs-ugbodaga-2306692bb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