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TALKING POINTS — 10-SLIDE INTERACTIVE PRESENTATION</w:t>
      </w:r>
    </w:p>
    <w:p>
      <w:r>
        <w:rPr>
          <w:b/>
          <w:sz w:val="28"/>
        </w:rPr>
        <w:t>Synced Slide-by-Slide Script for AVM Morgan (Rtd) — 5-Minute Delivery</w:t>
      </w:r>
    </w:p>
    <w:p>
      <w:r>
        <w:rPr>
          <w:i/>
          <w:sz w:val="22"/>
        </w:rPr>
        <w:t>Companion to: north_central_security_10slides.html (interactive deck) and NORTH_CENTRAL_SECURITY_10SLIDE_FAILSAFE.pptx (static backup). ~30 seconds per slide.</w:t>
      </w:r>
    </w:p>
    <w:p/>
    <w:p>
      <w:pPr>
        <w:pStyle w:val="Heading2"/>
      </w:pPr>
      <w:r>
        <w:rPr>
          <w:color w:val="A05A00"/>
          <w:sz w:val="30"/>
        </w:rPr>
        <w:t>SLIDE 1 — From Crisis to Grassroots Shield</w:t>
      </w:r>
    </w:p>
    <w:p>
      <w:r>
        <w:rPr>
          <w:sz w:val="27"/>
        </w:rPr>
        <w:t>Good [morning/afternoon]. In the next five minutes I want to show you three things: the human cost of what's happening in our North-Central states, the money that's driving it, and a practical fix we can start building today.</w:t>
      </w:r>
    </w:p>
    <w:p>
      <w:r>
        <w:rPr>
          <w:i/>
          <w:color w:val="888888"/>
          <w:sz w:val="20"/>
        </w:rPr>
        <w:t>Pacing: ~30 sec</w:t>
      </w:r>
    </w:p>
    <w:p/>
    <w:p>
      <w:pPr>
        <w:pStyle w:val="Heading2"/>
      </w:pPr>
      <w:r>
        <w:rPr>
          <w:color w:val="A05A00"/>
          <w:sz w:val="30"/>
        </w:rPr>
        <w:t>SLIDE 2 — A Scaling, Self-Funding Criminal Economy</w:t>
      </w:r>
    </w:p>
    <w:p>
      <w:r>
        <w:rPr>
          <w:sz w:val="27"/>
        </w:rPr>
        <w:t>Nationally, between July 2025 and June 2026, SBM Intelligence documented 7,825 kidnap victims, 1,142 deaths, and over ₦7.78 billion in ransom paid — a 66% increase year-on-year. This is not petty crime. It is a scaling industry.</w:t>
      </w:r>
    </w:p>
    <w:p>
      <w:r>
        <w:rPr>
          <w:i/>
          <w:color w:val="888888"/>
          <w:sz w:val="20"/>
        </w:rPr>
        <w:t>Pacing: ~30 sec</w:t>
      </w:r>
    </w:p>
    <w:p/>
    <w:p>
      <w:pPr>
        <w:pStyle w:val="Heading2"/>
      </w:pPr>
      <w:r>
        <w:rPr>
          <w:color w:val="A05A00"/>
          <w:sz w:val="30"/>
        </w:rPr>
        <w:t>SLIDE 3 — 121 Killed in 10 Weeks — Plateau State</w:t>
      </w:r>
    </w:p>
    <w:p>
      <w:r>
        <w:rPr>
          <w:sz w:val="27"/>
        </w:rPr>
        <w:t>In Plateau State alone — one state — 121 people were confirmed killed across just ten weeks: 62 in May, 43 in June, 16 in the first eleven days of July. This is not a historical statistic. This is happening right now.</w:t>
      </w:r>
    </w:p>
    <w:p>
      <w:r>
        <w:rPr>
          <w:i/>
          <w:color w:val="888888"/>
          <w:sz w:val="20"/>
        </w:rPr>
        <w:t>Pacing: ~30 sec</w:t>
      </w:r>
    </w:p>
    <w:p/>
    <w:p>
      <w:pPr>
        <w:pStyle w:val="Heading2"/>
      </w:pPr>
      <w:r>
        <w:rPr>
          <w:color w:val="A05A00"/>
          <w:sz w:val="30"/>
        </w:rPr>
        <w:t>SLIDE 4 — A Single Operation, Hundreds of Lives — Niger State</w:t>
      </w:r>
    </w:p>
    <w:p>
      <w:r>
        <w:rPr>
          <w:sz w:val="27"/>
        </w:rPr>
        <w:t>In August 2026, a single mosque raid in Borgu LGA, Niger State, saw police confirm 60 to 80 people abducted, with 30 killed across four communities. Roughly 2,000 residents fled across the border into Benin Republic to survive.</w:t>
      </w:r>
    </w:p>
    <w:p>
      <w:r>
        <w:rPr>
          <w:i/>
          <w:color w:val="888888"/>
          <w:sz w:val="20"/>
        </w:rPr>
        <w:t>Pacing: ~30 sec</w:t>
      </w:r>
    </w:p>
    <w:p/>
    <w:p>
      <w:pPr>
        <w:pStyle w:val="Heading2"/>
      </w:pPr>
      <w:r>
        <w:rPr>
          <w:color w:val="A05A00"/>
          <w:sz w:val="30"/>
        </w:rPr>
        <w:t>SLIDE 5 — Every State Carries a Share</w:t>
      </w:r>
    </w:p>
    <w:p>
      <w:r>
        <w:rPr>
          <w:sz w:val="27"/>
        </w:rPr>
        <w:t>This is not confined to one flashpoint. Across all seven North-Central units — Niger, Plateau, Benue, Kwara, Kogi, Nasarawa, and the FCT — we see fatalities and abductions in every single one. No state in this region is untouched.</w:t>
      </w:r>
    </w:p>
    <w:p>
      <w:r>
        <w:rPr>
          <w:i/>
          <w:color w:val="888888"/>
          <w:sz w:val="20"/>
        </w:rPr>
        <w:t>Pacing: ~30 sec</w:t>
      </w:r>
    </w:p>
    <w:p/>
    <w:p>
      <w:pPr>
        <w:pStyle w:val="Heading2"/>
      </w:pPr>
      <w:r>
        <w:rPr>
          <w:color w:val="A05A00"/>
          <w:sz w:val="30"/>
        </w:rPr>
        <w:t>SLIDE 6 — The Ransom Economy Self-Funds</w:t>
      </w:r>
    </w:p>
    <w:p>
      <w:r>
        <w:rPr>
          <w:sz w:val="27"/>
        </w:rPr>
        <w:t>Understand the mechanism: abduct, hold for negotiation, collect ransom, reinvest in weapons and recruitment, repeat — stronger each time. Every naira paid in ransom measurably strengthens the next attack. This is a business model, not chaos.</w:t>
      </w:r>
    </w:p>
    <w:p>
      <w:r>
        <w:rPr>
          <w:i/>
          <w:color w:val="888888"/>
          <w:sz w:val="20"/>
        </w:rPr>
        <w:t>Pacing: ~30 sec</w:t>
      </w:r>
    </w:p>
    <w:p/>
    <w:p>
      <w:pPr>
        <w:pStyle w:val="Heading2"/>
      </w:pPr>
      <w:r>
        <w:rPr>
          <w:color w:val="A05A00"/>
          <w:sz w:val="30"/>
        </w:rPr>
        <w:t>SLIDE 7 — This Is a Development Emergency</w:t>
      </w:r>
    </w:p>
    <w:p>
      <w:r>
        <w:rPr>
          <w:sz w:val="27"/>
        </w:rPr>
        <w:t>I want to be direct: this is not merely a law-and-order problem. It is lost harvests, interrupted schooling, and a generation growing up distrustful of the state's capacity to protect it. We are losing a generation, not just recording a security statistic.</w:t>
      </w:r>
    </w:p>
    <w:p>
      <w:r>
        <w:rPr>
          <w:i/>
          <w:color w:val="888888"/>
          <w:sz w:val="20"/>
        </w:rPr>
        <w:t>Pacing: ~30 sec</w:t>
      </w:r>
    </w:p>
    <w:p/>
    <w:p>
      <w:pPr>
        <w:pStyle w:val="Heading2"/>
      </w:pPr>
      <w:r>
        <w:rPr>
          <w:color w:val="A05A00"/>
          <w:sz w:val="30"/>
        </w:rPr>
        <w:t>SLIDE 8 — Financially Autonomous Local Governments — The Solution</w:t>
      </w:r>
    </w:p>
    <w:p>
      <w:r>
        <w:rPr>
          <w:sz w:val="27"/>
        </w:rPr>
        <w:t>Here is the fix: push real financial power, with real accountability, down to the Local Government level. The chairman knows the terrain, the vulnerable settlements, the emerging threats. The chain becomes Federal Government to State Government to an autonomous, accountable LG, to the Community, to Security Agencies — prevention starts at the bottom, not the top.</w:t>
      </w:r>
    </w:p>
    <w:p>
      <w:r>
        <w:rPr>
          <w:i/>
          <w:color w:val="888888"/>
          <w:sz w:val="20"/>
        </w:rPr>
        <w:t>Pacing: ~35 sec</w:t>
      </w:r>
    </w:p>
    <w:p/>
    <w:p>
      <w:pPr>
        <w:pStyle w:val="Heading2"/>
      </w:pPr>
      <w:r>
        <w:rPr>
          <w:color w:val="A05A00"/>
          <w:sz w:val="30"/>
        </w:rPr>
        <w:t>SLIDE 9 — The Formula</w:t>
      </w:r>
    </w:p>
    <w:p>
      <w:r>
        <w:rPr>
          <w:sz w:val="27"/>
        </w:rPr>
        <w:t>Financial Autonomy, plus Accountability, plus Local Intelligence, plus Responsive Governance, plus Professional Security Coordination equals stronger grassroots security. But say this caveat out loud: autonomy without independent auditing and transparent procurement just decentralises corruption. The formula only works with every element present.</w:t>
      </w:r>
    </w:p>
    <w:p>
      <w:r>
        <w:rPr>
          <w:i/>
          <w:color w:val="888888"/>
          <w:sz w:val="20"/>
        </w:rPr>
        <w:t>Pacing: ~35 sec</w:t>
      </w:r>
    </w:p>
    <w:p/>
    <w:p>
      <w:pPr>
        <w:pStyle w:val="Heading2"/>
      </w:pPr>
      <w:r>
        <w:rPr>
          <w:color w:val="A05A00"/>
          <w:sz w:val="30"/>
        </w:rPr>
        <w:t>SLIDE 10 — Closing — The Regional Security Shield</w:t>
      </w:r>
    </w:p>
    <w:p>
      <w:r>
        <w:rPr>
          <w:sz w:val="27"/>
        </w:rPr>
        <w:t>If one local government is empowered, it can respond to a community. If every local government in a state is empowered, that state acquires a grassroots security network. But if all local governments across the six North-Central states are empowered, accountable and connected — we begin to build a regional security shield. Thank you.</w:t>
      </w:r>
    </w:p>
    <w:p>
      <w:r>
        <w:rPr>
          <w:i/>
          <w:color w:val="888888"/>
          <w:sz w:val="20"/>
        </w:rPr>
        <w:t>Pacing: ~30 sec</w:t>
      </w:r>
    </w:p>
    <w:p/>
    <w:p>
      <w:r>
        <w:br w:type="page"/>
      </w:r>
    </w:p>
    <w:p>
      <w:pPr>
        <w:pStyle w:val="Heading2"/>
      </w:pPr>
      <w:r>
        <w:rPr>
          <w:color w:val="1B3A2B"/>
          <w:sz w:val="30"/>
        </w:rPr>
        <w:t>REFERENCES</w:t>
      </w:r>
    </w:p>
    <w:p>
      <w:pPr>
        <w:spacing w:after="160"/>
        <w:ind w:hanging="360"/>
      </w:pPr>
      <w:r>
        <w:rPr>
          <w:sz w:val="21"/>
        </w:rPr>
        <w:t>ACLED – Armed Conflict Location &amp; Event Data Project (2026) Nigeria conflict and fatality data, North-Central zone, March–September 2026. Available at: https://acleddata.com (Accessed: 14 September 2026).</w:t>
      </w:r>
    </w:p>
    <w:p>
      <w:pPr>
        <w:spacing w:after="160"/>
        <w:ind w:hanging="360"/>
      </w:pPr>
      <w:r>
        <w:rPr>
          <w:sz w:val="21"/>
        </w:rPr>
        <w:t>Berom Youth Moulders Association (2026) Incident data on Plateau State attacks, May–July 2026, reviewed and published by HumAngle Media (2026), op. cit.</w:t>
      </w:r>
    </w:p>
    <w:p>
      <w:pPr>
        <w:spacing w:after="160"/>
        <w:ind w:hanging="360"/>
      </w:pPr>
      <w:r>
        <w:rPr>
          <w:sz w:val="21"/>
        </w:rPr>
        <w:t>Daily Trust (2026) 30 killed in attacks on four Niger mosques. Available at: https://dailytrust.com/30-killed-in-attacks-on-four-niger-mosques (Accessed: 14 September 2026).</w:t>
      </w:r>
    </w:p>
    <w:p>
      <w:pPr>
        <w:spacing w:after="160"/>
        <w:ind w:hanging="360"/>
      </w:pPr>
      <w:r>
        <w:rPr>
          <w:sz w:val="21"/>
        </w:rPr>
        <w:t>HumAngle Media (2026) Residents recall a weekend of bloodshed across Benue and Plateau communities. Available at: https://humanglemedia.com/residents-recall-a-weekend-of-bloodshed-across-benue-and-plateau-communities (Accessed: 14 September 2026).</w:t>
      </w:r>
    </w:p>
    <w:p>
      <w:pPr>
        <w:spacing w:after="160"/>
        <w:ind w:hanging="360"/>
      </w:pPr>
      <w:r>
        <w:rPr>
          <w:sz w:val="21"/>
        </w:rPr>
        <w:t>HumAngle Media (2026) Nigeria Conflict Tracker – monthly national security metrics, March–June 2026. Available at: https://humanglemedia.com (Accessed: 14 September 2026).</w:t>
      </w:r>
    </w:p>
    <w:p>
      <w:pPr>
        <w:spacing w:after="160"/>
        <w:ind w:hanging="360"/>
      </w:pPr>
      <w:r>
        <w:rPr>
          <w:sz w:val="21"/>
        </w:rPr>
        <w:t>International Organization for Migration (2026) Displacement Tracking Matrix (DTM), Nigeria, Round 18. Geneva: IOM.</w:t>
      </w:r>
    </w:p>
    <w:p>
      <w:pPr>
        <w:spacing w:after="160"/>
        <w:ind w:hanging="360"/>
      </w:pPr>
      <w:r>
        <w:rPr>
          <w:sz w:val="21"/>
        </w:rPr>
        <w:t>Premium Times (2026) Nine family members, baby killed in Plateau attack. Available at: https://www.premiumtimesng.com/news/headlines/894898-nine-family-members-baby-killed-in-plateau-attack.html (Accessed: 14 September 2026).</w:t>
      </w:r>
    </w:p>
    <w:p>
      <w:pPr>
        <w:spacing w:after="160"/>
        <w:ind w:hanging="360"/>
      </w:pPr>
      <w:r>
        <w:rPr>
          <w:sz w:val="21"/>
        </w:rPr>
        <w:t>Reuters (2026a) Gunmen abduct over 60 worshippers, Nigeria mosque, police say. 22 August. Available at: https://www.reuters.com/world/africa/gunmen-abduct-over-60-worshippers-nigeria-mosque-police-say-2026-08-22/ (Accessed: 14 September 2026).</w:t>
      </w:r>
    </w:p>
    <w:p>
      <w:pPr>
        <w:spacing w:after="160"/>
        <w:ind w:hanging="360"/>
      </w:pPr>
      <w:r>
        <w:rPr>
          <w:sz w:val="21"/>
        </w:rPr>
        <w:t>Reuters (2026b) Video appears to show 600 people abducted in Nigeria mosque attack, residents say. 24 August. Available at: https://www.reuters.com/world/africa/video-appears-show-600-people-abducted-nigeria-mosque-attack-residents-say-2026-08-24/ (Accessed: 14 September 2026).</w:t>
      </w:r>
    </w:p>
    <w:p>
      <w:pPr>
        <w:spacing w:after="160"/>
        <w:ind w:hanging="360"/>
      </w:pPr>
      <w:r>
        <w:rPr>
          <w:sz w:val="21"/>
        </w:rPr>
        <w:t>Reuters (2026c) Nigerian gunmen raise over $5 million in mass kidnappings, study finds. 26 August. Available at: https://www.reuters.com/world/africa/nigerian-gunmen-raise-over-5-million-mass-kidnappings-study-finds-2026-08-26/ (Accessed: 14 September 2026).</w:t>
      </w:r>
    </w:p>
    <w:p>
      <w:pPr>
        <w:spacing w:after="160"/>
        <w:ind w:hanging="360"/>
      </w:pPr>
      <w:r>
        <w:rPr>
          <w:sz w:val="21"/>
        </w:rPr>
        <w:t>Revo Culture (2026) Regional synthesis of Niger State Borgu attacks and cross-border displacement. Available at: https://revoculture.org/articles/religion/103 (Accessed: 14 September 2026).</w:t>
      </w:r>
    </w:p>
    <w:p>
      <w:pPr>
        <w:spacing w:after="160"/>
        <w:ind w:hanging="360"/>
      </w:pPr>
      <w:r>
        <w:rPr>
          <w:sz w:val="21"/>
        </w:rPr>
        <w:t>SBM Intelligence (2026) The Economics of Nigeria’s Kidnap Industry (2026 Edition). Lagos: SBM Intelligence.</w:t>
      </w:r>
    </w:p>
    <w:p>
      <w:pPr>
        <w:spacing w:after="160"/>
        <w:ind w:hanging="360"/>
      </w:pPr>
      <w:r>
        <w:rPr>
          <w:sz w:val="21"/>
        </w:rPr>
        <w:t>Vanguard (2026) 7,825 abducted, 1,142 killed in one year – SBM. Available at: https://www.vanguardngr.com/2026/08/7825-abducted-1142-killed-in-one-year-sbm/ (Accessed: 14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