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3817" w:rsidRPr="007A6B3F" w:rsidRDefault="00616C25" w:rsidP="00616C25">
      <w:pPr>
        <w:pStyle w:val="a3"/>
        <w:numPr>
          <w:ilvl w:val="0"/>
          <w:numId w:val="1"/>
        </w:numPr>
        <w:ind w:firstLineChars="0"/>
        <w:rPr>
          <w:sz w:val="20"/>
          <w:szCs w:val="20"/>
        </w:rPr>
      </w:pPr>
      <w:r w:rsidRPr="007A6B3F">
        <w:rPr>
          <w:sz w:val="20"/>
          <w:szCs w:val="20"/>
        </w:rPr>
        <w:t>B</w:t>
      </w:r>
      <w:r w:rsidRPr="007A6B3F">
        <w:rPr>
          <w:rFonts w:hint="eastAsia"/>
          <w:sz w:val="20"/>
          <w:szCs w:val="20"/>
        </w:rPr>
        <w:t>lockchain</w:t>
      </w:r>
      <w:r w:rsidRPr="007A6B3F">
        <w:rPr>
          <w:sz w:val="20"/>
          <w:szCs w:val="20"/>
        </w:rPr>
        <w:t xml:space="preserve"> </w:t>
      </w:r>
      <w:r w:rsidRPr="007A6B3F">
        <w:rPr>
          <w:rFonts w:hint="eastAsia"/>
          <w:sz w:val="20"/>
          <w:szCs w:val="20"/>
        </w:rPr>
        <w:t>brief</w:t>
      </w:r>
      <w:r w:rsidRPr="007A6B3F">
        <w:rPr>
          <w:sz w:val="20"/>
          <w:szCs w:val="20"/>
        </w:rPr>
        <w:t xml:space="preserve"> </w:t>
      </w:r>
      <w:r w:rsidRPr="007A6B3F">
        <w:rPr>
          <w:rFonts w:hint="eastAsia"/>
          <w:sz w:val="20"/>
          <w:szCs w:val="20"/>
        </w:rPr>
        <w:t>and</w:t>
      </w:r>
      <w:r w:rsidRPr="007A6B3F">
        <w:rPr>
          <w:sz w:val="20"/>
          <w:szCs w:val="20"/>
        </w:rPr>
        <w:t xml:space="preserve"> </w:t>
      </w:r>
      <w:r w:rsidRPr="007A6B3F">
        <w:rPr>
          <w:rFonts w:hint="eastAsia"/>
          <w:sz w:val="20"/>
          <w:szCs w:val="20"/>
        </w:rPr>
        <w:t>background</w:t>
      </w:r>
    </w:p>
    <w:p w:rsidR="007E72CF" w:rsidRPr="007A6B3F" w:rsidRDefault="007E72CF" w:rsidP="007E72CF">
      <w:pPr>
        <w:rPr>
          <w:sz w:val="20"/>
          <w:szCs w:val="20"/>
        </w:rPr>
      </w:pPr>
    </w:p>
    <w:p w:rsidR="007E72CF" w:rsidRPr="007A6B3F" w:rsidRDefault="007E72CF" w:rsidP="007E72CF">
      <w:pPr>
        <w:pStyle w:val="a3"/>
        <w:numPr>
          <w:ilvl w:val="1"/>
          <w:numId w:val="1"/>
        </w:numPr>
        <w:ind w:firstLineChars="0"/>
        <w:rPr>
          <w:rFonts w:ascii="Arial" w:hAnsi="Arial" w:cs="Arial"/>
          <w:color w:val="333333"/>
          <w:sz w:val="20"/>
          <w:szCs w:val="20"/>
          <w:shd w:val="clear" w:color="auto" w:fill="FFFFFF"/>
        </w:rPr>
      </w:pPr>
      <w:r w:rsidRPr="007A6B3F">
        <w:rPr>
          <w:rFonts w:ascii="Arial" w:hAnsi="Arial" w:cs="Arial"/>
          <w:color w:val="333333"/>
          <w:sz w:val="20"/>
          <w:szCs w:val="20"/>
          <w:shd w:val="clear" w:color="auto" w:fill="FFFFFF"/>
        </w:rPr>
        <w:t>一</w:t>
      </w:r>
      <w:r w:rsidRPr="007A6B3F">
        <w:rPr>
          <w:rFonts w:ascii="Arial" w:hAnsi="Arial" w:cs="Arial" w:hint="eastAsia"/>
          <w:color w:val="333333"/>
          <w:sz w:val="20"/>
          <w:szCs w:val="20"/>
          <w:shd w:val="clear" w:color="auto" w:fill="FFFFFF"/>
        </w:rPr>
        <w:t>种新型</w:t>
      </w:r>
      <w:r w:rsidRPr="007A6B3F">
        <w:rPr>
          <w:rFonts w:ascii="Arial" w:hAnsi="Arial" w:cs="Arial"/>
          <w:color w:val="333333"/>
          <w:sz w:val="20"/>
          <w:szCs w:val="20"/>
          <w:shd w:val="clear" w:color="auto" w:fill="FFFFFF"/>
        </w:rPr>
        <w:t>分布式的共享账本和数据库</w:t>
      </w:r>
      <w:r w:rsidRPr="007A6B3F">
        <w:rPr>
          <w:rFonts w:ascii="Arial" w:hAnsi="Arial" w:cs="Arial" w:hint="eastAsia"/>
          <w:color w:val="333333"/>
          <w:sz w:val="20"/>
          <w:szCs w:val="20"/>
          <w:shd w:val="clear" w:color="auto" w:fill="FFFFFF"/>
        </w:rPr>
        <w:t>(</w:t>
      </w:r>
      <w:r w:rsidRPr="007A6B3F">
        <w:rPr>
          <w:rFonts w:ascii="Arial" w:hAnsi="Arial" w:cs="Arial"/>
          <w:color w:val="333333"/>
          <w:sz w:val="20"/>
          <w:szCs w:val="20"/>
          <w:shd w:val="clear" w:color="auto" w:fill="FFFFFF"/>
        </w:rPr>
        <w:t>Distributed Ledgers)</w:t>
      </w:r>
    </w:p>
    <w:p w:rsidR="007A6B3F" w:rsidRDefault="007E72CF" w:rsidP="00A4398F">
      <w:pPr>
        <w:pStyle w:val="a3"/>
        <w:ind w:left="400" w:firstLineChars="0" w:firstLine="0"/>
        <w:rPr>
          <w:sz w:val="20"/>
          <w:szCs w:val="20"/>
        </w:rPr>
      </w:pPr>
      <w:r w:rsidRPr="007A6B3F">
        <w:rPr>
          <w:rFonts w:hint="eastAsia"/>
          <w:sz w:val="20"/>
          <w:szCs w:val="20"/>
        </w:rPr>
        <w:t xml:space="preserve"> </w:t>
      </w:r>
      <w:r w:rsidRPr="007A6B3F">
        <w:rPr>
          <w:sz w:val="20"/>
          <w:szCs w:val="20"/>
        </w:rPr>
        <w:t>去中心化</w:t>
      </w:r>
      <w:r w:rsidRPr="007A6B3F">
        <w:rPr>
          <w:rFonts w:hint="eastAsia"/>
          <w:sz w:val="20"/>
          <w:szCs w:val="20"/>
        </w:rPr>
        <w:t>(</w:t>
      </w:r>
      <w:bookmarkStart w:id="0" w:name="OLE_LINK23"/>
      <w:bookmarkStart w:id="1" w:name="OLE_LINK24"/>
      <w:r w:rsidRPr="007A6B3F">
        <w:rPr>
          <w:sz w:val="20"/>
          <w:szCs w:val="20"/>
        </w:rPr>
        <w:t>Decentralized</w:t>
      </w:r>
      <w:bookmarkEnd w:id="0"/>
      <w:bookmarkEnd w:id="1"/>
      <w:r w:rsidRPr="007A6B3F">
        <w:rPr>
          <w:sz w:val="20"/>
          <w:szCs w:val="20"/>
        </w:rPr>
        <w:t>)</w:t>
      </w:r>
      <w:r w:rsidRPr="007A6B3F">
        <w:rPr>
          <w:rFonts w:hint="eastAsia"/>
          <w:sz w:val="20"/>
          <w:szCs w:val="20"/>
        </w:rPr>
        <w:t>，</w:t>
      </w:r>
    </w:p>
    <w:p w:rsidR="007A6B3F" w:rsidRDefault="007A1EB7" w:rsidP="00A4398F">
      <w:pPr>
        <w:pStyle w:val="a3"/>
        <w:ind w:left="400" w:firstLineChars="0" w:firstLine="0"/>
        <w:rPr>
          <w:sz w:val="20"/>
          <w:szCs w:val="20"/>
        </w:rPr>
      </w:pPr>
      <w:r w:rsidRPr="007A6B3F">
        <w:rPr>
          <w:rFonts w:hint="eastAsia"/>
          <w:sz w:val="20"/>
          <w:szCs w:val="20"/>
        </w:rPr>
        <w:t>不变性（</w:t>
      </w:r>
      <w:bookmarkStart w:id="2" w:name="OLE_LINK21"/>
      <w:bookmarkStart w:id="3" w:name="OLE_LINK22"/>
      <w:r w:rsidR="007A6B3F" w:rsidRPr="007A6B3F">
        <w:rPr>
          <w:sz w:val="20"/>
          <w:szCs w:val="20"/>
        </w:rPr>
        <w:t xml:space="preserve">information  </w:t>
      </w:r>
      <w:r w:rsidRPr="007A6B3F">
        <w:rPr>
          <w:sz w:val="20"/>
          <w:szCs w:val="20"/>
        </w:rPr>
        <w:t>Immutability</w:t>
      </w:r>
      <w:bookmarkEnd w:id="2"/>
      <w:bookmarkEnd w:id="3"/>
      <w:r w:rsidR="007A6B3F">
        <w:rPr>
          <w:sz w:val="20"/>
          <w:szCs w:val="20"/>
        </w:rPr>
        <w:t>-</w:t>
      </w:r>
      <w:r w:rsidR="007A6B3F" w:rsidRPr="007A6B3F">
        <w:rPr>
          <w:sz w:val="20"/>
          <w:szCs w:val="20"/>
        </w:rPr>
        <w:t xml:space="preserve"> Consensus</w:t>
      </w:r>
      <w:r w:rsidR="007A6B3F">
        <w:rPr>
          <w:sz w:val="20"/>
          <w:szCs w:val="20"/>
        </w:rPr>
        <w:t>-</w:t>
      </w:r>
      <w:r w:rsidR="007A6B3F" w:rsidRPr="007A6B3F">
        <w:t xml:space="preserve"> </w:t>
      </w:r>
      <w:proofErr w:type="spellStart"/>
      <w:r w:rsidR="007A6B3F" w:rsidRPr="007A6B3F">
        <w:rPr>
          <w:sz w:val="20"/>
          <w:szCs w:val="20"/>
        </w:rPr>
        <w:t>Permissionless</w:t>
      </w:r>
      <w:proofErr w:type="spellEnd"/>
      <w:r w:rsidRPr="007A6B3F">
        <w:rPr>
          <w:rFonts w:hint="eastAsia"/>
          <w:sz w:val="20"/>
          <w:szCs w:val="20"/>
        </w:rPr>
        <w:t>），</w:t>
      </w:r>
    </w:p>
    <w:p w:rsidR="00A4398F" w:rsidRDefault="007E72CF" w:rsidP="00A4398F">
      <w:pPr>
        <w:pStyle w:val="a3"/>
        <w:ind w:left="400" w:firstLineChars="0" w:firstLine="0"/>
        <w:rPr>
          <w:sz w:val="20"/>
          <w:szCs w:val="20"/>
        </w:rPr>
      </w:pPr>
      <w:r w:rsidRPr="007A6B3F">
        <w:rPr>
          <w:rFonts w:hint="eastAsia"/>
          <w:sz w:val="20"/>
          <w:szCs w:val="20"/>
        </w:rPr>
        <w:t>开放性</w:t>
      </w:r>
      <w:r w:rsidR="007A6B3F">
        <w:rPr>
          <w:rFonts w:hint="eastAsia"/>
          <w:sz w:val="20"/>
          <w:szCs w:val="20"/>
        </w:rPr>
        <w:t>（</w:t>
      </w:r>
      <w:bookmarkStart w:id="4" w:name="OLE_LINK30"/>
      <w:bookmarkStart w:id="5" w:name="OLE_LINK31"/>
      <w:r w:rsidR="007A6B3F" w:rsidRPr="007A6B3F">
        <w:rPr>
          <w:sz w:val="20"/>
          <w:szCs w:val="20"/>
        </w:rPr>
        <w:t>Openness</w:t>
      </w:r>
      <w:r w:rsidR="007A6B3F">
        <w:rPr>
          <w:sz w:val="20"/>
          <w:szCs w:val="20"/>
        </w:rPr>
        <w:t>-</w:t>
      </w:r>
      <w:r w:rsidR="007A6B3F" w:rsidRPr="007A6B3F">
        <w:rPr>
          <w:sz w:val="20"/>
          <w:szCs w:val="20"/>
        </w:rPr>
        <w:t xml:space="preserve"> Transparency</w:t>
      </w:r>
      <w:bookmarkEnd w:id="4"/>
      <w:bookmarkEnd w:id="5"/>
      <w:r w:rsidR="007A6B3F">
        <w:rPr>
          <w:rFonts w:hint="eastAsia"/>
          <w:sz w:val="20"/>
          <w:szCs w:val="20"/>
        </w:rPr>
        <w:t>）</w:t>
      </w:r>
      <w:r w:rsidRPr="007A6B3F">
        <w:rPr>
          <w:rFonts w:hint="eastAsia"/>
          <w:sz w:val="20"/>
          <w:szCs w:val="20"/>
        </w:rPr>
        <w:t>，独立性，安全性(</w:t>
      </w:r>
      <w:bookmarkStart w:id="6" w:name="OLE_LINK25"/>
      <w:bookmarkStart w:id="7" w:name="OLE_LINK26"/>
      <w:bookmarkStart w:id="8" w:name="OLE_LINK27"/>
      <w:r w:rsidRPr="007A6B3F">
        <w:rPr>
          <w:sz w:val="20"/>
          <w:szCs w:val="20"/>
        </w:rPr>
        <w:t>Enhanced Security</w:t>
      </w:r>
      <w:bookmarkEnd w:id="6"/>
      <w:bookmarkEnd w:id="7"/>
      <w:bookmarkEnd w:id="8"/>
      <w:r w:rsidRPr="007A6B3F">
        <w:rPr>
          <w:sz w:val="20"/>
          <w:szCs w:val="20"/>
        </w:rPr>
        <w:t>)</w:t>
      </w:r>
      <w:r w:rsidRPr="007A6B3F">
        <w:rPr>
          <w:rFonts w:hint="eastAsia"/>
          <w:sz w:val="20"/>
          <w:szCs w:val="20"/>
        </w:rPr>
        <w:t>，</w:t>
      </w:r>
    </w:p>
    <w:p w:rsidR="007E72CF" w:rsidRPr="007A6B3F" w:rsidRDefault="00A4398F" w:rsidP="00A4398F">
      <w:pPr>
        <w:pStyle w:val="a3"/>
        <w:ind w:left="400" w:firstLineChars="0" w:firstLine="0"/>
        <w:rPr>
          <w:sz w:val="20"/>
          <w:szCs w:val="20"/>
        </w:rPr>
      </w:pPr>
      <w:r w:rsidRPr="00A4398F">
        <w:rPr>
          <w:sz w:val="20"/>
          <w:szCs w:val="20"/>
        </w:rPr>
        <w:t>可追溯性</w:t>
      </w:r>
      <w:r>
        <w:rPr>
          <w:rFonts w:hint="eastAsia"/>
          <w:sz w:val="20"/>
          <w:szCs w:val="20"/>
        </w:rPr>
        <w:t>（</w:t>
      </w:r>
      <w:r w:rsidR="007A6B3F" w:rsidRPr="007A6B3F">
        <w:rPr>
          <w:sz w:val="20"/>
          <w:szCs w:val="20"/>
        </w:rPr>
        <w:t>traceability of records</w:t>
      </w:r>
      <w:r>
        <w:rPr>
          <w:rFonts w:hint="eastAsia"/>
          <w:sz w:val="20"/>
          <w:szCs w:val="20"/>
        </w:rPr>
        <w:t>）</w:t>
      </w:r>
      <w:r w:rsidR="007A6B3F" w:rsidRPr="007A6B3F">
        <w:rPr>
          <w:rFonts w:hint="eastAsia"/>
          <w:sz w:val="20"/>
          <w:szCs w:val="20"/>
        </w:rPr>
        <w:t>，</w:t>
      </w:r>
      <w:r w:rsidR="007E72CF" w:rsidRPr="007A6B3F">
        <w:rPr>
          <w:rFonts w:hint="eastAsia"/>
          <w:sz w:val="20"/>
          <w:szCs w:val="20"/>
        </w:rPr>
        <w:t>匿名性。</w:t>
      </w:r>
    </w:p>
    <w:p w:rsidR="007E72CF" w:rsidRDefault="007E72CF" w:rsidP="007E72CF">
      <w:pPr>
        <w:ind w:left="840"/>
        <w:rPr>
          <w:sz w:val="20"/>
          <w:szCs w:val="20"/>
        </w:rPr>
      </w:pPr>
      <w:r w:rsidRPr="007A6B3F">
        <w:rPr>
          <w:sz w:val="20"/>
          <w:szCs w:val="20"/>
        </w:rPr>
        <w:t>,</w:t>
      </w:r>
      <w:r w:rsidRPr="007A6B3F">
        <w:rPr>
          <w:rFonts w:hint="eastAsia"/>
          <w:sz w:val="20"/>
          <w:szCs w:val="20"/>
        </w:rPr>
        <w:t>，</w:t>
      </w:r>
      <w:r w:rsidRPr="007A6B3F">
        <w:rPr>
          <w:sz w:val="20"/>
          <w:szCs w:val="20"/>
        </w:rPr>
        <w:t>Transparency</w:t>
      </w:r>
      <w:r w:rsidR="007A1EB7" w:rsidRPr="007A6B3F">
        <w:rPr>
          <w:rFonts w:hint="eastAsia"/>
          <w:sz w:val="20"/>
          <w:szCs w:val="20"/>
        </w:rPr>
        <w:t>，</w:t>
      </w:r>
      <w:bookmarkStart w:id="9" w:name="OLE_LINK28"/>
      <w:bookmarkStart w:id="10" w:name="OLE_LINK29"/>
      <w:r w:rsidR="007A1EB7" w:rsidRPr="007A6B3F">
        <w:rPr>
          <w:sz w:val="20"/>
          <w:szCs w:val="20"/>
        </w:rPr>
        <w:t>Anonymity</w:t>
      </w:r>
      <w:bookmarkEnd w:id="9"/>
      <w:bookmarkEnd w:id="10"/>
    </w:p>
    <w:p w:rsidR="0030429F" w:rsidRDefault="0030429F" w:rsidP="007E72CF">
      <w:pPr>
        <w:ind w:left="840"/>
        <w:rPr>
          <w:sz w:val="20"/>
          <w:szCs w:val="20"/>
        </w:rPr>
      </w:pPr>
    </w:p>
    <w:p w:rsidR="0030429F" w:rsidRPr="00AB0E5F" w:rsidRDefault="0030429F" w:rsidP="0030429F">
      <w:pPr>
        <w:rPr>
          <w:rFonts w:hint="eastAsia"/>
          <w:strike/>
          <w:sz w:val="20"/>
          <w:szCs w:val="20"/>
        </w:rPr>
      </w:pPr>
      <w:r w:rsidRPr="00AB0E5F">
        <w:rPr>
          <w:strike/>
          <w:sz w:val="20"/>
          <w:szCs w:val="20"/>
        </w:rPr>
        <w:t>1</w:t>
      </w:r>
      <w:r w:rsidRPr="00AB0E5F">
        <w:rPr>
          <w:rFonts w:hint="eastAsia"/>
          <w:strike/>
          <w:sz w:val="20"/>
          <w:szCs w:val="20"/>
        </w:rPr>
        <w:t>.</w:t>
      </w:r>
      <w:r w:rsidRPr="00AB0E5F">
        <w:rPr>
          <w:strike/>
          <w:sz w:val="20"/>
          <w:szCs w:val="20"/>
        </w:rPr>
        <w:t xml:space="preserve">2 </w:t>
      </w:r>
      <w:r w:rsidRPr="00AB0E5F">
        <w:rPr>
          <w:strike/>
          <w:sz w:val="20"/>
          <w:szCs w:val="20"/>
        </w:rPr>
        <w:t>Consensus mechanisms</w:t>
      </w:r>
      <w:r w:rsidRPr="00AB0E5F">
        <w:rPr>
          <w:strike/>
          <w:sz w:val="20"/>
          <w:szCs w:val="20"/>
        </w:rPr>
        <w:t>(</w:t>
      </w:r>
      <w:r w:rsidRPr="00AB0E5F">
        <w:rPr>
          <w:rFonts w:hint="eastAsia"/>
          <w:strike/>
          <w:sz w:val="20"/>
          <w:szCs w:val="20"/>
        </w:rPr>
        <w:t>共识机制</w:t>
      </w:r>
      <w:r w:rsidRPr="00AB0E5F">
        <w:rPr>
          <w:strike/>
          <w:sz w:val="20"/>
          <w:szCs w:val="20"/>
        </w:rPr>
        <w:t>)</w:t>
      </w:r>
      <w:r w:rsidR="00AB0E5F" w:rsidRPr="00AB0E5F">
        <w:rPr>
          <w:strike/>
          <w:sz w:val="20"/>
          <w:szCs w:val="20"/>
        </w:rPr>
        <w:t xml:space="preserve"> </w:t>
      </w:r>
      <w:r w:rsidR="00AB0E5F" w:rsidRPr="00AB0E5F">
        <w:rPr>
          <w:strike/>
          <w:sz w:val="20"/>
          <w:szCs w:val="20"/>
        </w:rPr>
        <w:t>Smart contract</w:t>
      </w:r>
      <w:r w:rsidR="00AB0E5F" w:rsidRPr="00AB0E5F">
        <w:rPr>
          <w:rFonts w:hint="eastAsia"/>
          <w:strike/>
          <w:sz w:val="20"/>
          <w:szCs w:val="20"/>
        </w:rPr>
        <w:t>（</w:t>
      </w:r>
      <w:r w:rsidR="00AB0E5F" w:rsidRPr="00AB0E5F">
        <w:rPr>
          <w:strike/>
          <w:sz w:val="20"/>
          <w:szCs w:val="20"/>
        </w:rPr>
        <w:t>智能合约</w:t>
      </w:r>
      <w:r w:rsidR="00AB0E5F" w:rsidRPr="00AB0E5F">
        <w:rPr>
          <w:rFonts w:hint="eastAsia"/>
          <w:strike/>
          <w:sz w:val="20"/>
          <w:szCs w:val="20"/>
        </w:rPr>
        <w:t>）</w:t>
      </w:r>
      <w:r w:rsidR="00AB0E5F" w:rsidRPr="00AB0E5F">
        <w:rPr>
          <w:rFonts w:ascii="Arial" w:hAnsi="Arial" w:cs="Arial"/>
          <w:strike/>
          <w:color w:val="333333"/>
          <w:sz w:val="20"/>
          <w:szCs w:val="20"/>
          <w:shd w:val="clear" w:color="auto" w:fill="FFFFFF"/>
        </w:rPr>
        <w:t>Distributed Ledgers</w:t>
      </w:r>
      <w:r w:rsidR="00AB0E5F" w:rsidRPr="00AB0E5F">
        <w:rPr>
          <w:rFonts w:ascii="Arial" w:hAnsi="Arial" w:cs="Arial" w:hint="eastAsia"/>
          <w:strike/>
          <w:color w:val="333333"/>
          <w:sz w:val="20"/>
          <w:szCs w:val="20"/>
          <w:shd w:val="clear" w:color="auto" w:fill="FFFFFF"/>
        </w:rPr>
        <w:t>（</w:t>
      </w:r>
      <w:r w:rsidR="00AB0E5F" w:rsidRPr="00AB0E5F">
        <w:rPr>
          <w:rFonts w:ascii="Arial" w:hAnsi="Arial" w:cs="Arial"/>
          <w:strike/>
          <w:color w:val="333333"/>
          <w:sz w:val="20"/>
          <w:szCs w:val="20"/>
          <w:shd w:val="clear" w:color="auto" w:fill="FFFFFF"/>
        </w:rPr>
        <w:t>分布式账本</w:t>
      </w:r>
      <w:r w:rsidR="00AB0E5F" w:rsidRPr="00AB0E5F">
        <w:rPr>
          <w:rFonts w:ascii="Arial" w:hAnsi="Arial" w:cs="Arial" w:hint="eastAsia"/>
          <w:strike/>
          <w:color w:val="333333"/>
          <w:sz w:val="20"/>
          <w:szCs w:val="20"/>
          <w:shd w:val="clear" w:color="auto" w:fill="FFFFFF"/>
        </w:rPr>
        <w:t>）</w:t>
      </w:r>
      <w:r w:rsidR="00AB0E5F" w:rsidRPr="00AB0E5F">
        <w:rPr>
          <w:rFonts w:ascii="Arial" w:hAnsi="Arial" w:cs="Arial" w:hint="eastAsia"/>
          <w:strike/>
          <w:color w:val="333333"/>
          <w:sz w:val="20"/>
          <w:szCs w:val="20"/>
          <w:shd w:val="clear" w:color="auto" w:fill="FFFFFF"/>
        </w:rPr>
        <w:t xml:space="preserve"> </w:t>
      </w:r>
      <w:r w:rsidR="00AB0E5F" w:rsidRPr="00AB0E5F">
        <w:rPr>
          <w:rFonts w:ascii="Arial" w:hAnsi="Arial" w:cs="Arial"/>
          <w:strike/>
          <w:color w:val="333333"/>
          <w:sz w:val="20"/>
          <w:szCs w:val="20"/>
          <w:shd w:val="clear" w:color="auto" w:fill="FFFFFF"/>
        </w:rPr>
        <w:t>非对称加密</w:t>
      </w:r>
    </w:p>
    <w:p w:rsidR="00A4398F" w:rsidRPr="0030429F" w:rsidRDefault="007E72CF" w:rsidP="0030429F">
      <w:pPr>
        <w:pStyle w:val="a3"/>
        <w:numPr>
          <w:ilvl w:val="1"/>
          <w:numId w:val="2"/>
        </w:numPr>
        <w:ind w:firstLineChars="0"/>
        <w:rPr>
          <w:sz w:val="20"/>
          <w:szCs w:val="20"/>
        </w:rPr>
      </w:pPr>
      <w:r w:rsidRPr="0030429F">
        <w:rPr>
          <w:rFonts w:hint="eastAsia"/>
          <w:sz w:val="20"/>
          <w:szCs w:val="20"/>
        </w:rPr>
        <w:t>目前主要应用 比特币</w:t>
      </w:r>
      <w:r w:rsidR="00A4398F" w:rsidRPr="0030429F">
        <w:rPr>
          <w:rFonts w:hint="eastAsia"/>
          <w:sz w:val="20"/>
          <w:szCs w:val="20"/>
        </w:rPr>
        <w:t xml:space="preserve"> </w:t>
      </w:r>
      <w:r w:rsidR="00A4398F" w:rsidRPr="0030429F">
        <w:rPr>
          <w:b/>
          <w:bCs/>
          <w:sz w:val="20"/>
          <w:szCs w:val="20"/>
        </w:rPr>
        <w:t>Cryptocurrency</w:t>
      </w:r>
    </w:p>
    <w:p w:rsidR="00A4398F" w:rsidRPr="00A4398F" w:rsidRDefault="00A4398F" w:rsidP="00A4398F">
      <w:pPr>
        <w:pStyle w:val="a3"/>
        <w:ind w:left="400" w:firstLineChars="0" w:firstLine="0"/>
        <w:rPr>
          <w:sz w:val="20"/>
          <w:szCs w:val="20"/>
        </w:rPr>
      </w:pPr>
      <w:r>
        <w:rPr>
          <w:sz w:val="20"/>
          <w:szCs w:val="20"/>
        </w:rPr>
        <w:t>S</w:t>
      </w:r>
      <w:r>
        <w:rPr>
          <w:rFonts w:hint="eastAsia"/>
          <w:sz w:val="20"/>
          <w:szCs w:val="20"/>
        </w:rPr>
        <w:t>potify</w:t>
      </w:r>
      <w:r>
        <w:rPr>
          <w:sz w:val="20"/>
          <w:szCs w:val="20"/>
        </w:rPr>
        <w:t xml:space="preserve"> </w:t>
      </w:r>
      <w:proofErr w:type="spellStart"/>
      <w:r w:rsidRPr="00A4398F">
        <w:rPr>
          <w:sz w:val="20"/>
          <w:szCs w:val="20"/>
        </w:rPr>
        <w:t>Mediachain</w:t>
      </w:r>
      <w:proofErr w:type="spellEnd"/>
      <w:r>
        <w:rPr>
          <w:sz w:val="20"/>
          <w:szCs w:val="20"/>
        </w:rPr>
        <w:t xml:space="preserve"> </w:t>
      </w:r>
      <w:r w:rsidRPr="00A4398F">
        <w:rPr>
          <w:sz w:val="20"/>
          <w:szCs w:val="20"/>
        </w:rPr>
        <w:t>提高音乐版权支付的可追踪性</w:t>
      </w:r>
    </w:p>
    <w:p w:rsidR="007E72CF" w:rsidRDefault="007E72CF" w:rsidP="007E72CF"/>
    <w:p w:rsidR="00300E64" w:rsidRDefault="00300E64" w:rsidP="007E72CF"/>
    <w:p w:rsidR="004B786A" w:rsidRDefault="00300E64" w:rsidP="0030429F">
      <w:pPr>
        <w:pStyle w:val="a3"/>
        <w:numPr>
          <w:ilvl w:val="0"/>
          <w:numId w:val="2"/>
        </w:numPr>
        <w:ind w:firstLineChars="0"/>
      </w:pPr>
      <w:r w:rsidRPr="00300E64">
        <w:t>international trade</w:t>
      </w:r>
    </w:p>
    <w:p w:rsidR="00AF0406" w:rsidRDefault="00BF141F" w:rsidP="00AF0406">
      <w:r>
        <w:rPr>
          <w:rFonts w:hint="eastAsia"/>
        </w:rPr>
        <w:t>2</w:t>
      </w:r>
      <w:r>
        <w:t xml:space="preserve">.1 </w:t>
      </w:r>
      <w:r w:rsidR="00AF0406">
        <w:rPr>
          <w:rFonts w:hint="eastAsia"/>
        </w:rPr>
        <w:t>数据孤岛</w:t>
      </w:r>
    </w:p>
    <w:p w:rsidR="00BF141F" w:rsidRDefault="00BF141F" w:rsidP="00BF141F">
      <w:r>
        <w:rPr>
          <w:rFonts w:hint="eastAsia"/>
        </w:rPr>
        <w:t>国际贸易参与方众多，业务流程复杂。</w:t>
      </w:r>
      <w:r>
        <w:t>，导致了数据源零散繁杂，数据内容私密且敏感，数据格式缺乏规范的问题，其结果便是国际跨境贸易业务数据碎片化，形成数据孤岛，进而导致数据尽管价值显著，却无法被充分利用。</w:t>
      </w:r>
    </w:p>
    <w:p w:rsidR="00BF141F" w:rsidRPr="00832D37" w:rsidRDefault="00BF141F" w:rsidP="00BF141F">
      <w:pPr>
        <w:rPr>
          <w:rFonts w:hint="eastAsia"/>
          <w:i/>
          <w:iCs/>
          <w:u w:val="single"/>
        </w:rPr>
      </w:pPr>
      <w:r w:rsidRPr="00832D37">
        <w:rPr>
          <w:i/>
          <w:iCs/>
          <w:u w:val="single"/>
        </w:rPr>
        <w:t>数据零散难以充分利用</w:t>
      </w:r>
      <w:r w:rsidRPr="00832D37">
        <w:rPr>
          <w:rFonts w:hint="eastAsia"/>
          <w:i/>
          <w:iCs/>
          <w:u w:val="single"/>
        </w:rPr>
        <w:t>:</w:t>
      </w:r>
    </w:p>
    <w:p w:rsidR="00BF141F" w:rsidRDefault="00BF141F" w:rsidP="00BF141F">
      <w:r>
        <w:rPr>
          <w:rFonts w:hint="eastAsia"/>
        </w:rPr>
        <w:t>国际贸易参与方众多，业务流程复杂</w:t>
      </w:r>
      <w:r>
        <w:rPr>
          <w:rFonts w:hint="eastAsia"/>
        </w:rPr>
        <w:t>.</w:t>
      </w:r>
      <w:r w:rsidRPr="00BF141F">
        <w:t xml:space="preserve"> </w:t>
      </w:r>
      <w:r>
        <w:rPr>
          <w:rFonts w:hint="eastAsia"/>
        </w:rPr>
        <w:t>导致</w:t>
      </w:r>
      <w:r>
        <w:t>数据生产源众多，数据流也错综复杂</w:t>
      </w:r>
      <w:r>
        <w:rPr>
          <w:rFonts w:hint="eastAsia"/>
        </w:rPr>
        <w:t>。</w:t>
      </w:r>
    </w:p>
    <w:p w:rsidR="00BF141F" w:rsidRPr="00832D37" w:rsidRDefault="00BF141F" w:rsidP="00BF141F">
      <w:pPr>
        <w:rPr>
          <w:rFonts w:hint="eastAsia"/>
          <w:i/>
          <w:iCs/>
          <w:u w:val="single"/>
        </w:rPr>
      </w:pPr>
      <w:r w:rsidRPr="00832D37">
        <w:rPr>
          <w:i/>
          <w:iCs/>
          <w:u w:val="single"/>
        </w:rPr>
        <w:t>业务数据私密性阻碍数据共享</w:t>
      </w:r>
      <w:r w:rsidRPr="00832D37">
        <w:rPr>
          <w:rFonts w:hint="eastAsia"/>
          <w:i/>
          <w:iCs/>
          <w:u w:val="single"/>
        </w:rPr>
        <w:t>：</w:t>
      </w:r>
    </w:p>
    <w:p w:rsidR="00BF141F" w:rsidRDefault="00BF141F" w:rsidP="00BF141F">
      <w:r>
        <w:rPr>
          <w:rFonts w:hint="eastAsia"/>
        </w:rPr>
        <w:t>数据</w:t>
      </w:r>
      <w:r>
        <w:t>具有高度商业机密性</w:t>
      </w:r>
      <w:r>
        <w:rPr>
          <w:rFonts w:hint="eastAsia"/>
        </w:rPr>
        <w:t>。</w:t>
      </w:r>
      <w:r>
        <w:t>出于信息安全及自身商业利益的考虑，参与方无法也没有意愿与任何第三方</w:t>
      </w:r>
      <w:r>
        <w:rPr>
          <w:rFonts w:hint="eastAsia"/>
        </w:rPr>
        <w:t>，</w:t>
      </w:r>
      <w:r>
        <w:t>形成了一 座座数据孤岛</w:t>
      </w:r>
      <w:r>
        <w:rPr>
          <w:rFonts w:hint="eastAsia"/>
        </w:rPr>
        <w:t>。</w:t>
      </w:r>
    </w:p>
    <w:p w:rsidR="00C12CA3" w:rsidRPr="00C12CA3" w:rsidRDefault="00C12CA3" w:rsidP="00C12CA3">
      <w:pPr>
        <w:rPr>
          <w:rFonts w:hint="eastAsia"/>
          <w:i/>
          <w:iCs/>
        </w:rPr>
      </w:pPr>
      <w:r w:rsidRPr="00832D37">
        <w:rPr>
          <w:i/>
          <w:iCs/>
          <w:u w:val="single"/>
        </w:rPr>
        <w:t>数据缺乏统一规范</w:t>
      </w:r>
      <w:r w:rsidRPr="00C12CA3">
        <w:rPr>
          <w:rFonts w:hint="eastAsia"/>
          <w:i/>
          <w:iCs/>
        </w:rPr>
        <w:t>：</w:t>
      </w:r>
    </w:p>
    <w:p w:rsidR="00C12CA3" w:rsidRDefault="00C12CA3" w:rsidP="00C12CA3">
      <w:r w:rsidRPr="00832D37">
        <w:rPr>
          <w:rFonts w:hint="eastAsia"/>
          <w:highlight w:val="yellow"/>
        </w:rPr>
        <w:t>由于地域文化差异，</w:t>
      </w:r>
      <w:r>
        <w:rPr>
          <w:rFonts w:hint="eastAsia"/>
        </w:rPr>
        <w:t>跨</w:t>
      </w:r>
      <w:r>
        <w:t>境贸易中结构化数据</w:t>
      </w:r>
      <w:r>
        <w:rPr>
          <w:rFonts w:hint="eastAsia"/>
        </w:rPr>
        <w:t>难以统一</w:t>
      </w:r>
      <w:r>
        <w:rPr>
          <w:rFonts w:hint="eastAsia"/>
        </w:rPr>
        <w:t>，</w:t>
      </w:r>
      <w:r>
        <w:t>如订单、发票、申报单等</w:t>
      </w:r>
      <w:r>
        <w:rPr>
          <w:rFonts w:hint="eastAsia"/>
        </w:rPr>
        <w:t>。</w:t>
      </w:r>
    </w:p>
    <w:p w:rsidR="00DA12C5" w:rsidRPr="00DA12C5" w:rsidRDefault="00DA12C5" w:rsidP="00C12CA3">
      <w:pPr>
        <w:rPr>
          <w:rFonts w:hint="eastAsia"/>
          <w:i/>
          <w:iCs/>
          <w:u w:val="single"/>
        </w:rPr>
      </w:pPr>
      <w:r>
        <w:rPr>
          <w:rFonts w:hint="eastAsia"/>
          <w:i/>
          <w:iCs/>
          <w:highlight w:val="yellow"/>
          <w:u w:val="single"/>
        </w:rPr>
        <w:t>跨境</w:t>
      </w:r>
      <w:r w:rsidRPr="00DA12C5">
        <w:rPr>
          <w:rFonts w:hint="eastAsia"/>
          <w:i/>
          <w:iCs/>
          <w:highlight w:val="yellow"/>
          <w:u w:val="single"/>
        </w:rPr>
        <w:t>业务管辖权特殊？？</w:t>
      </w:r>
    </w:p>
    <w:p w:rsidR="00C12CA3" w:rsidRDefault="00832D37" w:rsidP="00BF141F">
      <w:r>
        <w:rPr>
          <w:rFonts w:hint="eastAsia"/>
        </w:rPr>
        <w:t>2</w:t>
      </w:r>
      <w:r>
        <w:t xml:space="preserve">.2 </w:t>
      </w:r>
      <w:r>
        <w:rPr>
          <w:rFonts w:hint="eastAsia"/>
        </w:rPr>
        <w:t>信任缺失</w:t>
      </w:r>
    </w:p>
    <w:p w:rsidR="009A39B5" w:rsidRPr="009A39B5" w:rsidRDefault="009A39B5" w:rsidP="00BF141F">
      <w:pPr>
        <w:rPr>
          <w:rFonts w:hint="eastAsia"/>
        </w:rPr>
      </w:pPr>
      <w:r>
        <w:t>大量通过传统的纸质文件、手写签名、第三方托管等模式，不但无法有效降低欺诈风险，也在一定程度上 影响了跨境贸易的处理效率。</w:t>
      </w:r>
    </w:p>
    <w:p w:rsidR="00DA12C5" w:rsidRPr="009A39B5" w:rsidRDefault="00DA12C5" w:rsidP="00DA12C5">
      <w:pPr>
        <w:rPr>
          <w:i/>
          <w:iCs/>
          <w:u w:val="single"/>
        </w:rPr>
      </w:pPr>
      <w:r w:rsidRPr="009A39B5">
        <w:rPr>
          <w:i/>
          <w:iCs/>
          <w:u w:val="single"/>
        </w:rPr>
        <w:t>数据源真实性难确认</w:t>
      </w:r>
    </w:p>
    <w:p w:rsidR="009A39B5" w:rsidRPr="009A39B5" w:rsidRDefault="009A39B5" w:rsidP="00DA12C5">
      <w:pPr>
        <w:rPr>
          <w:rFonts w:hint="eastAsia"/>
        </w:rPr>
      </w:pPr>
      <w:r>
        <w:t>不同国家和地区的管 辖区，任意一方想要确认其他各环节的参与方身份的真实性，避免贸易欺诈风险都面临着 巨大的挑战。</w:t>
      </w:r>
    </w:p>
    <w:p w:rsidR="00DA12C5" w:rsidRPr="009A39B5" w:rsidRDefault="00DA12C5" w:rsidP="00DA12C5">
      <w:pPr>
        <w:rPr>
          <w:i/>
          <w:iCs/>
          <w:u w:val="single"/>
        </w:rPr>
      </w:pPr>
      <w:r w:rsidRPr="009A39B5">
        <w:rPr>
          <w:i/>
          <w:iCs/>
          <w:u w:val="single"/>
        </w:rPr>
        <w:t>层层传递影响数据可信度</w:t>
      </w:r>
    </w:p>
    <w:p w:rsidR="009A39B5" w:rsidRDefault="009A39B5" w:rsidP="009A39B5">
      <w:r>
        <w:t>当前跨境贸易业务中，业务链</w:t>
      </w:r>
      <w:r>
        <w:rPr>
          <w:rFonts w:hint="eastAsia"/>
        </w:rPr>
        <w:t>较长。</w:t>
      </w:r>
      <w:r>
        <w:t>数据经过层层传递，其可信度势必大打折扣</w:t>
      </w:r>
      <w:r>
        <w:rPr>
          <w:rFonts w:hint="eastAsia"/>
        </w:rPr>
        <w:t>，</w:t>
      </w:r>
      <w:r>
        <w:t>导致跨境贸易过程中仅信息核实环节便需要投入大量的时间和人力成本。</w:t>
      </w:r>
    </w:p>
    <w:p w:rsidR="009A39B5" w:rsidRDefault="009A39B5" w:rsidP="009A39B5"/>
    <w:p w:rsidR="009A39B5" w:rsidRDefault="009A39B5" w:rsidP="009A39B5">
      <w:pPr>
        <w:pStyle w:val="a3"/>
        <w:numPr>
          <w:ilvl w:val="1"/>
          <w:numId w:val="2"/>
        </w:numPr>
        <w:ind w:firstLineChars="0"/>
      </w:pPr>
      <w:r>
        <w:t>流程协同低效</w:t>
      </w:r>
    </w:p>
    <w:p w:rsidR="009A39B5" w:rsidRDefault="009A39B5" w:rsidP="009A39B5">
      <w:pPr>
        <w:rPr>
          <w:rFonts w:hint="eastAsia"/>
        </w:rPr>
      </w:pPr>
      <w:r>
        <w:rPr>
          <w:rFonts w:hint="eastAsia"/>
        </w:rPr>
        <w:t>国际贸易</w:t>
      </w:r>
      <w:r>
        <w:t>环节</w:t>
      </w:r>
      <w:r>
        <w:rPr>
          <w:rFonts w:hint="eastAsia"/>
        </w:rPr>
        <w:t>中</w:t>
      </w:r>
      <w:r>
        <w:t>涉及不同国家多个参与方，甚至不同国家监管机构间的协同合作。</w:t>
      </w:r>
      <w:r>
        <w:rPr>
          <w:rFonts w:hint="eastAsia"/>
        </w:rPr>
        <w:t>由于地域文化等因素很难行程一个涵盖各个环节的</w:t>
      </w:r>
      <w:r>
        <w:t>高度数字化和自动化系统</w:t>
      </w:r>
      <w:r>
        <w:rPr>
          <w:rFonts w:hint="eastAsia"/>
        </w:rPr>
        <w:t>，提高国际贸易整体的安全性与协同性。</w:t>
      </w:r>
    </w:p>
    <w:p w:rsidR="009A39B5" w:rsidRPr="009A39B5" w:rsidRDefault="009A39B5" w:rsidP="009A39B5">
      <w:pPr>
        <w:rPr>
          <w:rFonts w:hint="eastAsia"/>
        </w:rPr>
      </w:pPr>
    </w:p>
    <w:p w:rsidR="009A39B5" w:rsidRDefault="009A39B5" w:rsidP="009A39B5">
      <w:pPr>
        <w:pStyle w:val="a3"/>
        <w:numPr>
          <w:ilvl w:val="1"/>
          <w:numId w:val="2"/>
        </w:numPr>
        <w:ind w:firstLineChars="0"/>
      </w:pPr>
      <w:r>
        <w:rPr>
          <w:rFonts w:hint="eastAsia"/>
        </w:rPr>
        <w:t>中心化平台瓶颈</w:t>
      </w:r>
    </w:p>
    <w:p w:rsidR="009A39B5" w:rsidRDefault="009A39B5" w:rsidP="009A39B5">
      <w:r>
        <w:rPr>
          <w:rFonts w:hint="eastAsia"/>
        </w:rPr>
        <w:t>目前大部分国际贸易采用钟金华的服务或平台。中心化平台拥有</w:t>
      </w:r>
      <w:r>
        <w:t>远高于一般参与方、极不对称的权利和义务。</w:t>
      </w:r>
      <w:r>
        <w:rPr>
          <w:rFonts w:hint="eastAsia"/>
        </w:rPr>
        <w:t>并且</w:t>
      </w:r>
      <w:r>
        <w:t>还存在着中心</w:t>
      </w:r>
      <w:r>
        <w:rPr>
          <w:rFonts w:hint="eastAsia"/>
        </w:rPr>
        <w:t>化平台</w:t>
      </w:r>
      <w:r>
        <w:rPr>
          <w:rFonts w:hint="eastAsia"/>
        </w:rPr>
        <w:t>透</w:t>
      </w:r>
      <w:r>
        <w:t>明度低、对中心</w:t>
      </w:r>
      <w:r>
        <w:rPr>
          <w:rFonts w:hint="eastAsia"/>
        </w:rPr>
        <w:t>化平台</w:t>
      </w:r>
      <w:r>
        <w:t>依赖性强的问题</w:t>
      </w:r>
      <w:r>
        <w:rPr>
          <w:rFonts w:hint="eastAsia"/>
        </w:rPr>
        <w:t>。</w:t>
      </w:r>
      <w:bookmarkStart w:id="11" w:name="_GoBack"/>
      <w:bookmarkEnd w:id="11"/>
    </w:p>
    <w:p w:rsidR="009A39B5" w:rsidRPr="009A39B5" w:rsidRDefault="009A39B5" w:rsidP="009A39B5">
      <w:pPr>
        <w:rPr>
          <w:rFonts w:hint="eastAsia"/>
        </w:rPr>
      </w:pPr>
    </w:p>
    <w:p w:rsidR="009A39B5" w:rsidRPr="009A39B5" w:rsidRDefault="009A39B5" w:rsidP="009A39B5">
      <w:pPr>
        <w:rPr>
          <w:rFonts w:hint="eastAsia"/>
        </w:rPr>
      </w:pPr>
    </w:p>
    <w:p w:rsidR="009A39B5" w:rsidRPr="009A39B5" w:rsidRDefault="009A39B5" w:rsidP="009A39B5">
      <w:pPr>
        <w:rPr>
          <w:rFonts w:hint="eastAsia"/>
        </w:rPr>
      </w:pPr>
    </w:p>
    <w:p w:rsidR="009A39B5" w:rsidRPr="009A39B5" w:rsidRDefault="009A39B5" w:rsidP="00DA12C5">
      <w:pPr>
        <w:rPr>
          <w:rFonts w:hint="eastAsia"/>
        </w:rPr>
      </w:pPr>
    </w:p>
    <w:p w:rsidR="00832D37" w:rsidRPr="009A39B5" w:rsidRDefault="00832D37" w:rsidP="00BF141F">
      <w:pPr>
        <w:rPr>
          <w:rFonts w:hint="eastAsia"/>
        </w:rPr>
      </w:pPr>
    </w:p>
    <w:p w:rsidR="00BF141F" w:rsidRPr="00BF141F" w:rsidRDefault="00BF141F" w:rsidP="00BF141F"/>
    <w:p w:rsidR="00BF141F" w:rsidRPr="00BF141F" w:rsidRDefault="00BF141F" w:rsidP="00BF141F"/>
    <w:p w:rsidR="00BF141F" w:rsidRPr="00BF141F" w:rsidRDefault="00BF141F" w:rsidP="00BF141F">
      <w:pPr>
        <w:rPr>
          <w:rFonts w:hint="eastAsia"/>
        </w:rPr>
      </w:pPr>
    </w:p>
    <w:p w:rsidR="00BF141F" w:rsidRDefault="00BF141F" w:rsidP="00AF0406">
      <w:pPr>
        <w:rPr>
          <w:rFonts w:hint="eastAsia"/>
        </w:rPr>
      </w:pPr>
    </w:p>
    <w:p w:rsidR="00AF0406" w:rsidRDefault="00AF0406" w:rsidP="00AF0406">
      <w:r>
        <w:t>信任缺失</w:t>
      </w:r>
    </w:p>
    <w:p w:rsidR="00AF0406" w:rsidRDefault="00AF0406" w:rsidP="00AF0406">
      <w:r>
        <w:t>流程协同低效</w:t>
      </w:r>
    </w:p>
    <w:p w:rsidR="00AF0406" w:rsidRDefault="00AF0406" w:rsidP="00AF0406">
      <w:r>
        <w:t>中心化平台瓶颈</w:t>
      </w:r>
    </w:p>
    <w:p w:rsidR="00AF0406" w:rsidRPr="00845601" w:rsidRDefault="00AF0406" w:rsidP="00AF0406">
      <w:pPr>
        <w:rPr>
          <w:rFonts w:hint="eastAsia"/>
        </w:rPr>
      </w:pPr>
    </w:p>
    <w:p w:rsidR="00AF0406" w:rsidRDefault="00AF0406" w:rsidP="00AF0406">
      <w:pPr>
        <w:pStyle w:val="a3"/>
        <w:ind w:left="360" w:firstLineChars="25" w:firstLine="60"/>
        <w:rPr>
          <w:rFonts w:ascii="Times New Roman" w:hAnsi="Times New Roman" w:cs="Times New Roman"/>
          <w:sz w:val="16"/>
          <w:szCs w:val="16"/>
        </w:rPr>
      </w:pPr>
      <w:r>
        <w:rPr>
          <w:rFonts w:hint="eastAsia"/>
        </w:rPr>
        <w:t>数据孤岛：</w:t>
      </w:r>
      <w:r w:rsidRPr="00AF0406">
        <w:t>，国际跨境贸易参与方众多，</w:t>
      </w:r>
      <w:r>
        <w:rPr>
          <w:rFonts w:ascii="Times New Roman" w:hAnsi="Times New Roman" w:cs="Times New Roman"/>
          <w:sz w:val="16"/>
          <w:szCs w:val="16"/>
        </w:rPr>
        <w:t>参与主体涉及不同国家地域等复杂因素</w:t>
      </w:r>
      <w:r>
        <w:rPr>
          <w:rFonts w:ascii="Times New Roman" w:hAnsi="Times New Roman" w:cs="Times New Roman" w:hint="eastAsia"/>
          <w:sz w:val="16"/>
          <w:szCs w:val="16"/>
        </w:rPr>
        <w:t>，</w:t>
      </w:r>
      <w:r w:rsidRPr="00AF0406">
        <w:t>数据生产源众多，数据流也错综复</w:t>
      </w:r>
      <w:r>
        <w:rPr>
          <w:rFonts w:hint="eastAsia"/>
        </w:rPr>
        <w:t>，</w:t>
      </w:r>
      <w:r>
        <w:rPr>
          <w:rFonts w:ascii="Times New Roman" w:hAnsi="Times New Roman" w:cs="Times New Roman"/>
          <w:sz w:val="16"/>
          <w:szCs w:val="16"/>
        </w:rPr>
        <w:t>系统封闭不互通，数据碎片化程度严重，难以充分利用。</w:t>
      </w:r>
    </w:p>
    <w:p w:rsidR="00AF0406" w:rsidRDefault="00AF0406" w:rsidP="00AF0406">
      <w:pPr>
        <w:pStyle w:val="a3"/>
        <w:ind w:left="360" w:firstLineChars="25" w:firstLine="40"/>
        <w:rPr>
          <w:rFonts w:ascii="Times New Roman" w:hAnsi="Times New Roman" w:cs="Times New Roman"/>
          <w:sz w:val="16"/>
          <w:szCs w:val="16"/>
        </w:rPr>
      </w:pPr>
      <w:r>
        <w:rPr>
          <w:rFonts w:ascii="Times New Roman" w:hAnsi="Times New Roman" w:cs="Times New Roman"/>
          <w:sz w:val="16"/>
          <w:szCs w:val="16"/>
        </w:rPr>
        <w:t>业务数据私密性阻碍数据共享。</w:t>
      </w:r>
    </w:p>
    <w:p w:rsidR="00AF0406" w:rsidRPr="00AF0406" w:rsidRDefault="00AF0406" w:rsidP="00AF0406">
      <w:pPr>
        <w:pStyle w:val="a3"/>
        <w:ind w:left="360" w:firstLineChars="25" w:firstLine="60"/>
        <w:rPr>
          <w:rFonts w:hint="eastAsia"/>
        </w:rPr>
      </w:pPr>
    </w:p>
    <w:p w:rsidR="004B786A" w:rsidRDefault="004B786A" w:rsidP="004B786A">
      <w:pPr>
        <w:pStyle w:val="a3"/>
        <w:ind w:left="360" w:firstLineChars="0" w:firstLine="0"/>
      </w:pPr>
      <w:r w:rsidRPr="004B786A">
        <w:t>参与方较多</w:t>
      </w:r>
      <w:r>
        <w:rPr>
          <w:rFonts w:hint="eastAsia"/>
        </w:rPr>
        <w:t>，如：</w:t>
      </w:r>
      <w:r w:rsidRPr="004B786A">
        <w:t>第三方的信任体系</w:t>
      </w:r>
    </w:p>
    <w:p w:rsidR="004B786A" w:rsidRPr="004B786A" w:rsidRDefault="004B786A" w:rsidP="004B786A">
      <w:pPr>
        <w:pStyle w:val="a3"/>
        <w:ind w:left="360" w:firstLineChars="0" w:firstLine="0"/>
      </w:pPr>
      <w:r>
        <w:rPr>
          <w:rFonts w:hint="eastAsia"/>
        </w:rPr>
        <w:t>需要披露多方信息，以确保交易的安全性。</w:t>
      </w:r>
    </w:p>
    <w:p w:rsidR="00300E64" w:rsidRPr="00300E64" w:rsidRDefault="00300E64" w:rsidP="00300E64">
      <w:pPr>
        <w:pStyle w:val="a3"/>
        <w:ind w:left="360" w:firstLineChars="0" w:firstLine="0"/>
      </w:pPr>
      <w:r w:rsidRPr="00300E64">
        <w:t>支付风险，结算周期长，交易链长难以追溯</w:t>
      </w:r>
    </w:p>
    <w:p w:rsidR="00300E64" w:rsidRPr="00300E64" w:rsidRDefault="00300E64" w:rsidP="00300E64">
      <w:pPr>
        <w:ind w:left="360"/>
      </w:pPr>
      <w:bookmarkStart w:id="12" w:name="OLE_LINK32"/>
      <w:bookmarkStart w:id="13" w:name="OLE_LINK33"/>
      <w:r>
        <w:rPr>
          <w:rFonts w:hint="eastAsia"/>
        </w:rPr>
        <w:t>参与者存在信任危机</w:t>
      </w:r>
    </w:p>
    <w:bookmarkEnd w:id="12"/>
    <w:bookmarkEnd w:id="13"/>
    <w:p w:rsidR="00300E64" w:rsidRDefault="00300E64" w:rsidP="00300E64">
      <w:r>
        <w:tab/>
      </w:r>
      <w:r>
        <w:rPr>
          <w:rFonts w:hint="eastAsia"/>
        </w:rPr>
        <w:t>交易流程繁琐，时间成本</w:t>
      </w:r>
      <w:r w:rsidR="00C565F8">
        <w:rPr>
          <w:rFonts w:hint="eastAsia"/>
        </w:rPr>
        <w:t>高</w:t>
      </w:r>
    </w:p>
    <w:p w:rsidR="00C565F8" w:rsidRDefault="00C565F8" w:rsidP="00300E64"/>
    <w:p w:rsidR="00C565F8" w:rsidRPr="00C565F8" w:rsidRDefault="00C565F8" w:rsidP="0030429F">
      <w:pPr>
        <w:pStyle w:val="a3"/>
        <w:numPr>
          <w:ilvl w:val="0"/>
          <w:numId w:val="2"/>
        </w:numPr>
        <w:ind w:firstLineChars="0"/>
      </w:pPr>
      <w:r>
        <w:rPr>
          <w:rFonts w:hint="eastAsia"/>
        </w:rPr>
        <w:t>区块链 优势</w:t>
      </w:r>
    </w:p>
    <w:p w:rsidR="00C565F8" w:rsidRPr="00C565F8" w:rsidRDefault="00C565F8" w:rsidP="0030429F">
      <w:pPr>
        <w:pStyle w:val="a3"/>
        <w:numPr>
          <w:ilvl w:val="1"/>
          <w:numId w:val="2"/>
        </w:numPr>
        <w:ind w:firstLineChars="0"/>
      </w:pPr>
      <w:bookmarkStart w:id="14" w:name="OLE_LINK34"/>
      <w:bookmarkStart w:id="15" w:name="OLE_LINK35"/>
      <w:r w:rsidRPr="00C565F8">
        <w:rPr>
          <w:rFonts w:hint="eastAsia"/>
        </w:rPr>
        <w:t xml:space="preserve">区块链 </w:t>
      </w:r>
      <w:bookmarkEnd w:id="14"/>
      <w:bookmarkEnd w:id="15"/>
      <w:r w:rsidRPr="00C565F8">
        <w:rPr>
          <w:rFonts w:hint="eastAsia"/>
        </w:rPr>
        <w:t>共享帐本确保记录不重复，不被篡改，</w:t>
      </w:r>
      <w:bookmarkStart w:id="16" w:name="OLE_LINK38"/>
      <w:bookmarkStart w:id="17" w:name="OLE_LINK39"/>
      <w:r w:rsidRPr="004B786A">
        <w:rPr>
          <w:rFonts w:hint="eastAsia"/>
          <w:highlight w:val="yellow"/>
        </w:rPr>
        <w:t>无法造假</w:t>
      </w:r>
      <w:bookmarkEnd w:id="16"/>
      <w:bookmarkEnd w:id="17"/>
      <w:r w:rsidRPr="00C565F8">
        <w:rPr>
          <w:rFonts w:hint="eastAsia"/>
        </w:rPr>
        <w:t>。供应链透明确保信息的可靠性。同时</w:t>
      </w:r>
      <w:r w:rsidRPr="00C565F8">
        <w:rPr>
          <w:rFonts w:ascii="Tahoma" w:hAnsi="Tahoma" w:cs="Tahoma"/>
          <w:color w:val="000000"/>
          <w:szCs w:val="21"/>
          <w:shd w:val="clear" w:color="auto" w:fill="FFFFFF"/>
        </w:rPr>
        <w:t>能够极大提升对供应链的</w:t>
      </w:r>
      <w:bookmarkStart w:id="18" w:name="OLE_LINK36"/>
      <w:bookmarkStart w:id="19" w:name="OLE_LINK37"/>
      <w:r w:rsidRPr="00C565F8">
        <w:rPr>
          <w:rFonts w:ascii="Tahoma" w:hAnsi="Tahoma" w:cs="Tahoma"/>
          <w:color w:val="000000"/>
          <w:szCs w:val="21"/>
          <w:shd w:val="clear" w:color="auto" w:fill="FFFFFF"/>
        </w:rPr>
        <w:t>信任程度</w:t>
      </w:r>
      <w:bookmarkEnd w:id="18"/>
      <w:bookmarkEnd w:id="19"/>
      <w:r w:rsidRPr="00C565F8">
        <w:rPr>
          <w:rFonts w:hint="eastAsia"/>
        </w:rPr>
        <w:t>。</w:t>
      </w:r>
      <w:r w:rsidR="004B786A">
        <w:rPr>
          <w:rFonts w:hint="eastAsia"/>
        </w:rPr>
        <w:t>（</w:t>
      </w:r>
      <w:r w:rsidR="004B786A" w:rsidRPr="007A6B3F">
        <w:rPr>
          <w:sz w:val="20"/>
          <w:szCs w:val="20"/>
        </w:rPr>
        <w:t>Immutability</w:t>
      </w:r>
      <w:r w:rsidR="004B786A">
        <w:rPr>
          <w:rFonts w:hint="eastAsia"/>
        </w:rPr>
        <w:t>）</w:t>
      </w:r>
    </w:p>
    <w:p w:rsidR="00C565F8" w:rsidRDefault="00C565F8" w:rsidP="0030429F">
      <w:pPr>
        <w:pStyle w:val="a3"/>
        <w:numPr>
          <w:ilvl w:val="1"/>
          <w:numId w:val="2"/>
        </w:numPr>
        <w:ind w:firstLineChars="0"/>
      </w:pPr>
      <w:r>
        <w:rPr>
          <w:rFonts w:hint="eastAsia"/>
        </w:rPr>
        <w:t xml:space="preserve"> </w:t>
      </w:r>
      <w:r w:rsidRPr="00C565F8">
        <w:rPr>
          <w:rFonts w:hint="eastAsia"/>
        </w:rPr>
        <w:t>区块链共享帐本</w:t>
      </w:r>
      <w:r w:rsidRPr="00C565F8">
        <w:t>大幅减少</w:t>
      </w:r>
      <w:r>
        <w:rPr>
          <w:rFonts w:hint="eastAsia"/>
        </w:rPr>
        <w:t>交易双方、</w:t>
      </w:r>
      <w:r w:rsidRPr="00C565F8">
        <w:t>银行</w:t>
      </w:r>
      <w:r>
        <w:rPr>
          <w:rFonts w:hint="eastAsia"/>
        </w:rPr>
        <w:t>、</w:t>
      </w:r>
      <w:r w:rsidRPr="00C565F8">
        <w:t>海关</w:t>
      </w:r>
      <w:r>
        <w:rPr>
          <w:rFonts w:hint="eastAsia"/>
        </w:rPr>
        <w:t>和信托方等验证和</w:t>
      </w:r>
      <w:r w:rsidRPr="00C565F8">
        <w:t>处理时间。</w:t>
      </w:r>
      <w:bookmarkStart w:id="20" w:name="OLE_LINK40"/>
      <w:bookmarkStart w:id="21" w:name="OLE_LINK41"/>
      <w:r w:rsidRPr="004B786A">
        <w:rPr>
          <w:rFonts w:hint="eastAsia"/>
          <w:highlight w:val="yellow"/>
        </w:rPr>
        <w:t>缩短交易周期</w:t>
      </w:r>
      <w:bookmarkEnd w:id="20"/>
      <w:bookmarkEnd w:id="21"/>
      <w:r>
        <w:rPr>
          <w:rFonts w:hint="eastAsia"/>
        </w:rPr>
        <w:t>，减少贸易欺诈可能性。</w:t>
      </w:r>
      <w:r w:rsidR="004B786A">
        <w:rPr>
          <w:rFonts w:hint="eastAsia"/>
        </w:rPr>
        <w:t>（</w:t>
      </w:r>
      <w:r w:rsidR="004B786A" w:rsidRPr="007A6B3F">
        <w:rPr>
          <w:sz w:val="20"/>
          <w:szCs w:val="20"/>
        </w:rPr>
        <w:t>Decentralized</w:t>
      </w:r>
      <w:r w:rsidR="004B786A">
        <w:rPr>
          <w:rFonts w:hint="eastAsia"/>
        </w:rPr>
        <w:t>）</w:t>
      </w:r>
    </w:p>
    <w:p w:rsidR="00C565F8" w:rsidRDefault="00C565F8" w:rsidP="0030429F">
      <w:pPr>
        <w:pStyle w:val="a3"/>
        <w:numPr>
          <w:ilvl w:val="1"/>
          <w:numId w:val="2"/>
        </w:numPr>
        <w:ind w:firstLineChars="0"/>
      </w:pPr>
      <w:r>
        <w:rPr>
          <w:rFonts w:hint="eastAsia"/>
        </w:rPr>
        <w:t xml:space="preserve"> </w:t>
      </w:r>
      <w:r w:rsidRPr="00C565F8">
        <w:t>区块链技术已经被用于签署数字合同和簿记</w:t>
      </w:r>
      <w:r>
        <w:rPr>
          <w:rFonts w:hint="eastAsia"/>
        </w:rPr>
        <w:t>。</w:t>
      </w:r>
      <w:r w:rsidRPr="00C565F8">
        <w:t>以及避免金融中介参与交易。公司可以进行安全、即时的跨境交易，而无需第三方关系。</w:t>
      </w:r>
      <w:bookmarkStart w:id="22" w:name="OLE_LINK42"/>
      <w:bookmarkStart w:id="23" w:name="OLE_LINK43"/>
      <w:r w:rsidRPr="004B786A">
        <w:rPr>
          <w:rFonts w:hint="eastAsia"/>
          <w:highlight w:val="yellow"/>
        </w:rPr>
        <w:t>简化交易流程</w:t>
      </w:r>
      <w:bookmarkEnd w:id="22"/>
      <w:bookmarkEnd w:id="23"/>
      <w:r>
        <w:rPr>
          <w:rFonts w:hint="eastAsia"/>
        </w:rPr>
        <w:t>，提高交易安全性。</w:t>
      </w:r>
    </w:p>
    <w:p w:rsidR="00C565F8" w:rsidRDefault="00C565F8" w:rsidP="0030429F">
      <w:pPr>
        <w:pStyle w:val="a3"/>
        <w:numPr>
          <w:ilvl w:val="0"/>
          <w:numId w:val="2"/>
        </w:numPr>
        <w:ind w:firstLineChars="0"/>
      </w:pPr>
      <w:r w:rsidRPr="00C565F8">
        <w:t>通过对商品和票据的</w:t>
      </w:r>
      <w:bookmarkStart w:id="24" w:name="OLE_LINK44"/>
      <w:bookmarkStart w:id="25" w:name="OLE_LINK45"/>
      <w:r w:rsidRPr="004B786A">
        <w:rPr>
          <w:highlight w:val="yellow"/>
        </w:rPr>
        <w:t>实时数字追踪</w:t>
      </w:r>
      <w:bookmarkEnd w:id="24"/>
      <w:bookmarkEnd w:id="25"/>
      <w:r w:rsidRPr="00C565F8">
        <w:t>，区块链能够降低“绩效风险和交易对手风险”，从而促进国际贸易。</w:t>
      </w:r>
      <w:r>
        <w:rPr>
          <w:rFonts w:hint="eastAsia"/>
        </w:rPr>
        <w:t>有效地确保国际贸易</w:t>
      </w:r>
      <w:r w:rsidR="004B786A">
        <w:rPr>
          <w:rFonts w:hint="eastAsia"/>
        </w:rPr>
        <w:t>安全性。（</w:t>
      </w:r>
      <w:r w:rsidR="004B786A" w:rsidRPr="007A6B3F">
        <w:rPr>
          <w:sz w:val="20"/>
          <w:szCs w:val="20"/>
        </w:rPr>
        <w:t>traceability of records</w:t>
      </w:r>
      <w:r w:rsidR="004B786A">
        <w:rPr>
          <w:rFonts w:hint="eastAsia"/>
        </w:rPr>
        <w:t>）</w:t>
      </w:r>
    </w:p>
    <w:p w:rsidR="004B786A" w:rsidRPr="00C565F8" w:rsidRDefault="004B786A" w:rsidP="0030429F">
      <w:pPr>
        <w:pStyle w:val="a3"/>
        <w:numPr>
          <w:ilvl w:val="0"/>
          <w:numId w:val="2"/>
        </w:numPr>
        <w:ind w:firstLineChars="0"/>
      </w:pPr>
      <w:r>
        <w:rPr>
          <w:rFonts w:hint="eastAsia"/>
        </w:rPr>
        <w:t>区块链</w:t>
      </w:r>
      <w:r w:rsidRPr="004B786A">
        <w:t>打造一个既透明又充分</w:t>
      </w:r>
      <w:r w:rsidRPr="004B786A">
        <w:rPr>
          <w:highlight w:val="yellow"/>
        </w:rPr>
        <w:t>保护各方隐私的开放网络</w:t>
      </w:r>
      <w:r w:rsidRPr="004B786A">
        <w:t>，既可提高物流供应链上下游企业的风险控制能力，也有助于海关对贸易环节的监管。</w:t>
      </w:r>
    </w:p>
    <w:sectPr w:rsidR="004B786A" w:rsidRPr="00C565F8" w:rsidSect="00B638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BFC"/>
    <w:multiLevelType w:val="multilevel"/>
    <w:tmpl w:val="96CEF8A8"/>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EB00095"/>
    <w:multiLevelType w:val="multilevel"/>
    <w:tmpl w:val="EEC476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17"/>
    <w:rsid w:val="00300E64"/>
    <w:rsid w:val="0030429F"/>
    <w:rsid w:val="004B786A"/>
    <w:rsid w:val="00616C25"/>
    <w:rsid w:val="007A1EB7"/>
    <w:rsid w:val="007A6B3F"/>
    <w:rsid w:val="007E72CF"/>
    <w:rsid w:val="00813817"/>
    <w:rsid w:val="00832D37"/>
    <w:rsid w:val="00845601"/>
    <w:rsid w:val="009A39B5"/>
    <w:rsid w:val="00A4398F"/>
    <w:rsid w:val="00AB0E5F"/>
    <w:rsid w:val="00AF0406"/>
    <w:rsid w:val="00B6382D"/>
    <w:rsid w:val="00BF141F"/>
    <w:rsid w:val="00C12CA3"/>
    <w:rsid w:val="00C565F8"/>
    <w:rsid w:val="00DA1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411A58"/>
  <w15:chartTrackingRefBased/>
  <w15:docId w15:val="{F7264058-CF4D-D940-A626-17882B64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9B5"/>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C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3536">
      <w:bodyDiv w:val="1"/>
      <w:marLeft w:val="0"/>
      <w:marRight w:val="0"/>
      <w:marTop w:val="0"/>
      <w:marBottom w:val="0"/>
      <w:divBdr>
        <w:top w:val="none" w:sz="0" w:space="0" w:color="auto"/>
        <w:left w:val="none" w:sz="0" w:space="0" w:color="auto"/>
        <w:bottom w:val="none" w:sz="0" w:space="0" w:color="auto"/>
        <w:right w:val="none" w:sz="0" w:space="0" w:color="auto"/>
      </w:divBdr>
    </w:div>
    <w:div w:id="34545918">
      <w:bodyDiv w:val="1"/>
      <w:marLeft w:val="0"/>
      <w:marRight w:val="0"/>
      <w:marTop w:val="0"/>
      <w:marBottom w:val="0"/>
      <w:divBdr>
        <w:top w:val="none" w:sz="0" w:space="0" w:color="auto"/>
        <w:left w:val="none" w:sz="0" w:space="0" w:color="auto"/>
        <w:bottom w:val="none" w:sz="0" w:space="0" w:color="auto"/>
        <w:right w:val="none" w:sz="0" w:space="0" w:color="auto"/>
      </w:divBdr>
    </w:div>
    <w:div w:id="59064443">
      <w:bodyDiv w:val="1"/>
      <w:marLeft w:val="0"/>
      <w:marRight w:val="0"/>
      <w:marTop w:val="0"/>
      <w:marBottom w:val="0"/>
      <w:divBdr>
        <w:top w:val="none" w:sz="0" w:space="0" w:color="auto"/>
        <w:left w:val="none" w:sz="0" w:space="0" w:color="auto"/>
        <w:bottom w:val="none" w:sz="0" w:space="0" w:color="auto"/>
        <w:right w:val="none" w:sz="0" w:space="0" w:color="auto"/>
      </w:divBdr>
    </w:div>
    <w:div w:id="68386137">
      <w:bodyDiv w:val="1"/>
      <w:marLeft w:val="0"/>
      <w:marRight w:val="0"/>
      <w:marTop w:val="0"/>
      <w:marBottom w:val="0"/>
      <w:divBdr>
        <w:top w:val="none" w:sz="0" w:space="0" w:color="auto"/>
        <w:left w:val="none" w:sz="0" w:space="0" w:color="auto"/>
        <w:bottom w:val="none" w:sz="0" w:space="0" w:color="auto"/>
        <w:right w:val="none" w:sz="0" w:space="0" w:color="auto"/>
      </w:divBdr>
    </w:div>
    <w:div w:id="106049239">
      <w:bodyDiv w:val="1"/>
      <w:marLeft w:val="0"/>
      <w:marRight w:val="0"/>
      <w:marTop w:val="0"/>
      <w:marBottom w:val="0"/>
      <w:divBdr>
        <w:top w:val="none" w:sz="0" w:space="0" w:color="auto"/>
        <w:left w:val="none" w:sz="0" w:space="0" w:color="auto"/>
        <w:bottom w:val="none" w:sz="0" w:space="0" w:color="auto"/>
        <w:right w:val="none" w:sz="0" w:space="0" w:color="auto"/>
      </w:divBdr>
    </w:div>
    <w:div w:id="110901633">
      <w:bodyDiv w:val="1"/>
      <w:marLeft w:val="0"/>
      <w:marRight w:val="0"/>
      <w:marTop w:val="0"/>
      <w:marBottom w:val="0"/>
      <w:divBdr>
        <w:top w:val="none" w:sz="0" w:space="0" w:color="auto"/>
        <w:left w:val="none" w:sz="0" w:space="0" w:color="auto"/>
        <w:bottom w:val="none" w:sz="0" w:space="0" w:color="auto"/>
        <w:right w:val="none" w:sz="0" w:space="0" w:color="auto"/>
      </w:divBdr>
    </w:div>
    <w:div w:id="159464670">
      <w:bodyDiv w:val="1"/>
      <w:marLeft w:val="0"/>
      <w:marRight w:val="0"/>
      <w:marTop w:val="0"/>
      <w:marBottom w:val="0"/>
      <w:divBdr>
        <w:top w:val="none" w:sz="0" w:space="0" w:color="auto"/>
        <w:left w:val="none" w:sz="0" w:space="0" w:color="auto"/>
        <w:bottom w:val="none" w:sz="0" w:space="0" w:color="auto"/>
        <w:right w:val="none" w:sz="0" w:space="0" w:color="auto"/>
      </w:divBdr>
    </w:div>
    <w:div w:id="161893818">
      <w:bodyDiv w:val="1"/>
      <w:marLeft w:val="0"/>
      <w:marRight w:val="0"/>
      <w:marTop w:val="0"/>
      <w:marBottom w:val="0"/>
      <w:divBdr>
        <w:top w:val="none" w:sz="0" w:space="0" w:color="auto"/>
        <w:left w:val="none" w:sz="0" w:space="0" w:color="auto"/>
        <w:bottom w:val="none" w:sz="0" w:space="0" w:color="auto"/>
        <w:right w:val="none" w:sz="0" w:space="0" w:color="auto"/>
      </w:divBdr>
    </w:div>
    <w:div w:id="283999998">
      <w:bodyDiv w:val="1"/>
      <w:marLeft w:val="0"/>
      <w:marRight w:val="0"/>
      <w:marTop w:val="0"/>
      <w:marBottom w:val="0"/>
      <w:divBdr>
        <w:top w:val="none" w:sz="0" w:space="0" w:color="auto"/>
        <w:left w:val="none" w:sz="0" w:space="0" w:color="auto"/>
        <w:bottom w:val="none" w:sz="0" w:space="0" w:color="auto"/>
        <w:right w:val="none" w:sz="0" w:space="0" w:color="auto"/>
      </w:divBdr>
    </w:div>
    <w:div w:id="307899975">
      <w:bodyDiv w:val="1"/>
      <w:marLeft w:val="0"/>
      <w:marRight w:val="0"/>
      <w:marTop w:val="0"/>
      <w:marBottom w:val="0"/>
      <w:divBdr>
        <w:top w:val="none" w:sz="0" w:space="0" w:color="auto"/>
        <w:left w:val="none" w:sz="0" w:space="0" w:color="auto"/>
        <w:bottom w:val="none" w:sz="0" w:space="0" w:color="auto"/>
        <w:right w:val="none" w:sz="0" w:space="0" w:color="auto"/>
      </w:divBdr>
    </w:div>
    <w:div w:id="324822984">
      <w:bodyDiv w:val="1"/>
      <w:marLeft w:val="0"/>
      <w:marRight w:val="0"/>
      <w:marTop w:val="0"/>
      <w:marBottom w:val="0"/>
      <w:divBdr>
        <w:top w:val="none" w:sz="0" w:space="0" w:color="auto"/>
        <w:left w:val="none" w:sz="0" w:space="0" w:color="auto"/>
        <w:bottom w:val="none" w:sz="0" w:space="0" w:color="auto"/>
        <w:right w:val="none" w:sz="0" w:space="0" w:color="auto"/>
      </w:divBdr>
      <w:divsChild>
        <w:div w:id="1860729575">
          <w:marLeft w:val="0"/>
          <w:marRight w:val="0"/>
          <w:marTop w:val="300"/>
          <w:marBottom w:val="180"/>
          <w:divBdr>
            <w:top w:val="none" w:sz="0" w:space="0" w:color="auto"/>
            <w:left w:val="none" w:sz="0" w:space="0" w:color="auto"/>
            <w:bottom w:val="none" w:sz="0" w:space="0" w:color="auto"/>
            <w:right w:val="none" w:sz="0" w:space="0" w:color="auto"/>
          </w:divBdr>
        </w:div>
      </w:divsChild>
    </w:div>
    <w:div w:id="446780433">
      <w:bodyDiv w:val="1"/>
      <w:marLeft w:val="0"/>
      <w:marRight w:val="0"/>
      <w:marTop w:val="0"/>
      <w:marBottom w:val="0"/>
      <w:divBdr>
        <w:top w:val="none" w:sz="0" w:space="0" w:color="auto"/>
        <w:left w:val="none" w:sz="0" w:space="0" w:color="auto"/>
        <w:bottom w:val="none" w:sz="0" w:space="0" w:color="auto"/>
        <w:right w:val="none" w:sz="0" w:space="0" w:color="auto"/>
      </w:divBdr>
    </w:div>
    <w:div w:id="587035364">
      <w:bodyDiv w:val="1"/>
      <w:marLeft w:val="0"/>
      <w:marRight w:val="0"/>
      <w:marTop w:val="0"/>
      <w:marBottom w:val="0"/>
      <w:divBdr>
        <w:top w:val="none" w:sz="0" w:space="0" w:color="auto"/>
        <w:left w:val="none" w:sz="0" w:space="0" w:color="auto"/>
        <w:bottom w:val="none" w:sz="0" w:space="0" w:color="auto"/>
        <w:right w:val="none" w:sz="0" w:space="0" w:color="auto"/>
      </w:divBdr>
    </w:div>
    <w:div w:id="642926838">
      <w:bodyDiv w:val="1"/>
      <w:marLeft w:val="0"/>
      <w:marRight w:val="0"/>
      <w:marTop w:val="0"/>
      <w:marBottom w:val="0"/>
      <w:divBdr>
        <w:top w:val="none" w:sz="0" w:space="0" w:color="auto"/>
        <w:left w:val="none" w:sz="0" w:space="0" w:color="auto"/>
        <w:bottom w:val="none" w:sz="0" w:space="0" w:color="auto"/>
        <w:right w:val="none" w:sz="0" w:space="0" w:color="auto"/>
      </w:divBdr>
    </w:div>
    <w:div w:id="676077336">
      <w:bodyDiv w:val="1"/>
      <w:marLeft w:val="0"/>
      <w:marRight w:val="0"/>
      <w:marTop w:val="0"/>
      <w:marBottom w:val="0"/>
      <w:divBdr>
        <w:top w:val="none" w:sz="0" w:space="0" w:color="auto"/>
        <w:left w:val="none" w:sz="0" w:space="0" w:color="auto"/>
        <w:bottom w:val="none" w:sz="0" w:space="0" w:color="auto"/>
        <w:right w:val="none" w:sz="0" w:space="0" w:color="auto"/>
      </w:divBdr>
    </w:div>
    <w:div w:id="839537927">
      <w:bodyDiv w:val="1"/>
      <w:marLeft w:val="0"/>
      <w:marRight w:val="0"/>
      <w:marTop w:val="0"/>
      <w:marBottom w:val="0"/>
      <w:divBdr>
        <w:top w:val="none" w:sz="0" w:space="0" w:color="auto"/>
        <w:left w:val="none" w:sz="0" w:space="0" w:color="auto"/>
        <w:bottom w:val="none" w:sz="0" w:space="0" w:color="auto"/>
        <w:right w:val="none" w:sz="0" w:space="0" w:color="auto"/>
      </w:divBdr>
    </w:div>
    <w:div w:id="919409789">
      <w:bodyDiv w:val="1"/>
      <w:marLeft w:val="0"/>
      <w:marRight w:val="0"/>
      <w:marTop w:val="0"/>
      <w:marBottom w:val="0"/>
      <w:divBdr>
        <w:top w:val="none" w:sz="0" w:space="0" w:color="auto"/>
        <w:left w:val="none" w:sz="0" w:space="0" w:color="auto"/>
        <w:bottom w:val="none" w:sz="0" w:space="0" w:color="auto"/>
        <w:right w:val="none" w:sz="0" w:space="0" w:color="auto"/>
      </w:divBdr>
    </w:div>
    <w:div w:id="939339921">
      <w:bodyDiv w:val="1"/>
      <w:marLeft w:val="0"/>
      <w:marRight w:val="0"/>
      <w:marTop w:val="0"/>
      <w:marBottom w:val="0"/>
      <w:divBdr>
        <w:top w:val="none" w:sz="0" w:space="0" w:color="auto"/>
        <w:left w:val="none" w:sz="0" w:space="0" w:color="auto"/>
        <w:bottom w:val="none" w:sz="0" w:space="0" w:color="auto"/>
        <w:right w:val="none" w:sz="0" w:space="0" w:color="auto"/>
      </w:divBdr>
    </w:div>
    <w:div w:id="965280381">
      <w:bodyDiv w:val="1"/>
      <w:marLeft w:val="0"/>
      <w:marRight w:val="0"/>
      <w:marTop w:val="0"/>
      <w:marBottom w:val="0"/>
      <w:divBdr>
        <w:top w:val="none" w:sz="0" w:space="0" w:color="auto"/>
        <w:left w:val="none" w:sz="0" w:space="0" w:color="auto"/>
        <w:bottom w:val="none" w:sz="0" w:space="0" w:color="auto"/>
        <w:right w:val="none" w:sz="0" w:space="0" w:color="auto"/>
      </w:divBdr>
    </w:div>
    <w:div w:id="972098579">
      <w:bodyDiv w:val="1"/>
      <w:marLeft w:val="0"/>
      <w:marRight w:val="0"/>
      <w:marTop w:val="0"/>
      <w:marBottom w:val="0"/>
      <w:divBdr>
        <w:top w:val="none" w:sz="0" w:space="0" w:color="auto"/>
        <w:left w:val="none" w:sz="0" w:space="0" w:color="auto"/>
        <w:bottom w:val="none" w:sz="0" w:space="0" w:color="auto"/>
        <w:right w:val="none" w:sz="0" w:space="0" w:color="auto"/>
      </w:divBdr>
    </w:div>
    <w:div w:id="1076786458">
      <w:bodyDiv w:val="1"/>
      <w:marLeft w:val="0"/>
      <w:marRight w:val="0"/>
      <w:marTop w:val="0"/>
      <w:marBottom w:val="0"/>
      <w:divBdr>
        <w:top w:val="none" w:sz="0" w:space="0" w:color="auto"/>
        <w:left w:val="none" w:sz="0" w:space="0" w:color="auto"/>
        <w:bottom w:val="none" w:sz="0" w:space="0" w:color="auto"/>
        <w:right w:val="none" w:sz="0" w:space="0" w:color="auto"/>
      </w:divBdr>
    </w:div>
    <w:div w:id="1094517423">
      <w:bodyDiv w:val="1"/>
      <w:marLeft w:val="0"/>
      <w:marRight w:val="0"/>
      <w:marTop w:val="0"/>
      <w:marBottom w:val="0"/>
      <w:divBdr>
        <w:top w:val="none" w:sz="0" w:space="0" w:color="auto"/>
        <w:left w:val="none" w:sz="0" w:space="0" w:color="auto"/>
        <w:bottom w:val="none" w:sz="0" w:space="0" w:color="auto"/>
        <w:right w:val="none" w:sz="0" w:space="0" w:color="auto"/>
      </w:divBdr>
    </w:div>
    <w:div w:id="1097942751">
      <w:bodyDiv w:val="1"/>
      <w:marLeft w:val="0"/>
      <w:marRight w:val="0"/>
      <w:marTop w:val="0"/>
      <w:marBottom w:val="0"/>
      <w:divBdr>
        <w:top w:val="none" w:sz="0" w:space="0" w:color="auto"/>
        <w:left w:val="none" w:sz="0" w:space="0" w:color="auto"/>
        <w:bottom w:val="none" w:sz="0" w:space="0" w:color="auto"/>
        <w:right w:val="none" w:sz="0" w:space="0" w:color="auto"/>
      </w:divBdr>
    </w:div>
    <w:div w:id="1124538350">
      <w:bodyDiv w:val="1"/>
      <w:marLeft w:val="0"/>
      <w:marRight w:val="0"/>
      <w:marTop w:val="0"/>
      <w:marBottom w:val="0"/>
      <w:divBdr>
        <w:top w:val="none" w:sz="0" w:space="0" w:color="auto"/>
        <w:left w:val="none" w:sz="0" w:space="0" w:color="auto"/>
        <w:bottom w:val="none" w:sz="0" w:space="0" w:color="auto"/>
        <w:right w:val="none" w:sz="0" w:space="0" w:color="auto"/>
      </w:divBdr>
    </w:div>
    <w:div w:id="1175538947">
      <w:bodyDiv w:val="1"/>
      <w:marLeft w:val="0"/>
      <w:marRight w:val="0"/>
      <w:marTop w:val="0"/>
      <w:marBottom w:val="0"/>
      <w:divBdr>
        <w:top w:val="none" w:sz="0" w:space="0" w:color="auto"/>
        <w:left w:val="none" w:sz="0" w:space="0" w:color="auto"/>
        <w:bottom w:val="none" w:sz="0" w:space="0" w:color="auto"/>
        <w:right w:val="none" w:sz="0" w:space="0" w:color="auto"/>
      </w:divBdr>
    </w:div>
    <w:div w:id="1183086925">
      <w:bodyDiv w:val="1"/>
      <w:marLeft w:val="0"/>
      <w:marRight w:val="0"/>
      <w:marTop w:val="0"/>
      <w:marBottom w:val="0"/>
      <w:divBdr>
        <w:top w:val="none" w:sz="0" w:space="0" w:color="auto"/>
        <w:left w:val="none" w:sz="0" w:space="0" w:color="auto"/>
        <w:bottom w:val="none" w:sz="0" w:space="0" w:color="auto"/>
        <w:right w:val="none" w:sz="0" w:space="0" w:color="auto"/>
      </w:divBdr>
    </w:div>
    <w:div w:id="1261379277">
      <w:bodyDiv w:val="1"/>
      <w:marLeft w:val="0"/>
      <w:marRight w:val="0"/>
      <w:marTop w:val="0"/>
      <w:marBottom w:val="0"/>
      <w:divBdr>
        <w:top w:val="none" w:sz="0" w:space="0" w:color="auto"/>
        <w:left w:val="none" w:sz="0" w:space="0" w:color="auto"/>
        <w:bottom w:val="none" w:sz="0" w:space="0" w:color="auto"/>
        <w:right w:val="none" w:sz="0" w:space="0" w:color="auto"/>
      </w:divBdr>
    </w:div>
    <w:div w:id="1287810506">
      <w:bodyDiv w:val="1"/>
      <w:marLeft w:val="0"/>
      <w:marRight w:val="0"/>
      <w:marTop w:val="0"/>
      <w:marBottom w:val="0"/>
      <w:divBdr>
        <w:top w:val="none" w:sz="0" w:space="0" w:color="auto"/>
        <w:left w:val="none" w:sz="0" w:space="0" w:color="auto"/>
        <w:bottom w:val="none" w:sz="0" w:space="0" w:color="auto"/>
        <w:right w:val="none" w:sz="0" w:space="0" w:color="auto"/>
      </w:divBdr>
    </w:div>
    <w:div w:id="1413698660">
      <w:bodyDiv w:val="1"/>
      <w:marLeft w:val="0"/>
      <w:marRight w:val="0"/>
      <w:marTop w:val="0"/>
      <w:marBottom w:val="0"/>
      <w:divBdr>
        <w:top w:val="none" w:sz="0" w:space="0" w:color="auto"/>
        <w:left w:val="none" w:sz="0" w:space="0" w:color="auto"/>
        <w:bottom w:val="none" w:sz="0" w:space="0" w:color="auto"/>
        <w:right w:val="none" w:sz="0" w:space="0" w:color="auto"/>
      </w:divBdr>
    </w:div>
    <w:div w:id="1438524080">
      <w:bodyDiv w:val="1"/>
      <w:marLeft w:val="0"/>
      <w:marRight w:val="0"/>
      <w:marTop w:val="0"/>
      <w:marBottom w:val="0"/>
      <w:divBdr>
        <w:top w:val="none" w:sz="0" w:space="0" w:color="auto"/>
        <w:left w:val="none" w:sz="0" w:space="0" w:color="auto"/>
        <w:bottom w:val="none" w:sz="0" w:space="0" w:color="auto"/>
        <w:right w:val="none" w:sz="0" w:space="0" w:color="auto"/>
      </w:divBdr>
    </w:div>
    <w:div w:id="1439789276">
      <w:bodyDiv w:val="1"/>
      <w:marLeft w:val="0"/>
      <w:marRight w:val="0"/>
      <w:marTop w:val="0"/>
      <w:marBottom w:val="0"/>
      <w:divBdr>
        <w:top w:val="none" w:sz="0" w:space="0" w:color="auto"/>
        <w:left w:val="none" w:sz="0" w:space="0" w:color="auto"/>
        <w:bottom w:val="none" w:sz="0" w:space="0" w:color="auto"/>
        <w:right w:val="none" w:sz="0" w:space="0" w:color="auto"/>
      </w:divBdr>
    </w:div>
    <w:div w:id="1470395570">
      <w:bodyDiv w:val="1"/>
      <w:marLeft w:val="0"/>
      <w:marRight w:val="0"/>
      <w:marTop w:val="0"/>
      <w:marBottom w:val="0"/>
      <w:divBdr>
        <w:top w:val="none" w:sz="0" w:space="0" w:color="auto"/>
        <w:left w:val="none" w:sz="0" w:space="0" w:color="auto"/>
        <w:bottom w:val="none" w:sz="0" w:space="0" w:color="auto"/>
        <w:right w:val="none" w:sz="0" w:space="0" w:color="auto"/>
      </w:divBdr>
    </w:div>
    <w:div w:id="1506091092">
      <w:bodyDiv w:val="1"/>
      <w:marLeft w:val="0"/>
      <w:marRight w:val="0"/>
      <w:marTop w:val="0"/>
      <w:marBottom w:val="0"/>
      <w:divBdr>
        <w:top w:val="none" w:sz="0" w:space="0" w:color="auto"/>
        <w:left w:val="none" w:sz="0" w:space="0" w:color="auto"/>
        <w:bottom w:val="none" w:sz="0" w:space="0" w:color="auto"/>
        <w:right w:val="none" w:sz="0" w:space="0" w:color="auto"/>
      </w:divBdr>
    </w:div>
    <w:div w:id="1520309901">
      <w:bodyDiv w:val="1"/>
      <w:marLeft w:val="0"/>
      <w:marRight w:val="0"/>
      <w:marTop w:val="0"/>
      <w:marBottom w:val="0"/>
      <w:divBdr>
        <w:top w:val="none" w:sz="0" w:space="0" w:color="auto"/>
        <w:left w:val="none" w:sz="0" w:space="0" w:color="auto"/>
        <w:bottom w:val="none" w:sz="0" w:space="0" w:color="auto"/>
        <w:right w:val="none" w:sz="0" w:space="0" w:color="auto"/>
      </w:divBdr>
    </w:div>
    <w:div w:id="1558079824">
      <w:bodyDiv w:val="1"/>
      <w:marLeft w:val="0"/>
      <w:marRight w:val="0"/>
      <w:marTop w:val="0"/>
      <w:marBottom w:val="0"/>
      <w:divBdr>
        <w:top w:val="none" w:sz="0" w:space="0" w:color="auto"/>
        <w:left w:val="none" w:sz="0" w:space="0" w:color="auto"/>
        <w:bottom w:val="none" w:sz="0" w:space="0" w:color="auto"/>
        <w:right w:val="none" w:sz="0" w:space="0" w:color="auto"/>
      </w:divBdr>
    </w:div>
    <w:div w:id="1595433360">
      <w:bodyDiv w:val="1"/>
      <w:marLeft w:val="0"/>
      <w:marRight w:val="0"/>
      <w:marTop w:val="0"/>
      <w:marBottom w:val="0"/>
      <w:divBdr>
        <w:top w:val="none" w:sz="0" w:space="0" w:color="auto"/>
        <w:left w:val="none" w:sz="0" w:space="0" w:color="auto"/>
        <w:bottom w:val="none" w:sz="0" w:space="0" w:color="auto"/>
        <w:right w:val="none" w:sz="0" w:space="0" w:color="auto"/>
      </w:divBdr>
    </w:div>
    <w:div w:id="1654093603">
      <w:bodyDiv w:val="1"/>
      <w:marLeft w:val="0"/>
      <w:marRight w:val="0"/>
      <w:marTop w:val="0"/>
      <w:marBottom w:val="0"/>
      <w:divBdr>
        <w:top w:val="none" w:sz="0" w:space="0" w:color="auto"/>
        <w:left w:val="none" w:sz="0" w:space="0" w:color="auto"/>
        <w:bottom w:val="none" w:sz="0" w:space="0" w:color="auto"/>
        <w:right w:val="none" w:sz="0" w:space="0" w:color="auto"/>
      </w:divBdr>
    </w:div>
    <w:div w:id="1661734598">
      <w:bodyDiv w:val="1"/>
      <w:marLeft w:val="0"/>
      <w:marRight w:val="0"/>
      <w:marTop w:val="0"/>
      <w:marBottom w:val="0"/>
      <w:divBdr>
        <w:top w:val="none" w:sz="0" w:space="0" w:color="auto"/>
        <w:left w:val="none" w:sz="0" w:space="0" w:color="auto"/>
        <w:bottom w:val="none" w:sz="0" w:space="0" w:color="auto"/>
        <w:right w:val="none" w:sz="0" w:space="0" w:color="auto"/>
      </w:divBdr>
    </w:div>
    <w:div w:id="1770201111">
      <w:bodyDiv w:val="1"/>
      <w:marLeft w:val="0"/>
      <w:marRight w:val="0"/>
      <w:marTop w:val="0"/>
      <w:marBottom w:val="0"/>
      <w:divBdr>
        <w:top w:val="none" w:sz="0" w:space="0" w:color="auto"/>
        <w:left w:val="none" w:sz="0" w:space="0" w:color="auto"/>
        <w:bottom w:val="none" w:sz="0" w:space="0" w:color="auto"/>
        <w:right w:val="none" w:sz="0" w:space="0" w:color="auto"/>
      </w:divBdr>
    </w:div>
    <w:div w:id="2078890722">
      <w:bodyDiv w:val="1"/>
      <w:marLeft w:val="0"/>
      <w:marRight w:val="0"/>
      <w:marTop w:val="0"/>
      <w:marBottom w:val="0"/>
      <w:divBdr>
        <w:top w:val="none" w:sz="0" w:space="0" w:color="auto"/>
        <w:left w:val="none" w:sz="0" w:space="0" w:color="auto"/>
        <w:bottom w:val="none" w:sz="0" w:space="0" w:color="auto"/>
        <w:right w:val="none" w:sz="0" w:space="0" w:color="auto"/>
      </w:divBdr>
    </w:div>
    <w:div w:id="210306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19</cp:revision>
  <dcterms:created xsi:type="dcterms:W3CDTF">2020-09-09T22:07:00Z</dcterms:created>
  <dcterms:modified xsi:type="dcterms:W3CDTF">2020-09-13T03:17:00Z</dcterms:modified>
</cp:coreProperties>
</file>