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E5DF" w14:textId="4C10AE7B" w:rsidR="00B920BF" w:rsidRDefault="00B920BF" w:rsidP="00B920BF">
      <w:pPr>
        <w:rPr>
          <w:lang w:val="en-GB"/>
        </w:rPr>
      </w:pPr>
      <w:r>
        <w:rPr>
          <w:lang w:val="en-GB"/>
        </w:rPr>
        <w:t>Strategical committee</w:t>
      </w:r>
    </w:p>
    <w:p w14:paraId="42000CA7" w14:textId="03B028A8" w:rsidR="00E7439F" w:rsidRDefault="00B920BF" w:rsidP="00B920BF">
      <w:pPr>
        <w:rPr>
          <w:lang w:val="en-GB"/>
        </w:rPr>
      </w:pPr>
      <w:r>
        <w:rPr>
          <w:lang w:val="en-GB"/>
        </w:rPr>
        <w:t>Proposal 1: setup a working group for ‘digital contracts’</w:t>
      </w:r>
    </w:p>
    <w:p w14:paraId="181464D7" w14:textId="25E9678B" w:rsidR="008111F8" w:rsidRDefault="008111F8" w:rsidP="008111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Purpose: create a technical standard that allows organisations to make transactions</w:t>
      </w:r>
    </w:p>
    <w:p w14:paraId="0635FE71" w14:textId="5BC2B448" w:rsidR="008111F8" w:rsidRPr="008111F8" w:rsidRDefault="008111F8" w:rsidP="008111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Lawful, legal, trustable</w:t>
      </w:r>
    </w:p>
    <w:p w14:paraId="27AB7E71" w14:textId="578B20DF" w:rsidR="00B920BF" w:rsidRDefault="00B920BF" w:rsidP="00B920BF">
      <w:pPr>
        <w:rPr>
          <w:lang w:val="en-GB"/>
        </w:rPr>
      </w:pPr>
      <w:r>
        <w:rPr>
          <w:lang w:val="en-GB"/>
        </w:rPr>
        <w:t>Proposal 2: make it possible to disseminate professionally</w:t>
      </w:r>
    </w:p>
    <w:p w14:paraId="0F78E860" w14:textId="6AF14B3A" w:rsidR="008111F8" w:rsidRDefault="00C84D30" w:rsidP="008111F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Purpose: raise funding to disseminate in a more effective way</w:t>
      </w:r>
    </w:p>
    <w:p w14:paraId="45DFD333" w14:textId="77777777" w:rsidR="00C84D30" w:rsidRPr="008111F8" w:rsidRDefault="00C84D30" w:rsidP="00C84D30">
      <w:pPr>
        <w:pStyle w:val="Lijstalinea"/>
        <w:rPr>
          <w:lang w:val="en-GB"/>
        </w:rPr>
      </w:pPr>
    </w:p>
    <w:p w14:paraId="5C1D30E4" w14:textId="36B6315B" w:rsidR="00B920BF" w:rsidRDefault="00B920BF" w:rsidP="00B920BF">
      <w:pPr>
        <w:rPr>
          <w:lang w:val="en-GB"/>
        </w:rPr>
      </w:pPr>
      <w:r>
        <w:rPr>
          <w:lang w:val="en-GB"/>
        </w:rPr>
        <w:t>Proposal 3: make it possible to give implementation support for the TOMP-API</w:t>
      </w:r>
    </w:p>
    <w:p w14:paraId="06904422" w14:textId="556D8EDE" w:rsidR="00C84D30" w:rsidRDefault="00C84D30" w:rsidP="00C84D3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Purpose: to create quick starts, ease the access for entering organisations</w:t>
      </w:r>
    </w:p>
    <w:p w14:paraId="31CBFCE4" w14:textId="77777777" w:rsidR="00C84D30" w:rsidRPr="00C84D30" w:rsidRDefault="00C84D30" w:rsidP="00C84D30">
      <w:pPr>
        <w:pStyle w:val="Lijstalinea"/>
        <w:rPr>
          <w:lang w:val="en-GB"/>
        </w:rPr>
      </w:pPr>
    </w:p>
    <w:p w14:paraId="38B05CC6" w14:textId="670EB59C" w:rsidR="00B920BF" w:rsidRDefault="00B920BF" w:rsidP="00B920BF">
      <w:pPr>
        <w:rPr>
          <w:lang w:val="en-GB"/>
        </w:rPr>
      </w:pPr>
      <w:r>
        <w:rPr>
          <w:lang w:val="en-GB"/>
        </w:rPr>
        <w:t>Proposal 4: investigate how we can find other mobility services (‘yellow pages’ or ‘service discovery’)</w:t>
      </w:r>
    </w:p>
    <w:p w14:paraId="3A5A0F25" w14:textId="1C10236A" w:rsidR="00C84D30" w:rsidRDefault="00C84D30" w:rsidP="00C84D3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Purpose: create a workgroup to define a technical standard how MPs can find TOs</w:t>
      </w:r>
    </w:p>
    <w:p w14:paraId="5D17223C" w14:textId="77777777" w:rsidR="00C84D30" w:rsidRDefault="00C84D30" w:rsidP="00C84D30">
      <w:pPr>
        <w:rPr>
          <w:lang w:val="en-GB"/>
        </w:rPr>
      </w:pPr>
      <w:r>
        <w:rPr>
          <w:lang w:val="en-GB"/>
        </w:rPr>
        <w:t xml:space="preserve">Proposal 5: Start negotiating with </w:t>
      </w:r>
      <w:proofErr w:type="spellStart"/>
      <w:r>
        <w:rPr>
          <w:lang w:val="en-GB"/>
        </w:rPr>
        <w:t>MobilityData</w:t>
      </w:r>
      <w:proofErr w:type="spellEnd"/>
    </w:p>
    <w:p w14:paraId="322B6616" w14:textId="777FC8D9" w:rsidR="00C84D30" w:rsidRPr="00C84D30" w:rsidRDefault="00C84D30" w:rsidP="00C84D3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Purpose:</w:t>
      </w:r>
      <w:r w:rsidRPr="00C84D30">
        <w:rPr>
          <w:lang w:val="en-GB"/>
        </w:rPr>
        <w:t xml:space="preserve"> solidify the cooperatio</w:t>
      </w:r>
      <w:r>
        <w:rPr>
          <w:lang w:val="en-GB"/>
        </w:rPr>
        <w:t>n, make contracts and start creating a common roadmap</w:t>
      </w:r>
    </w:p>
    <w:p w14:paraId="5941726C" w14:textId="77777777" w:rsidR="00B920BF" w:rsidRPr="00B920BF" w:rsidRDefault="00B920BF" w:rsidP="00B920BF">
      <w:pPr>
        <w:rPr>
          <w:lang w:val="en-GB"/>
        </w:rPr>
      </w:pPr>
    </w:p>
    <w:sectPr w:rsidR="00B920BF" w:rsidRPr="00B920BF" w:rsidSect="00E743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F366" w14:textId="77777777" w:rsidR="007B7C96" w:rsidRDefault="007B7C96" w:rsidP="00806B9B">
      <w:pPr>
        <w:spacing w:after="0" w:line="240" w:lineRule="auto"/>
      </w:pPr>
      <w:r>
        <w:separator/>
      </w:r>
    </w:p>
  </w:endnote>
  <w:endnote w:type="continuationSeparator" w:id="0">
    <w:p w14:paraId="66CC1011" w14:textId="77777777" w:rsidR="007B7C96" w:rsidRDefault="007B7C96" w:rsidP="0080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A89A" w14:textId="77777777" w:rsidR="007B7C96" w:rsidRDefault="007B7C96" w:rsidP="00806B9B">
      <w:pPr>
        <w:spacing w:after="0" w:line="240" w:lineRule="auto"/>
      </w:pPr>
      <w:r>
        <w:separator/>
      </w:r>
    </w:p>
  </w:footnote>
  <w:footnote w:type="continuationSeparator" w:id="0">
    <w:p w14:paraId="266A5B73" w14:textId="77777777" w:rsidR="007B7C96" w:rsidRDefault="007B7C96" w:rsidP="0080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7C47"/>
    <w:multiLevelType w:val="hybridMultilevel"/>
    <w:tmpl w:val="B7107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E6C0A"/>
    <w:multiLevelType w:val="hybridMultilevel"/>
    <w:tmpl w:val="3516E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9F"/>
    <w:rsid w:val="007B7C96"/>
    <w:rsid w:val="00806B9B"/>
    <w:rsid w:val="008111F8"/>
    <w:rsid w:val="00B920BF"/>
    <w:rsid w:val="00C84D30"/>
    <w:rsid w:val="00E7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FF4DC6"/>
  <w15:chartTrackingRefBased/>
  <w15:docId w15:val="{24926987-9419-4805-84AD-383181D7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111F8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06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van den Belt</dc:creator>
  <cp:keywords/>
  <dc:description/>
  <cp:lastModifiedBy>Edwin van den Belt</cp:lastModifiedBy>
  <cp:revision>1</cp:revision>
  <dcterms:created xsi:type="dcterms:W3CDTF">2021-09-09T06:54:00Z</dcterms:created>
  <dcterms:modified xsi:type="dcterms:W3CDTF">2021-09-14T05:27:00Z</dcterms:modified>
</cp:coreProperties>
</file>