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38" w:rsidRPr="00A94A7C" w:rsidRDefault="00376B38" w:rsidP="00195029">
      <w:pPr>
        <w:spacing w:after="0" w:line="259" w:lineRule="auto"/>
        <w:ind w:left="0" w:firstLine="0"/>
        <w:rPr>
          <w:lang w:val="en-GB"/>
        </w:rPr>
      </w:pPr>
      <w:r w:rsidRPr="00A94A7C">
        <w:rPr>
          <w:b/>
          <w:sz w:val="21"/>
          <w:lang w:val="en-GB"/>
        </w:rPr>
        <w:t xml:space="preserve">  </w:t>
      </w:r>
    </w:p>
    <w:p w:rsidR="00376B38" w:rsidRPr="00A94A7C" w:rsidRDefault="00376B38" w:rsidP="00376B38">
      <w:pPr>
        <w:spacing w:after="40" w:line="259" w:lineRule="auto"/>
        <w:ind w:left="-6" w:firstLine="0"/>
        <w:rPr>
          <w:lang w:val="en-GB"/>
        </w:rPr>
      </w:pPr>
      <w:r w:rsidRPr="00A94A7C">
        <w:rPr>
          <w:noProof/>
          <w:lang w:val="en-GB"/>
        </w:rPr>
        <w:t xml:space="preserve">      </w:t>
      </w:r>
      <w:r w:rsidRPr="00A94A7C">
        <w:rPr>
          <w:noProof/>
          <w:lang w:val="en-US" w:eastAsia="en-US"/>
        </w:rPr>
        <w:drawing>
          <wp:inline distT="0" distB="0" distL="0" distR="0" wp14:anchorId="031D1A5B" wp14:editId="0E88D2BA">
            <wp:extent cx="1988820" cy="68868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76" cy="6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4A7C">
        <w:rPr>
          <w:noProof/>
          <w:lang w:val="en-GB"/>
        </w:rPr>
        <w:t xml:space="preserve">                                           </w:t>
      </w:r>
      <w:r w:rsidRPr="00A94A7C">
        <w:rPr>
          <w:noProof/>
          <w:lang w:val="en-US" w:eastAsia="en-US"/>
        </w:rPr>
        <w:drawing>
          <wp:inline distT="0" distB="0" distL="0" distR="0" wp14:anchorId="3208EFDB" wp14:editId="1BE67D93">
            <wp:extent cx="2230120" cy="589280"/>
            <wp:effectExtent l="0" t="0" r="0" b="127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38" w:rsidRPr="00A94A7C" w:rsidRDefault="00376B38" w:rsidP="00376B38">
      <w:pPr>
        <w:spacing w:after="153" w:line="259" w:lineRule="auto"/>
        <w:ind w:left="40" w:firstLine="0"/>
        <w:jc w:val="center"/>
        <w:rPr>
          <w:lang w:val="en-GB"/>
        </w:rPr>
      </w:pPr>
      <w:r w:rsidRPr="00A94A7C">
        <w:rPr>
          <w:b/>
          <w:lang w:val="en-GB"/>
        </w:rPr>
        <w:t xml:space="preserve"> </w:t>
      </w:r>
    </w:p>
    <w:p w:rsidR="00376B38" w:rsidRPr="00A94A7C" w:rsidRDefault="00376B38" w:rsidP="00376B38">
      <w:pPr>
        <w:spacing w:after="185" w:line="259" w:lineRule="auto"/>
        <w:ind w:left="2992" w:firstLine="0"/>
        <w:rPr>
          <w:lang w:val="en-GB"/>
        </w:rPr>
      </w:pPr>
      <w:r w:rsidRPr="00A94A7C">
        <w:rPr>
          <w:b/>
          <w:u w:val="single" w:color="000000"/>
          <w:lang w:val="en-GB"/>
        </w:rPr>
        <w:t xml:space="preserve">Report of </w:t>
      </w:r>
      <w:proofErr w:type="spellStart"/>
      <w:r w:rsidRPr="00A94A7C">
        <w:rPr>
          <w:b/>
          <w:u w:val="single" w:color="000000"/>
          <w:lang w:val="en-GB"/>
        </w:rPr>
        <w:t>MaaS</w:t>
      </w:r>
      <w:proofErr w:type="spellEnd"/>
      <w:r w:rsidRPr="00A94A7C">
        <w:rPr>
          <w:b/>
          <w:u w:val="single" w:color="000000"/>
          <w:lang w:val="en-GB"/>
        </w:rPr>
        <w:t>-API working group</w:t>
      </w:r>
      <w:r w:rsidRPr="00A94A7C">
        <w:rPr>
          <w:b/>
          <w:lang w:val="en-GB"/>
        </w:rPr>
        <w:t xml:space="preserve"> </w:t>
      </w:r>
    </w:p>
    <w:p w:rsidR="00376B38" w:rsidRPr="00A94A7C" w:rsidRDefault="00376B38" w:rsidP="00376B38">
      <w:pPr>
        <w:spacing w:after="4" w:line="259" w:lineRule="auto"/>
        <w:ind w:left="10" w:right="10" w:hanging="10"/>
        <w:jc w:val="center"/>
        <w:rPr>
          <w:lang w:val="en-GB"/>
        </w:rPr>
      </w:pPr>
      <w:r>
        <w:rPr>
          <w:i/>
          <w:sz w:val="24"/>
          <w:lang w:val="en-GB"/>
        </w:rPr>
        <w:t>07/06/2023, session #76</w:t>
      </w:r>
      <w:r w:rsidRPr="00A94A7C">
        <w:rPr>
          <w:i/>
          <w:sz w:val="24"/>
          <w:lang w:val="en-GB"/>
        </w:rPr>
        <w:t xml:space="preserve"> </w:t>
      </w:r>
    </w:p>
    <w:p w:rsidR="00376B38" w:rsidRPr="00A94A7C" w:rsidRDefault="00376B38" w:rsidP="00376B38">
      <w:pPr>
        <w:spacing w:after="132" w:line="259" w:lineRule="auto"/>
        <w:ind w:left="10" w:right="9" w:hanging="10"/>
        <w:jc w:val="center"/>
        <w:rPr>
          <w:lang w:val="en-GB"/>
        </w:rPr>
      </w:pPr>
      <w:r w:rsidRPr="00A94A7C">
        <w:rPr>
          <w:i/>
          <w:sz w:val="24"/>
          <w:lang w:val="en-GB"/>
        </w:rPr>
        <w:t xml:space="preserve">10:00h-12:00h, Teleconference </w:t>
      </w:r>
    </w:p>
    <w:p w:rsidR="00376B38" w:rsidRPr="00A94A7C" w:rsidRDefault="00376B38" w:rsidP="00376B38">
      <w:pPr>
        <w:spacing w:after="0" w:line="259" w:lineRule="auto"/>
        <w:ind w:left="38" w:firstLine="0"/>
        <w:jc w:val="center"/>
        <w:rPr>
          <w:lang w:val="en-GB"/>
        </w:rPr>
      </w:pPr>
      <w:r w:rsidRPr="00A94A7C">
        <w:rPr>
          <w:i/>
          <w:lang w:val="en-GB"/>
        </w:rPr>
        <w:t xml:space="preserve"> </w:t>
      </w:r>
    </w:p>
    <w:p w:rsidR="00376B38" w:rsidRPr="00A94A7C" w:rsidRDefault="00376B38" w:rsidP="00376B38">
      <w:pPr>
        <w:spacing w:after="201" w:line="259" w:lineRule="auto"/>
        <w:ind w:left="-16" w:right="-25" w:firstLine="0"/>
        <w:rPr>
          <w:lang w:val="en-GB"/>
        </w:rPr>
      </w:pPr>
      <w:r w:rsidRPr="00A94A7C"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 wp14:anchorId="746C4225" wp14:editId="78328C29">
                <wp:extent cx="5963920" cy="10160"/>
                <wp:effectExtent l="0" t="0" r="0" b="0"/>
                <wp:docPr id="3410" name="Group 3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3920" cy="10160"/>
                          <a:chOff x="0" y="0"/>
                          <a:chExt cx="5963920" cy="10160"/>
                        </a:xfrm>
                      </wpg:grpSpPr>
                      <wps:wsp>
                        <wps:cNvPr id="3706" name="Shape 3706"/>
                        <wps:cNvSpPr/>
                        <wps:spPr>
                          <a:xfrm>
                            <a:off x="0" y="0"/>
                            <a:ext cx="5963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3920" h="10160">
                                <a:moveTo>
                                  <a:pt x="0" y="0"/>
                                </a:moveTo>
                                <a:lnTo>
                                  <a:pt x="5963920" y="0"/>
                                </a:lnTo>
                                <a:lnTo>
                                  <a:pt x="59639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F9F66" id="Group 3410" o:spid="_x0000_s1026" style="width:469.6pt;height:.8pt;mso-position-horizontal-relative:char;mso-position-vertical-relative:line" coordsize="59639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">
                <v:shape id="Shape 3706" o:spid="_x0000_s1027" style="position:absolute;width:59639;height:101;visibility:visible;mso-wrap-style:square;v-text-anchor:top" coordsize="59639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" path="m,l5963920,r,10160l,10160,,e" fillcolor="black" stroked="f" strokeweight="0">
                  <v:stroke miterlimit="83231f" joinstyle="miter"/>
                  <v:path arrowok="t" textboxrect="0,0,5963920,10160"/>
                </v:shape>
                <w10:anchorlock/>
              </v:group>
            </w:pict>
          </mc:Fallback>
        </mc:AlternateContent>
      </w:r>
    </w:p>
    <w:p w:rsidR="00376B38" w:rsidRPr="00A94A7C" w:rsidRDefault="00376B38" w:rsidP="00376B38">
      <w:pPr>
        <w:spacing w:after="0" w:line="259" w:lineRule="auto"/>
        <w:ind w:left="0" w:firstLine="0"/>
        <w:rPr>
          <w:lang w:val="en-GB"/>
        </w:rPr>
      </w:pPr>
      <w:r>
        <w:rPr>
          <w:i/>
          <w:lang w:val="en-GB"/>
        </w:rPr>
        <w:t>Attended by (11</w:t>
      </w:r>
      <w:r w:rsidRPr="00A94A7C">
        <w:rPr>
          <w:i/>
          <w:lang w:val="en-GB"/>
        </w:rPr>
        <w:t>)</w:t>
      </w:r>
      <w:r w:rsidRPr="00A94A7C">
        <w:rPr>
          <w:rFonts w:ascii="Calibri" w:eastAsia="Calibri" w:hAnsi="Calibri" w:cs="Calibri"/>
          <w:lang w:val="en-GB"/>
        </w:rPr>
        <w:t xml:space="preserve">: </w:t>
      </w:r>
    </w:p>
    <w:p w:rsidR="00376B38" w:rsidRPr="002A6947" w:rsidRDefault="00376B38" w:rsidP="00376B38">
      <w:pPr>
        <w:ind w:left="426" w:hanging="363"/>
        <w:rPr>
          <w:color w:val="000000" w:themeColor="text1"/>
          <w:lang w:val="en-US"/>
        </w:rPr>
      </w:pPr>
      <w:r w:rsidRPr="002A6947">
        <w:rPr>
          <w:color w:val="000000" w:themeColor="text1"/>
          <w:lang w:val="en-US"/>
        </w:rPr>
        <w:t>Eddy Borremans (</w:t>
      </w:r>
      <w:proofErr w:type="spellStart"/>
      <w:r w:rsidRPr="002A6947">
        <w:rPr>
          <w:color w:val="000000" w:themeColor="text1"/>
          <w:lang w:val="en-US"/>
        </w:rPr>
        <w:t>Nazza</w:t>
      </w:r>
      <w:proofErr w:type="spellEnd"/>
      <w:r w:rsidRPr="002A6947">
        <w:rPr>
          <w:color w:val="000000" w:themeColor="text1"/>
          <w:lang w:val="en-US"/>
        </w:rPr>
        <w:t xml:space="preserve">) </w:t>
      </w:r>
    </w:p>
    <w:p w:rsidR="00376B38" w:rsidRPr="00157720" w:rsidRDefault="00376B38" w:rsidP="00376B38">
      <w:pPr>
        <w:ind w:left="426" w:hanging="363"/>
        <w:rPr>
          <w:color w:val="000000" w:themeColor="text1"/>
        </w:rPr>
      </w:pPr>
      <w:r w:rsidRPr="00157720">
        <w:rPr>
          <w:color w:val="000000" w:themeColor="text1"/>
        </w:rPr>
        <w:t xml:space="preserve">Edwin van </w:t>
      </w:r>
      <w:r w:rsidR="00287F37">
        <w:rPr>
          <w:color w:val="000000" w:themeColor="text1"/>
        </w:rPr>
        <w:t>den Belt (</w:t>
      </w:r>
      <w:proofErr w:type="spellStart"/>
      <w:r w:rsidR="00287F37">
        <w:rPr>
          <w:color w:val="000000" w:themeColor="text1"/>
        </w:rPr>
        <w:t>Dat.mobility</w:t>
      </w:r>
      <w:proofErr w:type="spellEnd"/>
      <w:r w:rsidR="00287F37">
        <w:rPr>
          <w:color w:val="000000" w:themeColor="text1"/>
        </w:rPr>
        <w:t xml:space="preserve">) </w:t>
      </w:r>
    </w:p>
    <w:p w:rsidR="00376B38" w:rsidRPr="00B03B95" w:rsidRDefault="00376B38" w:rsidP="00376B38">
      <w:pPr>
        <w:ind w:left="426" w:hanging="363"/>
        <w:rPr>
          <w:color w:val="000000" w:themeColor="text1"/>
          <w:lang w:val="en-US"/>
        </w:rPr>
      </w:pPr>
      <w:r w:rsidRPr="00B03B95">
        <w:rPr>
          <w:color w:val="000000" w:themeColor="text1"/>
          <w:lang w:val="en-US"/>
        </w:rPr>
        <w:t xml:space="preserve">Ayse Öcal (NTM) </w:t>
      </w:r>
    </w:p>
    <w:p w:rsidR="00376B38" w:rsidRPr="00B03B95" w:rsidRDefault="00376B38" w:rsidP="00376B38">
      <w:pPr>
        <w:ind w:left="426" w:hanging="363"/>
        <w:rPr>
          <w:color w:val="000000" w:themeColor="text1"/>
          <w:lang w:val="en-US"/>
        </w:rPr>
      </w:pPr>
      <w:r w:rsidRPr="00B03B95">
        <w:rPr>
          <w:color w:val="000000" w:themeColor="text1"/>
          <w:lang w:val="en-US"/>
        </w:rPr>
        <w:t>Tjalle Groen (</w:t>
      </w:r>
      <w:proofErr w:type="spellStart"/>
      <w:r w:rsidRPr="00B03B95">
        <w:rPr>
          <w:color w:val="000000" w:themeColor="text1"/>
          <w:lang w:val="en-US"/>
        </w:rPr>
        <w:t>Mpact</w:t>
      </w:r>
      <w:proofErr w:type="spellEnd"/>
      <w:r w:rsidRPr="00B03B95">
        <w:rPr>
          <w:color w:val="000000" w:themeColor="text1"/>
          <w:lang w:val="en-US"/>
        </w:rPr>
        <w:t>)</w:t>
      </w:r>
      <w:r w:rsidR="00287F37" w:rsidRPr="00B03B95">
        <w:rPr>
          <w:color w:val="000000" w:themeColor="text1"/>
          <w:lang w:val="en-US"/>
        </w:rPr>
        <w:t xml:space="preserve"> - Chair</w:t>
      </w:r>
    </w:p>
    <w:p w:rsidR="00376B38" w:rsidRPr="00157720" w:rsidRDefault="00376B38" w:rsidP="00376B38">
      <w:pPr>
        <w:ind w:left="426" w:hanging="363"/>
        <w:rPr>
          <w:color w:val="000000" w:themeColor="text1"/>
        </w:rPr>
      </w:pPr>
      <w:proofErr w:type="spellStart"/>
      <w:r w:rsidRPr="00157720">
        <w:rPr>
          <w:color w:val="000000" w:themeColor="text1"/>
        </w:rPr>
        <w:t>Jelten</w:t>
      </w:r>
      <w:proofErr w:type="spellEnd"/>
      <w:r w:rsidRPr="00157720">
        <w:rPr>
          <w:color w:val="000000" w:themeColor="text1"/>
        </w:rPr>
        <w:t xml:space="preserve"> </w:t>
      </w:r>
      <w:proofErr w:type="spellStart"/>
      <w:r w:rsidRPr="00157720">
        <w:rPr>
          <w:color w:val="000000" w:themeColor="text1"/>
        </w:rPr>
        <w:t>Baguet</w:t>
      </w:r>
      <w:proofErr w:type="spellEnd"/>
      <w:r w:rsidRPr="00157720">
        <w:rPr>
          <w:color w:val="000000" w:themeColor="text1"/>
        </w:rPr>
        <w:t xml:space="preserve"> (</w:t>
      </w:r>
      <w:proofErr w:type="spellStart"/>
      <w:r w:rsidRPr="00157720">
        <w:rPr>
          <w:color w:val="000000" w:themeColor="text1"/>
        </w:rPr>
        <w:t>Mpact</w:t>
      </w:r>
      <w:proofErr w:type="spellEnd"/>
      <w:r w:rsidRPr="00157720">
        <w:rPr>
          <w:color w:val="000000" w:themeColor="text1"/>
        </w:rPr>
        <w:t>)</w:t>
      </w:r>
    </w:p>
    <w:p w:rsidR="00376B38" w:rsidRPr="00157720" w:rsidRDefault="00376B38" w:rsidP="00376B38">
      <w:pPr>
        <w:ind w:left="426" w:hanging="363"/>
        <w:rPr>
          <w:color w:val="000000" w:themeColor="text1"/>
        </w:rPr>
      </w:pPr>
      <w:r w:rsidRPr="00157720">
        <w:rPr>
          <w:color w:val="000000" w:themeColor="text1"/>
        </w:rPr>
        <w:t>Markus Meijer (SBB)</w:t>
      </w:r>
    </w:p>
    <w:p w:rsidR="00287F37" w:rsidRPr="00B03B95" w:rsidRDefault="00287F37" w:rsidP="00376B38">
      <w:pPr>
        <w:ind w:left="426" w:hanging="363"/>
        <w:rPr>
          <w:color w:val="000000" w:themeColor="text1"/>
        </w:rPr>
      </w:pPr>
      <w:r w:rsidRPr="00B03B95">
        <w:rPr>
          <w:color w:val="000000" w:themeColor="text1"/>
        </w:rPr>
        <w:t xml:space="preserve">Jef </w:t>
      </w:r>
      <w:proofErr w:type="spellStart"/>
      <w:r w:rsidRPr="00B03B95">
        <w:rPr>
          <w:color w:val="000000" w:themeColor="text1"/>
        </w:rPr>
        <w:t>Hyse</w:t>
      </w:r>
      <w:proofErr w:type="spellEnd"/>
      <w:r w:rsidRPr="00B03B95">
        <w:rPr>
          <w:color w:val="000000" w:themeColor="text1"/>
        </w:rPr>
        <w:t xml:space="preserve"> </w:t>
      </w:r>
      <w:r w:rsidR="006B615A" w:rsidRPr="00B03B95">
        <w:rPr>
          <w:color w:val="000000" w:themeColor="text1"/>
        </w:rPr>
        <w:t>(</w:t>
      </w:r>
      <w:proofErr w:type="spellStart"/>
      <w:r w:rsidR="006B615A" w:rsidRPr="00B03B95">
        <w:rPr>
          <w:color w:val="000000" w:themeColor="text1"/>
        </w:rPr>
        <w:t>Automicle</w:t>
      </w:r>
      <w:proofErr w:type="spellEnd"/>
      <w:r w:rsidR="006B615A" w:rsidRPr="00B03B95">
        <w:rPr>
          <w:color w:val="000000" w:themeColor="text1"/>
        </w:rPr>
        <w:t xml:space="preserve">) </w:t>
      </w:r>
    </w:p>
    <w:p w:rsidR="00376B38" w:rsidRPr="00287F37" w:rsidRDefault="00287F37" w:rsidP="00376B38">
      <w:pPr>
        <w:ind w:left="426" w:hanging="363"/>
        <w:rPr>
          <w:color w:val="000000" w:themeColor="text1"/>
        </w:rPr>
      </w:pPr>
      <w:proofErr w:type="spellStart"/>
      <w:r w:rsidRPr="00287F37">
        <w:rPr>
          <w:color w:val="000000" w:themeColor="text1"/>
        </w:rPr>
        <w:t>Itzinger</w:t>
      </w:r>
      <w:proofErr w:type="spellEnd"/>
      <w:r w:rsidRPr="00287F37">
        <w:rPr>
          <w:color w:val="000000" w:themeColor="text1"/>
        </w:rPr>
        <w:t xml:space="preserve"> Roman</w:t>
      </w:r>
      <w:r w:rsidR="001873FD">
        <w:rPr>
          <w:color w:val="000000" w:themeColor="text1"/>
        </w:rPr>
        <w:t xml:space="preserve"> (Welsstorm) </w:t>
      </w:r>
    </w:p>
    <w:p w:rsidR="00287F37" w:rsidRDefault="00287F37" w:rsidP="00376B38">
      <w:pPr>
        <w:ind w:left="426" w:hanging="363"/>
        <w:rPr>
          <w:color w:val="000000" w:themeColor="text1"/>
        </w:rPr>
      </w:pPr>
      <w:r w:rsidRPr="00287F37">
        <w:rPr>
          <w:color w:val="000000" w:themeColor="text1"/>
        </w:rPr>
        <w:t>Jeffrey van Gils (</w:t>
      </w:r>
      <w:proofErr w:type="spellStart"/>
      <w:r w:rsidRPr="00287F37">
        <w:rPr>
          <w:color w:val="000000" w:themeColor="text1"/>
        </w:rPr>
        <w:t>MaasLab</w:t>
      </w:r>
      <w:proofErr w:type="spellEnd"/>
      <w:r w:rsidRPr="00287F37">
        <w:rPr>
          <w:color w:val="000000" w:themeColor="text1"/>
        </w:rPr>
        <w:t>)</w:t>
      </w:r>
    </w:p>
    <w:p w:rsidR="009A27AA" w:rsidRPr="00B03B95" w:rsidRDefault="009A27AA" w:rsidP="00376B38">
      <w:pPr>
        <w:ind w:left="426" w:hanging="363"/>
        <w:rPr>
          <w:color w:val="000000" w:themeColor="text1"/>
          <w:lang w:val="en-US"/>
        </w:rPr>
      </w:pPr>
      <w:proofErr w:type="spellStart"/>
      <w:r w:rsidRPr="00B03B95">
        <w:rPr>
          <w:color w:val="000000" w:themeColor="text1"/>
          <w:lang w:val="en-US"/>
        </w:rPr>
        <w:t>Ghislain</w:t>
      </w:r>
      <w:proofErr w:type="spellEnd"/>
      <w:r w:rsidRPr="00B03B95">
        <w:rPr>
          <w:color w:val="000000" w:themeColor="text1"/>
          <w:lang w:val="en-US"/>
        </w:rPr>
        <w:t xml:space="preserve"> </w:t>
      </w:r>
      <w:proofErr w:type="spellStart"/>
      <w:r w:rsidRPr="00B03B95">
        <w:rPr>
          <w:color w:val="000000" w:themeColor="text1"/>
          <w:lang w:val="en-US"/>
        </w:rPr>
        <w:t>Delabie</w:t>
      </w:r>
      <w:proofErr w:type="spellEnd"/>
      <w:r w:rsidRPr="00B03B95">
        <w:rPr>
          <w:color w:val="000000" w:themeColor="text1"/>
          <w:lang w:val="en-US"/>
        </w:rPr>
        <w:t xml:space="preserve"> (</w:t>
      </w:r>
      <w:proofErr w:type="spellStart"/>
      <w:r w:rsidRPr="00B03B95">
        <w:rPr>
          <w:color w:val="000000" w:themeColor="text1"/>
          <w:lang w:val="en-US"/>
        </w:rPr>
        <w:t>FabMob</w:t>
      </w:r>
      <w:proofErr w:type="spellEnd"/>
      <w:r w:rsidRPr="00B03B95">
        <w:rPr>
          <w:color w:val="000000" w:themeColor="text1"/>
          <w:lang w:val="en-US"/>
        </w:rPr>
        <w:t>)</w:t>
      </w:r>
    </w:p>
    <w:p w:rsidR="001873FD" w:rsidRPr="00B03B95" w:rsidRDefault="001873FD" w:rsidP="00376B38">
      <w:pPr>
        <w:ind w:left="426" w:hanging="363"/>
        <w:rPr>
          <w:lang w:val="en-US"/>
        </w:rPr>
      </w:pPr>
      <w:r w:rsidRPr="00B03B95">
        <w:rPr>
          <w:color w:val="000000" w:themeColor="text1"/>
          <w:lang w:val="en-US"/>
        </w:rPr>
        <w:t>Gerrit Saey (Censys BV)</w:t>
      </w:r>
    </w:p>
    <w:p w:rsidR="00376B38" w:rsidRPr="00B03B95" w:rsidRDefault="00376B38" w:rsidP="00376B38">
      <w:pPr>
        <w:spacing w:after="0" w:line="259" w:lineRule="auto"/>
        <w:ind w:left="0" w:firstLine="0"/>
        <w:rPr>
          <w:lang w:val="en-US"/>
        </w:rPr>
      </w:pPr>
    </w:p>
    <w:p w:rsidR="00376B38" w:rsidRPr="00A94A7C" w:rsidRDefault="00376B38" w:rsidP="00376B38">
      <w:pPr>
        <w:spacing w:after="166" w:line="249" w:lineRule="auto"/>
        <w:ind w:left="11" w:right="1016" w:hanging="10"/>
        <w:rPr>
          <w:lang w:val="en-GB"/>
        </w:rPr>
      </w:pPr>
      <w:r w:rsidRPr="00A94A7C">
        <w:rPr>
          <w:b/>
          <w:lang w:val="en-GB"/>
        </w:rPr>
        <w:t xml:space="preserve">Summary of decision points &amp; feedback from actions from previous working session </w:t>
      </w:r>
      <w:r w:rsidRPr="00A94A7C">
        <w:rPr>
          <w:lang w:val="en-GB"/>
        </w:rPr>
        <w:t xml:space="preserve">The following tasks were defined during the previous sessions: </w:t>
      </w:r>
    </w:p>
    <w:p w:rsidR="00376B38" w:rsidRPr="00A94A7C" w:rsidRDefault="00376B38" w:rsidP="00376B38">
      <w:pPr>
        <w:spacing w:after="0" w:line="259" w:lineRule="auto"/>
        <w:ind w:left="721" w:firstLine="0"/>
        <w:rPr>
          <w:lang w:val="en-GB"/>
        </w:rPr>
      </w:pPr>
      <w:r w:rsidRPr="00A94A7C">
        <w:rPr>
          <w:lang w:val="en-GB"/>
        </w:rPr>
        <w:t xml:space="preserve"> </w:t>
      </w:r>
    </w:p>
    <w:tbl>
      <w:tblPr>
        <w:tblStyle w:val="TableGrid0"/>
        <w:tblW w:w="9632" w:type="dxa"/>
        <w:tblInd w:w="-152" w:type="dxa"/>
        <w:tblCellMar>
          <w:top w:w="33" w:type="dxa"/>
          <w:left w:w="120" w:type="dxa"/>
          <w:right w:w="42" w:type="dxa"/>
        </w:tblCellMar>
        <w:tblLook w:val="04A0" w:firstRow="1" w:lastRow="0" w:firstColumn="1" w:lastColumn="0" w:noHBand="0" w:noVBand="1"/>
      </w:tblPr>
      <w:tblGrid>
        <w:gridCol w:w="704"/>
        <w:gridCol w:w="2704"/>
        <w:gridCol w:w="3536"/>
        <w:gridCol w:w="1280"/>
        <w:gridCol w:w="1408"/>
      </w:tblGrid>
      <w:tr w:rsidR="00376B38" w:rsidRPr="00A94A7C" w:rsidTr="00A777AB">
        <w:trPr>
          <w:trHeight w:val="2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No. 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Context 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Tasks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Status 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Due date </w:t>
            </w:r>
          </w:p>
        </w:tc>
      </w:tr>
      <w:tr w:rsidR="00376B38" w:rsidRPr="001873FD" w:rsidTr="00A777AB">
        <w:trPr>
          <w:trHeight w:val="1344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70.1 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3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Involve car-sharing operators and discuss </w:t>
            </w:r>
          </w:p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progress on implementing </w:t>
            </w:r>
          </w:p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TOMP-API 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Default="00376B38" w:rsidP="00A777AB">
            <w:pPr>
              <w:spacing w:after="0" w:line="259" w:lineRule="auto"/>
              <w:ind w:left="0" w:right="61" w:firstLine="0"/>
              <w:rPr>
                <w:lang w:val="en-GB"/>
              </w:rPr>
            </w:pPr>
            <w:r w:rsidRPr="00A94A7C">
              <w:rPr>
                <w:lang w:val="en-GB"/>
              </w:rPr>
              <w:t>Bram will</w:t>
            </w:r>
            <w:r>
              <w:rPr>
                <w:lang w:val="en-GB"/>
              </w:rPr>
              <w:t xml:space="preserve"> do his best to</w:t>
            </w:r>
            <w:r w:rsidRPr="00A94A7C">
              <w:rPr>
                <w:lang w:val="en-GB"/>
              </w:rPr>
              <w:t xml:space="preserve"> provide more details about which </w:t>
            </w:r>
            <w:r>
              <w:rPr>
                <w:lang w:val="en-GB"/>
              </w:rPr>
              <w:t>car-sharing</w:t>
            </w:r>
            <w:r w:rsidRPr="00A94A7C">
              <w:rPr>
                <w:lang w:val="en-GB"/>
              </w:rPr>
              <w:t xml:space="preserve"> operators are</w:t>
            </w:r>
            <w:r>
              <w:rPr>
                <w:lang w:val="en-GB"/>
              </w:rPr>
              <w:t xml:space="preserve"> </w:t>
            </w:r>
            <w:r w:rsidRPr="00A94A7C">
              <w:rPr>
                <w:lang w:val="en-GB"/>
              </w:rPr>
              <w:t>interest</w:t>
            </w:r>
            <w:r>
              <w:rPr>
                <w:lang w:val="en-GB"/>
              </w:rPr>
              <w:t>ed</w:t>
            </w:r>
            <w:r w:rsidRPr="00A94A7C">
              <w:rPr>
                <w:lang w:val="en-GB"/>
              </w:rPr>
              <w:t xml:space="preserve"> in using TOMP-API. Also</w:t>
            </w:r>
            <w:r>
              <w:rPr>
                <w:lang w:val="en-GB"/>
              </w:rPr>
              <w:t>,</w:t>
            </w:r>
            <w:r w:rsidRPr="00A94A7C">
              <w:rPr>
                <w:lang w:val="en-GB"/>
              </w:rPr>
              <w:t xml:space="preserve"> an update about </w:t>
            </w:r>
            <w:r>
              <w:rPr>
                <w:lang w:val="en-GB"/>
              </w:rPr>
              <w:t xml:space="preserve">which are using a third-party provider for their IT solution or </w:t>
            </w:r>
            <w:r w:rsidRPr="00A94A7C">
              <w:rPr>
                <w:lang w:val="en-GB"/>
              </w:rPr>
              <w:t xml:space="preserve">the mobile app. </w:t>
            </w:r>
          </w:p>
          <w:p w:rsidR="00376B38" w:rsidRDefault="00376B38" w:rsidP="00A777AB">
            <w:pPr>
              <w:spacing w:after="0" w:line="259" w:lineRule="auto"/>
              <w:ind w:left="0" w:right="61" w:firstLine="0"/>
              <w:rPr>
                <w:lang w:val="en-GB"/>
              </w:rPr>
            </w:pPr>
          </w:p>
          <w:p w:rsidR="00376B38" w:rsidRPr="00A94A7C" w:rsidRDefault="00376B38" w:rsidP="001873FD">
            <w:pPr>
              <w:spacing w:after="0" w:line="259" w:lineRule="auto"/>
              <w:ind w:left="0" w:right="61" w:firstLine="0"/>
              <w:rPr>
                <w:lang w:val="en-GB"/>
              </w:rPr>
            </w:pPr>
            <w:r w:rsidRPr="00AD47CE">
              <w:rPr>
                <w:u w:val="single"/>
                <w:lang w:val="en-GB"/>
              </w:rPr>
              <w:t>Action</w:t>
            </w:r>
            <w:r>
              <w:rPr>
                <w:lang w:val="en-GB"/>
              </w:rPr>
              <w:t xml:space="preserve">: </w:t>
            </w:r>
            <w:r w:rsidRPr="00A300E6">
              <w:rPr>
                <w:color w:val="FF0000"/>
                <w:lang w:val="en-GB"/>
              </w:rPr>
              <w:t xml:space="preserve"> </w:t>
            </w:r>
            <w:r w:rsidR="001873FD">
              <w:rPr>
                <w:color w:val="000000" w:themeColor="text1"/>
                <w:lang w:val="en-GB"/>
              </w:rPr>
              <w:t xml:space="preserve">Tjalle will try to get involved one last time.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To do 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No deadline</w:t>
            </w:r>
          </w:p>
        </w:tc>
      </w:tr>
      <w:tr w:rsidR="00376B38" w:rsidRPr="001873FD" w:rsidTr="00A777AB">
        <w:trPr>
          <w:trHeight w:val="136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74</w:t>
            </w:r>
            <w:r w:rsidRPr="00A94A7C">
              <w:rPr>
                <w:lang w:val="en-GB"/>
              </w:rPr>
              <w:t>.1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CE3159" w:rsidRDefault="00376B38" w:rsidP="00A777AB">
            <w:pPr>
              <w:spacing w:after="0" w:line="259" w:lineRule="auto"/>
              <w:ind w:left="0" w:firstLine="0"/>
              <w:rPr>
                <w:szCs w:val="24"/>
                <w:lang w:val="en-US"/>
              </w:rPr>
            </w:pPr>
            <w:r w:rsidRPr="00CE3159">
              <w:rPr>
                <w:szCs w:val="24"/>
                <w:lang w:val="en-US"/>
              </w:rPr>
              <w:t>NAPCORE WG seeks collaboration with the TOMP WG</w:t>
            </w:r>
            <w:r>
              <w:rPr>
                <w:szCs w:val="24"/>
                <w:lang w:val="en-US"/>
              </w:rPr>
              <w:t>.</w:t>
            </w:r>
          </w:p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CE3159">
              <w:rPr>
                <w:szCs w:val="24"/>
                <w:lang w:val="en-GB"/>
              </w:rPr>
              <w:t xml:space="preserve">NAPCORE had a discussion about booking </w:t>
            </w:r>
            <w:r>
              <w:rPr>
                <w:szCs w:val="24"/>
                <w:lang w:val="en-GB"/>
              </w:rPr>
              <w:t>APIs</w:t>
            </w:r>
            <w:r w:rsidRPr="00CE3159">
              <w:rPr>
                <w:szCs w:val="24"/>
                <w:lang w:val="en-GB"/>
              </w:rPr>
              <w:t>.</w:t>
            </w:r>
            <w:r w:rsidRPr="00CE3159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NAPCORE finds the T</w:t>
            </w:r>
            <w:r w:rsidRPr="008D456B">
              <w:rPr>
                <w:lang w:val="en-GB"/>
              </w:rPr>
              <w:t>OMP-API overall useful for booking</w:t>
            </w:r>
            <w:r>
              <w:rPr>
                <w:lang w:val="en-GB"/>
              </w:rPr>
              <w:t>s</w:t>
            </w:r>
            <w:r w:rsidRPr="008D456B">
              <w:rPr>
                <w:lang w:val="en-GB"/>
              </w:rPr>
              <w:t>, but there are ca</w:t>
            </w:r>
            <w:r>
              <w:rPr>
                <w:lang w:val="en-GB"/>
              </w:rPr>
              <w:t xml:space="preserve">ses that the API doesn’t cover (for example tourist tickets). </w:t>
            </w:r>
            <w:r w:rsidRPr="008D456B">
              <w:rPr>
                <w:lang w:val="en-GB"/>
              </w:rPr>
              <w:t xml:space="preserve">There is potential </w:t>
            </w:r>
            <w:r>
              <w:rPr>
                <w:lang w:val="en-GB"/>
              </w:rPr>
              <w:t>for a collaboration to cover this</w:t>
            </w:r>
            <w:r w:rsidRPr="008D456B">
              <w:rPr>
                <w:lang w:val="en-GB"/>
              </w:rPr>
              <w:t xml:space="preserve"> GAP</w:t>
            </w:r>
            <w:r w:rsidRPr="00A94A7C">
              <w:rPr>
                <w:lang w:val="en-GB"/>
              </w:rPr>
              <w:t>.</w:t>
            </w:r>
          </w:p>
          <w:p w:rsidR="00376B38" w:rsidRPr="00A94A7C" w:rsidRDefault="001873FD" w:rsidP="001873FD">
            <w:pPr>
              <w:spacing w:after="0" w:line="259" w:lineRule="auto"/>
              <w:ind w:left="0" w:firstLine="0"/>
              <w:rPr>
                <w:lang w:val="en-GB"/>
              </w:rPr>
            </w:pPr>
            <w:r w:rsidRPr="00B03B95">
              <w:rPr>
                <w:u w:val="single"/>
                <w:lang w:val="en-GB"/>
              </w:rPr>
              <w:lastRenderedPageBreak/>
              <w:t>Update:</w:t>
            </w:r>
            <w:r>
              <w:rPr>
                <w:lang w:val="en-GB"/>
              </w:rPr>
              <w:t xml:space="preserve"> Anastasia is preparing a docu</w:t>
            </w:r>
            <w:r w:rsidR="00297B11">
              <w:rPr>
                <w:lang w:val="en-GB"/>
              </w:rPr>
              <w:t>ment with this information. Eddy</w:t>
            </w:r>
            <w:r>
              <w:rPr>
                <w:lang w:val="en-GB"/>
              </w:rPr>
              <w:t xml:space="preserve"> and </w:t>
            </w:r>
            <w:r w:rsidR="00EC0EFA">
              <w:rPr>
                <w:lang w:val="en-GB"/>
              </w:rPr>
              <w:t xml:space="preserve">Edwin will receive it </w:t>
            </w:r>
            <w:r>
              <w:rPr>
                <w:lang w:val="en-GB"/>
              </w:rPr>
              <w:t xml:space="preserve">when it’s done.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lastRenderedPageBreak/>
              <w:t>To do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jc w:val="center"/>
              <w:rPr>
                <w:lang w:val="en-GB"/>
              </w:rPr>
            </w:pPr>
            <w:r w:rsidRPr="00A94A7C">
              <w:rPr>
                <w:lang w:val="en-GB"/>
              </w:rPr>
              <w:t>Next Meeting</w:t>
            </w:r>
            <w:r>
              <w:rPr>
                <w:lang w:val="en-GB"/>
              </w:rPr>
              <w:t xml:space="preserve"> &amp; following</w:t>
            </w:r>
          </w:p>
        </w:tc>
      </w:tr>
      <w:tr w:rsidR="00376B38" w:rsidRPr="001873FD" w:rsidTr="00A777AB">
        <w:trPr>
          <w:trHeight w:val="136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74</w:t>
            </w:r>
            <w:r w:rsidRPr="00A94A7C">
              <w:rPr>
                <w:lang w:val="en-GB"/>
              </w:rPr>
              <w:t>.1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CE3159" w:rsidRDefault="00376B38" w:rsidP="00A777AB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E3159">
              <w:rPr>
                <w:lang w:val="en-US"/>
              </w:rPr>
              <w:t>iscussion about the align</w:t>
            </w:r>
            <w:bookmarkStart w:id="0" w:name="_GoBack"/>
            <w:bookmarkEnd w:id="0"/>
            <w:r w:rsidRPr="00CE3159">
              <w:rPr>
                <w:lang w:val="en-US"/>
              </w:rPr>
              <w:t>ment with CEN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Transmodel</w:t>
            </w:r>
            <w:proofErr w:type="spellEnd"/>
            <w:r>
              <w:rPr>
                <w:lang w:val="en-US"/>
              </w:rPr>
              <w:t xml:space="preserve">, OSDM. 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8D456B">
              <w:rPr>
                <w:u w:val="single"/>
                <w:lang w:val="en-GB"/>
              </w:rPr>
              <w:t>Action</w:t>
            </w:r>
            <w:r>
              <w:rPr>
                <w:lang w:val="en-GB"/>
              </w:rPr>
              <w:t xml:space="preserve">:  </w:t>
            </w:r>
            <w:r w:rsidRPr="00CE3159">
              <w:rPr>
                <w:lang w:val="en-GB"/>
              </w:rPr>
              <w:t>Impact assessment needs to be done for the T</w:t>
            </w:r>
            <w:r>
              <w:rPr>
                <w:lang w:val="en-GB"/>
              </w:rPr>
              <w:t xml:space="preserve">OMP WG when collaborating with CEN, Trans model, OSDM. </w:t>
            </w:r>
          </w:p>
          <w:p w:rsidR="00376B38" w:rsidRPr="00CE3159" w:rsidRDefault="00376B38" w:rsidP="001873F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CE3159">
              <w:rPr>
                <w:u w:val="single"/>
                <w:lang w:val="en-US"/>
              </w:rPr>
              <w:t>Action</w:t>
            </w:r>
            <w:r>
              <w:rPr>
                <w:lang w:val="en-US"/>
              </w:rPr>
              <w:t xml:space="preserve">: </w:t>
            </w:r>
            <w:r w:rsidR="001873FD">
              <w:rPr>
                <w:lang w:val="en-US"/>
              </w:rPr>
              <w:t>6</w:t>
            </w:r>
            <w:r w:rsidR="001873FD" w:rsidRPr="001873FD">
              <w:rPr>
                <w:vertAlign w:val="superscript"/>
                <w:lang w:val="en-US"/>
              </w:rPr>
              <w:t>th</w:t>
            </w:r>
            <w:r w:rsidR="001873FD">
              <w:rPr>
                <w:vertAlign w:val="superscript"/>
                <w:lang w:val="en-US"/>
              </w:rPr>
              <w:t xml:space="preserve">  </w:t>
            </w:r>
            <w:r w:rsidR="001873FD">
              <w:rPr>
                <w:lang w:val="en-US"/>
              </w:rPr>
              <w:t xml:space="preserve">of July the result will be shared in the CAB. Input will be gathered and discussed at the next general meeting.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>To do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B38" w:rsidRPr="00A94A7C" w:rsidRDefault="00376B38" w:rsidP="00A777AB">
            <w:pPr>
              <w:spacing w:after="0" w:line="259" w:lineRule="auto"/>
              <w:ind w:left="0" w:firstLine="0"/>
              <w:jc w:val="center"/>
              <w:rPr>
                <w:lang w:val="en-GB"/>
              </w:rPr>
            </w:pPr>
            <w:r w:rsidRPr="00A94A7C">
              <w:rPr>
                <w:lang w:val="en-GB"/>
              </w:rPr>
              <w:t>Next Meeting</w:t>
            </w:r>
            <w:r>
              <w:rPr>
                <w:lang w:val="en-GB"/>
              </w:rPr>
              <w:t xml:space="preserve"> &amp; following</w:t>
            </w:r>
          </w:p>
        </w:tc>
      </w:tr>
    </w:tbl>
    <w:p w:rsidR="00376B38" w:rsidRPr="00A94A7C" w:rsidRDefault="00376B38" w:rsidP="00376B38">
      <w:pPr>
        <w:spacing w:after="0" w:line="259" w:lineRule="auto"/>
        <w:ind w:left="720" w:firstLine="0"/>
        <w:rPr>
          <w:lang w:val="en-GB"/>
        </w:rPr>
      </w:pPr>
    </w:p>
    <w:p w:rsidR="00376B38" w:rsidRPr="00A94A7C" w:rsidRDefault="00376B38" w:rsidP="001873FD">
      <w:pPr>
        <w:spacing w:after="0" w:line="259" w:lineRule="auto"/>
        <w:ind w:left="0" w:firstLine="0"/>
        <w:rPr>
          <w:lang w:val="en-GB"/>
        </w:rPr>
      </w:pPr>
    </w:p>
    <w:p w:rsidR="00376B38" w:rsidRPr="00A94A7C" w:rsidRDefault="00376B38" w:rsidP="00376B38">
      <w:pPr>
        <w:pStyle w:val="Heading1"/>
        <w:numPr>
          <w:ilvl w:val="0"/>
          <w:numId w:val="33"/>
        </w:numPr>
        <w:spacing w:after="51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Update WT1 Technical issues </w:t>
      </w:r>
    </w:p>
    <w:p w:rsidR="00195029" w:rsidRDefault="00195029" w:rsidP="00195029">
      <w:pPr>
        <w:spacing w:after="0" w:line="255" w:lineRule="auto"/>
        <w:ind w:left="351" w:right="79" w:hanging="351"/>
        <w:jc w:val="both"/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        </w:t>
      </w:r>
      <w:r w:rsidR="00EC0EFA">
        <w:rPr>
          <w:rFonts w:eastAsia="Arial" w:cs="Arial"/>
          <w:lang w:val="en-GB"/>
        </w:rPr>
        <w:t>Wt1 cons</w:t>
      </w:r>
      <w:r>
        <w:rPr>
          <w:rFonts w:eastAsia="Arial" w:cs="Arial"/>
          <w:lang w:val="en-GB"/>
        </w:rPr>
        <w:t xml:space="preserve">idered to  postpone the </w:t>
      </w:r>
      <w:r w:rsidR="00EC0EFA">
        <w:rPr>
          <w:rFonts w:eastAsia="Arial" w:cs="Arial"/>
          <w:lang w:val="en-GB"/>
        </w:rPr>
        <w:t xml:space="preserve"> version 2.0</w:t>
      </w:r>
      <w:r w:rsidR="00EC0EFA" w:rsidRPr="00EC0EFA">
        <w:rPr>
          <w:rFonts w:eastAsia="Arial" w:cs="Arial"/>
          <w:lang w:val="en-GB"/>
        </w:rPr>
        <w:t xml:space="preserve">, because of </w:t>
      </w:r>
      <w:r w:rsidR="00EC0EFA">
        <w:rPr>
          <w:rFonts w:eastAsia="Arial" w:cs="Arial"/>
          <w:lang w:val="en-GB"/>
        </w:rPr>
        <w:t xml:space="preserve">the CEN, OSDM discussion. Edwin </w:t>
      </w:r>
      <w:r w:rsidR="00EC0EFA" w:rsidRPr="00EC0EFA">
        <w:rPr>
          <w:rFonts w:eastAsia="Arial" w:cs="Arial"/>
          <w:lang w:val="en-GB"/>
        </w:rPr>
        <w:t>cam</w:t>
      </w:r>
      <w:r w:rsidR="00EC0EFA">
        <w:rPr>
          <w:rFonts w:eastAsia="Arial" w:cs="Arial"/>
          <w:lang w:val="en-GB"/>
        </w:rPr>
        <w:t xml:space="preserve">e </w:t>
      </w:r>
      <w:r>
        <w:rPr>
          <w:rFonts w:eastAsia="Arial" w:cs="Arial"/>
          <w:lang w:val="en-GB"/>
        </w:rPr>
        <w:t xml:space="preserve">with </w:t>
      </w:r>
      <w:r w:rsidR="00EC0EFA" w:rsidRPr="00EC0EFA">
        <w:rPr>
          <w:rFonts w:eastAsia="Arial" w:cs="Arial"/>
          <w:lang w:val="en-GB"/>
        </w:rPr>
        <w:t>a suggestion to release</w:t>
      </w:r>
      <w:r w:rsidR="00EC0EFA">
        <w:rPr>
          <w:rFonts w:eastAsia="Arial" w:cs="Arial"/>
          <w:lang w:val="en-GB"/>
        </w:rPr>
        <w:t xml:space="preserve"> version 1.5 instead of version 2.0 next</w:t>
      </w:r>
      <w:r w:rsidR="00EC0EFA" w:rsidRPr="00EC0EFA">
        <w:rPr>
          <w:rFonts w:eastAsia="Arial" w:cs="Arial"/>
          <w:lang w:val="en-GB"/>
        </w:rPr>
        <w:t xml:space="preserve"> autumn. There were no objections within the group. The change advisory</w:t>
      </w:r>
      <w:r w:rsidR="00B03B95">
        <w:rPr>
          <w:rFonts w:eastAsia="Arial" w:cs="Arial"/>
          <w:lang w:val="en-GB"/>
        </w:rPr>
        <w:t xml:space="preserve"> board will be informed by Edwin and Eddy</w:t>
      </w:r>
      <w:r w:rsidR="00EC0EFA" w:rsidRPr="00EC0EFA">
        <w:rPr>
          <w:rFonts w:eastAsia="Arial" w:cs="Arial"/>
          <w:lang w:val="en-GB"/>
        </w:rPr>
        <w:t xml:space="preserve"> </w:t>
      </w:r>
      <w:r w:rsidR="00EC0EFA">
        <w:rPr>
          <w:rFonts w:eastAsia="Arial" w:cs="Arial"/>
          <w:lang w:val="en-GB"/>
        </w:rPr>
        <w:t>about the impact of</w:t>
      </w:r>
      <w:r w:rsidR="00EC0EFA" w:rsidRPr="00EC0EFA">
        <w:rPr>
          <w:rFonts w:eastAsia="Arial" w:cs="Arial"/>
          <w:lang w:val="en-GB"/>
        </w:rPr>
        <w:t xml:space="preserve"> the new version.</w:t>
      </w:r>
    </w:p>
    <w:p w:rsidR="00EC0EFA" w:rsidRDefault="00195029" w:rsidP="00195029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At the ITS Congress </w:t>
      </w:r>
      <w:r w:rsidRPr="00195029">
        <w:rPr>
          <w:lang w:val="en-GB"/>
        </w:rPr>
        <w:t xml:space="preserve">MMTIS and MDMS were addressed, there is an opportunity that </w:t>
      </w:r>
      <w:r>
        <w:rPr>
          <w:lang w:val="en-GB"/>
        </w:rPr>
        <w:t>TOMP will be an</w:t>
      </w:r>
      <w:r w:rsidR="00391AEE">
        <w:rPr>
          <w:lang w:val="en-GB"/>
        </w:rPr>
        <w:t xml:space="preserve"> European</w:t>
      </w:r>
      <w:r>
        <w:rPr>
          <w:lang w:val="en-GB"/>
        </w:rPr>
        <w:t xml:space="preserve"> </w:t>
      </w:r>
      <w:r w:rsidRPr="00195029">
        <w:rPr>
          <w:lang w:val="en-GB"/>
        </w:rPr>
        <w:t>reference standard. Edwin</w:t>
      </w:r>
      <w:r>
        <w:rPr>
          <w:lang w:val="en-GB"/>
        </w:rPr>
        <w:t xml:space="preserve"> will </w:t>
      </w:r>
      <w:r w:rsidRPr="00195029">
        <w:rPr>
          <w:lang w:val="en-GB"/>
        </w:rPr>
        <w:t xml:space="preserve"> ask about the requirement</w:t>
      </w:r>
      <w:r>
        <w:rPr>
          <w:lang w:val="en-GB"/>
        </w:rPr>
        <w:t>s to be a r</w:t>
      </w:r>
      <w:r w:rsidR="00391AEE">
        <w:rPr>
          <w:lang w:val="en-GB"/>
        </w:rPr>
        <w:t>eference</w:t>
      </w:r>
      <w:r>
        <w:rPr>
          <w:lang w:val="en-GB"/>
        </w:rPr>
        <w:t xml:space="preserve"> standard.</w:t>
      </w:r>
    </w:p>
    <w:p w:rsidR="00195029" w:rsidRPr="00195029" w:rsidRDefault="00195029" w:rsidP="00195029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376B38" w:rsidRPr="00A94A7C" w:rsidRDefault="00376B38" w:rsidP="00376B38">
      <w:pPr>
        <w:pStyle w:val="Heading1"/>
        <w:numPr>
          <w:ilvl w:val="0"/>
          <w:numId w:val="33"/>
        </w:numPr>
        <w:spacing w:after="35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Update WT2 Reference implementation and certification  </w:t>
      </w:r>
    </w:p>
    <w:p w:rsidR="00EC0EFA" w:rsidRPr="00EC0EFA" w:rsidRDefault="00EC0EFA" w:rsidP="00EC0EFA">
      <w:pPr>
        <w:pStyle w:val="ListParagraph"/>
        <w:numPr>
          <w:ilvl w:val="0"/>
          <w:numId w:val="37"/>
        </w:numPr>
        <w:rPr>
          <w:lang w:val="en-GB"/>
        </w:rPr>
      </w:pPr>
      <w:r w:rsidRPr="00EC0EFA">
        <w:rPr>
          <w:lang w:val="en-GB"/>
        </w:rPr>
        <w:t xml:space="preserve">Eddy </w:t>
      </w:r>
      <w:r>
        <w:rPr>
          <w:lang w:val="en-GB"/>
        </w:rPr>
        <w:t xml:space="preserve">came to </w:t>
      </w:r>
      <w:r w:rsidRPr="00EC0EFA">
        <w:rPr>
          <w:lang w:val="en-GB"/>
        </w:rPr>
        <w:t xml:space="preserve">the conclusion that they need a professional approach for the </w:t>
      </w:r>
      <w:r>
        <w:rPr>
          <w:lang w:val="en-GB"/>
        </w:rPr>
        <w:t xml:space="preserve">market </w:t>
      </w:r>
      <w:r w:rsidRPr="00EC0EFA">
        <w:rPr>
          <w:lang w:val="en-GB"/>
        </w:rPr>
        <w:t xml:space="preserve">consultation. </w:t>
      </w:r>
      <w:r>
        <w:rPr>
          <w:lang w:val="en-GB"/>
        </w:rPr>
        <w:t xml:space="preserve">NTM </w:t>
      </w:r>
      <w:r w:rsidRPr="00EC0EFA">
        <w:rPr>
          <w:lang w:val="en-GB"/>
        </w:rPr>
        <w:t>will hire a professional team to do this consultation.</w:t>
      </w:r>
      <w:r>
        <w:rPr>
          <w:lang w:val="en-GB"/>
        </w:rPr>
        <w:t xml:space="preserve"> </w:t>
      </w:r>
    </w:p>
    <w:p w:rsidR="00391AEE" w:rsidRDefault="00376B38" w:rsidP="00391AEE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the members </w:t>
      </w:r>
      <w:r w:rsidRPr="00C52699">
        <w:rPr>
          <w:rFonts w:eastAsia="Arial" w:cs="Arial"/>
          <w:lang w:val="en-GB"/>
        </w:rPr>
        <w:t>of the working group will be in</w:t>
      </w:r>
      <w:r>
        <w:rPr>
          <w:rFonts w:eastAsia="Arial" w:cs="Arial"/>
          <w:lang w:val="en-GB"/>
        </w:rPr>
        <w:t xml:space="preserve">volved later </w:t>
      </w:r>
      <w:r w:rsidR="00391AEE">
        <w:rPr>
          <w:rFonts w:eastAsia="Arial" w:cs="Arial"/>
          <w:lang w:val="en-GB"/>
        </w:rPr>
        <w:t xml:space="preserve">on. </w:t>
      </w:r>
    </w:p>
    <w:p w:rsidR="00376B38" w:rsidRPr="00391AEE" w:rsidRDefault="00376B38" w:rsidP="00391AEE">
      <w:pPr>
        <w:pStyle w:val="ListParagraph"/>
        <w:numPr>
          <w:ilvl w:val="0"/>
          <w:numId w:val="37"/>
        </w:numPr>
        <w:rPr>
          <w:rFonts w:eastAsia="Arial" w:cs="Arial"/>
          <w:lang w:val="en-GB"/>
        </w:rPr>
      </w:pPr>
      <w:r w:rsidRPr="00391AEE">
        <w:rPr>
          <w:rFonts w:eastAsia="Arial" w:cs="Arial"/>
          <w:lang w:val="en-GB"/>
        </w:rPr>
        <w:t xml:space="preserve">Eddy </w:t>
      </w:r>
      <w:r w:rsidR="00EC0EFA" w:rsidRPr="00391AEE">
        <w:rPr>
          <w:rFonts w:eastAsia="Arial" w:cs="Arial"/>
          <w:lang w:val="en-GB"/>
        </w:rPr>
        <w:t xml:space="preserve">will get in touch with the contact person of APDS. </w:t>
      </w:r>
    </w:p>
    <w:p w:rsidR="00376B38" w:rsidRPr="00195029" w:rsidRDefault="00376B38" w:rsidP="00195029">
      <w:pPr>
        <w:ind w:left="0" w:firstLine="0"/>
        <w:rPr>
          <w:lang w:val="en-GB"/>
        </w:rPr>
      </w:pPr>
    </w:p>
    <w:p w:rsidR="00376B38" w:rsidRPr="00A94A7C" w:rsidRDefault="00376B38" w:rsidP="00376B38">
      <w:pPr>
        <w:pStyle w:val="Heading1"/>
        <w:numPr>
          <w:ilvl w:val="0"/>
          <w:numId w:val="33"/>
        </w:numPr>
        <w:spacing w:after="14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Update WT3/4 Standards and communication  </w:t>
      </w:r>
    </w:p>
    <w:p w:rsidR="00376B38" w:rsidRPr="00195029" w:rsidRDefault="00376B38" w:rsidP="00195029">
      <w:pPr>
        <w:pStyle w:val="ListParagraph"/>
        <w:numPr>
          <w:ilvl w:val="0"/>
          <w:numId w:val="38"/>
        </w:numPr>
        <w:contextualSpacing/>
        <w:rPr>
          <w:lang w:val="en-GB"/>
        </w:rPr>
      </w:pPr>
      <w:r w:rsidRPr="00195029">
        <w:rPr>
          <w:lang w:val="en-GB"/>
        </w:rPr>
        <w:t>Currently the working team is small. Volunteers can contact Tjalle to join WT3/4</w:t>
      </w:r>
    </w:p>
    <w:p w:rsidR="00EC0EFA" w:rsidRPr="00195029" w:rsidRDefault="00EC0EFA" w:rsidP="00195029">
      <w:pPr>
        <w:pStyle w:val="ListParagraph"/>
        <w:numPr>
          <w:ilvl w:val="0"/>
          <w:numId w:val="38"/>
        </w:numPr>
        <w:contextualSpacing/>
        <w:rPr>
          <w:lang w:val="en-GB"/>
        </w:rPr>
      </w:pPr>
      <w:proofErr w:type="spellStart"/>
      <w:r w:rsidRPr="00195029">
        <w:rPr>
          <w:lang w:val="en-GB"/>
        </w:rPr>
        <w:t>Jelten</w:t>
      </w:r>
      <w:proofErr w:type="spellEnd"/>
      <w:r w:rsidRPr="00195029">
        <w:rPr>
          <w:lang w:val="en-GB"/>
        </w:rPr>
        <w:t xml:space="preserve"> suggested to post a </w:t>
      </w:r>
      <w:r w:rsidR="00195029" w:rsidRPr="00195029">
        <w:rPr>
          <w:lang w:val="en-GB"/>
        </w:rPr>
        <w:t>LinkedIn</w:t>
      </w:r>
      <w:r w:rsidRPr="00195029">
        <w:rPr>
          <w:lang w:val="en-GB"/>
        </w:rPr>
        <w:t xml:space="preserve"> post about the presentation Edwin did on the ITS </w:t>
      </w:r>
      <w:r w:rsidR="00195029" w:rsidRPr="00195029">
        <w:rPr>
          <w:lang w:val="en-GB"/>
        </w:rPr>
        <w:t>Congress</w:t>
      </w:r>
      <w:r w:rsidRPr="00195029">
        <w:rPr>
          <w:lang w:val="en-GB"/>
        </w:rPr>
        <w:t xml:space="preserve">. </w:t>
      </w:r>
      <w:r w:rsidR="00195029" w:rsidRPr="00195029">
        <w:rPr>
          <w:u w:val="single"/>
          <w:lang w:val="en-GB"/>
        </w:rPr>
        <w:t>Action:</w:t>
      </w:r>
      <w:r w:rsidR="00195029" w:rsidRPr="00195029">
        <w:rPr>
          <w:lang w:val="en-GB"/>
        </w:rPr>
        <w:t xml:space="preserve"> </w:t>
      </w:r>
      <w:proofErr w:type="spellStart"/>
      <w:r w:rsidR="00195029" w:rsidRPr="00195029">
        <w:rPr>
          <w:lang w:val="en-GB"/>
        </w:rPr>
        <w:t>Jelten</w:t>
      </w:r>
      <w:proofErr w:type="spellEnd"/>
      <w:r w:rsidR="00195029" w:rsidRPr="00195029">
        <w:rPr>
          <w:lang w:val="en-GB"/>
        </w:rPr>
        <w:t xml:space="preserve"> and Edwin will contact each other. </w:t>
      </w:r>
    </w:p>
    <w:p w:rsidR="00EC0EFA" w:rsidRPr="00195029" w:rsidRDefault="00EC0EFA" w:rsidP="00195029">
      <w:pPr>
        <w:pStyle w:val="ListParagraph"/>
        <w:numPr>
          <w:ilvl w:val="0"/>
          <w:numId w:val="38"/>
        </w:numPr>
        <w:contextualSpacing/>
        <w:rPr>
          <w:lang w:val="en-GB"/>
        </w:rPr>
      </w:pPr>
      <w:r w:rsidRPr="00195029">
        <w:rPr>
          <w:lang w:val="en-GB"/>
        </w:rPr>
        <w:t>Still working on the interviews</w:t>
      </w:r>
      <w:r w:rsidR="00195029">
        <w:rPr>
          <w:lang w:val="en-GB"/>
        </w:rPr>
        <w:t>, blogpost and presentations on different European platforms.</w:t>
      </w:r>
    </w:p>
    <w:p w:rsidR="00376B38" w:rsidRPr="00195029" w:rsidRDefault="00376B38" w:rsidP="00195029">
      <w:pPr>
        <w:pStyle w:val="ListParagraph"/>
        <w:numPr>
          <w:ilvl w:val="0"/>
          <w:numId w:val="38"/>
        </w:numPr>
        <w:contextualSpacing/>
        <w:rPr>
          <w:lang w:val="en-GB"/>
        </w:rPr>
      </w:pPr>
      <w:r w:rsidRPr="00195029">
        <w:rPr>
          <w:lang w:val="en-GB"/>
        </w:rPr>
        <w:t>Collaborate to upload some logos on the website. To show who implemented TOMP.</w:t>
      </w:r>
    </w:p>
    <w:p w:rsidR="00376B38" w:rsidRPr="00A94A7C" w:rsidRDefault="00376B38" w:rsidP="00376B38">
      <w:pPr>
        <w:spacing w:after="0" w:line="259" w:lineRule="auto"/>
        <w:ind w:left="1440" w:firstLine="0"/>
        <w:rPr>
          <w:lang w:val="en-GB"/>
        </w:rPr>
      </w:pPr>
    </w:p>
    <w:p w:rsidR="00376B38" w:rsidRPr="0005595C" w:rsidRDefault="00376B38" w:rsidP="00376B38">
      <w:pPr>
        <w:pStyle w:val="Heading1"/>
        <w:numPr>
          <w:ilvl w:val="0"/>
          <w:numId w:val="33"/>
        </w:numPr>
        <w:spacing w:after="14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Update WT6 Governance </w:t>
      </w:r>
    </w:p>
    <w:p w:rsidR="00376B38" w:rsidRDefault="00376B38" w:rsidP="00376B38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WT6 </w:t>
      </w:r>
      <w:r w:rsidRPr="0005595C">
        <w:rPr>
          <w:lang w:val="en-GB"/>
        </w:rPr>
        <w:t xml:space="preserve">temporarily stopped. </w:t>
      </w:r>
      <w:r>
        <w:rPr>
          <w:lang w:val="en-GB"/>
        </w:rPr>
        <w:t>After the impact analysis is done, the working team can be activated again.</w:t>
      </w:r>
      <w:r w:rsidRPr="0005595C">
        <w:rPr>
          <w:lang w:val="en-GB"/>
        </w:rPr>
        <w:t xml:space="preserve"> </w:t>
      </w:r>
    </w:p>
    <w:p w:rsidR="00376B38" w:rsidRPr="0005595C" w:rsidRDefault="00376B38" w:rsidP="00376B38">
      <w:pPr>
        <w:pStyle w:val="ListParagraph"/>
        <w:numPr>
          <w:ilvl w:val="0"/>
          <w:numId w:val="0"/>
        </w:numPr>
        <w:rPr>
          <w:lang w:val="en-GB"/>
        </w:rPr>
      </w:pPr>
    </w:p>
    <w:p w:rsidR="00376B38" w:rsidRDefault="00376B38" w:rsidP="00376B38">
      <w:pPr>
        <w:pStyle w:val="Heading1"/>
        <w:numPr>
          <w:ilvl w:val="0"/>
          <w:numId w:val="33"/>
        </w:numPr>
        <w:spacing w:after="14" w:line="249" w:lineRule="auto"/>
        <w:ind w:left="706" w:right="1016" w:hanging="352"/>
        <w:rPr>
          <w:lang w:val="en-GB"/>
        </w:rPr>
      </w:pPr>
      <w:r>
        <w:rPr>
          <w:lang w:val="en-GB"/>
        </w:rPr>
        <w:t>Other items</w:t>
      </w:r>
    </w:p>
    <w:p w:rsidR="00EC0EFA" w:rsidRDefault="00376B38" w:rsidP="00195029">
      <w:pPr>
        <w:pStyle w:val="Heading1"/>
        <w:numPr>
          <w:ilvl w:val="0"/>
          <w:numId w:val="35"/>
        </w:numPr>
        <w:spacing w:after="14" w:line="249" w:lineRule="auto"/>
        <w:ind w:right="1016"/>
        <w:rPr>
          <w:rFonts w:ascii="Corbel" w:hAnsi="Corbel"/>
          <w:sz w:val="22"/>
          <w:lang w:val="en-GB"/>
        </w:rPr>
      </w:pPr>
      <w:r w:rsidRPr="0005595C">
        <w:rPr>
          <w:rFonts w:ascii="Corbel" w:hAnsi="Corbel"/>
          <w:sz w:val="22"/>
          <w:lang w:val="en-GB"/>
        </w:rPr>
        <w:t xml:space="preserve">Volunteers for the rotating chair for the general meeting can contact Ayse. </w:t>
      </w:r>
    </w:p>
    <w:p w:rsidR="00195029" w:rsidRPr="00195029" w:rsidRDefault="00195029" w:rsidP="00195029">
      <w:pPr>
        <w:pStyle w:val="ListParagraph"/>
        <w:numPr>
          <w:ilvl w:val="0"/>
          <w:numId w:val="35"/>
        </w:numPr>
        <w:rPr>
          <w:lang w:val="en-US"/>
        </w:rPr>
      </w:pPr>
      <w:r w:rsidRPr="00195029">
        <w:rPr>
          <w:lang w:val="en-GB"/>
        </w:rPr>
        <w:t xml:space="preserve">Jeff will reach out to Ayse to set up an session or presentation about the </w:t>
      </w:r>
      <w:proofErr w:type="spellStart"/>
      <w:r w:rsidRPr="00195029">
        <w:rPr>
          <w:rStyle w:val="ui-provider"/>
          <w:lang w:val="en-US"/>
        </w:rPr>
        <w:t>BEckn</w:t>
      </w:r>
      <w:proofErr w:type="spellEnd"/>
      <w:r w:rsidRPr="00195029">
        <w:rPr>
          <w:rStyle w:val="ui-provider"/>
          <w:lang w:val="en-US"/>
        </w:rPr>
        <w:t xml:space="preserve"> protocol. </w:t>
      </w:r>
    </w:p>
    <w:p w:rsidR="00EC0EFA" w:rsidRPr="00195029" w:rsidRDefault="00195029" w:rsidP="00195029">
      <w:pPr>
        <w:pStyle w:val="ListParagraph"/>
        <w:numPr>
          <w:ilvl w:val="0"/>
          <w:numId w:val="35"/>
        </w:numPr>
        <w:rPr>
          <w:lang w:val="en-GB"/>
        </w:rPr>
      </w:pPr>
      <w:r w:rsidRPr="00195029">
        <w:rPr>
          <w:lang w:val="en-GB"/>
        </w:rPr>
        <w:t>There is a need for a brainstorming session where we think about expanding the working groups and participants.</w:t>
      </w:r>
    </w:p>
    <w:p w:rsidR="00376B38" w:rsidRPr="00D47E33" w:rsidRDefault="00376B38" w:rsidP="00376B38">
      <w:pPr>
        <w:pStyle w:val="ListParagraph"/>
        <w:numPr>
          <w:ilvl w:val="0"/>
          <w:numId w:val="0"/>
        </w:numPr>
        <w:spacing w:after="159"/>
        <w:ind w:left="947"/>
        <w:rPr>
          <w:lang w:val="en-GB"/>
        </w:rPr>
      </w:pPr>
    </w:p>
    <w:p w:rsidR="00376B38" w:rsidRPr="00A94A7C" w:rsidRDefault="00376B38" w:rsidP="00376B38">
      <w:pPr>
        <w:pStyle w:val="Heading1"/>
        <w:ind w:left="10" w:firstLine="0"/>
        <w:rPr>
          <w:lang w:val="en-GB"/>
        </w:rPr>
      </w:pPr>
      <w:r>
        <w:rPr>
          <w:lang w:val="en-GB"/>
        </w:rPr>
        <w:lastRenderedPageBreak/>
        <w:t>The next</w:t>
      </w:r>
      <w:r w:rsidRPr="00A94A7C">
        <w:rPr>
          <w:lang w:val="en-GB"/>
        </w:rPr>
        <w:t xml:space="preserve"> online meeting (working s</w:t>
      </w:r>
      <w:r w:rsidR="00B03B95">
        <w:rPr>
          <w:lang w:val="en-GB"/>
        </w:rPr>
        <w:t>ession #77</w:t>
      </w:r>
      <w:r>
        <w:rPr>
          <w:lang w:val="en-GB"/>
        </w:rPr>
        <w:t xml:space="preserve">) will be </w:t>
      </w:r>
      <w:r w:rsidR="00EC0EFA">
        <w:rPr>
          <w:lang w:val="en-GB"/>
        </w:rPr>
        <w:t>12 July</w:t>
      </w:r>
      <w:r>
        <w:rPr>
          <w:lang w:val="en-GB"/>
        </w:rPr>
        <w:t xml:space="preserve"> </w:t>
      </w:r>
      <w:r w:rsidRPr="00A94A7C">
        <w:rPr>
          <w:lang w:val="en-GB"/>
        </w:rPr>
        <w:t xml:space="preserve">2023. </w:t>
      </w:r>
    </w:p>
    <w:p w:rsidR="003F5EB0" w:rsidRDefault="003F5EB0" w:rsidP="003F5EB0">
      <w:pPr>
        <w:rPr>
          <w:lang w:val="en-GB"/>
        </w:rPr>
      </w:pPr>
    </w:p>
    <w:p w:rsidR="00F75142" w:rsidRDefault="00F75142" w:rsidP="003F5EB0">
      <w:pPr>
        <w:rPr>
          <w:lang w:val="en-GB"/>
        </w:rPr>
      </w:pPr>
    </w:p>
    <w:p w:rsidR="00F75142" w:rsidRDefault="00F75142" w:rsidP="003F5EB0">
      <w:pPr>
        <w:rPr>
          <w:lang w:val="en-GB"/>
        </w:rPr>
      </w:pPr>
    </w:p>
    <w:p w:rsidR="006B615A" w:rsidRPr="00376B38" w:rsidRDefault="006B615A" w:rsidP="00D96764">
      <w:pPr>
        <w:ind w:left="0" w:firstLine="0"/>
        <w:rPr>
          <w:lang w:val="en-GB"/>
        </w:rPr>
      </w:pPr>
    </w:p>
    <w:sectPr w:rsidR="006B615A" w:rsidRPr="00376B38" w:rsidSect="000B3F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B38" w:rsidRDefault="00376B38" w:rsidP="0088501B">
      <w:r>
        <w:separator/>
      </w:r>
    </w:p>
  </w:endnote>
  <w:endnote w:type="continuationSeparator" w:id="0">
    <w:p w:rsidR="00376B38" w:rsidRDefault="00376B38" w:rsidP="0088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B38" w:rsidRDefault="00376B38" w:rsidP="0088501B">
      <w:r>
        <w:separator/>
      </w:r>
    </w:p>
  </w:footnote>
  <w:footnote w:type="continuationSeparator" w:id="0">
    <w:p w:rsidR="00376B38" w:rsidRDefault="00376B38" w:rsidP="00885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40CBD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030B1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E20C7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D54C6C"/>
    <w:multiLevelType w:val="multilevel"/>
    <w:tmpl w:val="06962652"/>
    <w:numStyleLink w:val="Lijststijl"/>
  </w:abstractNum>
  <w:abstractNum w:abstractNumId="4" w15:restartNumberingAfterBreak="0">
    <w:nsid w:val="04AF55C7"/>
    <w:multiLevelType w:val="multilevel"/>
    <w:tmpl w:val="06962652"/>
    <w:numStyleLink w:val="Lijststijl"/>
  </w:abstractNum>
  <w:abstractNum w:abstractNumId="5" w15:restartNumberingAfterBreak="0">
    <w:nsid w:val="05B070B9"/>
    <w:multiLevelType w:val="hybridMultilevel"/>
    <w:tmpl w:val="A4A0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3964C2"/>
    <w:multiLevelType w:val="multilevel"/>
    <w:tmpl w:val="06962652"/>
    <w:numStyleLink w:val="Lijststijl"/>
  </w:abstractNum>
  <w:abstractNum w:abstractNumId="7" w15:restartNumberingAfterBreak="0">
    <w:nsid w:val="09117283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9483BD7"/>
    <w:multiLevelType w:val="multilevel"/>
    <w:tmpl w:val="06962652"/>
    <w:numStyleLink w:val="Lijststijl"/>
  </w:abstractNum>
  <w:abstractNum w:abstractNumId="9" w15:restartNumberingAfterBreak="0">
    <w:nsid w:val="0A9D5DE4"/>
    <w:multiLevelType w:val="multilevel"/>
    <w:tmpl w:val="06962652"/>
    <w:numStyleLink w:val="Lijststijl"/>
  </w:abstractNum>
  <w:abstractNum w:abstractNumId="10" w15:restartNumberingAfterBreak="0">
    <w:nsid w:val="12A20313"/>
    <w:multiLevelType w:val="multilevel"/>
    <w:tmpl w:val="961E82FE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1" w15:restartNumberingAfterBreak="0">
    <w:nsid w:val="12C83285"/>
    <w:multiLevelType w:val="multilevel"/>
    <w:tmpl w:val="6A8E5BD4"/>
    <w:styleLink w:val="Stijl2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13264306"/>
    <w:multiLevelType w:val="multilevel"/>
    <w:tmpl w:val="06962652"/>
    <w:styleLink w:val="Lijststijl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cs="Courier New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</w:rPr>
    </w:lvl>
  </w:abstractNum>
  <w:abstractNum w:abstractNumId="13" w15:restartNumberingAfterBreak="0">
    <w:nsid w:val="13E038C6"/>
    <w:multiLevelType w:val="hybridMultilevel"/>
    <w:tmpl w:val="CA6AF85C"/>
    <w:lvl w:ilvl="0" w:tplc="CC206E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95513E"/>
    <w:multiLevelType w:val="multilevel"/>
    <w:tmpl w:val="06962652"/>
    <w:numStyleLink w:val="Lijststijl"/>
  </w:abstractNum>
  <w:abstractNum w:abstractNumId="15" w15:restartNumberingAfterBreak="0">
    <w:nsid w:val="18F65698"/>
    <w:multiLevelType w:val="multilevel"/>
    <w:tmpl w:val="06962652"/>
    <w:numStyleLink w:val="Lijststijl"/>
  </w:abstractNum>
  <w:abstractNum w:abstractNumId="16" w15:restartNumberingAfterBreak="0">
    <w:nsid w:val="269C7B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F82458"/>
    <w:multiLevelType w:val="multilevel"/>
    <w:tmpl w:val="6A8E5BD4"/>
    <w:numStyleLink w:val="Stijl2"/>
  </w:abstractNum>
  <w:abstractNum w:abstractNumId="18" w15:restartNumberingAfterBreak="0">
    <w:nsid w:val="28143AF0"/>
    <w:multiLevelType w:val="multilevel"/>
    <w:tmpl w:val="B7421276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19" w15:restartNumberingAfterBreak="0">
    <w:nsid w:val="30434003"/>
    <w:multiLevelType w:val="hybridMultilevel"/>
    <w:tmpl w:val="CC068176"/>
    <w:lvl w:ilvl="0" w:tplc="FE20B02A">
      <w:start w:val="1"/>
      <w:numFmt w:val="decimal"/>
      <w:lvlText w:val="%1."/>
      <w:lvlJc w:val="left"/>
      <w:pPr>
        <w:ind w:left="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4AFE26">
      <w:start w:val="1"/>
      <w:numFmt w:val="lowerLetter"/>
      <w:lvlText w:val="%2"/>
      <w:lvlJc w:val="left"/>
      <w:pPr>
        <w:ind w:left="113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A369E">
      <w:start w:val="1"/>
      <w:numFmt w:val="lowerRoman"/>
      <w:lvlText w:val="%3"/>
      <w:lvlJc w:val="left"/>
      <w:pPr>
        <w:ind w:left="185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C23568">
      <w:start w:val="1"/>
      <w:numFmt w:val="decimal"/>
      <w:lvlText w:val="%4"/>
      <w:lvlJc w:val="left"/>
      <w:pPr>
        <w:ind w:left="257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DC8C10">
      <w:start w:val="1"/>
      <w:numFmt w:val="lowerLetter"/>
      <w:lvlText w:val="%5"/>
      <w:lvlJc w:val="left"/>
      <w:pPr>
        <w:ind w:left="329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1CAC70">
      <w:start w:val="1"/>
      <w:numFmt w:val="lowerRoman"/>
      <w:lvlText w:val="%6"/>
      <w:lvlJc w:val="left"/>
      <w:pPr>
        <w:ind w:left="401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1C856C">
      <w:start w:val="1"/>
      <w:numFmt w:val="decimal"/>
      <w:lvlText w:val="%7"/>
      <w:lvlJc w:val="left"/>
      <w:pPr>
        <w:ind w:left="473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D88384">
      <w:start w:val="1"/>
      <w:numFmt w:val="lowerLetter"/>
      <w:lvlText w:val="%8"/>
      <w:lvlJc w:val="left"/>
      <w:pPr>
        <w:ind w:left="545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2F930">
      <w:start w:val="1"/>
      <w:numFmt w:val="lowerRoman"/>
      <w:lvlText w:val="%9"/>
      <w:lvlJc w:val="left"/>
      <w:pPr>
        <w:ind w:left="617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1653D5"/>
    <w:multiLevelType w:val="multilevel"/>
    <w:tmpl w:val="49D600A8"/>
    <w:lvl w:ilvl="0">
      <w:start w:val="1"/>
      <w:numFmt w:val="bullet"/>
      <w:pStyle w:val="Lijstalinea1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auto"/>
      </w:rPr>
    </w:lvl>
  </w:abstractNum>
  <w:abstractNum w:abstractNumId="21" w15:restartNumberingAfterBreak="0">
    <w:nsid w:val="31CB79D8"/>
    <w:multiLevelType w:val="multilevel"/>
    <w:tmpl w:val="06962652"/>
    <w:numStyleLink w:val="Lijststijl"/>
  </w:abstractNum>
  <w:abstractNum w:abstractNumId="22" w15:restartNumberingAfterBreak="0">
    <w:nsid w:val="31E853D2"/>
    <w:multiLevelType w:val="multilevel"/>
    <w:tmpl w:val="06962652"/>
    <w:numStyleLink w:val="Lijststijl"/>
  </w:abstractNum>
  <w:abstractNum w:abstractNumId="23" w15:restartNumberingAfterBreak="0">
    <w:nsid w:val="35C4705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6A6389A"/>
    <w:multiLevelType w:val="multilevel"/>
    <w:tmpl w:val="6A8E5BD4"/>
    <w:numStyleLink w:val="Stijl2"/>
  </w:abstractNum>
  <w:abstractNum w:abstractNumId="25" w15:restartNumberingAfterBreak="0">
    <w:nsid w:val="3DBF1176"/>
    <w:multiLevelType w:val="hybridMultilevel"/>
    <w:tmpl w:val="5FB61E9E"/>
    <w:lvl w:ilvl="0" w:tplc="0E7C06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84AF4"/>
    <w:multiLevelType w:val="hybridMultilevel"/>
    <w:tmpl w:val="83C46EF6"/>
    <w:lvl w:ilvl="0" w:tplc="04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7" w15:restartNumberingAfterBreak="0">
    <w:nsid w:val="44D13AFF"/>
    <w:multiLevelType w:val="hybridMultilevel"/>
    <w:tmpl w:val="06C2C0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DB631B"/>
    <w:multiLevelType w:val="multilevel"/>
    <w:tmpl w:val="06962652"/>
    <w:numStyleLink w:val="Lijststijl"/>
  </w:abstractNum>
  <w:abstractNum w:abstractNumId="29" w15:restartNumberingAfterBreak="0">
    <w:nsid w:val="4BDA3C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66638B"/>
    <w:multiLevelType w:val="multilevel"/>
    <w:tmpl w:val="A4700AB0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31" w15:restartNumberingAfterBreak="0">
    <w:nsid w:val="55F60423"/>
    <w:multiLevelType w:val="hybridMultilevel"/>
    <w:tmpl w:val="CA48D198"/>
    <w:lvl w:ilvl="0" w:tplc="4A643474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94E956">
      <w:start w:val="1"/>
      <w:numFmt w:val="bullet"/>
      <w:lvlText w:val="o"/>
      <w:lvlJc w:val="left"/>
      <w:pPr>
        <w:ind w:left="1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E4A7EC">
      <w:start w:val="1"/>
      <w:numFmt w:val="bullet"/>
      <w:lvlText w:val="▪"/>
      <w:lvlJc w:val="left"/>
      <w:pPr>
        <w:ind w:left="2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80FD3E">
      <w:start w:val="1"/>
      <w:numFmt w:val="bullet"/>
      <w:lvlText w:val="•"/>
      <w:lvlJc w:val="left"/>
      <w:pPr>
        <w:ind w:left="3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EE99C">
      <w:start w:val="1"/>
      <w:numFmt w:val="bullet"/>
      <w:lvlText w:val="o"/>
      <w:lvlJc w:val="left"/>
      <w:pPr>
        <w:ind w:left="39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605EBE">
      <w:start w:val="1"/>
      <w:numFmt w:val="bullet"/>
      <w:lvlText w:val="▪"/>
      <w:lvlJc w:val="left"/>
      <w:pPr>
        <w:ind w:left="4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C615D2">
      <w:start w:val="1"/>
      <w:numFmt w:val="bullet"/>
      <w:lvlText w:val="•"/>
      <w:lvlJc w:val="left"/>
      <w:pPr>
        <w:ind w:left="5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1AE6A4">
      <w:start w:val="1"/>
      <w:numFmt w:val="bullet"/>
      <w:lvlText w:val="o"/>
      <w:lvlJc w:val="left"/>
      <w:pPr>
        <w:ind w:left="61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F62AFC">
      <w:start w:val="1"/>
      <w:numFmt w:val="bullet"/>
      <w:lvlText w:val="▪"/>
      <w:lvlJc w:val="left"/>
      <w:pPr>
        <w:ind w:left="6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CAF5D0D"/>
    <w:multiLevelType w:val="multilevel"/>
    <w:tmpl w:val="06962652"/>
    <w:numStyleLink w:val="Lijststijl"/>
  </w:abstractNum>
  <w:abstractNum w:abstractNumId="33" w15:restartNumberingAfterBreak="0">
    <w:nsid w:val="5F591281"/>
    <w:multiLevelType w:val="hybridMultilevel"/>
    <w:tmpl w:val="D626EB78"/>
    <w:lvl w:ilvl="0" w:tplc="E290358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255D7D"/>
    <w:multiLevelType w:val="hybridMultilevel"/>
    <w:tmpl w:val="A6B0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6D555C"/>
    <w:multiLevelType w:val="hybridMultilevel"/>
    <w:tmpl w:val="834A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30402"/>
    <w:multiLevelType w:val="hybridMultilevel"/>
    <w:tmpl w:val="D77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50C84"/>
    <w:multiLevelType w:val="multilevel"/>
    <w:tmpl w:val="06962652"/>
    <w:numStyleLink w:val="Lijststijl"/>
  </w:abstractNum>
  <w:num w:numId="1">
    <w:abstractNumId w:val="10"/>
  </w:num>
  <w:num w:numId="2">
    <w:abstractNumId w:val="12"/>
  </w:num>
  <w:num w:numId="3">
    <w:abstractNumId w:val="32"/>
  </w:num>
  <w:num w:numId="4">
    <w:abstractNumId w:val="11"/>
  </w:num>
  <w:num w:numId="5">
    <w:abstractNumId w:val="17"/>
  </w:num>
  <w:num w:numId="6">
    <w:abstractNumId w:val="21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6"/>
  </w:num>
  <w:num w:numId="12">
    <w:abstractNumId w:val="6"/>
  </w:num>
  <w:num w:numId="13">
    <w:abstractNumId w:val="33"/>
  </w:num>
  <w:num w:numId="14">
    <w:abstractNumId w:val="3"/>
  </w:num>
  <w:num w:numId="15">
    <w:abstractNumId w:val="18"/>
  </w:num>
  <w:num w:numId="16">
    <w:abstractNumId w:val="25"/>
  </w:num>
  <w:num w:numId="17">
    <w:abstractNumId w:val="9"/>
  </w:num>
  <w:num w:numId="18">
    <w:abstractNumId w:val="22"/>
  </w:num>
  <w:num w:numId="19">
    <w:abstractNumId w:val="37"/>
  </w:num>
  <w:num w:numId="20">
    <w:abstractNumId w:val="14"/>
  </w:num>
  <w:num w:numId="21">
    <w:abstractNumId w:val="24"/>
  </w:num>
  <w:num w:numId="22">
    <w:abstractNumId w:val="28"/>
  </w:num>
  <w:num w:numId="23">
    <w:abstractNumId w:val="20"/>
  </w:num>
  <w:num w:numId="24">
    <w:abstractNumId w:val="30"/>
  </w:num>
  <w:num w:numId="25">
    <w:abstractNumId w:val="29"/>
  </w:num>
  <w:num w:numId="26">
    <w:abstractNumId w:val="7"/>
  </w:num>
  <w:num w:numId="27">
    <w:abstractNumId w:val="16"/>
  </w:num>
  <w:num w:numId="28">
    <w:abstractNumId w:val="23"/>
  </w:num>
  <w:num w:numId="29">
    <w:abstractNumId w:val="4"/>
  </w:num>
  <w:num w:numId="30">
    <w:abstractNumId w:val="15"/>
  </w:num>
  <w:num w:numId="31">
    <w:abstractNumId w:val="27"/>
  </w:num>
  <w:num w:numId="32">
    <w:abstractNumId w:val="31"/>
  </w:num>
  <w:num w:numId="33">
    <w:abstractNumId w:val="19"/>
  </w:num>
  <w:num w:numId="34">
    <w:abstractNumId w:val="35"/>
  </w:num>
  <w:num w:numId="35">
    <w:abstractNumId w:val="5"/>
  </w:num>
  <w:num w:numId="36">
    <w:abstractNumId w:val="13"/>
  </w:num>
  <w:num w:numId="37">
    <w:abstractNumId w:val="34"/>
  </w:num>
  <w:num w:numId="38">
    <w:abstractNumId w:val="2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38"/>
    <w:rsid w:val="00043163"/>
    <w:rsid w:val="00056D70"/>
    <w:rsid w:val="000B3F94"/>
    <w:rsid w:val="000E1F3B"/>
    <w:rsid w:val="00173156"/>
    <w:rsid w:val="001873FD"/>
    <w:rsid w:val="00195029"/>
    <w:rsid w:val="001D6F03"/>
    <w:rsid w:val="00287F37"/>
    <w:rsid w:val="00297B11"/>
    <w:rsid w:val="002A6578"/>
    <w:rsid w:val="002B1092"/>
    <w:rsid w:val="002E0FD2"/>
    <w:rsid w:val="00376B38"/>
    <w:rsid w:val="0038549E"/>
    <w:rsid w:val="00391AEE"/>
    <w:rsid w:val="003C4BF2"/>
    <w:rsid w:val="003D5032"/>
    <w:rsid w:val="003D51FB"/>
    <w:rsid w:val="003F5EB0"/>
    <w:rsid w:val="003F6EDB"/>
    <w:rsid w:val="0040142D"/>
    <w:rsid w:val="0040571B"/>
    <w:rsid w:val="00450447"/>
    <w:rsid w:val="004B0EA1"/>
    <w:rsid w:val="004D766D"/>
    <w:rsid w:val="005A4FBE"/>
    <w:rsid w:val="005D2CF1"/>
    <w:rsid w:val="005E046F"/>
    <w:rsid w:val="006006F5"/>
    <w:rsid w:val="00650A9B"/>
    <w:rsid w:val="006B615A"/>
    <w:rsid w:val="006D2E66"/>
    <w:rsid w:val="006F42D7"/>
    <w:rsid w:val="007435A7"/>
    <w:rsid w:val="007F4AEA"/>
    <w:rsid w:val="0088386A"/>
    <w:rsid w:val="0088501B"/>
    <w:rsid w:val="008D2753"/>
    <w:rsid w:val="008E3581"/>
    <w:rsid w:val="00905289"/>
    <w:rsid w:val="009A27AA"/>
    <w:rsid w:val="009C5CF5"/>
    <w:rsid w:val="00A32591"/>
    <w:rsid w:val="00A77ABF"/>
    <w:rsid w:val="00A863E9"/>
    <w:rsid w:val="00B022C4"/>
    <w:rsid w:val="00B03B95"/>
    <w:rsid w:val="00B559E9"/>
    <w:rsid w:val="00B72222"/>
    <w:rsid w:val="00B80650"/>
    <w:rsid w:val="00C36FAA"/>
    <w:rsid w:val="00C71133"/>
    <w:rsid w:val="00CA55CC"/>
    <w:rsid w:val="00CB3317"/>
    <w:rsid w:val="00D96764"/>
    <w:rsid w:val="00DA3555"/>
    <w:rsid w:val="00E456EE"/>
    <w:rsid w:val="00EC0EFA"/>
    <w:rsid w:val="00ED7AB9"/>
    <w:rsid w:val="00EE5BBE"/>
    <w:rsid w:val="00F65492"/>
    <w:rsid w:val="00F75142"/>
    <w:rsid w:val="00FB0705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76D2EDC"/>
  <w15:chartTrackingRefBased/>
  <w15:docId w15:val="{743071DC-7B4E-47C9-9DE1-B38EACF2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B38"/>
    <w:pPr>
      <w:spacing w:after="1" w:line="254" w:lineRule="auto"/>
      <w:ind w:left="1082" w:hanging="362"/>
    </w:pPr>
    <w:rPr>
      <w:rFonts w:ascii="Corbel" w:eastAsia="Corbel" w:hAnsi="Corbel" w:cs="Corbel"/>
      <w:color w:val="000000"/>
      <w:sz w:val="22"/>
      <w:szCs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2C4"/>
    <w:pPr>
      <w:keepNext/>
      <w:keepLines/>
      <w:outlineLvl w:val="0"/>
    </w:pPr>
    <w:rPr>
      <w:rFonts w:ascii="Verdana" w:eastAsiaTheme="majorEastAsia" w:hAnsi="Verdan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22C4"/>
    <w:pPr>
      <w:keepNext/>
      <w:keepLines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022C4"/>
    <w:pPr>
      <w:keepNext/>
      <w:keepLines/>
      <w:outlineLvl w:val="2"/>
    </w:pPr>
    <w:rPr>
      <w:rFonts w:ascii="Verdana" w:eastAsiaTheme="majorEastAsia" w:hAnsi="Verdan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B022C4"/>
    <w:pPr>
      <w:keepNext/>
      <w:keepLines/>
      <w:outlineLvl w:val="3"/>
    </w:pPr>
    <w:rPr>
      <w:rFonts w:ascii="Verdana" w:eastAsiaTheme="majorEastAsia" w:hAnsi="Verdan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4057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7780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2C4"/>
    <w:rPr>
      <w:rFonts w:ascii="Verdana" w:eastAsiaTheme="majorEastAsia" w:hAnsi="Verdana" w:cstheme="majorBidi"/>
      <w:bCs/>
      <w:sz w:val="24"/>
      <w:szCs w:val="28"/>
    </w:rPr>
  </w:style>
  <w:style w:type="paragraph" w:styleId="NoSpacing">
    <w:name w:val="No Spacing"/>
    <w:uiPriority w:val="1"/>
    <w:unhideWhenUsed/>
    <w:qFormat/>
    <w:rsid w:val="00B022C4"/>
    <w:pPr>
      <w:spacing w:line="240" w:lineRule="exact"/>
      <w:contextualSpacing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B022C4"/>
    <w:rPr>
      <w:rFonts w:ascii="Verdana" w:eastAsiaTheme="majorEastAsia" w:hAnsi="Verdan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22C4"/>
    <w:rPr>
      <w:rFonts w:ascii="Verdana" w:eastAsiaTheme="majorEastAsia" w:hAnsi="Verdana" w:cstheme="majorBidi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B022C4"/>
    <w:rPr>
      <w:rFonts w:ascii="Verdana" w:eastAsiaTheme="majorEastAsia" w:hAnsi="Verdana" w:cstheme="majorBidi"/>
      <w:bCs/>
      <w:iCs/>
    </w:rPr>
  </w:style>
  <w:style w:type="paragraph" w:styleId="Title">
    <w:name w:val="Title"/>
    <w:basedOn w:val="Normal"/>
    <w:next w:val="Normal"/>
    <w:link w:val="TitleChar"/>
    <w:uiPriority w:val="10"/>
    <w:rsid w:val="00C36FAA"/>
    <w:pPr>
      <w:pBdr>
        <w:bottom w:val="single" w:sz="8" w:space="4" w:color="F9E11E" w:themeColor="accent1"/>
      </w:pBdr>
      <w:spacing w:after="300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FAA"/>
    <w:rPr>
      <w:rFonts w:ascii="Verdana" w:eastAsiaTheme="majorEastAsia" w:hAnsi="Verdana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HeaderChar">
    <w:name w:val="Header Char"/>
    <w:basedOn w:val="DefaultParagraphFont"/>
    <w:link w:val="Header"/>
    <w:uiPriority w:val="99"/>
    <w:rsid w:val="002E0FD2"/>
    <w:rPr>
      <w:rFonts w:ascii="Verdana" w:hAnsi="Verdana"/>
      <w:sz w:val="13"/>
    </w:rPr>
  </w:style>
  <w:style w:type="paragraph" w:styleId="Footer">
    <w:name w:val="footer"/>
    <w:basedOn w:val="Normal"/>
    <w:link w:val="Footer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2E0FD2"/>
    <w:rPr>
      <w:rFonts w:ascii="Verdana" w:hAnsi="Verdana"/>
      <w:sz w:val="1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01B"/>
    <w:rPr>
      <w:rFonts w:ascii="Tahoma" w:hAnsi="Tahoma" w:cs="Tahoma"/>
      <w:sz w:val="16"/>
      <w:szCs w:val="16"/>
    </w:rPr>
  </w:style>
  <w:style w:type="numbering" w:customStyle="1" w:styleId="Lijststijl">
    <w:name w:val="Lijststijl"/>
    <w:uiPriority w:val="99"/>
    <w:rsid w:val="0088501B"/>
    <w:pPr>
      <w:numPr>
        <w:numId w:val="2"/>
      </w:numPr>
    </w:pPr>
  </w:style>
  <w:style w:type="numbering" w:customStyle="1" w:styleId="Stijl2">
    <w:name w:val="Stijl2"/>
    <w:uiPriority w:val="99"/>
    <w:rsid w:val="00FF0FEF"/>
    <w:pPr>
      <w:numPr>
        <w:numId w:val="4"/>
      </w:numPr>
    </w:pPr>
  </w:style>
  <w:style w:type="paragraph" w:styleId="ListParagraph">
    <w:name w:val="List Paragraph"/>
    <w:basedOn w:val="Lijstalinea1"/>
    <w:link w:val="ListParagraphChar"/>
    <w:uiPriority w:val="34"/>
    <w:qFormat/>
    <w:rsid w:val="003D51FB"/>
  </w:style>
  <w:style w:type="paragraph" w:customStyle="1" w:styleId="Lijstmetopsommingstekens">
    <w:name w:val="Lijst met opsommingstekens"/>
    <w:basedOn w:val="ListParagraph"/>
    <w:link w:val="LijstmetopsommingstekensChar"/>
    <w:uiPriority w:val="10"/>
    <w:rsid w:val="00B559E9"/>
    <w:pPr>
      <w:numPr>
        <w:numId w:val="6"/>
      </w:numPr>
    </w:pPr>
  </w:style>
  <w:style w:type="table" w:styleId="TableGrid">
    <w:name w:val="Table Grid"/>
    <w:basedOn w:val="TableNormal"/>
    <w:uiPriority w:val="59"/>
    <w:rsid w:val="00A77ABF"/>
    <w:pPr>
      <w:spacing w:line="240" w:lineRule="exact"/>
    </w:pPr>
    <w:rPr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3D51FB"/>
  </w:style>
  <w:style w:type="character" w:customStyle="1" w:styleId="LijstmetopsommingstekensChar">
    <w:name w:val="Lijst met opsommingstekens Char"/>
    <w:basedOn w:val="ListParagraphChar"/>
    <w:link w:val="Lijstmetopsommingstekens"/>
    <w:uiPriority w:val="10"/>
    <w:rsid w:val="002E0FD2"/>
  </w:style>
  <w:style w:type="table" w:styleId="LightShading">
    <w:name w:val="Light Shading"/>
    <w:basedOn w:val="TableNormal"/>
    <w:uiPriority w:val="60"/>
    <w:rsid w:val="009052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05289"/>
    <w:rPr>
      <w:color w:val="CBB505" w:themeColor="accent1" w:themeShade="BF"/>
    </w:rPr>
    <w:tblPr>
      <w:tblStyleRowBandSize w:val="1"/>
      <w:tblStyleColBandSize w:val="1"/>
      <w:tblBorders>
        <w:top w:val="single" w:sz="8" w:space="0" w:color="F9E11E" w:themeColor="accent1"/>
        <w:bottom w:val="single" w:sz="8" w:space="0" w:color="F9E1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05289"/>
    <w:rPr>
      <w:color w:val="9F2016" w:themeColor="accent3" w:themeShade="BF"/>
    </w:rPr>
    <w:tblPr>
      <w:tblStyleRowBandSize w:val="1"/>
      <w:tblStyleColBandSize w:val="1"/>
      <w:tblBorders>
        <w:top w:val="single" w:sz="8" w:space="0" w:color="D52B1E" w:themeColor="accent3"/>
        <w:bottom w:val="single" w:sz="8" w:space="0" w:color="D52B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D7AB9"/>
    <w:rPr>
      <w:rFonts w:asciiTheme="majorHAnsi" w:eastAsiaTheme="majorEastAsia" w:hAnsiTheme="majorHAnsi" w:cstheme="majorBidi"/>
      <w:color w:val="877803" w:themeColor="accent1" w:themeShade="7F"/>
    </w:rPr>
  </w:style>
  <w:style w:type="character" w:styleId="Strong">
    <w:name w:val="Strong"/>
    <w:basedOn w:val="DefaultParagraphFont"/>
    <w:uiPriority w:val="22"/>
    <w:rsid w:val="00ED7AB9"/>
    <w:rPr>
      <w:b/>
      <w:bCs/>
    </w:rPr>
  </w:style>
  <w:style w:type="character" w:styleId="IntenseEmphasis">
    <w:name w:val="Intense Emphasis"/>
    <w:basedOn w:val="DefaultParagraphFont"/>
    <w:uiPriority w:val="21"/>
    <w:rsid w:val="00ED7AB9"/>
    <w:rPr>
      <w:b/>
      <w:bCs/>
      <w:i/>
      <w:iCs/>
      <w:color w:val="F9E11E" w:themeColor="accent1"/>
    </w:rPr>
  </w:style>
  <w:style w:type="character" w:styleId="Emphasis">
    <w:name w:val="Emphasis"/>
    <w:basedOn w:val="DefaultParagraphFont"/>
    <w:uiPriority w:val="20"/>
    <w:rsid w:val="00ED7AB9"/>
    <w:rPr>
      <w:i/>
      <w:iCs/>
    </w:rPr>
  </w:style>
  <w:style w:type="character" w:styleId="SubtleEmphasis">
    <w:name w:val="Subtle Emphasis"/>
    <w:basedOn w:val="DefaultParagraphFont"/>
    <w:uiPriority w:val="19"/>
    <w:rsid w:val="00ED7AB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rsid w:val="00ED7AB9"/>
    <w:pPr>
      <w:numPr>
        <w:ilvl w:val="1"/>
      </w:numPr>
      <w:ind w:left="1082" w:hanging="362"/>
    </w:pPr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7AB9"/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rsid w:val="00ED7A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7A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ED7AB9"/>
    <w:pPr>
      <w:pBdr>
        <w:bottom w:val="single" w:sz="4" w:space="4" w:color="F9E11E" w:themeColor="accent1"/>
      </w:pBdr>
      <w:spacing w:before="200" w:after="280"/>
      <w:ind w:left="936" w:right="936"/>
    </w:pPr>
    <w:rPr>
      <w:b/>
      <w:bCs/>
      <w:i/>
      <w:iCs/>
      <w:color w:val="F9E11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AB9"/>
    <w:rPr>
      <w:b/>
      <w:bCs/>
      <w:i/>
      <w:iCs/>
      <w:color w:val="F9E11E" w:themeColor="accent1"/>
    </w:rPr>
  </w:style>
  <w:style w:type="character" w:styleId="IntenseReference">
    <w:name w:val="Intense Reference"/>
    <w:basedOn w:val="DefaultParagraphFont"/>
    <w:uiPriority w:val="32"/>
    <w:rsid w:val="00ED7AB9"/>
    <w:rPr>
      <w:b/>
      <w:bCs/>
      <w:smallCaps/>
      <w:color w:val="007B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ED7AB9"/>
    <w:rPr>
      <w:b/>
      <w:bCs/>
      <w:smallCaps/>
      <w:spacing w:val="5"/>
    </w:rPr>
  </w:style>
  <w:style w:type="paragraph" w:customStyle="1" w:styleId="Lijstalinea1">
    <w:name w:val="Lijstalinea1"/>
    <w:basedOn w:val="Normal"/>
    <w:semiHidden/>
    <w:rsid w:val="00CA55CC"/>
    <w:pPr>
      <w:numPr>
        <w:numId w:val="23"/>
      </w:numPr>
    </w:pPr>
  </w:style>
  <w:style w:type="table" w:customStyle="1" w:styleId="TableGrid0">
    <w:name w:val="TableGrid"/>
    <w:rsid w:val="00376B38"/>
    <w:rPr>
      <w:rFonts w:eastAsiaTheme="minorEastAsia"/>
      <w:sz w:val="22"/>
      <w:szCs w:val="22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DefaultParagraphFont"/>
    <w:rsid w:val="0019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11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57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Rijkswaterstaat2">
  <a:themeElements>
    <a:clrScheme name="Rijkswaterstaat">
      <a:dk1>
        <a:sysClr val="windowText" lastClr="000000"/>
      </a:dk1>
      <a:lt1>
        <a:sysClr val="window" lastClr="FFFFFF"/>
      </a:lt1>
      <a:dk2>
        <a:srgbClr val="007BC7"/>
      </a:dk2>
      <a:lt2>
        <a:srgbClr val="F9E11E"/>
      </a:lt2>
      <a:accent1>
        <a:srgbClr val="F9E11E"/>
      </a:accent1>
      <a:accent2>
        <a:srgbClr val="007BC7"/>
      </a:accent2>
      <a:accent3>
        <a:srgbClr val="D52B1E"/>
      </a:accent3>
      <a:accent4>
        <a:srgbClr val="8FCAE7"/>
      </a:accent4>
      <a:accent5>
        <a:srgbClr val="39870C"/>
      </a:accent5>
      <a:accent6>
        <a:srgbClr val="FFB612"/>
      </a:accent6>
      <a:hlink>
        <a:srgbClr val="007BC7"/>
      </a:hlink>
      <a:folHlink>
        <a:srgbClr val="A90061"/>
      </a:folHlink>
    </a:clrScheme>
    <a:fontScheme name="Rijkswaterstaa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Rijkshuisstijl Geel">
      <a:srgbClr val="F9E11E"/>
    </a:custClr>
    <a:custClr name="Rijkshuisstijl Donkergeel">
      <a:srgbClr val="FFB612"/>
    </a:custClr>
    <a:custClr name="Rijkshuisstijl Oranje">
      <a:srgbClr val="E17000"/>
    </a:custClr>
    <a:custClr name="Rijkshuisstijl Rood">
      <a:srgbClr val="D52B1E"/>
    </a:custClr>
    <a:custClr name="Rijkshuisstijl Robijnrood">
      <a:srgbClr val="CA005D"/>
    </a:custClr>
    <a:custClr name="Rijkshuisstijl Roze">
      <a:srgbClr val="F092CD"/>
    </a:custClr>
    <a:custClr name="Rijkshuisstijl Violet">
      <a:srgbClr val="A90061"/>
    </a:custClr>
    <a:custClr name="Rijkshuisstijl Paars">
      <a:srgbClr val="42145F"/>
    </a:custClr>
    <a:custClr name="Rijkshuisstijl Lichtblauw">
      <a:srgbClr val="8FCAE7"/>
    </a:custClr>
    <a:custClr name="Rijkshuisstijl Hemelblauw">
      <a:srgbClr val="007BC7"/>
    </a:custClr>
    <a:custClr name="Rijkshuisstijl Mintgroen">
      <a:srgbClr val="76D2B6"/>
    </a:custClr>
    <a:custClr name="Rijkshuisstijl Groen">
      <a:srgbClr val="39870C"/>
    </a:custClr>
    <a:custClr name="Rijkshuisstijl Mosgroen">
      <a:srgbClr val="777C00"/>
    </a:custClr>
    <a:custClr name="Rijkshuisstijl Donkergroen">
      <a:srgbClr val="275937"/>
    </a:custClr>
    <a:custClr name="Rijkshuisstijl Donkerbruin">
      <a:srgbClr val="673327"/>
    </a:custClr>
    <a:custClr name="Rijkshuisstijl Bruin">
      <a:srgbClr val="94710A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Rijkswaterstaat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Öcal, Ayse Hilal (NDW)</dc:creator>
  <cp:keywords/>
  <dc:description/>
  <cp:lastModifiedBy>Öcal, Ayse Hilal (NDW)</cp:lastModifiedBy>
  <cp:revision>4</cp:revision>
  <dcterms:created xsi:type="dcterms:W3CDTF">2023-06-07T07:54:00Z</dcterms:created>
  <dcterms:modified xsi:type="dcterms:W3CDTF">2023-07-25T12:04:00Z</dcterms:modified>
</cp:coreProperties>
</file>