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自己分析ソース：仕事の流儀・強みの源泉・行動原理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核心となる仕事の哲学（Work Philosophy）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**目的ドリブンと「Think Hard」の体現：**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全社定例にて「目的ドリブン」「Think Hard」を体現していると上司より評価。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手順書を単に実行するのではなく、「この処理は本質的に必要か」を常に問い、Python移行に際して不要な工程の削減を提案する。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「インターンは受動的になりがち」という通説を覆し、当事者意識（オーナーシップ）を持って能動的に工夫と相談を行う。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**チームの最大利益と長期投資思考：**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「自分自身の利益」ではなく「チーム全体の最大利益」を優先する。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今コストをかけて「汎用化・共通化」の布石を打つことが、将来の大きなリターンに繋がるという長期投資の視点で業務を行う。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技術的スタンスとAIの活用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**設計重視・実利優先のアーキテクト：**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「コードを書きたい」という欲求はなく、むしろコードは「負債」になり得ると考える。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「文系経済学部生」という背景を、AI（Claude Code、CodeX等）を使いこなすレバレッジとして活用。技術的な差を設計能力とAI活用能力で補完し、高度なアウトプットを実現する。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拡張性とメンテナンス性の高いデータ構造（データフレームとしての見やすさ、デバッグの容易さ）の設計に心血を注ぐ。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**データへの「怒り」を原動力にした改善：**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データの不備、不便さ、統一感のなさに強いストレス（怒り）を感じる。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この感情を放置せず、「二度と同じ不快感を味わわない」ためにマスターデータの共通化や認知の齟齬をなくす仕組み作りに転換する。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リスク管理とコミュニケーションの規律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**上司への説明責任（Accountability）：**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「自分には最終的な責任の所在がない」からこそ、責任を負う立場の上司にリスクを背負わせないよう、徹底した確認とリスクヘッジを行う。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過去の数値のズレを説明できなかった失敗を糧に、論理的な根拠に基づいた説明とこまめな共有を絶対のルールとしている。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**認知的ノイズの徹底排除：**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BigQuery、クライアント資料、ツール上の名称など、混同しやすい要素を先回りして紐付け、他者が迷う「ノイズ」を事前に潰す。これは「気が利く」という評価の本質的な理由である。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行動原理の源泉と「型」の設計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**自衛隊経験から得た「画一化」の恩恵：**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予備自衛官補の訓練経験から、組織の統制と効率化には「型（フォーマット）」が不可欠であることを学ぶ。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個人の能力差や状態に関わらず、誰でも同じ正解に辿り着ける「設計フォーマット」を業務に導入。失敗を精神論ではなく「仕組み」で解決する。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**「思い立ったが吉日」と「慎重さ」の使い分け：**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自分の責任の範囲外（新しい経験、バイト、訓練など）では、即断即決で飛び込む高い行動力を持つ。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仕事においては、責任の重さを天秤にかけ、「Think Hard（熟考）」モードと「即行動」モードを戦略的に切り替える。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将来への展望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**抜本的な運用の再構築：**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現在は手順の再現（自動化）に注力しているが、その先にある「財務提出資料プロジェクト」の抜本的な見直し（データの持ち方、運用の効率化）を自らの使命と捉えている。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AI時代において、単なる作業者ではなく「文脈を理解し、構造を設計できる人間」としてのバリューを出し続ける。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