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Pr="009620CD" w:rsidRDefault="000859B7" w:rsidP="001344CA">
      <w:pPr>
        <w:spacing w:line="480" w:lineRule="auto"/>
        <w:jc w:val="center"/>
        <w:rPr>
          <w:rFonts w:ascii="Arial" w:hAnsi="Arial" w:cs="Arial"/>
          <w:b/>
          <w:sz w:val="32"/>
          <w:szCs w:val="32"/>
        </w:rPr>
      </w:pPr>
      <w:r w:rsidRPr="009620CD">
        <w:rPr>
          <w:rFonts w:ascii="Arial" w:hAnsi="Arial" w:cs="Arial"/>
          <w:b/>
          <w:sz w:val="32"/>
          <w:szCs w:val="32"/>
        </w:rPr>
        <w:t>NUMERICAL METHODS FOR SOLVING ODEs</w:t>
      </w:r>
    </w:p>
    <w:p w:rsidR="001344CA" w:rsidRPr="009620CD" w:rsidRDefault="001344CA" w:rsidP="001344CA">
      <w:pPr>
        <w:jc w:val="center"/>
        <w:rPr>
          <w:rFonts w:ascii="Arial" w:hAnsi="Arial" w:cs="Arial"/>
          <w:b/>
          <w:sz w:val="32"/>
          <w:szCs w:val="32"/>
        </w:rPr>
      </w:pPr>
    </w:p>
    <w:p w:rsidR="001344CA" w:rsidRPr="009620CD" w:rsidRDefault="000859B7" w:rsidP="001344CA">
      <w:pPr>
        <w:jc w:val="center"/>
        <w:rPr>
          <w:rFonts w:ascii="Arial" w:hAnsi="Arial" w:cs="Arial"/>
          <w:b/>
          <w:sz w:val="32"/>
          <w:szCs w:val="32"/>
        </w:rPr>
      </w:pPr>
      <w:r w:rsidRPr="009620CD">
        <w:rPr>
          <w:rFonts w:ascii="Arial" w:hAnsi="Arial" w:cs="Arial"/>
          <w:b/>
          <w:sz w:val="32"/>
          <w:szCs w:val="32"/>
        </w:rPr>
        <w:t>KAREEM SAMSON ADEBAYO</w:t>
      </w:r>
    </w:p>
    <w:p w:rsidR="001344CA" w:rsidRPr="009620CD" w:rsidRDefault="001344CA" w:rsidP="001344CA">
      <w:pPr>
        <w:jc w:val="center"/>
        <w:rPr>
          <w:rFonts w:ascii="Arial" w:hAnsi="Arial" w:cs="Arial"/>
          <w:b/>
          <w:sz w:val="32"/>
          <w:szCs w:val="32"/>
        </w:rPr>
      </w:pPr>
      <w:r w:rsidRPr="009620CD">
        <w:rPr>
          <w:rFonts w:ascii="Arial" w:hAnsi="Arial" w:cs="Arial"/>
          <w:b/>
          <w:sz w:val="32"/>
          <w:szCs w:val="32"/>
        </w:rPr>
        <w:t>MATRICULATION NO:  201830</w:t>
      </w:r>
      <w:r w:rsidR="000859B7" w:rsidRPr="009620CD">
        <w:rPr>
          <w:rFonts w:ascii="Arial" w:hAnsi="Arial" w:cs="Arial"/>
          <w:b/>
          <w:sz w:val="32"/>
          <w:szCs w:val="32"/>
        </w:rPr>
        <w:t>37</w:t>
      </w:r>
    </w:p>
    <w:p w:rsidR="001344CA" w:rsidRPr="009620CD" w:rsidRDefault="001344CA" w:rsidP="001344CA">
      <w:pPr>
        <w:ind w:left="2880" w:firstLine="720"/>
        <w:rPr>
          <w:rFonts w:ascii="Arial" w:hAnsi="Arial" w:cs="Arial"/>
          <w:b/>
          <w:sz w:val="32"/>
          <w:szCs w:val="32"/>
        </w:rPr>
      </w:pPr>
    </w:p>
    <w:p w:rsidR="001344CA" w:rsidRPr="009620CD" w:rsidRDefault="001344CA" w:rsidP="001344CA">
      <w:pPr>
        <w:tabs>
          <w:tab w:val="left" w:pos="285"/>
        </w:tabs>
        <w:rPr>
          <w:rFonts w:ascii="Arial" w:hAnsi="Arial" w:cs="Arial"/>
          <w:b/>
          <w:sz w:val="32"/>
          <w:szCs w:val="32"/>
        </w:rPr>
      </w:pP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DEPARTMENT OF MATHEMATICS</w:t>
      </w:r>
    </w:p>
    <w:p w:rsidR="001344CA" w:rsidRPr="009620CD" w:rsidRDefault="001344CA" w:rsidP="001344CA">
      <w:pPr>
        <w:tabs>
          <w:tab w:val="left" w:pos="285"/>
        </w:tabs>
        <w:rPr>
          <w:rFonts w:ascii="Arial" w:hAnsi="Arial" w:cs="Arial"/>
          <w:b/>
          <w:sz w:val="32"/>
          <w:szCs w:val="32"/>
        </w:rPr>
      </w:pP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p>
    <w:p w:rsidR="001344CA" w:rsidRPr="009620CD" w:rsidRDefault="001344CA" w:rsidP="001344CA">
      <w:pPr>
        <w:tabs>
          <w:tab w:val="left" w:pos="285"/>
        </w:tabs>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r>
      <w:proofErr w:type="gramStart"/>
      <w:r w:rsidRPr="009620CD">
        <w:rPr>
          <w:rFonts w:ascii="Arial" w:hAnsi="Arial" w:cs="Arial"/>
          <w:b/>
          <w:sz w:val="32"/>
          <w:szCs w:val="32"/>
        </w:rPr>
        <w:t>FEDERAL UNIVERSITY OF AGRICULTURE, ABEOKUTA.</w:t>
      </w:r>
      <w:proofErr w:type="gramEnd"/>
    </w:p>
    <w:p w:rsidR="001344CA" w:rsidRPr="009620CD" w:rsidRDefault="001344CA" w:rsidP="001344CA">
      <w:pPr>
        <w:tabs>
          <w:tab w:val="left" w:pos="285"/>
        </w:tabs>
        <w:spacing w:line="360" w:lineRule="auto"/>
        <w:ind w:left="285"/>
        <w:jc w:val="center"/>
        <w:rPr>
          <w:rFonts w:ascii="Arial" w:hAnsi="Arial" w:cs="Arial"/>
          <w:sz w:val="32"/>
          <w:szCs w:val="32"/>
        </w:rPr>
      </w:pPr>
    </w:p>
    <w:p w:rsidR="001344CA" w:rsidRPr="009620CD" w:rsidRDefault="001344CA" w:rsidP="001344CA">
      <w:pPr>
        <w:tabs>
          <w:tab w:val="left" w:pos="285"/>
        </w:tabs>
        <w:spacing w:line="360" w:lineRule="auto"/>
        <w:ind w:left="285"/>
        <w:jc w:val="center"/>
        <w:rPr>
          <w:rFonts w:ascii="Arial" w:hAnsi="Arial" w:cs="Arial"/>
          <w:sz w:val="32"/>
          <w:szCs w:val="32"/>
        </w:rPr>
      </w:pPr>
      <w:bookmarkStart w:id="0" w:name="_GoBack"/>
      <w:bookmarkEnd w:id="0"/>
    </w:p>
    <w:p w:rsidR="00172DA1" w:rsidRPr="009620CD" w:rsidRDefault="001344CA" w:rsidP="001344CA">
      <w:pPr>
        <w:tabs>
          <w:tab w:val="left" w:pos="285"/>
        </w:tabs>
        <w:spacing w:line="360" w:lineRule="auto"/>
        <w:ind w:left="285"/>
        <w:jc w:val="center"/>
        <w:rPr>
          <w:rFonts w:ascii="Arial" w:hAnsi="Arial" w:cs="Arial"/>
          <w:b/>
          <w:sz w:val="32"/>
          <w:szCs w:val="32"/>
        </w:rPr>
      </w:pPr>
      <w:proofErr w:type="gramStart"/>
      <w:r w:rsidRPr="009620CD">
        <w:rPr>
          <w:rFonts w:ascii="Arial" w:hAnsi="Arial" w:cs="Arial"/>
          <w:b/>
          <w:sz w:val="32"/>
          <w:szCs w:val="32"/>
        </w:rPr>
        <w:t>IN PARTIAL FULFILMENT OF THE REQUIREMENTS FOR THE AWARD OF BACHELOR OF SCIENCE DEGREE IN MATHEMATICS.</w:t>
      </w:r>
      <w:proofErr w:type="gramEnd"/>
      <w:r w:rsidRPr="009620CD">
        <w:rPr>
          <w:rFonts w:ascii="Arial" w:hAnsi="Arial" w:cs="Arial"/>
          <w:b/>
          <w:sz w:val="32"/>
          <w:szCs w:val="32"/>
        </w:rPr>
        <w:t xml:space="preserve">         </w:t>
      </w:r>
    </w:p>
    <w:p w:rsidR="00172DA1" w:rsidRPr="009620CD" w:rsidRDefault="00172DA1">
      <w:pPr>
        <w:rPr>
          <w:rFonts w:ascii="Arial" w:hAnsi="Arial" w:cs="Arial"/>
          <w:b/>
          <w:sz w:val="32"/>
          <w:szCs w:val="32"/>
        </w:rPr>
      </w:pPr>
      <w:r w:rsidRPr="009620CD">
        <w:rPr>
          <w:rFonts w:ascii="Arial" w:hAnsi="Arial" w:cs="Arial"/>
          <w:b/>
          <w:sz w:val="32"/>
          <w:szCs w:val="32"/>
        </w:rPr>
        <w:br w:type="page"/>
      </w:r>
    </w:p>
    <w:p w:rsidR="00172DA1" w:rsidRDefault="00172DA1" w:rsidP="00172DA1">
      <w:pPr>
        <w:pStyle w:val="Heading2"/>
        <w:spacing w:before="83"/>
        <w:ind w:right="16"/>
        <w:jc w:val="center"/>
      </w:pPr>
      <w:bookmarkStart w:id="1" w:name="_Toc144827995"/>
      <w:r>
        <w:lastRenderedPageBreak/>
        <w:t>DECLARATION</w:t>
      </w:r>
      <w:bookmarkEnd w:id="1"/>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0859B7" w:rsidP="00172DA1">
      <w:pPr>
        <w:pStyle w:val="Heading4"/>
        <w:spacing w:before="11" w:line="405" w:lineRule="auto"/>
        <w:ind w:left="3920" w:right="903"/>
      </w:pPr>
      <w:bookmarkStart w:id="2" w:name="_Certification"/>
      <w:bookmarkStart w:id="3" w:name="_Dedication"/>
      <w:bookmarkStart w:id="4" w:name="_Acknowledgements"/>
      <w:bookmarkStart w:id="5" w:name="_Abstract"/>
      <w:bookmarkStart w:id="6" w:name="_bookmark1"/>
      <w:bookmarkEnd w:id="2"/>
      <w:bookmarkEnd w:id="3"/>
      <w:bookmarkEnd w:id="4"/>
      <w:bookmarkEnd w:id="5"/>
      <w:bookmarkEnd w:id="6"/>
      <w:r>
        <w:t>KAREEM SAMSON ADEBAYO</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7" w:name="_Toc144827996"/>
      <w:r w:rsidR="00172DA1">
        <w:lastRenderedPageBreak/>
        <w:t>CERTIFICATION</w:t>
      </w:r>
      <w:bookmarkEnd w:id="7"/>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D441FE">
        <w:rPr>
          <w:b/>
          <w:sz w:val="24"/>
        </w:rPr>
        <w:t xml:space="preserve">Numerical Methods for Solving ODEs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D441FE">
        <w:rPr>
          <w:b/>
          <w:sz w:val="24"/>
        </w:rPr>
        <w:t xml:space="preserve">Kareem Samson Adebayo </w:t>
      </w:r>
      <w:r>
        <w:rPr>
          <w:sz w:val="24"/>
        </w:rPr>
        <w:t>(201</w:t>
      </w:r>
      <w:r w:rsidR="007906D8">
        <w:rPr>
          <w:sz w:val="24"/>
        </w:rPr>
        <w:t>8</w:t>
      </w:r>
      <w:r w:rsidR="00D441FE">
        <w:rPr>
          <w:sz w:val="24"/>
        </w:rPr>
        <w:t>3037</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72DA1">
      <w:pPr>
        <w:spacing w:before="136"/>
        <w:ind w:left="132"/>
        <w:rPr>
          <w:sz w:val="24"/>
        </w:rPr>
      </w:pPr>
      <w:proofErr w:type="gramStart"/>
      <w:r>
        <w:rPr>
          <w:sz w:val="24"/>
        </w:rPr>
        <w:t>(</w:t>
      </w:r>
      <w:r>
        <w:rPr>
          <w:b/>
          <w:sz w:val="24"/>
        </w:rPr>
        <w:t xml:space="preserve"> HEAD</w:t>
      </w:r>
      <w:proofErr w:type="gramEnd"/>
      <w:r>
        <w:rPr>
          <w:b/>
          <w:sz w:val="24"/>
        </w:rPr>
        <w:t xml:space="preserve">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8" w:name="_Toc144827997"/>
      <w:r>
        <w:lastRenderedPageBreak/>
        <w:t>DEDICATION</w:t>
      </w:r>
      <w:bookmarkEnd w:id="8"/>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w:t>
      </w:r>
      <w:proofErr w:type="spellStart"/>
      <w:r>
        <w:t>Mr</w:t>
      </w:r>
      <w:proofErr w:type="spellEnd"/>
      <w:r>
        <w:t xml:space="preserve"> and </w:t>
      </w:r>
      <w:proofErr w:type="spellStart"/>
      <w:r>
        <w:t>Mrs</w:t>
      </w:r>
      <w:proofErr w:type="spellEnd"/>
      <w:r>
        <w:t xml:space="preserve"> </w:t>
      </w:r>
      <w:r w:rsidR="00D441FE">
        <w:t xml:space="preserve">Kareem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9" w:name="_Toc144827998"/>
      <w:r>
        <w:lastRenderedPageBreak/>
        <w:t>ACKNOWLEDGMENTS</w:t>
      </w:r>
      <w:bookmarkEnd w:id="9"/>
    </w:p>
    <w:p w:rsidR="00172DA1" w:rsidRDefault="00172DA1" w:rsidP="007906D8">
      <w:pPr>
        <w:pStyle w:val="BodyText"/>
        <w:spacing w:before="346" w:line="340" w:lineRule="auto"/>
        <w:ind w:left="160" w:right="178" w:hanging="9"/>
        <w:jc w:val="both"/>
      </w:pPr>
      <w:r>
        <w:t>All</w:t>
      </w:r>
      <w:r>
        <w:rPr>
          <w:spacing w:val="-10"/>
        </w:rPr>
        <w:t xml:space="preserve"> </w:t>
      </w:r>
      <w:r>
        <w:rPr>
          <w:spacing w:val="-4"/>
        </w:rPr>
        <w:t>glory,</w:t>
      </w:r>
      <w:r w:rsidR="007906D8">
        <w:rPr>
          <w:spacing w:val="-4"/>
        </w:rPr>
        <w:t xml:space="preserve"> </w:t>
      </w:r>
      <w:proofErr w:type="spellStart"/>
      <w:r>
        <w:t>honour</w:t>
      </w:r>
      <w:proofErr w:type="spellEnd"/>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 xml:space="preserve">BSc. </w:t>
      </w:r>
      <w:proofErr w:type="spellStart"/>
      <w:r>
        <w:t>programme</w:t>
      </w:r>
      <w:proofErr w:type="spellEnd"/>
      <w:r>
        <w:t xml:space="preserve"> at large a</w:t>
      </w:r>
      <w:r>
        <w:rPr>
          <w:spacing w:val="3"/>
        </w:rPr>
        <w:t xml:space="preserve"> </w:t>
      </w:r>
      <w:r>
        <w:rPr>
          <w:spacing w:val="-4"/>
        </w:rPr>
        <w:t>reality.</w:t>
      </w:r>
    </w:p>
    <w:p w:rsidR="00172DA1" w:rsidRDefault="00172DA1" w:rsidP="007906D8">
      <w:pPr>
        <w:pStyle w:val="BodyText"/>
        <w:spacing w:line="34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w:t>
      </w:r>
      <w:r w:rsidR="007906D8">
        <w:t xml:space="preserve"> M.O OMEIKE </w:t>
      </w:r>
      <w:r>
        <w:t>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172DA1" w:rsidRDefault="00172DA1" w:rsidP="007906D8">
      <w:pPr>
        <w:pStyle w:val="BodyText"/>
        <w:spacing w:line="340" w:lineRule="auto"/>
        <w:ind w:left="160" w:right="146"/>
        <w:jc w:val="both"/>
      </w:pPr>
      <w:r>
        <w:t xml:space="preserve">I am grateful to the </w:t>
      </w:r>
      <w:proofErr w:type="spellStart"/>
      <w:r>
        <w:t>the</w:t>
      </w:r>
      <w:proofErr w:type="spellEnd"/>
      <w:r>
        <w:t xml:space="preserve"> Head of Department, DR. E.O. Adeleke , immediate past Head of department Prof. B.I. Olajuwon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172DA1" w:rsidRDefault="00172DA1" w:rsidP="007906D8">
      <w:pPr>
        <w:pStyle w:val="BodyText"/>
        <w:spacing w:line="34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t>parent</w:t>
      </w:r>
      <w:r>
        <w:rPr>
          <w:spacing w:val="-19"/>
        </w:rPr>
        <w:t xml:space="preserve"> </w:t>
      </w:r>
      <w:proofErr w:type="spellStart"/>
      <w:r>
        <w:t>Mr</w:t>
      </w:r>
      <w:proofErr w:type="spellEnd"/>
      <w:r>
        <w:rPr>
          <w:spacing w:val="-19"/>
        </w:rPr>
        <w:t xml:space="preserve"> </w:t>
      </w:r>
      <w:r>
        <w:t>and</w:t>
      </w:r>
      <w:r>
        <w:rPr>
          <w:spacing w:val="-19"/>
        </w:rPr>
        <w:t xml:space="preserve"> </w:t>
      </w:r>
      <w:proofErr w:type="spellStart"/>
      <w:r>
        <w:t>Mrs</w:t>
      </w:r>
      <w:proofErr w:type="spellEnd"/>
      <w:r>
        <w:rPr>
          <w:spacing w:val="-19"/>
        </w:rPr>
        <w:t xml:space="preserve"> </w:t>
      </w:r>
      <w:r w:rsidR="00D441FE">
        <w:t xml:space="preserve">Kareem </w:t>
      </w:r>
      <w:r>
        <w:t>for</w:t>
      </w:r>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r>
        <w:t>Daddy</w:t>
      </w:r>
      <w:r>
        <w:rPr>
          <w:spacing w:val="-10"/>
        </w:rPr>
        <w:t xml:space="preserve"> </w:t>
      </w:r>
      <w:r>
        <w:t>and</w:t>
      </w:r>
      <w:r>
        <w:rPr>
          <w:spacing w:val="-11"/>
        </w:rPr>
        <w:t xml:space="preserve"> </w:t>
      </w:r>
      <w:r>
        <w:rPr>
          <w:spacing w:val="-5"/>
        </w:rPr>
        <w:t>Mummy,</w:t>
      </w:r>
      <w:r>
        <w:rPr>
          <w:spacing w:val="-11"/>
        </w:rPr>
        <w:t xml:space="preserve"> </w:t>
      </w:r>
      <w:r>
        <w:t>I</w:t>
      </w:r>
      <w:r>
        <w:rPr>
          <w:spacing w:val="-9"/>
        </w:rPr>
        <w:t xml:space="preserve"> </w:t>
      </w:r>
      <w:r>
        <w:t>pray</w:t>
      </w:r>
      <w:r>
        <w:rPr>
          <w:spacing w:val="-11"/>
        </w:rPr>
        <w:t xml:space="preserve"> </w:t>
      </w:r>
      <w:r>
        <w:t>to</w:t>
      </w:r>
      <w:r>
        <w:rPr>
          <w:spacing w:val="-11"/>
        </w:rPr>
        <w:t xml:space="preserve"> </w:t>
      </w:r>
      <w:r>
        <w:t>God</w:t>
      </w:r>
      <w:r>
        <w:rPr>
          <w:spacing w:val="-10"/>
        </w:rPr>
        <w:t xml:space="preserve"> </w:t>
      </w:r>
      <w:r>
        <w:t>that</w:t>
      </w:r>
      <w:r>
        <w:rPr>
          <w:spacing w:val="-11"/>
        </w:rPr>
        <w:t xml:space="preserve"> </w:t>
      </w:r>
      <w:r>
        <w:rPr>
          <w:spacing w:val="-3"/>
        </w:rPr>
        <w:t>you</w:t>
      </w:r>
      <w:r>
        <w:rPr>
          <w:spacing w:val="-10"/>
        </w:rPr>
        <w:t xml:space="preserve"> </w:t>
      </w:r>
      <w:r>
        <w:t>live</w:t>
      </w:r>
      <w:r>
        <w:rPr>
          <w:spacing w:val="-11"/>
        </w:rPr>
        <w:t xml:space="preserve"> </w:t>
      </w:r>
      <w:r>
        <w:t>long</w:t>
      </w:r>
      <w:r>
        <w:rPr>
          <w:spacing w:val="-11"/>
        </w:rPr>
        <w:t xml:space="preserve"> </w:t>
      </w:r>
      <w:r>
        <w:t>to</w:t>
      </w:r>
      <w:r>
        <w:rPr>
          <w:spacing w:val="-10"/>
        </w:rPr>
        <w:t xml:space="preserve"> </w:t>
      </w:r>
      <w:r>
        <w:t>eat</w:t>
      </w:r>
      <w:r>
        <w:rPr>
          <w:spacing w:val="-10"/>
        </w:rPr>
        <w:t xml:space="preserve"> </w:t>
      </w:r>
      <w:r>
        <w:t>the</w:t>
      </w:r>
      <w:r>
        <w:rPr>
          <w:spacing w:val="-11"/>
        </w:rPr>
        <w:t xml:space="preserve"> </w:t>
      </w:r>
      <w:r>
        <w:t>fruit</w:t>
      </w:r>
      <w:r>
        <w:rPr>
          <w:spacing w:val="-9"/>
        </w:rPr>
        <w:t xml:space="preserve"> </w:t>
      </w:r>
      <w:r>
        <w:t xml:space="preserve">of </w:t>
      </w:r>
      <w:r>
        <w:rPr>
          <w:spacing w:val="-3"/>
        </w:rPr>
        <w:t>your</w:t>
      </w:r>
      <w:r>
        <w:rPr>
          <w:spacing w:val="-1"/>
        </w:rPr>
        <w:t xml:space="preserve"> </w:t>
      </w:r>
      <w:r>
        <w:t>labor.</w:t>
      </w:r>
    </w:p>
    <w:p w:rsidR="00172DA1" w:rsidRDefault="00172DA1" w:rsidP="007906D8">
      <w:pPr>
        <w:pStyle w:val="BodyText"/>
        <w:spacing w:line="34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w:t>
      </w:r>
      <w:r>
        <w:t>for</w:t>
      </w:r>
      <w:r>
        <w:rPr>
          <w:spacing w:val="-6"/>
        </w:rPr>
        <w:t xml:space="preserve"> </w:t>
      </w:r>
      <w:r>
        <w:t>their</w:t>
      </w:r>
      <w:r>
        <w:rPr>
          <w:spacing w:val="-6"/>
        </w:rPr>
        <w:t xml:space="preserve"> </w:t>
      </w:r>
      <w:proofErr w:type="spellStart"/>
      <w:r>
        <w:t>immensive</w:t>
      </w:r>
      <w:proofErr w:type="spellEnd"/>
      <w:r>
        <w:rPr>
          <w:spacing w:val="-7"/>
        </w:rPr>
        <w:t xml:space="preserve"> </w:t>
      </w:r>
      <w:r>
        <w:t>contr</w:t>
      </w:r>
      <w:r w:rsidR="007906D8">
        <w:t>i</w:t>
      </w:r>
      <w:r>
        <w:t xml:space="preserve">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proofErr w:type="spellStart"/>
      <w:r>
        <w:t>programme</w:t>
      </w:r>
      <w:proofErr w:type="spellEnd"/>
      <w:r>
        <w:t xml:space="preserv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172DA1" w:rsidRDefault="00172DA1" w:rsidP="007906D8">
      <w:pPr>
        <w:pStyle w:val="BodyText"/>
        <w:spacing w:line="34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w:t>
      </w:r>
      <w:r w:rsidR="007906D8">
        <w:t>`</w:t>
      </w:r>
      <w:r>
        <w:t>t</w:t>
      </w:r>
      <w:r>
        <w:rPr>
          <w:spacing w:val="-18"/>
        </w:rPr>
        <w:t xml:space="preserve"> </w:t>
      </w:r>
      <w:r>
        <w:t>mention</w:t>
      </w:r>
      <w:r>
        <w:rPr>
          <w:spacing w:val="-18"/>
        </w:rPr>
        <w:t xml:space="preserve"> </w:t>
      </w:r>
      <w:r>
        <w:t>their names.</w:t>
      </w:r>
      <w:r w:rsidR="007906D8">
        <w:t xml:space="preserve"> </w:t>
      </w:r>
      <w:r>
        <w:t xml:space="preserve">Thank </w:t>
      </w:r>
      <w:r>
        <w:rPr>
          <w:spacing w:val="-3"/>
        </w:rPr>
        <w:t xml:space="preserve">you </w:t>
      </w:r>
      <w:r>
        <w:t xml:space="preserve">all and God bless </w:t>
      </w:r>
      <w:r>
        <w:rPr>
          <w:spacing w:val="-3"/>
        </w:rPr>
        <w:t>you.</w:t>
      </w:r>
      <w:r>
        <w:rPr>
          <w:spacing w:val="19"/>
        </w:rPr>
        <w:t xml:space="preserve"> </w:t>
      </w:r>
      <w:r>
        <w:t>(AMEN).</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DA5717" w:rsidRDefault="00172DA1" w:rsidP="00172DA1">
      <w:pPr>
        <w:pStyle w:val="Heading2"/>
        <w:spacing w:before="83"/>
        <w:ind w:right="19"/>
        <w:jc w:val="center"/>
      </w:pPr>
      <w:bookmarkStart w:id="10" w:name="_Toc144827999"/>
      <w:r>
        <w:lastRenderedPageBreak/>
        <w:t>ABSTRACT</w:t>
      </w:r>
      <w:bookmarkEnd w:id="10"/>
    </w:p>
    <w:p w:rsidR="00DA5717" w:rsidRDefault="00DA5717">
      <w:pPr>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p w:rsidR="001A6655" w:rsidRDefault="001A6655"/>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985AED"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4827995" w:history="1">
            <w:r w:rsidR="00985AED" w:rsidRPr="00391EEE">
              <w:rPr>
                <w:rStyle w:val="Hyperlink"/>
                <w:noProof/>
              </w:rPr>
              <w:t>DECLARATION</w:t>
            </w:r>
            <w:r w:rsidR="00985AED">
              <w:rPr>
                <w:noProof/>
                <w:webHidden/>
              </w:rPr>
              <w:tab/>
            </w:r>
            <w:r w:rsidR="00985AED">
              <w:rPr>
                <w:noProof/>
                <w:webHidden/>
              </w:rPr>
              <w:fldChar w:fldCharType="begin"/>
            </w:r>
            <w:r w:rsidR="00985AED">
              <w:rPr>
                <w:noProof/>
                <w:webHidden/>
              </w:rPr>
              <w:instrText xml:space="preserve"> PAGEREF _Toc144827995 \h </w:instrText>
            </w:r>
            <w:r w:rsidR="00985AED">
              <w:rPr>
                <w:noProof/>
                <w:webHidden/>
              </w:rPr>
            </w:r>
            <w:r w:rsidR="00985AED">
              <w:rPr>
                <w:noProof/>
                <w:webHidden/>
              </w:rPr>
              <w:fldChar w:fldCharType="separate"/>
            </w:r>
            <w:r w:rsidR="00985AED">
              <w:rPr>
                <w:noProof/>
                <w:webHidden/>
              </w:rPr>
              <w:t>2</w:t>
            </w:r>
            <w:r w:rsidR="00985AED">
              <w:rPr>
                <w:noProof/>
                <w:webHidden/>
              </w:rPr>
              <w:fldChar w:fldCharType="end"/>
            </w:r>
          </w:hyperlink>
        </w:p>
        <w:p w:rsidR="00985AED" w:rsidRDefault="009620CD">
          <w:pPr>
            <w:pStyle w:val="TOC2"/>
            <w:tabs>
              <w:tab w:val="right" w:leader="dot" w:pos="9350"/>
            </w:tabs>
            <w:rPr>
              <w:rFonts w:eastAsiaTheme="minorEastAsia"/>
              <w:noProof/>
            </w:rPr>
          </w:pPr>
          <w:hyperlink w:anchor="_Toc144827996" w:history="1">
            <w:r w:rsidR="00985AED" w:rsidRPr="00391EEE">
              <w:rPr>
                <w:rStyle w:val="Hyperlink"/>
                <w:noProof/>
              </w:rPr>
              <w:t>CERTIFICATION</w:t>
            </w:r>
            <w:r w:rsidR="00985AED">
              <w:rPr>
                <w:noProof/>
                <w:webHidden/>
              </w:rPr>
              <w:tab/>
            </w:r>
            <w:r w:rsidR="00985AED">
              <w:rPr>
                <w:noProof/>
                <w:webHidden/>
              </w:rPr>
              <w:fldChar w:fldCharType="begin"/>
            </w:r>
            <w:r w:rsidR="00985AED">
              <w:rPr>
                <w:noProof/>
                <w:webHidden/>
              </w:rPr>
              <w:instrText xml:space="preserve"> PAGEREF _Toc144827996 \h </w:instrText>
            </w:r>
            <w:r w:rsidR="00985AED">
              <w:rPr>
                <w:noProof/>
                <w:webHidden/>
              </w:rPr>
            </w:r>
            <w:r w:rsidR="00985AED">
              <w:rPr>
                <w:noProof/>
                <w:webHidden/>
              </w:rPr>
              <w:fldChar w:fldCharType="separate"/>
            </w:r>
            <w:r w:rsidR="00985AED">
              <w:rPr>
                <w:noProof/>
                <w:webHidden/>
              </w:rPr>
              <w:t>3</w:t>
            </w:r>
            <w:r w:rsidR="00985AED">
              <w:rPr>
                <w:noProof/>
                <w:webHidden/>
              </w:rPr>
              <w:fldChar w:fldCharType="end"/>
            </w:r>
          </w:hyperlink>
        </w:p>
        <w:p w:rsidR="00985AED" w:rsidRDefault="009620CD">
          <w:pPr>
            <w:pStyle w:val="TOC2"/>
            <w:tabs>
              <w:tab w:val="right" w:leader="dot" w:pos="9350"/>
            </w:tabs>
            <w:rPr>
              <w:rFonts w:eastAsiaTheme="minorEastAsia"/>
              <w:noProof/>
            </w:rPr>
          </w:pPr>
          <w:hyperlink w:anchor="_Toc144827997" w:history="1">
            <w:r w:rsidR="00985AED" w:rsidRPr="00391EEE">
              <w:rPr>
                <w:rStyle w:val="Hyperlink"/>
                <w:noProof/>
              </w:rPr>
              <w:t>DEDICATION</w:t>
            </w:r>
            <w:r w:rsidR="00985AED">
              <w:rPr>
                <w:noProof/>
                <w:webHidden/>
              </w:rPr>
              <w:tab/>
            </w:r>
            <w:r w:rsidR="00985AED">
              <w:rPr>
                <w:noProof/>
                <w:webHidden/>
              </w:rPr>
              <w:fldChar w:fldCharType="begin"/>
            </w:r>
            <w:r w:rsidR="00985AED">
              <w:rPr>
                <w:noProof/>
                <w:webHidden/>
              </w:rPr>
              <w:instrText xml:space="preserve"> PAGEREF _Toc144827997 \h </w:instrText>
            </w:r>
            <w:r w:rsidR="00985AED">
              <w:rPr>
                <w:noProof/>
                <w:webHidden/>
              </w:rPr>
            </w:r>
            <w:r w:rsidR="00985AED">
              <w:rPr>
                <w:noProof/>
                <w:webHidden/>
              </w:rPr>
              <w:fldChar w:fldCharType="separate"/>
            </w:r>
            <w:r w:rsidR="00985AED">
              <w:rPr>
                <w:noProof/>
                <w:webHidden/>
              </w:rPr>
              <w:t>4</w:t>
            </w:r>
            <w:r w:rsidR="00985AED">
              <w:rPr>
                <w:noProof/>
                <w:webHidden/>
              </w:rPr>
              <w:fldChar w:fldCharType="end"/>
            </w:r>
          </w:hyperlink>
        </w:p>
        <w:p w:rsidR="00985AED" w:rsidRDefault="009620CD">
          <w:pPr>
            <w:pStyle w:val="TOC2"/>
            <w:tabs>
              <w:tab w:val="right" w:leader="dot" w:pos="9350"/>
            </w:tabs>
            <w:rPr>
              <w:rFonts w:eastAsiaTheme="minorEastAsia"/>
              <w:noProof/>
            </w:rPr>
          </w:pPr>
          <w:hyperlink w:anchor="_Toc144827998" w:history="1">
            <w:r w:rsidR="00985AED" w:rsidRPr="00391EEE">
              <w:rPr>
                <w:rStyle w:val="Hyperlink"/>
                <w:noProof/>
              </w:rPr>
              <w:t>ACKNOWLEDGMENTS</w:t>
            </w:r>
            <w:r w:rsidR="00985AED">
              <w:rPr>
                <w:noProof/>
                <w:webHidden/>
              </w:rPr>
              <w:tab/>
            </w:r>
            <w:r w:rsidR="00985AED">
              <w:rPr>
                <w:noProof/>
                <w:webHidden/>
              </w:rPr>
              <w:fldChar w:fldCharType="begin"/>
            </w:r>
            <w:r w:rsidR="00985AED">
              <w:rPr>
                <w:noProof/>
                <w:webHidden/>
              </w:rPr>
              <w:instrText xml:space="preserve"> PAGEREF _Toc144827998 \h </w:instrText>
            </w:r>
            <w:r w:rsidR="00985AED">
              <w:rPr>
                <w:noProof/>
                <w:webHidden/>
              </w:rPr>
            </w:r>
            <w:r w:rsidR="00985AED">
              <w:rPr>
                <w:noProof/>
                <w:webHidden/>
              </w:rPr>
              <w:fldChar w:fldCharType="separate"/>
            </w:r>
            <w:r w:rsidR="00985AED">
              <w:rPr>
                <w:noProof/>
                <w:webHidden/>
              </w:rPr>
              <w:t>5</w:t>
            </w:r>
            <w:r w:rsidR="00985AED">
              <w:rPr>
                <w:noProof/>
                <w:webHidden/>
              </w:rPr>
              <w:fldChar w:fldCharType="end"/>
            </w:r>
          </w:hyperlink>
        </w:p>
        <w:p w:rsidR="00985AED" w:rsidRDefault="009620CD">
          <w:pPr>
            <w:pStyle w:val="TOC2"/>
            <w:tabs>
              <w:tab w:val="right" w:leader="dot" w:pos="9350"/>
            </w:tabs>
            <w:rPr>
              <w:rFonts w:eastAsiaTheme="minorEastAsia"/>
              <w:noProof/>
            </w:rPr>
          </w:pPr>
          <w:hyperlink w:anchor="_Toc144827999" w:history="1">
            <w:r w:rsidR="00985AED" w:rsidRPr="00391EEE">
              <w:rPr>
                <w:rStyle w:val="Hyperlink"/>
                <w:noProof/>
              </w:rPr>
              <w:t>ABSTRACT</w:t>
            </w:r>
            <w:r w:rsidR="00985AED">
              <w:rPr>
                <w:noProof/>
                <w:webHidden/>
              </w:rPr>
              <w:tab/>
            </w:r>
            <w:r w:rsidR="00985AED">
              <w:rPr>
                <w:noProof/>
                <w:webHidden/>
              </w:rPr>
              <w:fldChar w:fldCharType="begin"/>
            </w:r>
            <w:r w:rsidR="00985AED">
              <w:rPr>
                <w:noProof/>
                <w:webHidden/>
              </w:rPr>
              <w:instrText xml:space="preserve"> PAGEREF _Toc144827999 \h </w:instrText>
            </w:r>
            <w:r w:rsidR="00985AED">
              <w:rPr>
                <w:noProof/>
                <w:webHidden/>
              </w:rPr>
            </w:r>
            <w:r w:rsidR="00985AED">
              <w:rPr>
                <w:noProof/>
                <w:webHidden/>
              </w:rPr>
              <w:fldChar w:fldCharType="separate"/>
            </w:r>
            <w:r w:rsidR="00985AED">
              <w:rPr>
                <w:noProof/>
                <w:webHidden/>
              </w:rPr>
              <w:t>6</w:t>
            </w:r>
            <w:r w:rsidR="00985AED">
              <w:rPr>
                <w:noProof/>
                <w:webHidden/>
              </w:rPr>
              <w:fldChar w:fldCharType="end"/>
            </w:r>
          </w:hyperlink>
        </w:p>
        <w:p w:rsidR="00985AED" w:rsidRDefault="009620CD">
          <w:pPr>
            <w:pStyle w:val="TOC1"/>
            <w:tabs>
              <w:tab w:val="left" w:pos="660"/>
              <w:tab w:val="right" w:leader="dot" w:pos="9350"/>
            </w:tabs>
            <w:rPr>
              <w:noProof/>
            </w:rPr>
          </w:pPr>
          <w:hyperlink w:anchor="_Toc144828000" w:history="1">
            <w:r w:rsidR="00985AED" w:rsidRPr="00391EEE">
              <w:rPr>
                <w:rStyle w:val="Hyperlink"/>
                <w:noProof/>
              </w:rPr>
              <w:t>1.0</w:t>
            </w:r>
            <w:r w:rsidR="00985AED">
              <w:rPr>
                <w:noProof/>
              </w:rPr>
              <w:tab/>
            </w:r>
            <w:r w:rsidR="00985AED" w:rsidRPr="00391EEE">
              <w:rPr>
                <w:rStyle w:val="Hyperlink"/>
                <w:noProof/>
              </w:rPr>
              <w:t>INTRODUCTION</w:t>
            </w:r>
            <w:r w:rsidR="00985AED">
              <w:rPr>
                <w:noProof/>
                <w:webHidden/>
              </w:rPr>
              <w:tab/>
            </w:r>
            <w:r w:rsidR="00985AED">
              <w:rPr>
                <w:noProof/>
                <w:webHidden/>
              </w:rPr>
              <w:fldChar w:fldCharType="begin"/>
            </w:r>
            <w:r w:rsidR="00985AED">
              <w:rPr>
                <w:noProof/>
                <w:webHidden/>
              </w:rPr>
              <w:instrText xml:space="preserve"> PAGEREF _Toc144828000 \h </w:instrText>
            </w:r>
            <w:r w:rsidR="00985AED">
              <w:rPr>
                <w:noProof/>
                <w:webHidden/>
              </w:rPr>
            </w:r>
            <w:r w:rsidR="00985AED">
              <w:rPr>
                <w:noProof/>
                <w:webHidden/>
              </w:rPr>
              <w:fldChar w:fldCharType="separate"/>
            </w:r>
            <w:r w:rsidR="00985AED">
              <w:rPr>
                <w:noProof/>
                <w:webHidden/>
              </w:rPr>
              <w:t>8</w:t>
            </w:r>
            <w:r w:rsidR="00985AED">
              <w:rPr>
                <w:noProof/>
                <w:webHidden/>
              </w:rPr>
              <w:fldChar w:fldCharType="end"/>
            </w:r>
          </w:hyperlink>
        </w:p>
        <w:p w:rsidR="00985AED" w:rsidRDefault="009620CD">
          <w:pPr>
            <w:pStyle w:val="TOC2"/>
            <w:tabs>
              <w:tab w:val="left" w:pos="880"/>
              <w:tab w:val="right" w:leader="dot" w:pos="9350"/>
            </w:tabs>
            <w:rPr>
              <w:rFonts w:eastAsiaTheme="minorEastAsia"/>
              <w:noProof/>
            </w:rPr>
          </w:pPr>
          <w:hyperlink w:anchor="_Toc144828001" w:history="1">
            <w:r w:rsidR="00985AED" w:rsidRPr="00391EEE">
              <w:rPr>
                <w:rStyle w:val="Hyperlink"/>
                <w:noProof/>
              </w:rPr>
              <w:t>1.1</w:t>
            </w:r>
            <w:r w:rsidR="00985AED">
              <w:rPr>
                <w:rFonts w:eastAsiaTheme="minorEastAsia"/>
                <w:noProof/>
              </w:rPr>
              <w:tab/>
            </w:r>
            <w:r w:rsidR="00985AED" w:rsidRPr="00391EEE">
              <w:rPr>
                <w:rStyle w:val="Hyperlink"/>
                <w:noProof/>
              </w:rPr>
              <w:t>Background to the Study</w:t>
            </w:r>
            <w:r w:rsidR="00985AED">
              <w:rPr>
                <w:noProof/>
                <w:webHidden/>
              </w:rPr>
              <w:tab/>
            </w:r>
            <w:r w:rsidR="00985AED">
              <w:rPr>
                <w:noProof/>
                <w:webHidden/>
              </w:rPr>
              <w:fldChar w:fldCharType="begin"/>
            </w:r>
            <w:r w:rsidR="00985AED">
              <w:rPr>
                <w:noProof/>
                <w:webHidden/>
              </w:rPr>
              <w:instrText xml:space="preserve"> PAGEREF _Toc144828001 \h </w:instrText>
            </w:r>
            <w:r w:rsidR="00985AED">
              <w:rPr>
                <w:noProof/>
                <w:webHidden/>
              </w:rPr>
            </w:r>
            <w:r w:rsidR="00985AED">
              <w:rPr>
                <w:noProof/>
                <w:webHidden/>
              </w:rPr>
              <w:fldChar w:fldCharType="separate"/>
            </w:r>
            <w:r w:rsidR="00985AED">
              <w:rPr>
                <w:noProof/>
                <w:webHidden/>
              </w:rPr>
              <w:t>8</w:t>
            </w:r>
            <w:r w:rsidR="00985AED">
              <w:rPr>
                <w:noProof/>
                <w:webHidden/>
              </w:rPr>
              <w:fldChar w:fldCharType="end"/>
            </w:r>
          </w:hyperlink>
        </w:p>
        <w:p w:rsidR="00985AED" w:rsidRDefault="009620CD">
          <w:pPr>
            <w:pStyle w:val="TOC2"/>
            <w:tabs>
              <w:tab w:val="left" w:pos="880"/>
              <w:tab w:val="right" w:leader="dot" w:pos="9350"/>
            </w:tabs>
            <w:rPr>
              <w:rFonts w:eastAsiaTheme="minorEastAsia"/>
              <w:noProof/>
            </w:rPr>
          </w:pPr>
          <w:hyperlink w:anchor="_Toc144828002" w:history="1">
            <w:r w:rsidR="00985AED" w:rsidRPr="00391EEE">
              <w:rPr>
                <w:rStyle w:val="Hyperlink"/>
                <w:noProof/>
              </w:rPr>
              <w:t>1.2</w:t>
            </w:r>
            <w:r w:rsidR="00985AED">
              <w:rPr>
                <w:rFonts w:eastAsiaTheme="minorEastAsia"/>
                <w:noProof/>
              </w:rPr>
              <w:tab/>
            </w:r>
            <w:r w:rsidR="00985AED" w:rsidRPr="00391EEE">
              <w:rPr>
                <w:rStyle w:val="Hyperlink"/>
                <w:noProof/>
              </w:rPr>
              <w:t>Motivation</w:t>
            </w:r>
            <w:r w:rsidR="00985AED">
              <w:rPr>
                <w:noProof/>
                <w:webHidden/>
              </w:rPr>
              <w:tab/>
            </w:r>
            <w:r w:rsidR="00985AED">
              <w:rPr>
                <w:noProof/>
                <w:webHidden/>
              </w:rPr>
              <w:fldChar w:fldCharType="begin"/>
            </w:r>
            <w:r w:rsidR="00985AED">
              <w:rPr>
                <w:noProof/>
                <w:webHidden/>
              </w:rPr>
              <w:instrText xml:space="preserve"> PAGEREF _Toc144828002 \h </w:instrText>
            </w:r>
            <w:r w:rsidR="00985AED">
              <w:rPr>
                <w:noProof/>
                <w:webHidden/>
              </w:rPr>
            </w:r>
            <w:r w:rsidR="00985AED">
              <w:rPr>
                <w:noProof/>
                <w:webHidden/>
              </w:rPr>
              <w:fldChar w:fldCharType="separate"/>
            </w:r>
            <w:r w:rsidR="00985AED">
              <w:rPr>
                <w:noProof/>
                <w:webHidden/>
              </w:rPr>
              <w:t>8</w:t>
            </w:r>
            <w:r w:rsidR="00985AED">
              <w:rPr>
                <w:noProof/>
                <w:webHidden/>
              </w:rPr>
              <w:fldChar w:fldCharType="end"/>
            </w:r>
          </w:hyperlink>
        </w:p>
        <w:p w:rsidR="00985AED" w:rsidRDefault="009620CD">
          <w:pPr>
            <w:pStyle w:val="TOC2"/>
            <w:tabs>
              <w:tab w:val="left" w:pos="880"/>
              <w:tab w:val="right" w:leader="dot" w:pos="9350"/>
            </w:tabs>
            <w:rPr>
              <w:rFonts w:eastAsiaTheme="minorEastAsia"/>
              <w:noProof/>
            </w:rPr>
          </w:pPr>
          <w:hyperlink w:anchor="_Toc144828003" w:history="1">
            <w:r w:rsidR="00985AED" w:rsidRPr="00391EEE">
              <w:rPr>
                <w:rStyle w:val="Hyperlink"/>
                <w:noProof/>
              </w:rPr>
              <w:t>1.3</w:t>
            </w:r>
            <w:r w:rsidR="00985AED">
              <w:rPr>
                <w:rFonts w:eastAsiaTheme="minorEastAsia"/>
                <w:noProof/>
              </w:rPr>
              <w:tab/>
            </w:r>
            <w:r w:rsidR="00985AED" w:rsidRPr="00391EEE">
              <w:rPr>
                <w:rStyle w:val="Hyperlink"/>
                <w:noProof/>
              </w:rPr>
              <w:t>Objectives</w:t>
            </w:r>
            <w:r w:rsidR="00985AED">
              <w:rPr>
                <w:noProof/>
                <w:webHidden/>
              </w:rPr>
              <w:tab/>
            </w:r>
            <w:r w:rsidR="00985AED">
              <w:rPr>
                <w:noProof/>
                <w:webHidden/>
              </w:rPr>
              <w:fldChar w:fldCharType="begin"/>
            </w:r>
            <w:r w:rsidR="00985AED">
              <w:rPr>
                <w:noProof/>
                <w:webHidden/>
              </w:rPr>
              <w:instrText xml:space="preserve"> PAGEREF _Toc144828003 \h </w:instrText>
            </w:r>
            <w:r w:rsidR="00985AED">
              <w:rPr>
                <w:noProof/>
                <w:webHidden/>
              </w:rPr>
            </w:r>
            <w:r w:rsidR="00985AED">
              <w:rPr>
                <w:noProof/>
                <w:webHidden/>
              </w:rPr>
              <w:fldChar w:fldCharType="separate"/>
            </w:r>
            <w:r w:rsidR="00985AED">
              <w:rPr>
                <w:noProof/>
                <w:webHidden/>
              </w:rPr>
              <w:t>8</w:t>
            </w:r>
            <w:r w:rsidR="00985AED">
              <w:rPr>
                <w:noProof/>
                <w:webHidden/>
              </w:rPr>
              <w:fldChar w:fldCharType="end"/>
            </w:r>
          </w:hyperlink>
        </w:p>
        <w:p w:rsidR="00985AED" w:rsidRDefault="009620CD">
          <w:pPr>
            <w:pStyle w:val="TOC2"/>
            <w:tabs>
              <w:tab w:val="left" w:pos="880"/>
              <w:tab w:val="right" w:leader="dot" w:pos="9350"/>
            </w:tabs>
            <w:rPr>
              <w:rFonts w:eastAsiaTheme="minorEastAsia"/>
              <w:noProof/>
            </w:rPr>
          </w:pPr>
          <w:hyperlink w:anchor="_Toc144828004" w:history="1">
            <w:r w:rsidR="00985AED" w:rsidRPr="00391EEE">
              <w:rPr>
                <w:rStyle w:val="Hyperlink"/>
                <w:noProof/>
              </w:rPr>
              <w:t>1.4</w:t>
            </w:r>
            <w:r w:rsidR="00985AED">
              <w:rPr>
                <w:rFonts w:eastAsiaTheme="minorEastAsia"/>
                <w:noProof/>
              </w:rPr>
              <w:tab/>
            </w:r>
            <w:r w:rsidR="00985AED" w:rsidRPr="00391EEE">
              <w:rPr>
                <w:rStyle w:val="Hyperlink"/>
                <w:noProof/>
              </w:rPr>
              <w:t>Definition of Terms</w:t>
            </w:r>
            <w:r w:rsidR="00985AED">
              <w:rPr>
                <w:noProof/>
                <w:webHidden/>
              </w:rPr>
              <w:tab/>
            </w:r>
            <w:r w:rsidR="00985AED">
              <w:rPr>
                <w:noProof/>
                <w:webHidden/>
              </w:rPr>
              <w:fldChar w:fldCharType="begin"/>
            </w:r>
            <w:r w:rsidR="00985AED">
              <w:rPr>
                <w:noProof/>
                <w:webHidden/>
              </w:rPr>
              <w:instrText xml:space="preserve"> PAGEREF _Toc144828004 \h </w:instrText>
            </w:r>
            <w:r w:rsidR="00985AED">
              <w:rPr>
                <w:noProof/>
                <w:webHidden/>
              </w:rPr>
            </w:r>
            <w:r w:rsidR="00985AED">
              <w:rPr>
                <w:noProof/>
                <w:webHidden/>
              </w:rPr>
              <w:fldChar w:fldCharType="separate"/>
            </w:r>
            <w:r w:rsidR="00985AED">
              <w:rPr>
                <w:noProof/>
                <w:webHidden/>
              </w:rPr>
              <w:t>8</w:t>
            </w:r>
            <w:r w:rsidR="00985AED">
              <w:rPr>
                <w:noProof/>
                <w:webHidden/>
              </w:rPr>
              <w:fldChar w:fldCharType="end"/>
            </w:r>
          </w:hyperlink>
        </w:p>
        <w:p w:rsidR="00985AED" w:rsidRDefault="009620CD">
          <w:pPr>
            <w:pStyle w:val="TOC1"/>
            <w:tabs>
              <w:tab w:val="left" w:pos="660"/>
              <w:tab w:val="right" w:leader="dot" w:pos="9350"/>
            </w:tabs>
            <w:rPr>
              <w:noProof/>
            </w:rPr>
          </w:pPr>
          <w:hyperlink w:anchor="_Toc144828005" w:history="1">
            <w:r w:rsidR="00985AED" w:rsidRPr="00391EEE">
              <w:rPr>
                <w:rStyle w:val="Hyperlink"/>
                <w:noProof/>
              </w:rPr>
              <w:t>2.0</w:t>
            </w:r>
            <w:r w:rsidR="00985AED">
              <w:rPr>
                <w:noProof/>
              </w:rPr>
              <w:tab/>
            </w:r>
            <w:r w:rsidR="00985AED" w:rsidRPr="00391EEE">
              <w:rPr>
                <w:rStyle w:val="Hyperlink"/>
                <w:noProof/>
              </w:rPr>
              <w:t>LITERATURE REVIEW</w:t>
            </w:r>
            <w:r w:rsidR="00985AED">
              <w:rPr>
                <w:noProof/>
                <w:webHidden/>
              </w:rPr>
              <w:tab/>
            </w:r>
            <w:r w:rsidR="00985AED">
              <w:rPr>
                <w:noProof/>
                <w:webHidden/>
              </w:rPr>
              <w:fldChar w:fldCharType="begin"/>
            </w:r>
            <w:r w:rsidR="00985AED">
              <w:rPr>
                <w:noProof/>
                <w:webHidden/>
              </w:rPr>
              <w:instrText xml:space="preserve"> PAGEREF _Toc144828005 \h </w:instrText>
            </w:r>
            <w:r w:rsidR="00985AED">
              <w:rPr>
                <w:noProof/>
                <w:webHidden/>
              </w:rPr>
            </w:r>
            <w:r w:rsidR="00985AED">
              <w:rPr>
                <w:noProof/>
                <w:webHidden/>
              </w:rPr>
              <w:fldChar w:fldCharType="separate"/>
            </w:r>
            <w:r w:rsidR="00985AED">
              <w:rPr>
                <w:noProof/>
                <w:webHidden/>
              </w:rPr>
              <w:t>9</w:t>
            </w:r>
            <w:r w:rsidR="00985AED">
              <w:rPr>
                <w:noProof/>
                <w:webHidden/>
              </w:rPr>
              <w:fldChar w:fldCharType="end"/>
            </w:r>
          </w:hyperlink>
        </w:p>
        <w:p w:rsidR="00985AED" w:rsidRDefault="009620CD">
          <w:pPr>
            <w:pStyle w:val="TOC1"/>
            <w:tabs>
              <w:tab w:val="left" w:pos="660"/>
              <w:tab w:val="right" w:leader="dot" w:pos="9350"/>
            </w:tabs>
            <w:rPr>
              <w:noProof/>
            </w:rPr>
          </w:pPr>
          <w:hyperlink w:anchor="_Toc144828006" w:history="1">
            <w:r w:rsidR="00985AED" w:rsidRPr="00391EEE">
              <w:rPr>
                <w:rStyle w:val="Hyperlink"/>
                <w:noProof/>
              </w:rPr>
              <w:t>3.0</w:t>
            </w:r>
            <w:r w:rsidR="00985AED">
              <w:rPr>
                <w:noProof/>
              </w:rPr>
              <w:tab/>
            </w:r>
            <w:r w:rsidR="00985AED" w:rsidRPr="00391EEE">
              <w:rPr>
                <w:rStyle w:val="Hyperlink"/>
                <w:noProof/>
              </w:rPr>
              <w:t>METHODOLOGY</w:t>
            </w:r>
            <w:r w:rsidR="00985AED">
              <w:rPr>
                <w:noProof/>
                <w:webHidden/>
              </w:rPr>
              <w:tab/>
            </w:r>
            <w:r w:rsidR="00985AED">
              <w:rPr>
                <w:noProof/>
                <w:webHidden/>
              </w:rPr>
              <w:fldChar w:fldCharType="begin"/>
            </w:r>
            <w:r w:rsidR="00985AED">
              <w:rPr>
                <w:noProof/>
                <w:webHidden/>
              </w:rPr>
              <w:instrText xml:space="preserve"> PAGEREF _Toc144828006 \h </w:instrText>
            </w:r>
            <w:r w:rsidR="00985AED">
              <w:rPr>
                <w:noProof/>
                <w:webHidden/>
              </w:rPr>
            </w:r>
            <w:r w:rsidR="00985AED">
              <w:rPr>
                <w:noProof/>
                <w:webHidden/>
              </w:rPr>
              <w:fldChar w:fldCharType="separate"/>
            </w:r>
            <w:r w:rsidR="00985AED">
              <w:rPr>
                <w:noProof/>
                <w:webHidden/>
              </w:rPr>
              <w:t>10</w:t>
            </w:r>
            <w:r w:rsidR="00985AED">
              <w:rPr>
                <w:noProof/>
                <w:webHidden/>
              </w:rPr>
              <w:fldChar w:fldCharType="end"/>
            </w:r>
          </w:hyperlink>
        </w:p>
        <w:p w:rsidR="00985AED" w:rsidRDefault="009620CD">
          <w:pPr>
            <w:pStyle w:val="TOC1"/>
            <w:tabs>
              <w:tab w:val="left" w:pos="660"/>
              <w:tab w:val="right" w:leader="dot" w:pos="9350"/>
            </w:tabs>
            <w:rPr>
              <w:noProof/>
            </w:rPr>
          </w:pPr>
          <w:hyperlink w:anchor="_Toc144828007" w:history="1">
            <w:r w:rsidR="00985AED" w:rsidRPr="00391EEE">
              <w:rPr>
                <w:rStyle w:val="Hyperlink"/>
                <w:noProof/>
              </w:rPr>
              <w:t>4.0</w:t>
            </w:r>
            <w:r w:rsidR="00985AED">
              <w:rPr>
                <w:noProof/>
              </w:rPr>
              <w:tab/>
            </w:r>
            <w:r w:rsidR="00985AED" w:rsidRPr="00391EEE">
              <w:rPr>
                <w:rStyle w:val="Hyperlink"/>
                <w:noProof/>
              </w:rPr>
              <w:t>APPLICATIONS</w:t>
            </w:r>
            <w:r w:rsidR="00985AED">
              <w:rPr>
                <w:noProof/>
                <w:webHidden/>
              </w:rPr>
              <w:tab/>
            </w:r>
            <w:r w:rsidR="00985AED">
              <w:rPr>
                <w:noProof/>
                <w:webHidden/>
              </w:rPr>
              <w:fldChar w:fldCharType="begin"/>
            </w:r>
            <w:r w:rsidR="00985AED">
              <w:rPr>
                <w:noProof/>
                <w:webHidden/>
              </w:rPr>
              <w:instrText xml:space="preserve"> PAGEREF _Toc144828007 \h </w:instrText>
            </w:r>
            <w:r w:rsidR="00985AED">
              <w:rPr>
                <w:noProof/>
                <w:webHidden/>
              </w:rPr>
            </w:r>
            <w:r w:rsidR="00985AED">
              <w:rPr>
                <w:noProof/>
                <w:webHidden/>
              </w:rPr>
              <w:fldChar w:fldCharType="separate"/>
            </w:r>
            <w:r w:rsidR="00985AED">
              <w:rPr>
                <w:noProof/>
                <w:webHidden/>
              </w:rPr>
              <w:t>11</w:t>
            </w:r>
            <w:r w:rsidR="00985AED">
              <w:rPr>
                <w:noProof/>
                <w:webHidden/>
              </w:rPr>
              <w:fldChar w:fldCharType="end"/>
            </w:r>
          </w:hyperlink>
        </w:p>
        <w:p w:rsidR="00985AED" w:rsidRDefault="009620CD">
          <w:pPr>
            <w:pStyle w:val="TOC1"/>
            <w:tabs>
              <w:tab w:val="left" w:pos="660"/>
              <w:tab w:val="right" w:leader="dot" w:pos="9350"/>
            </w:tabs>
            <w:rPr>
              <w:noProof/>
            </w:rPr>
          </w:pPr>
          <w:hyperlink w:anchor="_Toc144828008" w:history="1">
            <w:r w:rsidR="00985AED" w:rsidRPr="00391EEE">
              <w:rPr>
                <w:rStyle w:val="Hyperlink"/>
                <w:noProof/>
              </w:rPr>
              <w:t>5.0</w:t>
            </w:r>
            <w:r w:rsidR="00985AED">
              <w:rPr>
                <w:noProof/>
              </w:rPr>
              <w:tab/>
            </w:r>
            <w:r w:rsidR="00985AED" w:rsidRPr="00391EEE">
              <w:rPr>
                <w:rStyle w:val="Hyperlink"/>
                <w:noProof/>
              </w:rPr>
              <w:t>CONCLUSION AND RECOMMENDATIONS</w:t>
            </w:r>
            <w:r w:rsidR="00985AED">
              <w:rPr>
                <w:noProof/>
                <w:webHidden/>
              </w:rPr>
              <w:tab/>
            </w:r>
            <w:r w:rsidR="00985AED">
              <w:rPr>
                <w:noProof/>
                <w:webHidden/>
              </w:rPr>
              <w:fldChar w:fldCharType="begin"/>
            </w:r>
            <w:r w:rsidR="00985AED">
              <w:rPr>
                <w:noProof/>
                <w:webHidden/>
              </w:rPr>
              <w:instrText xml:space="preserve"> PAGEREF _Toc144828008 \h </w:instrText>
            </w:r>
            <w:r w:rsidR="00985AED">
              <w:rPr>
                <w:noProof/>
                <w:webHidden/>
              </w:rPr>
            </w:r>
            <w:r w:rsidR="00985AED">
              <w:rPr>
                <w:noProof/>
                <w:webHidden/>
              </w:rPr>
              <w:fldChar w:fldCharType="separate"/>
            </w:r>
            <w:r w:rsidR="00985AED">
              <w:rPr>
                <w:noProof/>
                <w:webHidden/>
              </w:rPr>
              <w:t>12</w:t>
            </w:r>
            <w:r w:rsidR="00985AED">
              <w:rPr>
                <w:noProof/>
                <w:webHidden/>
              </w:rPr>
              <w:fldChar w:fldCharType="end"/>
            </w:r>
          </w:hyperlink>
        </w:p>
        <w:p w:rsidR="00985AED" w:rsidRDefault="009620CD">
          <w:pPr>
            <w:pStyle w:val="TOC2"/>
            <w:tabs>
              <w:tab w:val="left" w:pos="880"/>
              <w:tab w:val="right" w:leader="dot" w:pos="9350"/>
            </w:tabs>
            <w:rPr>
              <w:rFonts w:eastAsiaTheme="minorEastAsia"/>
              <w:noProof/>
            </w:rPr>
          </w:pPr>
          <w:hyperlink w:anchor="_Toc144828009" w:history="1">
            <w:r w:rsidR="00985AED" w:rsidRPr="00391EEE">
              <w:rPr>
                <w:rStyle w:val="Hyperlink"/>
                <w:noProof/>
              </w:rPr>
              <w:t>5.1</w:t>
            </w:r>
            <w:r w:rsidR="00985AED">
              <w:rPr>
                <w:rFonts w:eastAsiaTheme="minorEastAsia"/>
                <w:noProof/>
              </w:rPr>
              <w:tab/>
            </w:r>
            <w:r w:rsidR="00985AED" w:rsidRPr="00391EEE">
              <w:rPr>
                <w:rStyle w:val="Hyperlink"/>
                <w:noProof/>
              </w:rPr>
              <w:t>Conclusion</w:t>
            </w:r>
            <w:r w:rsidR="00985AED">
              <w:rPr>
                <w:noProof/>
                <w:webHidden/>
              </w:rPr>
              <w:tab/>
            </w:r>
            <w:r w:rsidR="00985AED">
              <w:rPr>
                <w:noProof/>
                <w:webHidden/>
              </w:rPr>
              <w:fldChar w:fldCharType="begin"/>
            </w:r>
            <w:r w:rsidR="00985AED">
              <w:rPr>
                <w:noProof/>
                <w:webHidden/>
              </w:rPr>
              <w:instrText xml:space="preserve"> PAGEREF _Toc144828009 \h </w:instrText>
            </w:r>
            <w:r w:rsidR="00985AED">
              <w:rPr>
                <w:noProof/>
                <w:webHidden/>
              </w:rPr>
            </w:r>
            <w:r w:rsidR="00985AED">
              <w:rPr>
                <w:noProof/>
                <w:webHidden/>
              </w:rPr>
              <w:fldChar w:fldCharType="separate"/>
            </w:r>
            <w:r w:rsidR="00985AED">
              <w:rPr>
                <w:noProof/>
                <w:webHidden/>
              </w:rPr>
              <w:t>12</w:t>
            </w:r>
            <w:r w:rsidR="00985AED">
              <w:rPr>
                <w:noProof/>
                <w:webHidden/>
              </w:rPr>
              <w:fldChar w:fldCharType="end"/>
            </w:r>
          </w:hyperlink>
        </w:p>
        <w:p w:rsidR="00985AED" w:rsidRDefault="009620CD">
          <w:pPr>
            <w:pStyle w:val="TOC2"/>
            <w:tabs>
              <w:tab w:val="left" w:pos="880"/>
              <w:tab w:val="right" w:leader="dot" w:pos="9350"/>
            </w:tabs>
            <w:rPr>
              <w:rFonts w:eastAsiaTheme="minorEastAsia"/>
              <w:noProof/>
            </w:rPr>
          </w:pPr>
          <w:hyperlink w:anchor="_Toc144828010" w:history="1">
            <w:r w:rsidR="00985AED" w:rsidRPr="00391EEE">
              <w:rPr>
                <w:rStyle w:val="Hyperlink"/>
                <w:noProof/>
              </w:rPr>
              <w:t>5.2</w:t>
            </w:r>
            <w:r w:rsidR="00985AED">
              <w:rPr>
                <w:rFonts w:eastAsiaTheme="minorEastAsia"/>
                <w:noProof/>
              </w:rPr>
              <w:tab/>
            </w:r>
            <w:r w:rsidR="00985AED" w:rsidRPr="00391EEE">
              <w:rPr>
                <w:rStyle w:val="Hyperlink"/>
                <w:noProof/>
              </w:rPr>
              <w:t>Recommendations</w:t>
            </w:r>
            <w:r w:rsidR="00985AED">
              <w:rPr>
                <w:noProof/>
                <w:webHidden/>
              </w:rPr>
              <w:tab/>
            </w:r>
            <w:r w:rsidR="00985AED">
              <w:rPr>
                <w:noProof/>
                <w:webHidden/>
              </w:rPr>
              <w:fldChar w:fldCharType="begin"/>
            </w:r>
            <w:r w:rsidR="00985AED">
              <w:rPr>
                <w:noProof/>
                <w:webHidden/>
              </w:rPr>
              <w:instrText xml:space="preserve"> PAGEREF _Toc144828010 \h </w:instrText>
            </w:r>
            <w:r w:rsidR="00985AED">
              <w:rPr>
                <w:noProof/>
                <w:webHidden/>
              </w:rPr>
            </w:r>
            <w:r w:rsidR="00985AED">
              <w:rPr>
                <w:noProof/>
                <w:webHidden/>
              </w:rPr>
              <w:fldChar w:fldCharType="separate"/>
            </w:r>
            <w:r w:rsidR="00985AED">
              <w:rPr>
                <w:noProof/>
                <w:webHidden/>
              </w:rPr>
              <w:t>12</w:t>
            </w:r>
            <w:r w:rsidR="00985AED">
              <w:rPr>
                <w:noProof/>
                <w:webHidden/>
              </w:rPr>
              <w:fldChar w:fldCharType="end"/>
            </w:r>
          </w:hyperlink>
        </w:p>
        <w:p w:rsidR="00B81930" w:rsidRDefault="00B81930">
          <w:r>
            <w:rPr>
              <w:b/>
              <w:bCs/>
              <w:noProof/>
            </w:rPr>
            <w:fldChar w:fldCharType="end"/>
          </w:r>
        </w:p>
      </w:sdtContent>
    </w:sdt>
    <w:p w:rsidR="00DA5717" w:rsidRDefault="00DA5717">
      <w:r>
        <w:br w:type="page"/>
      </w:r>
    </w:p>
    <w:p w:rsidR="00B81930" w:rsidRDefault="00DA5717" w:rsidP="00DA5717">
      <w:pPr>
        <w:pStyle w:val="Heading1"/>
        <w:numPr>
          <w:ilvl w:val="0"/>
          <w:numId w:val="2"/>
        </w:numPr>
      </w:pPr>
      <w:bookmarkStart w:id="11" w:name="_Toc144828000"/>
      <w:r>
        <w:lastRenderedPageBreak/>
        <w:t>INTRODUCTION</w:t>
      </w:r>
      <w:bookmarkEnd w:id="11"/>
    </w:p>
    <w:p w:rsidR="00DA5717" w:rsidRDefault="00DA5717" w:rsidP="00DA5717"/>
    <w:p w:rsidR="00DA5717" w:rsidRDefault="00DA5717" w:rsidP="00DA5717">
      <w:pPr>
        <w:pStyle w:val="Heading2"/>
      </w:pPr>
      <w:r>
        <w:t>1.1</w:t>
      </w:r>
      <w:r>
        <w:tab/>
      </w:r>
      <w:bookmarkStart w:id="12" w:name="_Toc144828001"/>
      <w:r>
        <w:t>Background to the Study</w:t>
      </w:r>
      <w:bookmarkEnd w:id="12"/>
    </w:p>
    <w:p w:rsidR="00985AED" w:rsidRDefault="00985AED"/>
    <w:p w:rsidR="00985AED" w:rsidRPr="002C38B6" w:rsidRDefault="00985AED" w:rsidP="00985AED">
      <w:pPr>
        <w:spacing w:line="480" w:lineRule="auto"/>
        <w:ind w:firstLine="720"/>
        <w:jc w:val="both"/>
        <w:rPr>
          <w:rFonts w:ascii="Times New Roman" w:hAnsi="Times New Roman" w:cs="Times New Roman"/>
          <w:sz w:val="26"/>
          <w:szCs w:val="26"/>
        </w:rPr>
      </w:pPr>
      <w:r>
        <w:rPr>
          <w:rFonts w:ascii="Times New Roman" w:hAnsi="Times New Roman" w:cs="Times New Roman"/>
        </w:rPr>
        <w:tab/>
      </w:r>
      <w:r w:rsidRPr="002C38B6">
        <w:rPr>
          <w:rFonts w:ascii="Times New Roman" w:hAnsi="Times New Roman" w:cs="Times New Roman"/>
          <w:sz w:val="26"/>
          <w:szCs w:val="26"/>
        </w:rPr>
        <w:t xml:space="preserve">Imagine a world where diseases could be predicted before they spread, where complex physical systems could be simulated with precision, and where personalized medical treatments could be tailored to your unique genetic makeup. Welcome to the world of </w:t>
      </w:r>
      <w:r w:rsidRPr="002C38B6">
        <w:rPr>
          <w:rFonts w:ascii="Times New Roman" w:hAnsi="Times New Roman" w:cs="Times New Roman"/>
          <w:sz w:val="26"/>
          <w:szCs w:val="26"/>
          <w:u w:val="single"/>
        </w:rPr>
        <w:t>numerical methods for solving ordinary differential equations (ODEs),</w:t>
      </w:r>
      <w:r w:rsidRPr="002C38B6">
        <w:rPr>
          <w:rFonts w:ascii="Times New Roman" w:hAnsi="Times New Roman" w:cs="Times New Roman"/>
          <w:sz w:val="26"/>
          <w:szCs w:val="26"/>
        </w:rPr>
        <w:t xml:space="preserve"> where mathematics meets real-world challenges head-on.</w:t>
      </w:r>
    </w:p>
    <w:p w:rsidR="00985AED" w:rsidRPr="002C38B6" w:rsidRDefault="00985AED" w:rsidP="00985AED">
      <w:pPr>
        <w:spacing w:line="480" w:lineRule="auto"/>
        <w:ind w:firstLine="720"/>
        <w:jc w:val="both"/>
        <w:rPr>
          <w:rFonts w:ascii="Times New Roman" w:hAnsi="Times New Roman" w:cs="Times New Roman"/>
          <w:sz w:val="26"/>
          <w:szCs w:val="26"/>
        </w:rPr>
      </w:pPr>
      <w:r w:rsidRPr="002C38B6">
        <w:rPr>
          <w:rFonts w:ascii="Times New Roman" w:hAnsi="Times New Roman" w:cs="Times New Roman"/>
          <w:sz w:val="26"/>
          <w:szCs w:val="26"/>
        </w:rPr>
        <w:t>In our previous seminar, we laid the groundwork for understanding the importance of numerical methods in tackling ODEs. We explored how ODEs are the mathematical backbone of countless scientific and engineering applications, modeling dynamic systems that evolve with time. We also discussed the significance of numerical methods in providing approximate solutions when analytical solutions are out of reach. Today, we dive even deeper into this fascinating realm.</w:t>
      </w:r>
    </w:p>
    <w:p w:rsidR="00985AED" w:rsidRDefault="00985AED" w:rsidP="00985AED">
      <w:pPr>
        <w:spacing w:line="480" w:lineRule="auto"/>
        <w:ind w:firstLine="720"/>
        <w:jc w:val="both"/>
        <w:rPr>
          <w:rFonts w:ascii="Times New Roman" w:hAnsi="Times New Roman" w:cs="Times New Roman"/>
          <w:sz w:val="26"/>
          <w:szCs w:val="26"/>
        </w:rPr>
      </w:pPr>
      <w:r w:rsidRPr="002C38B6">
        <w:rPr>
          <w:rFonts w:ascii="Times New Roman" w:hAnsi="Times New Roman" w:cs="Times New Roman"/>
          <w:sz w:val="26"/>
          <w:szCs w:val="26"/>
        </w:rPr>
        <w:t>Let's kick things off with a thought-provoking scenario: In the not-so-distant future, imagine an epidemiologist tasked with predicting the spread of a highly contagious virus. With numerical methods, they can model the complex interplay of factors—population density, contact rates, and varying immunity levels—to forecast the virus's trajectory. This life-saving prediction can inform public health strategies, saving countless lives.</w:t>
      </w:r>
    </w:p>
    <w:p w:rsidR="00985AED" w:rsidRDefault="00985AED" w:rsidP="00985AED">
      <w:pPr>
        <w:jc w:val="both"/>
      </w:pPr>
      <w:r>
        <w:br w:type="page"/>
      </w:r>
    </w:p>
    <w:p w:rsidR="00985AED" w:rsidRPr="00985AED" w:rsidRDefault="00985AED" w:rsidP="00985AED"/>
    <w:p w:rsidR="00EB0D87" w:rsidRDefault="00DA5717" w:rsidP="00DA5717">
      <w:pPr>
        <w:pStyle w:val="Heading2"/>
      </w:pPr>
      <w:bookmarkStart w:id="13" w:name="_Toc144828002"/>
      <w:r>
        <w:t>1.2</w:t>
      </w:r>
      <w:r>
        <w:tab/>
        <w:t>Motivation</w:t>
      </w:r>
      <w:bookmarkEnd w:id="13"/>
    </w:p>
    <w:p w:rsidR="00EB0D87" w:rsidRPr="00EB0D87" w:rsidRDefault="00EB0D87" w:rsidP="00EB0D87">
      <w:pPr>
        <w:spacing w:line="480" w:lineRule="auto"/>
        <w:ind w:left="360"/>
        <w:jc w:val="both"/>
        <w:rPr>
          <w:rFonts w:ascii="Times New Roman" w:hAnsi="Times New Roman" w:cs="Times New Roman"/>
          <w:b/>
          <w:sz w:val="26"/>
          <w:szCs w:val="26"/>
        </w:rPr>
      </w:pPr>
    </w:p>
    <w:p w:rsidR="00EB0D87" w:rsidRPr="00C66C7F" w:rsidRDefault="00EB0D87" w:rsidP="00EB0D87">
      <w:pPr>
        <w:pStyle w:val="ListParagraph"/>
        <w:numPr>
          <w:ilvl w:val="0"/>
          <w:numId w:val="4"/>
        </w:numPr>
        <w:spacing w:line="480" w:lineRule="auto"/>
        <w:jc w:val="both"/>
        <w:rPr>
          <w:rFonts w:ascii="Times New Roman" w:hAnsi="Times New Roman" w:cs="Times New Roman"/>
          <w:b/>
          <w:sz w:val="26"/>
          <w:szCs w:val="26"/>
        </w:rPr>
      </w:pPr>
      <w:r w:rsidRPr="00C66C7F">
        <w:rPr>
          <w:rFonts w:ascii="Times New Roman" w:hAnsi="Times New Roman" w:cs="Times New Roman"/>
          <w:b/>
          <w:sz w:val="26"/>
          <w:szCs w:val="26"/>
        </w:rPr>
        <w:t>Complexity of Real-World Problems</w:t>
      </w:r>
    </w:p>
    <w:p w:rsidR="00EB0D87" w:rsidRPr="00EB0D87" w:rsidRDefault="00EB0D87"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The world we live in is characterized by complex, dynamic systems. From modeling the spread of diseases to predicting climate change and designing efficient control systems, these systems often defy simple analytical solutions. This is where numerical methods for solving ODEs come into play. They provide us with the tools to navigate the intricacies of real-world problems.</w:t>
      </w:r>
    </w:p>
    <w:p w:rsidR="00EB0D87" w:rsidRPr="00C66C7F" w:rsidRDefault="00EB0D87" w:rsidP="00EB0D87">
      <w:pPr>
        <w:pStyle w:val="ListParagraph"/>
        <w:numPr>
          <w:ilvl w:val="0"/>
          <w:numId w:val="4"/>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Beyond Analytical Solutions</w:t>
      </w:r>
    </w:p>
    <w:p w:rsidR="00EB0D87" w:rsidRPr="00EB0D87" w:rsidRDefault="00EB0D87"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While some ODEs have elegant analytical solutions, many do not. Real-world problems frequently involve nonlinearities, multiple variables, and intricate interactions that defy closed-form solutions. Numerical methods empower us to tackle these challenges head-on by offering approximate solutions, bridging the gap between mathematical theory and practical application.</w:t>
      </w:r>
    </w:p>
    <w:p w:rsidR="00EB0D87" w:rsidRDefault="00EB0D87" w:rsidP="00EB0D87">
      <w:pPr>
        <w:spacing w:line="480" w:lineRule="auto"/>
        <w:ind w:firstLine="360"/>
        <w:jc w:val="both"/>
        <w:rPr>
          <w:rFonts w:ascii="Times New Roman" w:hAnsi="Times New Roman" w:cs="Times New Roman"/>
          <w:sz w:val="26"/>
          <w:szCs w:val="26"/>
        </w:rPr>
      </w:pPr>
    </w:p>
    <w:p w:rsidR="00EB0D87" w:rsidRPr="00C66C7F" w:rsidRDefault="00EB0D87" w:rsidP="00EB0D87">
      <w:pPr>
        <w:pStyle w:val="ListParagraph"/>
        <w:numPr>
          <w:ilvl w:val="0"/>
          <w:numId w:val="4"/>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Economic Growth and Innovation</w:t>
      </w:r>
    </w:p>
    <w:p w:rsidR="00EB0D87" w:rsidRPr="00EB0D87" w:rsidRDefault="00EB0D87"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In the world of finance and economics, numerical methods underpin risk assessment, portfolio optimization, and economic modeling. They drive innovation in the financial sector and contribute to economic growth and stability.</w:t>
      </w:r>
    </w:p>
    <w:p w:rsidR="00EB0D87" w:rsidRDefault="00EB0D87">
      <w:pPr>
        <w:rPr>
          <w:rFonts w:asciiTheme="majorHAnsi" w:eastAsiaTheme="majorEastAsia" w:hAnsiTheme="majorHAnsi" w:cstheme="majorBidi"/>
          <w:b/>
          <w:bCs/>
          <w:color w:val="4F81BD" w:themeColor="accent1"/>
          <w:sz w:val="26"/>
          <w:szCs w:val="26"/>
        </w:rPr>
      </w:pPr>
      <w:r>
        <w:br w:type="page"/>
      </w:r>
    </w:p>
    <w:p w:rsidR="00985AED" w:rsidRDefault="00DA5717" w:rsidP="00DA5717">
      <w:pPr>
        <w:pStyle w:val="Heading2"/>
      </w:pPr>
      <w:bookmarkStart w:id="14" w:name="_Toc144828003"/>
      <w:r>
        <w:lastRenderedPageBreak/>
        <w:t>1.3</w:t>
      </w:r>
      <w:r>
        <w:tab/>
        <w:t>Objectives</w:t>
      </w:r>
      <w:bookmarkEnd w:id="14"/>
    </w:p>
    <w:p w:rsidR="00EB0D87" w:rsidRDefault="00EB0D87"/>
    <w:p w:rsidR="00EB0D87" w:rsidRPr="006E66A9" w:rsidRDefault="00EB0D87" w:rsidP="00EB0D87">
      <w:pPr>
        <w:pStyle w:val="ListParagraph"/>
        <w:numPr>
          <w:ilvl w:val="0"/>
          <w:numId w:val="5"/>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To Explore the Challenges of ODEs.</w:t>
      </w:r>
    </w:p>
    <w:p w:rsidR="00EB0D87" w:rsidRDefault="00EB0D87" w:rsidP="00EB0D87">
      <w:pPr>
        <w:pStyle w:val="ListParagraph"/>
        <w:numPr>
          <w:ilvl w:val="0"/>
          <w:numId w:val="5"/>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To Discuss Numerical Stability and Accuracy</w:t>
      </w:r>
      <w:r>
        <w:rPr>
          <w:rFonts w:ascii="Times New Roman" w:hAnsi="Times New Roman" w:cs="Times New Roman"/>
          <w:sz w:val="26"/>
          <w:szCs w:val="26"/>
        </w:rPr>
        <w:t>.</w:t>
      </w:r>
    </w:p>
    <w:p w:rsidR="00EB0D87" w:rsidRDefault="00EB0D87" w:rsidP="00EB0D87">
      <w:pPr>
        <w:pStyle w:val="ListParagraph"/>
        <w:numPr>
          <w:ilvl w:val="0"/>
          <w:numId w:val="5"/>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Present an overview of common numerical techniques used for solving ODEs, including Euler's method, Runge-Kutta methods, and their variants, highlighting their strengths and limitations.</w:t>
      </w:r>
    </w:p>
    <w:p w:rsidR="00985AED" w:rsidRDefault="00985AED">
      <w:pPr>
        <w:rPr>
          <w:rFonts w:asciiTheme="majorHAnsi" w:eastAsiaTheme="majorEastAsia" w:hAnsiTheme="majorHAnsi" w:cstheme="majorBidi"/>
          <w:b/>
          <w:bCs/>
          <w:color w:val="4F81BD" w:themeColor="accent1"/>
          <w:sz w:val="26"/>
          <w:szCs w:val="26"/>
        </w:rPr>
      </w:pPr>
      <w:r>
        <w:br w:type="page"/>
      </w:r>
    </w:p>
    <w:p w:rsidR="00DA5717" w:rsidRDefault="00DA5717" w:rsidP="00DA5717">
      <w:pPr>
        <w:pStyle w:val="Heading2"/>
      </w:pPr>
      <w:bookmarkStart w:id="15" w:name="_Toc144828004"/>
      <w:r>
        <w:lastRenderedPageBreak/>
        <w:t>1.4</w:t>
      </w:r>
      <w:r>
        <w:tab/>
        <w:t>Definition of Terms</w:t>
      </w:r>
      <w:bookmarkEnd w:id="15"/>
    </w:p>
    <w:p w:rsidR="00985AED" w:rsidRDefault="00985AED"/>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 xml:space="preserve"> Ordinary Differential Equation (ODE)</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An ODE is a mathematical equation that describes how a function changes with respect to an independent variable (typically time). It is an equation involving one or more unknown functions and their derivatives.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Numerical Solution</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A numerical solution is an approximation to the solution of an ODE obtained by discretizing the problem domain and using computational techniques to iteratively estimate the function's values at specific points.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Initial Value Problem (IVP)</w:t>
      </w:r>
    </w:p>
    <w:p w:rsidR="00985AED" w:rsidRPr="00985AED" w:rsidRDefault="00985AED" w:rsidP="00985AED">
      <w:pPr>
        <w:spacing w:line="480" w:lineRule="auto"/>
        <w:ind w:firstLine="720"/>
        <w:jc w:val="both"/>
        <w:rPr>
          <w:rFonts w:ascii="Times New Roman" w:hAnsi="Times New Roman" w:cs="Times New Roman"/>
          <w:b/>
          <w:sz w:val="24"/>
          <w:szCs w:val="24"/>
        </w:rPr>
      </w:pPr>
      <w:r w:rsidRPr="00985AED">
        <w:rPr>
          <w:rFonts w:ascii="Times New Roman" w:hAnsi="Times New Roman" w:cs="Times New Roman"/>
          <w:sz w:val="24"/>
          <w:szCs w:val="24"/>
        </w:rPr>
        <w:t>An initial value problem is a specific type of ODE problem where the solution is sought given the function's value at a particular point (the initial condition) and the derivative(s) at that point.</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Boundary Value Problem (BVP)</w:t>
      </w:r>
    </w:p>
    <w:p w:rsidR="00985AED" w:rsidRPr="00985AED" w:rsidRDefault="00985AED" w:rsidP="00985AED">
      <w:pPr>
        <w:spacing w:line="480" w:lineRule="auto"/>
        <w:ind w:firstLine="720"/>
        <w:jc w:val="both"/>
        <w:rPr>
          <w:rFonts w:ascii="Times New Roman" w:hAnsi="Times New Roman" w:cs="Times New Roman"/>
          <w:b/>
          <w:sz w:val="24"/>
          <w:szCs w:val="24"/>
        </w:rPr>
      </w:pPr>
      <w:r w:rsidRPr="00985AED">
        <w:rPr>
          <w:rFonts w:ascii="Times New Roman" w:hAnsi="Times New Roman" w:cs="Times New Roman"/>
          <w:sz w:val="24"/>
          <w:szCs w:val="24"/>
        </w:rPr>
        <w:t>A boundary value problem is a type of ODE problem where the solution is sought with conditions specified at multiple points in the domain, typically at the boundaries.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Numerical Stability</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Numerical stability refers to the property of a numerical method that ensures small perturbations in the input (initial conditions or time step) do not lead to unbounded errors in the solution. Stable methods produce results that do not amplify errors excessively.</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lastRenderedPageBreak/>
        <w:t>Convergence</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Convergence is the property of a numerical method that ensures the computed solution approaches the true solution as the discretization becomes finer (i.e., as the time step or grid size decreases).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Accuracy</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Accuracy quantifies how closely the numerical solution approximates the true solution of the ODE. Highly accurate methods minimize the error between the numerical and exact solutions.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Step Size (Time Step)</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 xml:space="preserve">The step size, often denoted </w:t>
      </w:r>
      <w:proofErr w:type="spellStart"/>
      <w:r w:rsidRPr="00985AED">
        <w:rPr>
          <w:rFonts w:ascii="Times New Roman" w:hAnsi="Times New Roman" w:cs="Times New Roman"/>
          <w:sz w:val="24"/>
          <w:szCs w:val="24"/>
        </w:rPr>
        <w:t>as h</w:t>
      </w:r>
      <w:proofErr w:type="spellEnd"/>
      <w:r w:rsidRPr="00985AED">
        <w:rPr>
          <w:rFonts w:ascii="Times New Roman" w:hAnsi="Times New Roman" w:cs="Times New Roman"/>
          <w:sz w:val="24"/>
          <w:szCs w:val="24"/>
        </w:rPr>
        <w:t>, represents the size of the intervals between discrete time points at which the solution is estimated. Smaller step sizes lead to more accurate but computationally intensive solutions.</w:t>
      </w:r>
    </w:p>
    <w:p w:rsidR="00985AED" w:rsidRPr="00985AED" w:rsidRDefault="00985AED" w:rsidP="00985AED">
      <w:pPr>
        <w:jc w:val="center"/>
        <w:rPr>
          <w:rFonts w:ascii="Times New Roman" w:hAnsi="Times New Roman" w:cs="Times New Roman"/>
          <w:sz w:val="24"/>
          <w:szCs w:val="24"/>
        </w:rPr>
      </w:pPr>
      <w:r w:rsidRPr="00985AED">
        <w:rPr>
          <w:rFonts w:ascii="Times New Roman" w:hAnsi="Times New Roman" w:cs="Times New Roman"/>
          <w:b/>
          <w:sz w:val="24"/>
          <w:szCs w:val="24"/>
        </w:rPr>
        <w:t>Euler's Method</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Euler's method is a simple numerical technique for solving first-order ODEs. It uses linear interpolation to estimate the function's values at future time points based on the current value and derivative.</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Runge-Kutta Methods</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Runge-Kutta methods are a family of numerical techniques for solving ODEs. The fourth-order Runge-Kutta method, in particular, is widely used due to its balance between accuracy and computational efficiency.</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lastRenderedPageBreak/>
        <w:t>Stiffness</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Stiffness in the context of ODEs refers to the situation where certain components of the problem evolve on significantly different time scales. Stiff ODEs can pose challenges for numerical solvers.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Carrying Capacity</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In the logistic growth model and similar models, carrying capacity (denoted as K) represents the maximum population size that the environment can sustain without resource limitations.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Intrinsic Growth Rate (r)</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In the logistic growth model, the intrinsic growth rate (r) represents the maximum rate at which a population can grow under ideal conditions, in the absence of limiting factors.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Personalized Medicine</w:t>
      </w:r>
    </w:p>
    <w:p w:rsidR="00985AED" w:rsidRPr="00985AED" w:rsidRDefault="00985AED" w:rsidP="00985AED">
      <w:pPr>
        <w:spacing w:line="480" w:lineRule="auto"/>
        <w:jc w:val="both"/>
        <w:rPr>
          <w:rFonts w:ascii="Times New Roman" w:hAnsi="Times New Roman" w:cs="Times New Roman"/>
          <w:sz w:val="24"/>
          <w:szCs w:val="24"/>
        </w:rPr>
      </w:pPr>
      <w:r w:rsidRPr="00985AED">
        <w:rPr>
          <w:rFonts w:ascii="Times New Roman" w:hAnsi="Times New Roman" w:cs="Times New Roman"/>
          <w:sz w:val="24"/>
          <w:szCs w:val="24"/>
        </w:rPr>
        <w:t>Personalized medicine refers to a medical approach that tailors treatments and medications to individual patients based on their genetic makeup, health history, and other unique characteristics</w:t>
      </w:r>
    </w:p>
    <w:p w:rsidR="00DA5717" w:rsidRDefault="00DA5717">
      <w:r>
        <w:br w:type="page"/>
      </w:r>
    </w:p>
    <w:p w:rsidR="00DA5717" w:rsidRDefault="00DA5717" w:rsidP="00DA5717">
      <w:pPr>
        <w:pStyle w:val="Heading1"/>
      </w:pPr>
      <w:bookmarkStart w:id="16" w:name="_Toc144828005"/>
      <w:r>
        <w:lastRenderedPageBreak/>
        <w:t>2.0</w:t>
      </w:r>
      <w:r>
        <w:tab/>
        <w:t>LITERATURE REVIEW</w:t>
      </w:r>
      <w:bookmarkEnd w:id="16"/>
    </w:p>
    <w:p w:rsidR="00985AED" w:rsidRDefault="00985AED"/>
    <w:p w:rsidR="00985AED" w:rsidRPr="00EB0D87" w:rsidRDefault="00985AED"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Numerical methods for solving ordinary differential equations (ODEs) have been extensively studied and developed over the years, contributing to advancements in various scientific and engineering fields. This literature review section aims to provide an overview of key contributions, methodologies, and advancements in the field of numerical ODE solving.</w:t>
      </w:r>
    </w:p>
    <w:p w:rsidR="00985AED" w:rsidRPr="00EB0D87" w:rsidRDefault="00985AED" w:rsidP="00EB0D87">
      <w:pPr>
        <w:spacing w:line="480" w:lineRule="auto"/>
        <w:rPr>
          <w:rFonts w:ascii="Times New Roman" w:hAnsi="Times New Roman" w:cs="Times New Roman"/>
          <w:sz w:val="24"/>
          <w:szCs w:val="24"/>
        </w:rPr>
      </w:pP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 xml:space="preserve">One of the earliest and most basic numerical methods is </w:t>
      </w:r>
      <w:r w:rsidRPr="00EB0D87">
        <w:rPr>
          <w:rFonts w:ascii="Times New Roman" w:hAnsi="Times New Roman" w:cs="Times New Roman"/>
          <w:sz w:val="24"/>
          <w:szCs w:val="24"/>
          <w:u w:val="single"/>
        </w:rPr>
        <w:t>Euler's method</w:t>
      </w:r>
      <w:r w:rsidRPr="00EB0D87">
        <w:rPr>
          <w:rFonts w:ascii="Times New Roman" w:hAnsi="Times New Roman" w:cs="Times New Roman"/>
          <w:sz w:val="24"/>
          <w:szCs w:val="24"/>
        </w:rPr>
        <w:t xml:space="preserve">, introduced by </w:t>
      </w:r>
      <w:r w:rsidRPr="00EB0D87">
        <w:rPr>
          <w:rFonts w:ascii="Times New Roman" w:hAnsi="Times New Roman" w:cs="Times New Roman"/>
          <w:b/>
          <w:sz w:val="24"/>
          <w:szCs w:val="24"/>
        </w:rPr>
        <w:t>Leonhard Euler</w:t>
      </w:r>
      <w:r w:rsidRPr="00EB0D87">
        <w:rPr>
          <w:rFonts w:ascii="Times New Roman" w:hAnsi="Times New Roman" w:cs="Times New Roman"/>
          <w:sz w:val="24"/>
          <w:szCs w:val="24"/>
        </w:rPr>
        <w:t xml:space="preserve"> in the 18th century. Euler's method approximates the solution of an ODE by iteratively computing small time steps based on the derivative at each step. While Euler's method is straightforward to implement, it suffers from significant truncation errors, especially for stiff systems or when the step size is large.</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 xml:space="preserve">To address the limitations of Euler's method, numerous higher-order methods have been developed, among which the </w:t>
      </w:r>
      <w:r w:rsidRPr="00EB0D87">
        <w:rPr>
          <w:rFonts w:ascii="Times New Roman" w:hAnsi="Times New Roman" w:cs="Times New Roman"/>
          <w:sz w:val="24"/>
          <w:szCs w:val="24"/>
          <w:u w:val="single"/>
        </w:rPr>
        <w:t>Runge-Kutta (RK)</w:t>
      </w:r>
      <w:r w:rsidRPr="00EB0D87">
        <w:rPr>
          <w:rFonts w:ascii="Times New Roman" w:hAnsi="Times New Roman" w:cs="Times New Roman"/>
          <w:sz w:val="24"/>
          <w:szCs w:val="24"/>
        </w:rPr>
        <w:t xml:space="preserve"> methods have gained significant popularity. The classic fourth-order Runge-Kutta method, introduced by </w:t>
      </w:r>
      <w:r w:rsidRPr="00EB0D87">
        <w:rPr>
          <w:rFonts w:ascii="Times New Roman" w:hAnsi="Times New Roman" w:cs="Times New Roman"/>
          <w:b/>
          <w:sz w:val="24"/>
          <w:szCs w:val="24"/>
        </w:rPr>
        <w:t>Carl Runge</w:t>
      </w:r>
      <w:r w:rsidRPr="00EB0D87">
        <w:rPr>
          <w:rFonts w:ascii="Times New Roman" w:hAnsi="Times New Roman" w:cs="Times New Roman"/>
          <w:sz w:val="24"/>
          <w:szCs w:val="24"/>
        </w:rPr>
        <w:t xml:space="preserve"> and </w:t>
      </w:r>
      <w:r w:rsidRPr="00EB0D87">
        <w:rPr>
          <w:rFonts w:ascii="Times New Roman" w:hAnsi="Times New Roman" w:cs="Times New Roman"/>
          <w:b/>
          <w:sz w:val="24"/>
          <w:szCs w:val="24"/>
        </w:rPr>
        <w:t>Martin Kutta</w:t>
      </w:r>
      <w:r w:rsidRPr="00EB0D87">
        <w:rPr>
          <w:rFonts w:ascii="Times New Roman" w:hAnsi="Times New Roman" w:cs="Times New Roman"/>
          <w:sz w:val="24"/>
          <w:szCs w:val="24"/>
        </w:rPr>
        <w:t>, provides improved accuracy and stability by using weighted averages of derivatives at multiple intermediate points within each step. Higher-order RK methods, such as the fifth and eighth order, offer further improvements in accuracy but at the expense of additional computational complexity.</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u w:val="single"/>
        </w:rPr>
        <w:t>Finite difference methods</w:t>
      </w:r>
      <w:r w:rsidRPr="00EB0D87">
        <w:rPr>
          <w:rFonts w:ascii="Times New Roman" w:hAnsi="Times New Roman" w:cs="Times New Roman"/>
          <w:sz w:val="24"/>
          <w:szCs w:val="24"/>
        </w:rPr>
        <w:t xml:space="preserve"> have also played a significant role in numerical ODE solving. These methods discretize the derivatives in the ODEs using difference approximations. The forward, backward, and central difference approximations are commonly used to approximate the first derivative, while higher-order finite difference schemes, such as the </w:t>
      </w:r>
      <w:r w:rsidRPr="00EB0D87">
        <w:rPr>
          <w:rFonts w:ascii="Times New Roman" w:hAnsi="Times New Roman" w:cs="Times New Roman"/>
          <w:sz w:val="24"/>
          <w:szCs w:val="24"/>
        </w:rPr>
        <w:lastRenderedPageBreak/>
        <w:t>second and fourth order, provide improved accuracy. Finite difference methods offer simplicity and ease of implementation, making them popular for a wide range of applications.</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 xml:space="preserve">To ensure accurate and efficient numerical ODE solving, </w:t>
      </w:r>
      <w:r w:rsidRPr="00EB0D87">
        <w:rPr>
          <w:rFonts w:ascii="Times New Roman" w:hAnsi="Times New Roman" w:cs="Times New Roman"/>
          <w:sz w:val="24"/>
          <w:szCs w:val="24"/>
          <w:u w:val="single"/>
        </w:rPr>
        <w:t>adaptive step size control</w:t>
      </w:r>
      <w:r w:rsidRPr="00EB0D87">
        <w:rPr>
          <w:rFonts w:ascii="Times New Roman" w:hAnsi="Times New Roman" w:cs="Times New Roman"/>
          <w:sz w:val="24"/>
          <w:szCs w:val="24"/>
        </w:rPr>
        <w:t xml:space="preserve"> techniques have been developed. These methods dynamically adjust the step size based on error estimates, aiming to achieve a desired level of accuracy while minimizing computational effort. Adaptive step size control algorithms, such as the embedded Runge-Kutta methods, provide the flexibility to automatically adjust the step size depending on the solution characteristics and error tolerance.</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u w:val="single"/>
        </w:rPr>
        <w:t>Boundary value problems (BVPs)</w:t>
      </w:r>
      <w:r w:rsidRPr="00EB0D87">
        <w:rPr>
          <w:rFonts w:ascii="Times New Roman" w:hAnsi="Times New Roman" w:cs="Times New Roman"/>
          <w:sz w:val="24"/>
          <w:szCs w:val="24"/>
        </w:rPr>
        <w:t xml:space="preserve"> pose unique challenges in numerical ODE solving, as they involve finding solutions that satisfy specific conditions at both ends of the interval. Shooting methods are commonly employed to solve BVPs by transforming them into initial value problems. In shooting methods, the BVP is transformed into an optimization problem, where the initial conditions are adjusted iteratively until the desired boundary conditions are met.</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 xml:space="preserve">Advancements in computer technology and software tools have greatly facilitated the implementation and application of numerical methods for ODE solving. Software packages such as MATLAB, Python libraries (e.g., </w:t>
      </w:r>
      <w:proofErr w:type="spellStart"/>
      <w:r w:rsidRPr="00EB0D87">
        <w:rPr>
          <w:rFonts w:ascii="Times New Roman" w:hAnsi="Times New Roman" w:cs="Times New Roman"/>
          <w:sz w:val="24"/>
          <w:szCs w:val="24"/>
        </w:rPr>
        <w:t>SciPy</w:t>
      </w:r>
      <w:proofErr w:type="spellEnd"/>
      <w:r w:rsidRPr="00EB0D87">
        <w:rPr>
          <w:rFonts w:ascii="Times New Roman" w:hAnsi="Times New Roman" w:cs="Times New Roman"/>
          <w:sz w:val="24"/>
          <w:szCs w:val="24"/>
        </w:rPr>
        <w:t>), and specialized ODE solvers offer efficient and user-friendly environments for numerical ODE solving. These tools provide a wide range of algorithms and functionalities, allowing researchers and practitioners to tackle complex problems with ease.</w:t>
      </w:r>
    </w:p>
    <w:p w:rsidR="00985AED" w:rsidRPr="00EB0D87" w:rsidRDefault="00985AED" w:rsidP="00EB0D87">
      <w:pPr>
        <w:spacing w:line="480" w:lineRule="auto"/>
        <w:rPr>
          <w:rFonts w:ascii="Times New Roman" w:hAnsi="Times New Roman" w:cs="Times New Roman"/>
          <w:sz w:val="24"/>
          <w:szCs w:val="24"/>
        </w:rPr>
      </w:pPr>
    </w:p>
    <w:p w:rsidR="00985AED" w:rsidRPr="00EB0D87" w:rsidRDefault="00985AED" w:rsidP="00EB0D87">
      <w:p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lastRenderedPageBreak/>
        <w:t>In conclusion, the field of numerical methods for solving ODEs has seen significant progress over the years. From basic methods like Euler's method to advanced techniques such as Runge-Kutta methods, finite difference methods, adaptive step size control, and shooting methods for BVPs, researchers have developed a rich toolbox of numerical methods to tackle diverse ODE problems. The continued advancements in computer technology and software tools have further enhanced the efficiency and accessibility of numerical ODE solving, enabling scientists and engineers to study complex dynamic systems and make informed decisions based on accurate numerical approximations.</w:t>
      </w:r>
    </w:p>
    <w:p w:rsidR="00985AED" w:rsidRDefault="00985AED" w:rsidP="00985AED">
      <w:pPr>
        <w:rPr>
          <w:rFonts w:ascii="Times New Roman" w:hAnsi="Times New Roman" w:cs="Times New Roman"/>
          <w:sz w:val="26"/>
          <w:szCs w:val="26"/>
        </w:rPr>
      </w:pPr>
      <w:r>
        <w:rPr>
          <w:rFonts w:ascii="Times New Roman" w:hAnsi="Times New Roman" w:cs="Times New Roman"/>
          <w:sz w:val="26"/>
          <w:szCs w:val="26"/>
        </w:rPr>
        <w:br w:type="page"/>
      </w:r>
    </w:p>
    <w:p w:rsidR="00DA5717" w:rsidRDefault="00DA5717" w:rsidP="00DA5717">
      <w:pPr>
        <w:pStyle w:val="Heading1"/>
      </w:pPr>
      <w:bookmarkStart w:id="17" w:name="_Toc144828006"/>
      <w:r>
        <w:lastRenderedPageBreak/>
        <w:t>3.0</w:t>
      </w:r>
      <w:r>
        <w:tab/>
        <w:t>METHODOLOGY</w:t>
      </w:r>
      <w:bookmarkEnd w:id="17"/>
    </w:p>
    <w:p w:rsidR="00DA5717" w:rsidRDefault="00DA5717">
      <w:r>
        <w:br w:type="page"/>
      </w:r>
    </w:p>
    <w:p w:rsidR="00DA5717" w:rsidRDefault="00DA5717" w:rsidP="00DA5717">
      <w:pPr>
        <w:pStyle w:val="Heading1"/>
      </w:pPr>
      <w:bookmarkStart w:id="18" w:name="_Toc144828007"/>
      <w:r>
        <w:lastRenderedPageBreak/>
        <w:t>4.0</w:t>
      </w:r>
      <w:r>
        <w:tab/>
        <w:t>APPLICATIONS</w:t>
      </w:r>
      <w:bookmarkEnd w:id="18"/>
    </w:p>
    <w:p w:rsidR="00DA5717" w:rsidRDefault="00DA5717">
      <w:r>
        <w:br w:type="page"/>
      </w:r>
    </w:p>
    <w:p w:rsidR="00DA5717" w:rsidRDefault="00DA5717" w:rsidP="00CA1A42">
      <w:pPr>
        <w:pStyle w:val="Heading1"/>
      </w:pPr>
      <w:bookmarkStart w:id="19" w:name="_Toc144828008"/>
      <w:r>
        <w:lastRenderedPageBreak/>
        <w:t>5.0</w:t>
      </w:r>
      <w:r>
        <w:tab/>
        <w:t>CONCLUSION AND RECOMMENDATIONS</w:t>
      </w:r>
      <w:bookmarkEnd w:id="19"/>
    </w:p>
    <w:p w:rsidR="00DA5717" w:rsidRDefault="00DA5717" w:rsidP="00CA1A42">
      <w:pPr>
        <w:pStyle w:val="Heading2"/>
      </w:pPr>
      <w:bookmarkStart w:id="20" w:name="_Toc144828009"/>
      <w:r>
        <w:t>5.1</w:t>
      </w:r>
      <w:r>
        <w:tab/>
        <w:t>Conclusion</w:t>
      </w:r>
      <w:bookmarkEnd w:id="20"/>
    </w:p>
    <w:p w:rsidR="00EB0D87" w:rsidRDefault="00EB0D87" w:rsidP="00EB0D87"/>
    <w:p w:rsidR="00EB0D87" w:rsidRPr="002C6EA7" w:rsidRDefault="00EB0D87" w:rsidP="00EB0D87">
      <w:pPr>
        <w:spacing w:line="480" w:lineRule="auto"/>
        <w:ind w:firstLine="720"/>
        <w:jc w:val="both"/>
        <w:rPr>
          <w:rFonts w:ascii="Times New Roman" w:hAnsi="Times New Roman" w:cs="Times New Roman"/>
          <w:sz w:val="26"/>
          <w:szCs w:val="26"/>
        </w:rPr>
      </w:pPr>
      <w:r w:rsidRPr="002C6EA7">
        <w:rPr>
          <w:rFonts w:ascii="Times New Roman" w:hAnsi="Times New Roman" w:cs="Times New Roman"/>
          <w:sz w:val="26"/>
          <w:szCs w:val="26"/>
        </w:rPr>
        <w:t xml:space="preserve">In this </w:t>
      </w:r>
      <w:r>
        <w:rPr>
          <w:rFonts w:ascii="Times New Roman" w:hAnsi="Times New Roman" w:cs="Times New Roman"/>
          <w:sz w:val="26"/>
          <w:szCs w:val="26"/>
        </w:rPr>
        <w:t>project</w:t>
      </w:r>
      <w:r w:rsidRPr="002C6EA7">
        <w:rPr>
          <w:rFonts w:ascii="Times New Roman" w:hAnsi="Times New Roman" w:cs="Times New Roman"/>
          <w:sz w:val="26"/>
          <w:szCs w:val="26"/>
        </w:rPr>
        <w:t>, we embarked on an exploration of "Numerical Methods for Solving Ordinary Differential Equations (ODEs)." We began by delving into the foundational concepts of ODEs, understanding their significance in modeling dynamic systems, and recognizing the limitations of analytical solutions for complex problems. Numerical methods emerged as indispensable tools for approximating solutions to ODEs, enabling us to tackle real-world challenges across various domains.</w:t>
      </w: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i/>
          <w:sz w:val="26"/>
          <w:szCs w:val="26"/>
        </w:rPr>
        <w:t>Our journey took us through two illustrative examples:</w:t>
      </w: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b/>
          <w:sz w:val="26"/>
          <w:szCs w:val="26"/>
        </w:rPr>
        <w:t>Environmental Modeling</w:t>
      </w:r>
      <w:r w:rsidRPr="002C6EA7">
        <w:rPr>
          <w:rFonts w:ascii="Times New Roman" w:hAnsi="Times New Roman" w:cs="Times New Roman"/>
          <w:sz w:val="26"/>
          <w:szCs w:val="26"/>
        </w:rPr>
        <w:t xml:space="preserve"> - Population Dynamics: Through the Lotka-Volterra equations, we witnessed the intricate interplay between prey and predator populations. Numerical methods, specifically the fourth-order Runge-Kutta method, allowed us to simulate how changes in parameters, such as predation rates and reproduction rates, influence the dynamics of ecosystems. These simulations yielded insights crucial for ecological research and conservation efforts.</w:t>
      </w: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b/>
          <w:sz w:val="26"/>
          <w:szCs w:val="26"/>
        </w:rPr>
        <w:t>Financial Modeling</w:t>
      </w:r>
      <w:r w:rsidRPr="002C6EA7">
        <w:rPr>
          <w:rFonts w:ascii="Times New Roman" w:hAnsi="Times New Roman" w:cs="Times New Roman"/>
          <w:sz w:val="26"/>
          <w:szCs w:val="26"/>
        </w:rPr>
        <w:t xml:space="preserve"> - Investment Growth (Compound Interest): We ventured into the realm of finance, employing the compound interest formula to guide investment decisions. Numerical solutions, facilitated by the same fourth-order Runge-Kutta method, projected the growth of investment portfolios over time. Clients and investors can harness these simulations to optimize their financial strategies and achieve their long-term goals.</w:t>
      </w:r>
    </w:p>
    <w:p w:rsidR="00EB0D87" w:rsidRPr="002C6EA7" w:rsidRDefault="00EB0D87" w:rsidP="00EB0D87">
      <w:pPr>
        <w:spacing w:line="480" w:lineRule="auto"/>
        <w:jc w:val="both"/>
        <w:rPr>
          <w:rFonts w:ascii="Times New Roman" w:hAnsi="Times New Roman" w:cs="Times New Roman"/>
          <w:sz w:val="26"/>
          <w:szCs w:val="26"/>
        </w:rPr>
      </w:pP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sz w:val="26"/>
          <w:szCs w:val="26"/>
        </w:rPr>
        <w:t>As we conclude, it's evident that numerical methods for solving ODEs have a pervasive impact on diverse fields, from ecology to finance, and beyond. They empower researchers, analysts, and decision-makers to make informed choices, offering a lens through which we can comprehend, predict, and optimize dynamic systems.</w:t>
      </w:r>
    </w:p>
    <w:p w:rsidR="00EB0D87" w:rsidRPr="002C6EA7" w:rsidRDefault="00EB0D87" w:rsidP="00EB0D87">
      <w:pPr>
        <w:jc w:val="both"/>
        <w:rPr>
          <w:rFonts w:ascii="Times New Roman" w:hAnsi="Times New Roman" w:cs="Times New Roman"/>
          <w:sz w:val="26"/>
          <w:szCs w:val="26"/>
        </w:rPr>
      </w:pPr>
    </w:p>
    <w:p w:rsidR="00EB0D87" w:rsidRDefault="00EB0D87" w:rsidP="00EB0D87">
      <w:pPr>
        <w:pStyle w:val="Heading2"/>
      </w:pPr>
      <w:bookmarkStart w:id="21" w:name="_Toc144706277"/>
      <w:r>
        <w:t>5.2</w:t>
      </w:r>
      <w:r>
        <w:tab/>
        <w:t>Recommendation</w:t>
      </w:r>
      <w:bookmarkEnd w:id="21"/>
    </w:p>
    <w:p w:rsidR="00EB0D87" w:rsidRPr="002C6EA7" w:rsidRDefault="00EB0D87" w:rsidP="00EB0D87">
      <w:pPr>
        <w:jc w:val="both"/>
        <w:rPr>
          <w:rFonts w:ascii="Times New Roman" w:hAnsi="Times New Roman" w:cs="Times New Roman"/>
          <w:sz w:val="26"/>
          <w:szCs w:val="26"/>
        </w:rPr>
      </w:pP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Expand the Scope</w:t>
      </w:r>
      <w:r w:rsidRPr="002C6EA7">
        <w:rPr>
          <w:rFonts w:ascii="Times New Roman" w:hAnsi="Times New Roman" w:cs="Times New Roman"/>
          <w:sz w:val="26"/>
          <w:szCs w:val="26"/>
        </w:rPr>
        <w:t>: Consider further exploration of advanced numerical methods, such as finite difference methods, finite element methods, and adaptive step-size algorithms. These tools can enhance precision and efficiency in solving complex ODEs.</w:t>
      </w: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Cross-Disciplinary Collaboration</w:t>
      </w:r>
      <w:r w:rsidRPr="002C6EA7">
        <w:rPr>
          <w:rFonts w:ascii="Times New Roman" w:hAnsi="Times New Roman" w:cs="Times New Roman"/>
          <w:sz w:val="26"/>
          <w:szCs w:val="26"/>
        </w:rPr>
        <w:t>: Collaborate with experts from other disciplines. Numerical methods transcend boundaries, and insights gained in one field can often be applied creatively in another. Interdisciplinary research can lead to groundbreaking discoveries.</w:t>
      </w: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Continuous Learning</w:t>
      </w:r>
      <w:r w:rsidRPr="002C6EA7">
        <w:rPr>
          <w:rFonts w:ascii="Times New Roman" w:hAnsi="Times New Roman" w:cs="Times New Roman"/>
          <w:sz w:val="26"/>
          <w:szCs w:val="26"/>
        </w:rPr>
        <w:t>: Stay abreast of the latest developments in numerical techniques and computational tools. Rapid advancements in technology are continually expanding the possibilities for numerical analysis.</w:t>
      </w: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Validation and Sensitivity Analysis</w:t>
      </w:r>
      <w:r w:rsidRPr="002C6EA7">
        <w:rPr>
          <w:rFonts w:ascii="Times New Roman" w:hAnsi="Times New Roman" w:cs="Times New Roman"/>
          <w:sz w:val="26"/>
          <w:szCs w:val="26"/>
        </w:rPr>
        <w:t>: Always validate numerical results against real-world data when available. Sensitivity analysis can help understand the impact of parameter variations and uncertainties in models.</w:t>
      </w:r>
    </w:p>
    <w:p w:rsidR="00EB0D87" w:rsidRPr="002C6EA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rPr>
        <w:lastRenderedPageBreak/>
        <w:t>Teaching and Dissemination: Share your knowledge and expertise in numerical methods with the academic and professional community. Educate the next generation of scientists and engineers in the art of numerical modeling.</w:t>
      </w:r>
    </w:p>
    <w:p w:rsidR="00EB0D87" w:rsidRPr="002C6EA7" w:rsidRDefault="00EB0D87" w:rsidP="00EB0D87">
      <w:pPr>
        <w:spacing w:line="480" w:lineRule="auto"/>
        <w:jc w:val="both"/>
        <w:rPr>
          <w:rFonts w:ascii="Times New Roman" w:hAnsi="Times New Roman" w:cs="Times New Roman"/>
          <w:sz w:val="26"/>
          <w:szCs w:val="26"/>
        </w:rPr>
      </w:pPr>
    </w:p>
    <w:p w:rsidR="00EB0D87" w:rsidRPr="002C6EA7" w:rsidRDefault="00EB0D87" w:rsidP="00EB0D87">
      <w:pPr>
        <w:spacing w:line="480" w:lineRule="auto"/>
        <w:ind w:firstLine="360"/>
        <w:jc w:val="both"/>
        <w:rPr>
          <w:rFonts w:ascii="Times New Roman" w:hAnsi="Times New Roman" w:cs="Times New Roman"/>
          <w:sz w:val="26"/>
          <w:szCs w:val="26"/>
        </w:rPr>
      </w:pPr>
      <w:r w:rsidRPr="002C6EA7">
        <w:rPr>
          <w:rFonts w:ascii="Times New Roman" w:hAnsi="Times New Roman" w:cs="Times New Roman"/>
          <w:sz w:val="26"/>
          <w:szCs w:val="26"/>
        </w:rPr>
        <w:t xml:space="preserve">In conclusion, numerical methods serve as invaluable companions in our quest to comprehend the complexities of dynamic systems. As you embark on your own journeys, armed with these powerful tools, remember that the numerical path is not merely a means to an end but an illuminating journey of discovery itself. May your explorations lead to greater understanding and innovative solutions for the challenges of our ever-evolving </w:t>
      </w:r>
      <w:proofErr w:type="gramStart"/>
      <w:r w:rsidRPr="002C6EA7">
        <w:rPr>
          <w:rFonts w:ascii="Times New Roman" w:hAnsi="Times New Roman" w:cs="Times New Roman"/>
          <w:sz w:val="26"/>
          <w:szCs w:val="26"/>
        </w:rPr>
        <w:t>world.</w:t>
      </w:r>
      <w:proofErr w:type="gramEnd"/>
    </w:p>
    <w:p w:rsidR="00EB0D87" w:rsidRPr="002C6EA7" w:rsidRDefault="00EB0D87" w:rsidP="00EB0D87">
      <w:pPr>
        <w:jc w:val="both"/>
        <w:rPr>
          <w:rFonts w:ascii="Times New Roman" w:hAnsi="Times New Roman" w:cs="Times New Roman"/>
          <w:sz w:val="26"/>
          <w:szCs w:val="26"/>
        </w:rPr>
      </w:pPr>
    </w:p>
    <w:p w:rsidR="00EB0D87" w:rsidRPr="002C6EA7" w:rsidRDefault="00EB0D87" w:rsidP="00EB0D87">
      <w:pPr>
        <w:jc w:val="both"/>
        <w:rPr>
          <w:rFonts w:ascii="Times New Roman" w:hAnsi="Times New Roman" w:cs="Times New Roman"/>
          <w:sz w:val="26"/>
          <w:szCs w:val="26"/>
        </w:rPr>
      </w:pPr>
    </w:p>
    <w:p w:rsidR="00EB0D87" w:rsidRDefault="00EB0D87" w:rsidP="00EB0D87">
      <w:r>
        <w:br w:type="page"/>
      </w:r>
    </w:p>
    <w:p w:rsidR="00EB0D87" w:rsidRPr="001904A3" w:rsidRDefault="00EB0D87" w:rsidP="00EB0D87">
      <w:r w:rsidRPr="001904A3">
        <w:lastRenderedPageBreak/>
        <w:t>References</w:t>
      </w:r>
    </w:p>
    <w:p w:rsidR="00EB0D87" w:rsidRPr="009062CE" w:rsidRDefault="00EB0D87" w:rsidP="00EB0D87">
      <w:pPr>
        <w:pStyle w:val="ListParagraph"/>
        <w:numPr>
          <w:ilvl w:val="0"/>
          <w:numId w:val="6"/>
        </w:numPr>
        <w:spacing w:line="360" w:lineRule="auto"/>
        <w:jc w:val="both"/>
        <w:rPr>
          <w:rFonts w:cs="Times New Roman"/>
          <w:sz w:val="26"/>
          <w:szCs w:val="26"/>
        </w:rPr>
      </w:pPr>
      <w:proofErr w:type="spellStart"/>
      <w:r w:rsidRPr="009062CE">
        <w:rPr>
          <w:rFonts w:cs="Times New Roman"/>
          <w:sz w:val="26"/>
          <w:szCs w:val="26"/>
        </w:rPr>
        <w:t>Stoer</w:t>
      </w:r>
      <w:proofErr w:type="spellEnd"/>
      <w:r w:rsidRPr="009062CE">
        <w:rPr>
          <w:rFonts w:cs="Times New Roman"/>
          <w:sz w:val="26"/>
          <w:szCs w:val="26"/>
        </w:rPr>
        <w:t xml:space="preserve">, J., &amp; </w:t>
      </w:r>
      <w:proofErr w:type="spellStart"/>
      <w:r w:rsidRPr="009062CE">
        <w:rPr>
          <w:rFonts w:cs="Times New Roman"/>
          <w:sz w:val="26"/>
          <w:szCs w:val="26"/>
        </w:rPr>
        <w:t>Bulirsch</w:t>
      </w:r>
      <w:proofErr w:type="spellEnd"/>
      <w:r w:rsidRPr="009062CE">
        <w:rPr>
          <w:rFonts w:cs="Times New Roman"/>
          <w:sz w:val="26"/>
          <w:szCs w:val="26"/>
        </w:rPr>
        <w:t xml:space="preserve">, R. (2002). Introduction to Numerical Analysis (3rd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EB0D87" w:rsidRPr="009062CE" w:rsidRDefault="00EB0D87" w:rsidP="00EB0D87">
      <w:pPr>
        <w:pStyle w:val="ListParagraph"/>
        <w:numPr>
          <w:ilvl w:val="0"/>
          <w:numId w:val="6"/>
        </w:numPr>
        <w:spacing w:line="360" w:lineRule="auto"/>
        <w:jc w:val="both"/>
        <w:rPr>
          <w:rFonts w:cs="Times New Roman"/>
          <w:sz w:val="26"/>
          <w:szCs w:val="26"/>
        </w:rPr>
      </w:pPr>
      <w:r w:rsidRPr="009062CE">
        <w:rPr>
          <w:rFonts w:cs="Times New Roman"/>
          <w:sz w:val="26"/>
          <w:szCs w:val="26"/>
        </w:rPr>
        <w:t xml:space="preserve">Burden, R. L., &amp; </w:t>
      </w:r>
      <w:proofErr w:type="spellStart"/>
      <w:r w:rsidRPr="009062CE">
        <w:rPr>
          <w:rFonts w:cs="Times New Roman"/>
          <w:sz w:val="26"/>
          <w:szCs w:val="26"/>
        </w:rPr>
        <w:t>Faires</w:t>
      </w:r>
      <w:proofErr w:type="spellEnd"/>
      <w:r w:rsidRPr="009062CE">
        <w:rPr>
          <w:rFonts w:cs="Times New Roman"/>
          <w:sz w:val="26"/>
          <w:szCs w:val="26"/>
        </w:rPr>
        <w:t xml:space="preserve">, J. D. (2010). Numerical Analysis (9th </w:t>
      </w:r>
      <w:proofErr w:type="gramStart"/>
      <w:r w:rsidRPr="009062CE">
        <w:rPr>
          <w:rFonts w:cs="Times New Roman"/>
          <w:sz w:val="26"/>
          <w:szCs w:val="26"/>
        </w:rPr>
        <w:t>ed</w:t>
      </w:r>
      <w:proofErr w:type="gramEnd"/>
      <w:r w:rsidRPr="009062CE">
        <w:rPr>
          <w:rFonts w:cs="Times New Roman"/>
          <w:sz w:val="26"/>
          <w:szCs w:val="26"/>
        </w:rPr>
        <w:t>.). Cengage Learning.</w:t>
      </w:r>
    </w:p>
    <w:p w:rsidR="00EB0D87" w:rsidRPr="009062CE" w:rsidRDefault="00EB0D87" w:rsidP="00EB0D87">
      <w:pPr>
        <w:pStyle w:val="ListParagraph"/>
        <w:numPr>
          <w:ilvl w:val="0"/>
          <w:numId w:val="6"/>
        </w:numPr>
        <w:spacing w:line="360" w:lineRule="auto"/>
        <w:jc w:val="both"/>
        <w:rPr>
          <w:rFonts w:cs="Times New Roman"/>
          <w:sz w:val="26"/>
          <w:szCs w:val="26"/>
        </w:rPr>
      </w:pPr>
      <w:proofErr w:type="spellStart"/>
      <w:r w:rsidRPr="009062CE">
        <w:rPr>
          <w:rFonts w:cs="Times New Roman"/>
          <w:sz w:val="26"/>
          <w:szCs w:val="26"/>
        </w:rPr>
        <w:t>Hairer</w:t>
      </w:r>
      <w:proofErr w:type="spellEnd"/>
      <w:r w:rsidRPr="009062CE">
        <w:rPr>
          <w:rFonts w:cs="Times New Roman"/>
          <w:sz w:val="26"/>
          <w:szCs w:val="26"/>
        </w:rPr>
        <w:t xml:space="preserve">, E., </w:t>
      </w:r>
      <w:proofErr w:type="spellStart"/>
      <w:r w:rsidRPr="009062CE">
        <w:rPr>
          <w:rFonts w:cs="Times New Roman"/>
          <w:sz w:val="26"/>
          <w:szCs w:val="26"/>
        </w:rPr>
        <w:t>Norsett</w:t>
      </w:r>
      <w:proofErr w:type="spellEnd"/>
      <w:r w:rsidRPr="009062CE">
        <w:rPr>
          <w:rFonts w:cs="Times New Roman"/>
          <w:sz w:val="26"/>
          <w:szCs w:val="26"/>
        </w:rPr>
        <w:t xml:space="preserve">, S., &amp; </w:t>
      </w:r>
      <w:proofErr w:type="spellStart"/>
      <w:r w:rsidRPr="009062CE">
        <w:rPr>
          <w:rFonts w:cs="Times New Roman"/>
          <w:sz w:val="26"/>
          <w:szCs w:val="26"/>
        </w:rPr>
        <w:t>Wanner</w:t>
      </w:r>
      <w:proofErr w:type="spellEnd"/>
      <w:r w:rsidRPr="009062CE">
        <w:rPr>
          <w:rFonts w:cs="Times New Roman"/>
          <w:sz w:val="26"/>
          <w:szCs w:val="26"/>
        </w:rPr>
        <w:t xml:space="preserve">, G. (1993). Solving Ordinary Differential Equations I: </w:t>
      </w:r>
      <w:proofErr w:type="spellStart"/>
      <w:r w:rsidRPr="009062CE">
        <w:rPr>
          <w:rFonts w:cs="Times New Roman"/>
          <w:sz w:val="26"/>
          <w:szCs w:val="26"/>
        </w:rPr>
        <w:t>Nonstiff</w:t>
      </w:r>
      <w:proofErr w:type="spellEnd"/>
      <w:r w:rsidRPr="009062CE">
        <w:rPr>
          <w:rFonts w:cs="Times New Roman"/>
          <w:sz w:val="26"/>
          <w:szCs w:val="26"/>
        </w:rPr>
        <w:t xml:space="preserve"> Problems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EB0D87" w:rsidRPr="009062CE" w:rsidRDefault="00EB0D87" w:rsidP="00EB0D87">
      <w:pPr>
        <w:pStyle w:val="ListParagraph"/>
        <w:numPr>
          <w:ilvl w:val="0"/>
          <w:numId w:val="6"/>
        </w:numPr>
        <w:spacing w:line="360" w:lineRule="auto"/>
        <w:jc w:val="both"/>
        <w:rPr>
          <w:rFonts w:cs="Times New Roman"/>
          <w:sz w:val="26"/>
          <w:szCs w:val="26"/>
        </w:rPr>
      </w:pPr>
      <w:r w:rsidRPr="009062CE">
        <w:rPr>
          <w:rFonts w:cs="Times New Roman"/>
          <w:sz w:val="26"/>
          <w:szCs w:val="26"/>
        </w:rPr>
        <w:t>Lambert, J. D. (1973). Computational methods in ordinary differential equations. Wiley.</w:t>
      </w:r>
    </w:p>
    <w:p w:rsidR="00EB0D87" w:rsidRPr="009062CE" w:rsidRDefault="00EB0D87" w:rsidP="00EB0D87">
      <w:pPr>
        <w:pStyle w:val="ListParagraph"/>
        <w:numPr>
          <w:ilvl w:val="0"/>
          <w:numId w:val="6"/>
        </w:numPr>
        <w:spacing w:line="360" w:lineRule="auto"/>
        <w:jc w:val="both"/>
        <w:rPr>
          <w:rFonts w:cs="Times New Roman"/>
          <w:sz w:val="26"/>
          <w:szCs w:val="26"/>
        </w:rPr>
      </w:pPr>
      <w:proofErr w:type="spellStart"/>
      <w:r w:rsidRPr="009062CE">
        <w:rPr>
          <w:rFonts w:cs="Times New Roman"/>
          <w:sz w:val="26"/>
          <w:szCs w:val="26"/>
        </w:rPr>
        <w:t>Quarteroni</w:t>
      </w:r>
      <w:proofErr w:type="spellEnd"/>
      <w:r w:rsidRPr="009062CE">
        <w:rPr>
          <w:rFonts w:cs="Times New Roman"/>
          <w:sz w:val="26"/>
          <w:szCs w:val="26"/>
        </w:rPr>
        <w:t xml:space="preserve">, A., Sacco, R., &amp; </w:t>
      </w:r>
      <w:proofErr w:type="spellStart"/>
      <w:r w:rsidRPr="009062CE">
        <w:rPr>
          <w:rFonts w:cs="Times New Roman"/>
          <w:sz w:val="26"/>
          <w:szCs w:val="26"/>
        </w:rPr>
        <w:t>Saleri</w:t>
      </w:r>
      <w:proofErr w:type="spellEnd"/>
      <w:r w:rsidRPr="009062CE">
        <w:rPr>
          <w:rFonts w:cs="Times New Roman"/>
          <w:sz w:val="26"/>
          <w:szCs w:val="26"/>
        </w:rPr>
        <w:t xml:space="preserve">, F. (2006). Numerical Mathematics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EB0D87" w:rsidRPr="00EB0D87" w:rsidRDefault="00EB0D87" w:rsidP="00EB0D87"/>
    <w:p w:rsidR="00DA5717" w:rsidRPr="00DA5717" w:rsidRDefault="00DA5717" w:rsidP="00CA1A42">
      <w:pPr>
        <w:pStyle w:val="Heading2"/>
      </w:pPr>
    </w:p>
    <w:sectPr w:rsidR="00DA5717" w:rsidRPr="00DA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3"/>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859B7"/>
    <w:rsid w:val="000D53B1"/>
    <w:rsid w:val="001344CA"/>
    <w:rsid w:val="00172DA1"/>
    <w:rsid w:val="001A6655"/>
    <w:rsid w:val="007906D8"/>
    <w:rsid w:val="009620CD"/>
    <w:rsid w:val="00985AED"/>
    <w:rsid w:val="00B81930"/>
    <w:rsid w:val="00CA1A42"/>
    <w:rsid w:val="00D441FE"/>
    <w:rsid w:val="00D72F61"/>
    <w:rsid w:val="00DA5717"/>
    <w:rsid w:val="00EB0D87"/>
    <w:rsid w:val="00E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DA5717"/>
    <w:pPr>
      <w:ind w:left="720"/>
      <w:contextualSpacing/>
    </w:pPr>
  </w:style>
  <w:style w:type="paragraph" w:styleId="TOC1">
    <w:name w:val="toc 1"/>
    <w:basedOn w:val="Normal"/>
    <w:next w:val="Normal"/>
    <w:autoRedefine/>
    <w:uiPriority w:val="39"/>
    <w:unhideWhenUsed/>
    <w:rsid w:val="00985AE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DA5717"/>
    <w:pPr>
      <w:ind w:left="720"/>
      <w:contextualSpacing/>
    </w:pPr>
  </w:style>
  <w:style w:type="paragraph" w:styleId="TOC1">
    <w:name w:val="toc 1"/>
    <w:basedOn w:val="Normal"/>
    <w:next w:val="Normal"/>
    <w:autoRedefine/>
    <w:uiPriority w:val="39"/>
    <w:unhideWhenUsed/>
    <w:rsid w:val="00985A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5CACC-F3E1-4064-8C29-074D5B97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22</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5</cp:revision>
  <dcterms:created xsi:type="dcterms:W3CDTF">2023-08-29T21:26:00Z</dcterms:created>
  <dcterms:modified xsi:type="dcterms:W3CDTF">2023-09-22T21:53:00Z</dcterms:modified>
</cp:coreProperties>
</file>