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49" w:rsidRDefault="00361E0D" w:rsidP="007A42F8">
      <w:pPr>
        <w:spacing w:line="0" w:lineRule="atLeast"/>
        <w:ind w:right="-13"/>
        <w:jc w:val="center"/>
        <w:rPr>
          <w:rFonts w:ascii="Times New Roman" w:eastAsia="Times New Roman" w:hAnsi="Times New Roman"/>
          <w:sz w:val="24"/>
        </w:rPr>
      </w:pPr>
      <w:r>
        <w:rPr>
          <w:rFonts w:ascii="Arial" w:eastAsia="Arial" w:hAnsi="Arial"/>
          <w:b/>
          <w:sz w:val="34"/>
        </w:rPr>
        <w:t>NUMERICAL METHODS FOR SOLVING ODEs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361E0D" w:rsidP="00A12949">
      <w:pPr>
        <w:spacing w:line="0" w:lineRule="atLeast"/>
        <w:ind w:right="20"/>
        <w:jc w:val="center"/>
        <w:rPr>
          <w:rFonts w:ascii="Times New Roman" w:eastAsia="Times New Roman" w:hAnsi="Times New Roman"/>
          <w:sz w:val="24"/>
        </w:rPr>
      </w:pPr>
      <w:r>
        <w:rPr>
          <w:rFonts w:ascii="Arial" w:eastAsia="Arial" w:hAnsi="Arial"/>
          <w:b/>
          <w:sz w:val="34"/>
        </w:rPr>
        <w:t>KAREEM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61E0D">
        <w:rPr>
          <w:rFonts w:ascii="Arial" w:eastAsia="Arial" w:hAnsi="Arial"/>
          <w:b/>
          <w:sz w:val="29"/>
        </w:rPr>
        <w:t>3037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361E0D">
        <w:rPr>
          <w:rFonts w:ascii="Arial" w:eastAsia="Arial" w:hAnsi="Arial"/>
          <w:b/>
          <w:sz w:val="28"/>
        </w:rPr>
        <w:t>M</w:t>
      </w:r>
      <w:r>
        <w:rPr>
          <w:rFonts w:ascii="Arial" w:eastAsia="Arial" w:hAnsi="Arial"/>
          <w:b/>
          <w:sz w:val="28"/>
        </w:rPr>
        <w:t>.</w:t>
      </w:r>
      <w:r w:rsidR="00361E0D">
        <w:rPr>
          <w:rFonts w:ascii="Arial" w:eastAsia="Arial" w:hAnsi="Arial"/>
          <w:b/>
          <w:sz w:val="28"/>
        </w:rPr>
        <w:t>O</w:t>
      </w:r>
      <w:r>
        <w:rPr>
          <w:rFonts w:ascii="Arial" w:eastAsia="Arial" w:hAnsi="Arial"/>
          <w:b/>
          <w:sz w:val="28"/>
        </w:rPr>
        <w:t xml:space="preserve"> </w:t>
      </w:r>
      <w:r w:rsidR="00361E0D">
        <w:rPr>
          <w:rFonts w:ascii="Arial" w:eastAsia="Arial" w:hAnsi="Arial"/>
          <w:b/>
          <w:sz w:val="28"/>
        </w:rPr>
        <w:t>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706265"/>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059F8">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8059F8">
        <w:rPr>
          <w:rFonts w:ascii="Arial" w:eastAsia="Arial" w:hAnsi="Arial"/>
          <w:b/>
          <w:sz w:val="24"/>
        </w:rPr>
        <w:t>3037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id w:val="3342662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A25D2" w:rsidRDefault="00EA25D2">
          <w:pPr>
            <w:pStyle w:val="TOCHeading"/>
          </w:pPr>
          <w:r>
            <w:t>Table of Contents</w:t>
          </w:r>
        </w:p>
        <w:p w:rsidR="00EA25D2" w:rsidRDefault="00EA25D2">
          <w:pPr>
            <w:pStyle w:val="TOC1"/>
            <w:tabs>
              <w:tab w:val="right" w:leader="dot" w:pos="9350"/>
            </w:tabs>
            <w:rPr>
              <w:noProof/>
            </w:rPr>
          </w:pPr>
          <w:r>
            <w:fldChar w:fldCharType="begin"/>
          </w:r>
          <w:r>
            <w:instrText xml:space="preserve"> TOC \o "1-3" \h \z \u </w:instrText>
          </w:r>
          <w:r>
            <w:fldChar w:fldCharType="separate"/>
          </w:r>
          <w:hyperlink w:anchor="_Toc144706265" w:history="1">
            <w:r w:rsidRPr="001C4B64">
              <w:rPr>
                <w:rStyle w:val="Hyperlink"/>
                <w:rFonts w:eastAsia="Arial"/>
                <w:noProof/>
              </w:rPr>
              <w:t>CERTIFICATION</w:t>
            </w:r>
            <w:r>
              <w:rPr>
                <w:noProof/>
                <w:webHidden/>
              </w:rPr>
              <w:tab/>
            </w:r>
            <w:r>
              <w:rPr>
                <w:noProof/>
                <w:webHidden/>
              </w:rPr>
              <w:fldChar w:fldCharType="begin"/>
            </w:r>
            <w:r>
              <w:rPr>
                <w:noProof/>
                <w:webHidden/>
              </w:rPr>
              <w:instrText xml:space="preserve"> PAGEREF _Toc144706265 \h </w:instrText>
            </w:r>
            <w:r>
              <w:rPr>
                <w:noProof/>
                <w:webHidden/>
              </w:rPr>
            </w:r>
            <w:r>
              <w:rPr>
                <w:noProof/>
                <w:webHidden/>
              </w:rPr>
              <w:fldChar w:fldCharType="separate"/>
            </w:r>
            <w:r>
              <w:rPr>
                <w:noProof/>
                <w:webHidden/>
              </w:rPr>
              <w:t>2</w:t>
            </w:r>
            <w:r>
              <w:rPr>
                <w:noProof/>
                <w:webHidden/>
              </w:rPr>
              <w:fldChar w:fldCharType="end"/>
            </w:r>
          </w:hyperlink>
        </w:p>
        <w:p w:rsidR="00EA25D2" w:rsidRDefault="00EA25D2">
          <w:pPr>
            <w:pStyle w:val="TOC1"/>
            <w:tabs>
              <w:tab w:val="left" w:pos="660"/>
              <w:tab w:val="right" w:leader="dot" w:pos="9350"/>
            </w:tabs>
            <w:rPr>
              <w:noProof/>
            </w:rPr>
          </w:pPr>
          <w:hyperlink w:anchor="_Toc144706266" w:history="1">
            <w:r w:rsidRPr="001C4B64">
              <w:rPr>
                <w:rStyle w:val="Hyperlink"/>
                <w:noProof/>
              </w:rPr>
              <w:t>1.0</w:t>
            </w:r>
            <w:r>
              <w:rPr>
                <w:noProof/>
              </w:rPr>
              <w:tab/>
            </w:r>
            <w:r w:rsidRPr="001C4B64">
              <w:rPr>
                <w:rStyle w:val="Hyperlink"/>
                <w:noProof/>
              </w:rPr>
              <w:t>INTRODUCTION</w:t>
            </w:r>
            <w:r>
              <w:rPr>
                <w:noProof/>
                <w:webHidden/>
              </w:rPr>
              <w:tab/>
            </w:r>
            <w:r>
              <w:rPr>
                <w:noProof/>
                <w:webHidden/>
              </w:rPr>
              <w:fldChar w:fldCharType="begin"/>
            </w:r>
            <w:r>
              <w:rPr>
                <w:noProof/>
                <w:webHidden/>
              </w:rPr>
              <w:instrText xml:space="preserve"> PAGEREF _Toc144706266 \h </w:instrText>
            </w:r>
            <w:r>
              <w:rPr>
                <w:noProof/>
                <w:webHidden/>
              </w:rPr>
            </w:r>
            <w:r>
              <w:rPr>
                <w:noProof/>
                <w:webHidden/>
              </w:rPr>
              <w:fldChar w:fldCharType="separate"/>
            </w:r>
            <w:r>
              <w:rPr>
                <w:noProof/>
                <w:webHidden/>
              </w:rPr>
              <w:t>4</w:t>
            </w:r>
            <w:r>
              <w:rPr>
                <w:noProof/>
                <w:webHidden/>
              </w:rPr>
              <w:fldChar w:fldCharType="end"/>
            </w:r>
          </w:hyperlink>
        </w:p>
        <w:p w:rsidR="00EA25D2" w:rsidRDefault="00EA25D2">
          <w:pPr>
            <w:pStyle w:val="TOC2"/>
            <w:tabs>
              <w:tab w:val="left" w:pos="880"/>
              <w:tab w:val="right" w:leader="dot" w:pos="9350"/>
            </w:tabs>
            <w:rPr>
              <w:noProof/>
            </w:rPr>
          </w:pPr>
          <w:hyperlink w:anchor="_Toc144706267" w:history="1">
            <w:r w:rsidRPr="001C4B64">
              <w:rPr>
                <w:rStyle w:val="Hyperlink"/>
                <w:noProof/>
              </w:rPr>
              <w:t>1.1</w:t>
            </w:r>
            <w:r>
              <w:rPr>
                <w:noProof/>
              </w:rPr>
              <w:tab/>
            </w:r>
            <w:r w:rsidRPr="001C4B64">
              <w:rPr>
                <w:rStyle w:val="Hyperlink"/>
                <w:noProof/>
              </w:rPr>
              <w:t>Introduction</w:t>
            </w:r>
            <w:r>
              <w:rPr>
                <w:noProof/>
                <w:webHidden/>
              </w:rPr>
              <w:tab/>
            </w:r>
            <w:r>
              <w:rPr>
                <w:noProof/>
                <w:webHidden/>
              </w:rPr>
              <w:fldChar w:fldCharType="begin"/>
            </w:r>
            <w:r>
              <w:rPr>
                <w:noProof/>
                <w:webHidden/>
              </w:rPr>
              <w:instrText xml:space="preserve"> PAGEREF _Toc144706267 \h </w:instrText>
            </w:r>
            <w:r>
              <w:rPr>
                <w:noProof/>
                <w:webHidden/>
              </w:rPr>
            </w:r>
            <w:r>
              <w:rPr>
                <w:noProof/>
                <w:webHidden/>
              </w:rPr>
              <w:fldChar w:fldCharType="separate"/>
            </w:r>
            <w:r>
              <w:rPr>
                <w:noProof/>
                <w:webHidden/>
              </w:rPr>
              <w:t>4</w:t>
            </w:r>
            <w:r>
              <w:rPr>
                <w:noProof/>
                <w:webHidden/>
              </w:rPr>
              <w:fldChar w:fldCharType="end"/>
            </w:r>
          </w:hyperlink>
        </w:p>
        <w:p w:rsidR="00EA25D2" w:rsidRDefault="00EA25D2">
          <w:pPr>
            <w:pStyle w:val="TOC2"/>
            <w:tabs>
              <w:tab w:val="left" w:pos="880"/>
              <w:tab w:val="right" w:leader="dot" w:pos="9350"/>
            </w:tabs>
            <w:rPr>
              <w:noProof/>
            </w:rPr>
          </w:pPr>
          <w:hyperlink w:anchor="_Toc144706268" w:history="1">
            <w:r w:rsidRPr="001C4B64">
              <w:rPr>
                <w:rStyle w:val="Hyperlink"/>
                <w:noProof/>
              </w:rPr>
              <w:t>1.2</w:t>
            </w:r>
            <w:r>
              <w:rPr>
                <w:noProof/>
              </w:rPr>
              <w:tab/>
            </w:r>
            <w:r w:rsidRPr="001C4B64">
              <w:rPr>
                <w:rStyle w:val="Hyperlink"/>
                <w:noProof/>
              </w:rPr>
              <w:t>Preliminaries and Definitions of Terms</w:t>
            </w:r>
            <w:r>
              <w:rPr>
                <w:noProof/>
                <w:webHidden/>
              </w:rPr>
              <w:tab/>
            </w:r>
            <w:r>
              <w:rPr>
                <w:noProof/>
                <w:webHidden/>
              </w:rPr>
              <w:fldChar w:fldCharType="begin"/>
            </w:r>
            <w:r>
              <w:rPr>
                <w:noProof/>
                <w:webHidden/>
              </w:rPr>
              <w:instrText xml:space="preserve"> PAGEREF _Toc144706268 \h </w:instrText>
            </w:r>
            <w:r>
              <w:rPr>
                <w:noProof/>
                <w:webHidden/>
              </w:rPr>
            </w:r>
            <w:r>
              <w:rPr>
                <w:noProof/>
                <w:webHidden/>
              </w:rPr>
              <w:fldChar w:fldCharType="separate"/>
            </w:r>
            <w:r>
              <w:rPr>
                <w:noProof/>
                <w:webHidden/>
              </w:rPr>
              <w:t>5</w:t>
            </w:r>
            <w:r>
              <w:rPr>
                <w:noProof/>
                <w:webHidden/>
              </w:rPr>
              <w:fldChar w:fldCharType="end"/>
            </w:r>
          </w:hyperlink>
        </w:p>
        <w:p w:rsidR="00EA25D2" w:rsidRDefault="00EA25D2">
          <w:pPr>
            <w:pStyle w:val="TOC2"/>
            <w:tabs>
              <w:tab w:val="left" w:pos="880"/>
              <w:tab w:val="right" w:leader="dot" w:pos="9350"/>
            </w:tabs>
            <w:rPr>
              <w:noProof/>
            </w:rPr>
          </w:pPr>
          <w:hyperlink w:anchor="_Toc144706269" w:history="1">
            <w:r w:rsidRPr="001C4B64">
              <w:rPr>
                <w:rStyle w:val="Hyperlink"/>
                <w:noProof/>
              </w:rPr>
              <w:t>1.3</w:t>
            </w:r>
            <w:r>
              <w:rPr>
                <w:noProof/>
              </w:rPr>
              <w:tab/>
            </w:r>
            <w:r w:rsidRPr="001C4B64">
              <w:rPr>
                <w:rStyle w:val="Hyperlink"/>
                <w:noProof/>
              </w:rPr>
              <w:t>Literature Review</w:t>
            </w:r>
            <w:r>
              <w:rPr>
                <w:noProof/>
                <w:webHidden/>
              </w:rPr>
              <w:tab/>
            </w:r>
            <w:r>
              <w:rPr>
                <w:noProof/>
                <w:webHidden/>
              </w:rPr>
              <w:fldChar w:fldCharType="begin"/>
            </w:r>
            <w:r>
              <w:rPr>
                <w:noProof/>
                <w:webHidden/>
              </w:rPr>
              <w:instrText xml:space="preserve"> PAGEREF _Toc144706269 \h </w:instrText>
            </w:r>
            <w:r>
              <w:rPr>
                <w:noProof/>
                <w:webHidden/>
              </w:rPr>
            </w:r>
            <w:r>
              <w:rPr>
                <w:noProof/>
                <w:webHidden/>
              </w:rPr>
              <w:fldChar w:fldCharType="separate"/>
            </w:r>
            <w:r>
              <w:rPr>
                <w:noProof/>
                <w:webHidden/>
              </w:rPr>
              <w:t>9</w:t>
            </w:r>
            <w:r>
              <w:rPr>
                <w:noProof/>
                <w:webHidden/>
              </w:rPr>
              <w:fldChar w:fldCharType="end"/>
            </w:r>
          </w:hyperlink>
        </w:p>
        <w:p w:rsidR="00EA25D2" w:rsidRDefault="00EA25D2">
          <w:pPr>
            <w:pStyle w:val="TOC2"/>
            <w:tabs>
              <w:tab w:val="left" w:pos="880"/>
              <w:tab w:val="right" w:leader="dot" w:pos="9350"/>
            </w:tabs>
            <w:rPr>
              <w:noProof/>
            </w:rPr>
          </w:pPr>
          <w:hyperlink w:anchor="_Toc144706270" w:history="1">
            <w:r w:rsidRPr="001C4B64">
              <w:rPr>
                <w:rStyle w:val="Hyperlink"/>
                <w:noProof/>
              </w:rPr>
              <w:t>1.4</w:t>
            </w:r>
            <w:r>
              <w:rPr>
                <w:noProof/>
              </w:rPr>
              <w:tab/>
            </w:r>
            <w:r w:rsidRPr="001C4B64">
              <w:rPr>
                <w:rStyle w:val="Hyperlink"/>
                <w:noProof/>
              </w:rPr>
              <w:t>Motivation of Study</w:t>
            </w:r>
            <w:r>
              <w:rPr>
                <w:noProof/>
                <w:webHidden/>
              </w:rPr>
              <w:tab/>
            </w:r>
            <w:r>
              <w:rPr>
                <w:noProof/>
                <w:webHidden/>
              </w:rPr>
              <w:fldChar w:fldCharType="begin"/>
            </w:r>
            <w:r>
              <w:rPr>
                <w:noProof/>
                <w:webHidden/>
              </w:rPr>
              <w:instrText xml:space="preserve"> PAGEREF _Toc144706270 \h </w:instrText>
            </w:r>
            <w:r>
              <w:rPr>
                <w:noProof/>
                <w:webHidden/>
              </w:rPr>
            </w:r>
            <w:r>
              <w:rPr>
                <w:noProof/>
                <w:webHidden/>
              </w:rPr>
              <w:fldChar w:fldCharType="separate"/>
            </w:r>
            <w:r>
              <w:rPr>
                <w:noProof/>
                <w:webHidden/>
              </w:rPr>
              <w:t>12</w:t>
            </w:r>
            <w:r>
              <w:rPr>
                <w:noProof/>
                <w:webHidden/>
              </w:rPr>
              <w:fldChar w:fldCharType="end"/>
            </w:r>
          </w:hyperlink>
        </w:p>
        <w:p w:rsidR="00EA25D2" w:rsidRDefault="00EA25D2">
          <w:pPr>
            <w:pStyle w:val="TOC2"/>
            <w:tabs>
              <w:tab w:val="left" w:pos="880"/>
              <w:tab w:val="right" w:leader="dot" w:pos="9350"/>
            </w:tabs>
            <w:rPr>
              <w:noProof/>
            </w:rPr>
          </w:pPr>
          <w:hyperlink w:anchor="_Toc144706271" w:history="1">
            <w:r w:rsidRPr="001C4B64">
              <w:rPr>
                <w:rStyle w:val="Hyperlink"/>
                <w:noProof/>
              </w:rPr>
              <w:t>1.5</w:t>
            </w:r>
            <w:r>
              <w:rPr>
                <w:noProof/>
              </w:rPr>
              <w:tab/>
            </w:r>
            <w:r w:rsidRPr="001C4B64">
              <w:rPr>
                <w:rStyle w:val="Hyperlink"/>
                <w:noProof/>
              </w:rPr>
              <w:t>Objectives</w:t>
            </w:r>
            <w:r>
              <w:rPr>
                <w:noProof/>
                <w:webHidden/>
              </w:rPr>
              <w:tab/>
            </w:r>
            <w:r>
              <w:rPr>
                <w:noProof/>
                <w:webHidden/>
              </w:rPr>
              <w:fldChar w:fldCharType="begin"/>
            </w:r>
            <w:r>
              <w:rPr>
                <w:noProof/>
                <w:webHidden/>
              </w:rPr>
              <w:instrText xml:space="preserve"> PAGEREF _Toc144706271 \h </w:instrText>
            </w:r>
            <w:r>
              <w:rPr>
                <w:noProof/>
                <w:webHidden/>
              </w:rPr>
            </w:r>
            <w:r>
              <w:rPr>
                <w:noProof/>
                <w:webHidden/>
              </w:rPr>
              <w:fldChar w:fldCharType="separate"/>
            </w:r>
            <w:r>
              <w:rPr>
                <w:noProof/>
                <w:webHidden/>
              </w:rPr>
              <w:t>15</w:t>
            </w:r>
            <w:r>
              <w:rPr>
                <w:noProof/>
                <w:webHidden/>
              </w:rPr>
              <w:fldChar w:fldCharType="end"/>
            </w:r>
          </w:hyperlink>
        </w:p>
        <w:p w:rsidR="00EA25D2" w:rsidRDefault="00EA25D2">
          <w:pPr>
            <w:pStyle w:val="TOC1"/>
            <w:tabs>
              <w:tab w:val="left" w:pos="660"/>
              <w:tab w:val="right" w:leader="dot" w:pos="9350"/>
            </w:tabs>
            <w:rPr>
              <w:noProof/>
            </w:rPr>
          </w:pPr>
          <w:hyperlink w:anchor="_Toc144706272" w:history="1">
            <w:r w:rsidRPr="001C4B64">
              <w:rPr>
                <w:rStyle w:val="Hyperlink"/>
                <w:noProof/>
              </w:rPr>
              <w:t>2.0</w:t>
            </w:r>
            <w:r>
              <w:rPr>
                <w:noProof/>
              </w:rPr>
              <w:tab/>
            </w:r>
            <w:r w:rsidRPr="001C4B64">
              <w:rPr>
                <w:rStyle w:val="Hyperlink"/>
                <w:noProof/>
              </w:rPr>
              <w:t>DISCUSSION</w:t>
            </w:r>
            <w:r>
              <w:rPr>
                <w:noProof/>
                <w:webHidden/>
              </w:rPr>
              <w:tab/>
            </w:r>
            <w:r>
              <w:rPr>
                <w:noProof/>
                <w:webHidden/>
              </w:rPr>
              <w:fldChar w:fldCharType="begin"/>
            </w:r>
            <w:r>
              <w:rPr>
                <w:noProof/>
                <w:webHidden/>
              </w:rPr>
              <w:instrText xml:space="preserve"> PAGEREF _Toc144706272 \h </w:instrText>
            </w:r>
            <w:r>
              <w:rPr>
                <w:noProof/>
                <w:webHidden/>
              </w:rPr>
            </w:r>
            <w:r>
              <w:rPr>
                <w:noProof/>
                <w:webHidden/>
              </w:rPr>
              <w:fldChar w:fldCharType="separate"/>
            </w:r>
            <w:r>
              <w:rPr>
                <w:noProof/>
                <w:webHidden/>
              </w:rPr>
              <w:t>16</w:t>
            </w:r>
            <w:r>
              <w:rPr>
                <w:noProof/>
                <w:webHidden/>
              </w:rPr>
              <w:fldChar w:fldCharType="end"/>
            </w:r>
          </w:hyperlink>
        </w:p>
        <w:p w:rsidR="00EA25D2" w:rsidRDefault="00EA25D2">
          <w:pPr>
            <w:pStyle w:val="TOC2"/>
            <w:tabs>
              <w:tab w:val="left" w:pos="880"/>
              <w:tab w:val="right" w:leader="dot" w:pos="9350"/>
            </w:tabs>
            <w:rPr>
              <w:noProof/>
            </w:rPr>
          </w:pPr>
          <w:hyperlink w:anchor="_Toc144706273" w:history="1">
            <w:r w:rsidRPr="001C4B64">
              <w:rPr>
                <w:rStyle w:val="Hyperlink"/>
                <w:noProof/>
              </w:rPr>
              <w:t>2.1</w:t>
            </w:r>
            <w:r>
              <w:rPr>
                <w:noProof/>
              </w:rPr>
              <w:tab/>
            </w:r>
            <w:r w:rsidRPr="001C4B64">
              <w:rPr>
                <w:rStyle w:val="Hyperlink"/>
                <w:noProof/>
              </w:rPr>
              <w:t>Environmental Modeling - Population Dynamics (Lotka-Volterra Equations)</w:t>
            </w:r>
            <w:r>
              <w:rPr>
                <w:noProof/>
                <w:webHidden/>
              </w:rPr>
              <w:tab/>
            </w:r>
            <w:r>
              <w:rPr>
                <w:noProof/>
                <w:webHidden/>
              </w:rPr>
              <w:fldChar w:fldCharType="begin"/>
            </w:r>
            <w:r>
              <w:rPr>
                <w:noProof/>
                <w:webHidden/>
              </w:rPr>
              <w:instrText xml:space="preserve"> PAGEREF _Toc144706273 \h </w:instrText>
            </w:r>
            <w:r>
              <w:rPr>
                <w:noProof/>
                <w:webHidden/>
              </w:rPr>
            </w:r>
            <w:r>
              <w:rPr>
                <w:noProof/>
                <w:webHidden/>
              </w:rPr>
              <w:fldChar w:fldCharType="separate"/>
            </w:r>
            <w:r>
              <w:rPr>
                <w:noProof/>
                <w:webHidden/>
              </w:rPr>
              <w:t>16</w:t>
            </w:r>
            <w:r>
              <w:rPr>
                <w:noProof/>
                <w:webHidden/>
              </w:rPr>
              <w:fldChar w:fldCharType="end"/>
            </w:r>
          </w:hyperlink>
        </w:p>
        <w:p w:rsidR="00EA25D2" w:rsidRDefault="00EA25D2">
          <w:pPr>
            <w:pStyle w:val="TOC2"/>
            <w:tabs>
              <w:tab w:val="left" w:pos="880"/>
              <w:tab w:val="right" w:leader="dot" w:pos="9350"/>
            </w:tabs>
            <w:rPr>
              <w:noProof/>
            </w:rPr>
          </w:pPr>
          <w:hyperlink w:anchor="_Toc144706274" w:history="1">
            <w:r w:rsidRPr="001C4B64">
              <w:rPr>
                <w:rStyle w:val="Hyperlink"/>
                <w:noProof/>
              </w:rPr>
              <w:t>2.2</w:t>
            </w:r>
            <w:r>
              <w:rPr>
                <w:noProof/>
              </w:rPr>
              <w:tab/>
            </w:r>
            <w:r w:rsidRPr="001C4B64">
              <w:rPr>
                <w:rStyle w:val="Hyperlink"/>
                <w:noProof/>
              </w:rPr>
              <w:t>Financial Modeling - Investment Growth (Compound Interest)</w:t>
            </w:r>
            <w:r>
              <w:rPr>
                <w:noProof/>
                <w:webHidden/>
              </w:rPr>
              <w:tab/>
            </w:r>
            <w:r>
              <w:rPr>
                <w:noProof/>
                <w:webHidden/>
              </w:rPr>
              <w:fldChar w:fldCharType="begin"/>
            </w:r>
            <w:r>
              <w:rPr>
                <w:noProof/>
                <w:webHidden/>
              </w:rPr>
              <w:instrText xml:space="preserve"> PAGEREF _Toc144706274 \h </w:instrText>
            </w:r>
            <w:r>
              <w:rPr>
                <w:noProof/>
                <w:webHidden/>
              </w:rPr>
            </w:r>
            <w:r>
              <w:rPr>
                <w:noProof/>
                <w:webHidden/>
              </w:rPr>
              <w:fldChar w:fldCharType="separate"/>
            </w:r>
            <w:r>
              <w:rPr>
                <w:noProof/>
                <w:webHidden/>
              </w:rPr>
              <w:t>20</w:t>
            </w:r>
            <w:r>
              <w:rPr>
                <w:noProof/>
                <w:webHidden/>
              </w:rPr>
              <w:fldChar w:fldCharType="end"/>
            </w:r>
          </w:hyperlink>
        </w:p>
        <w:p w:rsidR="00EA25D2" w:rsidRDefault="00EA25D2">
          <w:pPr>
            <w:pStyle w:val="TOC1"/>
            <w:tabs>
              <w:tab w:val="left" w:pos="660"/>
              <w:tab w:val="right" w:leader="dot" w:pos="9350"/>
            </w:tabs>
            <w:rPr>
              <w:noProof/>
            </w:rPr>
          </w:pPr>
          <w:hyperlink w:anchor="_Toc144706275" w:history="1">
            <w:r w:rsidRPr="001C4B64">
              <w:rPr>
                <w:rStyle w:val="Hyperlink"/>
                <w:noProof/>
              </w:rPr>
              <w:t>3.0</w:t>
            </w:r>
            <w:r>
              <w:rPr>
                <w:noProof/>
              </w:rPr>
              <w:tab/>
            </w:r>
            <w:r w:rsidRPr="001C4B64">
              <w:rPr>
                <w:rStyle w:val="Hyperlink"/>
                <w:noProof/>
              </w:rPr>
              <w:t>CONCLUSION AND RECOMMENDATION</w:t>
            </w:r>
            <w:r>
              <w:rPr>
                <w:noProof/>
                <w:webHidden/>
              </w:rPr>
              <w:tab/>
            </w:r>
            <w:r>
              <w:rPr>
                <w:noProof/>
                <w:webHidden/>
              </w:rPr>
              <w:fldChar w:fldCharType="begin"/>
            </w:r>
            <w:r>
              <w:rPr>
                <w:noProof/>
                <w:webHidden/>
              </w:rPr>
              <w:instrText xml:space="preserve"> PAGEREF _Toc144706275 \h </w:instrText>
            </w:r>
            <w:r>
              <w:rPr>
                <w:noProof/>
                <w:webHidden/>
              </w:rPr>
            </w:r>
            <w:r>
              <w:rPr>
                <w:noProof/>
                <w:webHidden/>
              </w:rPr>
              <w:fldChar w:fldCharType="separate"/>
            </w:r>
            <w:r>
              <w:rPr>
                <w:noProof/>
                <w:webHidden/>
              </w:rPr>
              <w:t>24</w:t>
            </w:r>
            <w:r>
              <w:rPr>
                <w:noProof/>
                <w:webHidden/>
              </w:rPr>
              <w:fldChar w:fldCharType="end"/>
            </w:r>
          </w:hyperlink>
        </w:p>
        <w:p w:rsidR="00EA25D2" w:rsidRDefault="00EA25D2">
          <w:pPr>
            <w:pStyle w:val="TOC2"/>
            <w:tabs>
              <w:tab w:val="left" w:pos="880"/>
              <w:tab w:val="right" w:leader="dot" w:pos="9350"/>
            </w:tabs>
            <w:rPr>
              <w:noProof/>
            </w:rPr>
          </w:pPr>
          <w:hyperlink w:anchor="_Toc144706276" w:history="1">
            <w:r w:rsidRPr="001C4B64">
              <w:rPr>
                <w:rStyle w:val="Hyperlink"/>
                <w:noProof/>
              </w:rPr>
              <w:t>3.1</w:t>
            </w:r>
            <w:r>
              <w:rPr>
                <w:noProof/>
              </w:rPr>
              <w:tab/>
            </w:r>
            <w:r w:rsidRPr="001C4B64">
              <w:rPr>
                <w:rStyle w:val="Hyperlink"/>
                <w:noProof/>
              </w:rPr>
              <w:t>Conclusion</w:t>
            </w:r>
            <w:r>
              <w:rPr>
                <w:noProof/>
                <w:webHidden/>
              </w:rPr>
              <w:tab/>
            </w:r>
            <w:r>
              <w:rPr>
                <w:noProof/>
                <w:webHidden/>
              </w:rPr>
              <w:fldChar w:fldCharType="begin"/>
            </w:r>
            <w:r>
              <w:rPr>
                <w:noProof/>
                <w:webHidden/>
              </w:rPr>
              <w:instrText xml:space="preserve"> PAGEREF _Toc144706276 \h </w:instrText>
            </w:r>
            <w:r>
              <w:rPr>
                <w:noProof/>
                <w:webHidden/>
              </w:rPr>
            </w:r>
            <w:r>
              <w:rPr>
                <w:noProof/>
                <w:webHidden/>
              </w:rPr>
              <w:fldChar w:fldCharType="separate"/>
            </w:r>
            <w:r>
              <w:rPr>
                <w:noProof/>
                <w:webHidden/>
              </w:rPr>
              <w:t>24</w:t>
            </w:r>
            <w:r>
              <w:rPr>
                <w:noProof/>
                <w:webHidden/>
              </w:rPr>
              <w:fldChar w:fldCharType="end"/>
            </w:r>
          </w:hyperlink>
        </w:p>
        <w:p w:rsidR="00EA25D2" w:rsidRDefault="00EA25D2">
          <w:pPr>
            <w:pStyle w:val="TOC2"/>
            <w:tabs>
              <w:tab w:val="left" w:pos="880"/>
              <w:tab w:val="right" w:leader="dot" w:pos="9350"/>
            </w:tabs>
            <w:rPr>
              <w:noProof/>
            </w:rPr>
          </w:pPr>
          <w:hyperlink w:anchor="_Toc144706277" w:history="1">
            <w:r w:rsidRPr="001C4B64">
              <w:rPr>
                <w:rStyle w:val="Hyperlink"/>
                <w:noProof/>
              </w:rPr>
              <w:t>3.2</w:t>
            </w:r>
            <w:r>
              <w:rPr>
                <w:noProof/>
              </w:rPr>
              <w:tab/>
            </w:r>
            <w:r w:rsidRPr="001C4B64">
              <w:rPr>
                <w:rStyle w:val="Hyperlink"/>
                <w:noProof/>
              </w:rPr>
              <w:t>Recommendation</w:t>
            </w:r>
            <w:r>
              <w:rPr>
                <w:noProof/>
                <w:webHidden/>
              </w:rPr>
              <w:tab/>
            </w:r>
            <w:r>
              <w:rPr>
                <w:noProof/>
                <w:webHidden/>
              </w:rPr>
              <w:fldChar w:fldCharType="begin"/>
            </w:r>
            <w:r>
              <w:rPr>
                <w:noProof/>
                <w:webHidden/>
              </w:rPr>
              <w:instrText xml:space="preserve"> PAGEREF _Toc144706277 \h </w:instrText>
            </w:r>
            <w:r>
              <w:rPr>
                <w:noProof/>
                <w:webHidden/>
              </w:rPr>
            </w:r>
            <w:r>
              <w:rPr>
                <w:noProof/>
                <w:webHidden/>
              </w:rPr>
              <w:fldChar w:fldCharType="separate"/>
            </w:r>
            <w:r>
              <w:rPr>
                <w:noProof/>
                <w:webHidden/>
              </w:rPr>
              <w:t>25</w:t>
            </w:r>
            <w:r>
              <w:rPr>
                <w:noProof/>
                <w:webHidden/>
              </w:rPr>
              <w:fldChar w:fldCharType="end"/>
            </w:r>
          </w:hyperlink>
        </w:p>
        <w:p w:rsidR="00EA25D2" w:rsidRDefault="00EA25D2">
          <w:r>
            <w:rPr>
              <w:b/>
              <w:bCs/>
              <w:noProof/>
            </w:rPr>
            <w:fldChar w:fldCharType="end"/>
          </w:r>
        </w:p>
      </w:sdtContent>
    </w:sdt>
    <w:p w:rsidR="00EA25D2" w:rsidRDefault="00EA25D2">
      <w:pPr>
        <w:rPr>
          <w:rFonts w:asciiTheme="majorHAnsi" w:eastAsiaTheme="majorEastAsia" w:hAnsiTheme="majorHAnsi" w:cstheme="majorBidi"/>
          <w:b/>
          <w:bCs/>
          <w:color w:val="365F91" w:themeColor="accent1" w:themeShade="BF"/>
          <w:sz w:val="28"/>
          <w:szCs w:val="28"/>
        </w:rPr>
      </w:pPr>
      <w:bookmarkStart w:id="1" w:name="_GoBack"/>
      <w:bookmarkEnd w:id="1"/>
      <w:r>
        <w:br w:type="page"/>
      </w:r>
    </w:p>
    <w:p w:rsidR="000153FF" w:rsidRDefault="008059F8" w:rsidP="008059F8">
      <w:pPr>
        <w:pStyle w:val="Heading1"/>
        <w:numPr>
          <w:ilvl w:val="0"/>
          <w:numId w:val="2"/>
        </w:numPr>
      </w:pPr>
      <w:bookmarkStart w:id="2" w:name="_Toc144706266"/>
      <w:r>
        <w:lastRenderedPageBreak/>
        <w:t>INTRODUCTION</w:t>
      </w:r>
      <w:bookmarkEnd w:id="2"/>
    </w:p>
    <w:p w:rsidR="008059F8" w:rsidRDefault="008059F8" w:rsidP="008059F8"/>
    <w:p w:rsidR="008059F8" w:rsidRDefault="008059F8" w:rsidP="008059F8">
      <w:pPr>
        <w:pStyle w:val="Heading2"/>
      </w:pPr>
      <w:bookmarkStart w:id="3" w:name="_Toc144706267"/>
      <w:r>
        <w:t>1.1</w:t>
      </w:r>
      <w:r>
        <w:tab/>
        <w:t>Introduction</w:t>
      </w:r>
      <w:bookmarkEnd w:id="3"/>
    </w:p>
    <w:p w:rsidR="00604031" w:rsidRDefault="00604031"/>
    <w:p w:rsidR="00604031" w:rsidRPr="002C38B6" w:rsidRDefault="00604031" w:rsidP="002C38B6">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 xml:space="preserve">Imagine a world where diseases could be predicted before they spread, where complex physical systems could be simulated with precision, and where personalized medical treatments could be tailored to your unique genetic makeup. Welcome to the world of </w:t>
      </w:r>
      <w:r w:rsidRPr="002C38B6">
        <w:rPr>
          <w:rFonts w:ascii="Times New Roman" w:hAnsi="Times New Roman" w:cs="Times New Roman"/>
          <w:sz w:val="26"/>
          <w:szCs w:val="26"/>
          <w:u w:val="single"/>
        </w:rPr>
        <w:t>numerical methods for solving ordinary differential equations (ODEs),</w:t>
      </w:r>
      <w:r w:rsidRPr="002C38B6">
        <w:rPr>
          <w:rFonts w:ascii="Times New Roman" w:hAnsi="Times New Roman" w:cs="Times New Roman"/>
          <w:sz w:val="26"/>
          <w:szCs w:val="26"/>
        </w:rPr>
        <w:t xml:space="preserve"> where mathematics meets real-world challenges head-on.</w:t>
      </w:r>
    </w:p>
    <w:p w:rsidR="00604031" w:rsidRPr="002C38B6" w:rsidRDefault="00604031" w:rsidP="002C38B6">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In our previous seminar, we laid the groundwork for understanding the importance of numerical methods in tackling ODEs. We explored how ODEs are the mathematical backbone of countless scientific and engineering applications, modeling dynamic systems that evolve with time. We also discussed the significance of numerical methods in providing approximate solutions when analytical solutions are out of reach. Today, in Seminar 2, we dive even deeper into this fascinating realm.</w:t>
      </w:r>
    </w:p>
    <w:p w:rsidR="002C38B6" w:rsidRDefault="00604031" w:rsidP="002C38B6">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Let's kick things off with a thought-provoking scenario: In the not-so-distant future, imagine an epidemiologist tasked with predicting the spread of a highly contagious virus. With numerical methods, they can model the complex interplay of factors—population density, contact rates, and varying immunity levels—to forecast the virus's trajectory. This life-saving prediction can inform public health strategies, saving countless lives.</w:t>
      </w:r>
    </w:p>
    <w:p w:rsidR="008059F8" w:rsidRPr="00E36130" w:rsidRDefault="00604031" w:rsidP="002C38B6">
      <w:pPr>
        <w:spacing w:line="480" w:lineRule="auto"/>
        <w:ind w:firstLine="720"/>
        <w:jc w:val="both"/>
        <w:rPr>
          <w:sz w:val="26"/>
          <w:szCs w:val="26"/>
        </w:rPr>
      </w:pPr>
      <w:r w:rsidRPr="00E36130">
        <w:rPr>
          <w:rFonts w:ascii="Times New Roman" w:hAnsi="Times New Roman" w:cs="Times New Roman"/>
          <w:sz w:val="26"/>
          <w:szCs w:val="26"/>
        </w:rPr>
        <w:lastRenderedPageBreak/>
        <w:t>Or consider the engineer designing a cutting-edge spacecraft. Precise simulations using numerical methods are critical in ensuring that the spacecraft's trajectory remains on course, navigating gravitational fields and adjusting thruster thrusts in real-time. The outcome hinges on the accuracy of these numerical solutions.</w:t>
      </w:r>
    </w:p>
    <w:p w:rsidR="008059F8" w:rsidRDefault="008059F8" w:rsidP="008059F8">
      <w:pPr>
        <w:pStyle w:val="Heading2"/>
      </w:pPr>
      <w:bookmarkStart w:id="4" w:name="_Toc144706268"/>
      <w:r>
        <w:t>1.2</w:t>
      </w:r>
      <w:r>
        <w:tab/>
        <w:t>Preliminaries and Definitions of Terms</w:t>
      </w:r>
      <w:bookmarkEnd w:id="4"/>
    </w:p>
    <w:p w:rsidR="002C38B6" w:rsidRDefault="002C38B6" w:rsidP="002C38B6"/>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Ordinary Differential Equation (ODE)</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An ODE is a mathematical equation that describes how a function changes with respect to an independent variable (typically time). It is an equation involving one or more unknown functions and their derivatives.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Numerical Solution</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A numerical solution is an approximation to the solution of an ODE obtained by discretizing the problem domain and using computational techniques to iteratively estimate the function's values at specific points.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Initial Value Problem (IVP)</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An initial value problem is a specific type of ODE problem where the solution is sought given the function's value at a particular point (the initial condition) and the derivative(s) at that point.</w:t>
      </w:r>
    </w:p>
    <w:p w:rsidR="00E36130" w:rsidRDefault="00E36130">
      <w:pPr>
        <w:rPr>
          <w:rFonts w:ascii="Times New Roman" w:hAnsi="Times New Roman" w:cs="Times New Roman"/>
          <w:b/>
          <w:sz w:val="26"/>
          <w:szCs w:val="26"/>
        </w:rPr>
      </w:pPr>
      <w:r>
        <w:rPr>
          <w:rFonts w:ascii="Times New Roman" w:hAnsi="Times New Roman" w:cs="Times New Roman"/>
          <w:b/>
          <w:sz w:val="26"/>
          <w:szCs w:val="26"/>
        </w:rPr>
        <w:br w:type="page"/>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lastRenderedPageBreak/>
        <w:t>Boundary Value Problem (BVP)</w:t>
      </w:r>
    </w:p>
    <w:p w:rsidR="00E36130" w:rsidRDefault="002C38B6" w:rsidP="00E36130">
      <w:pPr>
        <w:spacing w:line="480" w:lineRule="auto"/>
        <w:ind w:firstLine="720"/>
        <w:jc w:val="both"/>
        <w:rPr>
          <w:rFonts w:ascii="Times New Roman" w:hAnsi="Times New Roman" w:cs="Times New Roman"/>
          <w:b/>
          <w:sz w:val="26"/>
          <w:szCs w:val="26"/>
        </w:rPr>
      </w:pPr>
      <w:r w:rsidRPr="00E36130">
        <w:rPr>
          <w:rFonts w:ascii="Times New Roman" w:hAnsi="Times New Roman" w:cs="Times New Roman"/>
          <w:sz w:val="26"/>
          <w:szCs w:val="26"/>
        </w:rPr>
        <w:t>A boundary value problem is a type of ODE problem where the solution is sought with conditions specified at multiple points in the domain, typically at the boundaries.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Numerical Stability</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Numerical stability refers to the property of a numerical method that ensures small perturbations in the input (initial conditions or time step) do not lead to unbounded errors in the solution. Stable methods produce results that do not amplify errors excessively.</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Convergence</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Convergence is the property of a numerical method that ensures the computed solution approaches the true solution as the discretization becomes finer (i.e., as the time step or grid size decreases).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Accuracy</w:t>
      </w:r>
    </w:p>
    <w:p w:rsidR="00E36130"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Accuracy quantifies how closely the numerical solution approximates the true solution of the ODE. Highly accurate methods minimize the error between the numerical and exact solutions.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Step Size (Time Step)</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 xml:space="preserve">The step size, often denoted </w:t>
      </w:r>
      <w:proofErr w:type="spellStart"/>
      <w:r w:rsidRPr="00E36130">
        <w:rPr>
          <w:rFonts w:ascii="Times New Roman" w:hAnsi="Times New Roman" w:cs="Times New Roman"/>
          <w:sz w:val="26"/>
          <w:szCs w:val="26"/>
        </w:rPr>
        <w:t>as h</w:t>
      </w:r>
      <w:proofErr w:type="spellEnd"/>
      <w:r w:rsidRPr="00E36130">
        <w:rPr>
          <w:rFonts w:ascii="Times New Roman" w:hAnsi="Times New Roman" w:cs="Times New Roman"/>
          <w:sz w:val="26"/>
          <w:szCs w:val="26"/>
        </w:rPr>
        <w:t>, represents the size of the intervals between discrete time points at which the solution is estimated. Smaller step sizes lead to more accurate but computationally intensive solutions.</w:t>
      </w:r>
    </w:p>
    <w:p w:rsidR="002C38B6" w:rsidRPr="00E36130" w:rsidRDefault="002C38B6" w:rsidP="00E36130">
      <w:pPr>
        <w:jc w:val="center"/>
        <w:rPr>
          <w:rFonts w:ascii="Times New Roman" w:hAnsi="Times New Roman" w:cs="Times New Roman"/>
          <w:sz w:val="26"/>
          <w:szCs w:val="26"/>
        </w:rPr>
      </w:pPr>
      <w:r w:rsidRPr="00E36130">
        <w:rPr>
          <w:rFonts w:ascii="Times New Roman" w:hAnsi="Times New Roman" w:cs="Times New Roman"/>
          <w:b/>
          <w:sz w:val="26"/>
          <w:szCs w:val="26"/>
        </w:rPr>
        <w:lastRenderedPageBreak/>
        <w:t>Euler's Method</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Euler's method is a simple numerical technique for solving first-order ODEs. It uses linear interpolation to estimate the function's values at future time points based on the current value and derivative.</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Runge-Kutta Methods</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Runge-Kutta methods are a family of numerical techniques for solving ODEs. The fourth-order Runge-Kutta method, in particular, is widely used due to its balance between accuracy and computational efficiency.</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Stiffness</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Stiffness in the context of ODEs refers to the situation where certain components of the problem evolve on significantly different time scales. Stiff ODEs can pose challenges for numerical solvers.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Carrying Capacity</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t>In the logistic growth model and similar models, carrying capacity (denoted as K) represents the maximum population size that the environment can sustain without resource limitations.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Intrinsic Growth Rate (r)</w:t>
      </w:r>
    </w:p>
    <w:p w:rsidR="002C38B6" w:rsidRPr="00E36130" w:rsidRDefault="002C38B6" w:rsidP="00E36130">
      <w:pPr>
        <w:spacing w:line="480" w:lineRule="auto"/>
        <w:ind w:firstLine="720"/>
        <w:jc w:val="both"/>
        <w:rPr>
          <w:rFonts w:ascii="Times New Roman" w:hAnsi="Times New Roman" w:cs="Times New Roman"/>
          <w:sz w:val="26"/>
          <w:szCs w:val="26"/>
        </w:rPr>
      </w:pPr>
      <w:r w:rsidRPr="00E36130">
        <w:rPr>
          <w:rFonts w:ascii="Times New Roman" w:hAnsi="Times New Roman" w:cs="Times New Roman"/>
          <w:sz w:val="26"/>
          <w:szCs w:val="26"/>
        </w:rPr>
        <w:lastRenderedPageBreak/>
        <w:t>In the logistic growth model, the intrinsic growth rate (r) represents the maximum rate at which a population can grow under ideal conditions, in the absence of limiting factors.</w:t>
      </w:r>
    </w:p>
    <w:p w:rsidR="002C38B6" w:rsidRPr="00E36130" w:rsidRDefault="002C38B6" w:rsidP="00E36130">
      <w:pPr>
        <w:spacing w:line="480" w:lineRule="auto"/>
        <w:jc w:val="center"/>
        <w:rPr>
          <w:rFonts w:ascii="Times New Roman" w:hAnsi="Times New Roman" w:cs="Times New Roman"/>
          <w:sz w:val="26"/>
          <w:szCs w:val="26"/>
        </w:rPr>
      </w:pPr>
      <w:r w:rsidRPr="00E36130">
        <w:rPr>
          <w:rFonts w:ascii="Times New Roman" w:hAnsi="Times New Roman" w:cs="Times New Roman"/>
          <w:b/>
          <w:sz w:val="26"/>
          <w:szCs w:val="26"/>
        </w:rPr>
        <w:t>Personalized Medicine</w:t>
      </w:r>
    </w:p>
    <w:p w:rsidR="002C38B6" w:rsidRPr="00E36130" w:rsidRDefault="002C38B6" w:rsidP="00E36130">
      <w:pPr>
        <w:spacing w:line="480" w:lineRule="auto"/>
        <w:jc w:val="both"/>
        <w:rPr>
          <w:rFonts w:ascii="Times New Roman" w:hAnsi="Times New Roman" w:cs="Times New Roman"/>
          <w:sz w:val="26"/>
          <w:szCs w:val="26"/>
        </w:rPr>
      </w:pPr>
      <w:r w:rsidRPr="00E36130">
        <w:rPr>
          <w:rFonts w:ascii="Times New Roman" w:hAnsi="Times New Roman" w:cs="Times New Roman"/>
          <w:sz w:val="26"/>
          <w:szCs w:val="26"/>
        </w:rPr>
        <w:t>Personalized medicine refers to a medical approach that tailors treatments and medications to individual patients based on their genetic makeup, health history, and other unique characteristics</w:t>
      </w:r>
    </w:p>
    <w:p w:rsidR="008059F8" w:rsidRDefault="008059F8">
      <w:pPr>
        <w:rPr>
          <w:rFonts w:asciiTheme="majorHAnsi" w:eastAsiaTheme="majorEastAsia" w:hAnsiTheme="majorHAnsi" w:cstheme="majorBidi"/>
          <w:b/>
          <w:bCs/>
          <w:color w:val="4F81BD" w:themeColor="accent1"/>
          <w:sz w:val="26"/>
          <w:szCs w:val="26"/>
        </w:rPr>
      </w:pPr>
      <w:r>
        <w:br w:type="page"/>
      </w:r>
    </w:p>
    <w:p w:rsidR="008059F8" w:rsidRDefault="008059F8" w:rsidP="008059F8">
      <w:pPr>
        <w:pStyle w:val="Heading2"/>
      </w:pPr>
      <w:bookmarkStart w:id="5" w:name="_Toc144706269"/>
      <w:r>
        <w:lastRenderedPageBreak/>
        <w:t>1.3</w:t>
      </w:r>
      <w:r>
        <w:tab/>
        <w:t>Literature Review</w:t>
      </w:r>
      <w:bookmarkEnd w:id="5"/>
    </w:p>
    <w:p w:rsidR="005C465F" w:rsidRDefault="005C465F"/>
    <w:p w:rsidR="005C465F" w:rsidRPr="001904A3" w:rsidRDefault="005C465F" w:rsidP="005C465F">
      <w:pPr>
        <w:spacing w:line="360" w:lineRule="auto"/>
        <w:jc w:val="both"/>
        <w:rPr>
          <w:rFonts w:ascii="Times New Roman" w:hAnsi="Times New Roman" w:cs="Times New Roman"/>
          <w:sz w:val="26"/>
          <w:szCs w:val="26"/>
        </w:rPr>
      </w:pPr>
      <w:r w:rsidRPr="001904A3">
        <w:rPr>
          <w:rFonts w:ascii="Times New Roman" w:hAnsi="Times New Roman" w:cs="Times New Roman"/>
          <w:sz w:val="26"/>
          <w:szCs w:val="26"/>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5C465F" w:rsidRPr="001904A3" w:rsidRDefault="005C465F" w:rsidP="005C465F">
      <w:pPr>
        <w:rPr>
          <w:rFonts w:ascii="Times New Roman" w:hAnsi="Times New Roman" w:cs="Times New Roman"/>
          <w:sz w:val="26"/>
          <w:szCs w:val="26"/>
        </w:rPr>
      </w:pP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One of the earliest and most basic numerical methods is </w:t>
      </w:r>
      <w:r w:rsidRPr="00741A89">
        <w:rPr>
          <w:rFonts w:ascii="Times New Roman" w:hAnsi="Times New Roman" w:cs="Times New Roman"/>
          <w:sz w:val="26"/>
          <w:szCs w:val="26"/>
          <w:u w:val="single"/>
        </w:rPr>
        <w:t>Euler's method</w:t>
      </w:r>
      <w:r w:rsidRPr="00741A89">
        <w:rPr>
          <w:rFonts w:ascii="Times New Roman" w:hAnsi="Times New Roman" w:cs="Times New Roman"/>
          <w:sz w:val="26"/>
          <w:szCs w:val="26"/>
        </w:rPr>
        <w:t xml:space="preserve">, introduced by </w:t>
      </w:r>
      <w:r w:rsidRPr="00741A89">
        <w:rPr>
          <w:rFonts w:ascii="Times New Roman" w:hAnsi="Times New Roman" w:cs="Times New Roman"/>
          <w:b/>
          <w:sz w:val="26"/>
          <w:szCs w:val="26"/>
        </w:rPr>
        <w:t>Leonhard Euler</w:t>
      </w:r>
      <w:r w:rsidRPr="00741A89">
        <w:rPr>
          <w:rFonts w:ascii="Times New Roman" w:hAnsi="Times New Roman" w:cs="Times New Roman"/>
          <w:sz w:val="26"/>
          <w:szCs w:val="26"/>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To address the limitations of Euler's method, numerous higher-order methods have been developed, among which the </w:t>
      </w:r>
      <w:r w:rsidRPr="00741A89">
        <w:rPr>
          <w:rFonts w:ascii="Times New Roman" w:hAnsi="Times New Roman" w:cs="Times New Roman"/>
          <w:sz w:val="26"/>
          <w:szCs w:val="26"/>
          <w:u w:val="single"/>
        </w:rPr>
        <w:t>Runge-Kutta (RK)</w:t>
      </w:r>
      <w:r w:rsidRPr="00741A89">
        <w:rPr>
          <w:rFonts w:ascii="Times New Roman" w:hAnsi="Times New Roman" w:cs="Times New Roman"/>
          <w:sz w:val="26"/>
          <w:szCs w:val="26"/>
        </w:rPr>
        <w:t xml:space="preserve"> methods have gained significant popularity. The classic fourth-order Runge-Kutta method, introduced by </w:t>
      </w:r>
      <w:r w:rsidRPr="00741A89">
        <w:rPr>
          <w:rFonts w:ascii="Times New Roman" w:hAnsi="Times New Roman" w:cs="Times New Roman"/>
          <w:b/>
          <w:sz w:val="26"/>
          <w:szCs w:val="26"/>
        </w:rPr>
        <w:t>Carl Runge</w:t>
      </w:r>
      <w:r w:rsidRPr="00741A89">
        <w:rPr>
          <w:rFonts w:ascii="Times New Roman" w:hAnsi="Times New Roman" w:cs="Times New Roman"/>
          <w:sz w:val="26"/>
          <w:szCs w:val="26"/>
        </w:rPr>
        <w:t xml:space="preserve"> and </w:t>
      </w:r>
      <w:r w:rsidRPr="00741A89">
        <w:rPr>
          <w:rFonts w:ascii="Times New Roman" w:hAnsi="Times New Roman" w:cs="Times New Roman"/>
          <w:b/>
          <w:sz w:val="26"/>
          <w:szCs w:val="26"/>
        </w:rPr>
        <w:t>Martin Kutta</w:t>
      </w:r>
      <w:r w:rsidRPr="00741A89">
        <w:rPr>
          <w:rFonts w:ascii="Times New Roman" w:hAnsi="Times New Roman" w:cs="Times New Roman"/>
          <w:sz w:val="26"/>
          <w:szCs w:val="26"/>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u w:val="single"/>
        </w:rPr>
        <w:lastRenderedPageBreak/>
        <w:t>Finite difference methods</w:t>
      </w:r>
      <w:r w:rsidRPr="00741A89">
        <w:rPr>
          <w:rFonts w:ascii="Times New Roman" w:hAnsi="Times New Roman" w:cs="Times New Roman"/>
          <w:sz w:val="26"/>
          <w:szCs w:val="26"/>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second and fourth order, provide improved accuracy. Finite difference methods offer simplicity and ease of implementation, making them popular for a wide range of applications.</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To ensure accurate and efficient numerical ODE solving, </w:t>
      </w:r>
      <w:r w:rsidRPr="00741A89">
        <w:rPr>
          <w:rFonts w:ascii="Times New Roman" w:hAnsi="Times New Roman" w:cs="Times New Roman"/>
          <w:sz w:val="26"/>
          <w:szCs w:val="26"/>
          <w:u w:val="single"/>
        </w:rPr>
        <w:t>adaptive step size control</w:t>
      </w:r>
      <w:r w:rsidRPr="00741A89">
        <w:rPr>
          <w:rFonts w:ascii="Times New Roman" w:hAnsi="Times New Roman" w:cs="Times New Roman"/>
          <w:sz w:val="26"/>
          <w:szCs w:val="26"/>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5C465F"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u w:val="single"/>
        </w:rPr>
        <w:t>Boundary value problems (BVPs)</w:t>
      </w:r>
      <w:r w:rsidRPr="00741A89">
        <w:rPr>
          <w:rFonts w:ascii="Times New Roman" w:hAnsi="Times New Roman" w:cs="Times New Roman"/>
          <w:sz w:val="26"/>
          <w:szCs w:val="26"/>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5C465F" w:rsidRPr="00741A89" w:rsidRDefault="005C465F" w:rsidP="005C465F">
      <w:pPr>
        <w:pStyle w:val="ListParagraph"/>
        <w:numPr>
          <w:ilvl w:val="0"/>
          <w:numId w:val="4"/>
        </w:numPr>
        <w:spacing w:line="480" w:lineRule="auto"/>
        <w:jc w:val="both"/>
        <w:rPr>
          <w:rFonts w:ascii="Times New Roman" w:hAnsi="Times New Roman" w:cs="Times New Roman"/>
          <w:sz w:val="26"/>
          <w:szCs w:val="26"/>
        </w:rPr>
      </w:pPr>
      <w:r w:rsidRPr="00741A89">
        <w:rPr>
          <w:rFonts w:ascii="Times New Roman" w:hAnsi="Times New Roman" w:cs="Times New Roman"/>
          <w:sz w:val="26"/>
          <w:szCs w:val="26"/>
        </w:rPr>
        <w:t xml:space="preserve">Advancements in computer technology and software tools have greatly facilitated the implementation and application of numerical methods for ODE solving. Software packages such as MATLAB, Python libraries (e.g., </w:t>
      </w:r>
      <w:proofErr w:type="spellStart"/>
      <w:r w:rsidRPr="00741A89">
        <w:rPr>
          <w:rFonts w:ascii="Times New Roman" w:hAnsi="Times New Roman" w:cs="Times New Roman"/>
          <w:sz w:val="26"/>
          <w:szCs w:val="26"/>
        </w:rPr>
        <w:t>SciPy</w:t>
      </w:r>
      <w:proofErr w:type="spellEnd"/>
      <w:r w:rsidRPr="00741A89">
        <w:rPr>
          <w:rFonts w:ascii="Times New Roman" w:hAnsi="Times New Roman" w:cs="Times New Roman"/>
          <w:sz w:val="26"/>
          <w:szCs w:val="26"/>
        </w:rPr>
        <w:t xml:space="preserve">), and </w:t>
      </w:r>
      <w:r w:rsidRPr="00741A89">
        <w:rPr>
          <w:rFonts w:ascii="Times New Roman" w:hAnsi="Times New Roman" w:cs="Times New Roman"/>
          <w:sz w:val="26"/>
          <w:szCs w:val="26"/>
        </w:rPr>
        <w:lastRenderedPageBreak/>
        <w:t>specialized ODE solvers offer efficient and user-friendly environments for numerical ODE solving. These tools provide a wide range of algorithms and functionalities, allowing researchers and practitioners to tackle complex problems with ease.</w:t>
      </w:r>
    </w:p>
    <w:p w:rsidR="005C465F" w:rsidRPr="001904A3" w:rsidRDefault="005C465F" w:rsidP="005C465F">
      <w:pPr>
        <w:rPr>
          <w:rFonts w:ascii="Times New Roman" w:hAnsi="Times New Roman" w:cs="Times New Roman"/>
          <w:sz w:val="26"/>
          <w:szCs w:val="26"/>
        </w:rPr>
      </w:pPr>
    </w:p>
    <w:p w:rsidR="005C465F" w:rsidRDefault="005C465F" w:rsidP="005C465F">
      <w:pPr>
        <w:spacing w:line="480" w:lineRule="auto"/>
        <w:jc w:val="both"/>
        <w:rPr>
          <w:rFonts w:ascii="Times New Roman" w:hAnsi="Times New Roman" w:cs="Times New Roman"/>
          <w:sz w:val="26"/>
          <w:szCs w:val="26"/>
        </w:rPr>
      </w:pPr>
      <w:r w:rsidRPr="001904A3">
        <w:rPr>
          <w:rFonts w:ascii="Times New Roman" w:hAnsi="Times New Roman" w:cs="Times New Roman"/>
          <w:sz w:val="26"/>
          <w:szCs w:val="26"/>
        </w:rPr>
        <w:t>In conclusion, the field of numerical methods for solving ODEs has seen significant progress over the years. From basic methods like Euler's method to advanced techniques such as Runge-Kutta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5C465F" w:rsidRDefault="005C465F" w:rsidP="005C465F">
      <w:pPr>
        <w:rPr>
          <w:rFonts w:ascii="Times New Roman" w:hAnsi="Times New Roman" w:cs="Times New Roman"/>
          <w:sz w:val="26"/>
          <w:szCs w:val="26"/>
        </w:rPr>
      </w:pPr>
      <w:r>
        <w:rPr>
          <w:rFonts w:ascii="Times New Roman" w:hAnsi="Times New Roman" w:cs="Times New Roman"/>
          <w:sz w:val="26"/>
          <w:szCs w:val="26"/>
        </w:rPr>
        <w:br w:type="page"/>
      </w:r>
    </w:p>
    <w:p w:rsidR="008059F8" w:rsidRDefault="008059F8">
      <w:pPr>
        <w:rPr>
          <w:rFonts w:asciiTheme="majorHAnsi" w:eastAsiaTheme="majorEastAsia" w:hAnsiTheme="majorHAnsi" w:cstheme="majorBidi"/>
          <w:b/>
          <w:bCs/>
          <w:color w:val="4F81BD" w:themeColor="accent1"/>
          <w:sz w:val="26"/>
          <w:szCs w:val="26"/>
        </w:rPr>
      </w:pPr>
    </w:p>
    <w:p w:rsidR="008059F8" w:rsidRDefault="008059F8" w:rsidP="008059F8">
      <w:pPr>
        <w:pStyle w:val="Heading2"/>
      </w:pPr>
      <w:bookmarkStart w:id="6" w:name="_Toc144706270"/>
      <w:r>
        <w:t>1.4</w:t>
      </w:r>
      <w:r>
        <w:tab/>
        <w:t>Motivation of Study</w:t>
      </w:r>
      <w:bookmarkEnd w:id="6"/>
    </w:p>
    <w:p w:rsidR="00C66C7F" w:rsidRDefault="00C66C7F"/>
    <w:p w:rsidR="00C66C7F" w:rsidRPr="00C66C7F" w:rsidRDefault="00C66C7F" w:rsidP="006E66A9">
      <w:pPr>
        <w:pStyle w:val="ListParagraph"/>
        <w:numPr>
          <w:ilvl w:val="0"/>
          <w:numId w:val="6"/>
        </w:numPr>
        <w:spacing w:line="480" w:lineRule="auto"/>
        <w:jc w:val="both"/>
        <w:rPr>
          <w:rFonts w:ascii="Times New Roman" w:hAnsi="Times New Roman" w:cs="Times New Roman"/>
          <w:b/>
          <w:sz w:val="26"/>
          <w:szCs w:val="26"/>
        </w:rPr>
      </w:pPr>
      <w:r w:rsidRPr="00C66C7F">
        <w:rPr>
          <w:rFonts w:ascii="Times New Roman" w:hAnsi="Times New Roman" w:cs="Times New Roman"/>
          <w:b/>
          <w:sz w:val="26"/>
          <w:szCs w:val="26"/>
        </w:rPr>
        <w:t>Complexity of Real-World Problems</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The world we live in is characterized by complex, dynamic systems. From modeling the spread of diseases to predicting climate change and designing efficient control systems, these systems often defy simple analytical solutions. This is where numerical methods for solving ODEs come into play. They provide us with the tools to navigate the intricacies of real-world problems.</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Beyond Analytical Solutions</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While some ODEs have elegant analytical solutions, many do not. Real-world problems frequently involve nonlinearities, multiple variables, and intricate interactions that defy closed-form solutions. Numerical methods empower us to tackle these challenges head-on by offering approximate solutions, bridging the gap between mathematical theory and practical application.</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Improved Decision-Making</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In fields like epidemiology, personalized medicine, and financial modeling, the ability to make informed decisions can mean the difference between success and failure, health and illness, profit and loss. Numerical methods enable us to simulate various scenarios, optimize strategies, and anticipate outcomes, contributing to more effective decision-making.</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lastRenderedPageBreak/>
        <w:t>Accelerating Scientific Discovery</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Scientific research is increasingly reliant on numerical simulations to explore hypotheses, validate models, and gain insights into complex phenomena. Numerical methods empower scientists to explore uncharted territories, from understanding the behavior of subatomic particles to predicting the behavior of galaxies.</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Engineering Innovations</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Engineers face formidable challenges in designing everything from cutting-edge spacecraft to sustainable energy systems. Numerical methods allow engineers to simulate and test their designs, ensuring safety, efficiency, and reliability. They enable innovations that push the boundaries of technology.</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Personalized Medicine and Health</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Numerical methods are at the forefront of the healthcare revolution. They enable the development of personalized treatment plans, tailoring medical interventions to individual patients. This approach promises better outcomes, reduced side effects, and improved quality of life for those in need.</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Environmental Stewardship</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 xml:space="preserve">Our planet faces unprecedented environmental challenges, including climate change and resource management. Numerical simulations help us understand the consequences </w:t>
      </w:r>
      <w:r w:rsidRPr="00C66C7F">
        <w:rPr>
          <w:rFonts w:ascii="Times New Roman" w:hAnsi="Times New Roman" w:cs="Times New Roman"/>
          <w:sz w:val="26"/>
          <w:szCs w:val="26"/>
        </w:rPr>
        <w:lastRenderedPageBreak/>
        <w:t>of our actions and design sustainable solutions. They are instrumental in mitigating environmental damage and securing a better future for all.</w:t>
      </w:r>
    </w:p>
    <w:p w:rsidR="00C66C7F" w:rsidRPr="00C66C7F" w:rsidRDefault="00C66C7F" w:rsidP="006E66A9">
      <w:pPr>
        <w:pStyle w:val="ListParagraph"/>
        <w:numPr>
          <w:ilvl w:val="0"/>
          <w:numId w:val="6"/>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Economic Growth and Innovation</w:t>
      </w:r>
    </w:p>
    <w:p w:rsid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In the world of finance and economics, numerical methods underpin risk assessment, portfolio optimization, and economic modeling. They drive innovation in the financial sector and contribute to economic growth and stability.</w:t>
      </w:r>
    </w:p>
    <w:p w:rsidR="00C66C7F" w:rsidRPr="00C66C7F" w:rsidRDefault="00C66C7F" w:rsidP="006E66A9">
      <w:pPr>
        <w:spacing w:line="480" w:lineRule="auto"/>
        <w:ind w:firstLine="360"/>
        <w:jc w:val="both"/>
        <w:rPr>
          <w:rFonts w:ascii="Times New Roman" w:hAnsi="Times New Roman" w:cs="Times New Roman"/>
          <w:sz w:val="26"/>
          <w:szCs w:val="26"/>
        </w:rPr>
      </w:pPr>
    </w:p>
    <w:p w:rsidR="00C66C7F" w:rsidRPr="00C66C7F" w:rsidRDefault="00C66C7F" w:rsidP="006E66A9">
      <w:pPr>
        <w:spacing w:line="480" w:lineRule="auto"/>
        <w:ind w:firstLine="360"/>
        <w:jc w:val="both"/>
        <w:rPr>
          <w:rFonts w:ascii="Times New Roman" w:hAnsi="Times New Roman" w:cs="Times New Roman"/>
          <w:sz w:val="26"/>
          <w:szCs w:val="26"/>
        </w:rPr>
      </w:pPr>
      <w:r w:rsidRPr="00C66C7F">
        <w:rPr>
          <w:rFonts w:ascii="Times New Roman" w:hAnsi="Times New Roman" w:cs="Times New Roman"/>
          <w:sz w:val="26"/>
          <w:szCs w:val="26"/>
        </w:rPr>
        <w:t>In summary, the study of numerical methods for solving ODEs is not merely an academic pursuit. It is a practical necessity that empowers us to address complex, real-world challenges, make informed decisions, accelerate scientific discovery, drive engineering innovations, and improve the quality of life for individuals and societies alike. As we delve deeper into the intricacies of numerical techniques in this seminar, keep in mind the profound impact these methods have on our world.</w:t>
      </w:r>
    </w:p>
    <w:p w:rsidR="00C66C7F" w:rsidRPr="00C66C7F" w:rsidRDefault="00C66C7F" w:rsidP="00C66C7F">
      <w:pPr>
        <w:jc w:val="both"/>
        <w:rPr>
          <w:rFonts w:ascii="Times New Roman" w:hAnsi="Times New Roman" w:cs="Times New Roman"/>
          <w:sz w:val="26"/>
          <w:szCs w:val="26"/>
        </w:rPr>
      </w:pPr>
    </w:p>
    <w:p w:rsidR="00C66C7F" w:rsidRPr="00C66C7F" w:rsidRDefault="00C66C7F" w:rsidP="00C66C7F">
      <w:pPr>
        <w:jc w:val="both"/>
        <w:rPr>
          <w:rFonts w:ascii="Times New Roman" w:hAnsi="Times New Roman" w:cs="Times New Roman"/>
          <w:sz w:val="26"/>
          <w:szCs w:val="26"/>
        </w:rPr>
      </w:pPr>
    </w:p>
    <w:p w:rsidR="00C66C7F" w:rsidRPr="00C66C7F" w:rsidRDefault="00C66C7F" w:rsidP="00C66C7F">
      <w:pPr>
        <w:jc w:val="both"/>
        <w:rPr>
          <w:rFonts w:ascii="Times New Roman" w:hAnsi="Times New Roman" w:cs="Times New Roman"/>
          <w:sz w:val="26"/>
          <w:szCs w:val="26"/>
        </w:rPr>
      </w:pPr>
    </w:p>
    <w:p w:rsidR="00C66C7F" w:rsidRPr="00C66C7F" w:rsidRDefault="00C66C7F" w:rsidP="00C66C7F">
      <w:pPr>
        <w:jc w:val="both"/>
        <w:rPr>
          <w:rFonts w:ascii="Times New Roman" w:hAnsi="Times New Roman" w:cs="Times New Roman"/>
          <w:sz w:val="26"/>
          <w:szCs w:val="26"/>
        </w:rPr>
      </w:pPr>
    </w:p>
    <w:p w:rsidR="008059F8" w:rsidRDefault="008059F8" w:rsidP="00C66C7F">
      <w:pPr>
        <w:jc w:val="both"/>
        <w:rPr>
          <w:rFonts w:asciiTheme="majorHAnsi" w:eastAsiaTheme="majorEastAsia" w:hAnsiTheme="majorHAnsi" w:cstheme="majorBidi"/>
          <w:b/>
          <w:bCs/>
          <w:color w:val="4F81BD" w:themeColor="accent1"/>
          <w:sz w:val="26"/>
          <w:szCs w:val="26"/>
        </w:rPr>
      </w:pPr>
    </w:p>
    <w:p w:rsidR="006E66A9" w:rsidRDefault="006E66A9">
      <w:pPr>
        <w:rPr>
          <w:rFonts w:asciiTheme="majorHAnsi" w:eastAsiaTheme="majorEastAsia" w:hAnsiTheme="majorHAnsi" w:cstheme="majorBidi"/>
          <w:b/>
          <w:bCs/>
          <w:color w:val="4F81BD" w:themeColor="accent1"/>
          <w:sz w:val="26"/>
          <w:szCs w:val="26"/>
        </w:rPr>
      </w:pPr>
      <w:r>
        <w:br w:type="page"/>
      </w:r>
    </w:p>
    <w:p w:rsidR="00B10E99" w:rsidRDefault="008059F8" w:rsidP="008059F8">
      <w:pPr>
        <w:pStyle w:val="Heading2"/>
      </w:pPr>
      <w:bookmarkStart w:id="7" w:name="_Toc144706271"/>
      <w:r>
        <w:lastRenderedPageBreak/>
        <w:t>1.5</w:t>
      </w:r>
      <w:r>
        <w:tab/>
        <w:t>Objectives</w:t>
      </w:r>
      <w:bookmarkEnd w:id="7"/>
    </w:p>
    <w:p w:rsidR="006E66A9" w:rsidRDefault="006E66A9"/>
    <w:p w:rsidR="006E66A9" w:rsidRP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Understand the Fundamental Concepts</w:t>
      </w:r>
      <w:r w:rsidRPr="006E66A9">
        <w:rPr>
          <w:rFonts w:ascii="Times New Roman" w:hAnsi="Times New Roman" w:cs="Times New Roman"/>
          <w:sz w:val="26"/>
          <w:szCs w:val="26"/>
        </w:rPr>
        <w:t>.</w:t>
      </w:r>
    </w:p>
    <w:p w:rsidR="006E66A9" w:rsidRP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Explore the Challenges of ODEs</w:t>
      </w:r>
      <w:r w:rsidRPr="006E66A9">
        <w:rPr>
          <w:rFonts w:ascii="Times New Roman" w:hAnsi="Times New Roman" w:cs="Times New Roman"/>
          <w:sz w:val="26"/>
          <w:szCs w:val="26"/>
        </w:rPr>
        <w:t>.</w:t>
      </w:r>
    </w:p>
    <w:p w:rsid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Discuss Numerical Stability and Accuracy</w:t>
      </w:r>
      <w:r>
        <w:rPr>
          <w:rFonts w:ascii="Times New Roman" w:hAnsi="Times New Roman" w:cs="Times New Roman"/>
          <w:sz w:val="26"/>
          <w:szCs w:val="26"/>
        </w:rPr>
        <w:t>.</w:t>
      </w:r>
    </w:p>
    <w:p w:rsid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Present an overview of common numerical techniques used for solving ODEs, including Euler's method, Runge-Kutta methods, and their variants, highlighting their strengths and limitations.</w:t>
      </w:r>
    </w:p>
    <w:p w:rsidR="006E66A9" w:rsidRPr="006E66A9" w:rsidRDefault="006E66A9" w:rsidP="006E66A9">
      <w:pPr>
        <w:pStyle w:val="ListParagraph"/>
        <w:numPr>
          <w:ilvl w:val="0"/>
          <w:numId w:val="7"/>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Explore practical applications of numerical methods in various fields, such as physics, engineering, biology, epidemiology, and economics. Showcase how numerical solutions are vital in real-world scenarios.</w:t>
      </w:r>
    </w:p>
    <w:p w:rsidR="00B10E99" w:rsidRDefault="00B10E99" w:rsidP="006E66A9">
      <w:pPr>
        <w:jc w:val="both"/>
        <w:rPr>
          <w:rFonts w:asciiTheme="majorHAnsi" w:eastAsiaTheme="majorEastAsia" w:hAnsiTheme="majorHAnsi" w:cstheme="majorBidi"/>
          <w:b/>
          <w:bCs/>
          <w:color w:val="4F81BD" w:themeColor="accent1"/>
          <w:sz w:val="26"/>
          <w:szCs w:val="26"/>
        </w:rPr>
      </w:pPr>
      <w:r>
        <w:br w:type="page"/>
      </w:r>
    </w:p>
    <w:p w:rsidR="008059F8" w:rsidRDefault="00B10E99" w:rsidP="00B10E99">
      <w:pPr>
        <w:pStyle w:val="Heading1"/>
        <w:numPr>
          <w:ilvl w:val="0"/>
          <w:numId w:val="2"/>
        </w:numPr>
      </w:pPr>
      <w:bookmarkStart w:id="8" w:name="_Toc144706272"/>
      <w:r>
        <w:lastRenderedPageBreak/>
        <w:t>DISCUSSION</w:t>
      </w:r>
      <w:bookmarkEnd w:id="8"/>
    </w:p>
    <w:p w:rsidR="00B10E99" w:rsidRDefault="00B10E99" w:rsidP="00B10E99"/>
    <w:p w:rsidR="006E66A9" w:rsidRPr="006E66A9" w:rsidRDefault="009F2DA9" w:rsidP="009F2DA9">
      <w:pPr>
        <w:pStyle w:val="Heading2"/>
        <w:jc w:val="center"/>
      </w:pPr>
      <w:bookmarkStart w:id="9" w:name="_Toc144706273"/>
      <w:r>
        <w:t>2.1</w:t>
      </w:r>
      <w:r>
        <w:tab/>
      </w:r>
      <w:r w:rsidR="006E66A9" w:rsidRPr="006E66A9">
        <w:t>Environmental Modeling - Population Dynamics (</w:t>
      </w:r>
      <w:proofErr w:type="spellStart"/>
      <w:r w:rsidR="006E66A9" w:rsidRPr="006E66A9">
        <w:t>Lotka-Volterra</w:t>
      </w:r>
      <w:proofErr w:type="spellEnd"/>
      <w:r w:rsidR="006E66A9" w:rsidRPr="006E66A9">
        <w:t xml:space="preserve"> Equations)</w:t>
      </w:r>
      <w:bookmarkEnd w:id="9"/>
    </w:p>
    <w:p w:rsidR="006E66A9" w:rsidRPr="006E66A9" w:rsidRDefault="006E66A9" w:rsidP="006E66A9">
      <w:pPr>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Scenario</w:t>
      </w:r>
      <w:r w:rsidRPr="006E66A9">
        <w:rPr>
          <w:rFonts w:ascii="Times New Roman" w:hAnsi="Times New Roman" w:cs="Times New Roman"/>
          <w:sz w:val="24"/>
          <w:szCs w:val="24"/>
        </w:rPr>
        <w:t>:</w:t>
      </w:r>
    </w:p>
    <w:p w:rsidR="006E66A9" w:rsidRPr="006E66A9" w:rsidRDefault="006E66A9" w:rsidP="000E4180">
      <w:pPr>
        <w:spacing w:line="36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xml:space="preserve">We are studying the population dynamics of rabbits (prey) and foxes (predators) in an ecosystem using the </w:t>
      </w:r>
      <w:proofErr w:type="spellStart"/>
      <w:r w:rsidRPr="006E66A9">
        <w:rPr>
          <w:rFonts w:ascii="Times New Roman" w:hAnsi="Times New Roman" w:cs="Times New Roman"/>
          <w:sz w:val="24"/>
          <w:szCs w:val="24"/>
        </w:rPr>
        <w:t>Lotka-Volterra</w:t>
      </w:r>
      <w:proofErr w:type="spellEnd"/>
      <w:r w:rsidRPr="006E66A9">
        <w:rPr>
          <w:rFonts w:ascii="Times New Roman" w:hAnsi="Times New Roman" w:cs="Times New Roman"/>
          <w:sz w:val="24"/>
          <w:szCs w:val="24"/>
        </w:rPr>
        <w:t xml:space="preserve"> equations.</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Solution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Formulating the ODEs: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The </w:t>
      </w:r>
      <w:proofErr w:type="spellStart"/>
      <w:r w:rsidRPr="006E66A9">
        <w:rPr>
          <w:rFonts w:ascii="Times New Roman" w:hAnsi="Times New Roman" w:cs="Times New Roman"/>
          <w:sz w:val="24"/>
          <w:szCs w:val="24"/>
        </w:rPr>
        <w:t>Lotka-Volterra</w:t>
      </w:r>
      <w:proofErr w:type="spellEnd"/>
      <w:r w:rsidRPr="006E66A9">
        <w:rPr>
          <w:rFonts w:ascii="Times New Roman" w:hAnsi="Times New Roman" w:cs="Times New Roman"/>
          <w:sz w:val="24"/>
          <w:szCs w:val="24"/>
        </w:rPr>
        <w:t xml:space="preserve"> equations are given as:</w:t>
      </w:r>
    </w:p>
    <w:p w:rsidR="006E66A9" w:rsidRPr="006E66A9" w:rsidRDefault="006E66A9" w:rsidP="000E4180">
      <w:pPr>
        <w:spacing w:line="360" w:lineRule="auto"/>
        <w:jc w:val="both"/>
        <w:rPr>
          <w:rFonts w:ascii="Times New Roman" w:hAnsi="Times New Roman" w:cs="Times New Roman"/>
          <w:sz w:val="24"/>
          <w:szCs w:val="24"/>
        </w:rPr>
      </w:pPr>
      <w:proofErr w:type="spellStart"/>
      <w:proofErr w:type="gramStart"/>
      <w:r w:rsidRPr="006E66A9">
        <w:rPr>
          <w:rFonts w:ascii="Times New Roman" w:hAnsi="Times New Roman" w:cs="Times New Roman"/>
          <w:sz w:val="24"/>
          <w:szCs w:val="24"/>
        </w:rPr>
        <w:t>dN</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proofErr w:type="gram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rN</w:t>
      </w:r>
      <w:proofErr w:type="spell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aNP</w:t>
      </w:r>
      <w:proofErr w:type="spellEnd"/>
    </w:p>
    <w:p w:rsidR="006E66A9" w:rsidRPr="006E66A9" w:rsidRDefault="006E66A9" w:rsidP="000E4180">
      <w:pPr>
        <w:spacing w:line="360" w:lineRule="auto"/>
        <w:jc w:val="both"/>
        <w:rPr>
          <w:rFonts w:ascii="Times New Roman" w:hAnsi="Times New Roman" w:cs="Times New Roman"/>
          <w:sz w:val="24"/>
          <w:szCs w:val="24"/>
        </w:rPr>
      </w:pPr>
      <w:proofErr w:type="spellStart"/>
      <w:proofErr w:type="gramStart"/>
      <w:r w:rsidRPr="006E66A9">
        <w:rPr>
          <w:rFonts w:ascii="Times New Roman" w:hAnsi="Times New Roman" w:cs="Times New Roman"/>
          <w:sz w:val="24"/>
          <w:szCs w:val="24"/>
        </w:rPr>
        <w:t>dP</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proofErr w:type="gram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sP</w:t>
      </w:r>
      <w:proofErr w:type="spell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bNP</w:t>
      </w:r>
      <w:proofErr w:type="spellEnd"/>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Where:</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N represents the prey population (e.g., rabbits).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P represents the predator population (e.g., foxes).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r</w:t>
      </w:r>
      <w:proofErr w:type="gramEnd"/>
      <w:r w:rsidRPr="006E66A9">
        <w:rPr>
          <w:rFonts w:ascii="Times New Roman" w:hAnsi="Times New Roman" w:cs="Times New Roman"/>
          <w:sz w:val="24"/>
          <w:szCs w:val="24"/>
        </w:rPr>
        <w:t xml:space="preserve"> is the intrinsic growth rate of the prey.</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 xml:space="preserve"> is the predation rate of predators on prey.</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s</w:t>
      </w:r>
      <w:proofErr w:type="gramEnd"/>
      <w:r w:rsidRPr="006E66A9">
        <w:rPr>
          <w:rFonts w:ascii="Times New Roman" w:hAnsi="Times New Roman" w:cs="Times New Roman"/>
          <w:sz w:val="24"/>
          <w:szCs w:val="24"/>
        </w:rPr>
        <w:t xml:space="preserve"> is the death rate of predators.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b</w:t>
      </w:r>
      <w:proofErr w:type="gramEnd"/>
      <w:r w:rsidRPr="006E66A9">
        <w:rPr>
          <w:rFonts w:ascii="Times New Roman" w:hAnsi="Times New Roman" w:cs="Times New Roman"/>
          <w:sz w:val="24"/>
          <w:szCs w:val="24"/>
        </w:rPr>
        <w:t xml:space="preserve"> is the reproduction rate of predators per prey consumed.</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Numerical Solution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To solve these ODEs numerically, we'll use the </w:t>
      </w:r>
      <w:r w:rsidRPr="009F2DA9">
        <w:rPr>
          <w:rFonts w:ascii="Times New Roman" w:hAnsi="Times New Roman" w:cs="Times New Roman"/>
          <w:b/>
          <w:sz w:val="24"/>
          <w:szCs w:val="24"/>
        </w:rPr>
        <w:t>fourth-order Runge-Kutta method</w:t>
      </w:r>
      <w:r w:rsidRPr="006E66A9">
        <w:rPr>
          <w:rFonts w:ascii="Times New Roman" w:hAnsi="Times New Roman" w:cs="Times New Roman"/>
          <w:sz w:val="24"/>
          <w:szCs w:val="24"/>
        </w:rPr>
        <w:t>. We'll choose initial conditions and parameter values: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lastRenderedPageBreak/>
        <w:t>N(</w:t>
      </w:r>
      <w:proofErr w:type="gramEnd"/>
      <w:r w:rsidRPr="006E66A9">
        <w:rPr>
          <w:rFonts w:ascii="Times New Roman" w:hAnsi="Times New Roman" w:cs="Times New Roman"/>
          <w:sz w:val="24"/>
          <w:szCs w:val="24"/>
        </w:rPr>
        <w:t>0) = 100 (initial prey population)</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0) = 20 (initial predator population)</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r = 0.1 (prey intrinsic growth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a = 0.02 (predation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 = 0.3 (predator death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b = 0.01 (reproduction rate)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We'll approximate the populations of rabbits (N) and foxes (P) over a period of time.</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sz w:val="24"/>
          <w:szCs w:val="24"/>
          <w:u w:val="single"/>
        </w:rPr>
        <w:t>Numerical Solution Steps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Initialization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Set the initial conditions: </w:t>
      </w: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 and P(0) = 20.</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Define the time step (</w:t>
      </w:r>
      <w:proofErr w:type="spellStart"/>
      <w:proofErr w:type="gramStart"/>
      <w:r w:rsidRPr="006E66A9">
        <w:rPr>
          <w:rFonts w:ascii="Times New Roman" w:hAnsi="Times New Roman" w:cs="Times New Roman"/>
          <w:sz w:val="24"/>
          <w:szCs w:val="24"/>
        </w:rPr>
        <w:t>Δt</w:t>
      </w:r>
      <w:proofErr w:type="spellEnd"/>
      <w:proofErr w:type="gramEnd"/>
      <w:r w:rsidRPr="006E66A9">
        <w:rPr>
          <w:rFonts w:ascii="Times New Roman" w:hAnsi="Times New Roman" w:cs="Times New Roman"/>
          <w:sz w:val="24"/>
          <w:szCs w:val="24"/>
        </w:rPr>
        <w:t>) and the total time span.</w:t>
      </w:r>
    </w:p>
    <w:p w:rsidR="006E66A9" w:rsidRPr="006E66A9" w:rsidRDefault="009F2DA9" w:rsidP="000E4180">
      <w:pPr>
        <w:spacing w:line="360" w:lineRule="auto"/>
        <w:jc w:val="both"/>
        <w:rPr>
          <w:rFonts w:ascii="Times New Roman" w:hAnsi="Times New Roman" w:cs="Times New Roman"/>
          <w:sz w:val="24"/>
          <w:szCs w:val="24"/>
        </w:rPr>
      </w:pPr>
      <w:r>
        <w:rPr>
          <w:rFonts w:ascii="Times New Roman" w:hAnsi="Times New Roman" w:cs="Times New Roman"/>
          <w:i/>
          <w:sz w:val="24"/>
          <w:szCs w:val="24"/>
        </w:rPr>
        <w:t>***</w:t>
      </w:r>
      <w:r w:rsidR="006E66A9" w:rsidRPr="009F2DA9">
        <w:rPr>
          <w:rFonts w:ascii="Times New Roman" w:hAnsi="Times New Roman" w:cs="Times New Roman"/>
          <w:i/>
          <w:sz w:val="24"/>
          <w:szCs w:val="24"/>
        </w:rPr>
        <w:t>Numerical Iteration</w:t>
      </w:r>
      <w:r w:rsidR="006E66A9"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Use the fourth-order Runge-Kutta method to iteratively estimate N and </w:t>
      </w:r>
      <w:proofErr w:type="spellStart"/>
      <w:r w:rsidRPr="006E66A9">
        <w:rPr>
          <w:rFonts w:ascii="Times New Roman" w:hAnsi="Times New Roman" w:cs="Times New Roman"/>
          <w:sz w:val="24"/>
          <w:szCs w:val="24"/>
        </w:rPr>
        <w:t>P at</w:t>
      </w:r>
      <w:proofErr w:type="spellEnd"/>
      <w:r w:rsidRPr="006E66A9">
        <w:rPr>
          <w:rFonts w:ascii="Times New Roman" w:hAnsi="Times New Roman" w:cs="Times New Roman"/>
          <w:sz w:val="24"/>
          <w:szCs w:val="24"/>
        </w:rPr>
        <w:t xml:space="preserve"> discrete time intervals.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Calculate the values of </w:t>
      </w:r>
      <w:proofErr w:type="spellStart"/>
      <w:r w:rsidRPr="006E66A9">
        <w:rPr>
          <w:rFonts w:ascii="Times New Roman" w:hAnsi="Times New Roman" w:cs="Times New Roman"/>
          <w:sz w:val="24"/>
          <w:szCs w:val="24"/>
        </w:rPr>
        <w:t>dN</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r w:rsidRPr="006E66A9">
        <w:rPr>
          <w:rFonts w:ascii="Times New Roman" w:hAnsi="Times New Roman" w:cs="Times New Roman"/>
          <w:sz w:val="24"/>
          <w:szCs w:val="24"/>
        </w:rPr>
        <w:t xml:space="preserve"> and </w:t>
      </w:r>
      <w:proofErr w:type="spellStart"/>
      <w:r w:rsidRPr="006E66A9">
        <w:rPr>
          <w:rFonts w:ascii="Times New Roman" w:hAnsi="Times New Roman" w:cs="Times New Roman"/>
          <w:sz w:val="24"/>
          <w:szCs w:val="24"/>
        </w:rPr>
        <w:t>dP</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r w:rsidRPr="006E66A9">
        <w:rPr>
          <w:rFonts w:ascii="Times New Roman" w:hAnsi="Times New Roman" w:cs="Times New Roman"/>
          <w:sz w:val="24"/>
          <w:szCs w:val="24"/>
        </w:rPr>
        <w:t xml:space="preserve"> </w:t>
      </w:r>
      <w:proofErr w:type="gramStart"/>
      <w:r w:rsidRPr="006E66A9">
        <w:rPr>
          <w:rFonts w:ascii="Times New Roman" w:hAnsi="Times New Roman" w:cs="Times New Roman"/>
          <w:sz w:val="24"/>
          <w:szCs w:val="24"/>
        </w:rPr>
        <w:t>at each iteration</w:t>
      </w:r>
      <w:proofErr w:type="gramEnd"/>
      <w:r w:rsidRPr="006E66A9">
        <w:rPr>
          <w:rFonts w:ascii="Times New Roman" w:hAnsi="Times New Roman" w:cs="Times New Roman"/>
          <w:sz w:val="24"/>
          <w:szCs w:val="24"/>
        </w:rPr>
        <w:t xml:space="preserve"> using the given equations.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Update N and P for each time step based on the calculated values.</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Time Span</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Continue the iteration over the specified time span.</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Results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After the numerical simulation, you will have values of N and </w:t>
      </w:r>
      <w:proofErr w:type="spellStart"/>
      <w:r w:rsidRPr="006E66A9">
        <w:rPr>
          <w:rFonts w:ascii="Times New Roman" w:hAnsi="Times New Roman" w:cs="Times New Roman"/>
          <w:sz w:val="24"/>
          <w:szCs w:val="24"/>
        </w:rPr>
        <w:t>P at</w:t>
      </w:r>
      <w:proofErr w:type="spellEnd"/>
      <w:r w:rsidRPr="006E66A9">
        <w:rPr>
          <w:rFonts w:ascii="Times New Roman" w:hAnsi="Times New Roman" w:cs="Times New Roman"/>
          <w:sz w:val="24"/>
          <w:szCs w:val="24"/>
        </w:rPr>
        <w:t xml:space="preserve"> different time points, representing the populations of rabbits and foxes over time.</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Now, let's proceed with the numerical iteration for this example. We will use a time step (</w:t>
      </w:r>
      <w:proofErr w:type="spellStart"/>
      <w:proofErr w:type="gramStart"/>
      <w:r w:rsidRPr="006E66A9">
        <w:rPr>
          <w:rFonts w:ascii="Times New Roman" w:hAnsi="Times New Roman" w:cs="Times New Roman"/>
          <w:sz w:val="24"/>
          <w:szCs w:val="24"/>
        </w:rPr>
        <w:t>Δt</w:t>
      </w:r>
      <w:proofErr w:type="spellEnd"/>
      <w:proofErr w:type="gramEnd"/>
      <w:r w:rsidRPr="006E66A9">
        <w:rPr>
          <w:rFonts w:ascii="Times New Roman" w:hAnsi="Times New Roman" w:cs="Times New Roman"/>
          <w:sz w:val="24"/>
          <w:szCs w:val="24"/>
        </w:rPr>
        <w:t>) of 1 year and a total time span of 10 years.</w:t>
      </w:r>
    </w:p>
    <w:p w:rsidR="006E66A9" w:rsidRPr="006E66A9" w:rsidRDefault="006E66A9" w:rsidP="000E4180">
      <w:pPr>
        <w:spacing w:line="360" w:lineRule="auto"/>
        <w:jc w:val="both"/>
        <w:rPr>
          <w:rFonts w:ascii="Times New Roman" w:hAnsi="Times New Roman" w:cs="Times New Roman"/>
          <w:sz w:val="24"/>
          <w:szCs w:val="24"/>
        </w:rPr>
      </w:pPr>
    </w:p>
    <w:p w:rsidR="006E66A9" w:rsidRPr="006E66A9" w:rsidRDefault="009F2DA9" w:rsidP="000E418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6E66A9" w:rsidRPr="009F2DA9">
        <w:rPr>
          <w:rFonts w:ascii="Times New Roman" w:hAnsi="Times New Roman" w:cs="Times New Roman"/>
          <w:i/>
          <w:sz w:val="24"/>
          <w:szCs w:val="24"/>
        </w:rPr>
        <w:t>Numerical Iteration</w:t>
      </w:r>
      <w:r w:rsidR="006E66A9"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Starting with initial conditions:</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0) = 100</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0) = 20</w:t>
      </w:r>
    </w:p>
    <w:p w:rsidR="009F2D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Parameters:</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r = 0.1</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a = 0.02</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s = 0.3</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b = 0.01</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b/>
          <w:sz w:val="24"/>
          <w:szCs w:val="24"/>
        </w:rPr>
        <w:t xml:space="preserve">We'll calculate N and </w:t>
      </w:r>
      <w:proofErr w:type="spellStart"/>
      <w:r w:rsidRPr="009F2DA9">
        <w:rPr>
          <w:rFonts w:ascii="Times New Roman" w:hAnsi="Times New Roman" w:cs="Times New Roman"/>
          <w:b/>
          <w:sz w:val="24"/>
          <w:szCs w:val="24"/>
        </w:rPr>
        <w:t>P at</w:t>
      </w:r>
      <w:proofErr w:type="spellEnd"/>
      <w:r w:rsidRPr="009F2DA9">
        <w:rPr>
          <w:rFonts w:ascii="Times New Roman" w:hAnsi="Times New Roman" w:cs="Times New Roman"/>
          <w:b/>
          <w:sz w:val="24"/>
          <w:szCs w:val="24"/>
        </w:rPr>
        <w:t xml:space="preserve"> each time step</w:t>
      </w:r>
      <w:r w:rsidRPr="006E66A9">
        <w:rPr>
          <w:rFonts w:ascii="Times New Roman" w:hAnsi="Times New Roman" w:cs="Times New Roman"/>
          <w:sz w:val="24"/>
          <w:szCs w:val="24"/>
        </w:rPr>
        <w:t>:</w:t>
      </w:r>
    </w:p>
    <w:p w:rsidR="006E66A9" w:rsidRPr="009F2DA9" w:rsidRDefault="006E66A9" w:rsidP="000E4180">
      <w:pPr>
        <w:pStyle w:val="ListParagraph"/>
        <w:numPr>
          <w:ilvl w:val="0"/>
          <w:numId w:val="9"/>
        </w:numPr>
        <w:spacing w:line="360" w:lineRule="auto"/>
        <w:jc w:val="both"/>
        <w:rPr>
          <w:rFonts w:ascii="Times New Roman" w:hAnsi="Times New Roman" w:cs="Times New Roman"/>
          <w:sz w:val="24"/>
          <w:szCs w:val="24"/>
        </w:rPr>
      </w:pPr>
      <w:r w:rsidRPr="009F2DA9">
        <w:rPr>
          <w:rFonts w:ascii="Times New Roman" w:hAnsi="Times New Roman" w:cs="Times New Roman"/>
          <w:sz w:val="24"/>
          <w:szCs w:val="24"/>
        </w:rPr>
        <w:t>Year 0:</w:t>
      </w:r>
    </w:p>
    <w:p w:rsidR="006E66A9" w:rsidRPr="006E66A9" w:rsidRDefault="006E66A9" w:rsidP="000E4180">
      <w:pPr>
        <w:spacing w:line="360" w:lineRule="auto"/>
        <w:jc w:val="both"/>
        <w:rPr>
          <w:rFonts w:ascii="Times New Roman" w:hAnsi="Times New Roman" w:cs="Times New Roman"/>
          <w:sz w:val="24"/>
          <w:szCs w:val="24"/>
        </w:rPr>
      </w:pPr>
      <w:proofErr w:type="spellStart"/>
      <w:proofErr w:type="gramStart"/>
      <w:r w:rsidRPr="006E66A9">
        <w:rPr>
          <w:rFonts w:ascii="Times New Roman" w:hAnsi="Times New Roman" w:cs="Times New Roman"/>
          <w:sz w:val="24"/>
          <w:szCs w:val="24"/>
        </w:rPr>
        <w:t>dN</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proofErr w:type="gramEnd"/>
      <w:r w:rsidRPr="006E66A9">
        <w:rPr>
          <w:rFonts w:ascii="Times New Roman" w:hAnsi="Times New Roman" w:cs="Times New Roman"/>
          <w:sz w:val="24"/>
          <w:szCs w:val="24"/>
        </w:rPr>
        <w:t xml:space="preserve"> = (0.1 * 100) - (0.02 * 100 * 20) = 10 - 40 = -30</w:t>
      </w:r>
    </w:p>
    <w:p w:rsidR="006E66A9" w:rsidRPr="006E66A9" w:rsidRDefault="006E66A9" w:rsidP="000E4180">
      <w:pPr>
        <w:spacing w:line="360" w:lineRule="auto"/>
        <w:jc w:val="both"/>
        <w:rPr>
          <w:rFonts w:ascii="Times New Roman" w:hAnsi="Times New Roman" w:cs="Times New Roman"/>
          <w:sz w:val="24"/>
          <w:szCs w:val="24"/>
        </w:rPr>
      </w:pPr>
      <w:proofErr w:type="spellStart"/>
      <w:proofErr w:type="gramStart"/>
      <w:r w:rsidRPr="006E66A9">
        <w:rPr>
          <w:rFonts w:ascii="Times New Roman" w:hAnsi="Times New Roman" w:cs="Times New Roman"/>
          <w:sz w:val="24"/>
          <w:szCs w:val="24"/>
        </w:rPr>
        <w:t>dP</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proofErr w:type="gramEnd"/>
      <w:r w:rsidRPr="006E66A9">
        <w:rPr>
          <w:rFonts w:ascii="Times New Roman" w:hAnsi="Times New Roman" w:cs="Times New Roman"/>
          <w:sz w:val="24"/>
          <w:szCs w:val="24"/>
        </w:rPr>
        <w:t xml:space="preserve"> = -(0.3 * 20) + (0.01 * 100 * 20) = -6 + 20 = 14</w:t>
      </w: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t>Update N and P</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N(</w:t>
      </w:r>
      <w:proofErr w:type="gramEnd"/>
      <w:r w:rsidRPr="006E66A9">
        <w:rPr>
          <w:rFonts w:ascii="Times New Roman" w:hAnsi="Times New Roman" w:cs="Times New Roman"/>
          <w:sz w:val="24"/>
          <w:szCs w:val="24"/>
        </w:rPr>
        <w:t xml:space="preserve">1) = N(0) + </w:t>
      </w:r>
      <w:proofErr w:type="spellStart"/>
      <w:r w:rsidRPr="006E66A9">
        <w:rPr>
          <w:rFonts w:ascii="Times New Roman" w:hAnsi="Times New Roman" w:cs="Times New Roman"/>
          <w:sz w:val="24"/>
          <w:szCs w:val="24"/>
        </w:rPr>
        <w:t>Δt</w:t>
      </w:r>
      <w:proofErr w:type="spell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dN</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r w:rsidRPr="006E66A9">
        <w:rPr>
          <w:rFonts w:ascii="Times New Roman" w:hAnsi="Times New Roman" w:cs="Times New Roman"/>
          <w:sz w:val="24"/>
          <w:szCs w:val="24"/>
        </w:rPr>
        <w:t xml:space="preserve"> = 100 - 30 = 70</w:t>
      </w:r>
    </w:p>
    <w:p w:rsidR="006E66A9" w:rsidRPr="006E66A9" w:rsidRDefault="006E66A9" w:rsidP="000E4180">
      <w:pPr>
        <w:spacing w:line="36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P(</w:t>
      </w:r>
      <w:proofErr w:type="gramEnd"/>
      <w:r w:rsidRPr="006E66A9">
        <w:rPr>
          <w:rFonts w:ascii="Times New Roman" w:hAnsi="Times New Roman" w:cs="Times New Roman"/>
          <w:sz w:val="24"/>
          <w:szCs w:val="24"/>
        </w:rPr>
        <w:t xml:space="preserve">1) = P(0) + </w:t>
      </w:r>
      <w:proofErr w:type="spellStart"/>
      <w:r w:rsidRPr="006E66A9">
        <w:rPr>
          <w:rFonts w:ascii="Times New Roman" w:hAnsi="Times New Roman" w:cs="Times New Roman"/>
          <w:sz w:val="24"/>
          <w:szCs w:val="24"/>
        </w:rPr>
        <w:t>Δt</w:t>
      </w:r>
      <w:proofErr w:type="spell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dP</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r w:rsidRPr="006E66A9">
        <w:rPr>
          <w:rFonts w:ascii="Times New Roman" w:hAnsi="Times New Roman" w:cs="Times New Roman"/>
          <w:sz w:val="24"/>
          <w:szCs w:val="24"/>
        </w:rPr>
        <w:t xml:space="preserve"> = 20 + 14 = 34</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This process continues for subsequent years (2, 3</w:t>
      </w:r>
      <w:proofErr w:type="gramStart"/>
      <w:r w:rsidRPr="006E66A9">
        <w:rPr>
          <w:rFonts w:ascii="Times New Roman" w:hAnsi="Times New Roman" w:cs="Times New Roman"/>
          <w:sz w:val="24"/>
          <w:szCs w:val="24"/>
        </w:rPr>
        <w:t>, ...,</w:t>
      </w:r>
      <w:proofErr w:type="gramEnd"/>
      <w:r w:rsidRPr="006E66A9">
        <w:rPr>
          <w:rFonts w:ascii="Times New Roman" w:hAnsi="Times New Roman" w:cs="Times New Roman"/>
          <w:sz w:val="24"/>
          <w:szCs w:val="24"/>
        </w:rPr>
        <w:t xml:space="preserve"> 10), and we record the populations of rabbits and foxes at each time step.</w:t>
      </w:r>
    </w:p>
    <w:p w:rsidR="006E66A9" w:rsidRPr="006E66A9" w:rsidRDefault="006E66A9" w:rsidP="000E4180">
      <w:pPr>
        <w:spacing w:line="360" w:lineRule="auto"/>
        <w:jc w:val="both"/>
        <w:rPr>
          <w:rFonts w:ascii="Times New Roman" w:hAnsi="Times New Roman" w:cs="Times New Roman"/>
          <w:sz w:val="24"/>
          <w:szCs w:val="24"/>
        </w:rPr>
      </w:pPr>
    </w:p>
    <w:p w:rsidR="006E66A9" w:rsidRPr="006E66A9" w:rsidRDefault="006E66A9" w:rsidP="000E4180">
      <w:pPr>
        <w:spacing w:line="360" w:lineRule="auto"/>
        <w:jc w:val="both"/>
        <w:rPr>
          <w:rFonts w:ascii="Times New Roman" w:hAnsi="Times New Roman" w:cs="Times New Roman"/>
          <w:sz w:val="24"/>
          <w:szCs w:val="24"/>
        </w:rPr>
      </w:pPr>
      <w:r w:rsidRPr="009F2DA9">
        <w:rPr>
          <w:rFonts w:ascii="Times New Roman" w:hAnsi="Times New Roman" w:cs="Times New Roman"/>
          <w:i/>
          <w:sz w:val="24"/>
          <w:szCs w:val="24"/>
        </w:rPr>
        <w:lastRenderedPageBreak/>
        <w:t>Results</w:t>
      </w:r>
      <w:r w:rsidRPr="006E66A9">
        <w:rPr>
          <w:rFonts w:ascii="Times New Roman" w:hAnsi="Times New Roman" w:cs="Times New Roman"/>
          <w:sz w:val="24"/>
          <w:szCs w:val="24"/>
        </w:rPr>
        <w:t>:</w:t>
      </w:r>
    </w:p>
    <w:p w:rsidR="006E66A9" w:rsidRPr="006E66A9" w:rsidRDefault="006E66A9" w:rsidP="000E4180">
      <w:pPr>
        <w:spacing w:line="360" w:lineRule="auto"/>
        <w:jc w:val="both"/>
        <w:rPr>
          <w:rFonts w:ascii="Times New Roman" w:hAnsi="Times New Roman" w:cs="Times New Roman"/>
          <w:sz w:val="24"/>
          <w:szCs w:val="24"/>
        </w:rPr>
      </w:pPr>
      <w:r w:rsidRPr="006E66A9">
        <w:rPr>
          <w:rFonts w:ascii="Times New Roman" w:hAnsi="Times New Roman" w:cs="Times New Roman"/>
          <w:sz w:val="24"/>
          <w:szCs w:val="24"/>
        </w:rPr>
        <w:t>Here are the estimated populations of rabbits (N) and foxes (P) over a period of 10 years:</w:t>
      </w:r>
    </w:p>
    <w:p w:rsidR="006E66A9" w:rsidRPr="006E66A9" w:rsidRDefault="006E66A9" w:rsidP="000E4180">
      <w:pPr>
        <w:spacing w:line="360" w:lineRule="auto"/>
        <w:jc w:val="both"/>
        <w:rPr>
          <w:rFonts w:ascii="Times New Roman" w:hAnsi="Times New Roman" w:cs="Times New Roman"/>
          <w:sz w:val="24"/>
          <w:szCs w:val="24"/>
        </w:rPr>
      </w:pP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9F2DA9">
        <w:rPr>
          <w:rFonts w:ascii="Times New Roman" w:hAnsi="Times New Roman" w:cs="Times New Roman"/>
          <w:sz w:val="24"/>
          <w:szCs w:val="24"/>
        </w:rPr>
        <w:t>Year 0: N = 100, P = 20</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1: N = 70, P = 34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2: N = 49, P = 41</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3: N = 37, P = 44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4: N = 32, P = 45</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5: N = 29, P = 45</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6: N = 27, P = 44</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7: N = 25, P = 43</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8: N = 24, P = 42</w:t>
      </w:r>
    </w:p>
    <w:p w:rsidR="006E66A9"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9: N = 23, P = 41</w:t>
      </w:r>
    </w:p>
    <w:p w:rsidR="006E66A9" w:rsidRPr="000E4180" w:rsidRDefault="006E66A9" w:rsidP="000E4180">
      <w:pPr>
        <w:pStyle w:val="ListParagraph"/>
        <w:numPr>
          <w:ilvl w:val="0"/>
          <w:numId w:val="9"/>
        </w:numPr>
        <w:spacing w:line="360" w:lineRule="auto"/>
        <w:jc w:val="both"/>
        <w:rPr>
          <w:rFonts w:ascii="Times New Roman" w:hAnsi="Times New Roman" w:cs="Times New Roman"/>
          <w:sz w:val="24"/>
          <w:szCs w:val="24"/>
        </w:rPr>
      </w:pPr>
      <w:r w:rsidRPr="000E4180">
        <w:rPr>
          <w:rFonts w:ascii="Times New Roman" w:hAnsi="Times New Roman" w:cs="Times New Roman"/>
          <w:sz w:val="24"/>
          <w:szCs w:val="24"/>
        </w:rPr>
        <w:t>Year 10: N = 22, P = 41</w:t>
      </w:r>
    </w:p>
    <w:p w:rsidR="006E66A9" w:rsidRPr="006E66A9" w:rsidRDefault="006E66A9" w:rsidP="000E4180">
      <w:pPr>
        <w:spacing w:line="360" w:lineRule="auto"/>
        <w:ind w:firstLine="360"/>
        <w:jc w:val="both"/>
        <w:rPr>
          <w:rFonts w:ascii="Times New Roman" w:hAnsi="Times New Roman" w:cs="Times New Roman"/>
          <w:sz w:val="24"/>
          <w:szCs w:val="24"/>
        </w:rPr>
      </w:pPr>
      <w:r w:rsidRPr="006E66A9">
        <w:rPr>
          <w:rFonts w:ascii="Times New Roman" w:hAnsi="Times New Roman" w:cs="Times New Roman"/>
          <w:sz w:val="24"/>
          <w:szCs w:val="24"/>
        </w:rPr>
        <w:t xml:space="preserve">These results represent the populations of rabbits and foxes over time, as predicted by the </w:t>
      </w:r>
      <w:proofErr w:type="spellStart"/>
      <w:r w:rsidRPr="006E66A9">
        <w:rPr>
          <w:rFonts w:ascii="Times New Roman" w:hAnsi="Times New Roman" w:cs="Times New Roman"/>
          <w:sz w:val="24"/>
          <w:szCs w:val="24"/>
        </w:rPr>
        <w:t>Lotka-Volterra</w:t>
      </w:r>
      <w:proofErr w:type="spellEnd"/>
      <w:r w:rsidRPr="006E66A9">
        <w:rPr>
          <w:rFonts w:ascii="Times New Roman" w:hAnsi="Times New Roman" w:cs="Times New Roman"/>
          <w:sz w:val="24"/>
          <w:szCs w:val="24"/>
        </w:rPr>
        <w:t xml:space="preserve"> equations and the fourth-order Runge-Kutta method.</w:t>
      </w:r>
    </w:p>
    <w:p w:rsidR="006E66A9" w:rsidRPr="006E66A9" w:rsidRDefault="006E66A9" w:rsidP="006E66A9">
      <w:pPr>
        <w:jc w:val="both"/>
        <w:rPr>
          <w:rFonts w:ascii="Times New Roman" w:hAnsi="Times New Roman" w:cs="Times New Roman"/>
          <w:sz w:val="24"/>
          <w:szCs w:val="24"/>
        </w:rPr>
      </w:pPr>
    </w:p>
    <w:p w:rsidR="000E4180" w:rsidRDefault="000E4180">
      <w:pPr>
        <w:rPr>
          <w:rFonts w:ascii="Times New Roman" w:hAnsi="Times New Roman" w:cs="Times New Roman"/>
          <w:sz w:val="24"/>
          <w:szCs w:val="24"/>
        </w:rPr>
      </w:pPr>
      <w:r>
        <w:rPr>
          <w:rFonts w:ascii="Times New Roman" w:hAnsi="Times New Roman" w:cs="Times New Roman"/>
          <w:sz w:val="24"/>
          <w:szCs w:val="24"/>
        </w:rPr>
        <w:br w:type="page"/>
      </w:r>
    </w:p>
    <w:p w:rsidR="006E66A9" w:rsidRPr="006E66A9" w:rsidRDefault="000E4180" w:rsidP="000E4180">
      <w:pPr>
        <w:pStyle w:val="Heading2"/>
      </w:pPr>
      <w:bookmarkStart w:id="10" w:name="_Toc144706274"/>
      <w:r>
        <w:lastRenderedPageBreak/>
        <w:t>2.2</w:t>
      </w:r>
      <w:r>
        <w:tab/>
      </w:r>
      <w:r w:rsidR="006E66A9" w:rsidRPr="006E66A9">
        <w:t>Financial Modeling - Investment Growth (Compound Interest)</w:t>
      </w:r>
      <w:bookmarkEnd w:id="10"/>
    </w:p>
    <w:p w:rsidR="006E66A9" w:rsidRPr="006E66A9" w:rsidRDefault="006E66A9" w:rsidP="006E66A9">
      <w:pPr>
        <w:jc w:val="both"/>
        <w:rPr>
          <w:rFonts w:ascii="Times New Roman" w:hAnsi="Times New Roman" w:cs="Times New Roman"/>
          <w:sz w:val="24"/>
          <w:szCs w:val="24"/>
        </w:rPr>
      </w:pP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Scenario</w:t>
      </w:r>
      <w:r w:rsidRPr="006E66A9">
        <w:rPr>
          <w:rFonts w:ascii="Times New Roman" w:hAnsi="Times New Roman" w:cs="Times New Roman"/>
          <w:sz w:val="24"/>
          <w:szCs w:val="24"/>
        </w:rPr>
        <w:t>:</w:t>
      </w:r>
    </w:p>
    <w:p w:rsidR="006E66A9" w:rsidRPr="006E66A9" w:rsidRDefault="006E66A9" w:rsidP="00EA25D2">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We are assisting a client with financial planning using the compound interest formula to model investment growth.</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Solution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Formulating the ODE: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The differential equation for compound interest is given as:</w:t>
      </w:r>
    </w:p>
    <w:p w:rsidR="006E66A9" w:rsidRPr="006E66A9" w:rsidRDefault="006E66A9" w:rsidP="00EA25D2">
      <w:pPr>
        <w:spacing w:line="480" w:lineRule="auto"/>
        <w:jc w:val="both"/>
        <w:rPr>
          <w:rFonts w:ascii="Times New Roman" w:hAnsi="Times New Roman" w:cs="Times New Roman"/>
          <w:sz w:val="24"/>
          <w:szCs w:val="24"/>
        </w:rPr>
      </w:pPr>
      <w:proofErr w:type="spellStart"/>
      <w:proofErr w:type="gramStart"/>
      <w:r w:rsidRPr="006E66A9">
        <w:rPr>
          <w:rFonts w:ascii="Times New Roman" w:hAnsi="Times New Roman" w:cs="Times New Roman"/>
          <w:sz w:val="24"/>
          <w:szCs w:val="24"/>
        </w:rPr>
        <w:t>dA</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proofErr w:type="gramEnd"/>
      <w:r w:rsidRPr="006E66A9">
        <w:rPr>
          <w:rFonts w:ascii="Times New Roman" w:hAnsi="Times New Roman" w:cs="Times New Roman"/>
          <w:sz w:val="24"/>
          <w:szCs w:val="24"/>
        </w:rPr>
        <w:t xml:space="preserve"> = r * A + C</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Where: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 represents the amount of money in the investment portfolio.</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r</w:t>
      </w:r>
      <w:proofErr w:type="gramEnd"/>
      <w:r w:rsidRPr="006E66A9">
        <w:rPr>
          <w:rFonts w:ascii="Times New Roman" w:hAnsi="Times New Roman" w:cs="Times New Roman"/>
          <w:sz w:val="24"/>
          <w:szCs w:val="24"/>
        </w:rPr>
        <w:t xml:space="preserve"> is the annual interest rate (expressed as a decimal).</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is the annual contribution (positive for investments, negative for withdrawals).</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Numerical Solution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To solve this ODE numerically, we'll use the </w:t>
      </w:r>
      <w:r w:rsidRPr="000E4180">
        <w:rPr>
          <w:rFonts w:ascii="Times New Roman" w:hAnsi="Times New Roman" w:cs="Times New Roman"/>
          <w:b/>
          <w:sz w:val="24"/>
          <w:szCs w:val="24"/>
        </w:rPr>
        <w:t>fourth-order Runge-Kutta method</w:t>
      </w:r>
      <w:r w:rsidRPr="006E66A9">
        <w:rPr>
          <w:rFonts w:ascii="Times New Roman" w:hAnsi="Times New Roman" w:cs="Times New Roman"/>
          <w:sz w:val="24"/>
          <w:szCs w:val="24"/>
        </w:rPr>
        <w:t>. We'll choose initial conditions and parameter values:</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 (initial investment)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r = 0.05 (annual interest rate, 5%)</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 $2,000 (annual contribution)</w:t>
      </w:r>
    </w:p>
    <w:p w:rsidR="006E66A9" w:rsidRPr="000E4180" w:rsidRDefault="006E66A9" w:rsidP="00EA25D2">
      <w:pPr>
        <w:spacing w:line="480" w:lineRule="auto"/>
        <w:jc w:val="both"/>
        <w:rPr>
          <w:rFonts w:ascii="Times New Roman" w:hAnsi="Times New Roman" w:cs="Times New Roman"/>
          <w:i/>
          <w:sz w:val="24"/>
          <w:szCs w:val="24"/>
        </w:rPr>
      </w:pPr>
      <w:r w:rsidRPr="000E4180">
        <w:rPr>
          <w:rFonts w:ascii="Times New Roman" w:hAnsi="Times New Roman" w:cs="Times New Roman"/>
          <w:i/>
          <w:sz w:val="24"/>
          <w:szCs w:val="24"/>
        </w:rPr>
        <w:lastRenderedPageBreak/>
        <w:t>We'll approximate the growth of the investment portfolio over a 20-year period.</w:t>
      </w:r>
    </w:p>
    <w:p w:rsidR="006E66A9" w:rsidRPr="006E66A9" w:rsidRDefault="006E66A9" w:rsidP="00EA25D2">
      <w:pPr>
        <w:spacing w:line="480" w:lineRule="auto"/>
        <w:jc w:val="both"/>
        <w:rPr>
          <w:rFonts w:ascii="Times New Roman" w:hAnsi="Times New Roman" w:cs="Times New Roman"/>
          <w:sz w:val="24"/>
          <w:szCs w:val="24"/>
        </w:rPr>
      </w:pPr>
      <w:r w:rsidRPr="000E4180">
        <w:rPr>
          <w:rFonts w:ascii="Times New Roman" w:hAnsi="Times New Roman" w:cs="Times New Roman"/>
          <w:sz w:val="24"/>
          <w:szCs w:val="24"/>
          <w:u w:val="single"/>
        </w:rPr>
        <w:t>Numerical Solution Steps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Initialization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Set the initial condition: </w:t>
      </w: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Define the time step (</w:t>
      </w:r>
      <w:proofErr w:type="spellStart"/>
      <w:proofErr w:type="gramStart"/>
      <w:r w:rsidRPr="006E66A9">
        <w:rPr>
          <w:rFonts w:ascii="Times New Roman" w:hAnsi="Times New Roman" w:cs="Times New Roman"/>
          <w:sz w:val="24"/>
          <w:szCs w:val="24"/>
        </w:rPr>
        <w:t>Δt</w:t>
      </w:r>
      <w:proofErr w:type="spellEnd"/>
      <w:proofErr w:type="gramEnd"/>
      <w:r w:rsidRPr="006E66A9">
        <w:rPr>
          <w:rFonts w:ascii="Times New Roman" w:hAnsi="Times New Roman" w:cs="Times New Roman"/>
          <w:sz w:val="24"/>
          <w:szCs w:val="24"/>
        </w:rPr>
        <w:t>) and the total time span (e.g.,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Numerical Iteration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Use the fourth-order Runge-Kutta method to iteratively estimate A at discrete time intervals.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 xml:space="preserve">Calculate the value of </w:t>
      </w:r>
      <w:proofErr w:type="spellStart"/>
      <w:r w:rsidRPr="006E66A9">
        <w:rPr>
          <w:rFonts w:ascii="Times New Roman" w:hAnsi="Times New Roman" w:cs="Times New Roman"/>
          <w:sz w:val="24"/>
          <w:szCs w:val="24"/>
        </w:rPr>
        <w:t>dA</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r w:rsidRPr="006E66A9">
        <w:rPr>
          <w:rFonts w:ascii="Times New Roman" w:hAnsi="Times New Roman" w:cs="Times New Roman"/>
          <w:sz w:val="24"/>
          <w:szCs w:val="24"/>
        </w:rPr>
        <w:t xml:space="preserve"> </w:t>
      </w:r>
      <w:proofErr w:type="gramStart"/>
      <w:r w:rsidRPr="006E66A9">
        <w:rPr>
          <w:rFonts w:ascii="Times New Roman" w:hAnsi="Times New Roman" w:cs="Times New Roman"/>
          <w:sz w:val="24"/>
          <w:szCs w:val="24"/>
        </w:rPr>
        <w:t>at each iteration</w:t>
      </w:r>
      <w:proofErr w:type="gramEnd"/>
      <w:r w:rsidRPr="006E66A9">
        <w:rPr>
          <w:rFonts w:ascii="Times New Roman" w:hAnsi="Times New Roman" w:cs="Times New Roman"/>
          <w:sz w:val="24"/>
          <w:szCs w:val="24"/>
        </w:rPr>
        <w:t xml:space="preserve"> using the given equation.</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Update A for each time step based on the calculated value.</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Time Span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Continue the iteration over the specified time span (e.g.,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Results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After the numerical simulation, you will have values of A at different time points, representing the growth of the investment portfolio over time.</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Now, let's proceed with the numerical iteration for this example. We will use a time step (</w:t>
      </w:r>
      <w:proofErr w:type="spellStart"/>
      <w:proofErr w:type="gramStart"/>
      <w:r w:rsidRPr="006E66A9">
        <w:rPr>
          <w:rFonts w:ascii="Times New Roman" w:hAnsi="Times New Roman" w:cs="Times New Roman"/>
          <w:sz w:val="24"/>
          <w:szCs w:val="24"/>
        </w:rPr>
        <w:t>Δt</w:t>
      </w:r>
      <w:proofErr w:type="spellEnd"/>
      <w:proofErr w:type="gramEnd"/>
      <w:r w:rsidRPr="006E66A9">
        <w:rPr>
          <w:rFonts w:ascii="Times New Roman" w:hAnsi="Times New Roman" w:cs="Times New Roman"/>
          <w:sz w:val="24"/>
          <w:szCs w:val="24"/>
        </w:rPr>
        <w:t>) of 1 year and a total time span of 20 years.</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Numerical Iteration</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lastRenderedPageBreak/>
        <w:t>Starting with the initial condition:</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0) = $10,000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Parameters:</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r = 0.05 (annual interest rate, 5%)</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C = $2,000 (annual contribution)</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i/>
          <w:sz w:val="24"/>
          <w:szCs w:val="24"/>
        </w:rPr>
        <w:t>We'll calculate A at each time step</w:t>
      </w:r>
      <w:r w:rsidRPr="006E66A9">
        <w:rPr>
          <w:rFonts w:ascii="Times New Roman" w:hAnsi="Times New Roman" w:cs="Times New Roman"/>
          <w:sz w:val="24"/>
          <w:szCs w:val="24"/>
        </w:rPr>
        <w:t>:</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0:</w:t>
      </w:r>
    </w:p>
    <w:p w:rsidR="006E66A9" w:rsidRPr="006E66A9" w:rsidRDefault="006E66A9" w:rsidP="00EA25D2">
      <w:pPr>
        <w:spacing w:line="480" w:lineRule="auto"/>
        <w:jc w:val="both"/>
        <w:rPr>
          <w:rFonts w:ascii="Times New Roman" w:hAnsi="Times New Roman" w:cs="Times New Roman"/>
          <w:sz w:val="24"/>
          <w:szCs w:val="24"/>
        </w:rPr>
      </w:pPr>
      <w:proofErr w:type="spellStart"/>
      <w:proofErr w:type="gramStart"/>
      <w:r w:rsidRPr="006E66A9">
        <w:rPr>
          <w:rFonts w:ascii="Times New Roman" w:hAnsi="Times New Roman" w:cs="Times New Roman"/>
          <w:sz w:val="24"/>
          <w:szCs w:val="24"/>
        </w:rPr>
        <w:t>dA</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proofErr w:type="gramEnd"/>
      <w:r w:rsidRPr="006E66A9">
        <w:rPr>
          <w:rFonts w:ascii="Times New Roman" w:hAnsi="Times New Roman" w:cs="Times New Roman"/>
          <w:sz w:val="24"/>
          <w:szCs w:val="24"/>
        </w:rPr>
        <w:t xml:space="preserve"> = (0.05 * 10,000) + 2,000 = 500 + 2,000 = 2,500</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Update A</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proofErr w:type="gramStart"/>
      <w:r w:rsidRPr="006E66A9">
        <w:rPr>
          <w:rFonts w:ascii="Times New Roman" w:hAnsi="Times New Roman" w:cs="Times New Roman"/>
          <w:sz w:val="24"/>
          <w:szCs w:val="24"/>
        </w:rPr>
        <w:t>A(</w:t>
      </w:r>
      <w:proofErr w:type="gramEnd"/>
      <w:r w:rsidRPr="006E66A9">
        <w:rPr>
          <w:rFonts w:ascii="Times New Roman" w:hAnsi="Times New Roman" w:cs="Times New Roman"/>
          <w:sz w:val="24"/>
          <w:szCs w:val="24"/>
        </w:rPr>
        <w:t xml:space="preserve">1) = A(0) + </w:t>
      </w:r>
      <w:proofErr w:type="spellStart"/>
      <w:r w:rsidRPr="006E66A9">
        <w:rPr>
          <w:rFonts w:ascii="Times New Roman" w:hAnsi="Times New Roman" w:cs="Times New Roman"/>
          <w:sz w:val="24"/>
          <w:szCs w:val="24"/>
        </w:rPr>
        <w:t>Δt</w:t>
      </w:r>
      <w:proofErr w:type="spellEnd"/>
      <w:r w:rsidRPr="006E66A9">
        <w:rPr>
          <w:rFonts w:ascii="Times New Roman" w:hAnsi="Times New Roman" w:cs="Times New Roman"/>
          <w:sz w:val="24"/>
          <w:szCs w:val="24"/>
        </w:rPr>
        <w:t xml:space="preserve"> * </w:t>
      </w:r>
      <w:proofErr w:type="spellStart"/>
      <w:r w:rsidRPr="006E66A9">
        <w:rPr>
          <w:rFonts w:ascii="Times New Roman" w:hAnsi="Times New Roman" w:cs="Times New Roman"/>
          <w:sz w:val="24"/>
          <w:szCs w:val="24"/>
        </w:rPr>
        <w:t>dA</w:t>
      </w:r>
      <w:proofErr w:type="spellEnd"/>
      <w:r w:rsidRPr="006E66A9">
        <w:rPr>
          <w:rFonts w:ascii="Times New Roman" w:hAnsi="Times New Roman" w:cs="Times New Roman"/>
          <w:sz w:val="24"/>
          <w:szCs w:val="24"/>
        </w:rPr>
        <w:t>/</w:t>
      </w:r>
      <w:proofErr w:type="spellStart"/>
      <w:r w:rsidRPr="006E66A9">
        <w:rPr>
          <w:rFonts w:ascii="Times New Roman" w:hAnsi="Times New Roman" w:cs="Times New Roman"/>
          <w:sz w:val="24"/>
          <w:szCs w:val="24"/>
        </w:rPr>
        <w:t>dt</w:t>
      </w:r>
      <w:proofErr w:type="spellEnd"/>
      <w:r w:rsidRPr="006E66A9">
        <w:rPr>
          <w:rFonts w:ascii="Times New Roman" w:hAnsi="Times New Roman" w:cs="Times New Roman"/>
          <w:sz w:val="24"/>
          <w:szCs w:val="24"/>
        </w:rPr>
        <w:t xml:space="preserve"> = 10,000 + 2,500 = $12,500</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This process continues for subsequent years (2, 3</w:t>
      </w:r>
      <w:proofErr w:type="gramStart"/>
      <w:r w:rsidRPr="006E66A9">
        <w:rPr>
          <w:rFonts w:ascii="Times New Roman" w:hAnsi="Times New Roman" w:cs="Times New Roman"/>
          <w:sz w:val="24"/>
          <w:szCs w:val="24"/>
        </w:rPr>
        <w:t>, ...,</w:t>
      </w:r>
      <w:proofErr w:type="gramEnd"/>
      <w:r w:rsidRPr="006E66A9">
        <w:rPr>
          <w:rFonts w:ascii="Times New Roman" w:hAnsi="Times New Roman" w:cs="Times New Roman"/>
          <w:sz w:val="24"/>
          <w:szCs w:val="24"/>
        </w:rPr>
        <w:t xml:space="preserve"> 20), and we record the value of A at each time step.</w:t>
      </w:r>
    </w:p>
    <w:p w:rsidR="006E66A9" w:rsidRPr="006E66A9" w:rsidRDefault="006E66A9" w:rsidP="00EA25D2">
      <w:pPr>
        <w:spacing w:line="480" w:lineRule="auto"/>
        <w:jc w:val="both"/>
        <w:rPr>
          <w:rFonts w:ascii="Times New Roman" w:hAnsi="Times New Roman" w:cs="Times New Roman"/>
          <w:sz w:val="24"/>
          <w:szCs w:val="24"/>
        </w:rPr>
      </w:pPr>
      <w:r w:rsidRPr="00EA25D2">
        <w:rPr>
          <w:rFonts w:ascii="Times New Roman" w:hAnsi="Times New Roman" w:cs="Times New Roman"/>
          <w:b/>
          <w:i/>
          <w:sz w:val="24"/>
          <w:szCs w:val="24"/>
        </w:rPr>
        <w:t>Results</w:t>
      </w:r>
      <w:r w:rsidRPr="006E66A9">
        <w:rPr>
          <w:rFonts w:ascii="Times New Roman" w:hAnsi="Times New Roman" w:cs="Times New Roman"/>
          <w:sz w:val="24"/>
          <w:szCs w:val="24"/>
        </w:rPr>
        <w:t>:</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Here are the estimated values of the investment portfolio (A) over a period of 20 years:</w:t>
      </w:r>
    </w:p>
    <w:p w:rsidR="00EA25D2"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0: A = $10,000</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 A = $12,500</w:t>
      </w:r>
    </w:p>
    <w:p w:rsid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2: A = $15,125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3: A = $17,881.25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4: A = $20,775.31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lastRenderedPageBreak/>
        <w:t>Year 5: A = $23,818.08</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6: A = $27,009.99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7: A = $30,362.49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8: A = $33,895.61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9: A = $37,610.39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10: A = $41,511.91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11: A = $45,613.51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12: A = $49,928.29</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13: A = $54,470.71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14: A = $59,243.25</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15: A = $64,275.41</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16: A = $69,587.17</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17: A = $75,200.53</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18: A = $81,139.56</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19: A = $87,431.54</w:t>
      </w:r>
    </w:p>
    <w:p w:rsidR="006E66A9" w:rsidRPr="00EA25D2" w:rsidRDefault="006E66A9" w:rsidP="00EA25D2">
      <w:pPr>
        <w:pStyle w:val="ListParagraph"/>
        <w:numPr>
          <w:ilvl w:val="0"/>
          <w:numId w:val="10"/>
        </w:numPr>
        <w:spacing w:line="480" w:lineRule="auto"/>
        <w:jc w:val="both"/>
        <w:rPr>
          <w:rFonts w:ascii="Times New Roman" w:hAnsi="Times New Roman" w:cs="Times New Roman"/>
          <w:sz w:val="24"/>
          <w:szCs w:val="24"/>
        </w:rPr>
      </w:pPr>
      <w:r w:rsidRPr="00EA25D2">
        <w:rPr>
          <w:rFonts w:ascii="Times New Roman" w:hAnsi="Times New Roman" w:cs="Times New Roman"/>
          <w:sz w:val="24"/>
          <w:szCs w:val="24"/>
        </w:rPr>
        <w:t>Year 20: A = $94,104.12</w:t>
      </w:r>
    </w:p>
    <w:p w:rsidR="006E66A9" w:rsidRPr="006E66A9" w:rsidRDefault="006E66A9" w:rsidP="00EA25D2">
      <w:pPr>
        <w:spacing w:line="480" w:lineRule="auto"/>
        <w:jc w:val="both"/>
        <w:rPr>
          <w:rFonts w:ascii="Times New Roman" w:hAnsi="Times New Roman" w:cs="Times New Roman"/>
          <w:sz w:val="24"/>
          <w:szCs w:val="24"/>
        </w:rPr>
      </w:pPr>
      <w:r w:rsidRPr="006E66A9">
        <w:rPr>
          <w:rFonts w:ascii="Times New Roman" w:hAnsi="Times New Roman" w:cs="Times New Roman"/>
          <w:sz w:val="24"/>
          <w:szCs w:val="24"/>
        </w:rPr>
        <w:t>These results represent the growth of the investment portfolio over a 20-year period, considering an initial investment, annual contributions, and an annual interest rate of 5%.</w:t>
      </w:r>
    </w:p>
    <w:p w:rsidR="006E66A9" w:rsidRPr="006E66A9" w:rsidRDefault="006E66A9" w:rsidP="00EA25D2">
      <w:pPr>
        <w:spacing w:line="480" w:lineRule="auto"/>
        <w:jc w:val="both"/>
        <w:rPr>
          <w:rFonts w:ascii="Times New Roman" w:hAnsi="Times New Roman" w:cs="Times New Roman"/>
          <w:sz w:val="24"/>
          <w:szCs w:val="24"/>
        </w:rPr>
      </w:pPr>
    </w:p>
    <w:p w:rsidR="006E66A9" w:rsidRPr="006E66A9" w:rsidRDefault="006E66A9" w:rsidP="00EA25D2">
      <w:pPr>
        <w:spacing w:line="480" w:lineRule="auto"/>
        <w:ind w:firstLine="720"/>
        <w:jc w:val="both"/>
        <w:rPr>
          <w:rFonts w:ascii="Times New Roman" w:hAnsi="Times New Roman" w:cs="Times New Roman"/>
          <w:sz w:val="24"/>
          <w:szCs w:val="24"/>
        </w:rPr>
      </w:pPr>
      <w:r w:rsidRPr="006E66A9">
        <w:rPr>
          <w:rFonts w:ascii="Times New Roman" w:hAnsi="Times New Roman" w:cs="Times New Roman"/>
          <w:sz w:val="24"/>
          <w:szCs w:val="24"/>
        </w:rPr>
        <w:t xml:space="preserve">These numerical solutions illustrate how the </w:t>
      </w:r>
      <w:r w:rsidRPr="00EA25D2">
        <w:rPr>
          <w:rFonts w:ascii="Times New Roman" w:hAnsi="Times New Roman" w:cs="Times New Roman"/>
          <w:sz w:val="24"/>
          <w:szCs w:val="24"/>
          <w:u w:val="single"/>
        </w:rPr>
        <w:t>populations of rabbits</w:t>
      </w:r>
      <w:r w:rsidRPr="006E66A9">
        <w:rPr>
          <w:rFonts w:ascii="Times New Roman" w:hAnsi="Times New Roman" w:cs="Times New Roman"/>
          <w:sz w:val="24"/>
          <w:szCs w:val="24"/>
        </w:rPr>
        <w:t xml:space="preserve"> and foxes change in an ecosystem and how an </w:t>
      </w:r>
      <w:r w:rsidRPr="00EA25D2">
        <w:rPr>
          <w:rFonts w:ascii="Times New Roman" w:hAnsi="Times New Roman" w:cs="Times New Roman"/>
          <w:sz w:val="24"/>
          <w:szCs w:val="24"/>
          <w:u w:val="single"/>
        </w:rPr>
        <w:t>investment portfolio</w:t>
      </w:r>
      <w:r w:rsidRPr="006E66A9">
        <w:rPr>
          <w:rFonts w:ascii="Times New Roman" w:hAnsi="Times New Roman" w:cs="Times New Roman"/>
          <w:sz w:val="24"/>
          <w:szCs w:val="24"/>
        </w:rPr>
        <w:t xml:space="preserve"> grows over time. Numerical methods are used to approximate these changes over discrete time intervals.</w:t>
      </w:r>
    </w:p>
    <w:p w:rsidR="00B10E99" w:rsidRDefault="00B10E99" w:rsidP="00B10E99">
      <w:pPr>
        <w:pStyle w:val="Heading1"/>
        <w:numPr>
          <w:ilvl w:val="0"/>
          <w:numId w:val="2"/>
        </w:numPr>
      </w:pPr>
      <w:bookmarkStart w:id="11" w:name="_Toc144706275"/>
      <w:r>
        <w:lastRenderedPageBreak/>
        <w:t>CONCLUSION AND RECOMMENDATION</w:t>
      </w:r>
      <w:bookmarkEnd w:id="11"/>
    </w:p>
    <w:p w:rsidR="00B10E99" w:rsidRDefault="00B10E99" w:rsidP="00B10E99">
      <w:pPr>
        <w:pStyle w:val="Heading2"/>
      </w:pPr>
    </w:p>
    <w:p w:rsidR="00B10E99" w:rsidRDefault="00B10E99" w:rsidP="00B10E99">
      <w:pPr>
        <w:pStyle w:val="Heading2"/>
      </w:pPr>
      <w:bookmarkStart w:id="12" w:name="_Toc144706276"/>
      <w:r>
        <w:t>3.1</w:t>
      </w:r>
      <w:r>
        <w:tab/>
        <w:t>Conclusion</w:t>
      </w:r>
      <w:bookmarkEnd w:id="12"/>
    </w:p>
    <w:p w:rsidR="002C6EA7" w:rsidRDefault="002C6EA7" w:rsidP="002C6EA7"/>
    <w:p w:rsidR="002C6EA7" w:rsidRPr="002C6EA7" w:rsidRDefault="002C6EA7" w:rsidP="002C6EA7">
      <w:pPr>
        <w:spacing w:line="480" w:lineRule="auto"/>
        <w:ind w:firstLine="720"/>
        <w:jc w:val="both"/>
        <w:rPr>
          <w:rFonts w:ascii="Times New Roman" w:hAnsi="Times New Roman" w:cs="Times New Roman"/>
          <w:sz w:val="26"/>
          <w:szCs w:val="26"/>
        </w:rPr>
      </w:pPr>
      <w:r w:rsidRPr="002C6EA7">
        <w:rPr>
          <w:rFonts w:ascii="Times New Roman" w:hAnsi="Times New Roman" w:cs="Times New Roman"/>
          <w:sz w:val="26"/>
          <w:szCs w:val="26"/>
        </w:rPr>
        <w:t>In this seminar, we embarked on an exploration of "Numerical Methods for Solving Ordinary Differential Equations (ODEs)." We began by delving into the foundational concepts of ODEs, understanding their significance in modeling dynamic systems, and recognizing the limitations of analytical solutions for complex problems. Numerical methods emerged as indispensable tools for approximating solutions to ODEs, enabling us to tackle real-world challenges across various domains.</w:t>
      </w:r>
    </w:p>
    <w:p w:rsidR="002C6EA7" w:rsidRPr="002C6EA7" w:rsidRDefault="002C6EA7" w:rsidP="002C6EA7">
      <w:pPr>
        <w:spacing w:line="480" w:lineRule="auto"/>
        <w:jc w:val="both"/>
        <w:rPr>
          <w:rFonts w:ascii="Times New Roman" w:hAnsi="Times New Roman" w:cs="Times New Roman"/>
          <w:sz w:val="26"/>
          <w:szCs w:val="26"/>
        </w:rPr>
      </w:pPr>
      <w:r w:rsidRPr="002C6EA7">
        <w:rPr>
          <w:rFonts w:ascii="Times New Roman" w:hAnsi="Times New Roman" w:cs="Times New Roman"/>
          <w:i/>
          <w:sz w:val="26"/>
          <w:szCs w:val="26"/>
        </w:rPr>
        <w:t>Our journey took us through two illustrative examples:</w:t>
      </w:r>
    </w:p>
    <w:p w:rsidR="002C6EA7" w:rsidRPr="002C6EA7" w:rsidRDefault="002C6EA7" w:rsidP="002C6EA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Environmental Modeling</w:t>
      </w:r>
      <w:r w:rsidRPr="002C6EA7">
        <w:rPr>
          <w:rFonts w:ascii="Times New Roman" w:hAnsi="Times New Roman" w:cs="Times New Roman"/>
          <w:sz w:val="26"/>
          <w:szCs w:val="26"/>
        </w:rPr>
        <w:t xml:space="preserve"> - Population Dynamics: Through the </w:t>
      </w:r>
      <w:proofErr w:type="spellStart"/>
      <w:r w:rsidRPr="002C6EA7">
        <w:rPr>
          <w:rFonts w:ascii="Times New Roman" w:hAnsi="Times New Roman" w:cs="Times New Roman"/>
          <w:sz w:val="26"/>
          <w:szCs w:val="26"/>
        </w:rPr>
        <w:t>Lotka-Volterra</w:t>
      </w:r>
      <w:proofErr w:type="spellEnd"/>
      <w:r w:rsidRPr="002C6EA7">
        <w:rPr>
          <w:rFonts w:ascii="Times New Roman" w:hAnsi="Times New Roman" w:cs="Times New Roman"/>
          <w:sz w:val="26"/>
          <w:szCs w:val="26"/>
        </w:rPr>
        <w:t xml:space="preserve"> equations, we witnessed the intricate interplay between prey and predator populations. Numerical methods, specifically the fourth-order Runge-Kutta method, allowed us to simulate how changes in parameters, such as predation rates and reproduction rates, influence the dynamics of ecosystems. These simulations yielded insights crucial for </w:t>
      </w:r>
      <w:proofErr w:type="gramStart"/>
      <w:r w:rsidRPr="002C6EA7">
        <w:rPr>
          <w:rFonts w:ascii="Times New Roman" w:hAnsi="Times New Roman" w:cs="Times New Roman"/>
          <w:sz w:val="26"/>
          <w:szCs w:val="26"/>
        </w:rPr>
        <w:t>ecological</w:t>
      </w:r>
      <w:proofErr w:type="gramEnd"/>
      <w:r w:rsidRPr="002C6EA7">
        <w:rPr>
          <w:rFonts w:ascii="Times New Roman" w:hAnsi="Times New Roman" w:cs="Times New Roman"/>
          <w:sz w:val="26"/>
          <w:szCs w:val="26"/>
        </w:rPr>
        <w:t xml:space="preserve"> research and conservation efforts.</w:t>
      </w:r>
    </w:p>
    <w:p w:rsidR="002C6EA7" w:rsidRPr="002C6EA7" w:rsidRDefault="002C6EA7" w:rsidP="002C6EA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Financial Modeling</w:t>
      </w:r>
      <w:r w:rsidRPr="002C6EA7">
        <w:rPr>
          <w:rFonts w:ascii="Times New Roman" w:hAnsi="Times New Roman" w:cs="Times New Roman"/>
          <w:sz w:val="26"/>
          <w:szCs w:val="26"/>
        </w:rPr>
        <w:t xml:space="preserve"> - Investment Growth (Compound Interest): We ventured into the realm of finance, employing the compound interest formula to guide investment decisions. Numerical solutions, facilitated by the same fourth-order Runge-Kutta method, </w:t>
      </w:r>
      <w:proofErr w:type="gramStart"/>
      <w:r w:rsidRPr="002C6EA7">
        <w:rPr>
          <w:rFonts w:ascii="Times New Roman" w:hAnsi="Times New Roman" w:cs="Times New Roman"/>
          <w:sz w:val="26"/>
          <w:szCs w:val="26"/>
        </w:rPr>
        <w:lastRenderedPageBreak/>
        <w:t>projected</w:t>
      </w:r>
      <w:proofErr w:type="gramEnd"/>
      <w:r w:rsidRPr="002C6EA7">
        <w:rPr>
          <w:rFonts w:ascii="Times New Roman" w:hAnsi="Times New Roman" w:cs="Times New Roman"/>
          <w:sz w:val="26"/>
          <w:szCs w:val="26"/>
        </w:rPr>
        <w:t xml:space="preserve"> the growth of investment portfolios over time. Clients and investors can harness these simulations to optimize their financial strategies and achieve their long-term goals.</w:t>
      </w:r>
    </w:p>
    <w:p w:rsidR="002C6EA7" w:rsidRPr="002C6EA7" w:rsidRDefault="002C6EA7" w:rsidP="002C6EA7">
      <w:pPr>
        <w:spacing w:line="480" w:lineRule="auto"/>
        <w:jc w:val="both"/>
        <w:rPr>
          <w:rFonts w:ascii="Times New Roman" w:hAnsi="Times New Roman" w:cs="Times New Roman"/>
          <w:sz w:val="26"/>
          <w:szCs w:val="26"/>
        </w:rPr>
      </w:pPr>
    </w:p>
    <w:p w:rsidR="002C6EA7" w:rsidRPr="002C6EA7" w:rsidRDefault="002C6EA7" w:rsidP="002C6EA7">
      <w:p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t>As we conclude, it's evident that numerical methods for solving ODEs have a pervasive impact on diverse fields, from ecology to finance, and beyond. They empower researchers, analysts, and decision-makers to make informed choices, offering a lens through which we can comprehend, predict, and optimize dynamic systems.</w:t>
      </w:r>
    </w:p>
    <w:p w:rsidR="002C6EA7" w:rsidRPr="002C6EA7" w:rsidRDefault="002C6EA7" w:rsidP="002C6EA7">
      <w:pPr>
        <w:jc w:val="both"/>
        <w:rPr>
          <w:rFonts w:ascii="Times New Roman" w:hAnsi="Times New Roman" w:cs="Times New Roman"/>
          <w:sz w:val="26"/>
          <w:szCs w:val="26"/>
        </w:rPr>
      </w:pPr>
    </w:p>
    <w:p w:rsidR="002C6EA7" w:rsidRDefault="002C6EA7" w:rsidP="002C6EA7">
      <w:pPr>
        <w:pStyle w:val="Heading2"/>
      </w:pPr>
      <w:bookmarkStart w:id="13" w:name="_Toc144706277"/>
      <w:r>
        <w:t>3.2</w:t>
      </w:r>
      <w:r>
        <w:tab/>
        <w:t>Recommendation</w:t>
      </w:r>
      <w:bookmarkEnd w:id="13"/>
    </w:p>
    <w:p w:rsidR="002C6EA7" w:rsidRPr="002C6EA7" w:rsidRDefault="002C6EA7" w:rsidP="002C6EA7">
      <w:pPr>
        <w:jc w:val="both"/>
        <w:rPr>
          <w:rFonts w:ascii="Times New Roman" w:hAnsi="Times New Roman" w:cs="Times New Roman"/>
          <w:sz w:val="26"/>
          <w:szCs w:val="26"/>
        </w:rPr>
      </w:pPr>
    </w:p>
    <w:p w:rsidR="002C6EA7" w:rsidRDefault="002C6EA7" w:rsidP="002C6EA7">
      <w:pPr>
        <w:pStyle w:val="ListParagraph"/>
        <w:numPr>
          <w:ilvl w:val="0"/>
          <w:numId w:val="8"/>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Expand the Scope</w:t>
      </w:r>
      <w:r w:rsidRPr="002C6EA7">
        <w:rPr>
          <w:rFonts w:ascii="Times New Roman" w:hAnsi="Times New Roman" w:cs="Times New Roman"/>
          <w:sz w:val="26"/>
          <w:szCs w:val="26"/>
        </w:rPr>
        <w:t>: Consider further exploration of advanced numerical methods, such as finite difference methods, finite element methods, and adaptive step-size algorithms. These tools can enhance precision and efficiency in solving complex ODEs.</w:t>
      </w:r>
    </w:p>
    <w:p w:rsidR="002C6EA7" w:rsidRDefault="002C6EA7" w:rsidP="002C6EA7">
      <w:pPr>
        <w:pStyle w:val="ListParagraph"/>
        <w:numPr>
          <w:ilvl w:val="0"/>
          <w:numId w:val="8"/>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Cross-Disciplinary Collaboration</w:t>
      </w:r>
      <w:r w:rsidRPr="002C6EA7">
        <w:rPr>
          <w:rFonts w:ascii="Times New Roman" w:hAnsi="Times New Roman" w:cs="Times New Roman"/>
          <w:sz w:val="26"/>
          <w:szCs w:val="26"/>
        </w:rPr>
        <w:t>: Collaborate with experts from other disciplines. Numerical methods transcend boundaries, and insights gained in one field can often be applied creatively in another. Interdisciplinary research can lead to groundbreaking discoveries.</w:t>
      </w:r>
    </w:p>
    <w:p w:rsidR="002C6EA7" w:rsidRDefault="002C6EA7" w:rsidP="002C6EA7">
      <w:pPr>
        <w:pStyle w:val="ListParagraph"/>
        <w:numPr>
          <w:ilvl w:val="0"/>
          <w:numId w:val="8"/>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Continuous Learning</w:t>
      </w:r>
      <w:r w:rsidRPr="002C6EA7">
        <w:rPr>
          <w:rFonts w:ascii="Times New Roman" w:hAnsi="Times New Roman" w:cs="Times New Roman"/>
          <w:sz w:val="26"/>
          <w:szCs w:val="26"/>
        </w:rPr>
        <w:t>: Stay abreast of the latest developments in numerical techniques and computational tools. Rapid advancements in technology are continually expanding the possibilities for numerical analysis.</w:t>
      </w:r>
    </w:p>
    <w:p w:rsidR="002C6EA7" w:rsidRDefault="002C6EA7" w:rsidP="002C6EA7">
      <w:pPr>
        <w:pStyle w:val="ListParagraph"/>
        <w:numPr>
          <w:ilvl w:val="0"/>
          <w:numId w:val="8"/>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lastRenderedPageBreak/>
        <w:t>Validation and Sensitivity Analysis</w:t>
      </w:r>
      <w:r w:rsidRPr="002C6EA7">
        <w:rPr>
          <w:rFonts w:ascii="Times New Roman" w:hAnsi="Times New Roman" w:cs="Times New Roman"/>
          <w:sz w:val="26"/>
          <w:szCs w:val="26"/>
        </w:rPr>
        <w:t>: Always validate numerical results against real-world data when available. Sensitivity analysis can help understand the impact of parameter variations and uncertainties in models.</w:t>
      </w:r>
    </w:p>
    <w:p w:rsidR="002C6EA7" w:rsidRPr="002C6EA7" w:rsidRDefault="002C6EA7" w:rsidP="002C6EA7">
      <w:pPr>
        <w:pStyle w:val="ListParagraph"/>
        <w:numPr>
          <w:ilvl w:val="0"/>
          <w:numId w:val="8"/>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t>Teaching and Dissemination: Share your knowledge and expertise in numerical methods with the academic and professional community. Educate the next generation of scientists and engineers in the art of numerical modeling.</w:t>
      </w:r>
    </w:p>
    <w:p w:rsidR="002C6EA7" w:rsidRPr="002C6EA7" w:rsidRDefault="002C6EA7" w:rsidP="002C6EA7">
      <w:pPr>
        <w:spacing w:line="480" w:lineRule="auto"/>
        <w:jc w:val="both"/>
        <w:rPr>
          <w:rFonts w:ascii="Times New Roman" w:hAnsi="Times New Roman" w:cs="Times New Roman"/>
          <w:sz w:val="26"/>
          <w:szCs w:val="26"/>
        </w:rPr>
      </w:pPr>
    </w:p>
    <w:p w:rsidR="002C6EA7" w:rsidRPr="002C6EA7" w:rsidRDefault="002C6EA7" w:rsidP="002C6EA7">
      <w:pPr>
        <w:spacing w:line="480" w:lineRule="auto"/>
        <w:ind w:firstLine="360"/>
        <w:jc w:val="both"/>
        <w:rPr>
          <w:rFonts w:ascii="Times New Roman" w:hAnsi="Times New Roman" w:cs="Times New Roman"/>
          <w:sz w:val="26"/>
          <w:szCs w:val="26"/>
        </w:rPr>
      </w:pPr>
      <w:r w:rsidRPr="002C6EA7">
        <w:rPr>
          <w:rFonts w:ascii="Times New Roman" w:hAnsi="Times New Roman" w:cs="Times New Roman"/>
          <w:sz w:val="26"/>
          <w:szCs w:val="26"/>
        </w:rPr>
        <w:t xml:space="preserve">In conclusion, numerical methods serve as invaluable companions in our quest to </w:t>
      </w:r>
      <w:proofErr w:type="gramStart"/>
      <w:r w:rsidRPr="002C6EA7">
        <w:rPr>
          <w:rFonts w:ascii="Times New Roman" w:hAnsi="Times New Roman" w:cs="Times New Roman"/>
          <w:sz w:val="26"/>
          <w:szCs w:val="26"/>
        </w:rPr>
        <w:t>comprehend</w:t>
      </w:r>
      <w:proofErr w:type="gramEnd"/>
      <w:r w:rsidRPr="002C6EA7">
        <w:rPr>
          <w:rFonts w:ascii="Times New Roman" w:hAnsi="Times New Roman" w:cs="Times New Roman"/>
          <w:sz w:val="26"/>
          <w:szCs w:val="26"/>
        </w:rPr>
        <w:t xml:space="preserve"> the complexities of dynamic systems. As you embark on your own journeys, armed with these powerful tools, remember that the numerical path is not merely a means to an end but an illuminating journey of discovery itself. May your explorations lead to greater understanding and innovative solutions for the challenges of our ever-evolving </w:t>
      </w:r>
      <w:proofErr w:type="gramStart"/>
      <w:r w:rsidRPr="002C6EA7">
        <w:rPr>
          <w:rFonts w:ascii="Times New Roman" w:hAnsi="Times New Roman" w:cs="Times New Roman"/>
          <w:sz w:val="26"/>
          <w:szCs w:val="26"/>
        </w:rPr>
        <w:t>world.</w:t>
      </w:r>
      <w:proofErr w:type="gramEnd"/>
    </w:p>
    <w:p w:rsidR="002C6EA7" w:rsidRPr="002C6EA7" w:rsidRDefault="002C6EA7" w:rsidP="002C6EA7">
      <w:pPr>
        <w:jc w:val="both"/>
        <w:rPr>
          <w:rFonts w:ascii="Times New Roman" w:hAnsi="Times New Roman" w:cs="Times New Roman"/>
          <w:sz w:val="26"/>
          <w:szCs w:val="26"/>
        </w:rPr>
      </w:pPr>
    </w:p>
    <w:p w:rsidR="002C6EA7" w:rsidRPr="002C6EA7" w:rsidRDefault="002C6EA7" w:rsidP="002C6EA7">
      <w:pPr>
        <w:jc w:val="both"/>
        <w:rPr>
          <w:rFonts w:ascii="Times New Roman" w:hAnsi="Times New Roman" w:cs="Times New Roman"/>
          <w:sz w:val="26"/>
          <w:szCs w:val="26"/>
        </w:rPr>
      </w:pPr>
    </w:p>
    <w:p w:rsidR="002C6EA7" w:rsidRDefault="002C6EA7">
      <w:r>
        <w:br w:type="page"/>
      </w:r>
    </w:p>
    <w:p w:rsidR="00B10E99" w:rsidRPr="001904A3" w:rsidRDefault="00B10E99" w:rsidP="00B10E99">
      <w:r w:rsidRPr="001904A3">
        <w:lastRenderedPageBreak/>
        <w:t>References</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Stoer</w:t>
      </w:r>
      <w:proofErr w:type="spellEnd"/>
      <w:r w:rsidRPr="009062CE">
        <w:rPr>
          <w:rFonts w:cs="Times New Roman"/>
          <w:sz w:val="26"/>
          <w:szCs w:val="26"/>
        </w:rPr>
        <w:t xml:space="preserve">, J., &amp; </w:t>
      </w:r>
      <w:proofErr w:type="spellStart"/>
      <w:r w:rsidRPr="009062CE">
        <w:rPr>
          <w:rFonts w:cs="Times New Roman"/>
          <w:sz w:val="26"/>
          <w:szCs w:val="26"/>
        </w:rPr>
        <w:t>Bulirsch</w:t>
      </w:r>
      <w:proofErr w:type="spellEnd"/>
      <w:r w:rsidRPr="009062CE">
        <w:rPr>
          <w:rFonts w:cs="Times New Roman"/>
          <w:sz w:val="26"/>
          <w:szCs w:val="26"/>
        </w:rPr>
        <w:t xml:space="preserve">, R. (2002). Introduction to Numerical Analysis (3rd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 xml:space="preserve">Burden, R. L., &amp; </w:t>
      </w:r>
      <w:proofErr w:type="spellStart"/>
      <w:r w:rsidRPr="009062CE">
        <w:rPr>
          <w:rFonts w:cs="Times New Roman"/>
          <w:sz w:val="26"/>
          <w:szCs w:val="26"/>
        </w:rPr>
        <w:t>Faires</w:t>
      </w:r>
      <w:proofErr w:type="spellEnd"/>
      <w:r w:rsidRPr="009062CE">
        <w:rPr>
          <w:rFonts w:cs="Times New Roman"/>
          <w:sz w:val="26"/>
          <w:szCs w:val="26"/>
        </w:rPr>
        <w:t xml:space="preserve">, J. D. (2010). Numerical Analysis (9th </w:t>
      </w:r>
      <w:proofErr w:type="gramStart"/>
      <w:r w:rsidRPr="009062CE">
        <w:rPr>
          <w:rFonts w:cs="Times New Roman"/>
          <w:sz w:val="26"/>
          <w:szCs w:val="26"/>
        </w:rPr>
        <w:t>ed</w:t>
      </w:r>
      <w:proofErr w:type="gramEnd"/>
      <w:r w:rsidRPr="009062CE">
        <w:rPr>
          <w:rFonts w:cs="Times New Roman"/>
          <w:sz w:val="26"/>
          <w:szCs w:val="26"/>
        </w:rPr>
        <w:t>.). Cengage Learning.</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Hairer</w:t>
      </w:r>
      <w:proofErr w:type="spellEnd"/>
      <w:r w:rsidRPr="009062CE">
        <w:rPr>
          <w:rFonts w:cs="Times New Roman"/>
          <w:sz w:val="26"/>
          <w:szCs w:val="26"/>
        </w:rPr>
        <w:t xml:space="preserve">, E., </w:t>
      </w:r>
      <w:proofErr w:type="spellStart"/>
      <w:r w:rsidRPr="009062CE">
        <w:rPr>
          <w:rFonts w:cs="Times New Roman"/>
          <w:sz w:val="26"/>
          <w:szCs w:val="26"/>
        </w:rPr>
        <w:t>Norsett</w:t>
      </w:r>
      <w:proofErr w:type="spellEnd"/>
      <w:r w:rsidRPr="009062CE">
        <w:rPr>
          <w:rFonts w:cs="Times New Roman"/>
          <w:sz w:val="26"/>
          <w:szCs w:val="26"/>
        </w:rPr>
        <w:t xml:space="preserve">, S., &amp; </w:t>
      </w:r>
      <w:proofErr w:type="spellStart"/>
      <w:r w:rsidRPr="009062CE">
        <w:rPr>
          <w:rFonts w:cs="Times New Roman"/>
          <w:sz w:val="26"/>
          <w:szCs w:val="26"/>
        </w:rPr>
        <w:t>Wanner</w:t>
      </w:r>
      <w:proofErr w:type="spellEnd"/>
      <w:r w:rsidRPr="009062CE">
        <w:rPr>
          <w:rFonts w:cs="Times New Roman"/>
          <w:sz w:val="26"/>
          <w:szCs w:val="26"/>
        </w:rPr>
        <w:t xml:space="preserve">, G. (1993). Solving Ordinary Differential Equations I: </w:t>
      </w:r>
      <w:proofErr w:type="spellStart"/>
      <w:r w:rsidRPr="009062CE">
        <w:rPr>
          <w:rFonts w:cs="Times New Roman"/>
          <w:sz w:val="26"/>
          <w:szCs w:val="26"/>
        </w:rPr>
        <w:t>Nonstiff</w:t>
      </w:r>
      <w:proofErr w:type="spellEnd"/>
      <w:r w:rsidRPr="009062CE">
        <w:rPr>
          <w:rFonts w:cs="Times New Roman"/>
          <w:sz w:val="26"/>
          <w:szCs w:val="26"/>
        </w:rPr>
        <w:t xml:space="preserve"> Problems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9062CE" w:rsidRDefault="00B10E99" w:rsidP="00B10E99">
      <w:pPr>
        <w:pStyle w:val="ListParagraph"/>
        <w:numPr>
          <w:ilvl w:val="0"/>
          <w:numId w:val="3"/>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B10E99" w:rsidRPr="009062CE" w:rsidRDefault="00B10E99" w:rsidP="00B10E99">
      <w:pPr>
        <w:pStyle w:val="ListParagraph"/>
        <w:numPr>
          <w:ilvl w:val="0"/>
          <w:numId w:val="3"/>
        </w:numPr>
        <w:spacing w:line="360" w:lineRule="auto"/>
        <w:jc w:val="both"/>
        <w:rPr>
          <w:rFonts w:cs="Times New Roman"/>
          <w:sz w:val="26"/>
          <w:szCs w:val="26"/>
        </w:rPr>
      </w:pPr>
      <w:proofErr w:type="spellStart"/>
      <w:r w:rsidRPr="009062CE">
        <w:rPr>
          <w:rFonts w:cs="Times New Roman"/>
          <w:sz w:val="26"/>
          <w:szCs w:val="26"/>
        </w:rPr>
        <w:t>Quarteroni</w:t>
      </w:r>
      <w:proofErr w:type="spellEnd"/>
      <w:r w:rsidRPr="009062CE">
        <w:rPr>
          <w:rFonts w:cs="Times New Roman"/>
          <w:sz w:val="26"/>
          <w:szCs w:val="26"/>
        </w:rPr>
        <w:t xml:space="preserve">, A., Sacco, R., &amp; </w:t>
      </w:r>
      <w:proofErr w:type="spellStart"/>
      <w:r w:rsidRPr="009062CE">
        <w:rPr>
          <w:rFonts w:cs="Times New Roman"/>
          <w:sz w:val="26"/>
          <w:szCs w:val="26"/>
        </w:rPr>
        <w:t>Saleri</w:t>
      </w:r>
      <w:proofErr w:type="spellEnd"/>
      <w:r w:rsidRPr="009062CE">
        <w:rPr>
          <w:rFonts w:cs="Times New Roman"/>
          <w:sz w:val="26"/>
          <w:szCs w:val="26"/>
        </w:rPr>
        <w:t xml:space="preserve">, F. (2006). Numerical Mathematics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B10E99" w:rsidRPr="00B10E99" w:rsidRDefault="00B10E99" w:rsidP="00B10E99">
      <w:pPr>
        <w:pStyle w:val="Heading2"/>
      </w:pPr>
    </w:p>
    <w:sectPr w:rsidR="00B10E99" w:rsidRPr="00B10E9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421" w:rsidRDefault="00803421" w:rsidP="007A43DF">
      <w:pPr>
        <w:spacing w:after="0" w:line="240" w:lineRule="auto"/>
      </w:pPr>
      <w:r>
        <w:separator/>
      </w:r>
    </w:p>
  </w:endnote>
  <w:endnote w:type="continuationSeparator" w:id="0">
    <w:p w:rsidR="00803421" w:rsidRDefault="00803421"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421" w:rsidRDefault="00803421" w:rsidP="007A43DF">
      <w:pPr>
        <w:spacing w:after="0" w:line="240" w:lineRule="auto"/>
      </w:pPr>
      <w:r>
        <w:separator/>
      </w:r>
    </w:p>
  </w:footnote>
  <w:footnote w:type="continuationSeparator" w:id="0">
    <w:p w:rsidR="00803421" w:rsidRDefault="00803421"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766AB"/>
    <w:multiLevelType w:val="hybridMultilevel"/>
    <w:tmpl w:val="1A465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E1261"/>
    <w:multiLevelType w:val="multilevel"/>
    <w:tmpl w:val="696600E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3B1729BE"/>
    <w:multiLevelType w:val="hybridMultilevel"/>
    <w:tmpl w:val="4832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53672DB"/>
    <w:multiLevelType w:val="hybridMultilevel"/>
    <w:tmpl w:val="085E6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7"/>
  </w:num>
  <w:num w:numId="6">
    <w:abstractNumId w:val="1"/>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E4180"/>
    <w:rsid w:val="002B6B50"/>
    <w:rsid w:val="002C38B6"/>
    <w:rsid w:val="002C6EA7"/>
    <w:rsid w:val="002D49C0"/>
    <w:rsid w:val="00361E0D"/>
    <w:rsid w:val="004249C4"/>
    <w:rsid w:val="0047153F"/>
    <w:rsid w:val="005C465F"/>
    <w:rsid w:val="00604031"/>
    <w:rsid w:val="006E66A9"/>
    <w:rsid w:val="006F3A14"/>
    <w:rsid w:val="007A42F8"/>
    <w:rsid w:val="007A43DF"/>
    <w:rsid w:val="0080207E"/>
    <w:rsid w:val="00803421"/>
    <w:rsid w:val="008059F8"/>
    <w:rsid w:val="009F2DA9"/>
    <w:rsid w:val="00A12949"/>
    <w:rsid w:val="00B10E99"/>
    <w:rsid w:val="00B952E0"/>
    <w:rsid w:val="00BE7B49"/>
    <w:rsid w:val="00C66C7F"/>
    <w:rsid w:val="00C95B14"/>
    <w:rsid w:val="00CC6493"/>
    <w:rsid w:val="00D1467C"/>
    <w:rsid w:val="00E36130"/>
    <w:rsid w:val="00EA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 w:type="paragraph" w:styleId="TOCHeading">
    <w:name w:val="TOC Heading"/>
    <w:basedOn w:val="Heading1"/>
    <w:next w:val="Normal"/>
    <w:uiPriority w:val="39"/>
    <w:semiHidden/>
    <w:unhideWhenUsed/>
    <w:qFormat/>
    <w:rsid w:val="00EA25D2"/>
    <w:pPr>
      <w:outlineLvl w:val="9"/>
    </w:pPr>
    <w:rPr>
      <w:lang w:eastAsia="ja-JP"/>
    </w:rPr>
  </w:style>
  <w:style w:type="paragraph" w:styleId="TOC1">
    <w:name w:val="toc 1"/>
    <w:basedOn w:val="Normal"/>
    <w:next w:val="Normal"/>
    <w:autoRedefine/>
    <w:uiPriority w:val="39"/>
    <w:unhideWhenUsed/>
    <w:rsid w:val="00EA25D2"/>
    <w:pPr>
      <w:spacing w:after="100"/>
    </w:pPr>
  </w:style>
  <w:style w:type="paragraph" w:styleId="TOC2">
    <w:name w:val="toc 2"/>
    <w:basedOn w:val="Normal"/>
    <w:next w:val="Normal"/>
    <w:autoRedefine/>
    <w:uiPriority w:val="39"/>
    <w:unhideWhenUsed/>
    <w:rsid w:val="00EA25D2"/>
    <w:pPr>
      <w:spacing w:after="100"/>
      <w:ind w:left="220"/>
    </w:pPr>
  </w:style>
  <w:style w:type="character" w:styleId="Hyperlink">
    <w:name w:val="Hyperlink"/>
    <w:basedOn w:val="DefaultParagraphFont"/>
    <w:uiPriority w:val="99"/>
    <w:unhideWhenUsed/>
    <w:rsid w:val="00EA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8059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9F8"/>
    <w:pPr>
      <w:ind w:left="720"/>
      <w:contextualSpacing/>
    </w:pPr>
  </w:style>
  <w:style w:type="paragraph" w:styleId="TOCHeading">
    <w:name w:val="TOC Heading"/>
    <w:basedOn w:val="Heading1"/>
    <w:next w:val="Normal"/>
    <w:uiPriority w:val="39"/>
    <w:semiHidden/>
    <w:unhideWhenUsed/>
    <w:qFormat/>
    <w:rsid w:val="00EA25D2"/>
    <w:pPr>
      <w:outlineLvl w:val="9"/>
    </w:pPr>
    <w:rPr>
      <w:lang w:eastAsia="ja-JP"/>
    </w:rPr>
  </w:style>
  <w:style w:type="paragraph" w:styleId="TOC1">
    <w:name w:val="toc 1"/>
    <w:basedOn w:val="Normal"/>
    <w:next w:val="Normal"/>
    <w:autoRedefine/>
    <w:uiPriority w:val="39"/>
    <w:unhideWhenUsed/>
    <w:rsid w:val="00EA25D2"/>
    <w:pPr>
      <w:spacing w:after="100"/>
    </w:pPr>
  </w:style>
  <w:style w:type="paragraph" w:styleId="TOC2">
    <w:name w:val="toc 2"/>
    <w:basedOn w:val="Normal"/>
    <w:next w:val="Normal"/>
    <w:autoRedefine/>
    <w:uiPriority w:val="39"/>
    <w:unhideWhenUsed/>
    <w:rsid w:val="00EA25D2"/>
    <w:pPr>
      <w:spacing w:after="100"/>
      <w:ind w:left="220"/>
    </w:pPr>
  </w:style>
  <w:style w:type="character" w:styleId="Hyperlink">
    <w:name w:val="Hyperlink"/>
    <w:basedOn w:val="DefaultParagraphFont"/>
    <w:uiPriority w:val="99"/>
    <w:unhideWhenUsed/>
    <w:rsid w:val="00EA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EF2E8-E71D-4615-A587-B7D1B081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27</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cp:revision>
  <dcterms:created xsi:type="dcterms:W3CDTF">2023-09-01T07:32:00Z</dcterms:created>
  <dcterms:modified xsi:type="dcterms:W3CDTF">2023-09-04T06:51:00Z</dcterms:modified>
</cp:coreProperties>
</file>