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APPROXIMATION METHODS FOR SOLVING</w:t>
      </w:r>
    </w:p>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FIRST ORDER PARTIAL DIFFERENTIAL</w:t>
      </w:r>
    </w:p>
    <w:p w:rsidR="00A12949"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EQUATIONS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7A42F8" w:rsidP="00A12949">
      <w:pPr>
        <w:spacing w:line="0" w:lineRule="atLeast"/>
        <w:ind w:right="20"/>
        <w:jc w:val="center"/>
        <w:rPr>
          <w:rFonts w:ascii="Times New Roman" w:eastAsia="Times New Roman" w:hAnsi="Times New Roman"/>
          <w:sz w:val="24"/>
        </w:rPr>
      </w:pPr>
      <w:r>
        <w:rPr>
          <w:rFonts w:ascii="Arial" w:eastAsia="Arial" w:hAnsi="Arial"/>
          <w:b/>
          <w:sz w:val="34"/>
        </w:rPr>
        <w:t>ADEBISI ADEWUNMI FAITH</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7A42F8">
        <w:rPr>
          <w:rFonts w:ascii="Arial" w:eastAsia="Arial" w:hAnsi="Arial"/>
          <w:b/>
          <w:sz w:val="29"/>
        </w:rPr>
        <w:t>2972</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A42F8">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7A42F8">
        <w:rPr>
          <w:rFonts w:ascii="Arial" w:eastAsia="Arial" w:hAnsi="Arial"/>
          <w:b/>
          <w:sz w:val="28"/>
        </w:rPr>
        <w:t>J</w:t>
      </w:r>
      <w:r>
        <w:rPr>
          <w:rFonts w:ascii="Arial" w:eastAsia="Arial" w:hAnsi="Arial"/>
          <w:b/>
          <w:sz w:val="28"/>
        </w:rPr>
        <w:t>.</w:t>
      </w:r>
      <w:r w:rsidR="007A42F8">
        <w:rPr>
          <w:rFonts w:ascii="Arial" w:eastAsia="Arial" w:hAnsi="Arial"/>
          <w:b/>
          <w:sz w:val="28"/>
        </w:rPr>
        <w:t>A</w:t>
      </w:r>
      <w:r>
        <w:rPr>
          <w:rFonts w:ascii="Arial" w:eastAsia="Arial" w:hAnsi="Arial"/>
          <w:b/>
          <w:sz w:val="28"/>
        </w:rPr>
        <w:t xml:space="preserve"> O</w:t>
      </w:r>
      <w:r w:rsidR="007A42F8">
        <w:rPr>
          <w:rFonts w:ascii="Arial" w:eastAsia="Arial" w:hAnsi="Arial"/>
          <w:b/>
          <w:sz w:val="28"/>
        </w:rPr>
        <w:t>GUNTUASE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4712462"/>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584F07">
        <w:rPr>
          <w:rFonts w:ascii="Arial" w:eastAsia="Arial" w:hAnsi="Arial"/>
          <w:b/>
          <w:sz w:val="24"/>
        </w:rPr>
        <w:t xml:space="preserve">ADEBISI ADEWUNMI FAITH </w:t>
      </w:r>
      <w:r>
        <w:rPr>
          <w:rFonts w:ascii="Arial" w:eastAsia="Arial" w:hAnsi="Arial"/>
          <w:sz w:val="24"/>
        </w:rPr>
        <w:t xml:space="preserve">with matriculation number </w:t>
      </w:r>
      <w:r>
        <w:rPr>
          <w:rFonts w:ascii="Arial" w:eastAsia="Arial" w:hAnsi="Arial"/>
          <w:b/>
          <w:sz w:val="24"/>
        </w:rPr>
        <w:t>2018</w:t>
      </w:r>
      <w:r w:rsidR="00584F07">
        <w:rPr>
          <w:rFonts w:ascii="Arial" w:eastAsia="Arial" w:hAnsi="Arial"/>
          <w:b/>
          <w:sz w:val="24"/>
        </w:rPr>
        <w:t>2972</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584F07">
        <w:rPr>
          <w:rFonts w:ascii="Arial" w:eastAsia="Arial" w:hAnsi="Arial"/>
          <w:b/>
          <w:sz w:val="24"/>
        </w:rPr>
        <w:t>J</w:t>
      </w:r>
      <w:r>
        <w:rPr>
          <w:rFonts w:ascii="Arial" w:eastAsia="Arial" w:hAnsi="Arial"/>
          <w:b/>
          <w:sz w:val="24"/>
        </w:rPr>
        <w:t>.</w:t>
      </w:r>
      <w:r w:rsidR="00584F07">
        <w:rPr>
          <w:rFonts w:ascii="Arial" w:eastAsia="Arial" w:hAnsi="Arial"/>
          <w:b/>
          <w:sz w:val="24"/>
        </w:rPr>
        <w:t>A</w:t>
      </w:r>
      <w:r>
        <w:rPr>
          <w:rFonts w:ascii="Arial" w:eastAsia="Arial" w:hAnsi="Arial"/>
          <w:b/>
          <w:sz w:val="24"/>
        </w:rPr>
        <w:t xml:space="preserve"> O</w:t>
      </w:r>
      <w:r w:rsidR="00584F07">
        <w:rPr>
          <w:rFonts w:ascii="Arial" w:eastAsia="Arial" w:hAnsi="Arial"/>
          <w:b/>
          <w:sz w:val="24"/>
        </w:rPr>
        <w:t>GUNTUASE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2022583371"/>
        <w:docPartObj>
          <w:docPartGallery w:val="Table of Contents"/>
          <w:docPartUnique/>
        </w:docPartObj>
      </w:sdtPr>
      <w:sdtEndPr>
        <w:rPr>
          <w:noProof/>
        </w:rPr>
      </w:sdtEndPr>
      <w:sdtContent>
        <w:p w:rsidR="001C7333" w:rsidRDefault="001C7333">
          <w:pPr>
            <w:pStyle w:val="TOCHeading"/>
          </w:pPr>
          <w:r>
            <w:t>Table of Contents</w:t>
          </w:r>
        </w:p>
        <w:p w:rsidR="001C7333" w:rsidRDefault="001C73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712462" w:history="1">
            <w:r w:rsidRPr="007633E2">
              <w:rPr>
                <w:rStyle w:val="Hyperlink"/>
                <w:rFonts w:eastAsia="Arial"/>
                <w:noProof/>
              </w:rPr>
              <w:t>CERTIFICATION</w:t>
            </w:r>
            <w:r>
              <w:rPr>
                <w:noProof/>
                <w:webHidden/>
              </w:rPr>
              <w:tab/>
            </w:r>
            <w:r>
              <w:rPr>
                <w:noProof/>
                <w:webHidden/>
              </w:rPr>
              <w:fldChar w:fldCharType="begin"/>
            </w:r>
            <w:r>
              <w:rPr>
                <w:noProof/>
                <w:webHidden/>
              </w:rPr>
              <w:instrText xml:space="preserve"> PAGEREF _Toc144712462 \h </w:instrText>
            </w:r>
            <w:r>
              <w:rPr>
                <w:noProof/>
                <w:webHidden/>
              </w:rPr>
            </w:r>
            <w:r>
              <w:rPr>
                <w:noProof/>
                <w:webHidden/>
              </w:rPr>
              <w:fldChar w:fldCharType="separate"/>
            </w:r>
            <w:r>
              <w:rPr>
                <w:noProof/>
                <w:webHidden/>
              </w:rPr>
              <w:t>2</w:t>
            </w:r>
            <w:r>
              <w:rPr>
                <w:noProof/>
                <w:webHidden/>
              </w:rPr>
              <w:fldChar w:fldCharType="end"/>
            </w:r>
          </w:hyperlink>
        </w:p>
        <w:p w:rsidR="001C7333" w:rsidRDefault="00DF476C">
          <w:pPr>
            <w:pStyle w:val="TOC1"/>
            <w:tabs>
              <w:tab w:val="left" w:pos="660"/>
              <w:tab w:val="right" w:leader="dot" w:pos="9350"/>
            </w:tabs>
            <w:rPr>
              <w:rFonts w:eastAsiaTheme="minorEastAsia"/>
              <w:noProof/>
            </w:rPr>
          </w:pPr>
          <w:hyperlink w:anchor="_Toc144712463" w:history="1">
            <w:r w:rsidR="001C7333" w:rsidRPr="007633E2">
              <w:rPr>
                <w:rStyle w:val="Hyperlink"/>
                <w:noProof/>
              </w:rPr>
              <w:t>1.0</w:t>
            </w:r>
            <w:r w:rsidR="001C7333">
              <w:rPr>
                <w:rFonts w:eastAsiaTheme="minorEastAsia"/>
                <w:noProof/>
              </w:rPr>
              <w:tab/>
            </w:r>
            <w:r w:rsidR="001C7333" w:rsidRPr="007633E2">
              <w:rPr>
                <w:rStyle w:val="Hyperlink"/>
                <w:noProof/>
              </w:rPr>
              <w:t>INTRODUCTION</w:t>
            </w:r>
            <w:r w:rsidR="001C7333">
              <w:rPr>
                <w:noProof/>
                <w:webHidden/>
              </w:rPr>
              <w:tab/>
            </w:r>
            <w:r w:rsidR="001C7333">
              <w:rPr>
                <w:noProof/>
                <w:webHidden/>
              </w:rPr>
              <w:fldChar w:fldCharType="begin"/>
            </w:r>
            <w:r w:rsidR="001C7333">
              <w:rPr>
                <w:noProof/>
                <w:webHidden/>
              </w:rPr>
              <w:instrText xml:space="preserve"> PAGEREF _Toc144712463 \h </w:instrText>
            </w:r>
            <w:r w:rsidR="001C7333">
              <w:rPr>
                <w:noProof/>
                <w:webHidden/>
              </w:rPr>
            </w:r>
            <w:r w:rsidR="001C7333">
              <w:rPr>
                <w:noProof/>
                <w:webHidden/>
              </w:rPr>
              <w:fldChar w:fldCharType="separate"/>
            </w:r>
            <w:r w:rsidR="001C7333">
              <w:rPr>
                <w:noProof/>
                <w:webHidden/>
              </w:rPr>
              <w:t>4</w:t>
            </w:r>
            <w:r w:rsidR="001C7333">
              <w:rPr>
                <w:noProof/>
                <w:webHidden/>
              </w:rPr>
              <w:fldChar w:fldCharType="end"/>
            </w:r>
          </w:hyperlink>
        </w:p>
        <w:p w:rsidR="001C7333" w:rsidRDefault="00DF476C">
          <w:pPr>
            <w:pStyle w:val="TOC2"/>
            <w:tabs>
              <w:tab w:val="left" w:pos="880"/>
              <w:tab w:val="right" w:leader="dot" w:pos="9350"/>
            </w:tabs>
            <w:rPr>
              <w:rFonts w:eastAsiaTheme="minorEastAsia"/>
              <w:noProof/>
            </w:rPr>
          </w:pPr>
          <w:hyperlink w:anchor="_Toc144712464" w:history="1">
            <w:r w:rsidR="001C7333" w:rsidRPr="007633E2">
              <w:rPr>
                <w:rStyle w:val="Hyperlink"/>
                <w:noProof/>
              </w:rPr>
              <w:t>1.1</w:t>
            </w:r>
            <w:r w:rsidR="001C7333">
              <w:rPr>
                <w:rFonts w:eastAsiaTheme="minorEastAsia"/>
                <w:noProof/>
              </w:rPr>
              <w:tab/>
            </w:r>
            <w:r w:rsidR="001C7333" w:rsidRPr="007633E2">
              <w:rPr>
                <w:rStyle w:val="Hyperlink"/>
                <w:noProof/>
              </w:rPr>
              <w:t>Introduction</w:t>
            </w:r>
            <w:r w:rsidR="001C7333">
              <w:rPr>
                <w:noProof/>
                <w:webHidden/>
              </w:rPr>
              <w:tab/>
            </w:r>
            <w:r w:rsidR="001C7333">
              <w:rPr>
                <w:noProof/>
                <w:webHidden/>
              </w:rPr>
              <w:fldChar w:fldCharType="begin"/>
            </w:r>
            <w:r w:rsidR="001C7333">
              <w:rPr>
                <w:noProof/>
                <w:webHidden/>
              </w:rPr>
              <w:instrText xml:space="preserve"> PAGEREF _Toc144712464 \h </w:instrText>
            </w:r>
            <w:r w:rsidR="001C7333">
              <w:rPr>
                <w:noProof/>
                <w:webHidden/>
              </w:rPr>
            </w:r>
            <w:r w:rsidR="001C7333">
              <w:rPr>
                <w:noProof/>
                <w:webHidden/>
              </w:rPr>
              <w:fldChar w:fldCharType="separate"/>
            </w:r>
            <w:r w:rsidR="001C7333">
              <w:rPr>
                <w:noProof/>
                <w:webHidden/>
              </w:rPr>
              <w:t>4</w:t>
            </w:r>
            <w:r w:rsidR="001C7333">
              <w:rPr>
                <w:noProof/>
                <w:webHidden/>
              </w:rPr>
              <w:fldChar w:fldCharType="end"/>
            </w:r>
          </w:hyperlink>
        </w:p>
        <w:p w:rsidR="001C7333" w:rsidRDefault="00DF476C">
          <w:pPr>
            <w:pStyle w:val="TOC2"/>
            <w:tabs>
              <w:tab w:val="left" w:pos="880"/>
              <w:tab w:val="right" w:leader="dot" w:pos="9350"/>
            </w:tabs>
            <w:rPr>
              <w:rFonts w:eastAsiaTheme="minorEastAsia"/>
              <w:noProof/>
            </w:rPr>
          </w:pPr>
          <w:hyperlink w:anchor="_Toc144712465" w:history="1">
            <w:r w:rsidR="001C7333" w:rsidRPr="007633E2">
              <w:rPr>
                <w:rStyle w:val="Hyperlink"/>
                <w:noProof/>
              </w:rPr>
              <w:t>1.2</w:t>
            </w:r>
            <w:r w:rsidR="001C7333">
              <w:rPr>
                <w:rFonts w:eastAsiaTheme="minorEastAsia"/>
                <w:noProof/>
              </w:rPr>
              <w:tab/>
            </w:r>
            <w:r w:rsidR="001C7333" w:rsidRPr="007633E2">
              <w:rPr>
                <w:rStyle w:val="Hyperlink"/>
                <w:noProof/>
              </w:rPr>
              <w:t>Preliminaries and Definitions of Terms</w:t>
            </w:r>
            <w:r w:rsidR="001C7333">
              <w:rPr>
                <w:noProof/>
                <w:webHidden/>
              </w:rPr>
              <w:tab/>
            </w:r>
            <w:r w:rsidR="001C7333">
              <w:rPr>
                <w:noProof/>
                <w:webHidden/>
              </w:rPr>
              <w:fldChar w:fldCharType="begin"/>
            </w:r>
            <w:r w:rsidR="001C7333">
              <w:rPr>
                <w:noProof/>
                <w:webHidden/>
              </w:rPr>
              <w:instrText xml:space="preserve"> PAGEREF _Toc144712465 \h </w:instrText>
            </w:r>
            <w:r w:rsidR="001C7333">
              <w:rPr>
                <w:noProof/>
                <w:webHidden/>
              </w:rPr>
            </w:r>
            <w:r w:rsidR="001C7333">
              <w:rPr>
                <w:noProof/>
                <w:webHidden/>
              </w:rPr>
              <w:fldChar w:fldCharType="separate"/>
            </w:r>
            <w:r w:rsidR="001C7333">
              <w:rPr>
                <w:noProof/>
                <w:webHidden/>
              </w:rPr>
              <w:t>6</w:t>
            </w:r>
            <w:r w:rsidR="001C7333">
              <w:rPr>
                <w:noProof/>
                <w:webHidden/>
              </w:rPr>
              <w:fldChar w:fldCharType="end"/>
            </w:r>
          </w:hyperlink>
        </w:p>
        <w:p w:rsidR="001C7333" w:rsidRDefault="00DF476C">
          <w:pPr>
            <w:pStyle w:val="TOC3"/>
            <w:tabs>
              <w:tab w:val="left" w:pos="1320"/>
              <w:tab w:val="right" w:leader="dot" w:pos="9350"/>
            </w:tabs>
            <w:rPr>
              <w:rFonts w:eastAsiaTheme="minorEastAsia"/>
              <w:noProof/>
            </w:rPr>
          </w:pPr>
          <w:hyperlink w:anchor="_Toc144712466" w:history="1">
            <w:r w:rsidR="001C7333" w:rsidRPr="007633E2">
              <w:rPr>
                <w:rStyle w:val="Hyperlink"/>
                <w:noProof/>
              </w:rPr>
              <w:t>1.2.1</w:t>
            </w:r>
            <w:r w:rsidR="001C7333">
              <w:rPr>
                <w:rFonts w:eastAsiaTheme="minorEastAsia"/>
                <w:noProof/>
              </w:rPr>
              <w:tab/>
            </w:r>
            <w:r w:rsidR="001C7333" w:rsidRPr="007633E2">
              <w:rPr>
                <w:rStyle w:val="Hyperlink"/>
                <w:noProof/>
              </w:rPr>
              <w:t>Preliminaries</w:t>
            </w:r>
            <w:r w:rsidR="001C7333">
              <w:rPr>
                <w:noProof/>
                <w:webHidden/>
              </w:rPr>
              <w:tab/>
            </w:r>
            <w:r w:rsidR="001C7333">
              <w:rPr>
                <w:noProof/>
                <w:webHidden/>
              </w:rPr>
              <w:fldChar w:fldCharType="begin"/>
            </w:r>
            <w:r w:rsidR="001C7333">
              <w:rPr>
                <w:noProof/>
                <w:webHidden/>
              </w:rPr>
              <w:instrText xml:space="preserve"> PAGEREF _Toc144712466 \h </w:instrText>
            </w:r>
            <w:r w:rsidR="001C7333">
              <w:rPr>
                <w:noProof/>
                <w:webHidden/>
              </w:rPr>
            </w:r>
            <w:r w:rsidR="001C7333">
              <w:rPr>
                <w:noProof/>
                <w:webHidden/>
              </w:rPr>
              <w:fldChar w:fldCharType="separate"/>
            </w:r>
            <w:r w:rsidR="001C7333">
              <w:rPr>
                <w:noProof/>
                <w:webHidden/>
              </w:rPr>
              <w:t>6</w:t>
            </w:r>
            <w:r w:rsidR="001C7333">
              <w:rPr>
                <w:noProof/>
                <w:webHidden/>
              </w:rPr>
              <w:fldChar w:fldCharType="end"/>
            </w:r>
          </w:hyperlink>
        </w:p>
        <w:p w:rsidR="001C7333" w:rsidRDefault="00DF476C">
          <w:pPr>
            <w:pStyle w:val="TOC3"/>
            <w:tabs>
              <w:tab w:val="left" w:pos="1320"/>
              <w:tab w:val="right" w:leader="dot" w:pos="9350"/>
            </w:tabs>
            <w:rPr>
              <w:rFonts w:eastAsiaTheme="minorEastAsia"/>
              <w:noProof/>
            </w:rPr>
          </w:pPr>
          <w:hyperlink w:anchor="_Toc144712467" w:history="1">
            <w:r w:rsidR="001C7333" w:rsidRPr="007633E2">
              <w:rPr>
                <w:rStyle w:val="Hyperlink"/>
                <w:noProof/>
              </w:rPr>
              <w:t>1.2.2</w:t>
            </w:r>
            <w:r w:rsidR="001C7333">
              <w:rPr>
                <w:rFonts w:eastAsiaTheme="minorEastAsia"/>
                <w:noProof/>
              </w:rPr>
              <w:tab/>
            </w:r>
            <w:r w:rsidR="001C7333" w:rsidRPr="007633E2">
              <w:rPr>
                <w:rStyle w:val="Hyperlink"/>
                <w:noProof/>
              </w:rPr>
              <w:t>Definitions of Key Terms</w:t>
            </w:r>
            <w:r w:rsidR="001C7333">
              <w:rPr>
                <w:noProof/>
                <w:webHidden/>
              </w:rPr>
              <w:tab/>
            </w:r>
            <w:r w:rsidR="001C7333">
              <w:rPr>
                <w:noProof/>
                <w:webHidden/>
              </w:rPr>
              <w:fldChar w:fldCharType="begin"/>
            </w:r>
            <w:r w:rsidR="001C7333">
              <w:rPr>
                <w:noProof/>
                <w:webHidden/>
              </w:rPr>
              <w:instrText xml:space="preserve"> PAGEREF _Toc144712467 \h </w:instrText>
            </w:r>
            <w:r w:rsidR="001C7333">
              <w:rPr>
                <w:noProof/>
                <w:webHidden/>
              </w:rPr>
            </w:r>
            <w:r w:rsidR="001C7333">
              <w:rPr>
                <w:noProof/>
                <w:webHidden/>
              </w:rPr>
              <w:fldChar w:fldCharType="separate"/>
            </w:r>
            <w:r w:rsidR="001C7333">
              <w:rPr>
                <w:noProof/>
                <w:webHidden/>
              </w:rPr>
              <w:t>7</w:t>
            </w:r>
            <w:r w:rsidR="001C7333">
              <w:rPr>
                <w:noProof/>
                <w:webHidden/>
              </w:rPr>
              <w:fldChar w:fldCharType="end"/>
            </w:r>
          </w:hyperlink>
        </w:p>
        <w:p w:rsidR="001C7333" w:rsidRDefault="00DF476C">
          <w:pPr>
            <w:pStyle w:val="TOC2"/>
            <w:tabs>
              <w:tab w:val="left" w:pos="880"/>
              <w:tab w:val="right" w:leader="dot" w:pos="9350"/>
            </w:tabs>
            <w:rPr>
              <w:rFonts w:eastAsiaTheme="minorEastAsia"/>
              <w:noProof/>
            </w:rPr>
          </w:pPr>
          <w:hyperlink w:anchor="_Toc144712468" w:history="1">
            <w:r w:rsidR="001C7333" w:rsidRPr="007633E2">
              <w:rPr>
                <w:rStyle w:val="Hyperlink"/>
                <w:noProof/>
              </w:rPr>
              <w:t>1.3</w:t>
            </w:r>
            <w:r w:rsidR="001C7333">
              <w:rPr>
                <w:rFonts w:eastAsiaTheme="minorEastAsia"/>
                <w:noProof/>
              </w:rPr>
              <w:tab/>
            </w:r>
            <w:r w:rsidR="001C7333" w:rsidRPr="007633E2">
              <w:rPr>
                <w:rStyle w:val="Hyperlink"/>
                <w:noProof/>
              </w:rPr>
              <w:t>Problem Section</w:t>
            </w:r>
            <w:r w:rsidR="001C7333">
              <w:rPr>
                <w:noProof/>
                <w:webHidden/>
              </w:rPr>
              <w:tab/>
            </w:r>
            <w:r w:rsidR="001C7333">
              <w:rPr>
                <w:noProof/>
                <w:webHidden/>
              </w:rPr>
              <w:fldChar w:fldCharType="begin"/>
            </w:r>
            <w:r w:rsidR="001C7333">
              <w:rPr>
                <w:noProof/>
                <w:webHidden/>
              </w:rPr>
              <w:instrText xml:space="preserve"> PAGEREF _Toc144712468 \h </w:instrText>
            </w:r>
            <w:r w:rsidR="001C7333">
              <w:rPr>
                <w:noProof/>
                <w:webHidden/>
              </w:rPr>
            </w:r>
            <w:r w:rsidR="001C7333">
              <w:rPr>
                <w:noProof/>
                <w:webHidden/>
              </w:rPr>
              <w:fldChar w:fldCharType="separate"/>
            </w:r>
            <w:r w:rsidR="001C7333">
              <w:rPr>
                <w:noProof/>
                <w:webHidden/>
              </w:rPr>
              <w:t>9</w:t>
            </w:r>
            <w:r w:rsidR="001C7333">
              <w:rPr>
                <w:noProof/>
                <w:webHidden/>
              </w:rPr>
              <w:fldChar w:fldCharType="end"/>
            </w:r>
          </w:hyperlink>
        </w:p>
        <w:p w:rsidR="001C7333" w:rsidRDefault="00DF476C">
          <w:pPr>
            <w:pStyle w:val="TOC3"/>
            <w:tabs>
              <w:tab w:val="left" w:pos="1320"/>
              <w:tab w:val="right" w:leader="dot" w:pos="9350"/>
            </w:tabs>
            <w:rPr>
              <w:rFonts w:eastAsiaTheme="minorEastAsia"/>
              <w:noProof/>
            </w:rPr>
          </w:pPr>
          <w:hyperlink w:anchor="_Toc144712469" w:history="1">
            <w:r w:rsidR="001C7333" w:rsidRPr="007633E2">
              <w:rPr>
                <w:rStyle w:val="Hyperlink"/>
                <w:noProof/>
              </w:rPr>
              <w:t>1.3.1</w:t>
            </w:r>
            <w:r w:rsidR="001C7333">
              <w:rPr>
                <w:rFonts w:eastAsiaTheme="minorEastAsia"/>
                <w:noProof/>
              </w:rPr>
              <w:tab/>
            </w:r>
            <w:r w:rsidR="001C7333" w:rsidRPr="007633E2">
              <w:rPr>
                <w:rStyle w:val="Hyperlink"/>
                <w:noProof/>
              </w:rPr>
              <w:t>Statement of the Problem</w:t>
            </w:r>
            <w:r w:rsidR="001C7333">
              <w:rPr>
                <w:noProof/>
                <w:webHidden/>
              </w:rPr>
              <w:tab/>
            </w:r>
            <w:r w:rsidR="001C7333">
              <w:rPr>
                <w:noProof/>
                <w:webHidden/>
              </w:rPr>
              <w:fldChar w:fldCharType="begin"/>
            </w:r>
            <w:r w:rsidR="001C7333">
              <w:rPr>
                <w:noProof/>
                <w:webHidden/>
              </w:rPr>
              <w:instrText xml:space="preserve"> PAGEREF _Toc144712469 \h </w:instrText>
            </w:r>
            <w:r w:rsidR="001C7333">
              <w:rPr>
                <w:noProof/>
                <w:webHidden/>
              </w:rPr>
            </w:r>
            <w:r w:rsidR="001C7333">
              <w:rPr>
                <w:noProof/>
                <w:webHidden/>
              </w:rPr>
              <w:fldChar w:fldCharType="separate"/>
            </w:r>
            <w:r w:rsidR="001C7333">
              <w:rPr>
                <w:noProof/>
                <w:webHidden/>
              </w:rPr>
              <w:t>9</w:t>
            </w:r>
            <w:r w:rsidR="001C7333">
              <w:rPr>
                <w:noProof/>
                <w:webHidden/>
              </w:rPr>
              <w:fldChar w:fldCharType="end"/>
            </w:r>
          </w:hyperlink>
        </w:p>
        <w:p w:rsidR="001C7333" w:rsidRDefault="00DF476C">
          <w:pPr>
            <w:pStyle w:val="TOC3"/>
            <w:tabs>
              <w:tab w:val="left" w:pos="1320"/>
              <w:tab w:val="right" w:leader="dot" w:pos="9350"/>
            </w:tabs>
            <w:rPr>
              <w:rFonts w:eastAsiaTheme="minorEastAsia"/>
              <w:noProof/>
            </w:rPr>
          </w:pPr>
          <w:hyperlink w:anchor="_Toc144712470" w:history="1">
            <w:r w:rsidR="001C7333" w:rsidRPr="007633E2">
              <w:rPr>
                <w:rStyle w:val="Hyperlink"/>
                <w:noProof/>
              </w:rPr>
              <w:t>1.3.2</w:t>
            </w:r>
            <w:r w:rsidR="001C7333">
              <w:rPr>
                <w:rFonts w:eastAsiaTheme="minorEastAsia"/>
                <w:noProof/>
              </w:rPr>
              <w:tab/>
            </w:r>
            <w:r w:rsidR="001C7333" w:rsidRPr="007633E2">
              <w:rPr>
                <w:rStyle w:val="Hyperlink"/>
                <w:noProof/>
              </w:rPr>
              <w:t>Motivation</w:t>
            </w:r>
            <w:r w:rsidR="001C7333">
              <w:rPr>
                <w:noProof/>
                <w:webHidden/>
              </w:rPr>
              <w:tab/>
            </w:r>
            <w:r w:rsidR="001C7333">
              <w:rPr>
                <w:noProof/>
                <w:webHidden/>
              </w:rPr>
              <w:fldChar w:fldCharType="begin"/>
            </w:r>
            <w:r w:rsidR="001C7333">
              <w:rPr>
                <w:noProof/>
                <w:webHidden/>
              </w:rPr>
              <w:instrText xml:space="preserve"> PAGEREF _Toc144712470 \h </w:instrText>
            </w:r>
            <w:r w:rsidR="001C7333">
              <w:rPr>
                <w:noProof/>
                <w:webHidden/>
              </w:rPr>
            </w:r>
            <w:r w:rsidR="001C7333">
              <w:rPr>
                <w:noProof/>
                <w:webHidden/>
              </w:rPr>
              <w:fldChar w:fldCharType="separate"/>
            </w:r>
            <w:r w:rsidR="001C7333">
              <w:rPr>
                <w:noProof/>
                <w:webHidden/>
              </w:rPr>
              <w:t>10</w:t>
            </w:r>
            <w:r w:rsidR="001C7333">
              <w:rPr>
                <w:noProof/>
                <w:webHidden/>
              </w:rPr>
              <w:fldChar w:fldCharType="end"/>
            </w:r>
          </w:hyperlink>
        </w:p>
        <w:p w:rsidR="001C7333" w:rsidRDefault="00DF476C">
          <w:pPr>
            <w:pStyle w:val="TOC2"/>
            <w:tabs>
              <w:tab w:val="left" w:pos="880"/>
              <w:tab w:val="right" w:leader="dot" w:pos="9350"/>
            </w:tabs>
            <w:rPr>
              <w:rFonts w:eastAsiaTheme="minorEastAsia"/>
              <w:noProof/>
            </w:rPr>
          </w:pPr>
          <w:hyperlink w:anchor="_Toc144712471" w:history="1">
            <w:r w:rsidR="001C7333" w:rsidRPr="007633E2">
              <w:rPr>
                <w:rStyle w:val="Hyperlink"/>
                <w:noProof/>
              </w:rPr>
              <w:t>1.4</w:t>
            </w:r>
            <w:r w:rsidR="001C7333">
              <w:rPr>
                <w:rFonts w:eastAsiaTheme="minorEastAsia"/>
                <w:noProof/>
              </w:rPr>
              <w:tab/>
            </w:r>
            <w:r w:rsidR="001C7333" w:rsidRPr="007633E2">
              <w:rPr>
                <w:rStyle w:val="Hyperlink"/>
                <w:noProof/>
              </w:rPr>
              <w:t>Literature Review</w:t>
            </w:r>
            <w:r w:rsidR="001C7333">
              <w:rPr>
                <w:noProof/>
                <w:webHidden/>
              </w:rPr>
              <w:tab/>
            </w:r>
            <w:r w:rsidR="001C7333">
              <w:rPr>
                <w:noProof/>
                <w:webHidden/>
              </w:rPr>
              <w:fldChar w:fldCharType="begin"/>
            </w:r>
            <w:r w:rsidR="001C7333">
              <w:rPr>
                <w:noProof/>
                <w:webHidden/>
              </w:rPr>
              <w:instrText xml:space="preserve"> PAGEREF _Toc144712471 \h </w:instrText>
            </w:r>
            <w:r w:rsidR="001C7333">
              <w:rPr>
                <w:noProof/>
                <w:webHidden/>
              </w:rPr>
            </w:r>
            <w:r w:rsidR="001C7333">
              <w:rPr>
                <w:noProof/>
                <w:webHidden/>
              </w:rPr>
              <w:fldChar w:fldCharType="separate"/>
            </w:r>
            <w:r w:rsidR="001C7333">
              <w:rPr>
                <w:noProof/>
                <w:webHidden/>
              </w:rPr>
              <w:t>12</w:t>
            </w:r>
            <w:r w:rsidR="001C7333">
              <w:rPr>
                <w:noProof/>
                <w:webHidden/>
              </w:rPr>
              <w:fldChar w:fldCharType="end"/>
            </w:r>
          </w:hyperlink>
        </w:p>
        <w:p w:rsidR="001C7333" w:rsidRDefault="00DF476C">
          <w:pPr>
            <w:pStyle w:val="TOC3"/>
            <w:tabs>
              <w:tab w:val="left" w:pos="1320"/>
              <w:tab w:val="right" w:leader="dot" w:pos="9350"/>
            </w:tabs>
            <w:rPr>
              <w:rFonts w:eastAsiaTheme="minorEastAsia"/>
              <w:noProof/>
            </w:rPr>
          </w:pPr>
          <w:hyperlink w:anchor="_Toc144712472" w:history="1">
            <w:r w:rsidR="001C7333" w:rsidRPr="007633E2">
              <w:rPr>
                <w:rStyle w:val="Hyperlink"/>
                <w:noProof/>
              </w:rPr>
              <w:t>1.4.1</w:t>
            </w:r>
            <w:r w:rsidR="001C7333">
              <w:rPr>
                <w:rFonts w:eastAsiaTheme="minorEastAsia"/>
                <w:noProof/>
              </w:rPr>
              <w:tab/>
            </w:r>
            <w:r w:rsidR="001C7333" w:rsidRPr="007633E2">
              <w:rPr>
                <w:rStyle w:val="Hyperlink"/>
                <w:noProof/>
              </w:rPr>
              <w:t>Past Literature</w:t>
            </w:r>
            <w:r w:rsidR="001C7333">
              <w:rPr>
                <w:noProof/>
                <w:webHidden/>
              </w:rPr>
              <w:tab/>
            </w:r>
            <w:r w:rsidR="001C7333">
              <w:rPr>
                <w:noProof/>
                <w:webHidden/>
              </w:rPr>
              <w:fldChar w:fldCharType="begin"/>
            </w:r>
            <w:r w:rsidR="001C7333">
              <w:rPr>
                <w:noProof/>
                <w:webHidden/>
              </w:rPr>
              <w:instrText xml:space="preserve"> PAGEREF _Toc144712472 \h </w:instrText>
            </w:r>
            <w:r w:rsidR="001C7333">
              <w:rPr>
                <w:noProof/>
                <w:webHidden/>
              </w:rPr>
            </w:r>
            <w:r w:rsidR="001C7333">
              <w:rPr>
                <w:noProof/>
                <w:webHidden/>
              </w:rPr>
              <w:fldChar w:fldCharType="separate"/>
            </w:r>
            <w:r w:rsidR="001C7333">
              <w:rPr>
                <w:noProof/>
                <w:webHidden/>
              </w:rPr>
              <w:t>13</w:t>
            </w:r>
            <w:r w:rsidR="001C7333">
              <w:rPr>
                <w:noProof/>
                <w:webHidden/>
              </w:rPr>
              <w:fldChar w:fldCharType="end"/>
            </w:r>
          </w:hyperlink>
        </w:p>
        <w:p w:rsidR="001C7333" w:rsidRDefault="00DF476C">
          <w:pPr>
            <w:pStyle w:val="TOC2"/>
            <w:tabs>
              <w:tab w:val="left" w:pos="880"/>
              <w:tab w:val="right" w:leader="dot" w:pos="9350"/>
            </w:tabs>
            <w:rPr>
              <w:rFonts w:eastAsiaTheme="minorEastAsia"/>
              <w:noProof/>
            </w:rPr>
          </w:pPr>
          <w:hyperlink w:anchor="_Toc144712473" w:history="1">
            <w:r w:rsidR="001C7333" w:rsidRPr="007633E2">
              <w:rPr>
                <w:rStyle w:val="Hyperlink"/>
                <w:noProof/>
              </w:rPr>
              <w:t>1.5</w:t>
            </w:r>
            <w:r w:rsidR="001C7333">
              <w:rPr>
                <w:rFonts w:eastAsiaTheme="minorEastAsia"/>
                <w:noProof/>
              </w:rPr>
              <w:tab/>
            </w:r>
            <w:r w:rsidR="001C7333" w:rsidRPr="007633E2">
              <w:rPr>
                <w:rStyle w:val="Hyperlink"/>
                <w:noProof/>
              </w:rPr>
              <w:t>Benefits of Solving First Order PDEs Using Approximation Methods</w:t>
            </w:r>
            <w:r w:rsidR="001C7333">
              <w:rPr>
                <w:noProof/>
                <w:webHidden/>
              </w:rPr>
              <w:tab/>
            </w:r>
            <w:r w:rsidR="001C7333">
              <w:rPr>
                <w:noProof/>
                <w:webHidden/>
              </w:rPr>
              <w:fldChar w:fldCharType="begin"/>
            </w:r>
            <w:r w:rsidR="001C7333">
              <w:rPr>
                <w:noProof/>
                <w:webHidden/>
              </w:rPr>
              <w:instrText xml:space="preserve"> PAGEREF _Toc144712473 \h </w:instrText>
            </w:r>
            <w:r w:rsidR="001C7333">
              <w:rPr>
                <w:noProof/>
                <w:webHidden/>
              </w:rPr>
            </w:r>
            <w:r w:rsidR="001C7333">
              <w:rPr>
                <w:noProof/>
                <w:webHidden/>
              </w:rPr>
              <w:fldChar w:fldCharType="separate"/>
            </w:r>
            <w:r w:rsidR="001C7333">
              <w:rPr>
                <w:noProof/>
                <w:webHidden/>
              </w:rPr>
              <w:t>16</w:t>
            </w:r>
            <w:r w:rsidR="001C7333">
              <w:rPr>
                <w:noProof/>
                <w:webHidden/>
              </w:rPr>
              <w:fldChar w:fldCharType="end"/>
            </w:r>
          </w:hyperlink>
        </w:p>
        <w:p w:rsidR="001C7333" w:rsidRDefault="00DF476C">
          <w:pPr>
            <w:pStyle w:val="TOC2"/>
            <w:tabs>
              <w:tab w:val="left" w:pos="880"/>
              <w:tab w:val="right" w:leader="dot" w:pos="9350"/>
            </w:tabs>
            <w:rPr>
              <w:rFonts w:eastAsiaTheme="minorEastAsia"/>
              <w:noProof/>
            </w:rPr>
          </w:pPr>
          <w:hyperlink w:anchor="_Toc144712474" w:history="1">
            <w:r w:rsidR="001C7333" w:rsidRPr="007633E2">
              <w:rPr>
                <w:rStyle w:val="Hyperlink"/>
                <w:noProof/>
              </w:rPr>
              <w:t>1.6</w:t>
            </w:r>
            <w:r w:rsidR="001C7333">
              <w:rPr>
                <w:rFonts w:eastAsiaTheme="minorEastAsia"/>
                <w:noProof/>
              </w:rPr>
              <w:tab/>
            </w:r>
            <w:r w:rsidR="001C7333" w:rsidRPr="007633E2">
              <w:rPr>
                <w:rStyle w:val="Hyperlink"/>
                <w:noProof/>
              </w:rPr>
              <w:t>Objectives</w:t>
            </w:r>
            <w:r w:rsidR="001C7333">
              <w:rPr>
                <w:noProof/>
                <w:webHidden/>
              </w:rPr>
              <w:tab/>
            </w:r>
            <w:r w:rsidR="001C7333">
              <w:rPr>
                <w:noProof/>
                <w:webHidden/>
              </w:rPr>
              <w:fldChar w:fldCharType="begin"/>
            </w:r>
            <w:r w:rsidR="001C7333">
              <w:rPr>
                <w:noProof/>
                <w:webHidden/>
              </w:rPr>
              <w:instrText xml:space="preserve"> PAGEREF _Toc144712474 \h </w:instrText>
            </w:r>
            <w:r w:rsidR="001C7333">
              <w:rPr>
                <w:noProof/>
                <w:webHidden/>
              </w:rPr>
            </w:r>
            <w:r w:rsidR="001C7333">
              <w:rPr>
                <w:noProof/>
                <w:webHidden/>
              </w:rPr>
              <w:fldChar w:fldCharType="separate"/>
            </w:r>
            <w:r w:rsidR="001C7333">
              <w:rPr>
                <w:noProof/>
                <w:webHidden/>
              </w:rPr>
              <w:t>17</w:t>
            </w:r>
            <w:r w:rsidR="001C7333">
              <w:rPr>
                <w:noProof/>
                <w:webHidden/>
              </w:rPr>
              <w:fldChar w:fldCharType="end"/>
            </w:r>
          </w:hyperlink>
        </w:p>
        <w:p w:rsidR="001C7333" w:rsidRDefault="00DF476C">
          <w:pPr>
            <w:pStyle w:val="TOC1"/>
            <w:tabs>
              <w:tab w:val="left" w:pos="660"/>
              <w:tab w:val="right" w:leader="dot" w:pos="9350"/>
            </w:tabs>
            <w:rPr>
              <w:rFonts w:eastAsiaTheme="minorEastAsia"/>
              <w:noProof/>
            </w:rPr>
          </w:pPr>
          <w:hyperlink w:anchor="_Toc144712475" w:history="1">
            <w:r w:rsidR="001C7333" w:rsidRPr="007633E2">
              <w:rPr>
                <w:rStyle w:val="Hyperlink"/>
                <w:noProof/>
              </w:rPr>
              <w:t>2.0</w:t>
            </w:r>
            <w:r w:rsidR="001C7333">
              <w:rPr>
                <w:rFonts w:eastAsiaTheme="minorEastAsia"/>
                <w:noProof/>
              </w:rPr>
              <w:tab/>
            </w:r>
            <w:r w:rsidR="001C7333" w:rsidRPr="007633E2">
              <w:rPr>
                <w:rStyle w:val="Hyperlink"/>
                <w:noProof/>
              </w:rPr>
              <w:t>DISCUSSION</w:t>
            </w:r>
            <w:r w:rsidR="001C7333">
              <w:rPr>
                <w:noProof/>
                <w:webHidden/>
              </w:rPr>
              <w:tab/>
            </w:r>
            <w:r w:rsidR="001C7333">
              <w:rPr>
                <w:noProof/>
                <w:webHidden/>
              </w:rPr>
              <w:fldChar w:fldCharType="begin"/>
            </w:r>
            <w:r w:rsidR="001C7333">
              <w:rPr>
                <w:noProof/>
                <w:webHidden/>
              </w:rPr>
              <w:instrText xml:space="preserve"> PAGEREF _Toc144712475 \h </w:instrText>
            </w:r>
            <w:r w:rsidR="001C7333">
              <w:rPr>
                <w:noProof/>
                <w:webHidden/>
              </w:rPr>
            </w:r>
            <w:r w:rsidR="001C7333">
              <w:rPr>
                <w:noProof/>
                <w:webHidden/>
              </w:rPr>
              <w:fldChar w:fldCharType="separate"/>
            </w:r>
            <w:r w:rsidR="001C7333">
              <w:rPr>
                <w:noProof/>
                <w:webHidden/>
              </w:rPr>
              <w:t>18</w:t>
            </w:r>
            <w:r w:rsidR="001C7333">
              <w:rPr>
                <w:noProof/>
                <w:webHidden/>
              </w:rPr>
              <w:fldChar w:fldCharType="end"/>
            </w:r>
          </w:hyperlink>
        </w:p>
        <w:p w:rsidR="001C7333" w:rsidRDefault="00DF476C">
          <w:pPr>
            <w:pStyle w:val="TOC2"/>
            <w:tabs>
              <w:tab w:val="left" w:pos="880"/>
              <w:tab w:val="right" w:leader="dot" w:pos="9350"/>
            </w:tabs>
            <w:rPr>
              <w:rFonts w:eastAsiaTheme="minorEastAsia"/>
              <w:noProof/>
            </w:rPr>
          </w:pPr>
          <w:hyperlink w:anchor="_Toc144712476" w:history="1">
            <w:r w:rsidR="001C7333" w:rsidRPr="007633E2">
              <w:rPr>
                <w:rStyle w:val="Hyperlink"/>
                <w:noProof/>
              </w:rPr>
              <w:t>2.1</w:t>
            </w:r>
            <w:r w:rsidR="001C7333">
              <w:rPr>
                <w:rFonts w:eastAsiaTheme="minorEastAsia"/>
                <w:noProof/>
              </w:rPr>
              <w:tab/>
            </w:r>
            <w:r w:rsidR="001C7333" w:rsidRPr="007633E2">
              <w:rPr>
                <w:rStyle w:val="Hyperlink"/>
                <w:noProof/>
              </w:rPr>
              <w:t>Euler Method</w:t>
            </w:r>
            <w:r w:rsidR="001C7333">
              <w:rPr>
                <w:noProof/>
                <w:webHidden/>
              </w:rPr>
              <w:tab/>
            </w:r>
            <w:r w:rsidR="001C7333">
              <w:rPr>
                <w:noProof/>
                <w:webHidden/>
              </w:rPr>
              <w:fldChar w:fldCharType="begin"/>
            </w:r>
            <w:r w:rsidR="001C7333">
              <w:rPr>
                <w:noProof/>
                <w:webHidden/>
              </w:rPr>
              <w:instrText xml:space="preserve"> PAGEREF _Toc144712476 \h </w:instrText>
            </w:r>
            <w:r w:rsidR="001C7333">
              <w:rPr>
                <w:noProof/>
                <w:webHidden/>
              </w:rPr>
            </w:r>
            <w:r w:rsidR="001C7333">
              <w:rPr>
                <w:noProof/>
                <w:webHidden/>
              </w:rPr>
              <w:fldChar w:fldCharType="separate"/>
            </w:r>
            <w:r w:rsidR="001C7333">
              <w:rPr>
                <w:noProof/>
                <w:webHidden/>
              </w:rPr>
              <w:t>18</w:t>
            </w:r>
            <w:r w:rsidR="001C7333">
              <w:rPr>
                <w:noProof/>
                <w:webHidden/>
              </w:rPr>
              <w:fldChar w:fldCharType="end"/>
            </w:r>
          </w:hyperlink>
        </w:p>
        <w:p w:rsidR="001C7333" w:rsidRDefault="00DF476C">
          <w:pPr>
            <w:pStyle w:val="TOC3"/>
            <w:tabs>
              <w:tab w:val="left" w:pos="1320"/>
              <w:tab w:val="right" w:leader="dot" w:pos="9350"/>
            </w:tabs>
            <w:rPr>
              <w:rFonts w:eastAsiaTheme="minorEastAsia"/>
              <w:noProof/>
            </w:rPr>
          </w:pPr>
          <w:hyperlink w:anchor="_Toc144712477" w:history="1">
            <w:r w:rsidR="001C7333" w:rsidRPr="007633E2">
              <w:rPr>
                <w:rStyle w:val="Hyperlink"/>
                <w:noProof/>
              </w:rPr>
              <w:t>2.1.1</w:t>
            </w:r>
            <w:r w:rsidR="001C7333">
              <w:rPr>
                <w:rFonts w:eastAsiaTheme="minorEastAsia"/>
                <w:noProof/>
              </w:rPr>
              <w:tab/>
            </w:r>
            <w:r w:rsidR="001C7333" w:rsidRPr="007633E2">
              <w:rPr>
                <w:rStyle w:val="Hyperlink"/>
                <w:noProof/>
              </w:rPr>
              <w:t>Example on Euler</w:t>
            </w:r>
            <w:r w:rsidR="001C7333" w:rsidRPr="007633E2">
              <w:rPr>
                <w:rStyle w:val="Hyperlink"/>
                <w:rFonts w:ascii="Arial" w:eastAsia="Arial" w:hAnsi="Arial"/>
                <w:noProof/>
              </w:rPr>
              <w:t>’s</w:t>
            </w:r>
            <w:r w:rsidR="001C7333" w:rsidRPr="007633E2">
              <w:rPr>
                <w:rStyle w:val="Hyperlink"/>
                <w:rFonts w:eastAsia="Arial"/>
                <w:noProof/>
              </w:rPr>
              <w:t xml:space="preserve"> Theorem</w:t>
            </w:r>
            <w:r w:rsidR="001C7333">
              <w:rPr>
                <w:noProof/>
                <w:webHidden/>
              </w:rPr>
              <w:tab/>
            </w:r>
            <w:r w:rsidR="001C7333">
              <w:rPr>
                <w:noProof/>
                <w:webHidden/>
              </w:rPr>
              <w:fldChar w:fldCharType="begin"/>
            </w:r>
            <w:r w:rsidR="001C7333">
              <w:rPr>
                <w:noProof/>
                <w:webHidden/>
              </w:rPr>
              <w:instrText xml:space="preserve"> PAGEREF _Toc144712477 \h </w:instrText>
            </w:r>
            <w:r w:rsidR="001C7333">
              <w:rPr>
                <w:noProof/>
                <w:webHidden/>
              </w:rPr>
            </w:r>
            <w:r w:rsidR="001C7333">
              <w:rPr>
                <w:noProof/>
                <w:webHidden/>
              </w:rPr>
              <w:fldChar w:fldCharType="separate"/>
            </w:r>
            <w:r w:rsidR="001C7333">
              <w:rPr>
                <w:noProof/>
                <w:webHidden/>
              </w:rPr>
              <w:t>18</w:t>
            </w:r>
            <w:r w:rsidR="001C7333">
              <w:rPr>
                <w:noProof/>
                <w:webHidden/>
              </w:rPr>
              <w:fldChar w:fldCharType="end"/>
            </w:r>
          </w:hyperlink>
        </w:p>
        <w:p w:rsidR="001C7333" w:rsidRDefault="00DF476C">
          <w:pPr>
            <w:pStyle w:val="TOC2"/>
            <w:tabs>
              <w:tab w:val="left" w:pos="880"/>
              <w:tab w:val="right" w:leader="dot" w:pos="9350"/>
            </w:tabs>
            <w:rPr>
              <w:rFonts w:eastAsiaTheme="minorEastAsia"/>
              <w:noProof/>
            </w:rPr>
          </w:pPr>
          <w:hyperlink w:anchor="_Toc144712478" w:history="1">
            <w:r w:rsidR="001C7333" w:rsidRPr="007633E2">
              <w:rPr>
                <w:rStyle w:val="Hyperlink"/>
                <w:noProof/>
              </w:rPr>
              <w:t>2.2</w:t>
            </w:r>
            <w:r w:rsidR="001C7333">
              <w:rPr>
                <w:rFonts w:eastAsiaTheme="minorEastAsia"/>
                <w:noProof/>
              </w:rPr>
              <w:tab/>
            </w:r>
            <w:r w:rsidR="001C7333" w:rsidRPr="007633E2">
              <w:rPr>
                <w:rStyle w:val="Hyperlink"/>
                <w:noProof/>
              </w:rPr>
              <w:t>Taylor Series Method</w:t>
            </w:r>
            <w:r w:rsidR="001C7333">
              <w:rPr>
                <w:noProof/>
                <w:webHidden/>
              </w:rPr>
              <w:tab/>
            </w:r>
            <w:r w:rsidR="001C7333">
              <w:rPr>
                <w:noProof/>
                <w:webHidden/>
              </w:rPr>
              <w:fldChar w:fldCharType="begin"/>
            </w:r>
            <w:r w:rsidR="001C7333">
              <w:rPr>
                <w:noProof/>
                <w:webHidden/>
              </w:rPr>
              <w:instrText xml:space="preserve"> PAGEREF _Toc144712478 \h </w:instrText>
            </w:r>
            <w:r w:rsidR="001C7333">
              <w:rPr>
                <w:noProof/>
                <w:webHidden/>
              </w:rPr>
            </w:r>
            <w:r w:rsidR="001C7333">
              <w:rPr>
                <w:noProof/>
                <w:webHidden/>
              </w:rPr>
              <w:fldChar w:fldCharType="separate"/>
            </w:r>
            <w:r w:rsidR="001C7333">
              <w:rPr>
                <w:noProof/>
                <w:webHidden/>
              </w:rPr>
              <w:t>18</w:t>
            </w:r>
            <w:r w:rsidR="001C7333">
              <w:rPr>
                <w:noProof/>
                <w:webHidden/>
              </w:rPr>
              <w:fldChar w:fldCharType="end"/>
            </w:r>
          </w:hyperlink>
        </w:p>
        <w:p w:rsidR="001C7333" w:rsidRDefault="00DF476C">
          <w:pPr>
            <w:pStyle w:val="TOC3"/>
            <w:tabs>
              <w:tab w:val="left" w:pos="1320"/>
              <w:tab w:val="right" w:leader="dot" w:pos="9350"/>
            </w:tabs>
            <w:rPr>
              <w:rFonts w:eastAsiaTheme="minorEastAsia"/>
              <w:noProof/>
            </w:rPr>
          </w:pPr>
          <w:hyperlink w:anchor="_Toc144712479" w:history="1">
            <w:r w:rsidR="001C7333" w:rsidRPr="007633E2">
              <w:rPr>
                <w:rStyle w:val="Hyperlink"/>
                <w:noProof/>
              </w:rPr>
              <w:t>2.2.1</w:t>
            </w:r>
            <w:r w:rsidR="001C7333">
              <w:rPr>
                <w:rFonts w:eastAsiaTheme="minorEastAsia"/>
                <w:noProof/>
              </w:rPr>
              <w:tab/>
            </w:r>
            <w:r w:rsidR="001C7333" w:rsidRPr="007633E2">
              <w:rPr>
                <w:rStyle w:val="Hyperlink"/>
                <w:noProof/>
              </w:rPr>
              <w:t>Example on Taylor  Series</w:t>
            </w:r>
            <w:r w:rsidR="001C7333">
              <w:rPr>
                <w:noProof/>
                <w:webHidden/>
              </w:rPr>
              <w:tab/>
            </w:r>
            <w:r w:rsidR="001C7333">
              <w:rPr>
                <w:noProof/>
                <w:webHidden/>
              </w:rPr>
              <w:fldChar w:fldCharType="begin"/>
            </w:r>
            <w:r w:rsidR="001C7333">
              <w:rPr>
                <w:noProof/>
                <w:webHidden/>
              </w:rPr>
              <w:instrText xml:space="preserve"> PAGEREF _Toc144712479 \h </w:instrText>
            </w:r>
            <w:r w:rsidR="001C7333">
              <w:rPr>
                <w:noProof/>
                <w:webHidden/>
              </w:rPr>
            </w:r>
            <w:r w:rsidR="001C7333">
              <w:rPr>
                <w:noProof/>
                <w:webHidden/>
              </w:rPr>
              <w:fldChar w:fldCharType="separate"/>
            </w:r>
            <w:r w:rsidR="001C7333">
              <w:rPr>
                <w:noProof/>
                <w:webHidden/>
              </w:rPr>
              <w:t>18</w:t>
            </w:r>
            <w:r w:rsidR="001C7333">
              <w:rPr>
                <w:noProof/>
                <w:webHidden/>
              </w:rPr>
              <w:fldChar w:fldCharType="end"/>
            </w:r>
          </w:hyperlink>
        </w:p>
        <w:p w:rsidR="001C7333" w:rsidRDefault="00DF476C">
          <w:pPr>
            <w:pStyle w:val="TOC1"/>
            <w:tabs>
              <w:tab w:val="left" w:pos="660"/>
              <w:tab w:val="right" w:leader="dot" w:pos="9350"/>
            </w:tabs>
            <w:rPr>
              <w:rFonts w:eastAsiaTheme="minorEastAsia"/>
              <w:noProof/>
            </w:rPr>
          </w:pPr>
          <w:hyperlink w:anchor="_Toc144712480" w:history="1">
            <w:r w:rsidR="001C7333" w:rsidRPr="007633E2">
              <w:rPr>
                <w:rStyle w:val="Hyperlink"/>
                <w:noProof/>
              </w:rPr>
              <w:t>3.0</w:t>
            </w:r>
            <w:r w:rsidR="001C7333">
              <w:rPr>
                <w:rFonts w:eastAsiaTheme="minorEastAsia"/>
                <w:noProof/>
              </w:rPr>
              <w:tab/>
            </w:r>
            <w:r w:rsidR="001C7333" w:rsidRPr="007633E2">
              <w:rPr>
                <w:rStyle w:val="Hyperlink"/>
                <w:noProof/>
              </w:rPr>
              <w:t>CONCLUSION AND RECOMMENDATION</w:t>
            </w:r>
            <w:r w:rsidR="001C7333">
              <w:rPr>
                <w:noProof/>
                <w:webHidden/>
              </w:rPr>
              <w:tab/>
            </w:r>
            <w:r w:rsidR="001C7333">
              <w:rPr>
                <w:noProof/>
                <w:webHidden/>
              </w:rPr>
              <w:fldChar w:fldCharType="begin"/>
            </w:r>
            <w:r w:rsidR="001C7333">
              <w:rPr>
                <w:noProof/>
                <w:webHidden/>
              </w:rPr>
              <w:instrText xml:space="preserve"> PAGEREF _Toc144712480 \h </w:instrText>
            </w:r>
            <w:r w:rsidR="001C7333">
              <w:rPr>
                <w:noProof/>
                <w:webHidden/>
              </w:rPr>
            </w:r>
            <w:r w:rsidR="001C7333">
              <w:rPr>
                <w:noProof/>
                <w:webHidden/>
              </w:rPr>
              <w:fldChar w:fldCharType="separate"/>
            </w:r>
            <w:r w:rsidR="001C7333">
              <w:rPr>
                <w:noProof/>
                <w:webHidden/>
              </w:rPr>
              <w:t>19</w:t>
            </w:r>
            <w:r w:rsidR="001C7333">
              <w:rPr>
                <w:noProof/>
                <w:webHidden/>
              </w:rPr>
              <w:fldChar w:fldCharType="end"/>
            </w:r>
          </w:hyperlink>
        </w:p>
        <w:p w:rsidR="001C7333" w:rsidRDefault="00DF476C">
          <w:pPr>
            <w:pStyle w:val="TOC2"/>
            <w:tabs>
              <w:tab w:val="left" w:pos="880"/>
              <w:tab w:val="right" w:leader="dot" w:pos="9350"/>
            </w:tabs>
            <w:rPr>
              <w:rFonts w:eastAsiaTheme="minorEastAsia"/>
              <w:noProof/>
            </w:rPr>
          </w:pPr>
          <w:hyperlink w:anchor="_Toc144712481" w:history="1">
            <w:r w:rsidR="001C7333" w:rsidRPr="007633E2">
              <w:rPr>
                <w:rStyle w:val="Hyperlink"/>
                <w:noProof/>
              </w:rPr>
              <w:t>3.1</w:t>
            </w:r>
            <w:r w:rsidR="001C7333">
              <w:rPr>
                <w:rFonts w:eastAsiaTheme="minorEastAsia"/>
                <w:noProof/>
              </w:rPr>
              <w:tab/>
            </w:r>
            <w:r w:rsidR="001C7333" w:rsidRPr="007633E2">
              <w:rPr>
                <w:rStyle w:val="Hyperlink"/>
                <w:noProof/>
              </w:rPr>
              <w:t>Conclusion</w:t>
            </w:r>
            <w:r w:rsidR="001C7333">
              <w:rPr>
                <w:noProof/>
                <w:webHidden/>
              </w:rPr>
              <w:tab/>
            </w:r>
            <w:r w:rsidR="001C7333">
              <w:rPr>
                <w:noProof/>
                <w:webHidden/>
              </w:rPr>
              <w:fldChar w:fldCharType="begin"/>
            </w:r>
            <w:r w:rsidR="001C7333">
              <w:rPr>
                <w:noProof/>
                <w:webHidden/>
              </w:rPr>
              <w:instrText xml:space="preserve"> PAGEREF _Toc144712481 \h </w:instrText>
            </w:r>
            <w:r w:rsidR="001C7333">
              <w:rPr>
                <w:noProof/>
                <w:webHidden/>
              </w:rPr>
            </w:r>
            <w:r w:rsidR="001C7333">
              <w:rPr>
                <w:noProof/>
                <w:webHidden/>
              </w:rPr>
              <w:fldChar w:fldCharType="separate"/>
            </w:r>
            <w:r w:rsidR="001C7333">
              <w:rPr>
                <w:noProof/>
                <w:webHidden/>
              </w:rPr>
              <w:t>19</w:t>
            </w:r>
            <w:r w:rsidR="001C7333">
              <w:rPr>
                <w:noProof/>
                <w:webHidden/>
              </w:rPr>
              <w:fldChar w:fldCharType="end"/>
            </w:r>
          </w:hyperlink>
        </w:p>
        <w:p w:rsidR="001C7333" w:rsidRDefault="00DF476C">
          <w:pPr>
            <w:pStyle w:val="TOC2"/>
            <w:tabs>
              <w:tab w:val="left" w:pos="880"/>
              <w:tab w:val="right" w:leader="dot" w:pos="9350"/>
            </w:tabs>
            <w:rPr>
              <w:rFonts w:eastAsiaTheme="minorEastAsia"/>
              <w:noProof/>
            </w:rPr>
          </w:pPr>
          <w:hyperlink w:anchor="_Toc144712482" w:history="1">
            <w:r w:rsidR="001C7333" w:rsidRPr="007633E2">
              <w:rPr>
                <w:rStyle w:val="Hyperlink"/>
                <w:noProof/>
              </w:rPr>
              <w:t>3.2</w:t>
            </w:r>
            <w:r w:rsidR="001C7333">
              <w:rPr>
                <w:rFonts w:eastAsiaTheme="minorEastAsia"/>
                <w:noProof/>
              </w:rPr>
              <w:tab/>
            </w:r>
            <w:r w:rsidR="001C7333" w:rsidRPr="007633E2">
              <w:rPr>
                <w:rStyle w:val="Hyperlink"/>
                <w:noProof/>
              </w:rPr>
              <w:t>Recommendation</w:t>
            </w:r>
            <w:r w:rsidR="001C7333">
              <w:rPr>
                <w:noProof/>
                <w:webHidden/>
              </w:rPr>
              <w:tab/>
            </w:r>
            <w:r w:rsidR="001C7333">
              <w:rPr>
                <w:noProof/>
                <w:webHidden/>
              </w:rPr>
              <w:fldChar w:fldCharType="begin"/>
            </w:r>
            <w:r w:rsidR="001C7333">
              <w:rPr>
                <w:noProof/>
                <w:webHidden/>
              </w:rPr>
              <w:instrText xml:space="preserve"> PAGEREF _Toc144712482 \h </w:instrText>
            </w:r>
            <w:r w:rsidR="001C7333">
              <w:rPr>
                <w:noProof/>
                <w:webHidden/>
              </w:rPr>
            </w:r>
            <w:r w:rsidR="001C7333">
              <w:rPr>
                <w:noProof/>
                <w:webHidden/>
              </w:rPr>
              <w:fldChar w:fldCharType="separate"/>
            </w:r>
            <w:r w:rsidR="001C7333">
              <w:rPr>
                <w:noProof/>
                <w:webHidden/>
              </w:rPr>
              <w:t>20</w:t>
            </w:r>
            <w:r w:rsidR="001C7333">
              <w:rPr>
                <w:noProof/>
                <w:webHidden/>
              </w:rPr>
              <w:fldChar w:fldCharType="end"/>
            </w:r>
          </w:hyperlink>
        </w:p>
        <w:p w:rsidR="001C7333" w:rsidRDefault="001C7333">
          <w:r>
            <w:rPr>
              <w:b/>
              <w:bCs/>
              <w:noProof/>
            </w:rPr>
            <w:fldChar w:fldCharType="end"/>
          </w:r>
        </w:p>
      </w:sdtContent>
    </w:sdt>
    <w:p w:rsidR="001C7333" w:rsidRDefault="001C7333">
      <w:pPr>
        <w:rPr>
          <w:rFonts w:asciiTheme="majorHAnsi" w:eastAsiaTheme="majorEastAsia" w:hAnsiTheme="majorHAnsi" w:cstheme="majorBidi"/>
          <w:b/>
          <w:bCs/>
          <w:color w:val="365F91" w:themeColor="accent1" w:themeShade="BF"/>
          <w:sz w:val="28"/>
          <w:szCs w:val="28"/>
        </w:rPr>
      </w:pPr>
      <w:r>
        <w:br w:type="page"/>
      </w:r>
    </w:p>
    <w:p w:rsidR="000153FF" w:rsidRDefault="00584F07" w:rsidP="00584F07">
      <w:pPr>
        <w:pStyle w:val="Heading1"/>
        <w:numPr>
          <w:ilvl w:val="0"/>
          <w:numId w:val="2"/>
        </w:numPr>
      </w:pPr>
      <w:bookmarkStart w:id="1" w:name="_Toc144712463"/>
      <w:r>
        <w:lastRenderedPageBreak/>
        <w:t>INTRODUCTION</w:t>
      </w:r>
      <w:bookmarkEnd w:id="1"/>
    </w:p>
    <w:p w:rsidR="00584F07" w:rsidRDefault="00584F07" w:rsidP="00584F07"/>
    <w:p w:rsidR="00584F07" w:rsidRDefault="00584F07" w:rsidP="00584F07">
      <w:pPr>
        <w:pStyle w:val="Heading2"/>
      </w:pPr>
      <w:bookmarkStart w:id="2" w:name="_Toc144712464"/>
      <w:r>
        <w:t>1.1</w:t>
      </w:r>
      <w:r>
        <w:tab/>
        <w:t>Introduction</w:t>
      </w:r>
      <w:bookmarkEnd w:id="2"/>
    </w:p>
    <w:p w:rsidR="00ED472C" w:rsidRDefault="00ED472C" w:rsidP="00ED472C">
      <w:pPr>
        <w:jc w:val="both"/>
      </w:pP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Partial Differential Equations (PDEs) are omnipresent in the mathematical description of natural phenomena, governing diverse fields such as physics, engineering, economics, and environmental science. These equations, which involve functions of multiple variables and their partial derivatives, play a pivotal role in modeling dynamic processes and predicting real-world outcomes. While analytical solutions to PDEs are attainable for a select few cases, they often elude us when confronted with intricate nonlinearities or complex boundary conditions. This is where the art and science of approximation methods come to the fore.</w:t>
      </w: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Many important models in physical, biological or other sciences are based on partial differential equations (PDE</w:t>
      </w:r>
      <w:proofErr w:type="gramStart"/>
      <w:r w:rsidRPr="00ED472C">
        <w:rPr>
          <w:rFonts w:ascii="Times New Roman" w:hAnsi="Times New Roman" w:cs="Times New Roman"/>
          <w:sz w:val="24"/>
          <w:szCs w:val="24"/>
        </w:rPr>
        <w:t>)(</w:t>
      </w:r>
      <w:proofErr w:type="spellStart"/>
      <w:proofErr w:type="gramEnd"/>
      <w:r w:rsidRPr="00ED472C">
        <w:rPr>
          <w:rFonts w:ascii="Times New Roman" w:hAnsi="Times New Roman" w:cs="Times New Roman"/>
          <w:sz w:val="24"/>
          <w:szCs w:val="24"/>
        </w:rPr>
        <w:t>Ghiocel</w:t>
      </w:r>
      <w:proofErr w:type="spellEnd"/>
      <w:r w:rsidRPr="00ED472C">
        <w:rPr>
          <w:rFonts w:ascii="Times New Roman" w:hAnsi="Times New Roman" w:cs="Times New Roman"/>
          <w:sz w:val="24"/>
          <w:szCs w:val="24"/>
        </w:rPr>
        <w:t xml:space="preserve"> and </w:t>
      </w:r>
      <w:proofErr w:type="spellStart"/>
      <w:r w:rsidRPr="00ED472C">
        <w:rPr>
          <w:rFonts w:ascii="Times New Roman" w:hAnsi="Times New Roman" w:cs="Times New Roman"/>
          <w:sz w:val="24"/>
          <w:szCs w:val="24"/>
        </w:rPr>
        <w:t>Maksen</w:t>
      </w:r>
      <w:proofErr w:type="spellEnd"/>
      <w:r w:rsidRPr="00ED472C">
        <w:rPr>
          <w:rFonts w:ascii="Times New Roman" w:hAnsi="Times New Roman" w:cs="Times New Roman"/>
          <w:sz w:val="24"/>
          <w:szCs w:val="24"/>
        </w:rPr>
        <w:t>, 2018). Mathematical models for continuum dynamic phenomena involve one or more partial differential equations. Partial differential equations are used to mathematically formulate, and thus aid the solution of, physical and other problems involving functions of several variables, such as the propagation of heat or sound, fluid flow, elasticity, electrostatics, electrodynamics, etc. The nonlinear PDE are in a central position because they govern a large area of complex phenomena of motion, reaction, diffusion, equilibrium, conservation, and more (</w:t>
      </w:r>
      <w:proofErr w:type="spellStart"/>
      <w:r w:rsidRPr="00ED472C">
        <w:rPr>
          <w:rFonts w:ascii="Times New Roman" w:hAnsi="Times New Roman" w:cs="Times New Roman"/>
          <w:sz w:val="24"/>
          <w:szCs w:val="24"/>
        </w:rPr>
        <w:t>Kreyszig</w:t>
      </w:r>
      <w:proofErr w:type="spellEnd"/>
      <w:r w:rsidRPr="00ED472C">
        <w:rPr>
          <w:rFonts w:ascii="Times New Roman" w:hAnsi="Times New Roman" w:cs="Times New Roman"/>
          <w:sz w:val="24"/>
          <w:szCs w:val="24"/>
        </w:rPr>
        <w:t xml:space="preserve">, 1999 and </w:t>
      </w:r>
      <w:proofErr w:type="spellStart"/>
      <w:r w:rsidRPr="00ED472C">
        <w:rPr>
          <w:rFonts w:ascii="Times New Roman" w:hAnsi="Times New Roman" w:cs="Times New Roman"/>
          <w:sz w:val="24"/>
          <w:szCs w:val="24"/>
        </w:rPr>
        <w:t>Tadmor</w:t>
      </w:r>
      <w:proofErr w:type="spellEnd"/>
      <w:r w:rsidRPr="00ED472C">
        <w:rPr>
          <w:rFonts w:ascii="Times New Roman" w:hAnsi="Times New Roman" w:cs="Times New Roman"/>
          <w:sz w:val="24"/>
          <w:szCs w:val="24"/>
        </w:rPr>
        <w:t>, 2012).Partial differential equations (PDE) arise in connection with various physical and geometrical problems in which the functions involved depend on two or more independent variables, on time and on one or several space variables..</w:t>
      </w: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 xml:space="preserve">Approximation methods play a crucial role in solving first-order partial differential equations (PDEs) when analytical solutions are not readily available or difficult to obtain. </w:t>
      </w:r>
      <w:r w:rsidRPr="00ED472C">
        <w:rPr>
          <w:rFonts w:ascii="Times New Roman" w:hAnsi="Times New Roman" w:cs="Times New Roman"/>
          <w:sz w:val="24"/>
          <w:szCs w:val="24"/>
        </w:rPr>
        <w:lastRenderedPageBreak/>
        <w:t>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ED472C" w:rsidRDefault="00ED472C" w:rsidP="00ED472C">
      <w:pPr>
        <w:spacing w:line="480" w:lineRule="auto"/>
        <w:ind w:firstLine="720"/>
        <w:jc w:val="both"/>
      </w:pPr>
      <w:r w:rsidRPr="00ED472C">
        <w:rPr>
          <w:rFonts w:ascii="Times New Roman" w:hAnsi="Times New Roman" w:cs="Times New Roman"/>
          <w:sz w:val="24"/>
          <w:szCs w:val="24"/>
        </w:rPr>
        <w:t>Approximation methods play a crucial role in solving first-order partial differential equations (PDEs) when analytical solutions are not readily available or difficult to obtain.</w:t>
      </w:r>
      <w:r>
        <w:rPr>
          <w:rFonts w:ascii="Times New Roman" w:hAnsi="Times New Roman" w:cs="Times New Roman"/>
          <w:sz w:val="24"/>
          <w:szCs w:val="24"/>
        </w:rPr>
        <w:t xml:space="preserve"> </w:t>
      </w:r>
      <w:r w:rsidRPr="00ED472C">
        <w:rPr>
          <w:rFonts w:ascii="Times New Roman" w:hAnsi="Times New Roman" w:cs="Times New Roman"/>
          <w:sz w:val="24"/>
          <w:szCs w:val="24"/>
        </w:rPr>
        <w:t>These methods provide numerical approximations to the solutions of PDEs, allowing us to understand and analyze the behavior of physical systems or phenomena described by these equations (</w:t>
      </w:r>
      <w:proofErr w:type="spellStart"/>
      <w:r w:rsidRPr="00ED472C">
        <w:rPr>
          <w:rFonts w:ascii="Times New Roman" w:hAnsi="Times New Roman" w:cs="Times New Roman"/>
          <w:sz w:val="24"/>
          <w:szCs w:val="24"/>
        </w:rPr>
        <w:t>Groza</w:t>
      </w:r>
      <w:proofErr w:type="spellEnd"/>
      <w:r w:rsidRPr="00ED472C">
        <w:rPr>
          <w:rFonts w:ascii="Times New Roman" w:hAnsi="Times New Roman" w:cs="Times New Roman"/>
          <w:sz w:val="24"/>
          <w:szCs w:val="24"/>
        </w:rPr>
        <w:t xml:space="preserve"> G., 2013). 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584F07" w:rsidRDefault="00584F07" w:rsidP="00584F07"/>
    <w:p w:rsidR="001C7333" w:rsidRDefault="001C7333">
      <w:pPr>
        <w:rPr>
          <w:rFonts w:asciiTheme="majorHAnsi" w:eastAsiaTheme="majorEastAsia" w:hAnsiTheme="majorHAnsi" w:cstheme="majorBidi"/>
          <w:b/>
          <w:bCs/>
          <w:color w:val="4F81BD" w:themeColor="accent1"/>
        </w:rPr>
      </w:pPr>
      <w:r>
        <w:br w:type="page"/>
      </w:r>
    </w:p>
    <w:p w:rsidR="00ED472C" w:rsidRDefault="00D42CD1" w:rsidP="001C7333">
      <w:pPr>
        <w:pStyle w:val="Heading2"/>
      </w:pPr>
      <w:bookmarkStart w:id="3" w:name="_Toc144712465"/>
      <w:r>
        <w:lastRenderedPageBreak/>
        <w:t>1.2</w:t>
      </w:r>
      <w:r>
        <w:tab/>
        <w:t>Preliminaries and Definition</w:t>
      </w:r>
      <w:r w:rsidR="00F93DF7">
        <w:t>s</w:t>
      </w:r>
      <w:r>
        <w:t xml:space="preserve"> of Terms</w:t>
      </w:r>
      <w:bookmarkEnd w:id="3"/>
    </w:p>
    <w:p w:rsidR="00F93DF7" w:rsidRDefault="00F93DF7" w:rsidP="00F93DF7"/>
    <w:p w:rsidR="00F93DF7" w:rsidRDefault="00F93DF7" w:rsidP="001C7333">
      <w:pPr>
        <w:pStyle w:val="Heading3"/>
      </w:pPr>
      <w:bookmarkStart w:id="4" w:name="_Toc144712466"/>
      <w:r>
        <w:t>1.2.1</w:t>
      </w:r>
      <w:r>
        <w:tab/>
        <w:t>Preliminaries</w:t>
      </w:r>
      <w:bookmarkEnd w:id="4"/>
    </w:p>
    <w:p w:rsidR="00F93DF7" w:rsidRDefault="00F93DF7" w:rsidP="00F93DF7"/>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Partial Differential Equation (PDE):</w:t>
      </w:r>
      <w:r w:rsidRPr="00F93DF7">
        <w:rPr>
          <w:rFonts w:ascii="Times New Roman" w:hAnsi="Times New Roman" w:cs="Times New Roman"/>
          <w:sz w:val="24"/>
          <w:szCs w:val="24"/>
        </w:rPr>
        <w:t xml:space="preserve"> A partial differential equation is a mathematical equation that involves partial derivatives of a function with respect to multiple independent variables. PDEs are used to describe how a quantity or field varies in space and time. They are classified into different orders based on the highest order of derivative present.</w:t>
      </w:r>
    </w:p>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First-Order Partial Differential Equation (First-Order PDE):</w:t>
      </w:r>
      <w:r w:rsidRPr="00F93DF7">
        <w:rPr>
          <w:rFonts w:ascii="Times New Roman" w:hAnsi="Times New Roman" w:cs="Times New Roman"/>
          <w:sz w:val="24"/>
          <w:szCs w:val="24"/>
        </w:rPr>
        <w:t xml:space="preserve"> A first-order PDE is a PDE in which the highest-order derivative involved is a first partial derivative. It can be written in the form F(x, y, u,</w:t>
      </w:r>
      <w:r>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proofErr w:type="gramStart"/>
      <w:r>
        <w:rPr>
          <w:rFonts w:ascii="Arial" w:eastAsia="Arial" w:hAnsi="Arial"/>
          <w:i/>
          <w:sz w:val="31"/>
          <w:vertAlign w:val="subscript"/>
        </w:rPr>
        <w:t>,</w:t>
      </w:r>
      <w:r w:rsidRPr="00F93DF7">
        <w:rPr>
          <w:rFonts w:ascii="Times New Roman" w:hAnsi="Times New Roman" w:cs="Times New Roman"/>
          <w:sz w:val="24"/>
          <w:szCs w:val="24"/>
        </w:rPr>
        <w:t>,</w:t>
      </w:r>
      <w:proofErr w:type="gramEnd"/>
      <w:r w:rsidRPr="00F93DF7">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sidRPr="00F93DF7">
        <w:rPr>
          <w:rFonts w:ascii="Times New Roman" w:hAnsi="Times New Roman" w:cs="Times New Roman"/>
          <w:sz w:val="24"/>
          <w:szCs w:val="24"/>
        </w:rPr>
        <w:t xml:space="preserve">) = 0, where u is the unknown function,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r w:rsidRPr="00F93DF7">
        <w:rPr>
          <w:rFonts w:ascii="Times New Roman" w:hAnsi="Times New Roman" w:cs="Times New Roman"/>
          <w:sz w:val="24"/>
          <w:szCs w:val="24"/>
        </w:rPr>
        <w:t xml:space="preserve"> and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Pr>
          <w:rFonts w:ascii="Arial" w:eastAsia="Arial" w:hAnsi="Arial"/>
          <w:i/>
          <w:sz w:val="31"/>
          <w:vertAlign w:val="subscript"/>
        </w:rPr>
        <w:t xml:space="preserve"> </w:t>
      </w:r>
      <w:r w:rsidRPr="00F93DF7">
        <w:rPr>
          <w:rFonts w:ascii="Times New Roman" w:hAnsi="Times New Roman" w:cs="Times New Roman"/>
          <w:sz w:val="24"/>
          <w:szCs w:val="24"/>
        </w:rPr>
        <w:t>are its first partial derivatives with respect to x and y, and F represents the equation relating these quantities.</w:t>
      </w:r>
    </w:p>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Analytical Solutions</w:t>
      </w:r>
      <w:r w:rsidRPr="00F93DF7">
        <w:rPr>
          <w:rFonts w:ascii="Times New Roman" w:hAnsi="Times New Roman" w:cs="Times New Roman"/>
          <w:sz w:val="24"/>
          <w:szCs w:val="24"/>
        </w:rPr>
        <w:t>: Analytical solutions are exact mathematical expressions or functions that satisfy a given PDE. These solutions are obtained through mathematical manipulation, such as separation of variables, the method of characteristics, or other mathematical techniques, resulting in a closed-form solution.</w:t>
      </w:r>
    </w:p>
    <w:p w:rsidR="00F93DF7" w:rsidRP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Numerical Approximation</w:t>
      </w:r>
      <w:r>
        <w:rPr>
          <w:rFonts w:ascii="Times New Roman" w:hAnsi="Times New Roman" w:cs="Times New Roman"/>
          <w:b/>
          <w:sz w:val="24"/>
          <w:szCs w:val="24"/>
        </w:rPr>
        <w:t xml:space="preserve"> </w:t>
      </w:r>
      <w:r w:rsidRPr="00F93DF7">
        <w:rPr>
          <w:rFonts w:ascii="Times New Roman" w:hAnsi="Times New Roman" w:cs="Times New Roman"/>
          <w:b/>
          <w:sz w:val="24"/>
          <w:szCs w:val="24"/>
        </w:rPr>
        <w:t>Methods</w:t>
      </w:r>
      <w:r w:rsidRPr="00F93DF7">
        <w:rPr>
          <w:rFonts w:ascii="Times New Roman" w:hAnsi="Times New Roman" w:cs="Times New Roman"/>
          <w:sz w:val="24"/>
          <w:szCs w:val="24"/>
        </w:rPr>
        <w:t>: Numerical approximation methods are computational techniques used to approximate the solutions of PDEs. These methods are employed when analytical solutions are not readily available or practical. Numerical methods divide the problem domain into discrete points and use algorithms to calculate approximate values at these points.</w:t>
      </w:r>
    </w:p>
    <w:p w:rsidR="00F93DF7" w:rsidRPr="00F93DF7" w:rsidRDefault="00F93DF7" w:rsidP="00F93DF7">
      <w:pPr>
        <w:spacing w:line="480" w:lineRule="auto"/>
        <w:jc w:val="both"/>
        <w:rPr>
          <w:rFonts w:ascii="Times New Roman" w:hAnsi="Times New Roman" w:cs="Times New Roman"/>
          <w:sz w:val="24"/>
          <w:szCs w:val="24"/>
        </w:rPr>
      </w:pPr>
    </w:p>
    <w:p w:rsidR="00F93DF7" w:rsidRPr="00F93DF7" w:rsidRDefault="00F93DF7" w:rsidP="001C7333">
      <w:pPr>
        <w:pStyle w:val="Heading3"/>
      </w:pPr>
      <w:bookmarkStart w:id="5" w:name="_Toc144712467"/>
      <w:r>
        <w:lastRenderedPageBreak/>
        <w:t>1.2.</w:t>
      </w:r>
      <w:r w:rsidR="001C7333">
        <w:t>2</w:t>
      </w:r>
      <w:r>
        <w:tab/>
      </w:r>
      <w:r w:rsidRPr="00F93DF7">
        <w:t>Definitions of Key Terms</w:t>
      </w:r>
      <w:bookmarkEnd w:id="5"/>
    </w:p>
    <w:p w:rsidR="00F93DF7" w:rsidRPr="00F93DF7" w:rsidRDefault="00F93DF7" w:rsidP="00F93DF7">
      <w:pPr>
        <w:spacing w:line="480" w:lineRule="auto"/>
        <w:jc w:val="both"/>
        <w:rPr>
          <w:rFonts w:ascii="Times New Roman" w:hAnsi="Times New Roman" w:cs="Times New Roman"/>
          <w:sz w:val="24"/>
          <w:szCs w:val="24"/>
        </w:rPr>
      </w:pP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Finite Difference Method (FDM):</w:t>
      </w:r>
      <w:r w:rsidRPr="00F93DF7">
        <w:rPr>
          <w:rFonts w:ascii="Times New Roman" w:hAnsi="Times New Roman" w:cs="Times New Roman"/>
          <w:sz w:val="24"/>
          <w:szCs w:val="24"/>
        </w:rPr>
        <w:t xml:space="preserve"> The finite difference method is a numerical technique for solving PDEs that approximates derivatives using the differences between values at neighboring points in a grid. It discretizes the spatial domain and time, allowing for the calculation of approximate solutions by iterating through the grid.</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Finite Element Method (FEM):</w:t>
      </w:r>
      <w:r w:rsidRPr="009928C8">
        <w:rPr>
          <w:rFonts w:ascii="Times New Roman" w:hAnsi="Times New Roman" w:cs="Times New Roman"/>
          <w:sz w:val="24"/>
          <w:szCs w:val="24"/>
        </w:rPr>
        <w:t xml:space="preserve"> The finite element method is a numerical technique commonly used to solve PDEs by dividing the domain into smaller elements. It represents the solution as a piecewise approximation over these elements and employs</w:t>
      </w:r>
      <w:r w:rsidR="009928C8">
        <w:rPr>
          <w:rFonts w:ascii="Times New Roman" w:hAnsi="Times New Roman" w:cs="Times New Roman"/>
          <w:sz w:val="24"/>
          <w:szCs w:val="24"/>
        </w:rPr>
        <w:t xml:space="preserve"> </w:t>
      </w:r>
      <w:proofErr w:type="spellStart"/>
      <w:r w:rsidR="009928C8">
        <w:rPr>
          <w:rFonts w:ascii="Times New Roman" w:hAnsi="Times New Roman" w:cs="Times New Roman"/>
          <w:sz w:val="24"/>
          <w:szCs w:val="24"/>
        </w:rPr>
        <w:t>variational</w:t>
      </w:r>
      <w:proofErr w:type="spellEnd"/>
      <w:r w:rsidR="009928C8">
        <w:rPr>
          <w:rFonts w:ascii="Times New Roman" w:hAnsi="Times New Roman" w:cs="Times New Roman"/>
          <w:sz w:val="24"/>
          <w:szCs w:val="24"/>
        </w:rPr>
        <w:t xml:space="preserve"> </w:t>
      </w:r>
      <w:r w:rsidRPr="009928C8">
        <w:rPr>
          <w:rFonts w:ascii="Times New Roman" w:hAnsi="Times New Roman" w:cs="Times New Roman"/>
          <w:sz w:val="24"/>
          <w:szCs w:val="24"/>
        </w:rPr>
        <w:t>methods to derive a system of equations that approximate the PDE.</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Finite Volume Method (FVM):</w:t>
      </w:r>
      <w:r w:rsidRPr="009928C8">
        <w:rPr>
          <w:rFonts w:ascii="Times New Roman" w:hAnsi="Times New Roman" w:cs="Times New Roman"/>
          <w:sz w:val="24"/>
          <w:szCs w:val="24"/>
        </w:rPr>
        <w:t xml:space="preserve"> The finite volume method is a numerical technique used to solve PDEs by dividing the domain into control volumes or cells. It focuses on the conservation of quantities within these volumes and discretizes the PDE by considering fluxes of quantities across the control volume boundaries.</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Initial and Boundary Conditions</w:t>
      </w:r>
      <w:r w:rsidRPr="009928C8">
        <w:rPr>
          <w:rFonts w:ascii="Times New Roman" w:hAnsi="Times New Roman" w:cs="Times New Roman"/>
          <w:sz w:val="24"/>
          <w:szCs w:val="24"/>
        </w:rPr>
        <w:t>: PDEs typically require initial conditions (specifying the values of the solution at a starting time) and boundary conditions (describing how the solution behaves at the boundaries of the problem domain) to formulate a well-posed problem.</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Accuracy and Convergence</w:t>
      </w:r>
      <w:r w:rsidRPr="009928C8">
        <w:rPr>
          <w:rFonts w:ascii="Times New Roman" w:hAnsi="Times New Roman" w:cs="Times New Roman"/>
          <w:sz w:val="24"/>
          <w:szCs w:val="24"/>
        </w:rPr>
        <w:t>: Accuracy refers to how closely a numerical solution approximates the true solution of a PDE. Convergence refers to the property of a numerical method where the solution approaches the exact solution as the grid or computational resources are refined.</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lastRenderedPageBreak/>
        <w:t>Stability</w:t>
      </w:r>
      <w:r w:rsidRPr="009928C8">
        <w:rPr>
          <w:rFonts w:ascii="Times New Roman" w:hAnsi="Times New Roman" w:cs="Times New Roman"/>
          <w:sz w:val="24"/>
          <w:szCs w:val="24"/>
        </w:rPr>
        <w:t>: Stability is a crucial property of numerical methods, ensuring that small errors do not grow uncontrollably during the computation. Unstable methods can yield inaccurate and unreliable results.</w:t>
      </w:r>
    </w:p>
    <w:p w:rsidR="00F93DF7" w:rsidRPr="009928C8"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Computational Tools</w:t>
      </w:r>
      <w:r w:rsidRPr="009928C8">
        <w:rPr>
          <w:rFonts w:ascii="Times New Roman" w:hAnsi="Times New Roman" w:cs="Times New Roman"/>
          <w:sz w:val="24"/>
          <w:szCs w:val="24"/>
        </w:rPr>
        <w:t xml:space="preserve">: Various software and programming languages, such as MATLAB, Python (with libraries like </w:t>
      </w:r>
      <w:proofErr w:type="spellStart"/>
      <w:r w:rsidRPr="009928C8">
        <w:rPr>
          <w:rFonts w:ascii="Times New Roman" w:hAnsi="Times New Roman" w:cs="Times New Roman"/>
          <w:sz w:val="24"/>
          <w:szCs w:val="24"/>
        </w:rPr>
        <w:t>NumPy</w:t>
      </w:r>
      <w:proofErr w:type="spellEnd"/>
      <w:r w:rsidRPr="009928C8">
        <w:rPr>
          <w:rFonts w:ascii="Times New Roman" w:hAnsi="Times New Roman" w:cs="Times New Roman"/>
          <w:sz w:val="24"/>
          <w:szCs w:val="24"/>
        </w:rPr>
        <w:t xml:space="preserve"> and </w:t>
      </w:r>
      <w:proofErr w:type="spellStart"/>
      <w:r w:rsidRPr="009928C8">
        <w:rPr>
          <w:rFonts w:ascii="Times New Roman" w:hAnsi="Times New Roman" w:cs="Times New Roman"/>
          <w:sz w:val="24"/>
          <w:szCs w:val="24"/>
        </w:rPr>
        <w:t>SciPy</w:t>
      </w:r>
      <w:proofErr w:type="spellEnd"/>
      <w:r w:rsidRPr="009928C8">
        <w:rPr>
          <w:rFonts w:ascii="Times New Roman" w:hAnsi="Times New Roman" w:cs="Times New Roman"/>
          <w:sz w:val="24"/>
          <w:szCs w:val="24"/>
        </w:rPr>
        <w:t>), and dedicated finite element or finite difference software, are commonly used for implementing numerical methods to solve PDEs.</w:t>
      </w:r>
    </w:p>
    <w:p w:rsidR="00ED472C" w:rsidRDefault="00ED472C" w:rsidP="00F93DF7">
      <w:pPr>
        <w:spacing w:line="480" w:lineRule="auto"/>
        <w:jc w:val="both"/>
        <w:rPr>
          <w:rFonts w:asciiTheme="majorHAnsi" w:eastAsiaTheme="majorEastAsia" w:hAnsiTheme="majorHAnsi" w:cstheme="majorBidi"/>
          <w:b/>
          <w:bCs/>
          <w:color w:val="4F81BD" w:themeColor="accent1"/>
          <w:sz w:val="26"/>
          <w:szCs w:val="26"/>
        </w:rPr>
      </w:pPr>
      <w:r>
        <w:br w:type="page"/>
      </w:r>
    </w:p>
    <w:p w:rsidR="00D42CD1" w:rsidRDefault="00D42CD1" w:rsidP="00D42CD1">
      <w:pPr>
        <w:pStyle w:val="Heading2"/>
      </w:pPr>
      <w:bookmarkStart w:id="6" w:name="_Toc144712468"/>
      <w:r>
        <w:lastRenderedPageBreak/>
        <w:t>1.3</w:t>
      </w:r>
      <w:r>
        <w:tab/>
      </w:r>
      <w:r w:rsidR="00223918">
        <w:t>Problem Section</w:t>
      </w:r>
      <w:bookmarkEnd w:id="6"/>
    </w:p>
    <w:p w:rsidR="009928C8" w:rsidRDefault="00223918" w:rsidP="00223918">
      <w:pPr>
        <w:pStyle w:val="Heading3"/>
      </w:pPr>
      <w:bookmarkStart w:id="7" w:name="_Toc144712469"/>
      <w:r>
        <w:t>1.3.1</w:t>
      </w:r>
      <w:r>
        <w:tab/>
        <w:t>Statement</w:t>
      </w:r>
      <w:r w:rsidR="004C5F90">
        <w:t xml:space="preserve"> </w:t>
      </w:r>
      <w:r>
        <w:t>of the Problem</w:t>
      </w:r>
      <w:bookmarkEnd w:id="7"/>
    </w:p>
    <w:p w:rsidR="009928C8" w:rsidRDefault="009928C8"/>
    <w:p w:rsidR="009928C8" w:rsidRDefault="009928C8" w:rsidP="009928C8">
      <w:pPr>
        <w:spacing w:line="480" w:lineRule="auto"/>
        <w:ind w:firstLine="720"/>
        <w:jc w:val="both"/>
        <w:rPr>
          <w:rFonts w:ascii="Times New Roman" w:hAnsi="Times New Roman" w:cs="Times New Roman"/>
          <w:sz w:val="24"/>
          <w:szCs w:val="24"/>
        </w:rPr>
      </w:pPr>
      <w:r w:rsidRPr="009928C8">
        <w:rPr>
          <w:rFonts w:ascii="Times New Roman" w:hAnsi="Times New Roman" w:cs="Times New Roman"/>
          <w:sz w:val="24"/>
          <w:szCs w:val="24"/>
        </w:rPr>
        <w:t>Partial Differential Equations (PDEs) serve as essential tools for modeling and understanding a wide range of physical, biological, and engineering processes. Among these, first-order partial differential equations (First-Order PDEs) play a foundational role in representing phenomena such as heat conduction, fluid flow, wave propagation, and transport phenomena. While analytical methods offer exact solutions for some First-Order PDEs, their applicability becomes limited when faced with complex geometries, nonlinearities, or intricate boundary conditions.</w:t>
      </w:r>
    </w:p>
    <w:p w:rsidR="009928C8" w:rsidRPr="009928C8" w:rsidRDefault="009928C8" w:rsidP="009928C8">
      <w:pPr>
        <w:spacing w:line="480" w:lineRule="auto"/>
        <w:ind w:firstLine="720"/>
        <w:jc w:val="both"/>
        <w:rPr>
          <w:rFonts w:ascii="Times New Roman" w:hAnsi="Times New Roman" w:cs="Times New Roman"/>
          <w:sz w:val="24"/>
          <w:szCs w:val="24"/>
        </w:rPr>
      </w:pPr>
      <w:r w:rsidRPr="009928C8">
        <w:rPr>
          <w:rFonts w:ascii="Times New Roman" w:hAnsi="Times New Roman" w:cs="Times New Roman"/>
          <w:sz w:val="24"/>
          <w:szCs w:val="24"/>
        </w:rPr>
        <w:t>The problem at hand arises from the need to efficiently and accurately address the following key challenges: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Lack of Analytical Solutions</w:t>
      </w:r>
      <w:r w:rsidRPr="009928C8">
        <w:rPr>
          <w:rFonts w:ascii="Times New Roman" w:hAnsi="Times New Roman" w:cs="Times New Roman"/>
          <w:sz w:val="24"/>
          <w:szCs w:val="24"/>
        </w:rPr>
        <w:t>: Many practical problems involving First-Order PDEs defy closed-form analytical solutions, making it imperative to develop numerical approximation methods that provide reliable results in such scenarios.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Complex Boundary Conditions</w:t>
      </w:r>
      <w:r w:rsidRPr="009928C8">
        <w:rPr>
          <w:rFonts w:ascii="Times New Roman" w:hAnsi="Times New Roman" w:cs="Times New Roman"/>
          <w:sz w:val="24"/>
          <w:szCs w:val="24"/>
        </w:rPr>
        <w:t>: Real-world problems often require the consideration of complex boundary conditions, which can significantly complicate the process of finding exact solutions. Numerical methods must be capable of accommodating and handling these intricacies.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Computational Efficiency</w:t>
      </w:r>
      <w:r w:rsidRPr="009928C8">
        <w:rPr>
          <w:rFonts w:ascii="Times New Roman" w:hAnsi="Times New Roman" w:cs="Times New Roman"/>
          <w:sz w:val="24"/>
          <w:szCs w:val="24"/>
        </w:rPr>
        <w:t>: The efficient utilization of computational resources is a critical concern, particularly when dealing with large-scale problems. Developing numerical techniques that strike a balance between accuracy and computational cost is essential.</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lastRenderedPageBreak/>
        <w:t>Adaptability to Diverse Applications</w:t>
      </w:r>
      <w:r w:rsidRPr="009928C8">
        <w:rPr>
          <w:rFonts w:ascii="Times New Roman" w:hAnsi="Times New Roman" w:cs="Times New Roman"/>
          <w:sz w:val="24"/>
          <w:szCs w:val="24"/>
        </w:rPr>
        <w:t>: First-Order PDEs appear in diverse fields, ranging from physics and engineering to finance and environmental science. A versatile set of approximation methods is needed to address the specific requirements of each application domain.</w:t>
      </w:r>
    </w:p>
    <w:p w:rsidR="009928C8" w:rsidRP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Stability and Convergence</w:t>
      </w:r>
      <w:r w:rsidRPr="009928C8">
        <w:rPr>
          <w:rFonts w:ascii="Times New Roman" w:hAnsi="Times New Roman" w:cs="Times New Roman"/>
          <w:sz w:val="24"/>
          <w:szCs w:val="24"/>
        </w:rPr>
        <w:t>: Ensuring the stability and convergence of numerical methods is paramount to prevent the amplification of errors during the computation and to guarantee the accuracy of the obtained solutions.</w:t>
      </w:r>
    </w:p>
    <w:p w:rsidR="00223918" w:rsidRDefault="009928C8" w:rsidP="009928C8">
      <w:pPr>
        <w:spacing w:line="480" w:lineRule="auto"/>
        <w:jc w:val="both"/>
      </w:pPr>
      <w:r w:rsidRPr="009928C8">
        <w:rPr>
          <w:rFonts w:ascii="Times New Roman" w:hAnsi="Times New Roman" w:cs="Times New Roman"/>
          <w:sz w:val="24"/>
          <w:szCs w:val="24"/>
        </w:rPr>
        <w:t xml:space="preserve"> </w:t>
      </w:r>
    </w:p>
    <w:p w:rsidR="009928C8" w:rsidRDefault="004C5F90" w:rsidP="00223918">
      <w:pPr>
        <w:pStyle w:val="Heading3"/>
      </w:pPr>
      <w:bookmarkStart w:id="8" w:name="_Toc144712470"/>
      <w:r>
        <w:t>1.3.2</w:t>
      </w:r>
      <w:r>
        <w:tab/>
        <w:t>Motivation</w:t>
      </w:r>
      <w:bookmarkEnd w:id="8"/>
    </w:p>
    <w:p w:rsidR="000D01D4" w:rsidRDefault="000D01D4"/>
    <w:p w:rsidR="000D01D4" w:rsidRPr="000D01D4" w:rsidRDefault="000D01D4" w:rsidP="000D01D4">
      <w:pPr>
        <w:spacing w:line="480" w:lineRule="auto"/>
        <w:ind w:firstLine="720"/>
        <w:jc w:val="both"/>
        <w:rPr>
          <w:rFonts w:ascii="Times New Roman" w:hAnsi="Times New Roman" w:cs="Times New Roman"/>
          <w:sz w:val="24"/>
          <w:szCs w:val="24"/>
        </w:rPr>
      </w:pPr>
      <w:r w:rsidRPr="000D01D4">
        <w:rPr>
          <w:rFonts w:ascii="Times New Roman" w:hAnsi="Times New Roman" w:cs="Times New Roman"/>
          <w:sz w:val="24"/>
          <w:szCs w:val="24"/>
        </w:rPr>
        <w:t>Partial Differential Equations (PDEs) have proven to be indispensable tools for modeling and understanding complex, dynamic systems in various scientific and engineering disciplines. These equations describe how quantities evolve in space and time, making them invaluable for simulating physical, chemical, biological, and economic processes. Among the many types of PDEs, first-order partial differential equations (First-Order PDEs) hold a special place as fundamental building blocks for modeling a wide range of phenomena.</w:t>
      </w:r>
    </w:p>
    <w:p w:rsidR="000D01D4" w:rsidRPr="000D01D4" w:rsidRDefault="000D01D4" w:rsidP="000D01D4">
      <w:pPr>
        <w:spacing w:line="480" w:lineRule="auto"/>
        <w:jc w:val="both"/>
        <w:rPr>
          <w:rFonts w:ascii="Times New Roman" w:hAnsi="Times New Roman" w:cs="Times New Roman"/>
          <w:sz w:val="24"/>
          <w:szCs w:val="24"/>
        </w:rPr>
      </w:pPr>
      <w:r w:rsidRPr="000D01D4">
        <w:rPr>
          <w:rFonts w:ascii="Times New Roman" w:hAnsi="Times New Roman" w:cs="Times New Roman"/>
          <w:sz w:val="24"/>
          <w:szCs w:val="24"/>
        </w:rPr>
        <w:t>The motivation for this research project stems from several pressing needs and challenges in the realm of solving First-Order PDEs: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Real-World Applications</w:t>
      </w:r>
      <w:r w:rsidRPr="000D01D4">
        <w:rPr>
          <w:rFonts w:ascii="Times New Roman" w:hAnsi="Times New Roman" w:cs="Times New Roman"/>
          <w:sz w:val="24"/>
          <w:szCs w:val="24"/>
        </w:rPr>
        <w:t>: First-Order PDEs find applications in countless real-world scenarios. For instance, they describe heat diffusion in materials, the flow of fluids through porous media, the propagation of electromagnetic waves, and the dynamics of financial markets. Accurate solutions to these equations are essential for understanding and predicting outcomes in diverse fields.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lastRenderedPageBreak/>
        <w:t>Complexity and Nonlinearity</w:t>
      </w:r>
      <w:r w:rsidRPr="000D01D4">
        <w:rPr>
          <w:rFonts w:ascii="Times New Roman" w:hAnsi="Times New Roman" w:cs="Times New Roman"/>
          <w:sz w:val="24"/>
          <w:szCs w:val="24"/>
        </w:rPr>
        <w:t>: In practical applications, the mathematical models that involve First-Order PDEs often exhibit intricate geometries, nonlinear behavior, and complex boundary conditions. These complexities render the derivation of analytical solutions infeasible or impractical, necessitating the development and utilization of numerical approximation methods.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Efficiency and Scalability</w:t>
      </w:r>
      <w:r w:rsidRPr="000D01D4">
        <w:rPr>
          <w:rFonts w:ascii="Times New Roman" w:hAnsi="Times New Roman" w:cs="Times New Roman"/>
          <w:sz w:val="24"/>
          <w:szCs w:val="24"/>
        </w:rPr>
        <w:t>: As computational resources continue to advance, there is a growing need for efficient and scalable numerical techniques. Researchers and engineers require methods that can handle increasingly large and complex problem domains while maintaining a balance between accuracy and computational cost.</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Interdisciplinary Impact</w:t>
      </w:r>
      <w:r w:rsidRPr="000D01D4">
        <w:rPr>
          <w:rFonts w:ascii="Times New Roman" w:hAnsi="Times New Roman" w:cs="Times New Roman"/>
          <w:sz w:val="24"/>
          <w:szCs w:val="24"/>
        </w:rPr>
        <w:t>: First-Order PDEs are not confined to a single domain but transcend disciplinary boundaries. Whether in the context of engineering, environmental science, medical imaging, or risk analysis, these equations are ubiquitous. Therefore, advancements in approximation methods for solving First-Order PDEs have the potential to impact a wide array of fields.</w:t>
      </w:r>
    </w:p>
    <w:p w:rsidR="000D01D4" w:rsidRP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Innovation in Numerical Methods</w:t>
      </w:r>
      <w:r w:rsidRPr="000D01D4">
        <w:rPr>
          <w:rFonts w:ascii="Times New Roman" w:hAnsi="Times New Roman" w:cs="Times New Roman"/>
          <w:sz w:val="24"/>
          <w:szCs w:val="24"/>
        </w:rPr>
        <w:t>: The continuous advancement of numerical methods has opened doors to innovative techniques for solving First-Order PDEs. Investigating and understanding these methods can lead to breakthroughs in computational science and engineering, ultimately benefiting society through improved problem-solving capabilities.</w:t>
      </w:r>
    </w:p>
    <w:p w:rsidR="009928C8" w:rsidRDefault="000D01D4" w:rsidP="000D01D4">
      <w:pPr>
        <w:spacing w:line="480" w:lineRule="auto"/>
        <w:jc w:val="both"/>
        <w:rPr>
          <w:rFonts w:asciiTheme="majorHAnsi" w:eastAsiaTheme="majorEastAsia" w:hAnsiTheme="majorHAnsi" w:cstheme="majorBidi"/>
          <w:b/>
          <w:bCs/>
          <w:color w:val="4F81BD" w:themeColor="accent1"/>
        </w:rPr>
      </w:pPr>
      <w:r w:rsidRPr="000D01D4">
        <w:rPr>
          <w:rFonts w:ascii="Times New Roman" w:hAnsi="Times New Roman" w:cs="Times New Roman"/>
          <w:sz w:val="24"/>
          <w:szCs w:val="24"/>
        </w:rPr>
        <w:t xml:space="preserve"> </w:t>
      </w:r>
      <w:r w:rsidR="009928C8">
        <w:br w:type="page"/>
      </w:r>
    </w:p>
    <w:p w:rsidR="000D01D4" w:rsidRDefault="00D42CD1" w:rsidP="00D42CD1">
      <w:pPr>
        <w:pStyle w:val="Heading2"/>
      </w:pPr>
      <w:bookmarkStart w:id="9" w:name="_Toc144712471"/>
      <w:r>
        <w:lastRenderedPageBreak/>
        <w:t>1.4</w:t>
      </w:r>
      <w:r>
        <w:tab/>
        <w:t>Literature Review</w:t>
      </w:r>
      <w:bookmarkEnd w:id="9"/>
    </w:p>
    <w:p w:rsidR="005A7ED4" w:rsidRDefault="005A7ED4">
      <w:pPr>
        <w:rPr>
          <w:rFonts w:ascii="Times New Roman" w:hAnsi="Times New Roman" w:cs="Times New Roman"/>
          <w:sz w:val="24"/>
          <w:szCs w:val="24"/>
        </w:rPr>
      </w:pPr>
    </w:p>
    <w:p w:rsidR="005A7ED4" w:rsidRP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The problem of finding exact solutions to partial differential equations has been deeply studied in the literature. However, there is not a general method to be followed when handling a specific equation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The authors in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present a procedure for solving first-order autonomous algebraic partial differential equations in an arbitrary number of variables. The exact solutions for Fisher, Burger–Fisher,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–Burgers and Modified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 xml:space="preserve"> are obtained in (</w:t>
      </w:r>
      <w:proofErr w:type="spellStart"/>
      <w:r w:rsidRPr="005A7ED4">
        <w:rPr>
          <w:rFonts w:ascii="Times New Roman" w:hAnsi="Times New Roman" w:cs="Times New Roman"/>
          <w:sz w:val="24"/>
          <w:szCs w:val="24"/>
        </w:rPr>
        <w:t>Daghan</w:t>
      </w:r>
      <w:proofErr w:type="spellEnd"/>
      <w:r w:rsidRPr="005A7ED4">
        <w:rPr>
          <w:rFonts w:ascii="Times New Roman" w:hAnsi="Times New Roman" w:cs="Times New Roman"/>
          <w:sz w:val="24"/>
          <w:szCs w:val="24"/>
        </w:rPr>
        <w:t>, et al., 2010) by using -expansion method.</w:t>
      </w:r>
    </w:p>
    <w:p w:rsidR="005A7ED4" w:rsidRP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Numerical solutions of the ordinary differential equations (ODE) by using Taylor se-</w:t>
      </w:r>
      <w:proofErr w:type="spellStart"/>
      <w:r w:rsidRPr="005A7ED4">
        <w:rPr>
          <w:rFonts w:ascii="Times New Roman" w:hAnsi="Times New Roman" w:cs="Times New Roman"/>
          <w:sz w:val="24"/>
          <w:szCs w:val="24"/>
        </w:rPr>
        <w:t>ries</w:t>
      </w:r>
      <w:proofErr w:type="spellEnd"/>
      <w:r w:rsidRPr="005A7ED4">
        <w:rPr>
          <w:rFonts w:ascii="Times New Roman" w:hAnsi="Times New Roman" w:cs="Times New Roman"/>
          <w:sz w:val="24"/>
          <w:szCs w:val="24"/>
        </w:rPr>
        <w:t xml:space="preserve"> method have been investigated by many </w:t>
      </w:r>
      <w:proofErr w:type="gramStart"/>
      <w:r w:rsidRPr="005A7ED4">
        <w:rPr>
          <w:rFonts w:ascii="Times New Roman" w:hAnsi="Times New Roman" w:cs="Times New Roman"/>
          <w:sz w:val="24"/>
          <w:szCs w:val="24"/>
        </w:rPr>
        <w:t>authors(</w:t>
      </w:r>
      <w:proofErr w:type="gramEnd"/>
      <w:r w:rsidRPr="005A7ED4">
        <w:rPr>
          <w:rFonts w:ascii="Times New Roman" w:hAnsi="Times New Roman" w:cs="Times New Roman"/>
          <w:sz w:val="24"/>
          <w:szCs w:val="24"/>
        </w:rPr>
        <w:t xml:space="preserve">Barrio, 2006, Barrio, et al.,2011. </w:t>
      </w:r>
      <w:proofErr w:type="spellStart"/>
      <w:r w:rsidRPr="005A7ED4">
        <w:rPr>
          <w:rFonts w:ascii="Times New Roman" w:hAnsi="Times New Roman" w:cs="Times New Roman"/>
          <w:sz w:val="24"/>
          <w:szCs w:val="24"/>
        </w:rPr>
        <w:t>Neidinger</w:t>
      </w:r>
      <w:proofErr w:type="spellEnd"/>
      <w:r w:rsidRPr="005A7ED4">
        <w:rPr>
          <w:rFonts w:ascii="Times New Roman" w:hAnsi="Times New Roman" w:cs="Times New Roman"/>
          <w:sz w:val="24"/>
          <w:szCs w:val="24"/>
        </w:rPr>
        <w:t>, 2004, Neidinger</w:t>
      </w:r>
      <w:proofErr w:type="gramStart"/>
      <w:r w:rsidRPr="005A7ED4">
        <w:rPr>
          <w:rFonts w:ascii="Times New Roman" w:hAnsi="Times New Roman" w:cs="Times New Roman"/>
          <w:sz w:val="24"/>
          <w:szCs w:val="24"/>
        </w:rPr>
        <w:t>,1992</w:t>
      </w:r>
      <w:proofErr w:type="gramEnd"/>
      <w:r w:rsidRPr="005A7ED4">
        <w:rPr>
          <w:rFonts w:ascii="Times New Roman" w:hAnsi="Times New Roman" w:cs="Times New Roman"/>
          <w:sz w:val="24"/>
          <w:szCs w:val="24"/>
        </w:rPr>
        <w:t xml:space="preserve">.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and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1988,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et al.</w:t>
      </w:r>
      <w:proofErr w:type="gramStart"/>
      <w:r w:rsidRPr="005A7ED4">
        <w:rPr>
          <w:rFonts w:ascii="Times New Roman" w:hAnsi="Times New Roman" w:cs="Times New Roman"/>
          <w:sz w:val="24"/>
          <w:szCs w:val="24"/>
        </w:rPr>
        <w:t>,1989</w:t>
      </w:r>
      <w:proofErr w:type="gramEnd"/>
      <w:r w:rsidRPr="005A7ED4">
        <w:rPr>
          <w:rFonts w:ascii="Times New Roman" w:hAnsi="Times New Roman" w:cs="Times New Roman"/>
          <w:sz w:val="24"/>
          <w:szCs w:val="24"/>
        </w:rPr>
        <w:t>) and references therein). However, there are few references on the solution of the partial differential equations (PDE) by using Taylor series method (</w:t>
      </w:r>
      <w:proofErr w:type="spellStart"/>
      <w:r w:rsidRPr="005A7ED4">
        <w:rPr>
          <w:rFonts w:ascii="Times New Roman" w:hAnsi="Times New Roman" w:cs="Times New Roman"/>
          <w:sz w:val="24"/>
          <w:szCs w:val="24"/>
        </w:rPr>
        <w:t>B¨ulb¨ul</w:t>
      </w:r>
      <w:proofErr w:type="spellEnd"/>
      <w:r w:rsidRPr="005A7ED4">
        <w:rPr>
          <w:rFonts w:ascii="Times New Roman" w:hAnsi="Times New Roman" w:cs="Times New Roman"/>
          <w:sz w:val="24"/>
          <w:szCs w:val="24"/>
        </w:rPr>
        <w:t xml:space="preserve">, 2011, </w:t>
      </w:r>
      <w:proofErr w:type="spellStart"/>
      <w:r w:rsidRPr="005A7ED4">
        <w:rPr>
          <w:rFonts w:ascii="Times New Roman" w:hAnsi="Times New Roman" w:cs="Times New Roman"/>
          <w:sz w:val="24"/>
          <w:szCs w:val="24"/>
        </w:rPr>
        <w:t>Groza</w:t>
      </w:r>
      <w:proofErr w:type="spellEnd"/>
      <w:r w:rsidRPr="005A7ED4">
        <w:rPr>
          <w:rFonts w:ascii="Times New Roman" w:hAnsi="Times New Roman" w:cs="Times New Roman"/>
          <w:sz w:val="24"/>
          <w:szCs w:val="24"/>
        </w:rPr>
        <w:t xml:space="preserve"> G, 2013). One advantage of the method of using Taylor series or the polynomial approximation is that a differentiable approximate solution is obtained, which can be replaced into the equation and the initial or boundary conditions. In this manner, the accuracy of solution can be evaluated directly and the problem is reduced to that of solving a system of algebraic.</w:t>
      </w:r>
    </w:p>
    <w:p w:rsid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 xml:space="preserve">Numerical methods were first put into use as an effective tool for solving partial differential equations (PDEs) by John von Neumann in the mid-1940s. In a 1949 letter von Neumann wrote “the entire computing machine is merely one component of a greater whole, namely, of the unity formed by the computing machine, the mathematical problems that go with it, and the type of planning which is called by both.” The “greater whole” is viewed today as </w:t>
      </w:r>
      <w:r w:rsidRPr="005A7ED4">
        <w:rPr>
          <w:rFonts w:ascii="Times New Roman" w:hAnsi="Times New Roman" w:cs="Times New Roman"/>
          <w:sz w:val="24"/>
          <w:szCs w:val="24"/>
        </w:rPr>
        <w:lastRenderedPageBreak/>
        <w:t>scientific computation: over the past sixty years, scientific computation has emerged as the most versatile tool to complement theory and experiments, and numerical methods for solving PDEs are at the heart of many of today’s advanced scientific computations. Numerical solutions found their way from financial models on Wall Street to traffic models on Main Street.</w:t>
      </w:r>
    </w:p>
    <w:p w:rsidR="005A7ED4" w:rsidRPr="005A7ED4" w:rsidRDefault="005A7ED4" w:rsidP="005A7ED4">
      <w:pPr>
        <w:spacing w:line="480" w:lineRule="auto"/>
        <w:ind w:firstLine="720"/>
        <w:jc w:val="both"/>
        <w:rPr>
          <w:rFonts w:ascii="Times New Roman" w:hAnsi="Times New Roman" w:cs="Times New Roman"/>
          <w:sz w:val="24"/>
          <w:szCs w:val="24"/>
        </w:rPr>
      </w:pPr>
    </w:p>
    <w:p w:rsidR="005A7ED4" w:rsidRPr="005A7ED4" w:rsidRDefault="005A7ED4" w:rsidP="00865939">
      <w:pPr>
        <w:pStyle w:val="Heading3"/>
      </w:pPr>
      <w:bookmarkStart w:id="10" w:name="_Toc144712472"/>
      <w:r w:rsidRPr="005A7ED4">
        <w:t>1</w:t>
      </w:r>
      <w:r>
        <w:t>.4</w:t>
      </w:r>
      <w:r w:rsidRPr="005A7ED4">
        <w:t>.1</w:t>
      </w:r>
      <w:r w:rsidRPr="005A7ED4">
        <w:tab/>
        <w:t>Past Literature</w:t>
      </w:r>
      <w:bookmarkEnd w:id="10"/>
    </w:p>
    <w:p w:rsidR="005A7ED4" w:rsidRPr="005A7ED4" w:rsidRDefault="005A7ED4" w:rsidP="005A7ED4">
      <w:pPr>
        <w:spacing w:line="480" w:lineRule="auto"/>
        <w:jc w:val="both"/>
        <w:rPr>
          <w:rFonts w:ascii="Times New Roman" w:hAnsi="Times New Roman" w:cs="Times New Roman"/>
          <w:sz w:val="24"/>
          <w:szCs w:val="24"/>
        </w:rPr>
      </w:pPr>
    </w:p>
    <w:p w:rsidR="005A7ED4" w:rsidRDefault="005A7ED4" w:rsidP="00841DAF">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Gamet</w:t>
      </w:r>
      <w:proofErr w:type="spellEnd"/>
      <w:r w:rsidRPr="00841DAF">
        <w:rPr>
          <w:rFonts w:ascii="Times New Roman" w:hAnsi="Times New Roman" w:cs="Times New Roman"/>
          <w:sz w:val="24"/>
          <w:szCs w:val="24"/>
        </w:rPr>
        <w:t xml:space="preserve">, L. and </w:t>
      </w:r>
      <w:proofErr w:type="spellStart"/>
      <w:r w:rsidRPr="00841DAF">
        <w:rPr>
          <w:rFonts w:ascii="Times New Roman" w:hAnsi="Times New Roman" w:cs="Times New Roman"/>
          <w:sz w:val="24"/>
          <w:szCs w:val="24"/>
        </w:rPr>
        <w:t>Ducros</w:t>
      </w:r>
      <w:proofErr w:type="spellEnd"/>
      <w:r w:rsidRPr="00841DAF">
        <w:rPr>
          <w:rFonts w:ascii="Times New Roman" w:hAnsi="Times New Roman" w:cs="Times New Roman"/>
          <w:sz w:val="24"/>
          <w:szCs w:val="24"/>
        </w:rPr>
        <w:t xml:space="preserve"> (1999) in their research paper they studied development of a fourth order compact scheme for approximation of first derivatives on </w:t>
      </w:r>
      <w:proofErr w:type="spellStart"/>
      <w:r w:rsidRPr="00841DAF">
        <w:rPr>
          <w:rFonts w:ascii="Times New Roman" w:hAnsi="Times New Roman" w:cs="Times New Roman"/>
          <w:sz w:val="24"/>
          <w:szCs w:val="24"/>
        </w:rPr>
        <w:t>non uniform</w:t>
      </w:r>
      <w:proofErr w:type="spellEnd"/>
      <w:r w:rsidRPr="00841DAF">
        <w:rPr>
          <w:rFonts w:ascii="Times New Roman" w:hAnsi="Times New Roman" w:cs="Times New Roman"/>
          <w:sz w:val="24"/>
          <w:szCs w:val="24"/>
        </w:rPr>
        <w:t xml:space="preserve"> grids. They present numerical analysis of truncation error. Convection equation for first derivative and diffusion equation for second derivative is considered. The ability of </w:t>
      </w:r>
      <w:proofErr w:type="spellStart"/>
      <w:r w:rsidRPr="00841DAF">
        <w:rPr>
          <w:rFonts w:ascii="Times New Roman" w:hAnsi="Times New Roman" w:cs="Times New Roman"/>
          <w:sz w:val="24"/>
          <w:szCs w:val="24"/>
        </w:rPr>
        <w:t>nonuniform</w:t>
      </w:r>
      <w:proofErr w:type="spellEnd"/>
      <w:r w:rsidRPr="00841DAF">
        <w:rPr>
          <w:rFonts w:ascii="Times New Roman" w:hAnsi="Times New Roman" w:cs="Times New Roman"/>
          <w:sz w:val="24"/>
          <w:szCs w:val="24"/>
        </w:rPr>
        <w:t xml:space="preserve"> mesh generalization of compact schemes is demonstrated to reproduce result.</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Abarbanel</w:t>
      </w:r>
      <w:proofErr w:type="spellEnd"/>
      <w:r w:rsidRPr="00841DAF">
        <w:rPr>
          <w:rFonts w:ascii="Times New Roman" w:hAnsi="Times New Roman" w:cs="Times New Roman"/>
          <w:sz w:val="24"/>
          <w:szCs w:val="24"/>
        </w:rPr>
        <w:t xml:space="preserve">, S. and </w:t>
      </w:r>
      <w:proofErr w:type="spellStart"/>
      <w:r w:rsidRPr="00841DAF">
        <w:rPr>
          <w:rFonts w:ascii="Times New Roman" w:hAnsi="Times New Roman" w:cs="Times New Roman"/>
          <w:sz w:val="24"/>
          <w:szCs w:val="24"/>
        </w:rPr>
        <w:t>Ditkowski</w:t>
      </w:r>
      <w:proofErr w:type="spellEnd"/>
      <w:r w:rsidRPr="00841DAF">
        <w:rPr>
          <w:rFonts w:ascii="Times New Roman" w:hAnsi="Times New Roman" w:cs="Times New Roman"/>
          <w:sz w:val="24"/>
          <w:szCs w:val="24"/>
        </w:rPr>
        <w:t>, A. (2000) in their research paper, temporal behavior and rate of convergence of error bounds of finite difference approximations to partial differential equations is studied. They determined dependence of the error bounds on mesh size and time .For this purpose hyperbolic and parabolic partial differential equations are used.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Mickens</w:t>
      </w:r>
      <w:proofErr w:type="spellEnd"/>
      <w:r w:rsidRPr="00841DAF">
        <w:rPr>
          <w:rFonts w:ascii="Times New Roman" w:hAnsi="Times New Roman" w:cs="Times New Roman"/>
          <w:sz w:val="24"/>
          <w:szCs w:val="24"/>
        </w:rPr>
        <w:t xml:space="preserve">, R. (2001) this paper is an introduction to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finite difference methods, which are useful to construct differential equations. In his paper, he described exact finite difference scheme, also rules for constructing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scheme with its application.</w:t>
      </w:r>
    </w:p>
    <w:p w:rsidR="00841DAF" w:rsidRDefault="00841DAF">
      <w:pPr>
        <w:rPr>
          <w:rFonts w:ascii="Times New Roman" w:hAnsi="Times New Roman" w:cs="Times New Roman"/>
          <w:sz w:val="24"/>
          <w:szCs w:val="24"/>
        </w:rPr>
      </w:pPr>
      <w:r>
        <w:rPr>
          <w:rFonts w:ascii="Times New Roman" w:hAnsi="Times New Roman" w:cs="Times New Roman"/>
          <w:sz w:val="24"/>
          <w:szCs w:val="24"/>
        </w:rPr>
        <w:br w:type="page"/>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lastRenderedPageBreak/>
        <w:t>Fukagata</w:t>
      </w:r>
      <w:proofErr w:type="gramStart"/>
      <w:r w:rsidRPr="00841DAF">
        <w:rPr>
          <w:rFonts w:ascii="Times New Roman" w:hAnsi="Times New Roman" w:cs="Times New Roman"/>
          <w:sz w:val="24"/>
          <w:szCs w:val="24"/>
        </w:rPr>
        <w:t>,K</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Kesagi</w:t>
      </w:r>
      <w:proofErr w:type="spellEnd"/>
      <w:r w:rsidRPr="00841DAF">
        <w:rPr>
          <w:rFonts w:ascii="Times New Roman" w:hAnsi="Times New Roman" w:cs="Times New Roman"/>
          <w:sz w:val="24"/>
          <w:szCs w:val="24"/>
        </w:rPr>
        <w:t>, N. (2002) they developed highly energy conservative finite difference method for cylindrical system. They proved that when approximate interpolation schemes are used then energy conservation in discretized space is satisfied. This holds for both equally and unequally spaced mesh on cylindrical coordinate system but not on Cartesian coordinates.</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Farjadpur</w:t>
      </w:r>
      <w:proofErr w:type="spellEnd"/>
      <w:r w:rsidRPr="00841DAF">
        <w:rPr>
          <w:rFonts w:ascii="Times New Roman" w:hAnsi="Times New Roman" w:cs="Times New Roman"/>
          <w:sz w:val="24"/>
          <w:szCs w:val="24"/>
        </w:rPr>
        <w:t>, A. and Roundy (2006</w:t>
      </w:r>
      <w:proofErr w:type="gramStart"/>
      <w:r w:rsidRPr="00841DAF">
        <w:rPr>
          <w:rFonts w:ascii="Times New Roman" w:hAnsi="Times New Roman" w:cs="Times New Roman"/>
          <w:sz w:val="24"/>
          <w:szCs w:val="24"/>
        </w:rPr>
        <w:t>)finite</w:t>
      </w:r>
      <w:proofErr w:type="gramEnd"/>
      <w:r w:rsidRPr="00841DAF">
        <w:rPr>
          <w:rFonts w:ascii="Times New Roman" w:hAnsi="Times New Roman" w:cs="Times New Roman"/>
          <w:sz w:val="24"/>
          <w:szCs w:val="24"/>
        </w:rPr>
        <w:t xml:space="preserve"> difference time domain method suffer from reduced accuracy due to discretization , for modeling discontinuous dielectric mate-</w:t>
      </w:r>
      <w:proofErr w:type="spellStart"/>
      <w:r w:rsidRPr="00841DAF">
        <w:rPr>
          <w:rFonts w:ascii="Times New Roman" w:hAnsi="Times New Roman" w:cs="Times New Roman"/>
          <w:sz w:val="24"/>
          <w:szCs w:val="24"/>
        </w:rPr>
        <w:t>rials</w:t>
      </w:r>
      <w:proofErr w:type="spellEnd"/>
      <w:r w:rsidRPr="00841DAF">
        <w:rPr>
          <w:rFonts w:ascii="Times New Roman" w:hAnsi="Times New Roman" w:cs="Times New Roman"/>
          <w:sz w:val="24"/>
          <w:szCs w:val="24"/>
        </w:rPr>
        <w:t>. They show that accuracy can be improved by using sub pixel smoothing, if it is properly designed. Also this scheme attains quadratic convergence.</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Zhong</w:t>
      </w:r>
      <w:proofErr w:type="gramStart"/>
      <w:r w:rsidRPr="00841DAF">
        <w:rPr>
          <w:rFonts w:ascii="Times New Roman" w:hAnsi="Times New Roman" w:cs="Times New Roman"/>
          <w:sz w:val="24"/>
          <w:szCs w:val="24"/>
        </w:rPr>
        <w:t>,Q</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Zhi,L</w:t>
      </w:r>
      <w:proofErr w:type="spellEnd"/>
      <w:r w:rsidRPr="00841DAF">
        <w:rPr>
          <w:rFonts w:ascii="Times New Roman" w:hAnsi="Times New Roman" w:cs="Times New Roman"/>
          <w:sz w:val="24"/>
          <w:szCs w:val="24"/>
        </w:rPr>
        <w:t xml:space="preserve">.(2006) In their research paper, They proposed numerical methods for solving non-linear Poisson-Boltzmann equation ∆ψ = </w:t>
      </w:r>
      <w:proofErr w:type="spellStart"/>
      <w:r w:rsidRPr="00841DAF">
        <w:rPr>
          <w:rFonts w:ascii="Times New Roman" w:hAnsi="Times New Roman" w:cs="Times New Roman"/>
          <w:sz w:val="24"/>
          <w:szCs w:val="24"/>
        </w:rPr>
        <w:t>sinhψ</w:t>
      </w:r>
      <w:proofErr w:type="spellEnd"/>
      <w:r w:rsidRPr="00841DAF">
        <w:rPr>
          <w:rFonts w:ascii="Times New Roman" w:hAnsi="Times New Roman" w:cs="Times New Roman"/>
          <w:sz w:val="24"/>
          <w:szCs w:val="24"/>
        </w:rPr>
        <w:t>, where ψ is the electrostatic potential. A monotone iterative method was given for semi-linear partial differential equation of elliptic type. The modified central finite difference scheme is introduce. Numerical solutions agree with solutions obtained by adaptive finite element method.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Thankane</w:t>
      </w:r>
      <w:proofErr w:type="spellEnd"/>
      <w:r w:rsidRPr="00841DAF">
        <w:rPr>
          <w:rFonts w:ascii="Times New Roman" w:hAnsi="Times New Roman" w:cs="Times New Roman"/>
          <w:sz w:val="24"/>
          <w:szCs w:val="24"/>
        </w:rPr>
        <w:t xml:space="preserve">, K.S. and Stys, T. (2009) in their research article, they present effective algorithms based on finite difference method for linear and </w:t>
      </w:r>
      <w:proofErr w:type="spellStart"/>
      <w:r w:rsidRPr="00841DAF">
        <w:rPr>
          <w:rFonts w:ascii="Times New Roman" w:hAnsi="Times New Roman" w:cs="Times New Roman"/>
          <w:sz w:val="24"/>
          <w:szCs w:val="24"/>
        </w:rPr>
        <w:t>non linear</w:t>
      </w:r>
      <w:proofErr w:type="spellEnd"/>
      <w:r w:rsidRPr="00841DAF">
        <w:rPr>
          <w:rFonts w:ascii="Times New Roman" w:hAnsi="Times New Roman" w:cs="Times New Roman"/>
          <w:sz w:val="24"/>
          <w:szCs w:val="24"/>
        </w:rPr>
        <w:t xml:space="preserve"> beam equations. Also they give the analysis of convergence of the algorithms. Solution of number of beam equations is given by designing </w:t>
      </w:r>
      <w:proofErr w:type="spellStart"/>
      <w:r w:rsidRPr="00841DAF">
        <w:rPr>
          <w:rFonts w:ascii="Times New Roman" w:hAnsi="Times New Roman" w:cs="Times New Roman"/>
          <w:sz w:val="24"/>
          <w:szCs w:val="24"/>
        </w:rPr>
        <w:t>Mathmatica</w:t>
      </w:r>
      <w:proofErr w:type="spellEnd"/>
      <w:r w:rsidRPr="00841DAF">
        <w:rPr>
          <w:rFonts w:ascii="Times New Roman" w:hAnsi="Times New Roman" w:cs="Times New Roman"/>
          <w:sz w:val="24"/>
          <w:szCs w:val="24"/>
        </w:rPr>
        <w:t xml:space="preserve"> Module.</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r w:rsidRPr="00841DAF">
        <w:rPr>
          <w:rFonts w:ascii="Times New Roman" w:hAnsi="Times New Roman" w:cs="Times New Roman"/>
          <w:sz w:val="24"/>
          <w:szCs w:val="24"/>
        </w:rPr>
        <w:t xml:space="preserve">McGee, S. and </w:t>
      </w:r>
      <w:proofErr w:type="spellStart"/>
      <w:r w:rsidRPr="00841DAF">
        <w:rPr>
          <w:rFonts w:ascii="Times New Roman" w:hAnsi="Times New Roman" w:cs="Times New Roman"/>
          <w:sz w:val="24"/>
          <w:szCs w:val="24"/>
        </w:rPr>
        <w:t>Seshaiyer</w:t>
      </w:r>
      <w:proofErr w:type="spellEnd"/>
      <w:r w:rsidRPr="00841DAF">
        <w:rPr>
          <w:rFonts w:ascii="Times New Roman" w:hAnsi="Times New Roman" w:cs="Times New Roman"/>
          <w:sz w:val="24"/>
          <w:szCs w:val="24"/>
        </w:rPr>
        <w:t xml:space="preserve">, P. (2009) in their research paper application of finite difference methods for coupled flow interaction transport models are given. They considered a coupled two dimensional model with transient </w:t>
      </w:r>
      <w:proofErr w:type="spellStart"/>
      <w:r w:rsidRPr="00841DAF">
        <w:rPr>
          <w:rFonts w:ascii="Times New Roman" w:hAnsi="Times New Roman" w:cs="Times New Roman"/>
          <w:sz w:val="24"/>
          <w:szCs w:val="24"/>
        </w:rPr>
        <w:t>Navier</w:t>
      </w:r>
      <w:proofErr w:type="spellEnd"/>
      <w:r w:rsidRPr="00841DAF">
        <w:rPr>
          <w:rFonts w:ascii="Times New Roman" w:hAnsi="Times New Roman" w:cs="Times New Roman"/>
          <w:sz w:val="24"/>
          <w:szCs w:val="24"/>
        </w:rPr>
        <w:t xml:space="preserve">-Stokes equation to model the blood flow in the vessel and Darcy’s flow to model the plasma flow through the vessel wall. The advection –diffusion equation is coupled with the velocities from the flows in the </w:t>
      </w:r>
      <w:r w:rsidRPr="00841DAF">
        <w:rPr>
          <w:rFonts w:ascii="Times New Roman" w:hAnsi="Times New Roman" w:cs="Times New Roman"/>
          <w:sz w:val="24"/>
          <w:szCs w:val="24"/>
        </w:rPr>
        <w:lastRenderedPageBreak/>
        <w:t>vessel and wall. The coupled chemical transport equations are discretized by the finite difference method and solved by using additive Schwartz method.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Dolicanin</w:t>
      </w:r>
      <w:proofErr w:type="spellEnd"/>
      <w:r w:rsidRPr="00841DAF">
        <w:rPr>
          <w:rFonts w:ascii="Times New Roman" w:hAnsi="Times New Roman" w:cs="Times New Roman"/>
          <w:sz w:val="24"/>
          <w:szCs w:val="24"/>
        </w:rPr>
        <w:t xml:space="preserve">, C.B. and </w:t>
      </w:r>
      <w:proofErr w:type="spellStart"/>
      <w:r w:rsidRPr="00841DAF">
        <w:rPr>
          <w:rFonts w:ascii="Times New Roman" w:hAnsi="Times New Roman" w:cs="Times New Roman"/>
          <w:sz w:val="24"/>
          <w:szCs w:val="24"/>
        </w:rPr>
        <w:t>Nicolic</w:t>
      </w:r>
      <w:proofErr w:type="spellEnd"/>
      <w:r w:rsidRPr="00841DAF">
        <w:rPr>
          <w:rFonts w:ascii="Times New Roman" w:hAnsi="Times New Roman" w:cs="Times New Roman"/>
          <w:sz w:val="24"/>
          <w:szCs w:val="24"/>
        </w:rPr>
        <w:t>, V.B. (2010) in their research paper, finite difference method is used to study of phenomenon in the theory of thin plates. FDM based on replacing differential equation into difference equation. This method can efficiently solve the problem of bending of thin plates. It is used to find solutions for the plate deflection, moments, stress, strain etc.</w:t>
      </w:r>
    </w:p>
    <w:p w:rsidR="000D01D4" w:rsidRPr="00841DAF" w:rsidRDefault="005A7ED4" w:rsidP="005A7ED4">
      <w:pPr>
        <w:pStyle w:val="ListParagraph"/>
        <w:numPr>
          <w:ilvl w:val="0"/>
          <w:numId w:val="10"/>
        </w:numPr>
        <w:spacing w:line="480" w:lineRule="auto"/>
        <w:jc w:val="both"/>
        <w:rPr>
          <w:rFonts w:asciiTheme="majorHAnsi" w:eastAsiaTheme="majorEastAsia" w:hAnsiTheme="majorHAnsi" w:cstheme="majorBidi"/>
          <w:b/>
          <w:bCs/>
          <w:color w:val="4F81BD" w:themeColor="accent1"/>
          <w:sz w:val="26"/>
          <w:szCs w:val="26"/>
        </w:rPr>
      </w:pPr>
      <w:r w:rsidRPr="00841DAF">
        <w:rPr>
          <w:rFonts w:ascii="Times New Roman" w:hAnsi="Times New Roman" w:cs="Times New Roman"/>
          <w:sz w:val="24"/>
          <w:szCs w:val="24"/>
        </w:rPr>
        <w:t xml:space="preserve">Islam, M.R. and Alias, N. (2010) Finite difference method is used to </w:t>
      </w:r>
      <w:proofErr w:type="spellStart"/>
      <w:r w:rsidRPr="00841DAF">
        <w:rPr>
          <w:rFonts w:ascii="Times New Roman" w:hAnsi="Times New Roman" w:cs="Times New Roman"/>
          <w:sz w:val="24"/>
          <w:szCs w:val="24"/>
        </w:rPr>
        <w:t>discretise</w:t>
      </w:r>
      <w:proofErr w:type="spellEnd"/>
      <w:r w:rsidRPr="00841DAF">
        <w:rPr>
          <w:rFonts w:ascii="Times New Roman" w:hAnsi="Times New Roman" w:cs="Times New Roman"/>
          <w:sz w:val="24"/>
          <w:szCs w:val="24"/>
        </w:rPr>
        <w:t xml:space="preserve"> a parabolic partial differential equation. They presented a mathematical simulation model using one dimensional parabolic equation. This model is regarding to moisture and temperature behavior of tropical herbs during </w:t>
      </w:r>
      <w:proofErr w:type="spellStart"/>
      <w:r w:rsidRPr="00841DAF">
        <w:rPr>
          <w:rFonts w:ascii="Times New Roman" w:hAnsi="Times New Roman" w:cs="Times New Roman"/>
          <w:sz w:val="24"/>
          <w:szCs w:val="24"/>
        </w:rPr>
        <w:t>dehyadration.here</w:t>
      </w:r>
      <w:proofErr w:type="spellEnd"/>
      <w:r w:rsidRPr="00841DAF">
        <w:rPr>
          <w:rFonts w:ascii="Times New Roman" w:hAnsi="Times New Roman" w:cs="Times New Roman"/>
          <w:sz w:val="24"/>
          <w:szCs w:val="24"/>
        </w:rPr>
        <w:t xml:space="preserve"> Jacobi,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and Red black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iterative methods are studied. It has proved that</w:t>
      </w:r>
      <w:r w:rsidR="00841DAF">
        <w:rPr>
          <w:rFonts w:ascii="Times New Roman" w:hAnsi="Times New Roman" w:cs="Times New Roman"/>
          <w:sz w:val="24"/>
          <w:szCs w:val="24"/>
        </w:rPr>
        <w:t xml:space="preserve"> </w:t>
      </w:r>
      <w:r w:rsidRPr="00841DAF">
        <w:rPr>
          <w:rFonts w:ascii="Times New Roman" w:hAnsi="Times New Roman" w:cs="Times New Roman"/>
          <w:sz w:val="24"/>
          <w:szCs w:val="24"/>
        </w:rPr>
        <w:t>dehydration model is capable to simulate mass and temperature distribution through numerical methods approach. This mathematical simulation is time consuming and capable to reduce the risk of real experiments in actual process.</w:t>
      </w:r>
      <w:r w:rsidR="000D01D4">
        <w:br w:type="page"/>
      </w:r>
    </w:p>
    <w:p w:rsidR="004C5F90" w:rsidRDefault="00D42CD1" w:rsidP="00D42CD1">
      <w:pPr>
        <w:pStyle w:val="Heading2"/>
      </w:pPr>
      <w:bookmarkStart w:id="11" w:name="_Toc144712473"/>
      <w:r>
        <w:lastRenderedPageBreak/>
        <w:t>1.5</w:t>
      </w:r>
      <w:r>
        <w:tab/>
        <w:t>Benefits</w:t>
      </w:r>
      <w:r w:rsidR="004C5F90">
        <w:t xml:space="preserve"> of Solving First Order PDEs Using Approximation Methods</w:t>
      </w:r>
      <w:bookmarkEnd w:id="11"/>
    </w:p>
    <w:p w:rsidR="00434B99" w:rsidRDefault="00434B99"/>
    <w:p w:rsidR="00434B99" w:rsidRPr="00434B99" w:rsidRDefault="00434B99" w:rsidP="00434B99">
      <w:pPr>
        <w:spacing w:line="480" w:lineRule="auto"/>
        <w:ind w:firstLine="720"/>
        <w:jc w:val="both"/>
        <w:rPr>
          <w:rFonts w:ascii="Times New Roman" w:hAnsi="Times New Roman" w:cs="Times New Roman"/>
          <w:sz w:val="24"/>
          <w:szCs w:val="24"/>
        </w:rPr>
      </w:pPr>
      <w:r w:rsidRPr="00434B99">
        <w:rPr>
          <w:rFonts w:ascii="Times New Roman" w:hAnsi="Times New Roman" w:cs="Times New Roman"/>
          <w:sz w:val="24"/>
          <w:szCs w:val="24"/>
        </w:rPr>
        <w:t>Solving First Order Partial Differential Equations (First Order PDEs) using approximation methods offers numerous benefits across various fields of science and engineering. These benefits make approximation methods a valuable tool for researchers, engineers, and practitioners. Here are some of the key advantages: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Versatility</w:t>
      </w:r>
      <w:r w:rsidRPr="00434B99">
        <w:rPr>
          <w:rFonts w:ascii="Times New Roman" w:hAnsi="Times New Roman" w:cs="Times New Roman"/>
          <w:sz w:val="24"/>
          <w:szCs w:val="24"/>
        </w:rPr>
        <w:t>: Approximation methods are versatile and can be applied to a wide range of problems involving First Order PDEs. They are not limited to specific geometries or boundary conditions, making them suitable for various real-world scenarios.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Applicability</w:t>
      </w:r>
      <w:r w:rsidRPr="00434B99">
        <w:rPr>
          <w:rFonts w:ascii="Times New Roman" w:hAnsi="Times New Roman" w:cs="Times New Roman"/>
          <w:sz w:val="24"/>
          <w:szCs w:val="24"/>
        </w:rPr>
        <w:t>: Many real-world problems are described by First Order PDEs, including heat conduction, fluid flow, wave propagation, and transport phenomena. Approximation methods allow for the effective modeling and analysis of these phenomena, facilitating problem-solving in diverse fields.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Complex Geometries</w:t>
      </w:r>
      <w:r w:rsidRPr="00434B99">
        <w:rPr>
          <w:rFonts w:ascii="Times New Roman" w:hAnsi="Times New Roman" w:cs="Times New Roman"/>
          <w:sz w:val="24"/>
          <w:szCs w:val="24"/>
        </w:rPr>
        <w:t>: Approximation methods, such as the Finite Element Method (FEM), excel in handling problems with complex geometries or irregular boundaries. They can adapt to the intricacies of the physical domain, enabling accurate simulations and analyses.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Numerical Stability</w:t>
      </w:r>
      <w:r w:rsidRPr="00434B99">
        <w:rPr>
          <w:rFonts w:ascii="Times New Roman" w:hAnsi="Times New Roman" w:cs="Times New Roman"/>
          <w:sz w:val="24"/>
          <w:szCs w:val="24"/>
        </w:rPr>
        <w:t>: When implemented correctly, numerical approximation methods are designed to be numerically stable. This means that they can produce reliable results even when dealing with problems that involve small-scale variations or challenging boundary conditions.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Computational Efficiency</w:t>
      </w:r>
      <w:r w:rsidRPr="00434B99">
        <w:rPr>
          <w:rFonts w:ascii="Times New Roman" w:hAnsi="Times New Roman" w:cs="Times New Roman"/>
          <w:sz w:val="24"/>
          <w:szCs w:val="24"/>
        </w:rPr>
        <w:t xml:space="preserve">: Approximation methods can leverage the power of modern computational resources, allowing for efficient numerical solutions. This is particularly </w:t>
      </w:r>
      <w:r w:rsidRPr="00434B99">
        <w:rPr>
          <w:rFonts w:ascii="Times New Roman" w:hAnsi="Times New Roman" w:cs="Times New Roman"/>
          <w:sz w:val="24"/>
          <w:szCs w:val="24"/>
        </w:rPr>
        <w:lastRenderedPageBreak/>
        <w:t>important for solving large-scale or time-dependent problems that may be infeasible to tackle analytically.</w:t>
      </w:r>
    </w:p>
    <w:p w:rsidR="00865EFE" w:rsidRDefault="00434B99" w:rsidP="00434B99">
      <w:pPr>
        <w:pStyle w:val="ListParagraph"/>
        <w:numPr>
          <w:ilvl w:val="0"/>
          <w:numId w:val="11"/>
        </w:numPr>
        <w:spacing w:line="480" w:lineRule="auto"/>
        <w:jc w:val="both"/>
      </w:pPr>
      <w:r w:rsidRPr="00434B99">
        <w:rPr>
          <w:rFonts w:ascii="Times New Roman" w:hAnsi="Times New Roman" w:cs="Times New Roman"/>
          <w:sz w:val="24"/>
          <w:szCs w:val="24"/>
          <w:u w:val="single"/>
        </w:rPr>
        <w:t>Scalability</w:t>
      </w:r>
      <w:r w:rsidRPr="00434B99">
        <w:rPr>
          <w:rFonts w:ascii="Times New Roman" w:hAnsi="Times New Roman" w:cs="Times New Roman"/>
          <w:sz w:val="24"/>
          <w:szCs w:val="24"/>
        </w:rPr>
        <w:t>: These methods are scalable, meaning they can handle problems of varying sizes and complexities. Researchers can adapt them to suit the computational resources available and the specific requirements of their problem.</w:t>
      </w:r>
    </w:p>
    <w:p w:rsidR="00865EFE" w:rsidRPr="00865EFE" w:rsidRDefault="00865EFE" w:rsidP="00865EFE"/>
    <w:p w:rsidR="004C5F90" w:rsidRPr="004C5F90" w:rsidRDefault="004C5F90" w:rsidP="004C5F90">
      <w:pPr>
        <w:pStyle w:val="Heading2"/>
      </w:pPr>
      <w:bookmarkStart w:id="12" w:name="_Toc144712474"/>
      <w:r>
        <w:t>1.6</w:t>
      </w:r>
      <w:r>
        <w:tab/>
        <w:t>Objectives</w:t>
      </w:r>
      <w:bookmarkEnd w:id="12"/>
    </w:p>
    <w:p w:rsidR="00434B99" w:rsidRDefault="00434B99"/>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bookmarkStart w:id="13" w:name="_GoBack"/>
      <w:bookmarkEnd w:id="13"/>
    </w:p>
    <w:p w:rsidR="005F42AD" w:rsidRDefault="005F42AD">
      <w:pPr>
        <w:rPr>
          <w:rFonts w:asciiTheme="majorHAnsi" w:eastAsiaTheme="majorEastAsia" w:hAnsiTheme="majorHAnsi" w:cstheme="majorBidi"/>
          <w:b/>
          <w:bCs/>
          <w:color w:val="365F91" w:themeColor="accent1" w:themeShade="BF"/>
          <w:sz w:val="28"/>
          <w:szCs w:val="28"/>
        </w:rPr>
      </w:pPr>
      <w:r>
        <w:br w:type="page"/>
      </w:r>
    </w:p>
    <w:p w:rsidR="00D42CD1" w:rsidRDefault="004C5F90" w:rsidP="004C5F90">
      <w:pPr>
        <w:pStyle w:val="Heading1"/>
        <w:numPr>
          <w:ilvl w:val="0"/>
          <w:numId w:val="2"/>
        </w:numPr>
      </w:pPr>
      <w:bookmarkStart w:id="14" w:name="_Toc144712475"/>
      <w:r>
        <w:lastRenderedPageBreak/>
        <w:t>DISCUSSION</w:t>
      </w:r>
      <w:bookmarkEnd w:id="14"/>
    </w:p>
    <w:p w:rsidR="00202404" w:rsidRDefault="00202404" w:rsidP="00202404">
      <w:pPr>
        <w:pStyle w:val="Heading2"/>
      </w:pPr>
      <w:bookmarkStart w:id="15" w:name="_Toc144712476"/>
      <w:r>
        <w:t>2.1</w:t>
      </w:r>
      <w:r>
        <w:tab/>
        <w:t>Euler Method</w:t>
      </w:r>
      <w:bookmarkEnd w:id="15"/>
    </w:p>
    <w:p w:rsidR="00750D84" w:rsidRDefault="00202404" w:rsidP="00750D84">
      <w:pPr>
        <w:pStyle w:val="Heading3"/>
        <w:rPr>
          <w:rFonts w:eastAsia="Arial"/>
          <w:sz w:val="24"/>
        </w:rPr>
      </w:pPr>
      <w:bookmarkStart w:id="16" w:name="_Toc144712477"/>
      <w:r>
        <w:t>2.1.1</w:t>
      </w:r>
      <w:r>
        <w:tab/>
        <w:t>Example on Euler</w:t>
      </w:r>
      <w:r>
        <w:rPr>
          <w:rFonts w:ascii="Arial" w:eastAsia="Arial" w:hAnsi="Arial"/>
          <w:sz w:val="24"/>
        </w:rPr>
        <w:t>’s</w:t>
      </w:r>
      <w:r>
        <w:rPr>
          <w:rFonts w:eastAsia="Arial"/>
          <w:sz w:val="24"/>
        </w:rPr>
        <w:t xml:space="preserve"> Theorem</w:t>
      </w:r>
      <w:bookmarkEnd w:id="16"/>
    </w:p>
    <w:p w:rsidR="00750D84" w:rsidRDefault="00750D84" w:rsidP="00750D84">
      <w:pPr>
        <w:pStyle w:val="Heading2"/>
      </w:pPr>
    </w:p>
    <w:p w:rsidR="00750D84" w:rsidRDefault="00750D84" w:rsidP="00750D84">
      <w:pPr>
        <w:pStyle w:val="Heading2"/>
      </w:pPr>
      <w:bookmarkStart w:id="17" w:name="_Toc144712478"/>
      <w:r>
        <w:t>2.2</w:t>
      </w:r>
      <w:r>
        <w:tab/>
        <w:t>Taylor Series Method</w:t>
      </w:r>
      <w:bookmarkEnd w:id="17"/>
    </w:p>
    <w:p w:rsidR="004C5F90" w:rsidRDefault="00750D84" w:rsidP="00750D84">
      <w:pPr>
        <w:pStyle w:val="Heading3"/>
      </w:pPr>
      <w:bookmarkStart w:id="18" w:name="_Toc144712479"/>
      <w:r>
        <w:t>2.2.1</w:t>
      </w:r>
      <w:r>
        <w:tab/>
        <w:t xml:space="preserve">Example on </w:t>
      </w:r>
      <w:proofErr w:type="gramStart"/>
      <w:r>
        <w:t>Taylor  Series</w:t>
      </w:r>
      <w:bookmarkEnd w:id="18"/>
      <w:proofErr w:type="gramEnd"/>
      <w:r w:rsidR="004C5F90">
        <w:br w:type="page"/>
      </w:r>
    </w:p>
    <w:p w:rsidR="004C5F90" w:rsidRDefault="004C5F90" w:rsidP="004C5F90">
      <w:pPr>
        <w:pStyle w:val="Heading1"/>
      </w:pPr>
      <w:bookmarkStart w:id="19" w:name="_Toc144712480"/>
      <w:r>
        <w:lastRenderedPageBreak/>
        <w:t>3.0</w:t>
      </w:r>
      <w:r>
        <w:tab/>
        <w:t>CONCLUSION AND RECOMMENDATION</w:t>
      </w:r>
      <w:bookmarkEnd w:id="19"/>
    </w:p>
    <w:p w:rsidR="0012077E" w:rsidRDefault="00202404" w:rsidP="004C5F90">
      <w:pPr>
        <w:pStyle w:val="Heading2"/>
      </w:pPr>
      <w:bookmarkStart w:id="20" w:name="_Toc144712481"/>
      <w:r>
        <w:t>3.1</w:t>
      </w:r>
      <w:r>
        <w:tab/>
        <w:t>Conclusion</w:t>
      </w:r>
      <w:bookmarkEnd w:id="20"/>
    </w:p>
    <w:p w:rsidR="0012077E" w:rsidRDefault="0012077E">
      <w:pPr>
        <w:rPr>
          <w:rFonts w:asciiTheme="majorHAnsi" w:eastAsiaTheme="majorEastAsia" w:hAnsiTheme="majorHAnsi" w:cstheme="majorBidi"/>
          <w:b/>
          <w:bCs/>
          <w:color w:val="4F81BD" w:themeColor="accent1"/>
          <w:sz w:val="26"/>
          <w:szCs w:val="26"/>
        </w:rPr>
      </w:pPr>
      <w:r>
        <w:br w:type="page"/>
      </w:r>
    </w:p>
    <w:p w:rsidR="004C5F90" w:rsidRDefault="004C5F90" w:rsidP="004C5F90">
      <w:pPr>
        <w:pStyle w:val="Heading2"/>
      </w:pPr>
    </w:p>
    <w:p w:rsidR="00202404" w:rsidRDefault="00202404" w:rsidP="00202404"/>
    <w:p w:rsidR="00202404" w:rsidRDefault="00202404" w:rsidP="00202404">
      <w:pPr>
        <w:pStyle w:val="Heading2"/>
      </w:pPr>
      <w:bookmarkStart w:id="21" w:name="_Toc144712482"/>
      <w:r>
        <w:t>3.2</w:t>
      </w:r>
      <w:r>
        <w:tab/>
        <w:t>Recommendation</w:t>
      </w:r>
      <w:bookmarkEnd w:id="21"/>
    </w:p>
    <w:p w:rsidR="00202404" w:rsidRDefault="00202404">
      <w:r>
        <w:br w:type="page"/>
      </w:r>
    </w:p>
    <w:p w:rsidR="00202404" w:rsidRDefault="00202404" w:rsidP="00202404">
      <w:pPr>
        <w:rPr>
          <w:rFonts w:ascii="Courier New" w:hAnsi="Courier New" w:cs="Courier New"/>
        </w:rPr>
      </w:pPr>
      <w:r>
        <w:rPr>
          <w:rFonts w:ascii="Courier New" w:hAnsi="Courier New" w:cs="Courier New"/>
        </w:rPr>
        <w:lastRenderedPageBreak/>
        <w:t>REFERENCES</w:t>
      </w:r>
    </w:p>
    <w:p w:rsidR="00202404" w:rsidRDefault="00202404" w:rsidP="00202404">
      <w:pPr>
        <w:rPr>
          <w:rFonts w:ascii="Courier New" w:hAnsi="Courier New" w:cs="Courier New"/>
        </w:rPr>
      </w:pP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Kreyszig</w:t>
      </w:r>
      <w:proofErr w:type="spellEnd"/>
      <w:r w:rsidRPr="0012077E">
        <w:rPr>
          <w:rFonts w:ascii="Courier New" w:hAnsi="Courier New" w:cs="Courier New"/>
        </w:rPr>
        <w:t xml:space="preserve"> E</w:t>
      </w:r>
      <w:proofErr w:type="gramStart"/>
      <w:r w:rsidRPr="0012077E">
        <w:rPr>
          <w:rFonts w:ascii="Courier New" w:hAnsi="Courier New" w:cs="Courier New"/>
        </w:rPr>
        <w:t>.(</w:t>
      </w:r>
      <w:proofErr w:type="gramEnd"/>
      <w:r w:rsidRPr="0012077E">
        <w:rPr>
          <w:rFonts w:ascii="Courier New" w:hAnsi="Courier New" w:cs="Courier New"/>
        </w:rPr>
        <w:t>1999) Advanced Engineering Mathematics (eighth ed.), Wiley.</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Tadmor</w:t>
      </w:r>
      <w:proofErr w:type="spellEnd"/>
      <w:r w:rsidRPr="0012077E">
        <w:rPr>
          <w:rFonts w:ascii="Courier New" w:hAnsi="Courier New" w:cs="Courier New"/>
        </w:rPr>
        <w:t xml:space="preserve">, E. (2012). A review of numerical methods for nonlinear partial differential </w:t>
      </w:r>
      <w:r w:rsidR="00AE627E">
        <w:rPr>
          <w:rFonts w:ascii="Courier New" w:hAnsi="Courier New" w:cs="Courier New"/>
        </w:rPr>
        <w:t>e</w:t>
      </w:r>
      <w:r w:rsidRPr="0012077E">
        <w:rPr>
          <w:rFonts w:ascii="Courier New" w:hAnsi="Courier New" w:cs="Courier New"/>
        </w:rPr>
        <w:t>quations. Bulletin of the American Mathematical Society, 49(4), 507-554.</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Lastra</w:t>
      </w:r>
      <w:proofErr w:type="spellEnd"/>
      <w:r w:rsidRPr="0012077E">
        <w:rPr>
          <w:rFonts w:ascii="Courier New" w:hAnsi="Courier New" w:cs="Courier New"/>
        </w:rPr>
        <w:t xml:space="preserve">, A., </w:t>
      </w:r>
      <w:proofErr w:type="spellStart"/>
      <w:r w:rsidRPr="0012077E">
        <w:rPr>
          <w:rFonts w:ascii="Courier New" w:hAnsi="Courier New" w:cs="Courier New"/>
        </w:rPr>
        <w:t>Sendra</w:t>
      </w:r>
      <w:proofErr w:type="spellEnd"/>
      <w:r w:rsidRPr="0012077E">
        <w:rPr>
          <w:rFonts w:ascii="Courier New" w:hAnsi="Courier New" w:cs="Courier New"/>
        </w:rPr>
        <w:t xml:space="preserve">, J. R., &amp; </w:t>
      </w:r>
      <w:proofErr w:type="spellStart"/>
      <w:r w:rsidRPr="0012077E">
        <w:rPr>
          <w:rFonts w:ascii="Courier New" w:hAnsi="Courier New" w:cs="Courier New"/>
        </w:rPr>
        <w:t>Sendra</w:t>
      </w:r>
      <w:proofErr w:type="spellEnd"/>
      <w:r w:rsidRPr="0012077E">
        <w:rPr>
          <w:rFonts w:ascii="Courier New" w:hAnsi="Courier New" w:cs="Courier New"/>
        </w:rPr>
        <w:t>, J. (2023). Symbolic Treatment of Trigonometric Paramet</w:t>
      </w:r>
      <w:r w:rsidR="00AE627E">
        <w:rPr>
          <w:rFonts w:ascii="Courier New" w:hAnsi="Courier New" w:cs="Courier New"/>
        </w:rPr>
        <w:t>e</w:t>
      </w:r>
      <w:r w:rsidRPr="0012077E">
        <w:rPr>
          <w:rFonts w:ascii="Courier New" w:hAnsi="Courier New" w:cs="Courier New"/>
        </w:rPr>
        <w:t xml:space="preserve">rizations: The General </w:t>
      </w:r>
      <w:proofErr w:type="spellStart"/>
      <w:r w:rsidRPr="0012077E">
        <w:rPr>
          <w:rFonts w:ascii="Courier New" w:hAnsi="Courier New" w:cs="Courier New"/>
        </w:rPr>
        <w:t>Unirational</w:t>
      </w:r>
      <w:proofErr w:type="spellEnd"/>
      <w:r w:rsidRPr="0012077E">
        <w:rPr>
          <w:rFonts w:ascii="Courier New" w:hAnsi="Courier New" w:cs="Courier New"/>
        </w:rPr>
        <w:t xml:space="preserve"> Case and Applications. Communications in Mathematics and Statistics, 1-25.</w:t>
      </w:r>
    </w:p>
    <w:p w:rsidR="0012077E" w:rsidRDefault="0012077E" w:rsidP="00AE627E">
      <w:pPr>
        <w:pStyle w:val="ListParagraph"/>
        <w:numPr>
          <w:ilvl w:val="0"/>
          <w:numId w:val="15"/>
        </w:numPr>
        <w:spacing w:line="480" w:lineRule="auto"/>
        <w:jc w:val="both"/>
        <w:rPr>
          <w:rFonts w:ascii="Courier New" w:hAnsi="Courier New" w:cs="Courier New"/>
        </w:rPr>
      </w:pPr>
      <w:r w:rsidRPr="0012077E">
        <w:rPr>
          <w:rFonts w:ascii="Courier New" w:hAnsi="Courier New" w:cs="Courier New"/>
        </w:rPr>
        <w:t>Barrio, R. (2006). Sensitivity analysis of ODEs/DAEs using the Taylor series method. SIAM Journal on Scientific Computing, 27(6), 1929-1947.</w:t>
      </w:r>
    </w:p>
    <w:p w:rsidR="0012077E" w:rsidRDefault="0012077E" w:rsidP="00AE627E">
      <w:pPr>
        <w:pStyle w:val="ListParagraph"/>
        <w:numPr>
          <w:ilvl w:val="0"/>
          <w:numId w:val="15"/>
        </w:numPr>
        <w:spacing w:line="480" w:lineRule="auto"/>
        <w:jc w:val="both"/>
        <w:rPr>
          <w:rFonts w:ascii="Courier New" w:hAnsi="Courier New" w:cs="Courier New"/>
        </w:rPr>
      </w:pPr>
      <w:r w:rsidRPr="0012077E">
        <w:rPr>
          <w:rFonts w:ascii="Courier New" w:hAnsi="Courier New" w:cs="Courier New"/>
        </w:rPr>
        <w:t xml:space="preserve">Barrio, R., </w:t>
      </w:r>
      <w:proofErr w:type="spellStart"/>
      <w:r w:rsidRPr="0012077E">
        <w:rPr>
          <w:rFonts w:ascii="Courier New" w:hAnsi="Courier New" w:cs="Courier New"/>
        </w:rPr>
        <w:t>Rodr´ıguez</w:t>
      </w:r>
      <w:proofErr w:type="spellEnd"/>
      <w:r w:rsidRPr="0012077E">
        <w:rPr>
          <w:rFonts w:ascii="Courier New" w:hAnsi="Courier New" w:cs="Courier New"/>
        </w:rPr>
        <w:t xml:space="preserve">, M., Abad, A., &amp; </w:t>
      </w:r>
      <w:proofErr w:type="spellStart"/>
      <w:r w:rsidRPr="0012077E">
        <w:rPr>
          <w:rFonts w:ascii="Courier New" w:hAnsi="Courier New" w:cs="Courier New"/>
        </w:rPr>
        <w:t>Blesa</w:t>
      </w:r>
      <w:proofErr w:type="spellEnd"/>
      <w:r w:rsidRPr="0012077E">
        <w:rPr>
          <w:rFonts w:ascii="Courier New" w:hAnsi="Courier New" w:cs="Courier New"/>
        </w:rPr>
        <w:t>, F. (2011). Breaking the limits: the Taylor series method. Applied mathematics and computation, 217(20), 7940-7954.</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Neidinger</w:t>
      </w:r>
      <w:proofErr w:type="spellEnd"/>
      <w:r w:rsidRPr="0012077E">
        <w:rPr>
          <w:rFonts w:ascii="Courier New" w:hAnsi="Courier New" w:cs="Courier New"/>
        </w:rPr>
        <w:t>, R. (2005). Directions for computing truncated multivariate Taylor series. Mathematics of computation, 74(249), 321-340.</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Groza</w:t>
      </w:r>
      <w:proofErr w:type="spellEnd"/>
      <w:r w:rsidRPr="0012077E">
        <w:rPr>
          <w:rFonts w:ascii="Courier New" w:hAnsi="Courier New" w:cs="Courier New"/>
        </w:rPr>
        <w:t xml:space="preserve"> G., </w:t>
      </w:r>
      <w:proofErr w:type="spellStart"/>
      <w:r w:rsidRPr="0012077E">
        <w:rPr>
          <w:rFonts w:ascii="Courier New" w:hAnsi="Courier New" w:cs="Courier New"/>
        </w:rPr>
        <w:t>Razzaghi</w:t>
      </w:r>
      <w:proofErr w:type="spellEnd"/>
      <w:r w:rsidRPr="0012077E">
        <w:rPr>
          <w:rFonts w:ascii="Courier New" w:hAnsi="Courier New" w:cs="Courier New"/>
        </w:rPr>
        <w:t xml:space="preserve"> M. (2013). A Taylor series method for the solution of the linear initial–boundary-value problems for partial differential </w:t>
      </w:r>
      <w:proofErr w:type="spellStart"/>
      <w:r w:rsidRPr="0012077E">
        <w:rPr>
          <w:rFonts w:ascii="Courier New" w:hAnsi="Courier New" w:cs="Courier New"/>
        </w:rPr>
        <w:t>equations.Comput</w:t>
      </w:r>
      <w:proofErr w:type="spellEnd"/>
      <w:r w:rsidRPr="0012077E">
        <w:rPr>
          <w:rFonts w:ascii="Courier New" w:hAnsi="Courier New" w:cs="Courier New"/>
        </w:rPr>
        <w:t>. Math. Appl., 66 (7) , pp. 1329-1343</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Dehghan</w:t>
      </w:r>
      <w:proofErr w:type="spellEnd"/>
      <w:r w:rsidRPr="0012077E">
        <w:rPr>
          <w:rFonts w:ascii="Courier New" w:hAnsi="Courier New" w:cs="Courier New"/>
        </w:rPr>
        <w:t xml:space="preserve"> M</w:t>
      </w:r>
      <w:proofErr w:type="gramStart"/>
      <w:r w:rsidRPr="0012077E">
        <w:rPr>
          <w:rFonts w:ascii="Courier New" w:hAnsi="Courier New" w:cs="Courier New"/>
        </w:rPr>
        <w:t>.(</w:t>
      </w:r>
      <w:proofErr w:type="gramEnd"/>
      <w:r w:rsidRPr="0012077E">
        <w:rPr>
          <w:rFonts w:ascii="Courier New" w:hAnsi="Courier New" w:cs="Courier New"/>
        </w:rPr>
        <w:t xml:space="preserve">2005). On the solution of an initial–boundary value problem that combines Neumann and integral condition for the wave </w:t>
      </w:r>
      <w:r w:rsidRPr="0012077E">
        <w:rPr>
          <w:rFonts w:ascii="Courier New" w:hAnsi="Courier New" w:cs="Courier New"/>
        </w:rPr>
        <w:lastRenderedPageBreak/>
        <w:t xml:space="preserve">equation </w:t>
      </w:r>
      <w:proofErr w:type="spellStart"/>
      <w:r w:rsidRPr="0012077E">
        <w:rPr>
          <w:rFonts w:ascii="Courier New" w:hAnsi="Courier New" w:cs="Courier New"/>
        </w:rPr>
        <w:t>Numer</w:t>
      </w:r>
      <w:proofErr w:type="spellEnd"/>
      <w:r w:rsidRPr="0012077E">
        <w:rPr>
          <w:rFonts w:ascii="Courier New" w:hAnsi="Courier New" w:cs="Courier New"/>
        </w:rPr>
        <w:t>. Methods Partial Differential Equations, 21 (1) , pp. 24-40</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Dehghan</w:t>
      </w:r>
      <w:proofErr w:type="spellEnd"/>
      <w:r w:rsidRPr="0012077E">
        <w:rPr>
          <w:rFonts w:ascii="Courier New" w:hAnsi="Courier New" w:cs="Courier New"/>
        </w:rPr>
        <w:t xml:space="preserve"> M., </w:t>
      </w:r>
      <w:proofErr w:type="spellStart"/>
      <w:r w:rsidRPr="0012077E">
        <w:rPr>
          <w:rFonts w:ascii="Courier New" w:hAnsi="Courier New" w:cs="Courier New"/>
        </w:rPr>
        <w:t>Shokri</w:t>
      </w:r>
      <w:proofErr w:type="spellEnd"/>
      <w:r w:rsidRPr="0012077E">
        <w:rPr>
          <w:rFonts w:ascii="Courier New" w:hAnsi="Courier New" w:cs="Courier New"/>
        </w:rPr>
        <w:t xml:space="preserve"> A</w:t>
      </w:r>
      <w:proofErr w:type="gramStart"/>
      <w:r w:rsidRPr="0012077E">
        <w:rPr>
          <w:rFonts w:ascii="Courier New" w:hAnsi="Courier New" w:cs="Courier New"/>
        </w:rPr>
        <w:t>.(</w:t>
      </w:r>
      <w:proofErr w:type="gramEnd"/>
      <w:r w:rsidRPr="0012077E">
        <w:rPr>
          <w:rFonts w:ascii="Courier New" w:hAnsi="Courier New" w:cs="Courier New"/>
        </w:rPr>
        <w:t xml:space="preserve">2008). A numerical method for one-dimensional nonlinear Sine-Gordon equation using collocation and radial basis functions </w:t>
      </w:r>
      <w:proofErr w:type="spellStart"/>
      <w:r w:rsidRPr="0012077E">
        <w:rPr>
          <w:rFonts w:ascii="Courier New" w:hAnsi="Courier New" w:cs="Courier New"/>
        </w:rPr>
        <w:t>Numer</w:t>
      </w:r>
      <w:proofErr w:type="spellEnd"/>
      <w:r w:rsidRPr="0012077E">
        <w:rPr>
          <w:rFonts w:ascii="Courier New" w:hAnsi="Courier New" w:cs="Courier New"/>
        </w:rPr>
        <w:t>. Methods Partial Differential Equations, 24 (2) , pp. 687-698</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Llavona</w:t>
      </w:r>
      <w:proofErr w:type="spellEnd"/>
      <w:r w:rsidRPr="0012077E">
        <w:rPr>
          <w:rFonts w:ascii="Courier New" w:hAnsi="Courier New" w:cs="Courier New"/>
        </w:rPr>
        <w:t xml:space="preserve"> J.G</w:t>
      </w:r>
      <w:proofErr w:type="gramStart"/>
      <w:r w:rsidRPr="0012077E">
        <w:rPr>
          <w:rFonts w:ascii="Courier New" w:hAnsi="Courier New" w:cs="Courier New"/>
        </w:rPr>
        <w:t>.(</w:t>
      </w:r>
      <w:proofErr w:type="gramEnd"/>
      <w:r w:rsidRPr="0012077E">
        <w:rPr>
          <w:rFonts w:ascii="Courier New" w:hAnsi="Courier New" w:cs="Courier New"/>
        </w:rPr>
        <w:t>1986). Approximation of Continuously Differentiable Functions North-Holland Mathematics Studies 130, New York</w:t>
      </w:r>
    </w:p>
    <w:p w:rsidR="0012077E" w:rsidRDefault="0012077E" w:rsidP="00AE627E">
      <w:pPr>
        <w:pStyle w:val="ListParagraph"/>
        <w:numPr>
          <w:ilvl w:val="0"/>
          <w:numId w:val="15"/>
        </w:numPr>
        <w:spacing w:line="480" w:lineRule="auto"/>
        <w:jc w:val="both"/>
        <w:rPr>
          <w:rFonts w:ascii="Courier New" w:hAnsi="Courier New" w:cs="Courier New"/>
        </w:rPr>
      </w:pPr>
      <w:r w:rsidRPr="0012077E">
        <w:rPr>
          <w:rFonts w:ascii="Courier New" w:hAnsi="Courier New" w:cs="Courier New"/>
        </w:rPr>
        <w:t xml:space="preserve">He </w:t>
      </w:r>
      <w:proofErr w:type="spellStart"/>
      <w:r w:rsidRPr="0012077E">
        <w:rPr>
          <w:rFonts w:ascii="Courier New" w:hAnsi="Courier New" w:cs="Courier New"/>
        </w:rPr>
        <w:t>Ji-Huan</w:t>
      </w:r>
      <w:proofErr w:type="spellEnd"/>
      <w:proofErr w:type="gramStart"/>
      <w:r w:rsidRPr="0012077E">
        <w:rPr>
          <w:rFonts w:ascii="Courier New" w:hAnsi="Courier New" w:cs="Courier New"/>
        </w:rPr>
        <w:t>.(</w:t>
      </w:r>
      <w:proofErr w:type="gramEnd"/>
      <w:r w:rsidRPr="0012077E">
        <w:rPr>
          <w:rFonts w:ascii="Courier New" w:hAnsi="Courier New" w:cs="Courier New"/>
        </w:rPr>
        <w:t xml:space="preserve">1999) </w:t>
      </w:r>
      <w:proofErr w:type="spellStart"/>
      <w:r w:rsidRPr="0012077E">
        <w:rPr>
          <w:rFonts w:ascii="Courier New" w:hAnsi="Courier New" w:cs="Courier New"/>
        </w:rPr>
        <w:t>Variational</w:t>
      </w:r>
      <w:proofErr w:type="spellEnd"/>
      <w:r w:rsidRPr="0012077E">
        <w:rPr>
          <w:rFonts w:ascii="Courier New" w:hAnsi="Courier New" w:cs="Courier New"/>
        </w:rPr>
        <w:t xml:space="preserve"> iteration method - a kind of non-linear analytical technique: some examples </w:t>
      </w:r>
      <w:proofErr w:type="spellStart"/>
      <w:r w:rsidRPr="0012077E">
        <w:rPr>
          <w:rFonts w:ascii="Courier New" w:hAnsi="Courier New" w:cs="Courier New"/>
        </w:rPr>
        <w:t>Internat.</w:t>
      </w:r>
      <w:proofErr w:type="spellEnd"/>
      <w:r w:rsidRPr="0012077E">
        <w:rPr>
          <w:rFonts w:ascii="Courier New" w:hAnsi="Courier New" w:cs="Courier New"/>
        </w:rPr>
        <w:t xml:space="preserve"> J. Non-Linear Mech., 34 , pp. 699-708</w:t>
      </w:r>
    </w:p>
    <w:p w:rsidR="0012077E" w:rsidRPr="00AE627E" w:rsidRDefault="0012077E" w:rsidP="00AE627E">
      <w:pPr>
        <w:pStyle w:val="ListParagraph"/>
        <w:numPr>
          <w:ilvl w:val="0"/>
          <w:numId w:val="15"/>
        </w:numPr>
        <w:spacing w:line="480" w:lineRule="auto"/>
        <w:jc w:val="both"/>
        <w:rPr>
          <w:rFonts w:ascii="Courier New" w:hAnsi="Courier New" w:cs="Courier New"/>
        </w:rPr>
      </w:pPr>
      <w:proofErr w:type="spellStart"/>
      <w:r w:rsidRPr="00AE627E">
        <w:rPr>
          <w:rFonts w:ascii="Courier New" w:hAnsi="Courier New" w:cs="Courier New"/>
        </w:rPr>
        <w:t>Momani</w:t>
      </w:r>
      <w:proofErr w:type="spellEnd"/>
      <w:r w:rsidRPr="00AE627E">
        <w:rPr>
          <w:rFonts w:ascii="Courier New" w:hAnsi="Courier New" w:cs="Courier New"/>
        </w:rPr>
        <w:t xml:space="preserve"> S., </w:t>
      </w:r>
      <w:proofErr w:type="spellStart"/>
      <w:r w:rsidRPr="00AE627E">
        <w:rPr>
          <w:rFonts w:ascii="Courier New" w:hAnsi="Courier New" w:cs="Courier New"/>
        </w:rPr>
        <w:t>Odibat</w:t>
      </w:r>
      <w:proofErr w:type="spellEnd"/>
      <w:r w:rsidRPr="00AE627E">
        <w:rPr>
          <w:rFonts w:ascii="Courier New" w:hAnsi="Courier New" w:cs="Courier New"/>
        </w:rPr>
        <w:t xml:space="preserve"> Z</w:t>
      </w:r>
      <w:proofErr w:type="gramStart"/>
      <w:r w:rsidRPr="00AE627E">
        <w:rPr>
          <w:rFonts w:ascii="Courier New" w:hAnsi="Courier New" w:cs="Courier New"/>
        </w:rPr>
        <w:t>.(</w:t>
      </w:r>
      <w:proofErr w:type="gramEnd"/>
      <w:r w:rsidRPr="00AE627E">
        <w:rPr>
          <w:rFonts w:ascii="Courier New" w:hAnsi="Courier New" w:cs="Courier New"/>
        </w:rPr>
        <w:t xml:space="preserve">2008). A novel method for nonlinear fractional partial differential equations: Combination of DTM and generalized Taylor’s formula J. </w:t>
      </w:r>
      <w:proofErr w:type="spellStart"/>
      <w:r w:rsidRPr="00AE627E">
        <w:rPr>
          <w:rFonts w:ascii="Courier New" w:hAnsi="Courier New" w:cs="Courier New"/>
        </w:rPr>
        <w:t>Comput</w:t>
      </w:r>
      <w:proofErr w:type="spellEnd"/>
      <w:r w:rsidRPr="00AE627E">
        <w:rPr>
          <w:rFonts w:ascii="Courier New" w:hAnsi="Courier New" w:cs="Courier New"/>
        </w:rPr>
        <w:t>. Appl. Math., 220 , pp. 85-95</w:t>
      </w:r>
    </w:p>
    <w:p w:rsidR="0012077E" w:rsidRDefault="0012077E" w:rsidP="00202404">
      <w:pPr>
        <w:rPr>
          <w:rFonts w:ascii="Courier New" w:hAnsi="Courier New" w:cs="Courier New"/>
        </w:rPr>
      </w:pPr>
    </w:p>
    <w:sectPr w:rsidR="0012077E"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76C" w:rsidRDefault="00DF476C" w:rsidP="007A43DF">
      <w:pPr>
        <w:spacing w:after="0" w:line="240" w:lineRule="auto"/>
      </w:pPr>
      <w:r>
        <w:separator/>
      </w:r>
    </w:p>
  </w:endnote>
  <w:endnote w:type="continuationSeparator" w:id="0">
    <w:p w:rsidR="00DF476C" w:rsidRDefault="00DF476C"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76C" w:rsidRDefault="00DF476C" w:rsidP="007A43DF">
      <w:pPr>
        <w:spacing w:after="0" w:line="240" w:lineRule="auto"/>
      </w:pPr>
      <w:r>
        <w:separator/>
      </w:r>
    </w:p>
  </w:footnote>
  <w:footnote w:type="continuationSeparator" w:id="0">
    <w:p w:rsidR="00DF476C" w:rsidRDefault="00DF476C"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7">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4"/>
  </w:num>
  <w:num w:numId="3">
    <w:abstractNumId w:val="0"/>
  </w:num>
  <w:num w:numId="4">
    <w:abstractNumId w:val="1"/>
  </w:num>
  <w:num w:numId="5">
    <w:abstractNumId w:val="2"/>
  </w:num>
  <w:num w:numId="6">
    <w:abstractNumId w:val="13"/>
  </w:num>
  <w:num w:numId="7">
    <w:abstractNumId w:val="10"/>
  </w:num>
  <w:num w:numId="8">
    <w:abstractNumId w:val="5"/>
  </w:num>
  <w:num w:numId="9">
    <w:abstractNumId w:val="11"/>
  </w:num>
  <w:num w:numId="10">
    <w:abstractNumId w:val="9"/>
  </w:num>
  <w:num w:numId="11">
    <w:abstractNumId w:val="7"/>
  </w:num>
  <w:num w:numId="12">
    <w:abstractNumId w:val="3"/>
  </w:num>
  <w:num w:numId="13">
    <w:abstractNumId w:val="8"/>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0D01D4"/>
    <w:rsid w:val="0012077E"/>
    <w:rsid w:val="001C7333"/>
    <w:rsid w:val="00202404"/>
    <w:rsid w:val="00223918"/>
    <w:rsid w:val="002626EA"/>
    <w:rsid w:val="00277215"/>
    <w:rsid w:val="002B6B50"/>
    <w:rsid w:val="002D49C0"/>
    <w:rsid w:val="00434B99"/>
    <w:rsid w:val="0047153F"/>
    <w:rsid w:val="004C5F90"/>
    <w:rsid w:val="00584F07"/>
    <w:rsid w:val="005A7ED4"/>
    <w:rsid w:val="005F42AD"/>
    <w:rsid w:val="0066227E"/>
    <w:rsid w:val="006F3A14"/>
    <w:rsid w:val="00750D84"/>
    <w:rsid w:val="007A42F8"/>
    <w:rsid w:val="007A43DF"/>
    <w:rsid w:val="0080207E"/>
    <w:rsid w:val="00841DAF"/>
    <w:rsid w:val="00865939"/>
    <w:rsid w:val="00865EFE"/>
    <w:rsid w:val="009928C8"/>
    <w:rsid w:val="00A12949"/>
    <w:rsid w:val="00AE627E"/>
    <w:rsid w:val="00B952E0"/>
    <w:rsid w:val="00BB6B9D"/>
    <w:rsid w:val="00BE7B49"/>
    <w:rsid w:val="00C95B14"/>
    <w:rsid w:val="00CB6BD0"/>
    <w:rsid w:val="00CC6493"/>
    <w:rsid w:val="00D42CD1"/>
    <w:rsid w:val="00D71A9D"/>
    <w:rsid w:val="00DF476C"/>
    <w:rsid w:val="00E82359"/>
    <w:rsid w:val="00ED472C"/>
    <w:rsid w:val="00F9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105BA-180C-43BF-BA59-6E881536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22</Pages>
  <Words>3752</Words>
  <Characters>21389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9</cp:revision>
  <dcterms:created xsi:type="dcterms:W3CDTF">2023-09-01T07:29:00Z</dcterms:created>
  <dcterms:modified xsi:type="dcterms:W3CDTF">2023-09-05T17:26:00Z</dcterms:modified>
</cp:coreProperties>
</file>