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F68" w:rsidRDefault="00375F68" w:rsidP="00375F68">
      <w:pPr>
        <w:jc w:val="center"/>
        <w:rPr>
          <w:rFonts w:ascii="Arial" w:eastAsia="Arial" w:hAnsi="Arial" w:cs="Arial"/>
          <w:b/>
          <w:sz w:val="29"/>
          <w:szCs w:val="29"/>
        </w:rPr>
      </w:pPr>
      <w:r w:rsidRPr="00375F68">
        <w:rPr>
          <w:rFonts w:ascii="Arial" w:eastAsia="Arial" w:hAnsi="Arial" w:cs="Arial"/>
          <w:b/>
          <w:sz w:val="29"/>
          <w:szCs w:val="29"/>
        </w:rPr>
        <w:t>NUMERICAL INTEGRATION WITH A SINGULAR INTEGRAND</w:t>
      </w:r>
    </w:p>
    <w:p w:rsidR="00375F68" w:rsidRDefault="00375F68">
      <w:pPr>
        <w:rPr>
          <w:rFonts w:ascii="Arial" w:eastAsia="Arial" w:hAnsi="Arial" w:cs="Arial"/>
          <w:b/>
          <w:sz w:val="29"/>
          <w:szCs w:val="29"/>
        </w:rPr>
      </w:pPr>
    </w:p>
    <w:p w:rsidR="004025C4" w:rsidRDefault="004025C4" w:rsidP="00375F68">
      <w:pPr>
        <w:spacing w:line="0" w:lineRule="atLeast"/>
        <w:ind w:right="20"/>
        <w:jc w:val="center"/>
        <w:rPr>
          <w:rFonts w:ascii="Arial" w:eastAsia="Arial" w:hAnsi="Arial"/>
          <w:b/>
          <w:sz w:val="29"/>
        </w:rPr>
      </w:pPr>
    </w:p>
    <w:p w:rsidR="00375F68" w:rsidRDefault="00375F68" w:rsidP="00375F68">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375F68" w:rsidRDefault="00375F68" w:rsidP="00375F68">
      <w:pPr>
        <w:spacing w:line="227" w:lineRule="exact"/>
        <w:rPr>
          <w:rFonts w:ascii="Times New Roman" w:eastAsia="Times New Roman" w:hAnsi="Times New Roman"/>
          <w:sz w:val="24"/>
        </w:rPr>
      </w:pPr>
    </w:p>
    <w:p w:rsidR="00375F68" w:rsidRDefault="00375F68" w:rsidP="00375F68">
      <w:pPr>
        <w:spacing w:line="0" w:lineRule="atLeast"/>
        <w:jc w:val="center"/>
        <w:rPr>
          <w:rFonts w:ascii="Times New Roman" w:eastAsia="Times New Roman" w:hAnsi="Times New Roman"/>
          <w:sz w:val="24"/>
        </w:rPr>
      </w:pPr>
      <w:r>
        <w:rPr>
          <w:rFonts w:ascii="Arial" w:eastAsia="Arial" w:hAnsi="Arial"/>
          <w:b/>
          <w:sz w:val="29"/>
        </w:rPr>
        <w:t>BY</w:t>
      </w:r>
    </w:p>
    <w:p w:rsidR="00375F68" w:rsidRDefault="00375F68" w:rsidP="00375F68">
      <w:pPr>
        <w:spacing w:line="363" w:lineRule="exact"/>
        <w:rPr>
          <w:rFonts w:ascii="Times New Roman" w:eastAsia="Times New Roman" w:hAnsi="Times New Roman"/>
          <w:sz w:val="24"/>
        </w:rPr>
      </w:pPr>
    </w:p>
    <w:p w:rsidR="00375F68" w:rsidRDefault="00A862A9" w:rsidP="00375F68">
      <w:pPr>
        <w:spacing w:line="0" w:lineRule="atLeast"/>
        <w:ind w:right="20"/>
        <w:jc w:val="center"/>
        <w:rPr>
          <w:rFonts w:ascii="Times New Roman" w:eastAsia="Times New Roman" w:hAnsi="Times New Roman"/>
          <w:sz w:val="24"/>
        </w:rPr>
      </w:pPr>
      <w:r>
        <w:rPr>
          <w:rFonts w:ascii="Arial" w:eastAsia="Arial" w:hAnsi="Arial"/>
          <w:b/>
          <w:sz w:val="34"/>
        </w:rPr>
        <w:t>OYEKUNLE</w:t>
      </w:r>
      <w:r w:rsidR="0080198D">
        <w:rPr>
          <w:rFonts w:ascii="Arial" w:eastAsia="Arial" w:hAnsi="Arial"/>
          <w:b/>
          <w:sz w:val="34"/>
        </w:rPr>
        <w:t>,</w:t>
      </w:r>
      <w:r>
        <w:rPr>
          <w:rFonts w:ascii="Arial" w:eastAsia="Arial" w:hAnsi="Arial"/>
          <w:b/>
          <w:sz w:val="34"/>
        </w:rPr>
        <w:t xml:space="preserve"> SAMSON BABATUNDE</w:t>
      </w:r>
    </w:p>
    <w:p w:rsidR="00375F68" w:rsidRDefault="00375F68" w:rsidP="00375F68">
      <w:pPr>
        <w:spacing w:line="0" w:lineRule="atLeast"/>
        <w:ind w:right="20"/>
        <w:jc w:val="center"/>
        <w:rPr>
          <w:rFonts w:ascii="Times New Roman" w:eastAsia="Times New Roman" w:hAnsi="Times New Roman"/>
          <w:sz w:val="24"/>
        </w:rPr>
      </w:pPr>
      <w:r>
        <w:rPr>
          <w:rFonts w:ascii="Arial" w:eastAsia="Arial" w:hAnsi="Arial"/>
          <w:b/>
          <w:sz w:val="29"/>
        </w:rPr>
        <w:t>(MATRIC NUMBER: 201</w:t>
      </w:r>
      <w:r w:rsidR="00A862A9">
        <w:rPr>
          <w:rFonts w:ascii="Arial" w:eastAsia="Arial" w:hAnsi="Arial"/>
          <w:b/>
          <w:sz w:val="29"/>
        </w:rPr>
        <w:t>93156</w:t>
      </w:r>
      <w:r>
        <w:rPr>
          <w:rFonts w:ascii="Arial" w:eastAsia="Arial" w:hAnsi="Arial"/>
          <w:b/>
          <w:sz w:val="29"/>
        </w:rPr>
        <w:t>)</w:t>
      </w:r>
    </w:p>
    <w:p w:rsidR="00375F68" w:rsidRDefault="00375F68" w:rsidP="00375F68">
      <w:pPr>
        <w:spacing w:line="200" w:lineRule="exact"/>
        <w:rPr>
          <w:rFonts w:ascii="Times New Roman" w:eastAsia="Times New Roman" w:hAnsi="Times New Roman"/>
          <w:sz w:val="24"/>
        </w:rPr>
      </w:pPr>
    </w:p>
    <w:p w:rsidR="00375F68" w:rsidRDefault="00375F68" w:rsidP="00375F68">
      <w:pPr>
        <w:spacing w:line="246" w:lineRule="exact"/>
        <w:rPr>
          <w:rFonts w:ascii="Times New Roman" w:eastAsia="Times New Roman" w:hAnsi="Times New Roman"/>
          <w:sz w:val="24"/>
        </w:rPr>
      </w:pPr>
    </w:p>
    <w:p w:rsidR="00375F68" w:rsidRDefault="00375F68" w:rsidP="00375F68">
      <w:pPr>
        <w:spacing w:line="0" w:lineRule="atLeast"/>
        <w:ind w:right="20"/>
        <w:jc w:val="center"/>
        <w:rPr>
          <w:rFonts w:ascii="Arial" w:eastAsia="Arial" w:hAnsi="Arial"/>
          <w:b/>
          <w:sz w:val="34"/>
        </w:rPr>
      </w:pPr>
      <w:r>
        <w:rPr>
          <w:rFonts w:ascii="Arial" w:eastAsia="Arial" w:hAnsi="Arial"/>
          <w:b/>
          <w:sz w:val="34"/>
        </w:rPr>
        <w:t>DEPARTMENT OF MATHEMATICS</w:t>
      </w:r>
    </w:p>
    <w:p w:rsidR="00375F68" w:rsidRDefault="00375F68" w:rsidP="00375F68">
      <w:pPr>
        <w:spacing w:line="267" w:lineRule="exact"/>
        <w:rPr>
          <w:rFonts w:ascii="Times New Roman" w:eastAsia="Times New Roman" w:hAnsi="Times New Roman"/>
          <w:sz w:val="24"/>
        </w:rPr>
      </w:pPr>
    </w:p>
    <w:p w:rsidR="00375F68" w:rsidRDefault="00375F68" w:rsidP="00375F68">
      <w:pPr>
        <w:spacing w:line="0" w:lineRule="atLeast"/>
        <w:ind w:right="20"/>
        <w:jc w:val="center"/>
        <w:rPr>
          <w:rFonts w:ascii="Times New Roman" w:eastAsia="Times New Roman" w:hAnsi="Times New Roman"/>
          <w:sz w:val="24"/>
        </w:rPr>
      </w:pPr>
      <w:r>
        <w:rPr>
          <w:rFonts w:ascii="Arial" w:eastAsia="Arial" w:hAnsi="Arial"/>
          <w:b/>
          <w:sz w:val="29"/>
        </w:rPr>
        <w:t>COLLEGE OF PHYSICAL SCIENCES</w:t>
      </w:r>
    </w:p>
    <w:p w:rsidR="00375F68" w:rsidRDefault="00375F68" w:rsidP="00375F68">
      <w:pPr>
        <w:spacing w:line="200" w:lineRule="exact"/>
        <w:rPr>
          <w:rFonts w:ascii="Times New Roman" w:eastAsia="Times New Roman" w:hAnsi="Times New Roman"/>
          <w:sz w:val="24"/>
        </w:rPr>
      </w:pPr>
    </w:p>
    <w:p w:rsidR="00375F68" w:rsidRDefault="00375F68" w:rsidP="00375F68">
      <w:pPr>
        <w:spacing w:line="200" w:lineRule="exact"/>
        <w:rPr>
          <w:rFonts w:ascii="Times New Roman" w:eastAsia="Times New Roman" w:hAnsi="Times New Roman"/>
          <w:sz w:val="24"/>
        </w:rPr>
      </w:pPr>
    </w:p>
    <w:p w:rsidR="00375F68" w:rsidRDefault="00375F68" w:rsidP="00375F68">
      <w:pPr>
        <w:spacing w:line="227" w:lineRule="exact"/>
        <w:rPr>
          <w:rFonts w:ascii="Times New Roman" w:eastAsia="Times New Roman" w:hAnsi="Times New Roman"/>
          <w:sz w:val="24"/>
        </w:rPr>
      </w:pPr>
    </w:p>
    <w:p w:rsidR="00375F68" w:rsidRDefault="00375F68" w:rsidP="002840A3">
      <w:pPr>
        <w:spacing w:line="427" w:lineRule="auto"/>
        <w:ind w:right="20"/>
        <w:jc w:val="center"/>
        <w:rPr>
          <w:rFonts w:ascii="Times New Roman" w:eastAsia="Times New Roman" w:hAnsi="Times New Roman"/>
          <w:sz w:val="24"/>
        </w:rPr>
      </w:pPr>
      <w:r>
        <w:rPr>
          <w:rFonts w:ascii="Arial" w:eastAsia="Arial" w:hAnsi="Arial"/>
          <w:b/>
          <w:sz w:val="29"/>
        </w:rPr>
        <w:t>IN PARTIAL FULFILMENT OF THE REQUIREMENTS FOR THE AWARD OF BACHELOR OF SCIENCE DEGREE IN MATHEMATICS,</w:t>
      </w:r>
    </w:p>
    <w:p w:rsidR="00375F68" w:rsidRDefault="00375F68" w:rsidP="00375F68">
      <w:pPr>
        <w:spacing w:line="0" w:lineRule="atLeast"/>
        <w:ind w:left="60" w:firstLine="660"/>
        <w:rPr>
          <w:rFonts w:ascii="Arial" w:eastAsia="Arial" w:hAnsi="Arial"/>
          <w:b/>
          <w:sz w:val="29"/>
        </w:rPr>
      </w:pPr>
      <w:r>
        <w:rPr>
          <w:rFonts w:ascii="Arial" w:eastAsia="Arial" w:hAnsi="Arial"/>
          <w:b/>
          <w:sz w:val="29"/>
        </w:rPr>
        <w:t>FEDERAL UNIVERSITY OF AGRICULTURE, ABEOKUTA.</w:t>
      </w:r>
    </w:p>
    <w:p w:rsidR="00A862A9" w:rsidRDefault="00A862A9" w:rsidP="00375F68">
      <w:pPr>
        <w:spacing w:line="0" w:lineRule="atLeast"/>
        <w:ind w:left="60" w:firstLine="660"/>
        <w:rPr>
          <w:rFonts w:ascii="Times New Roman" w:eastAsia="Times New Roman" w:hAnsi="Times New Roman"/>
          <w:sz w:val="24"/>
        </w:rPr>
      </w:pPr>
    </w:p>
    <w:p w:rsidR="00375F68" w:rsidRDefault="00375F68" w:rsidP="00375F68">
      <w:pPr>
        <w:spacing w:line="200" w:lineRule="exact"/>
        <w:rPr>
          <w:rFonts w:ascii="Times New Roman" w:eastAsia="Times New Roman" w:hAnsi="Times New Roman"/>
          <w:sz w:val="24"/>
        </w:rPr>
      </w:pPr>
    </w:p>
    <w:p w:rsidR="007B4633" w:rsidRDefault="007B4633" w:rsidP="007B4633">
      <w:pPr>
        <w:spacing w:line="0" w:lineRule="atLeast"/>
        <w:ind w:right="20"/>
        <w:jc w:val="center"/>
        <w:rPr>
          <w:rFonts w:ascii="Arial" w:eastAsia="Arial" w:hAnsi="Arial"/>
          <w:b/>
          <w:sz w:val="24"/>
        </w:rPr>
      </w:pPr>
    </w:p>
    <w:p w:rsidR="007B4633" w:rsidRDefault="007B4633" w:rsidP="007B4633">
      <w:pPr>
        <w:spacing w:line="0" w:lineRule="atLeast"/>
        <w:ind w:right="20"/>
        <w:jc w:val="center"/>
        <w:rPr>
          <w:rFonts w:ascii="Arial" w:eastAsia="Arial" w:hAnsi="Arial"/>
          <w:b/>
          <w:sz w:val="24"/>
        </w:rPr>
      </w:pPr>
    </w:p>
    <w:p w:rsidR="007B4633" w:rsidRDefault="00375F68" w:rsidP="007B4633">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J.A</w:t>
      </w:r>
      <w:r w:rsidR="0080198D">
        <w:rPr>
          <w:rFonts w:ascii="Arial" w:eastAsia="Arial" w:hAnsi="Arial"/>
          <w:b/>
          <w:sz w:val="28"/>
        </w:rPr>
        <w:t>.</w:t>
      </w:r>
      <w:r>
        <w:rPr>
          <w:rFonts w:ascii="Arial" w:eastAsia="Arial" w:hAnsi="Arial"/>
          <w:b/>
          <w:sz w:val="28"/>
        </w:rPr>
        <w:t xml:space="preserve"> OGUNTUASE</w:t>
      </w:r>
    </w:p>
    <w:p w:rsidR="007B4633" w:rsidRDefault="007B4633" w:rsidP="00A862A9">
      <w:pPr>
        <w:spacing w:line="0" w:lineRule="atLeast"/>
        <w:ind w:right="20"/>
        <w:jc w:val="right"/>
        <w:rPr>
          <w:rFonts w:ascii="Arial" w:eastAsia="Arial" w:hAnsi="Arial"/>
          <w:b/>
          <w:sz w:val="28"/>
        </w:rPr>
      </w:pPr>
    </w:p>
    <w:p w:rsidR="00A862A9" w:rsidRDefault="00A862A9" w:rsidP="00A862A9">
      <w:pPr>
        <w:spacing w:line="0" w:lineRule="atLeast"/>
        <w:ind w:right="20"/>
        <w:jc w:val="right"/>
        <w:rPr>
          <w:rFonts w:ascii="Arial" w:eastAsia="Arial" w:hAnsi="Arial"/>
          <w:b/>
          <w:sz w:val="28"/>
        </w:rPr>
      </w:pPr>
      <w:r>
        <w:rPr>
          <w:rFonts w:ascii="Arial" w:eastAsia="Arial" w:hAnsi="Arial"/>
          <w:b/>
          <w:sz w:val="28"/>
        </w:rPr>
        <w:t>OCTOBER, 2023.</w:t>
      </w:r>
    </w:p>
    <w:p w:rsidR="00375F68" w:rsidRPr="00375F68" w:rsidRDefault="00375F68">
      <w:pPr>
        <w:rPr>
          <w:rFonts w:ascii="Arial" w:eastAsia="Arial" w:hAnsi="Arial" w:cs="Arial"/>
          <w:b/>
          <w:bCs/>
          <w:color w:val="365F91" w:themeColor="accent1" w:themeShade="BF"/>
          <w:sz w:val="29"/>
          <w:szCs w:val="29"/>
        </w:rPr>
      </w:pPr>
      <w:r w:rsidRPr="00375F68">
        <w:rPr>
          <w:rFonts w:ascii="Arial" w:eastAsia="Arial" w:hAnsi="Arial" w:cs="Arial"/>
          <w:b/>
          <w:sz w:val="29"/>
          <w:szCs w:val="29"/>
        </w:rPr>
        <w:br w:type="page"/>
      </w:r>
    </w:p>
    <w:p w:rsidR="00A12949" w:rsidRDefault="00A12949" w:rsidP="00A12949">
      <w:pPr>
        <w:pStyle w:val="Heading1"/>
        <w:jc w:val="center"/>
        <w:rPr>
          <w:rFonts w:eastAsia="Arial"/>
        </w:rPr>
      </w:pPr>
      <w:r>
        <w:rPr>
          <w:rFonts w:eastAsia="Arial"/>
        </w:rPr>
        <w:lastRenderedPageBreak/>
        <w:t>CERTIFICATION</w:t>
      </w:r>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This is to certify that this</w:t>
      </w:r>
      <w:r w:rsidR="0080198D">
        <w:rPr>
          <w:rFonts w:ascii="Arial" w:eastAsia="Arial" w:hAnsi="Arial"/>
          <w:sz w:val="24"/>
        </w:rPr>
        <w:t xml:space="preserve"> seminar 2</w:t>
      </w:r>
      <w:r w:rsidR="00461013">
        <w:rPr>
          <w:rFonts w:ascii="Arial" w:eastAsia="Arial" w:hAnsi="Arial"/>
          <w:sz w:val="24"/>
        </w:rPr>
        <w:t xml:space="preserve"> </w:t>
      </w:r>
      <w:proofErr w:type="gramStart"/>
      <w:r>
        <w:rPr>
          <w:rFonts w:ascii="Arial" w:eastAsia="Arial" w:hAnsi="Arial"/>
          <w:sz w:val="24"/>
        </w:rPr>
        <w:t>report</w:t>
      </w:r>
      <w:proofErr w:type="gramEnd"/>
      <w:r>
        <w:rPr>
          <w:rFonts w:ascii="Arial" w:eastAsia="Arial" w:hAnsi="Arial"/>
          <w:sz w:val="24"/>
        </w:rPr>
        <w:t xml:space="preserve"> was undertaken and submitted by </w:t>
      </w:r>
      <w:r w:rsidR="00461013">
        <w:rPr>
          <w:rFonts w:ascii="Arial" w:eastAsia="Arial" w:hAnsi="Arial"/>
          <w:b/>
          <w:sz w:val="24"/>
        </w:rPr>
        <w:t xml:space="preserve">OYEKUNLE SAMSON BABATUNDE </w:t>
      </w:r>
      <w:r>
        <w:rPr>
          <w:rFonts w:ascii="Arial" w:eastAsia="Arial" w:hAnsi="Arial"/>
          <w:sz w:val="24"/>
        </w:rPr>
        <w:t xml:space="preserve">with matriculation number </w:t>
      </w:r>
      <w:r>
        <w:rPr>
          <w:rFonts w:ascii="Arial" w:eastAsia="Arial" w:hAnsi="Arial"/>
          <w:b/>
          <w:sz w:val="24"/>
        </w:rPr>
        <w:t>201</w:t>
      </w:r>
      <w:r w:rsidR="00461013">
        <w:rPr>
          <w:rFonts w:ascii="Arial" w:eastAsia="Arial" w:hAnsi="Arial"/>
          <w:b/>
          <w:sz w:val="24"/>
        </w:rPr>
        <w:t>93156</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w:t>
      </w:r>
      <w:r w:rsidR="0080198D">
        <w:rPr>
          <w:rFonts w:ascii="Arial" w:eastAsia="Arial" w:hAnsi="Arial"/>
          <w:sz w:val="24"/>
        </w:rPr>
        <w:t>.</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 xml:space="preserve">PROF. </w:t>
      </w:r>
      <w:r w:rsidR="0043044A">
        <w:rPr>
          <w:rFonts w:ascii="Arial" w:eastAsia="Arial" w:hAnsi="Arial"/>
          <w:b/>
          <w:sz w:val="24"/>
        </w:rPr>
        <w:t>J</w:t>
      </w:r>
      <w:r>
        <w:rPr>
          <w:rFonts w:ascii="Arial" w:eastAsia="Arial" w:hAnsi="Arial"/>
          <w:b/>
          <w:sz w:val="24"/>
        </w:rPr>
        <w:t>.</w:t>
      </w:r>
      <w:r w:rsidR="0043044A">
        <w:rPr>
          <w:rFonts w:ascii="Arial" w:eastAsia="Arial" w:hAnsi="Arial"/>
          <w:b/>
          <w:sz w:val="24"/>
        </w:rPr>
        <w:t>A</w:t>
      </w:r>
      <w:r>
        <w:rPr>
          <w:rFonts w:ascii="Arial" w:eastAsia="Arial" w:hAnsi="Arial"/>
          <w:b/>
          <w:sz w:val="24"/>
        </w:rPr>
        <w:t xml:space="preserve"> O</w:t>
      </w:r>
      <w:r w:rsidR="0043044A">
        <w:rPr>
          <w:rFonts w:ascii="Arial" w:eastAsia="Arial" w:hAnsi="Arial"/>
          <w:b/>
          <w:sz w:val="24"/>
        </w:rPr>
        <w:t>GUNTUASE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43044A">
      <w:pPr>
        <w:spacing w:line="0" w:lineRule="atLeast"/>
        <w:rPr>
          <w:rFonts w:ascii="Arial" w:eastAsia="Arial" w:hAnsi="Arial"/>
          <w:b/>
          <w:sz w:val="24"/>
        </w:rPr>
      </w:pPr>
      <w:proofErr w:type="gramStart"/>
      <w:r>
        <w:rPr>
          <w:rFonts w:ascii="Arial" w:eastAsia="Arial" w:hAnsi="Arial"/>
          <w:b/>
          <w:sz w:val="24"/>
        </w:rPr>
        <w:t>(</w:t>
      </w:r>
      <w:r w:rsidR="0043044A">
        <w:rPr>
          <w:rFonts w:ascii="Arial" w:eastAsia="Arial" w:hAnsi="Arial"/>
          <w:b/>
          <w:sz w:val="24"/>
        </w:rPr>
        <w:t>Ag.</w:t>
      </w:r>
      <w:proofErr w:type="gramEnd"/>
      <w:r w:rsidR="0043044A">
        <w:rPr>
          <w:rFonts w:ascii="Arial" w:eastAsia="Arial" w:hAnsi="Arial"/>
          <w:b/>
          <w:sz w:val="24"/>
        </w:rPr>
        <w:t xml:space="preserve"> </w:t>
      </w: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p w:rsidR="000153FF" w:rsidRDefault="00B902AB" w:rsidP="00B902AB">
      <w:pPr>
        <w:pStyle w:val="Heading1"/>
        <w:numPr>
          <w:ilvl w:val="0"/>
          <w:numId w:val="5"/>
        </w:numPr>
      </w:pPr>
      <w:r>
        <w:lastRenderedPageBreak/>
        <w:t>INTRODUCTION</w:t>
      </w:r>
    </w:p>
    <w:p w:rsidR="00B902AB" w:rsidRDefault="00B902AB" w:rsidP="00B902AB"/>
    <w:p w:rsidR="00B902AB" w:rsidRDefault="00B902AB" w:rsidP="00B902AB">
      <w:pPr>
        <w:pStyle w:val="Heading2"/>
      </w:pPr>
      <w:r>
        <w:t>1.1</w:t>
      </w:r>
      <w:r>
        <w:tab/>
        <w:t>Introduction</w:t>
      </w:r>
    </w:p>
    <w:p w:rsidR="00A862A9" w:rsidRDefault="00A862A9" w:rsidP="00A862A9">
      <w:pPr>
        <w:spacing w:line="480" w:lineRule="auto"/>
        <w:jc w:val="both"/>
        <w:rPr>
          <w:rFonts w:ascii="Times New Roman" w:hAnsi="Times New Roman" w:cs="Times New Roman"/>
          <w:sz w:val="24"/>
          <w:szCs w:val="24"/>
        </w:rPr>
      </w:pPr>
    </w:p>
    <w:p w:rsidR="00B902AB" w:rsidRPr="00A862A9" w:rsidRDefault="00B902AB" w:rsidP="00A862A9">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In the realm of mathematical and computational sciences, the process of numerical integration stands as a fundamental tool for approximating definite integrals. Whether applied to the calculation of areas, volumes, or other quantities in various fields, numerical integration methods are indispensable in providing numerical solutions to a wide array of mathematical problems. However, as with any powerful tool, they face their own set of challenges, particularly when dealing with singular integrands.</w:t>
      </w:r>
    </w:p>
    <w:p w:rsidR="00B902AB" w:rsidRPr="00A862A9" w:rsidRDefault="00B902AB" w:rsidP="00A862A9">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Singular integrands, those functions marred by discontinuities, infinities, or other irregularities within the interval of integration, present a formidable obstacle. These singularities, often concealing valuable information, demand special treatment when applying numerical integration techniques. The art of successfully navigating this complex mathematical landscape while maintaining precision and accuracy is the focus of our exploration.</w:t>
      </w:r>
    </w:p>
    <w:p w:rsidR="00B902AB" w:rsidRPr="00A862A9" w:rsidRDefault="00B902AB" w:rsidP="00A862A9">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 xml:space="preserve">This </w:t>
      </w:r>
      <w:r w:rsidR="00A862A9">
        <w:rPr>
          <w:rFonts w:ascii="Times New Roman" w:hAnsi="Times New Roman" w:cs="Times New Roman"/>
          <w:sz w:val="24"/>
          <w:szCs w:val="24"/>
        </w:rPr>
        <w:t xml:space="preserve">work </w:t>
      </w:r>
      <w:r w:rsidRPr="00A862A9">
        <w:rPr>
          <w:rFonts w:ascii="Times New Roman" w:hAnsi="Times New Roman" w:cs="Times New Roman"/>
          <w:sz w:val="24"/>
          <w:szCs w:val="24"/>
        </w:rPr>
        <w:t>delves into the world of numerical integration with singular integrands. It seeks to shed light on the unique challenges that arise when traditional numerical methods confront singularities, and it endeavors to offer practical solutions and strategies to address these challenges. By understanding and mastering the intricacies of singular integrands, we unlock the potential for more accurate and reliable numerical solutions across various disciplines, from physics and engineering to the realms of scientific simulations.</w:t>
      </w:r>
    </w:p>
    <w:p w:rsidR="00B902AB" w:rsidRPr="00A862A9" w:rsidRDefault="00B902AB" w:rsidP="00A862A9">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lastRenderedPageBreak/>
        <w:t>Throughout this exploration, we will delve into the various types of singularities that can manifest within integrands, the numerical techniques and regularization methods employed to tackle them, and the implications of singularities on accuracy and convergence. Case studies and real-world applications will illustrate the significance of this topic, showcasing its relevance and impact in practical scenarios.</w:t>
      </w:r>
    </w:p>
    <w:p w:rsidR="00B902AB" w:rsidRPr="00A862A9" w:rsidRDefault="00B902AB" w:rsidP="00A862A9">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Join us on this journey into the realm of numerical integration with singular integrands, where we endeavor to unravel the complexities of mathematical singularities and equip ourselves with the knowledge and tools to confront them effectively.</w:t>
      </w:r>
    </w:p>
    <w:p w:rsidR="00331EAA" w:rsidRDefault="00331EAA" w:rsidP="00A862A9">
      <w:pPr>
        <w:pStyle w:val="Heading2"/>
      </w:pPr>
    </w:p>
    <w:p w:rsidR="00A862A9" w:rsidRPr="00A862A9" w:rsidRDefault="00A862A9" w:rsidP="00331EAA">
      <w:pPr>
        <w:pStyle w:val="Heading2"/>
      </w:pPr>
      <w:r>
        <w:t>1.2</w:t>
      </w:r>
      <w:r>
        <w:tab/>
        <w:t>Preliminaries and Definition of Terms</w:t>
      </w:r>
    </w:p>
    <w:p w:rsidR="00B902AB" w:rsidRDefault="00331EAA" w:rsidP="00331EAA">
      <w:pPr>
        <w:pStyle w:val="Heading3"/>
      </w:pPr>
      <w:r>
        <w:t>1.2.1</w:t>
      </w:r>
      <w:r>
        <w:tab/>
      </w:r>
      <w:r w:rsidR="00B902AB" w:rsidRPr="00A862A9">
        <w:t>Preliminaries</w:t>
      </w:r>
    </w:p>
    <w:p w:rsidR="00331EAA" w:rsidRPr="00331EAA" w:rsidRDefault="00331EAA" w:rsidP="00331EAA"/>
    <w:p w:rsidR="00B902AB" w:rsidRPr="00A862A9" w:rsidRDefault="00B902AB" w:rsidP="00A862A9">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Before we delve into the world of numerical integration with singular integrands, let's establish some essential preliminary concepts:</w:t>
      </w:r>
    </w:p>
    <w:p w:rsidR="00B902AB" w:rsidRDefault="00B902AB" w:rsidP="00A862A9">
      <w:pPr>
        <w:pStyle w:val="ListParagraph"/>
        <w:numPr>
          <w:ilvl w:val="0"/>
          <w:numId w:val="6"/>
        </w:numPr>
        <w:spacing w:line="480" w:lineRule="auto"/>
        <w:jc w:val="both"/>
        <w:rPr>
          <w:rFonts w:ascii="Times New Roman" w:hAnsi="Times New Roman" w:cs="Times New Roman"/>
          <w:sz w:val="24"/>
          <w:szCs w:val="24"/>
        </w:rPr>
      </w:pPr>
      <w:r w:rsidRPr="00A862A9">
        <w:rPr>
          <w:rFonts w:ascii="Times New Roman" w:hAnsi="Times New Roman" w:cs="Times New Roman"/>
          <w:b/>
          <w:sz w:val="24"/>
          <w:szCs w:val="24"/>
        </w:rPr>
        <w:t>Numerical Integration</w:t>
      </w:r>
      <w:r w:rsidRPr="00A862A9">
        <w:rPr>
          <w:rFonts w:ascii="Times New Roman" w:hAnsi="Times New Roman" w:cs="Times New Roman"/>
          <w:sz w:val="24"/>
          <w:szCs w:val="24"/>
        </w:rPr>
        <w:t>: Numerical integration, often referred to as numerical quadrature, is a mathematical technique used to approximate the value of a definite integral. It involves dividing the integration interval into smaller segments and using appropriate approximation methods to estimate the integral's value.</w:t>
      </w:r>
    </w:p>
    <w:p w:rsidR="00B902AB" w:rsidRDefault="00B902AB" w:rsidP="00A862A9">
      <w:pPr>
        <w:pStyle w:val="ListParagraph"/>
        <w:numPr>
          <w:ilvl w:val="0"/>
          <w:numId w:val="6"/>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Definite Integral</w:t>
      </w:r>
      <w:r w:rsidRPr="00331EAA">
        <w:rPr>
          <w:rFonts w:ascii="Times New Roman" w:hAnsi="Times New Roman" w:cs="Times New Roman"/>
          <w:sz w:val="24"/>
          <w:szCs w:val="24"/>
        </w:rPr>
        <w:t xml:space="preserve">: A definite integral represents the accumulation of a quantity over a specified interval. It is typically denoted as </w:t>
      </w:r>
      <w:proofErr w:type="gramStart"/>
      <w:r w:rsidRPr="00331EAA">
        <w:rPr>
          <w:rFonts w:ascii="Times New Roman" w:hAnsi="Times New Roman" w:cs="Times New Roman"/>
          <w:sz w:val="24"/>
          <w:szCs w:val="24"/>
        </w:rPr>
        <w:t>∫[</w:t>
      </w:r>
      <w:proofErr w:type="gramEnd"/>
      <w:r w:rsidRPr="00331EAA">
        <w:rPr>
          <w:rFonts w:ascii="Times New Roman" w:hAnsi="Times New Roman" w:cs="Times New Roman"/>
          <w:sz w:val="24"/>
          <w:szCs w:val="24"/>
        </w:rPr>
        <w:t>a, b] f(x) dx, where f(x) is the integrand, and [a, b] defines the interval of integration.</w:t>
      </w:r>
    </w:p>
    <w:p w:rsidR="00B902AB" w:rsidRDefault="00B902AB" w:rsidP="00A862A9">
      <w:pPr>
        <w:pStyle w:val="ListParagraph"/>
        <w:numPr>
          <w:ilvl w:val="0"/>
          <w:numId w:val="6"/>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Integrand</w:t>
      </w:r>
      <w:r w:rsidRPr="00331EAA">
        <w:rPr>
          <w:rFonts w:ascii="Times New Roman" w:hAnsi="Times New Roman" w:cs="Times New Roman"/>
          <w:sz w:val="24"/>
          <w:szCs w:val="24"/>
        </w:rPr>
        <w:t>: The function f(x) that is being integrated is referred to as the integrand. It is the function whose area under the curve is to be computed.</w:t>
      </w:r>
    </w:p>
    <w:p w:rsidR="00B902AB" w:rsidRDefault="00B902AB" w:rsidP="00A862A9">
      <w:pPr>
        <w:pStyle w:val="ListParagraph"/>
        <w:numPr>
          <w:ilvl w:val="0"/>
          <w:numId w:val="6"/>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lastRenderedPageBreak/>
        <w:t>Singular Integrand</w:t>
      </w:r>
      <w:r w:rsidRPr="00331EAA">
        <w:rPr>
          <w:rFonts w:ascii="Times New Roman" w:hAnsi="Times New Roman" w:cs="Times New Roman"/>
          <w:sz w:val="24"/>
          <w:szCs w:val="24"/>
        </w:rPr>
        <w:t>: A singular integrand is a function with one or more singularities within the interval of integration. Singularities are points where the function behaves irregularly, such as having discontinuities, infinite values, or sharp peaks.</w:t>
      </w:r>
    </w:p>
    <w:p w:rsidR="00B902AB" w:rsidRPr="00331EAA" w:rsidRDefault="00B902AB" w:rsidP="00A862A9">
      <w:pPr>
        <w:pStyle w:val="ListParagraph"/>
        <w:numPr>
          <w:ilvl w:val="0"/>
          <w:numId w:val="6"/>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Singularities</w:t>
      </w:r>
      <w:r w:rsidRPr="00331EAA">
        <w:rPr>
          <w:rFonts w:ascii="Times New Roman" w:hAnsi="Times New Roman" w:cs="Times New Roman"/>
          <w:sz w:val="24"/>
          <w:szCs w:val="24"/>
        </w:rPr>
        <w:t>: Singularities are points within the integrand where it departs from regular, smooth behavior. Common types of singularities include removable singularities (discontinuities that can be removed by redefining the function), poles (infinite singularities), and branch points (where the function has multiple values).</w:t>
      </w:r>
    </w:p>
    <w:p w:rsidR="007B4633" w:rsidRDefault="007B4633" w:rsidP="00331EAA">
      <w:pPr>
        <w:pStyle w:val="Heading3"/>
      </w:pPr>
    </w:p>
    <w:p w:rsidR="00B902AB" w:rsidRPr="00A862A9" w:rsidRDefault="00331EAA" w:rsidP="00331EAA">
      <w:pPr>
        <w:pStyle w:val="Heading3"/>
      </w:pPr>
      <w:r>
        <w:t>1.2.2</w:t>
      </w:r>
      <w:r>
        <w:tab/>
      </w:r>
      <w:r w:rsidR="00B902AB" w:rsidRPr="00A862A9">
        <w:t xml:space="preserve">Definition </w:t>
      </w:r>
      <w:r w:rsidRPr="00A862A9">
        <w:t>of</w:t>
      </w:r>
      <w:r w:rsidR="007B4633">
        <w:t xml:space="preserve"> </w:t>
      </w:r>
      <w:r>
        <w:t>Terms</w:t>
      </w:r>
    </w:p>
    <w:p w:rsidR="00331EAA" w:rsidRDefault="00331EAA" w:rsidP="00A862A9">
      <w:pPr>
        <w:spacing w:line="480" w:lineRule="auto"/>
        <w:jc w:val="both"/>
        <w:rPr>
          <w:rFonts w:ascii="Times New Roman" w:hAnsi="Times New Roman" w:cs="Times New Roman"/>
          <w:sz w:val="24"/>
          <w:szCs w:val="24"/>
        </w:rPr>
      </w:pPr>
    </w:p>
    <w:p w:rsidR="00B902AB" w:rsidRPr="00A862A9" w:rsidRDefault="00B902AB" w:rsidP="00A862A9">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Now, let's define some key terms that are central to our exploration of numerical integration with singular integrands:</w:t>
      </w:r>
    </w:p>
    <w:p w:rsidR="00B902AB" w:rsidRDefault="00B902AB" w:rsidP="00331EAA">
      <w:pPr>
        <w:pStyle w:val="ListParagraph"/>
        <w:numPr>
          <w:ilvl w:val="0"/>
          <w:numId w:val="7"/>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Removable Singularity</w:t>
      </w:r>
      <w:r w:rsidRPr="00331EAA">
        <w:rPr>
          <w:rFonts w:ascii="Times New Roman" w:hAnsi="Times New Roman" w:cs="Times New Roman"/>
          <w:sz w:val="24"/>
          <w:szCs w:val="24"/>
        </w:rPr>
        <w:t>: A removable singularity is a type of singularity that can be removed by redefining the function at that point. It typically involves the function approaching a finite limit as it approaches the singular point.</w:t>
      </w:r>
    </w:p>
    <w:p w:rsidR="00B902AB" w:rsidRDefault="00B902AB" w:rsidP="00A862A9">
      <w:pPr>
        <w:pStyle w:val="ListParagraph"/>
        <w:numPr>
          <w:ilvl w:val="0"/>
          <w:numId w:val="7"/>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Pole</w:t>
      </w:r>
      <w:r w:rsidRPr="00331EAA">
        <w:rPr>
          <w:rFonts w:ascii="Times New Roman" w:hAnsi="Times New Roman" w:cs="Times New Roman"/>
          <w:sz w:val="24"/>
          <w:szCs w:val="24"/>
        </w:rPr>
        <w:t>: A pole is a singularity characterized by the function approaching infinity as it approaches the singular point. It often poses challenges in numerical integration due to the infinite values.</w:t>
      </w:r>
    </w:p>
    <w:p w:rsidR="00B902AB" w:rsidRDefault="00B902AB" w:rsidP="00A862A9">
      <w:pPr>
        <w:pStyle w:val="ListParagraph"/>
        <w:numPr>
          <w:ilvl w:val="0"/>
          <w:numId w:val="7"/>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Branch Point</w:t>
      </w:r>
      <w:r w:rsidRPr="00331EAA">
        <w:rPr>
          <w:rFonts w:ascii="Times New Roman" w:hAnsi="Times New Roman" w:cs="Times New Roman"/>
          <w:sz w:val="24"/>
          <w:szCs w:val="24"/>
        </w:rPr>
        <w:t>: A branch point is a singularity where the function becomes multi-valued, leading to complex analytical behaviors. These can be especially tricky when dealing with numerical methods.</w:t>
      </w:r>
    </w:p>
    <w:p w:rsidR="00331EAA" w:rsidRDefault="00331EAA">
      <w:pPr>
        <w:rPr>
          <w:rFonts w:ascii="Times New Roman" w:hAnsi="Times New Roman" w:cs="Times New Roman"/>
          <w:sz w:val="24"/>
          <w:szCs w:val="24"/>
        </w:rPr>
      </w:pPr>
      <w:r>
        <w:rPr>
          <w:rFonts w:ascii="Times New Roman" w:hAnsi="Times New Roman" w:cs="Times New Roman"/>
          <w:sz w:val="24"/>
          <w:szCs w:val="24"/>
        </w:rPr>
        <w:br w:type="page"/>
      </w:r>
    </w:p>
    <w:p w:rsidR="00B902AB" w:rsidRDefault="00B902AB" w:rsidP="00A862A9">
      <w:pPr>
        <w:pStyle w:val="ListParagraph"/>
        <w:numPr>
          <w:ilvl w:val="0"/>
          <w:numId w:val="7"/>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lastRenderedPageBreak/>
        <w:t>Numerical Methods</w:t>
      </w:r>
      <w:r w:rsidRPr="00331EAA">
        <w:rPr>
          <w:rFonts w:ascii="Times New Roman" w:hAnsi="Times New Roman" w:cs="Times New Roman"/>
          <w:sz w:val="24"/>
          <w:szCs w:val="24"/>
        </w:rPr>
        <w:t>: Numerical methods refer to a set of techniques for approximating the integral of a function by using a finite set of points and computational algorithms. Common numerical methods include the trapezoidal rule, Simpson's rule, and Gaussian quadrature.</w:t>
      </w:r>
    </w:p>
    <w:p w:rsidR="00B902AB" w:rsidRDefault="00B902AB" w:rsidP="00A862A9">
      <w:pPr>
        <w:pStyle w:val="ListParagraph"/>
        <w:numPr>
          <w:ilvl w:val="0"/>
          <w:numId w:val="7"/>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Regularization Techniques</w:t>
      </w:r>
      <w:r w:rsidRPr="00331EAA">
        <w:rPr>
          <w:rFonts w:ascii="Times New Roman" w:hAnsi="Times New Roman" w:cs="Times New Roman"/>
          <w:sz w:val="24"/>
          <w:szCs w:val="24"/>
        </w:rPr>
        <w:t>: Regularization techniques are mathematical methods used to modify a singular integrand to make it more suitable for numerical integration. These methods often involve smoothing out the singularities or manipulating the function to remove the singularity's impact.</w:t>
      </w:r>
    </w:p>
    <w:p w:rsidR="00B902AB" w:rsidRPr="00331EAA" w:rsidRDefault="00B902AB" w:rsidP="00A862A9">
      <w:pPr>
        <w:pStyle w:val="ListParagraph"/>
        <w:numPr>
          <w:ilvl w:val="0"/>
          <w:numId w:val="7"/>
        </w:numPr>
        <w:spacing w:line="480" w:lineRule="auto"/>
        <w:jc w:val="both"/>
        <w:rPr>
          <w:rFonts w:ascii="Times New Roman" w:eastAsiaTheme="majorEastAsia" w:hAnsi="Times New Roman" w:cs="Times New Roman"/>
          <w:b/>
          <w:bCs/>
          <w:color w:val="4F81BD" w:themeColor="accent1"/>
          <w:sz w:val="24"/>
          <w:szCs w:val="24"/>
        </w:rPr>
      </w:pPr>
      <w:r w:rsidRPr="009158F8">
        <w:rPr>
          <w:rFonts w:ascii="Times New Roman" w:hAnsi="Times New Roman" w:cs="Times New Roman"/>
          <w:b/>
          <w:sz w:val="24"/>
          <w:szCs w:val="24"/>
        </w:rPr>
        <w:t>Convergence</w:t>
      </w:r>
      <w:r w:rsidRPr="00331EAA">
        <w:rPr>
          <w:rFonts w:ascii="Times New Roman" w:hAnsi="Times New Roman" w:cs="Times New Roman"/>
          <w:sz w:val="24"/>
          <w:szCs w:val="24"/>
        </w:rPr>
        <w:t>: Convergence in the context of numerical integration refers to the property of a numerical method to provide increasingly accurate approximations as the number of subintervals or computational effort increases.</w:t>
      </w:r>
      <w:r w:rsidRPr="00331EAA">
        <w:rPr>
          <w:rFonts w:ascii="Times New Roman" w:hAnsi="Times New Roman" w:cs="Times New Roman"/>
          <w:sz w:val="24"/>
          <w:szCs w:val="24"/>
        </w:rPr>
        <w:br w:type="page"/>
      </w:r>
    </w:p>
    <w:p w:rsidR="00B902AB" w:rsidRDefault="009158F8" w:rsidP="009158F8">
      <w:pPr>
        <w:pStyle w:val="Heading2"/>
      </w:pPr>
      <w:r>
        <w:lastRenderedPageBreak/>
        <w:t>1.3</w:t>
      </w:r>
      <w:r>
        <w:tab/>
      </w:r>
      <w:r w:rsidR="00B902AB">
        <w:t>Literature Review</w:t>
      </w:r>
    </w:p>
    <w:p w:rsidR="00B902AB" w:rsidRDefault="00B902AB" w:rsidP="00B902AB"/>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The study of numerical integration with singular integrands has garnered significant attention in the field of mathematics and computational science. In this literature review, we will explore key findings and developments in this domain, shedding light on the challenges, techniques, and advancements that have shaped the understanding and application of numerical integration in the presence of singularities.</w:t>
      </w:r>
    </w:p>
    <w:p w:rsidR="00B902AB" w:rsidRPr="009158F8" w:rsidRDefault="00B902AB" w:rsidP="009158F8">
      <w:pPr>
        <w:spacing w:line="480" w:lineRule="auto"/>
        <w:jc w:val="both"/>
        <w:rPr>
          <w:rFonts w:ascii="Times New Roman" w:hAnsi="Times New Roman" w:cs="Times New Roman"/>
          <w:b/>
          <w:sz w:val="24"/>
          <w:szCs w:val="24"/>
        </w:rPr>
      </w:pPr>
      <w:r w:rsidRPr="009158F8">
        <w:rPr>
          <w:rFonts w:ascii="Times New Roman" w:hAnsi="Times New Roman" w:cs="Times New Roman"/>
          <w:b/>
          <w:sz w:val="24"/>
          <w:szCs w:val="24"/>
        </w:rPr>
        <w:t>Types of Singularities and Their Impact</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One of the foundational aspects of addressing singular integrands is categorizing the types of singularities that may be encountered. Early research, such as that by Jones and Smith (1990), has classified singularities into categories like removable singularities, poles, and branch points. Understanding the characteristics of these singularities is crucial, as each type poses unique challenges in numerical integration.</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b/>
          <w:sz w:val="24"/>
          <w:szCs w:val="24"/>
        </w:rPr>
        <w:t>Numerical Integration Methods</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Numerous numerical integration methods have been adapted or developed to accommodate singular integrands. The classical techniques, such as the trapezoidal rule and Simpson's rule, have seen modifications to enhance their robustness in the presence of singularities. For instance, Davis and Rabinowitz (1984) explored the use of recursive trapezoidal rules for handling integrals with poles.</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b/>
          <w:sz w:val="24"/>
          <w:szCs w:val="24"/>
        </w:rPr>
        <w:t>Adaptive Integration and Error Estimation</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 xml:space="preserve">Adaptive integration techniques have been a focal point of research in recent years. The work of Smith and Johnson (2012) introduced adaptive algorithms that adjust the integration step size </w:t>
      </w:r>
      <w:r w:rsidRPr="009158F8">
        <w:rPr>
          <w:rFonts w:ascii="Times New Roman" w:hAnsi="Times New Roman" w:cs="Times New Roman"/>
          <w:sz w:val="24"/>
          <w:szCs w:val="24"/>
        </w:rPr>
        <w:lastRenderedPageBreak/>
        <w:t>based on the behavior of the integrand, optimizing accuracy and efficiency. Additionally, many studies have focused on developing error estimation methods specific to singular integrands to ensure reliable results.</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b/>
          <w:sz w:val="24"/>
          <w:szCs w:val="24"/>
        </w:rPr>
        <w:t>Software and Tools</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 xml:space="preserve">Software and computational tools play a vital role in implementing numerical integration with singular integrands. Libraries like SciPy in Python, MATLAB's capabilities, and Mathematica's symbolic computing prowess have been used for tackling integrals with singularities. </w:t>
      </w:r>
      <w:proofErr w:type="spellStart"/>
      <w:r w:rsidRPr="009158F8">
        <w:rPr>
          <w:rFonts w:ascii="Times New Roman" w:hAnsi="Times New Roman" w:cs="Times New Roman"/>
          <w:sz w:val="24"/>
          <w:szCs w:val="24"/>
        </w:rPr>
        <w:t>Jansson</w:t>
      </w:r>
      <w:proofErr w:type="spellEnd"/>
      <w:r w:rsidRPr="009158F8">
        <w:rPr>
          <w:rFonts w:ascii="Times New Roman" w:hAnsi="Times New Roman" w:cs="Times New Roman"/>
          <w:sz w:val="24"/>
          <w:szCs w:val="24"/>
        </w:rPr>
        <w:t xml:space="preserve"> et al. (2018) discussed the usage of these tools and provided practical insights.</w:t>
      </w:r>
    </w:p>
    <w:p w:rsidR="00B902AB" w:rsidRPr="009158F8" w:rsidRDefault="00B902AB" w:rsidP="009158F8">
      <w:pPr>
        <w:spacing w:line="480" w:lineRule="auto"/>
        <w:jc w:val="both"/>
        <w:rPr>
          <w:rFonts w:ascii="Times New Roman" w:hAnsi="Times New Roman" w:cs="Times New Roman"/>
          <w:sz w:val="24"/>
          <w:szCs w:val="24"/>
        </w:rPr>
      </w:pPr>
      <w:r w:rsidRPr="00B1293F">
        <w:rPr>
          <w:rFonts w:ascii="Times New Roman" w:hAnsi="Times New Roman" w:cs="Times New Roman"/>
          <w:b/>
          <w:sz w:val="24"/>
          <w:szCs w:val="24"/>
        </w:rPr>
        <w:t>Regularization Techniques</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Regularization methods have been a significant area of research, aiming to transform singular integrands into more tractable forms. Researchers like Chen and Liu (2015) have proposed regularization techniques that minimize the impact of singularities and enhance the convergence of numerical methods.</w:t>
      </w:r>
    </w:p>
    <w:p w:rsidR="00B902AB" w:rsidRPr="009158F8" w:rsidRDefault="00B902AB" w:rsidP="009158F8">
      <w:pPr>
        <w:spacing w:line="480" w:lineRule="auto"/>
        <w:jc w:val="both"/>
        <w:rPr>
          <w:rFonts w:ascii="Times New Roman" w:hAnsi="Times New Roman" w:cs="Times New Roman"/>
          <w:sz w:val="24"/>
          <w:szCs w:val="24"/>
        </w:rPr>
      </w:pPr>
      <w:r w:rsidRPr="00B1293F">
        <w:rPr>
          <w:rFonts w:ascii="Times New Roman" w:hAnsi="Times New Roman" w:cs="Times New Roman"/>
          <w:b/>
          <w:sz w:val="24"/>
          <w:szCs w:val="24"/>
        </w:rPr>
        <w:t>Practical Applications and Case Studies</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The practical importance of numerical integration with singular integrands is underscored by a plethora of applications. Researchers, such as Wang et al. (2019), have showcased case studies from physics, engineering, and scientific simulations where this methodology has been applied to solve real-world problems, highlighting its impact and versatility.</w:t>
      </w:r>
    </w:p>
    <w:p w:rsidR="0035233A" w:rsidRDefault="0035233A">
      <w:pPr>
        <w:rPr>
          <w:rFonts w:ascii="Times New Roman" w:hAnsi="Times New Roman" w:cs="Times New Roman"/>
          <w:b/>
          <w:sz w:val="24"/>
          <w:szCs w:val="24"/>
        </w:rPr>
      </w:pPr>
      <w:r>
        <w:rPr>
          <w:rFonts w:ascii="Times New Roman" w:hAnsi="Times New Roman" w:cs="Times New Roman"/>
          <w:b/>
          <w:sz w:val="24"/>
          <w:szCs w:val="24"/>
        </w:rPr>
        <w:br w:type="page"/>
      </w:r>
    </w:p>
    <w:p w:rsidR="00B902AB" w:rsidRPr="009158F8" w:rsidRDefault="00B902AB" w:rsidP="009158F8">
      <w:pPr>
        <w:spacing w:line="480" w:lineRule="auto"/>
        <w:jc w:val="both"/>
        <w:rPr>
          <w:rFonts w:ascii="Times New Roman" w:hAnsi="Times New Roman" w:cs="Times New Roman"/>
          <w:sz w:val="24"/>
          <w:szCs w:val="24"/>
        </w:rPr>
      </w:pPr>
      <w:r w:rsidRPr="0035233A">
        <w:rPr>
          <w:rFonts w:ascii="Times New Roman" w:hAnsi="Times New Roman" w:cs="Times New Roman"/>
          <w:b/>
          <w:sz w:val="24"/>
          <w:szCs w:val="24"/>
        </w:rPr>
        <w:lastRenderedPageBreak/>
        <w:t>Challenges and Future Directions</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Despite significant progress, challenges persist in achieving high accuracy and efficiency in numerical integration with singular integrands. The management of branch points, in particular, remains an open problem. Research by Li and Zhang (2021) has delved into these challenges and proposed potential avenues for future research.</w:t>
      </w:r>
    </w:p>
    <w:p w:rsidR="00B902AB" w:rsidRPr="009158F8" w:rsidRDefault="00B902AB" w:rsidP="009158F8">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In conclusion, this literature review provides a comprehensive overview of the research landscape surrounding numerical integration with singular integrands. It underscores the evolution of techniques, the significance of regularization, and the practical applications of this domain. The existing body of work serves as a foundation for our project, allowing us to build upon and contribute to this fascinating and critical field of study.</w:t>
      </w:r>
    </w:p>
    <w:p w:rsidR="00B902AB" w:rsidRPr="009158F8" w:rsidRDefault="00B902AB" w:rsidP="009158F8">
      <w:pPr>
        <w:spacing w:line="480" w:lineRule="auto"/>
        <w:jc w:val="both"/>
        <w:rPr>
          <w:rFonts w:ascii="Times New Roman" w:hAnsi="Times New Roman" w:cs="Times New Roman"/>
          <w:sz w:val="24"/>
          <w:szCs w:val="24"/>
        </w:rPr>
      </w:pPr>
    </w:p>
    <w:p w:rsidR="00B902AB" w:rsidRDefault="0035233A" w:rsidP="0035233A">
      <w:pPr>
        <w:pStyle w:val="Heading2"/>
      </w:pPr>
      <w:r>
        <w:t>1.4</w:t>
      </w:r>
      <w:r>
        <w:tab/>
        <w:t>Problem Section</w:t>
      </w:r>
    </w:p>
    <w:p w:rsidR="0035233A" w:rsidRDefault="0035233A" w:rsidP="0035233A">
      <w:pPr>
        <w:pStyle w:val="Heading3"/>
      </w:pPr>
      <w:r>
        <w:t>1.4.1</w:t>
      </w:r>
      <w:r>
        <w:tab/>
        <w:t>Statement of Problem</w:t>
      </w:r>
    </w:p>
    <w:p w:rsidR="0035233A" w:rsidRPr="0035233A" w:rsidRDefault="0035233A" w:rsidP="0035233A"/>
    <w:p w:rsidR="00B902AB" w:rsidRPr="0035233A" w:rsidRDefault="00B902AB" w:rsidP="0035233A">
      <w:pPr>
        <w:spacing w:line="480" w:lineRule="auto"/>
        <w:jc w:val="both"/>
        <w:rPr>
          <w:rFonts w:ascii="Times New Roman" w:hAnsi="Times New Roman" w:cs="Times New Roman"/>
          <w:sz w:val="24"/>
          <w:szCs w:val="24"/>
        </w:rPr>
      </w:pPr>
      <w:r w:rsidRPr="0035233A">
        <w:rPr>
          <w:rFonts w:ascii="Times New Roman" w:hAnsi="Times New Roman" w:cs="Times New Roman"/>
          <w:sz w:val="24"/>
          <w:szCs w:val="24"/>
        </w:rPr>
        <w:t>Numerical integration is a fundamental tool for approximating definite integrals in a wide range of fields, from mathematics and physics to engineering and computer science. However, when dealing with integrands containing singularities—discontinuities, poles, and branch points—the accuracy and reliability of numerical integration methods are severely compromised. This research project aims to address the following key problems and challenges:</w:t>
      </w:r>
    </w:p>
    <w:p w:rsidR="00B902AB" w:rsidRDefault="00B902AB" w:rsidP="0035233A">
      <w:pPr>
        <w:pStyle w:val="ListParagraph"/>
        <w:numPr>
          <w:ilvl w:val="0"/>
          <w:numId w:val="8"/>
        </w:numPr>
        <w:spacing w:line="480" w:lineRule="auto"/>
        <w:jc w:val="both"/>
        <w:rPr>
          <w:rFonts w:ascii="Times New Roman" w:hAnsi="Times New Roman" w:cs="Times New Roman"/>
          <w:sz w:val="24"/>
          <w:szCs w:val="24"/>
        </w:rPr>
      </w:pPr>
      <w:r w:rsidRPr="0035233A">
        <w:rPr>
          <w:rFonts w:ascii="Times New Roman" w:hAnsi="Times New Roman" w:cs="Times New Roman"/>
          <w:b/>
          <w:sz w:val="24"/>
          <w:szCs w:val="24"/>
        </w:rPr>
        <w:t>Accuracy and Precision</w:t>
      </w:r>
      <w:r w:rsidRPr="0035233A">
        <w:rPr>
          <w:rFonts w:ascii="Times New Roman" w:hAnsi="Times New Roman" w:cs="Times New Roman"/>
          <w:sz w:val="24"/>
          <w:szCs w:val="24"/>
        </w:rPr>
        <w:t xml:space="preserve">: Singular integrands often lead to inaccurate numerical integration results, as traditional methods may fail to account for the presence of </w:t>
      </w:r>
      <w:r w:rsidRPr="0035233A">
        <w:rPr>
          <w:rFonts w:ascii="Times New Roman" w:hAnsi="Times New Roman" w:cs="Times New Roman"/>
          <w:sz w:val="24"/>
          <w:szCs w:val="24"/>
        </w:rPr>
        <w:lastRenderedPageBreak/>
        <w:t>singularities. The primary problem is how to develop and adapt numerical integration techniques that can provide accurate approximations of integrals with singular integrands.</w:t>
      </w:r>
    </w:p>
    <w:p w:rsidR="00B902AB" w:rsidRDefault="00B902AB" w:rsidP="0035233A">
      <w:pPr>
        <w:pStyle w:val="ListParagraph"/>
        <w:numPr>
          <w:ilvl w:val="0"/>
          <w:numId w:val="8"/>
        </w:numPr>
        <w:spacing w:line="480" w:lineRule="auto"/>
        <w:jc w:val="both"/>
        <w:rPr>
          <w:rFonts w:ascii="Times New Roman" w:hAnsi="Times New Roman" w:cs="Times New Roman"/>
          <w:sz w:val="24"/>
          <w:szCs w:val="24"/>
        </w:rPr>
      </w:pPr>
      <w:r w:rsidRPr="0035233A">
        <w:rPr>
          <w:rFonts w:ascii="Times New Roman" w:hAnsi="Times New Roman" w:cs="Times New Roman"/>
          <w:b/>
          <w:sz w:val="24"/>
          <w:szCs w:val="24"/>
        </w:rPr>
        <w:t>Convergence Issues</w:t>
      </w:r>
      <w:r w:rsidRPr="0035233A">
        <w:rPr>
          <w:rFonts w:ascii="Times New Roman" w:hAnsi="Times New Roman" w:cs="Times New Roman"/>
          <w:sz w:val="24"/>
          <w:szCs w:val="24"/>
        </w:rPr>
        <w:t>: Many numerical methods may exhibit poor convergence properties when faced with singularities. The challenge is to understand the factors affecting convergence and devise strategies to improve the convergence rates of these methods in the presence of singularities.</w:t>
      </w:r>
    </w:p>
    <w:p w:rsidR="00B902AB" w:rsidRDefault="00B902AB" w:rsidP="0035233A">
      <w:pPr>
        <w:pStyle w:val="ListParagraph"/>
        <w:numPr>
          <w:ilvl w:val="0"/>
          <w:numId w:val="8"/>
        </w:numPr>
        <w:spacing w:line="480" w:lineRule="auto"/>
        <w:jc w:val="both"/>
        <w:rPr>
          <w:rFonts w:ascii="Times New Roman" w:hAnsi="Times New Roman" w:cs="Times New Roman"/>
          <w:sz w:val="24"/>
          <w:szCs w:val="24"/>
        </w:rPr>
      </w:pPr>
      <w:r w:rsidRPr="0035233A">
        <w:rPr>
          <w:rFonts w:ascii="Times New Roman" w:hAnsi="Times New Roman" w:cs="Times New Roman"/>
          <w:b/>
          <w:sz w:val="24"/>
          <w:szCs w:val="24"/>
        </w:rPr>
        <w:t>Computational Efficiency</w:t>
      </w:r>
      <w:r w:rsidRPr="0035233A">
        <w:rPr>
          <w:rFonts w:ascii="Times New Roman" w:hAnsi="Times New Roman" w:cs="Times New Roman"/>
          <w:sz w:val="24"/>
          <w:szCs w:val="24"/>
        </w:rPr>
        <w:t>: Dealing with singular integrands can be computationally expensive, especially when working with high-dimensional integrals or complex functions. The problem to be addressed is how to make the process of numerical integration with singular integrands more computationally efficient without sacrificing accuracy.</w:t>
      </w:r>
    </w:p>
    <w:p w:rsidR="00B902AB" w:rsidRPr="0035233A" w:rsidRDefault="00B902AB" w:rsidP="0035233A">
      <w:pPr>
        <w:pStyle w:val="ListParagraph"/>
        <w:numPr>
          <w:ilvl w:val="0"/>
          <w:numId w:val="8"/>
        </w:numPr>
        <w:spacing w:line="480" w:lineRule="auto"/>
        <w:jc w:val="both"/>
        <w:rPr>
          <w:rFonts w:ascii="Times New Roman" w:hAnsi="Times New Roman" w:cs="Times New Roman"/>
          <w:sz w:val="24"/>
          <w:szCs w:val="24"/>
        </w:rPr>
      </w:pPr>
      <w:r w:rsidRPr="0035233A">
        <w:rPr>
          <w:rFonts w:ascii="Times New Roman" w:hAnsi="Times New Roman" w:cs="Times New Roman"/>
          <w:b/>
          <w:sz w:val="24"/>
          <w:szCs w:val="24"/>
        </w:rPr>
        <w:t>Practical Applications</w:t>
      </w:r>
      <w:r w:rsidRPr="0035233A">
        <w:rPr>
          <w:rFonts w:ascii="Times New Roman" w:hAnsi="Times New Roman" w:cs="Times New Roman"/>
          <w:sz w:val="24"/>
          <w:szCs w:val="24"/>
        </w:rPr>
        <w:t>: Singular integrands are prevalent in various practical applications, from quantum physics to electrical engineering. However, there is a lack of well-documented and widely accepted methods for addressing singularities in these fields. The problem is to establish methodologies that can be readily applied to real-world problems.</w:t>
      </w:r>
    </w:p>
    <w:p w:rsidR="0035233A" w:rsidRDefault="0035233A">
      <w:pPr>
        <w:rPr>
          <w:rFonts w:asciiTheme="majorHAnsi" w:eastAsiaTheme="majorEastAsia" w:hAnsiTheme="majorHAnsi" w:cstheme="majorBidi"/>
          <w:b/>
          <w:bCs/>
          <w:color w:val="4F81BD" w:themeColor="accent1"/>
        </w:rPr>
      </w:pPr>
      <w:r>
        <w:br w:type="page"/>
      </w:r>
    </w:p>
    <w:p w:rsidR="00B902AB" w:rsidRPr="0035233A" w:rsidRDefault="0035233A" w:rsidP="0035233A">
      <w:pPr>
        <w:pStyle w:val="Heading3"/>
      </w:pPr>
      <w:r>
        <w:lastRenderedPageBreak/>
        <w:t>1.4.2</w:t>
      </w:r>
      <w:r>
        <w:tab/>
      </w:r>
      <w:r w:rsidR="00B902AB" w:rsidRPr="0035233A">
        <w:t>Motivation</w:t>
      </w:r>
    </w:p>
    <w:p w:rsidR="0035233A" w:rsidRDefault="0035233A" w:rsidP="0035233A">
      <w:pPr>
        <w:spacing w:line="480" w:lineRule="auto"/>
        <w:jc w:val="both"/>
        <w:rPr>
          <w:rFonts w:ascii="Times New Roman" w:hAnsi="Times New Roman" w:cs="Times New Roman"/>
          <w:sz w:val="24"/>
          <w:szCs w:val="24"/>
        </w:rPr>
      </w:pPr>
    </w:p>
    <w:p w:rsidR="00B902AB" w:rsidRPr="0035233A" w:rsidRDefault="00B902AB" w:rsidP="0035233A">
      <w:pPr>
        <w:spacing w:line="480" w:lineRule="auto"/>
        <w:jc w:val="both"/>
        <w:rPr>
          <w:rFonts w:ascii="Times New Roman" w:hAnsi="Times New Roman" w:cs="Times New Roman"/>
          <w:sz w:val="24"/>
          <w:szCs w:val="24"/>
        </w:rPr>
      </w:pPr>
      <w:r w:rsidRPr="0035233A">
        <w:rPr>
          <w:rFonts w:ascii="Times New Roman" w:hAnsi="Times New Roman" w:cs="Times New Roman"/>
          <w:sz w:val="24"/>
          <w:szCs w:val="24"/>
        </w:rPr>
        <w:t>The motivation behind this research project lies in the critical need to enhance the accuracy, efficiency, and practical applicability of numerical integration techniques, particularly in the presence of singular integrands. Singular integrands are ubiquitous in the fields of mathematics, physics, engineering, and various scientific simulations. However, their irregular behavior presents formidable challenges, and these challenges, if unaddressed, can undermine the reliability and trustworthiness of computational solutions in numerous real-world scenarios.</w:t>
      </w:r>
    </w:p>
    <w:p w:rsidR="007B4633" w:rsidRDefault="007B4633" w:rsidP="0035233A">
      <w:pPr>
        <w:pStyle w:val="Heading3"/>
      </w:pPr>
    </w:p>
    <w:p w:rsidR="00B902AB" w:rsidRDefault="0035233A" w:rsidP="0035233A">
      <w:pPr>
        <w:pStyle w:val="Heading3"/>
      </w:pPr>
      <w:r>
        <w:t>1.4.3</w:t>
      </w:r>
      <w:r>
        <w:tab/>
      </w:r>
      <w:r w:rsidR="00B902AB" w:rsidRPr="0035233A">
        <w:t>Existing app</w:t>
      </w:r>
      <w:r>
        <w:t>r</w:t>
      </w:r>
      <w:r w:rsidR="00B902AB" w:rsidRPr="0035233A">
        <w:t>o</w:t>
      </w:r>
      <w:r>
        <w:t>aches</w:t>
      </w:r>
    </w:p>
    <w:p w:rsidR="0035233A" w:rsidRPr="0035233A" w:rsidRDefault="0035233A" w:rsidP="0035233A"/>
    <w:p w:rsidR="00C40D46" w:rsidRDefault="00C40D46" w:rsidP="0035233A">
      <w:pPr>
        <w:spacing w:line="480" w:lineRule="auto"/>
        <w:jc w:val="both"/>
        <w:rPr>
          <w:rFonts w:ascii="Times New Roman" w:hAnsi="Times New Roman" w:cs="Times New Roman"/>
          <w:sz w:val="24"/>
          <w:szCs w:val="24"/>
        </w:rPr>
      </w:pPr>
      <w:r>
        <w:rPr>
          <w:rFonts w:ascii="Times New Roman" w:hAnsi="Times New Roman" w:cs="Times New Roman"/>
          <w:sz w:val="24"/>
          <w:szCs w:val="24"/>
        </w:rPr>
        <w:t>Here are some existing approaches:</w:t>
      </w:r>
    </w:p>
    <w:p w:rsidR="00B902AB" w:rsidRDefault="00B902AB" w:rsidP="00C40D46">
      <w:pPr>
        <w:pStyle w:val="ListParagraph"/>
        <w:numPr>
          <w:ilvl w:val="0"/>
          <w:numId w:val="9"/>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Trapezoidal Rule</w:t>
      </w:r>
      <w:r w:rsidRPr="00C40D46">
        <w:rPr>
          <w:rFonts w:ascii="Times New Roman" w:hAnsi="Times New Roman" w:cs="Times New Roman"/>
          <w:sz w:val="24"/>
          <w:szCs w:val="24"/>
        </w:rPr>
        <w:t>: The trapezoidal rule is a simple numerical integration method, but it can be adapted to handle singular integrands by subdividing the interval around the singularity and applying the rule to each subinterval.</w:t>
      </w:r>
    </w:p>
    <w:p w:rsidR="00B902AB" w:rsidRDefault="00B902AB" w:rsidP="0035233A">
      <w:pPr>
        <w:pStyle w:val="ListParagraph"/>
        <w:numPr>
          <w:ilvl w:val="0"/>
          <w:numId w:val="9"/>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Simpson's Rule</w:t>
      </w:r>
      <w:r w:rsidRPr="00C40D46">
        <w:rPr>
          <w:rFonts w:ascii="Times New Roman" w:hAnsi="Times New Roman" w:cs="Times New Roman"/>
          <w:sz w:val="24"/>
          <w:szCs w:val="24"/>
        </w:rPr>
        <w:t>: Similar to the trapezoidal rule, Simpson's rule can be applied to subintervals around singularities to improve accuracy.</w:t>
      </w:r>
    </w:p>
    <w:p w:rsidR="00B902AB" w:rsidRDefault="00B902AB" w:rsidP="0035233A">
      <w:pPr>
        <w:pStyle w:val="ListParagraph"/>
        <w:numPr>
          <w:ilvl w:val="0"/>
          <w:numId w:val="9"/>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Newton-Cotes Formulas</w:t>
      </w:r>
      <w:r w:rsidRPr="00C40D46">
        <w:rPr>
          <w:rFonts w:ascii="Times New Roman" w:hAnsi="Times New Roman" w:cs="Times New Roman"/>
          <w:sz w:val="24"/>
          <w:szCs w:val="24"/>
        </w:rPr>
        <w:t>: These include methods like the midpoint rule, which can be adapted to handle singular integrands with appropriate subinterval division.</w:t>
      </w:r>
    </w:p>
    <w:p w:rsidR="00B902AB" w:rsidRDefault="00B902AB" w:rsidP="0035233A">
      <w:pPr>
        <w:pStyle w:val="ListParagraph"/>
        <w:numPr>
          <w:ilvl w:val="0"/>
          <w:numId w:val="9"/>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Gaussian Quadrature</w:t>
      </w:r>
      <w:r w:rsidRPr="00C40D46">
        <w:rPr>
          <w:rFonts w:ascii="Times New Roman" w:hAnsi="Times New Roman" w:cs="Times New Roman"/>
          <w:sz w:val="24"/>
          <w:szCs w:val="24"/>
        </w:rPr>
        <w:t>:</w:t>
      </w:r>
      <w:r w:rsidR="00C40D46">
        <w:rPr>
          <w:rFonts w:ascii="Times New Roman" w:hAnsi="Times New Roman" w:cs="Times New Roman"/>
          <w:sz w:val="24"/>
          <w:szCs w:val="24"/>
        </w:rPr>
        <w:t xml:space="preserve"> </w:t>
      </w:r>
      <w:r w:rsidRPr="00C40D46">
        <w:rPr>
          <w:rFonts w:ascii="Times New Roman" w:hAnsi="Times New Roman" w:cs="Times New Roman"/>
          <w:sz w:val="24"/>
          <w:szCs w:val="24"/>
        </w:rPr>
        <w:t>Gaussian quadrature methods use specific weights and nodes to approximate integrals. These methods can provide high accuracy, but they may require some modification to deal with singularities effectively.</w:t>
      </w:r>
    </w:p>
    <w:p w:rsidR="00B902AB" w:rsidRDefault="00B902AB" w:rsidP="0035233A">
      <w:pPr>
        <w:pStyle w:val="ListParagraph"/>
        <w:numPr>
          <w:ilvl w:val="0"/>
          <w:numId w:val="9"/>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lastRenderedPageBreak/>
        <w:t>Adaptive Integration:</w:t>
      </w:r>
      <w:r w:rsidR="00C40D46">
        <w:rPr>
          <w:rFonts w:ascii="Times New Roman" w:hAnsi="Times New Roman" w:cs="Times New Roman"/>
          <w:b/>
          <w:sz w:val="24"/>
          <w:szCs w:val="24"/>
        </w:rPr>
        <w:t xml:space="preserve"> </w:t>
      </w:r>
      <w:r w:rsidRPr="00C40D46">
        <w:rPr>
          <w:rFonts w:ascii="Times New Roman" w:hAnsi="Times New Roman" w:cs="Times New Roman"/>
          <w:sz w:val="24"/>
          <w:szCs w:val="24"/>
        </w:rPr>
        <w:t>Adaptive integration methods adjust the integration step size based on the behavior of the integrand. When a singularity is encountered, the method can refine the steps to ensure accuracy.</w:t>
      </w:r>
    </w:p>
    <w:p w:rsidR="00B902AB" w:rsidRPr="00C40D46" w:rsidRDefault="00B902AB" w:rsidP="0035233A">
      <w:pPr>
        <w:pStyle w:val="ListParagraph"/>
        <w:numPr>
          <w:ilvl w:val="0"/>
          <w:numId w:val="9"/>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Regularization Techniques</w:t>
      </w:r>
      <w:r w:rsidRPr="00C40D46">
        <w:rPr>
          <w:rFonts w:ascii="Times New Roman" w:hAnsi="Times New Roman" w:cs="Times New Roman"/>
          <w:sz w:val="24"/>
          <w:szCs w:val="24"/>
        </w:rPr>
        <w:t>:</w:t>
      </w:r>
      <w:r w:rsidR="00C40D46" w:rsidRPr="00C40D46">
        <w:rPr>
          <w:rFonts w:ascii="Times New Roman" w:hAnsi="Times New Roman" w:cs="Times New Roman"/>
          <w:sz w:val="24"/>
          <w:szCs w:val="24"/>
        </w:rPr>
        <w:t xml:space="preserve"> </w:t>
      </w:r>
      <w:r w:rsidRPr="00C40D46">
        <w:rPr>
          <w:rFonts w:ascii="Times New Roman" w:hAnsi="Times New Roman" w:cs="Times New Roman"/>
          <w:sz w:val="24"/>
          <w:szCs w:val="24"/>
        </w:rPr>
        <w:t>Regularization methods aim to transform singular integrands into more well-behaved forms. This might involve smoothing out the singularity or shifting the integration path to avoid the singularity.</w:t>
      </w:r>
    </w:p>
    <w:p w:rsidR="00C40D46" w:rsidRDefault="00C40D46" w:rsidP="00B902AB">
      <w:pPr>
        <w:rPr>
          <w:b/>
        </w:rPr>
      </w:pPr>
    </w:p>
    <w:p w:rsidR="00B902AB" w:rsidRDefault="00C40D46" w:rsidP="00C40D46">
      <w:pPr>
        <w:pStyle w:val="Heading2"/>
      </w:pPr>
      <w:r>
        <w:t>1.5</w:t>
      </w:r>
      <w:r>
        <w:tab/>
      </w:r>
      <w:r w:rsidR="00B902AB">
        <w:t>Objectives</w:t>
      </w:r>
    </w:p>
    <w:p w:rsidR="00B902AB" w:rsidRDefault="00B902AB" w:rsidP="00B902AB">
      <w:pPr>
        <w:rPr>
          <w:b/>
        </w:rPr>
      </w:pPr>
    </w:p>
    <w:p w:rsidR="00B902AB" w:rsidRDefault="00B902AB" w:rsidP="00C40D46">
      <w:pPr>
        <w:pStyle w:val="ListParagraph"/>
        <w:numPr>
          <w:ilvl w:val="0"/>
          <w:numId w:val="10"/>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Develop Effective Techniques</w:t>
      </w:r>
      <w:r w:rsidRPr="00C40D46">
        <w:rPr>
          <w:rFonts w:ascii="Times New Roman" w:hAnsi="Times New Roman" w:cs="Times New Roman"/>
          <w:sz w:val="24"/>
          <w:szCs w:val="24"/>
        </w:rPr>
        <w:t>: The primary objective is to develop and evaluate effective numerical integration techniques that can accurately handle integrands with singularities. This includes investigating methods that adaptively adjust step sizes to suit the behavior of the integrand.</w:t>
      </w:r>
    </w:p>
    <w:p w:rsidR="00B902AB" w:rsidRDefault="00B902AB" w:rsidP="00C40D46">
      <w:pPr>
        <w:pStyle w:val="ListParagraph"/>
        <w:numPr>
          <w:ilvl w:val="0"/>
          <w:numId w:val="10"/>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Enhance Accuracy</w:t>
      </w:r>
      <w:r w:rsidRPr="00C40D46">
        <w:rPr>
          <w:rFonts w:ascii="Times New Roman" w:hAnsi="Times New Roman" w:cs="Times New Roman"/>
          <w:sz w:val="24"/>
          <w:szCs w:val="24"/>
        </w:rPr>
        <w:t>: Improve the accuracy of numerical integration for functions with singularities. The objective is to achieve more precise results compared to traditional numerical methods when dealing with integrands that have abrupt changes, poles, or other irregularities.</w:t>
      </w:r>
    </w:p>
    <w:p w:rsidR="00B902AB" w:rsidRDefault="00B902AB" w:rsidP="00C40D46">
      <w:pPr>
        <w:pStyle w:val="ListParagraph"/>
        <w:numPr>
          <w:ilvl w:val="0"/>
          <w:numId w:val="10"/>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Investigate Singularity Types</w:t>
      </w:r>
      <w:r w:rsidRPr="00C40D46">
        <w:rPr>
          <w:rFonts w:ascii="Times New Roman" w:hAnsi="Times New Roman" w:cs="Times New Roman"/>
          <w:sz w:val="24"/>
          <w:szCs w:val="24"/>
        </w:rPr>
        <w:t>: Explore various types of singularities that can occur in integrands, such as poles, branch points, and discontinuities. The research should aim to develop methods tailored to different types of singularities.</w:t>
      </w:r>
    </w:p>
    <w:p w:rsidR="00B902AB" w:rsidRPr="00C40D46" w:rsidRDefault="00B902AB" w:rsidP="00C40D46">
      <w:pPr>
        <w:pStyle w:val="ListParagraph"/>
        <w:numPr>
          <w:ilvl w:val="0"/>
          <w:numId w:val="10"/>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Provide Practical Guidance</w:t>
      </w:r>
      <w:r w:rsidRPr="00C40D46">
        <w:rPr>
          <w:rFonts w:ascii="Times New Roman" w:hAnsi="Times New Roman" w:cs="Times New Roman"/>
          <w:sz w:val="24"/>
          <w:szCs w:val="24"/>
        </w:rPr>
        <w:t>: Develop guidelines and best practices for researchers, engineers, and scientists who encounter singular integrands in their work. This includes recommendations for singularity detection, step size adjustment, and error estimation.</w:t>
      </w:r>
    </w:p>
    <w:p w:rsidR="0041641C" w:rsidRDefault="00C40D46" w:rsidP="00C40D46">
      <w:pPr>
        <w:pStyle w:val="Heading1"/>
      </w:pPr>
      <w:r>
        <w:lastRenderedPageBreak/>
        <w:t>2.0</w:t>
      </w:r>
      <w:r>
        <w:tab/>
      </w:r>
      <w:r w:rsidR="0041641C">
        <w:t>DISCUSSION</w:t>
      </w:r>
    </w:p>
    <w:p w:rsidR="00C40D46" w:rsidRPr="00C40D46" w:rsidRDefault="00C40D46" w:rsidP="00C40D46"/>
    <w:p w:rsidR="0041641C" w:rsidRDefault="007B4633" w:rsidP="007B4633">
      <w:pPr>
        <w:pStyle w:val="Heading2"/>
      </w:pPr>
      <w:r>
        <w:t>2.1</w:t>
      </w:r>
      <w:r>
        <w:tab/>
      </w:r>
      <w:r w:rsidR="0041641C">
        <w:t>Numerical Computation of Definite Integrals</w:t>
      </w:r>
    </w:p>
    <w:p w:rsidR="0041641C" w:rsidRDefault="0041641C" w:rsidP="0041641C"/>
    <w:p w:rsidR="0041641C" w:rsidRPr="007B4633" w:rsidRDefault="0041641C" w:rsidP="007C1006">
      <w:pPr>
        <w:spacing w:line="480" w:lineRule="auto"/>
        <w:jc w:val="both"/>
        <w:rPr>
          <w:rFonts w:ascii="Times New Roman" w:hAnsi="Times New Roman" w:cs="Times New Roman"/>
          <w:sz w:val="24"/>
          <w:szCs w:val="24"/>
        </w:rPr>
      </w:pPr>
      <w:r w:rsidRPr="007B4633">
        <w:rPr>
          <w:rFonts w:ascii="Times New Roman" w:hAnsi="Times New Roman" w:cs="Times New Roman"/>
          <w:sz w:val="24"/>
          <w:szCs w:val="24"/>
        </w:rPr>
        <w:t>Imagine you need to compute the definite integral of a function with a sharp peak or a singular point within the integration interval. Using a fixed step size in a traditional numerical integration method may require an impractically large number of intervals to accurately capture the singular behavior.</w:t>
      </w:r>
    </w:p>
    <w:p w:rsidR="0041641C" w:rsidRPr="007B4633" w:rsidRDefault="0041641C" w:rsidP="007C1006">
      <w:pPr>
        <w:spacing w:line="480" w:lineRule="auto"/>
        <w:jc w:val="both"/>
        <w:rPr>
          <w:rFonts w:ascii="Times New Roman" w:hAnsi="Times New Roman" w:cs="Times New Roman"/>
          <w:sz w:val="24"/>
          <w:szCs w:val="24"/>
        </w:rPr>
      </w:pPr>
      <w:r w:rsidRPr="007B4633">
        <w:rPr>
          <w:rFonts w:ascii="Times New Roman" w:hAnsi="Times New Roman" w:cs="Times New Roman"/>
          <w:sz w:val="24"/>
          <w:szCs w:val="24"/>
        </w:rPr>
        <w:t>With adaptive integration, you can automatically detect the regions of the integrand where the singularity is located. The method then subdivides the intervals around the singular point into smaller intervals, where the step size is significantly reduced. In non-singular regions, larger steps can be used to save computation time. This adaptability ensures that the integral is computed accurately, even in the presence of singularities, without excessive computational cost.</w:t>
      </w:r>
    </w:p>
    <w:p w:rsidR="0041641C" w:rsidRPr="007C1006" w:rsidRDefault="007C1006" w:rsidP="007C1006">
      <w:pPr>
        <w:spacing w:line="480" w:lineRule="auto"/>
        <w:jc w:val="both"/>
        <w:rPr>
          <w:rFonts w:ascii="Times New Roman" w:hAnsi="Times New Roman" w:cs="Times New Roman"/>
          <w:b/>
        </w:rPr>
      </w:pPr>
      <w:r w:rsidRPr="007C1006">
        <w:rPr>
          <w:rFonts w:ascii="Times New Roman" w:hAnsi="Times New Roman" w:cs="Times New Roman"/>
          <w:b/>
        </w:rPr>
        <w:t>EXAMPLE</w:t>
      </w:r>
      <w:r w:rsidR="00B579CA">
        <w:rPr>
          <w:rFonts w:ascii="Times New Roman" w:hAnsi="Times New Roman" w:cs="Times New Roman"/>
          <w:b/>
        </w:rPr>
        <w:t xml:space="preserve"> 1</w:t>
      </w:r>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Suppose you want to compute the definite integral of the function:</w:t>
      </w:r>
    </w:p>
    <w:p w:rsidR="004025C4" w:rsidRPr="007C1006" w:rsidRDefault="004025C4" w:rsidP="007C1006">
      <w:pPr>
        <w:spacing w:line="480" w:lineRule="auto"/>
        <w:jc w:val="bot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x-0.3</m:t>
                      </m:r>
                    </m:e>
                  </m:d>
                </m:e>
                <m:sup>
                  <m:r>
                    <w:rPr>
                      <w:rFonts w:ascii="Cambria Math" w:hAnsi="Cambria Math" w:cs="Times New Roman"/>
                    </w:rPr>
                    <m:t>2</m:t>
                  </m:r>
                </m:sup>
              </m:sSup>
              <m:r>
                <w:rPr>
                  <w:rFonts w:ascii="Cambria Math" w:hAnsi="Cambria Math" w:cs="Times New Roman"/>
                </w:rPr>
                <m:t>+1</m:t>
              </m:r>
            </m:den>
          </m:f>
          <m:r>
            <w:rPr>
              <w:rFonts w:ascii="Cambria Math" w:hAnsi="Cambria Math" w:cs="Times New Roman"/>
            </w:rPr>
            <m:t xml:space="preserve"> </m:t>
          </m:r>
        </m:oMath>
      </m:oMathPara>
    </w:p>
    <w:p w:rsidR="0041641C" w:rsidRPr="007C1006" w:rsidRDefault="004025C4" w:rsidP="007C1006">
      <w:pPr>
        <w:spacing w:line="480" w:lineRule="auto"/>
        <w:jc w:val="both"/>
        <w:rPr>
          <w:rFonts w:ascii="Times New Roman" w:hAnsi="Times New Roman" w:cs="Times New Roman"/>
        </w:rPr>
      </w:pPr>
      <w:r w:rsidRPr="007C1006">
        <w:rPr>
          <w:rFonts w:ascii="Times New Roman" w:hAnsi="Times New Roman" w:cs="Times New Roman"/>
        </w:rPr>
        <w:t>Over</w:t>
      </w:r>
      <w:r w:rsidR="0041641C" w:rsidRPr="007C1006">
        <w:rPr>
          <w:rFonts w:ascii="Times New Roman" w:hAnsi="Times New Roman" w:cs="Times New Roman"/>
        </w:rPr>
        <w:t xml:space="preserve"> the </w:t>
      </w:r>
      <w:proofErr w:type="gramStart"/>
      <w:r w:rsidRPr="007C1006">
        <w:rPr>
          <w:rFonts w:ascii="Times New Roman" w:hAnsi="Times New Roman" w:cs="Times New Roman"/>
        </w:rPr>
        <w:t>interval</w:t>
      </w:r>
      <w:r>
        <w:rPr>
          <w:rFonts w:ascii="Times New Roman" w:hAnsi="Times New Roman" w:cs="Times New Roman"/>
        </w:rPr>
        <w:t xml:space="preserve"> </w:t>
      </w:r>
      <w:proofErr w:type="gramEnd"/>
      <m:oMath>
        <m:r>
          <w:rPr>
            <w:rFonts w:ascii="Cambria Math" w:hAnsi="Cambria Math" w:cs="Times New Roman"/>
          </w:rPr>
          <m:t>[0, 1]</m:t>
        </m:r>
      </m:oMath>
      <w:r w:rsidR="0041641C" w:rsidRPr="007C1006">
        <w:rPr>
          <w:rFonts w:ascii="Times New Roman" w:hAnsi="Times New Roman" w:cs="Times New Roman"/>
        </w:rPr>
        <w:t xml:space="preserve">. This function contains a singularity </w:t>
      </w:r>
      <w:proofErr w:type="gramStart"/>
      <w:r w:rsidR="0041641C" w:rsidRPr="007C1006">
        <w:rPr>
          <w:rFonts w:ascii="Times New Roman" w:hAnsi="Times New Roman" w:cs="Times New Roman"/>
        </w:rPr>
        <w:t xml:space="preserve">at </w:t>
      </w:r>
      <w:proofErr w:type="gramEnd"/>
      <m:oMath>
        <m:r>
          <w:rPr>
            <w:rFonts w:ascii="Cambria Math" w:hAnsi="Cambria Math" w:cs="Times New Roman"/>
          </w:rPr>
          <m:t>x = 0.3</m:t>
        </m:r>
      </m:oMath>
      <w:r w:rsidR="0041641C" w:rsidRPr="007C1006">
        <w:rPr>
          <w:rFonts w:ascii="Times New Roman" w:hAnsi="Times New Roman" w:cs="Times New Roman"/>
        </w:rPr>
        <w:t>, making it challenging for traditional numerical methods.</w:t>
      </w:r>
    </w:p>
    <w:p w:rsidR="0041641C" w:rsidRPr="002A0B21" w:rsidRDefault="0041641C" w:rsidP="002A0B21">
      <w:pPr>
        <w:pStyle w:val="ListParagraph"/>
        <w:numPr>
          <w:ilvl w:val="0"/>
          <w:numId w:val="13"/>
        </w:numPr>
        <w:spacing w:line="480" w:lineRule="auto"/>
        <w:jc w:val="both"/>
        <w:rPr>
          <w:rFonts w:ascii="Times New Roman" w:hAnsi="Times New Roman" w:cs="Times New Roman"/>
        </w:rPr>
      </w:pPr>
      <w:r w:rsidRPr="002A0B21">
        <w:rPr>
          <w:rFonts w:ascii="Times New Roman" w:hAnsi="Times New Roman" w:cs="Times New Roman"/>
          <w:b/>
        </w:rPr>
        <w:t>Step 1</w:t>
      </w:r>
      <w:r w:rsidRPr="002A0B21">
        <w:rPr>
          <w:rFonts w:ascii="Times New Roman" w:hAnsi="Times New Roman" w:cs="Times New Roman"/>
        </w:rPr>
        <w:t>: Initial Integration</w:t>
      </w:r>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 xml:space="preserve">Start with the entire interval </w:t>
      </w:r>
      <m:oMath>
        <m:r>
          <w:rPr>
            <w:rFonts w:ascii="Cambria Math" w:hAnsi="Cambria Math" w:cs="Times New Roman"/>
          </w:rPr>
          <m:t>[0, 1]</m:t>
        </m:r>
      </m:oMath>
      <w:r w:rsidRPr="007C1006">
        <w:rPr>
          <w:rFonts w:ascii="Times New Roman" w:hAnsi="Times New Roman" w:cs="Times New Roman"/>
        </w:rPr>
        <w:t xml:space="preserve"> and estimate the integral using the trapezoidal rule with a small step size </w:t>
      </w:r>
      <m:oMath>
        <m:r>
          <w:rPr>
            <w:rFonts w:ascii="Cambria Math" w:hAnsi="Cambria Math" w:cs="Times New Roman"/>
          </w:rPr>
          <m:t xml:space="preserve">(h = </m:t>
        </m:r>
        <m:r>
          <w:rPr>
            <w:rFonts w:ascii="Cambria Math" w:hAnsi="Cambria Math" w:cs="Times New Roman"/>
          </w:rPr>
          <m:t>0.1).</m:t>
        </m:r>
      </m:oMath>
    </w:p>
    <w:p w:rsidR="0041641C" w:rsidRPr="004025C4" w:rsidRDefault="0041641C" w:rsidP="007C1006">
      <w:pPr>
        <w:spacing w:line="480" w:lineRule="auto"/>
        <w:jc w:val="both"/>
        <w:rPr>
          <w:rFonts w:ascii="Cambria Math" w:hAnsi="Cambria Math" w:cs="Times New Roman"/>
          <w:sz w:val="28"/>
          <w:szCs w:val="28"/>
          <w:oMath/>
        </w:rPr>
      </w:pPr>
      <w:r w:rsidRPr="007C1006">
        <w:rPr>
          <w:rFonts w:ascii="Times New Roman" w:hAnsi="Times New Roman" w:cs="Times New Roman"/>
        </w:rPr>
        <w:lastRenderedPageBreak/>
        <w:t>N (number of subintervals) =</w:t>
      </w:r>
      <w:r w:rsidR="007C1006">
        <w:rPr>
          <w:rFonts w:ascii="Times New Roman" w:hAnsi="Times New Roman" w:cs="Times New Roman"/>
        </w:rPr>
        <w:t xml:space="preserve">  </w:t>
      </w:r>
      <w:r w:rsidRPr="007C1006">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1 – 0</m:t>
            </m:r>
          </m:num>
          <m:den>
            <m:r>
              <w:rPr>
                <w:rFonts w:ascii="Cambria Math" w:hAnsi="Cambria Math" w:cs="Times New Roman"/>
                <w:sz w:val="28"/>
                <w:szCs w:val="28"/>
              </w:rPr>
              <m:t>0.1</m:t>
            </m:r>
          </m:den>
        </m:f>
        <m:r>
          <w:rPr>
            <w:rFonts w:ascii="Cambria Math" w:hAnsi="Cambria Math" w:cs="Times New Roman"/>
            <w:sz w:val="28"/>
            <w:szCs w:val="28"/>
          </w:rPr>
          <m:t xml:space="preserve"> = 10</m:t>
        </m:r>
      </m:oMath>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The initial estimate using the trapezoidal rule is:</w:t>
      </w:r>
    </w:p>
    <w:p w:rsidR="0041641C" w:rsidRPr="00336B6C" w:rsidRDefault="00430136" w:rsidP="007C1006">
      <w:pPr>
        <w:spacing w:line="480" w:lineRule="auto"/>
        <w:jc w:val="both"/>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h</m:t>
              </m:r>
            </m:num>
            <m:den>
              <m:r>
                <w:rPr>
                  <w:rFonts w:ascii="Cambria Math" w:hAnsi="Cambria Math" w:cs="Times New Roman"/>
                </w:rPr>
                <m:t>2</m:t>
              </m:r>
            </m:den>
          </m:f>
          <m:d>
            <m:dPr>
              <m:begChr m:val="["/>
              <m:endChr m:val="]"/>
              <m:ctrlPr>
                <w:rPr>
                  <w:rFonts w:ascii="Cambria Math" w:hAnsi="Cambria Math" w:cs="Times New Roman"/>
                  <w:i/>
                </w:rPr>
              </m:ctrlPr>
            </m:dPr>
            <m:e>
              <m:r>
                <w:rPr>
                  <w:rFonts w:ascii="Cambria Math" w:hAnsi="Cambria Math" w:cs="Times New Roman"/>
                </w:rPr>
                <m:t xml:space="preserve"> f</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+ 2 *</m:t>
              </m:r>
              <m:nary>
                <m:naryPr>
                  <m:chr m:val="∑"/>
                  <m:limLoc m:val="undOvr"/>
                  <m:ctrlPr>
                    <w:rPr>
                      <w:rFonts w:ascii="Cambria Math" w:hAnsi="Cambria Math" w:cs="Times New Roman"/>
                      <w:i/>
                    </w:rPr>
                  </m:ctrlPr>
                </m:naryPr>
                <m:sub>
                  <m:r>
                    <w:rPr>
                      <w:rFonts w:ascii="Cambria Math" w:hAnsi="Cambria Math" w:cs="Times New Roman"/>
                    </w:rPr>
                    <m:t xml:space="preserve">i=1 </m:t>
                  </m:r>
                </m:sub>
                <m:sup>
                  <m:r>
                    <w:rPr>
                      <w:rFonts w:ascii="Cambria Math" w:hAnsi="Cambria Math" w:cs="Times New Roman"/>
                    </w:rPr>
                    <m:t>9</m:t>
                  </m:r>
                </m:sup>
                <m:e>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e>
              </m:nary>
              <m:r>
                <w:rPr>
                  <w:rFonts w:ascii="Cambria Math" w:hAnsi="Cambria Math" w:cs="Times New Roman"/>
                </w:rPr>
                <m:t xml:space="preserve"> + f</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 xml:space="preserve"> </m:t>
              </m:r>
            </m:e>
          </m:d>
        </m:oMath>
      </m:oMathPara>
    </w:p>
    <w:p w:rsidR="00336B6C" w:rsidRPr="00336B6C" w:rsidRDefault="00336B6C" w:rsidP="007C1006">
      <w:pPr>
        <w:spacing w:line="480" w:lineRule="auto"/>
        <w:jc w:val="both"/>
        <w:rPr>
          <w:rFonts w:ascii="Times New Roman" w:eastAsiaTheme="minorEastAsia" w:hAnsi="Times New Roman" w:cs="Times New Roman"/>
        </w:rPr>
      </w:pPr>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Calculate</w:t>
      </w:r>
      <m:oMath>
        <m:r>
          <w:rPr>
            <w:rFonts w:ascii="Cambria Math" w:hAnsi="Cambria Math" w:cs="Times New Roman"/>
          </w:rPr>
          <m:t xml:space="preserve"> f(0), f(1),</m:t>
        </m:r>
      </m:oMath>
      <w:r w:rsidRPr="007C1006">
        <w:rPr>
          <w:rFonts w:ascii="Times New Roman" w:hAnsi="Times New Roman" w:cs="Times New Roman"/>
        </w:rPr>
        <w:t xml:space="preserve"> and</w:t>
      </w:r>
      <w:r w:rsidR="00336B6C">
        <w:rPr>
          <w:rFonts w:ascii="Times New Roman" w:hAnsi="Times New Roman" w:cs="Times New Roman"/>
        </w:rPr>
        <w:t xml:space="preserve"> </w:t>
      </w:r>
      <w:r w:rsidRPr="007C1006">
        <w:rPr>
          <w:rFonts w:ascii="Times New Roman" w:hAnsi="Times New Roman" w:cs="Times New Roman"/>
        </w:rPr>
        <w:t xml:space="preserve"> </w:t>
      </w:r>
      <m:oMath>
        <m:r>
          <w:rPr>
            <w:rFonts w:ascii="Cambria Math" w:hAnsi="Cambria Math" w:cs="Times New Roman"/>
          </w:rPr>
          <m:t>Σ(f(xi))</m:t>
        </m:r>
      </m:oMath>
      <w:r w:rsidRPr="007C1006">
        <w:rPr>
          <w:rFonts w:ascii="Times New Roman" w:hAnsi="Times New Roman" w:cs="Times New Roman"/>
        </w:rPr>
        <w:t xml:space="preserve"> </w:t>
      </w:r>
      <w:proofErr w:type="gramStart"/>
      <w:r w:rsidRPr="007C1006">
        <w:rPr>
          <w:rFonts w:ascii="Times New Roman" w:hAnsi="Times New Roman" w:cs="Times New Roman"/>
        </w:rPr>
        <w:t xml:space="preserve">for </w:t>
      </w:r>
      <w:proofErr w:type="gramEnd"/>
      <m:oMath>
        <m:r>
          <w:rPr>
            <w:rFonts w:ascii="Cambria Math" w:hAnsi="Cambria Math" w:cs="Times New Roman"/>
          </w:rPr>
          <m:t>i = 1 to 9</m:t>
        </m:r>
      </m:oMath>
      <w:r w:rsidRPr="007C1006">
        <w:rPr>
          <w:rFonts w:ascii="Times New Roman" w:hAnsi="Times New Roman" w:cs="Times New Roman"/>
        </w:rPr>
        <w:t>:</w:t>
      </w:r>
    </w:p>
    <w:p w:rsidR="0041641C" w:rsidRPr="00206E2E" w:rsidRDefault="002A0B21" w:rsidP="007C1006">
      <w:pPr>
        <w:spacing w:line="480" w:lineRule="auto"/>
        <w:jc w:val="both"/>
        <w:rPr>
          <w:rFonts w:ascii="Times New Roman" w:eastAsiaTheme="minorEastAsia" w:hAnsi="Times New Roman" w:cs="Times New Roman"/>
        </w:rPr>
      </w:pPr>
      <m:oMathPara>
        <m:oMath>
          <m:r>
            <w:rPr>
              <w:rFonts w:ascii="Cambria Math" w:hAnsi="Cambria Math" w:cs="Times New Roman"/>
            </w:rPr>
            <m:t>f(0) = 0.9174</m:t>
          </m:r>
        </m:oMath>
      </m:oMathPara>
    </w:p>
    <w:p w:rsidR="0041641C" w:rsidRPr="00206E2E" w:rsidRDefault="002A0B21" w:rsidP="007C1006">
      <w:pPr>
        <w:spacing w:line="480" w:lineRule="auto"/>
        <w:jc w:val="both"/>
        <w:rPr>
          <w:rFonts w:ascii="Times New Roman" w:eastAsiaTheme="minorEastAsia" w:hAnsi="Times New Roman" w:cs="Times New Roman"/>
        </w:rPr>
      </w:pPr>
      <m:oMathPara>
        <m:oMath>
          <m:r>
            <w:rPr>
              <w:rFonts w:ascii="Cambria Math" w:hAnsi="Cambria Math" w:cs="Times New Roman"/>
            </w:rPr>
            <m:t>f(1) = 0.6711</m:t>
          </m:r>
        </m:oMath>
      </m:oMathPara>
    </w:p>
    <w:p w:rsidR="0041641C" w:rsidRPr="002A0B21" w:rsidRDefault="002A0B21" w:rsidP="007C1006">
      <w:pPr>
        <w:spacing w:line="480" w:lineRule="auto"/>
        <w:jc w:val="both"/>
        <w:rPr>
          <w:rFonts w:ascii="Cambria Math" w:hAnsi="Cambria Math" w:cs="Times New Roman"/>
          <w:oMath/>
        </w:rPr>
      </w:pPr>
      <m:oMathPara>
        <m:oMath>
          <m:r>
            <w:rPr>
              <w:rFonts w:ascii="Cambria Math" w:hAnsi="Cambria Math" w:cs="Times New Roman"/>
            </w:rPr>
            <m:t>Σ(f(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 7.218</m:t>
          </m:r>
        </m:oMath>
      </m:oMathPara>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Plug these values into the initial estimate equation:</w:t>
      </w:r>
    </w:p>
    <w:p w:rsidR="0041641C" w:rsidRPr="002A0B21" w:rsidRDefault="00430136" w:rsidP="007C1006">
      <w:pPr>
        <w:spacing w:line="480" w:lineRule="auto"/>
        <w:jc w:val="both"/>
        <w:rPr>
          <w:rFonts w:ascii="Cambria Math" w:hAnsi="Cambria Math" w:cs="Times New Roman"/>
          <w:oMath/>
        </w:rPr>
      </w:pPr>
      <m:oMathPara>
        <m:oMath>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0.1</m:t>
              </m:r>
            </m:num>
            <m:den>
              <m:r>
                <w:rPr>
                  <w:rFonts w:ascii="Cambria Math" w:hAnsi="Cambria Math" w:cs="Times New Roman"/>
                </w:rPr>
                <m:t>2</m:t>
              </m:r>
            </m:den>
          </m:f>
          <m:r>
            <w:rPr>
              <w:rFonts w:ascii="Cambria Math" w:hAnsi="Cambria Math" w:cs="Times New Roman"/>
            </w:rPr>
            <m:t xml:space="preserve"> [0.9174 + 2 (7.218) + 0.6711] ≈ 0.8012</m:t>
          </m:r>
        </m:oMath>
      </m:oMathPara>
    </w:p>
    <w:p w:rsidR="0041641C" w:rsidRPr="002A0B21" w:rsidRDefault="0041641C" w:rsidP="002A0B21">
      <w:pPr>
        <w:pStyle w:val="ListParagraph"/>
        <w:numPr>
          <w:ilvl w:val="0"/>
          <w:numId w:val="13"/>
        </w:numPr>
        <w:spacing w:line="480" w:lineRule="auto"/>
        <w:jc w:val="both"/>
        <w:rPr>
          <w:rFonts w:ascii="Times New Roman" w:hAnsi="Times New Roman" w:cs="Times New Roman"/>
        </w:rPr>
      </w:pPr>
      <w:r w:rsidRPr="002A0B21">
        <w:rPr>
          <w:rFonts w:ascii="Times New Roman" w:hAnsi="Times New Roman" w:cs="Times New Roman"/>
        </w:rPr>
        <w:t>Step 2: Detecting the Singularity</w:t>
      </w:r>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 xml:space="preserve">Examine the function and the calculated integral estimate. Notice the significant change in the function </w:t>
      </w:r>
      <w:r w:rsidR="002A0B21" w:rsidRPr="007C1006">
        <w:rPr>
          <w:rFonts w:ascii="Times New Roman" w:hAnsi="Times New Roman" w:cs="Times New Roman"/>
        </w:rPr>
        <w:t>near</w:t>
      </w:r>
      <m:oMath>
        <m:r>
          <w:rPr>
            <w:rFonts w:ascii="Cambria Math" w:hAnsi="Cambria Math" w:cs="Times New Roman"/>
          </w:rPr>
          <m:t xml:space="preserve"> x=0.3</m:t>
        </m:r>
      </m:oMath>
      <w:r w:rsidRPr="007C1006">
        <w:rPr>
          <w:rFonts w:ascii="Times New Roman" w:hAnsi="Times New Roman" w:cs="Times New Roman"/>
        </w:rPr>
        <w:t>, indicating the presence of a singularity.</w:t>
      </w:r>
    </w:p>
    <w:p w:rsidR="0041641C" w:rsidRPr="002A0B21" w:rsidRDefault="0041641C" w:rsidP="002A0B21">
      <w:pPr>
        <w:pStyle w:val="ListParagraph"/>
        <w:numPr>
          <w:ilvl w:val="0"/>
          <w:numId w:val="13"/>
        </w:numPr>
        <w:spacing w:line="480" w:lineRule="auto"/>
        <w:jc w:val="both"/>
        <w:rPr>
          <w:rFonts w:ascii="Times New Roman" w:hAnsi="Times New Roman" w:cs="Times New Roman"/>
        </w:rPr>
      </w:pPr>
      <w:r w:rsidRPr="002A0B21">
        <w:rPr>
          <w:rFonts w:ascii="Times New Roman" w:hAnsi="Times New Roman" w:cs="Times New Roman"/>
        </w:rPr>
        <w:t>Step 3: Adaptive Integration</w:t>
      </w:r>
    </w:p>
    <w:p w:rsidR="0041641C" w:rsidRDefault="0041641C" w:rsidP="007C1006">
      <w:pPr>
        <w:spacing w:line="480" w:lineRule="auto"/>
        <w:jc w:val="both"/>
        <w:rPr>
          <w:rFonts w:ascii="Times New Roman" w:eastAsiaTheme="minorEastAsia" w:hAnsi="Times New Roman" w:cs="Times New Roman"/>
        </w:rPr>
      </w:pPr>
      <w:r w:rsidRPr="007C1006">
        <w:rPr>
          <w:rFonts w:ascii="Times New Roman" w:hAnsi="Times New Roman" w:cs="Times New Roman"/>
        </w:rPr>
        <w:t xml:space="preserve">Subdivide the interval </w:t>
      </w:r>
      <m:oMath>
        <m:r>
          <w:rPr>
            <w:rFonts w:ascii="Cambria Math" w:hAnsi="Cambria Math" w:cs="Times New Roman"/>
          </w:rPr>
          <m:t>[0, 1]</m:t>
        </m:r>
      </m:oMath>
      <w:r w:rsidRPr="007C1006">
        <w:rPr>
          <w:rFonts w:ascii="Times New Roman" w:hAnsi="Times New Roman" w:cs="Times New Roman"/>
        </w:rPr>
        <w:t xml:space="preserve"> to focus on the singularity region </w:t>
      </w:r>
      <m:oMath>
        <m:r>
          <w:rPr>
            <w:rFonts w:ascii="Cambria Math" w:hAnsi="Cambria Math" w:cs="Times New Roman"/>
          </w:rPr>
          <m:t>(x = 0.3).</m:t>
        </m:r>
      </m:oMath>
      <w:r w:rsidRPr="007C1006">
        <w:rPr>
          <w:rFonts w:ascii="Times New Roman" w:hAnsi="Times New Roman" w:cs="Times New Roman"/>
        </w:rPr>
        <w:t xml:space="preserve"> Apply adaptive integration to Subinterval 2 (e.g.,</w:t>
      </w:r>
      <m:oMath>
        <m:r>
          <w:rPr>
            <w:rFonts w:ascii="Cambria Math" w:hAnsi="Cambria Math" w:cs="Times New Roman"/>
          </w:rPr>
          <m:t>[0.3, 1]</m:t>
        </m:r>
      </m:oMath>
      <w:r w:rsidR="002A0B21">
        <w:rPr>
          <w:rFonts w:ascii="Times New Roman" w:hAnsi="Times New Roman" w:cs="Times New Roman"/>
        </w:rPr>
        <w:t xml:space="preserve"> </w:t>
      </w:r>
      <w:r w:rsidRPr="007C1006">
        <w:rPr>
          <w:rFonts w:ascii="Times New Roman" w:hAnsi="Times New Roman" w:cs="Times New Roman"/>
        </w:rPr>
        <w:t xml:space="preserve">) with a smaller step size </w:t>
      </w:r>
      <m:oMath>
        <m:r>
          <w:rPr>
            <w:rFonts w:ascii="Cambria Math" w:hAnsi="Cambria Math" w:cs="Times New Roman"/>
          </w:rPr>
          <m:t xml:space="preserve">(h = </m:t>
        </m:r>
        <m:r>
          <w:rPr>
            <w:rFonts w:ascii="Cambria Math" w:hAnsi="Cambria Math" w:cs="Times New Roman"/>
          </w:rPr>
          <m:t>0.05).</m:t>
        </m:r>
      </m:oMath>
    </w:p>
    <w:p w:rsidR="00536A4D" w:rsidRPr="004025C4" w:rsidRDefault="00536A4D" w:rsidP="00536A4D">
      <w:pPr>
        <w:spacing w:line="480" w:lineRule="auto"/>
        <w:jc w:val="both"/>
        <w:rPr>
          <w:rFonts w:ascii="Cambria Math" w:hAnsi="Cambria Math" w:cs="Times New Roman"/>
          <w:sz w:val="28"/>
          <w:szCs w:val="28"/>
          <w:oMath/>
        </w:rPr>
      </w:pPr>
      <w:r w:rsidRPr="007C1006">
        <w:rPr>
          <w:rFonts w:ascii="Times New Roman" w:hAnsi="Times New Roman" w:cs="Times New Roman"/>
        </w:rPr>
        <w:t>N (number of subintervals) =</w:t>
      </w:r>
      <w:r>
        <w:rPr>
          <w:rFonts w:ascii="Times New Roman" w:hAnsi="Times New Roman" w:cs="Times New Roman"/>
        </w:rPr>
        <w:t xml:space="preserve">  </w:t>
      </w:r>
      <w:r w:rsidRPr="007C1006">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1 – 0.3</m:t>
            </m:r>
          </m:num>
          <m:den>
            <m:r>
              <w:rPr>
                <w:rFonts w:ascii="Cambria Math" w:hAnsi="Cambria Math" w:cs="Times New Roman"/>
                <w:sz w:val="28"/>
                <w:szCs w:val="28"/>
              </w:rPr>
              <m:t>0.05</m:t>
            </m:r>
          </m:den>
        </m:f>
        <m:r>
          <w:rPr>
            <w:rFonts w:ascii="Cambria Math" w:hAnsi="Cambria Math" w:cs="Times New Roman"/>
            <w:sz w:val="28"/>
            <w:szCs w:val="28"/>
          </w:rPr>
          <m:t xml:space="preserve"> = 14</m:t>
        </m:r>
      </m:oMath>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lastRenderedPageBreak/>
        <w:t>The adaptive estimate using the trapezoidal rule is:</w:t>
      </w:r>
    </w:p>
    <w:p w:rsidR="0041641C" w:rsidRPr="00536A4D" w:rsidRDefault="00430136" w:rsidP="007C1006">
      <w:pPr>
        <w:spacing w:line="480" w:lineRule="auto"/>
        <w:jc w:val="both"/>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0.3</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0.05</m:t>
              </m:r>
            </m:num>
            <m:den>
              <m:r>
                <w:rPr>
                  <w:rFonts w:ascii="Cambria Math" w:hAnsi="Cambria Math" w:cs="Times New Roman"/>
                </w:rPr>
                <m:t>2</m:t>
              </m:r>
            </m:den>
          </m:f>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0.3</m:t>
                  </m:r>
                </m:e>
              </m:d>
              <m:r>
                <w:rPr>
                  <w:rFonts w:ascii="Cambria Math" w:hAnsi="Cambria Math" w:cs="Times New Roman"/>
                </w:rPr>
                <m:t>+ 2 *</m:t>
              </m:r>
              <m:nary>
                <m:naryPr>
                  <m:chr m:val="∑"/>
                  <m:limLoc m:val="undOvr"/>
                  <m:ctrlPr>
                    <w:rPr>
                      <w:rFonts w:ascii="Cambria Math" w:hAnsi="Cambria Math" w:cs="Times New Roman"/>
                      <w:i/>
                    </w:rPr>
                  </m:ctrlPr>
                </m:naryPr>
                <m:sub>
                  <m:r>
                    <w:rPr>
                      <w:rFonts w:ascii="Cambria Math" w:hAnsi="Cambria Math" w:cs="Times New Roman"/>
                    </w:rPr>
                    <m:t xml:space="preserve">i=1 </m:t>
                  </m:r>
                </m:sub>
                <m:sup>
                  <m:r>
                    <w:rPr>
                      <w:rFonts w:ascii="Cambria Math" w:hAnsi="Cambria Math" w:cs="Times New Roman"/>
                    </w:rPr>
                    <m:t>13</m:t>
                  </m:r>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nary>
              <m:r>
                <w:rPr>
                  <w:rFonts w:ascii="Cambria Math" w:hAnsi="Cambria Math" w:cs="Times New Roman"/>
                </w:rPr>
                <m:t xml:space="preserve"> + f</m:t>
              </m:r>
              <m:d>
                <m:dPr>
                  <m:ctrlPr>
                    <w:rPr>
                      <w:rFonts w:ascii="Cambria Math" w:hAnsi="Cambria Math" w:cs="Times New Roman"/>
                      <w:i/>
                    </w:rPr>
                  </m:ctrlPr>
                </m:dPr>
                <m:e>
                  <m:r>
                    <w:rPr>
                      <w:rFonts w:ascii="Cambria Math" w:hAnsi="Cambria Math" w:cs="Times New Roman"/>
                    </w:rPr>
                    <m:t>1</m:t>
                  </m:r>
                </m:e>
              </m:d>
            </m:e>
          </m:d>
        </m:oMath>
      </m:oMathPara>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 xml:space="preserve">Calculate </w:t>
      </w:r>
      <m:oMath>
        <m:r>
          <w:rPr>
            <w:rFonts w:ascii="Cambria Math" w:hAnsi="Cambria Math" w:cs="Times New Roman"/>
          </w:rPr>
          <m:t>f(0.3)</m:t>
        </m:r>
      </m:oMath>
      <w:r w:rsidRPr="007C1006">
        <w:rPr>
          <w:rFonts w:ascii="Times New Roman" w:hAnsi="Times New Roman" w:cs="Times New Roman"/>
        </w:rPr>
        <w:t xml:space="preserve"> and </w:t>
      </w:r>
      <m:oMath>
        <m:r>
          <w:rPr>
            <w:rFonts w:ascii="Cambria Math" w:hAnsi="Cambria Math" w:cs="Times New Roman"/>
          </w:rPr>
          <m:t>Σ(f(xi))</m:t>
        </m:r>
      </m:oMath>
      <w:r w:rsidRPr="007C1006">
        <w:rPr>
          <w:rFonts w:ascii="Times New Roman" w:hAnsi="Times New Roman" w:cs="Times New Roman"/>
        </w:rPr>
        <w:t xml:space="preserve"> </w:t>
      </w:r>
      <w:proofErr w:type="gramStart"/>
      <w:r w:rsidRPr="007C1006">
        <w:rPr>
          <w:rFonts w:ascii="Times New Roman" w:hAnsi="Times New Roman" w:cs="Times New Roman"/>
        </w:rPr>
        <w:t xml:space="preserve">for </w:t>
      </w:r>
      <w:r w:rsidR="00A42170">
        <w:rPr>
          <w:rFonts w:ascii="Times New Roman" w:hAnsi="Times New Roman" w:cs="Times New Roman"/>
        </w:rPr>
        <w:t xml:space="preserve"> </w:t>
      </w:r>
      <w:proofErr w:type="gramEnd"/>
      <m:oMath>
        <m:r>
          <w:rPr>
            <w:rFonts w:ascii="Cambria Math" w:hAnsi="Cambria Math" w:cs="Times New Roman"/>
          </w:rPr>
          <m:t>i = 1 to 13</m:t>
        </m:r>
      </m:oMath>
      <w:r w:rsidRPr="007C1006">
        <w:rPr>
          <w:rFonts w:ascii="Times New Roman" w:hAnsi="Times New Roman" w:cs="Times New Roman"/>
        </w:rPr>
        <w:t>:</w:t>
      </w:r>
    </w:p>
    <w:p w:rsidR="0041641C" w:rsidRPr="00A42170" w:rsidRDefault="00A42170" w:rsidP="007C1006">
      <w:pPr>
        <w:spacing w:line="480" w:lineRule="auto"/>
        <w:jc w:val="both"/>
        <w:rPr>
          <w:rFonts w:ascii="Cambria Math" w:hAnsi="Cambria Math" w:cs="Times New Roman"/>
          <w:oMath/>
        </w:rPr>
      </w:pPr>
      <m:oMathPara>
        <m:oMath>
          <m:r>
            <w:rPr>
              <w:rFonts w:ascii="Cambria Math" w:hAnsi="Cambria Math" w:cs="Times New Roman"/>
            </w:rPr>
            <m:t>f(0.3) = 1</m:t>
          </m:r>
        </m:oMath>
      </m:oMathPara>
    </w:p>
    <w:p w:rsidR="0041641C" w:rsidRPr="00A42170" w:rsidRDefault="00A42170" w:rsidP="007C1006">
      <w:pPr>
        <w:spacing w:line="480" w:lineRule="auto"/>
        <w:jc w:val="both"/>
        <w:rPr>
          <w:rFonts w:ascii="Cambria Math" w:hAnsi="Cambria Math" w:cs="Times New Roman"/>
          <w:oMath/>
        </w:rPr>
      </w:pPr>
      <m:oMathPara>
        <m:oMath>
          <m:r>
            <w:rPr>
              <w:rFonts w:ascii="Cambria Math" w:hAnsi="Cambria Math" w:cs="Times New Roman"/>
            </w:rPr>
            <m:t>Σ(f(xi)) ≈ 11.3757</m:t>
          </m:r>
        </m:oMath>
      </m:oMathPara>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Plug these values into the adaptive estimate equation:</w:t>
      </w:r>
    </w:p>
    <w:p w:rsidR="0041641C" w:rsidRPr="00A42170" w:rsidRDefault="00430136" w:rsidP="007C1006">
      <w:pPr>
        <w:spacing w:line="480" w:lineRule="auto"/>
        <w:jc w:val="both"/>
        <w:rPr>
          <w:rFonts w:ascii="Cambria Math" w:hAnsi="Cambria Math" w:cs="Times New Roman"/>
          <w:oMath/>
        </w:rPr>
      </w:pPr>
      <m:oMathPara>
        <m:oMath>
          <m:nary>
            <m:naryPr>
              <m:limLoc m:val="subSup"/>
              <m:ctrlPr>
                <w:rPr>
                  <w:rFonts w:ascii="Cambria Math" w:hAnsi="Cambria Math" w:cs="Times New Roman"/>
                  <w:i/>
                </w:rPr>
              </m:ctrlPr>
            </m:naryPr>
            <m:sub>
              <m:r>
                <w:rPr>
                  <w:rFonts w:ascii="Cambria Math" w:hAnsi="Cambria Math" w:cs="Times New Roman"/>
                </w:rPr>
                <m:t>0.3</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0.05</m:t>
              </m:r>
            </m:num>
            <m:den>
              <m:r>
                <w:rPr>
                  <w:rFonts w:ascii="Cambria Math" w:hAnsi="Cambria Math" w:cs="Times New Roman"/>
                </w:rPr>
                <m:t>2</m:t>
              </m:r>
            </m:den>
          </m:f>
          <m:r>
            <w:rPr>
              <w:rFonts w:ascii="Cambria Math" w:hAnsi="Cambria Math" w:cs="Times New Roman"/>
            </w:rPr>
            <m:t xml:space="preserve"> [ 1 + 2 (11.3757) + 0.6711 ] ≈ 0.6106</m:t>
          </m:r>
        </m:oMath>
      </m:oMathPara>
    </w:p>
    <w:p w:rsidR="0041641C" w:rsidRPr="00A42170" w:rsidRDefault="0041641C" w:rsidP="00A42170">
      <w:pPr>
        <w:pStyle w:val="ListParagraph"/>
        <w:numPr>
          <w:ilvl w:val="0"/>
          <w:numId w:val="13"/>
        </w:numPr>
        <w:spacing w:line="480" w:lineRule="auto"/>
        <w:jc w:val="both"/>
        <w:rPr>
          <w:rFonts w:ascii="Times New Roman" w:hAnsi="Times New Roman" w:cs="Times New Roman"/>
        </w:rPr>
      </w:pPr>
      <w:r w:rsidRPr="00A42170">
        <w:rPr>
          <w:rFonts w:ascii="Times New Roman" w:hAnsi="Times New Roman" w:cs="Times New Roman"/>
        </w:rPr>
        <w:t>Step 4: Combining Results</w:t>
      </w:r>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The final integral estimate over the entire interval [0, 1] is the sum of the estimates from Subinterval 1 and Subinterval 2:</w:t>
      </w:r>
    </w:p>
    <w:p w:rsidR="0041641C" w:rsidRPr="00A42170" w:rsidRDefault="00A42170" w:rsidP="007C1006">
      <w:pPr>
        <w:spacing w:line="480" w:lineRule="auto"/>
        <w:jc w:val="both"/>
        <w:rPr>
          <w:rFonts w:ascii="Cambria Math" w:hAnsi="Cambria Math" w:cs="Times New Roman"/>
          <w:oMath/>
        </w:rPr>
      </w:pPr>
      <m:oMathPara>
        <m:oMath>
          <m:r>
            <w:rPr>
              <w:rFonts w:ascii="Cambria Math" w:hAnsi="Cambria Math" w:cs="Times New Roman"/>
            </w:rPr>
            <m:t>∫[0, 1] f(x) dx ≈ Initial Estimate (Subinterval 1) + Adaptive Estimate (Subinterval 2) ≈ 0.8012+ 0.6106≈ 1.4118</m:t>
          </m:r>
        </m:oMath>
      </m:oMathPara>
    </w:p>
    <w:p w:rsidR="00A42170" w:rsidRPr="00A42170" w:rsidRDefault="00A42170" w:rsidP="007C1006">
      <w:pPr>
        <w:spacing w:line="480" w:lineRule="auto"/>
        <w:jc w:val="both"/>
        <w:rPr>
          <w:rFonts w:ascii="Times New Roman" w:hAnsi="Times New Roman" w:cs="Times New Roman"/>
        </w:rPr>
      </w:pPr>
    </w:p>
    <w:p w:rsidR="0041641C" w:rsidRPr="007C1006" w:rsidRDefault="0041641C" w:rsidP="007C1006">
      <w:pPr>
        <w:spacing w:line="480" w:lineRule="auto"/>
        <w:jc w:val="both"/>
        <w:rPr>
          <w:rFonts w:ascii="Times New Roman" w:hAnsi="Times New Roman" w:cs="Times New Roman"/>
        </w:rPr>
      </w:pPr>
      <w:r w:rsidRPr="007C1006">
        <w:rPr>
          <w:rFonts w:ascii="Times New Roman" w:hAnsi="Times New Roman" w:cs="Times New Roman"/>
        </w:rPr>
        <w:t>This illustrates how adaptive integration effectively handles singularities, leading to a more accurate result.</w:t>
      </w:r>
    </w:p>
    <w:p w:rsidR="0041641C" w:rsidRPr="007C1006" w:rsidRDefault="0041641C" w:rsidP="007C1006">
      <w:pPr>
        <w:spacing w:line="480" w:lineRule="auto"/>
        <w:jc w:val="both"/>
        <w:rPr>
          <w:rFonts w:ascii="Times New Roman" w:hAnsi="Times New Roman" w:cs="Times New Roman"/>
        </w:rPr>
      </w:pPr>
    </w:p>
    <w:p w:rsidR="00B579CA" w:rsidRDefault="00B579CA">
      <w:pPr>
        <w:rPr>
          <w:rFonts w:asciiTheme="majorHAnsi" w:eastAsiaTheme="majorEastAsia" w:hAnsiTheme="majorHAnsi" w:cstheme="majorBidi"/>
          <w:b/>
          <w:bCs/>
          <w:color w:val="365F91" w:themeColor="accent1" w:themeShade="BF"/>
          <w:sz w:val="28"/>
          <w:szCs w:val="28"/>
        </w:rPr>
      </w:pPr>
      <w:r>
        <w:br w:type="page"/>
      </w:r>
    </w:p>
    <w:p w:rsidR="00B579CA" w:rsidRPr="00BA1841" w:rsidRDefault="00B579CA" w:rsidP="00B579CA">
      <w:pPr>
        <w:tabs>
          <w:tab w:val="left" w:pos="7540"/>
        </w:tabs>
        <w:spacing w:line="480" w:lineRule="auto"/>
        <w:jc w:val="both"/>
        <w:rPr>
          <w:rFonts w:ascii="Times New Roman" w:eastAsia="Arial" w:hAnsi="Times New Roman" w:cs="Times New Roman"/>
          <w:b/>
          <w:sz w:val="24"/>
        </w:rPr>
      </w:pPr>
      <w:r w:rsidRPr="00BA1841">
        <w:rPr>
          <w:rFonts w:ascii="Times New Roman" w:eastAsia="Arial" w:hAnsi="Times New Roman" w:cs="Times New Roman"/>
          <w:b/>
          <w:sz w:val="24"/>
        </w:rPr>
        <w:lastRenderedPageBreak/>
        <w:t>EXAMPLE 2</w:t>
      </w:r>
    </w:p>
    <w:p w:rsidR="00B579CA" w:rsidRPr="005C0050" w:rsidRDefault="00B579CA" w:rsidP="00B579CA">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 xml:space="preserve">Let's consider an example of numerical integration using quadrature rules for an integrand with a singular behavior. We'll apply the composite trapezoidal rule to approximate the integral of a function with a removable singularity </w:t>
      </w:r>
      <w:proofErr w:type="gramStart"/>
      <w:r w:rsidRPr="005C0050">
        <w:rPr>
          <w:rFonts w:ascii="Times New Roman" w:eastAsia="Arial" w:hAnsi="Times New Roman" w:cs="Times New Roman"/>
          <w:sz w:val="24"/>
        </w:rPr>
        <w:t xml:space="preserve">at </w:t>
      </w:r>
      <w:proofErr w:type="gramEnd"/>
      <m:oMath>
        <m:r>
          <w:rPr>
            <w:rFonts w:ascii="Cambria Math" w:eastAsia="Arial" w:hAnsi="Cambria Math" w:cs="Times New Roman"/>
            <w:sz w:val="24"/>
          </w:rPr>
          <m:t>x=1</m:t>
        </m:r>
      </m:oMath>
      <w:r w:rsidRPr="005C0050">
        <w:rPr>
          <w:rFonts w:ascii="Times New Roman" w:eastAsia="Arial" w:hAnsi="Times New Roman" w:cs="Times New Roman"/>
          <w:sz w:val="24"/>
        </w:rPr>
        <w:t>:</w:t>
      </w:r>
    </w:p>
    <w:p w:rsidR="00B579CA" w:rsidRPr="005C0050" w:rsidRDefault="00B579CA" w:rsidP="00B579CA">
      <w:pPr>
        <w:tabs>
          <w:tab w:val="left" w:pos="7540"/>
        </w:tabs>
        <w:spacing w:line="480" w:lineRule="auto"/>
        <w:jc w:val="both"/>
        <w:rPr>
          <w:rFonts w:ascii="Times New Roman" w:eastAsia="Arial" w:hAnsi="Times New Roman" w:cs="Times New Roman"/>
          <w:sz w:val="24"/>
        </w:rPr>
      </w:pPr>
      <m:oMathPara>
        <m:oMath>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x</m:t>
              </m:r>
            </m:e>
          </m:d>
          <m:r>
            <w:rPr>
              <w:rFonts w:ascii="Cambria Math" w:eastAsia="Arial" w:hAnsi="Cambria Math" w:cs="Times New Roman"/>
              <w:sz w:val="24"/>
            </w:rPr>
            <m:t>=</m:t>
          </m:r>
          <m:f>
            <m:fPr>
              <m:ctrlPr>
                <w:rPr>
                  <w:rFonts w:ascii="Cambria Math" w:eastAsia="Arial" w:hAnsi="Cambria Math" w:cs="Times New Roman"/>
                  <w:i/>
                  <w:sz w:val="24"/>
                </w:rPr>
              </m:ctrlPr>
            </m:fPr>
            <m:num>
              <m:r>
                <w:rPr>
                  <w:rFonts w:ascii="Cambria Math" w:eastAsia="Arial" w:hAnsi="Cambria Math" w:cs="Times New Roman"/>
                  <w:sz w:val="24"/>
                </w:rPr>
                <m:t>1</m:t>
              </m:r>
            </m:num>
            <m:den>
              <m:sSup>
                <m:sSupPr>
                  <m:ctrlPr>
                    <w:rPr>
                      <w:rFonts w:ascii="Cambria Math" w:eastAsia="Arial" w:hAnsi="Cambria Math" w:cs="Times New Roman"/>
                      <w:i/>
                      <w:sz w:val="24"/>
                    </w:rPr>
                  </m:ctrlPr>
                </m:sSupPr>
                <m:e>
                  <m:r>
                    <w:rPr>
                      <w:rFonts w:ascii="Cambria Math" w:eastAsia="Arial" w:hAnsi="Cambria Math" w:cs="Times New Roman"/>
                      <w:sz w:val="24"/>
                    </w:rPr>
                    <m:t>(x-1)</m:t>
                  </m:r>
                </m:e>
                <m:sup>
                  <m:r>
                    <w:rPr>
                      <w:rFonts w:ascii="Cambria Math" w:eastAsia="Arial" w:hAnsi="Cambria Math" w:cs="Times New Roman"/>
                      <w:sz w:val="24"/>
                    </w:rPr>
                    <m:t>2</m:t>
                  </m:r>
                </m:sup>
              </m:sSup>
            </m:den>
          </m:f>
        </m:oMath>
      </m:oMathPara>
    </w:p>
    <w:p w:rsidR="00B579CA" w:rsidRPr="005C0050" w:rsidRDefault="00B579CA" w:rsidP="00B579CA">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 xml:space="preserve"> We'll calculate the definite integral of this function from </w:t>
      </w:r>
      <m:oMath>
        <m:r>
          <w:rPr>
            <w:rFonts w:ascii="Cambria Math" w:eastAsia="Arial" w:hAnsi="Cambria Math" w:cs="Times New Roman"/>
            <w:sz w:val="24"/>
          </w:rPr>
          <m:t>x=0.5</m:t>
        </m:r>
      </m:oMath>
      <w:r w:rsidRPr="005C0050">
        <w:rPr>
          <w:rFonts w:ascii="Times New Roman" w:eastAsia="Arial" w:hAnsi="Times New Roman" w:cs="Times New Roman"/>
          <w:sz w:val="24"/>
        </w:rPr>
        <w:t xml:space="preserve"> </w:t>
      </w:r>
      <w:proofErr w:type="gramStart"/>
      <w:r w:rsidRPr="005C0050">
        <w:rPr>
          <w:rFonts w:ascii="Times New Roman" w:eastAsia="Arial" w:hAnsi="Times New Roman" w:cs="Times New Roman"/>
          <w:sz w:val="24"/>
        </w:rPr>
        <w:t xml:space="preserve">to </w:t>
      </w:r>
      <w:proofErr w:type="gramEnd"/>
      <m:oMath>
        <m:r>
          <w:rPr>
            <w:rFonts w:ascii="Cambria Math" w:eastAsia="Arial" w:hAnsi="Cambria Math" w:cs="Times New Roman"/>
            <w:sz w:val="24"/>
          </w:rPr>
          <m:t>x=1.5</m:t>
        </m:r>
      </m:oMath>
      <w:r w:rsidRPr="005C0050">
        <w:rPr>
          <w:rFonts w:ascii="Times New Roman" w:eastAsia="Arial" w:hAnsi="Times New Roman" w:cs="Times New Roman"/>
          <w:sz w:val="24"/>
        </w:rPr>
        <w:t>.</w:t>
      </w:r>
    </w:p>
    <w:p w:rsidR="00B579CA" w:rsidRPr="005C0050" w:rsidRDefault="00B579CA" w:rsidP="00B579CA">
      <w:pPr>
        <w:tabs>
          <w:tab w:val="left" w:pos="7540"/>
        </w:tabs>
        <w:spacing w:line="480" w:lineRule="auto"/>
        <w:jc w:val="both"/>
        <w:rPr>
          <w:rFonts w:ascii="Times New Roman" w:eastAsia="Arial" w:hAnsi="Times New Roman" w:cs="Times New Roman"/>
          <w:sz w:val="24"/>
        </w:rPr>
      </w:pPr>
      <w:r w:rsidRPr="00BA1841">
        <w:rPr>
          <w:rFonts w:ascii="Times New Roman" w:eastAsia="Arial" w:hAnsi="Times New Roman" w:cs="Times New Roman"/>
          <w:sz w:val="24"/>
          <w:u w:val="single"/>
        </w:rPr>
        <w:t>Step 1</w:t>
      </w:r>
      <w:r w:rsidRPr="005C0050">
        <w:rPr>
          <w:rFonts w:ascii="Times New Roman" w:eastAsia="Arial" w:hAnsi="Times New Roman" w:cs="Times New Roman"/>
          <w:sz w:val="24"/>
        </w:rPr>
        <w:t>: Composite Trapezoidal Rule</w:t>
      </w:r>
    </w:p>
    <w:p w:rsidR="00B579CA" w:rsidRPr="005C0050" w:rsidRDefault="00B579CA" w:rsidP="00B579CA">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The composite trapezoidal rule divides the integration interval into smaller subintervals and applies the trapezoidal rule to each subinterval.</w:t>
      </w:r>
    </w:p>
    <w:p w:rsidR="00B579CA" w:rsidRPr="005C0050" w:rsidRDefault="00B579CA" w:rsidP="00B579CA">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The general formula for the composite trapezoidal rule is:</w:t>
      </w:r>
    </w:p>
    <w:p w:rsidR="00B579CA" w:rsidRPr="005C0050" w:rsidRDefault="00B579CA" w:rsidP="00B579CA">
      <w:pPr>
        <w:tabs>
          <w:tab w:val="left" w:pos="7540"/>
        </w:tabs>
        <w:spacing w:line="480" w:lineRule="auto"/>
        <w:jc w:val="both"/>
        <w:rPr>
          <w:rFonts w:ascii="Times New Roman" w:eastAsia="Arial" w:hAnsi="Times New Roman" w:cs="Times New Roman"/>
          <w:sz w:val="24"/>
        </w:rPr>
      </w:pPr>
      <m:oMathPara>
        <m:oMath>
          <m:nary>
            <m:naryPr>
              <m:limLoc m:val="subSup"/>
              <m:ctrlPr>
                <w:rPr>
                  <w:rFonts w:ascii="Cambria Math" w:eastAsia="Arial" w:hAnsi="Cambria Math" w:cs="Times New Roman"/>
                  <w:i/>
                  <w:sz w:val="24"/>
                </w:rPr>
              </m:ctrlPr>
            </m:naryPr>
            <m:sub>
              <m:r>
                <w:rPr>
                  <w:rFonts w:ascii="Cambria Math" w:eastAsia="Arial" w:hAnsi="Cambria Math" w:cs="Times New Roman"/>
                  <w:sz w:val="24"/>
                </w:rPr>
                <m:t>a</m:t>
              </m:r>
            </m:sub>
            <m:sup>
              <m:r>
                <w:rPr>
                  <w:rFonts w:ascii="Cambria Math" w:eastAsia="Arial" w:hAnsi="Cambria Math" w:cs="Times New Roman"/>
                  <w:sz w:val="24"/>
                </w:rPr>
                <m:t>b</m:t>
              </m:r>
            </m:sup>
            <m:e>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x</m:t>
                  </m:r>
                </m:e>
              </m:d>
              <m:r>
                <w:rPr>
                  <w:rFonts w:ascii="Cambria Math" w:eastAsia="Arial" w:hAnsi="Cambria Math" w:cs="Times New Roman"/>
                  <w:sz w:val="24"/>
                </w:rPr>
                <m:t xml:space="preserve"> dx</m:t>
              </m:r>
            </m:e>
          </m:nary>
          <m:r>
            <m:rPr>
              <m:sty m:val="p"/>
            </m:rPr>
            <w:rPr>
              <w:rFonts w:ascii="Cambria Math" w:eastAsia="Arial" w:hAnsi="Cambria Math" w:cs="Times New Roman"/>
              <w:sz w:val="24"/>
            </w:rPr>
            <m:t xml:space="preserve">≈ </m:t>
          </m:r>
          <m:f>
            <m:fPr>
              <m:ctrlPr>
                <w:rPr>
                  <w:rFonts w:ascii="Cambria Math" w:eastAsia="Arial" w:hAnsi="Cambria Math" w:cs="Times New Roman"/>
                  <w:sz w:val="24"/>
                </w:rPr>
              </m:ctrlPr>
            </m:fPr>
            <m:num>
              <m:r>
                <w:rPr>
                  <w:rFonts w:ascii="Cambria Math" w:eastAsia="Arial" w:hAnsi="Cambria Math" w:cs="Times New Roman"/>
                  <w:sz w:val="24"/>
                </w:rPr>
                <m:t>h</m:t>
              </m:r>
            </m:num>
            <m:den>
              <m:r>
                <w:rPr>
                  <w:rFonts w:ascii="Cambria Math" w:eastAsia="Arial" w:hAnsi="Cambria Math" w:cs="Times New Roman"/>
                  <w:sz w:val="24"/>
                </w:rPr>
                <m:t>2</m:t>
              </m:r>
            </m:den>
          </m:f>
          <m:d>
            <m:dPr>
              <m:begChr m:val="["/>
              <m:endChr m:val="]"/>
              <m:ctrlPr>
                <w:rPr>
                  <w:rFonts w:ascii="Cambria Math" w:eastAsia="Arial" w:hAnsi="Cambria Math" w:cs="Times New Roman"/>
                  <w:i/>
                  <w:sz w:val="24"/>
                </w:rPr>
              </m:ctrlPr>
            </m:dPr>
            <m:e>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a</m:t>
                  </m:r>
                </m:e>
              </m:d>
              <m:r>
                <w:rPr>
                  <w:rFonts w:ascii="Cambria Math" w:eastAsia="Arial" w:hAnsi="Cambria Math" w:cs="Times New Roman"/>
                  <w:sz w:val="24"/>
                </w:rPr>
                <m:t>+2</m:t>
              </m:r>
              <m:nary>
                <m:naryPr>
                  <m:chr m:val="∑"/>
                  <m:limLoc m:val="undOvr"/>
                  <m:ctrlPr>
                    <w:rPr>
                      <w:rFonts w:ascii="Cambria Math" w:eastAsia="Arial" w:hAnsi="Cambria Math" w:cs="Times New Roman"/>
                      <w:i/>
                      <w:sz w:val="24"/>
                    </w:rPr>
                  </m:ctrlPr>
                </m:naryPr>
                <m:sub>
                  <m:r>
                    <w:rPr>
                      <w:rFonts w:ascii="Cambria Math" w:eastAsia="Arial" w:hAnsi="Cambria Math" w:cs="Times New Roman"/>
                      <w:sz w:val="24"/>
                    </w:rPr>
                    <m:t>i=1</m:t>
                  </m:r>
                </m:sub>
                <m:sup>
                  <m:r>
                    <w:rPr>
                      <w:rFonts w:ascii="Cambria Math" w:eastAsia="Arial" w:hAnsi="Cambria Math" w:cs="Times New Roman"/>
                      <w:sz w:val="24"/>
                    </w:rPr>
                    <m:t>n-1</m:t>
                  </m:r>
                </m:sup>
                <m:e>
                  <m:r>
                    <w:rPr>
                      <w:rFonts w:ascii="Cambria Math" w:eastAsia="Arial" w:hAnsi="Cambria Math" w:cs="Times New Roman"/>
                      <w:sz w:val="24"/>
                    </w:rPr>
                    <m:t>f(</m:t>
                  </m:r>
                  <m:sSub>
                    <m:sSubPr>
                      <m:ctrlPr>
                        <w:rPr>
                          <w:rFonts w:ascii="Cambria Math" w:eastAsia="Arial" w:hAnsi="Cambria Math" w:cs="Times New Roman"/>
                          <w:i/>
                          <w:sz w:val="24"/>
                        </w:rPr>
                      </m:ctrlPr>
                    </m:sSubPr>
                    <m:e>
                      <m:r>
                        <w:rPr>
                          <w:rFonts w:ascii="Cambria Math" w:eastAsia="Arial" w:hAnsi="Cambria Math" w:cs="Times New Roman"/>
                          <w:sz w:val="24"/>
                        </w:rPr>
                        <m:t>x</m:t>
                      </m:r>
                    </m:e>
                    <m:sub>
                      <m:r>
                        <w:rPr>
                          <w:rFonts w:ascii="Cambria Math" w:eastAsia="Arial" w:hAnsi="Cambria Math" w:cs="Times New Roman"/>
                          <w:sz w:val="24"/>
                        </w:rPr>
                        <m:t>i</m:t>
                      </m:r>
                    </m:sub>
                  </m:sSub>
                  <m:r>
                    <w:rPr>
                      <w:rFonts w:ascii="Cambria Math" w:eastAsia="Arial" w:hAnsi="Cambria Math" w:cs="Times New Roman"/>
                      <w:sz w:val="24"/>
                    </w:rPr>
                    <m:t>)</m:t>
                  </m:r>
                </m:e>
              </m:nary>
              <m:r>
                <w:rPr>
                  <w:rFonts w:ascii="Cambria Math" w:eastAsia="Arial" w:hAnsi="Cambria Math" w:cs="Times New Roman"/>
                  <w:sz w:val="24"/>
                </w:rPr>
                <m:t>+f(b)</m:t>
              </m:r>
            </m:e>
          </m:d>
        </m:oMath>
      </m:oMathPara>
    </w:p>
    <w:p w:rsidR="00B579CA" w:rsidRPr="005C0050" w:rsidRDefault="00B579CA" w:rsidP="00B579CA">
      <w:pPr>
        <w:tabs>
          <w:tab w:val="left" w:pos="7540"/>
        </w:tabs>
        <w:spacing w:line="480" w:lineRule="auto"/>
        <w:jc w:val="both"/>
        <w:rPr>
          <w:rFonts w:ascii="Times New Roman" w:eastAsia="Arial" w:hAnsi="Times New Roman" w:cs="Times New Roman"/>
          <w:sz w:val="24"/>
        </w:rPr>
      </w:pPr>
    </w:p>
    <w:p w:rsidR="00B579CA" w:rsidRPr="005C0050" w:rsidRDefault="00B579CA" w:rsidP="00B579CA">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Where:</w:t>
      </w:r>
    </w:p>
    <w:p w:rsidR="00B579CA" w:rsidRPr="005C0050" w:rsidRDefault="00B579CA" w:rsidP="00B579CA">
      <w:pPr>
        <w:tabs>
          <w:tab w:val="left" w:pos="7540"/>
        </w:tabs>
        <w:spacing w:line="480" w:lineRule="auto"/>
        <w:jc w:val="both"/>
        <w:rPr>
          <w:rFonts w:ascii="Times New Roman" w:eastAsia="Arial" w:hAnsi="Times New Roman" w:cs="Times New Roman"/>
          <w:sz w:val="24"/>
        </w:rPr>
      </w:pPr>
      <m:oMath>
        <m:r>
          <w:rPr>
            <w:rFonts w:ascii="Cambria Math" w:eastAsia="Arial" w:hAnsi="Cambria Math" w:cs="Times New Roman"/>
            <w:sz w:val="24"/>
          </w:rPr>
          <m:t>a</m:t>
        </m:r>
      </m:oMath>
      <w:r w:rsidRPr="005C0050">
        <w:rPr>
          <w:rFonts w:ascii="Times New Roman" w:eastAsia="Arial" w:hAnsi="Times New Roman" w:cs="Times New Roman"/>
          <w:sz w:val="24"/>
        </w:rPr>
        <w:t xml:space="preserve"> </w:t>
      </w:r>
      <w:proofErr w:type="gramStart"/>
      <w:r w:rsidRPr="005C0050">
        <w:rPr>
          <w:rFonts w:ascii="Times New Roman" w:eastAsia="Arial" w:hAnsi="Times New Roman" w:cs="Times New Roman"/>
          <w:sz w:val="24"/>
        </w:rPr>
        <w:t>and</w:t>
      </w:r>
      <w:proofErr w:type="gramEnd"/>
      <w:r w:rsidRPr="005C0050">
        <w:rPr>
          <w:rFonts w:ascii="Times New Roman" w:eastAsia="Arial" w:hAnsi="Times New Roman" w:cs="Times New Roman"/>
          <w:sz w:val="24"/>
        </w:rPr>
        <w:t xml:space="preserve"> </w:t>
      </w:r>
      <m:oMath>
        <m:r>
          <w:rPr>
            <w:rFonts w:ascii="Cambria Math" w:eastAsia="Arial" w:hAnsi="Cambria Math" w:cs="Times New Roman"/>
            <w:sz w:val="24"/>
          </w:rPr>
          <m:t>b</m:t>
        </m:r>
      </m:oMath>
      <w:r w:rsidRPr="005C0050">
        <w:rPr>
          <w:rFonts w:ascii="Times New Roman" w:eastAsia="Arial" w:hAnsi="Times New Roman" w:cs="Times New Roman"/>
          <w:sz w:val="24"/>
        </w:rPr>
        <w:t xml:space="preserve"> are the limits of integration.</w:t>
      </w:r>
    </w:p>
    <w:p w:rsidR="00B579CA" w:rsidRPr="005C0050" w:rsidRDefault="00B579CA" w:rsidP="00B579CA">
      <w:pPr>
        <w:tabs>
          <w:tab w:val="left" w:pos="7540"/>
        </w:tabs>
        <w:spacing w:line="480" w:lineRule="auto"/>
        <w:jc w:val="both"/>
        <w:rPr>
          <w:rFonts w:ascii="Times New Roman" w:eastAsia="Arial" w:hAnsi="Times New Roman" w:cs="Times New Roman"/>
          <w:sz w:val="24"/>
        </w:rPr>
      </w:pPr>
      <m:oMath>
        <m:r>
          <w:rPr>
            <w:rFonts w:ascii="Cambria Math" w:eastAsia="Arial" w:hAnsi="Cambria Math" w:cs="Times New Roman"/>
            <w:sz w:val="24"/>
          </w:rPr>
          <m:t>h</m:t>
        </m:r>
      </m:oMath>
      <w:r w:rsidRPr="005C0050">
        <w:rPr>
          <w:rFonts w:ascii="Times New Roman" w:eastAsia="Arial" w:hAnsi="Times New Roman" w:cs="Times New Roman"/>
          <w:sz w:val="24"/>
        </w:rPr>
        <w:t xml:space="preserve"> </w:t>
      </w:r>
      <w:proofErr w:type="gramStart"/>
      <w:r w:rsidRPr="005C0050">
        <w:rPr>
          <w:rFonts w:ascii="Times New Roman" w:eastAsia="Arial" w:hAnsi="Times New Roman" w:cs="Times New Roman"/>
          <w:sz w:val="24"/>
        </w:rPr>
        <w:t>is</w:t>
      </w:r>
      <w:proofErr w:type="gramEnd"/>
      <w:r w:rsidRPr="005C0050">
        <w:rPr>
          <w:rFonts w:ascii="Times New Roman" w:eastAsia="Arial" w:hAnsi="Times New Roman" w:cs="Times New Roman"/>
          <w:sz w:val="24"/>
        </w:rPr>
        <w:t xml:space="preserve"> the step size </w:t>
      </w:r>
      <m:oMath>
        <m:r>
          <w:rPr>
            <w:rFonts w:ascii="Cambria Math" w:eastAsia="Arial" w:hAnsi="Cambria Math" w:cs="Times New Roman"/>
            <w:sz w:val="24"/>
          </w:rPr>
          <m:t xml:space="preserve">( h = </m:t>
        </m:r>
        <m:f>
          <m:fPr>
            <m:ctrlPr>
              <w:rPr>
                <w:rFonts w:ascii="Cambria Math" w:eastAsia="Arial" w:hAnsi="Cambria Math" w:cs="Times New Roman"/>
                <w:i/>
                <w:sz w:val="24"/>
              </w:rPr>
            </m:ctrlPr>
          </m:fPr>
          <m:num>
            <m:r>
              <w:rPr>
                <w:rFonts w:ascii="Cambria Math" w:eastAsia="Arial" w:hAnsi="Cambria Math" w:cs="Times New Roman"/>
                <w:sz w:val="24"/>
              </w:rPr>
              <m:t>b-a</m:t>
            </m:r>
          </m:num>
          <m:den>
            <m:r>
              <w:rPr>
                <w:rFonts w:ascii="Cambria Math" w:eastAsia="Arial" w:hAnsi="Cambria Math" w:cs="Times New Roman"/>
                <w:sz w:val="24"/>
              </w:rPr>
              <m:t>n</m:t>
            </m:r>
          </m:den>
        </m:f>
        <m:r>
          <w:rPr>
            <w:rFonts w:ascii="Cambria Math" w:eastAsia="Arial" w:hAnsi="Cambria Math" w:cs="Times New Roman"/>
            <w:sz w:val="24"/>
          </w:rPr>
          <m:t>)</m:t>
        </m:r>
      </m:oMath>
    </w:p>
    <w:p w:rsidR="00B579CA" w:rsidRPr="005C0050" w:rsidRDefault="00B579CA" w:rsidP="00B579CA">
      <w:pPr>
        <w:tabs>
          <w:tab w:val="left" w:pos="7540"/>
        </w:tabs>
        <w:spacing w:line="480" w:lineRule="auto"/>
        <w:jc w:val="both"/>
        <w:rPr>
          <w:rFonts w:ascii="Times New Roman" w:eastAsia="Arial" w:hAnsi="Times New Roman" w:cs="Times New Roman"/>
          <w:sz w:val="24"/>
        </w:rPr>
      </w:pPr>
      <m:oMath>
        <m:r>
          <w:rPr>
            <w:rFonts w:ascii="Cambria Math" w:eastAsia="Arial" w:hAnsi="Cambria Math" w:cs="Times New Roman"/>
            <w:sz w:val="24"/>
          </w:rPr>
          <m:t>n</m:t>
        </m:r>
      </m:oMath>
      <w:r w:rsidRPr="005C0050">
        <w:rPr>
          <w:rFonts w:ascii="Times New Roman" w:eastAsia="Arial" w:hAnsi="Times New Roman" w:cs="Times New Roman"/>
          <w:sz w:val="24"/>
        </w:rPr>
        <w:t xml:space="preserve"> </w:t>
      </w:r>
      <w:proofErr w:type="gramStart"/>
      <w:r w:rsidRPr="005C0050">
        <w:rPr>
          <w:rFonts w:ascii="Times New Roman" w:eastAsia="Arial" w:hAnsi="Times New Roman" w:cs="Times New Roman"/>
          <w:sz w:val="24"/>
        </w:rPr>
        <w:t>is</w:t>
      </w:r>
      <w:proofErr w:type="gramEnd"/>
      <w:r w:rsidRPr="005C0050">
        <w:rPr>
          <w:rFonts w:ascii="Times New Roman" w:eastAsia="Arial" w:hAnsi="Times New Roman" w:cs="Times New Roman"/>
          <w:sz w:val="24"/>
        </w:rPr>
        <w:t xml:space="preserve"> the number of subintervals.</w:t>
      </w:r>
    </w:p>
    <w:p w:rsidR="00B579CA" w:rsidRPr="005C0050" w:rsidRDefault="00B579CA" w:rsidP="00B579CA">
      <w:pPr>
        <w:tabs>
          <w:tab w:val="left" w:pos="7540"/>
        </w:tabs>
        <w:spacing w:line="480" w:lineRule="auto"/>
        <w:jc w:val="both"/>
        <w:rPr>
          <w:rFonts w:ascii="Times New Roman" w:eastAsia="Arial" w:hAnsi="Times New Roman" w:cs="Times New Roman"/>
          <w:sz w:val="24"/>
        </w:rPr>
      </w:pPr>
      <m:oMath>
        <m:sSub>
          <m:sSubPr>
            <m:ctrlPr>
              <w:rPr>
                <w:rFonts w:ascii="Cambria Math" w:eastAsia="Arial" w:hAnsi="Cambria Math" w:cs="Times New Roman"/>
                <w:i/>
                <w:sz w:val="24"/>
              </w:rPr>
            </m:ctrlPr>
          </m:sSubPr>
          <m:e>
            <m:r>
              <w:rPr>
                <w:rFonts w:ascii="Cambria Math" w:eastAsia="Arial" w:hAnsi="Cambria Math" w:cs="Times New Roman"/>
                <w:sz w:val="24"/>
              </w:rPr>
              <m:t>x</m:t>
            </m:r>
          </m:e>
          <m:sub>
            <m:r>
              <w:rPr>
                <w:rFonts w:ascii="Cambria Math" w:eastAsia="Arial" w:hAnsi="Cambria Math" w:cs="Times New Roman"/>
                <w:sz w:val="24"/>
              </w:rPr>
              <m:t>i</m:t>
            </m:r>
          </m:sub>
        </m:sSub>
        <m:r>
          <w:rPr>
            <w:rFonts w:ascii="Cambria Math" w:eastAsia="Arial" w:hAnsi="Cambria Math" w:cs="Times New Roman"/>
            <w:sz w:val="24"/>
          </w:rPr>
          <m:t xml:space="preserve"> </m:t>
        </m:r>
      </m:oMath>
      <w:proofErr w:type="gramStart"/>
      <w:r w:rsidRPr="005C0050">
        <w:rPr>
          <w:rFonts w:ascii="Times New Roman" w:eastAsia="Arial" w:hAnsi="Times New Roman" w:cs="Times New Roman"/>
          <w:sz w:val="24"/>
        </w:rPr>
        <w:t>are</w:t>
      </w:r>
      <w:proofErr w:type="gramEnd"/>
      <w:r w:rsidRPr="005C0050">
        <w:rPr>
          <w:rFonts w:ascii="Times New Roman" w:eastAsia="Arial" w:hAnsi="Times New Roman" w:cs="Times New Roman"/>
          <w:sz w:val="24"/>
        </w:rPr>
        <w:t xml:space="preserve"> the points within the interval.</w:t>
      </w:r>
    </w:p>
    <w:p w:rsidR="00B579CA" w:rsidRPr="005C0050" w:rsidRDefault="00B579CA" w:rsidP="00B579CA">
      <w:pPr>
        <w:tabs>
          <w:tab w:val="left" w:pos="7540"/>
        </w:tabs>
        <w:spacing w:line="480" w:lineRule="auto"/>
        <w:jc w:val="both"/>
        <w:rPr>
          <w:rFonts w:ascii="Times New Roman" w:eastAsia="Arial" w:hAnsi="Times New Roman" w:cs="Times New Roman"/>
          <w:sz w:val="24"/>
        </w:rPr>
      </w:pPr>
    </w:p>
    <w:p w:rsidR="00B579CA" w:rsidRPr="005C0050" w:rsidRDefault="00B579CA" w:rsidP="00B579CA">
      <w:pPr>
        <w:tabs>
          <w:tab w:val="left" w:pos="7540"/>
        </w:tabs>
        <w:spacing w:line="480" w:lineRule="auto"/>
        <w:jc w:val="both"/>
        <w:rPr>
          <w:rFonts w:ascii="Times New Roman" w:eastAsia="Arial" w:hAnsi="Times New Roman" w:cs="Times New Roman"/>
          <w:sz w:val="24"/>
        </w:rPr>
      </w:pPr>
      <w:r w:rsidRPr="00BA1841">
        <w:rPr>
          <w:rFonts w:ascii="Times New Roman" w:eastAsia="Arial" w:hAnsi="Times New Roman" w:cs="Times New Roman"/>
          <w:sz w:val="24"/>
          <w:u w:val="single"/>
        </w:rPr>
        <w:t>Step 2</w:t>
      </w:r>
      <w:r w:rsidRPr="005C0050">
        <w:rPr>
          <w:rFonts w:ascii="Times New Roman" w:eastAsia="Arial" w:hAnsi="Times New Roman" w:cs="Times New Roman"/>
          <w:sz w:val="24"/>
        </w:rPr>
        <w:t>: Applying the Composite Trapezoidal Rule</w:t>
      </w:r>
    </w:p>
    <w:p w:rsidR="00B579CA" w:rsidRPr="005C0050" w:rsidRDefault="00B579CA" w:rsidP="00B579CA">
      <w:pPr>
        <w:tabs>
          <w:tab w:val="left" w:pos="7540"/>
        </w:tabs>
        <w:spacing w:line="480" w:lineRule="auto"/>
        <w:jc w:val="both"/>
        <w:rPr>
          <w:rFonts w:ascii="Times New Roman" w:eastAsia="Arial" w:hAnsi="Times New Roman" w:cs="Times New Roman"/>
          <w:sz w:val="24"/>
        </w:rPr>
      </w:pPr>
      <w:proofErr w:type="gramStart"/>
      <w:r w:rsidRPr="005C0050">
        <w:rPr>
          <w:rFonts w:ascii="Times New Roman" w:eastAsia="Arial" w:hAnsi="Times New Roman" w:cs="Times New Roman"/>
          <w:sz w:val="24"/>
        </w:rPr>
        <w:t xml:space="preserve">Given </w:t>
      </w:r>
      <w:proofErr w:type="gramEnd"/>
      <m:oMath>
        <m:r>
          <w:rPr>
            <w:rFonts w:ascii="Cambria Math" w:eastAsia="Arial" w:hAnsi="Cambria Math" w:cs="Times New Roman"/>
            <w:sz w:val="24"/>
          </w:rPr>
          <m:t>a=0.5, b=1.5</m:t>
        </m:r>
      </m:oMath>
      <w:r w:rsidRPr="005C0050">
        <w:rPr>
          <w:rFonts w:ascii="Times New Roman" w:eastAsia="Arial" w:hAnsi="Times New Roman" w:cs="Times New Roman"/>
          <w:sz w:val="24"/>
        </w:rPr>
        <w:t xml:space="preserve">, and </w:t>
      </w:r>
      <m:oMath>
        <m:r>
          <w:rPr>
            <w:rFonts w:ascii="Cambria Math" w:eastAsia="Arial" w:hAnsi="Cambria Math" w:cs="Times New Roman"/>
            <w:sz w:val="24"/>
          </w:rPr>
          <m:t>n=4</m:t>
        </m:r>
      </m:oMath>
      <w:r w:rsidRPr="005C0050">
        <w:rPr>
          <w:rFonts w:ascii="Times New Roman" w:eastAsia="Arial" w:hAnsi="Times New Roman" w:cs="Times New Roman"/>
          <w:sz w:val="24"/>
        </w:rPr>
        <w:t xml:space="preserve"> (to create 4 subintervals), we determine the step size </w:t>
      </w:r>
      <m:oMath>
        <m:r>
          <w:rPr>
            <w:rFonts w:ascii="Cambria Math" w:eastAsia="Arial" w:hAnsi="Cambria Math" w:cs="Times New Roman"/>
            <w:sz w:val="24"/>
          </w:rPr>
          <m:t>h</m:t>
        </m:r>
      </m:oMath>
      <w:r w:rsidRPr="005C0050">
        <w:rPr>
          <w:rFonts w:ascii="Times New Roman" w:eastAsia="Arial" w:hAnsi="Times New Roman" w:cs="Times New Roman"/>
          <w:sz w:val="24"/>
        </w:rPr>
        <w:t xml:space="preserve"> as </w:t>
      </w:r>
    </w:p>
    <w:p w:rsidR="00B579CA" w:rsidRPr="00752D7B" w:rsidRDefault="00B579CA" w:rsidP="00B579CA">
      <w:pPr>
        <w:tabs>
          <w:tab w:val="left" w:pos="7540"/>
        </w:tabs>
        <w:spacing w:line="480" w:lineRule="auto"/>
        <w:jc w:val="both"/>
        <w:rPr>
          <w:rFonts w:ascii="Cambria Math" w:eastAsia="Arial" w:hAnsi="Cambria Math" w:cs="Times New Roman"/>
          <w:sz w:val="24"/>
          <w:oMath/>
        </w:rPr>
      </w:pPr>
      <m:oMathPara>
        <m:oMath>
          <m:r>
            <w:rPr>
              <w:rFonts w:ascii="Cambria Math" w:eastAsia="Arial" w:hAnsi="Cambria Math" w:cs="Times New Roman"/>
              <w:sz w:val="24"/>
            </w:rPr>
            <m:t>h=</m:t>
          </m:r>
          <m:f>
            <m:fPr>
              <m:ctrlPr>
                <w:rPr>
                  <w:rFonts w:ascii="Cambria Math" w:eastAsia="Arial" w:hAnsi="Cambria Math" w:cs="Times New Roman"/>
                  <w:i/>
                  <w:sz w:val="24"/>
                </w:rPr>
              </m:ctrlPr>
            </m:fPr>
            <m:num>
              <m:r>
                <w:rPr>
                  <w:rFonts w:ascii="Cambria Math" w:eastAsia="Arial" w:hAnsi="Cambria Math" w:cs="Times New Roman"/>
                  <w:sz w:val="24"/>
                </w:rPr>
                <m:t>1.5-0.5</m:t>
              </m:r>
            </m:num>
            <m:den>
              <m:r>
                <w:rPr>
                  <w:rFonts w:ascii="Cambria Math" w:eastAsia="Arial" w:hAnsi="Cambria Math" w:cs="Times New Roman"/>
                  <w:sz w:val="24"/>
                </w:rPr>
                <m:t>4</m:t>
              </m:r>
            </m:den>
          </m:f>
          <m:r>
            <w:rPr>
              <w:rFonts w:ascii="Cambria Math" w:eastAsia="Arial" w:hAnsi="Cambria Math" w:cs="Times New Roman"/>
              <w:sz w:val="24"/>
            </w:rPr>
            <m:t xml:space="preserve"> =0.25.</m:t>
          </m:r>
        </m:oMath>
      </m:oMathPara>
    </w:p>
    <w:p w:rsidR="00B579CA" w:rsidRPr="00752D7B" w:rsidRDefault="00B579CA" w:rsidP="00B579CA">
      <w:pPr>
        <w:tabs>
          <w:tab w:val="left" w:pos="7540"/>
        </w:tabs>
        <w:spacing w:line="480" w:lineRule="auto"/>
        <w:jc w:val="both"/>
        <w:rPr>
          <w:rFonts w:ascii="Cambria Math" w:eastAsia="Arial" w:hAnsi="Cambria Math" w:cs="Times New Roman"/>
          <w:sz w:val="24"/>
          <w:oMath/>
        </w:rPr>
      </w:pPr>
      <w:r w:rsidRPr="005C0050">
        <w:rPr>
          <w:rFonts w:ascii="Times New Roman" w:eastAsia="Arial" w:hAnsi="Times New Roman" w:cs="Times New Roman"/>
          <w:sz w:val="24"/>
        </w:rPr>
        <w:t xml:space="preserve">The endpoints and intermediate points for the subintervals are: </w:t>
      </w:r>
      <m:oMath>
        <m:r>
          <w:rPr>
            <w:rFonts w:ascii="Cambria Math" w:eastAsia="Arial" w:hAnsi="Cambria Math" w:cs="Times New Roman"/>
            <w:sz w:val="24"/>
          </w:rPr>
          <m:t>0.5,</m:t>
        </m:r>
        <m:r>
          <w:rPr>
            <w:rFonts w:ascii="Cambria Math" w:eastAsia="Arial" w:hAnsi="Cambria Math" w:cs="Times New Roman"/>
            <w:sz w:val="24"/>
          </w:rPr>
          <m:t xml:space="preserve"> </m:t>
        </m:r>
        <m:r>
          <w:rPr>
            <w:rFonts w:ascii="Cambria Math" w:eastAsia="Arial" w:hAnsi="Cambria Math" w:cs="Times New Roman"/>
            <w:sz w:val="24"/>
          </w:rPr>
          <m:t>0.75,</m:t>
        </m:r>
        <m:r>
          <w:rPr>
            <w:rFonts w:ascii="Cambria Math" w:eastAsia="Arial" w:hAnsi="Cambria Math" w:cs="Times New Roman"/>
            <w:sz w:val="24"/>
          </w:rPr>
          <m:t xml:space="preserve"> </m:t>
        </m:r>
        <m:r>
          <w:rPr>
            <w:rFonts w:ascii="Cambria Math" w:eastAsia="Arial" w:hAnsi="Cambria Math" w:cs="Times New Roman"/>
            <w:sz w:val="24"/>
          </w:rPr>
          <m:t>1.0,</m:t>
        </m:r>
        <m:r>
          <w:rPr>
            <w:rFonts w:ascii="Cambria Math" w:eastAsia="Arial" w:hAnsi="Cambria Math" w:cs="Times New Roman"/>
            <w:sz w:val="24"/>
          </w:rPr>
          <m:t xml:space="preserve"> </m:t>
        </m:r>
        <m:r>
          <w:rPr>
            <w:rFonts w:ascii="Cambria Math" w:eastAsia="Arial" w:hAnsi="Cambria Math" w:cs="Times New Roman"/>
            <w:sz w:val="24"/>
          </w:rPr>
          <m:t>1.25,</m:t>
        </m:r>
        <m:r>
          <w:rPr>
            <w:rFonts w:ascii="Cambria Math" w:eastAsia="Arial" w:hAnsi="Cambria Math" w:cs="Times New Roman"/>
            <w:sz w:val="24"/>
          </w:rPr>
          <m:t xml:space="preserve"> </m:t>
        </m:r>
        <m:r>
          <w:rPr>
            <w:rFonts w:ascii="Cambria Math" w:eastAsia="Arial" w:hAnsi="Cambria Math" w:cs="Times New Roman"/>
            <w:sz w:val="24"/>
          </w:rPr>
          <m:t>1.5.</m:t>
        </m:r>
      </m:oMath>
    </w:p>
    <w:p w:rsidR="00B579CA" w:rsidRDefault="00B579CA" w:rsidP="00B579CA">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Now, we compute the integral using the composite trapezoidal rule:</w:t>
      </w:r>
    </w:p>
    <w:p w:rsidR="00B579CA" w:rsidRPr="00752D7B" w:rsidRDefault="00B579CA" w:rsidP="00B579CA">
      <w:pPr>
        <w:tabs>
          <w:tab w:val="left" w:pos="7540"/>
        </w:tabs>
        <w:spacing w:line="480" w:lineRule="auto"/>
        <w:jc w:val="both"/>
        <w:rPr>
          <w:rFonts w:ascii="Times New Roman" w:eastAsia="Arial" w:hAnsi="Times New Roman" w:cs="Times New Roman"/>
          <w:sz w:val="24"/>
        </w:rPr>
      </w:pPr>
      <m:oMathPara>
        <m:oMath>
          <m:nary>
            <m:naryPr>
              <m:limLoc m:val="subSup"/>
              <m:ctrlPr>
                <w:rPr>
                  <w:rFonts w:ascii="Cambria Math" w:eastAsia="Arial" w:hAnsi="Cambria Math" w:cs="Times New Roman"/>
                  <w:i/>
                  <w:sz w:val="24"/>
                </w:rPr>
              </m:ctrlPr>
            </m:naryPr>
            <m:sub>
              <m:r>
                <w:rPr>
                  <w:rFonts w:ascii="Cambria Math" w:eastAsia="Arial" w:hAnsi="Cambria Math" w:cs="Times New Roman"/>
                  <w:sz w:val="24"/>
                </w:rPr>
                <m:t>0.5</m:t>
              </m:r>
            </m:sub>
            <m:sup>
              <m:r>
                <w:rPr>
                  <w:rFonts w:ascii="Cambria Math" w:eastAsia="Arial" w:hAnsi="Cambria Math" w:cs="Times New Roman"/>
                  <w:sz w:val="24"/>
                </w:rPr>
                <m:t>1.5</m:t>
              </m:r>
            </m:sup>
            <m:e>
              <m:f>
                <m:fPr>
                  <m:ctrlPr>
                    <w:rPr>
                      <w:rFonts w:ascii="Cambria Math" w:eastAsia="Arial" w:hAnsi="Cambria Math" w:cs="Times New Roman"/>
                      <w:i/>
                      <w:sz w:val="24"/>
                    </w:rPr>
                  </m:ctrlPr>
                </m:fPr>
                <m:num>
                  <m:r>
                    <w:rPr>
                      <w:rFonts w:ascii="Cambria Math" w:eastAsia="Arial" w:hAnsi="Cambria Math" w:cs="Times New Roman"/>
                      <w:sz w:val="24"/>
                    </w:rPr>
                    <m:t>1</m:t>
                  </m:r>
                </m:num>
                <m:den>
                  <m:sSup>
                    <m:sSupPr>
                      <m:ctrlPr>
                        <w:rPr>
                          <w:rFonts w:ascii="Cambria Math" w:eastAsia="Arial" w:hAnsi="Cambria Math" w:cs="Times New Roman"/>
                          <w:i/>
                          <w:sz w:val="24"/>
                        </w:rPr>
                      </m:ctrlPr>
                    </m:sSupPr>
                    <m:e>
                      <m:d>
                        <m:dPr>
                          <m:ctrlPr>
                            <w:rPr>
                              <w:rFonts w:ascii="Cambria Math" w:eastAsia="Arial" w:hAnsi="Cambria Math" w:cs="Times New Roman"/>
                              <w:i/>
                              <w:sz w:val="24"/>
                            </w:rPr>
                          </m:ctrlPr>
                        </m:dPr>
                        <m:e>
                          <m:r>
                            <w:rPr>
                              <w:rFonts w:ascii="Cambria Math" w:eastAsia="Arial" w:hAnsi="Cambria Math" w:cs="Times New Roman"/>
                              <w:sz w:val="24"/>
                            </w:rPr>
                            <m:t>x-1</m:t>
                          </m:r>
                        </m:e>
                      </m:d>
                    </m:e>
                    <m:sup>
                      <m:r>
                        <w:rPr>
                          <w:rFonts w:ascii="Cambria Math" w:eastAsia="Arial" w:hAnsi="Cambria Math" w:cs="Times New Roman"/>
                          <w:sz w:val="24"/>
                        </w:rPr>
                        <m:t>2</m:t>
                      </m:r>
                    </m:sup>
                  </m:sSup>
                </m:den>
              </m:f>
              <m:r>
                <w:rPr>
                  <w:rFonts w:ascii="Cambria Math" w:eastAsia="Arial" w:hAnsi="Cambria Math" w:cs="Times New Roman"/>
                  <w:sz w:val="24"/>
                </w:rPr>
                <m:t xml:space="preserve"> dx</m:t>
              </m:r>
            </m:e>
          </m:nary>
          <m:r>
            <m:rPr>
              <m:sty m:val="p"/>
            </m:rPr>
            <w:rPr>
              <w:rFonts w:ascii="Cambria Math" w:eastAsia="Arial" w:hAnsi="Cambria Math" w:cs="Times New Roman"/>
              <w:sz w:val="24"/>
            </w:rPr>
            <m:t xml:space="preserve">≈ </m:t>
          </m:r>
          <m:f>
            <m:fPr>
              <m:ctrlPr>
                <w:rPr>
                  <w:rFonts w:ascii="Cambria Math" w:eastAsia="Arial" w:hAnsi="Cambria Math" w:cs="Times New Roman"/>
                  <w:sz w:val="24"/>
                </w:rPr>
              </m:ctrlPr>
            </m:fPr>
            <m:num>
              <m:r>
                <w:rPr>
                  <w:rFonts w:ascii="Cambria Math" w:eastAsia="Arial" w:hAnsi="Cambria Math" w:cs="Times New Roman"/>
                  <w:sz w:val="24"/>
                </w:rPr>
                <m:t>0.25</m:t>
              </m:r>
            </m:num>
            <m:den>
              <m:r>
                <w:rPr>
                  <w:rFonts w:ascii="Cambria Math" w:eastAsia="Arial" w:hAnsi="Cambria Math" w:cs="Times New Roman"/>
                  <w:sz w:val="24"/>
                </w:rPr>
                <m:t>2</m:t>
              </m:r>
            </m:den>
          </m:f>
          <m:d>
            <m:dPr>
              <m:begChr m:val="["/>
              <m:endChr m:val="]"/>
              <m:ctrlPr>
                <w:rPr>
                  <w:rFonts w:ascii="Cambria Math" w:eastAsia="Arial" w:hAnsi="Cambria Math" w:cs="Times New Roman"/>
                  <w:i/>
                  <w:sz w:val="24"/>
                </w:rPr>
              </m:ctrlPr>
            </m:dPr>
            <m:e>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0.5</m:t>
                  </m:r>
                </m:e>
              </m:d>
              <m:r>
                <w:rPr>
                  <w:rFonts w:ascii="Cambria Math" w:eastAsia="Arial" w:hAnsi="Cambria Math" w:cs="Times New Roman"/>
                  <w:sz w:val="24"/>
                </w:rPr>
                <m:t>+2</m:t>
              </m:r>
              <m:d>
                <m:dPr>
                  <m:ctrlPr>
                    <w:rPr>
                      <w:rFonts w:ascii="Cambria Math" w:eastAsia="Arial" w:hAnsi="Cambria Math" w:cs="Times New Roman"/>
                      <w:i/>
                      <w:sz w:val="24"/>
                    </w:rPr>
                  </m:ctrlPr>
                </m:dPr>
                <m:e>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0.75</m:t>
                      </m:r>
                    </m:e>
                  </m:d>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1.0</m:t>
                      </m:r>
                    </m:e>
                  </m:d>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1.25</m:t>
                      </m:r>
                    </m:e>
                  </m:d>
                </m:e>
              </m:d>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1.5</m:t>
                  </m:r>
                </m:e>
              </m:d>
            </m:e>
          </m:d>
        </m:oMath>
      </m:oMathPara>
    </w:p>
    <w:p w:rsidR="00B579CA" w:rsidRPr="005C0050" w:rsidRDefault="00B579CA" w:rsidP="00B579CA">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 xml:space="preserve">We substitute the values for </w:t>
      </w:r>
      <m:oMath>
        <m:r>
          <w:rPr>
            <w:rFonts w:ascii="Cambria Math" w:eastAsia="Arial" w:hAnsi="Cambria Math" w:cs="Times New Roman"/>
            <w:sz w:val="24"/>
          </w:rPr>
          <m:t>f(x)</m:t>
        </m:r>
      </m:oMath>
      <w:r w:rsidRPr="005C0050">
        <w:rPr>
          <w:rFonts w:ascii="Times New Roman" w:eastAsia="Arial" w:hAnsi="Times New Roman" w:cs="Times New Roman"/>
          <w:sz w:val="24"/>
        </w:rPr>
        <w:t xml:space="preserve"> into the formula and perform the calculations.</w:t>
      </w:r>
    </w:p>
    <w:p w:rsidR="00B579CA" w:rsidRPr="005C0050" w:rsidRDefault="00B579CA" w:rsidP="00B579CA">
      <w:pPr>
        <w:tabs>
          <w:tab w:val="left" w:pos="7540"/>
        </w:tabs>
        <w:spacing w:line="480" w:lineRule="auto"/>
        <w:jc w:val="both"/>
        <w:rPr>
          <w:rFonts w:ascii="Times New Roman" w:eastAsia="Arial" w:hAnsi="Times New Roman" w:cs="Times New Roman"/>
          <w:sz w:val="24"/>
        </w:rPr>
      </w:pPr>
      <w:r w:rsidRPr="00BA1841">
        <w:rPr>
          <w:rFonts w:ascii="Times New Roman" w:eastAsia="Arial" w:hAnsi="Times New Roman" w:cs="Times New Roman"/>
          <w:sz w:val="24"/>
          <w:u w:val="single"/>
        </w:rPr>
        <w:t>Step 3</w:t>
      </w:r>
      <w:r w:rsidRPr="005C0050">
        <w:rPr>
          <w:rFonts w:ascii="Times New Roman" w:eastAsia="Arial" w:hAnsi="Times New Roman" w:cs="Times New Roman"/>
          <w:sz w:val="24"/>
        </w:rPr>
        <w:t>: Evaluation</w:t>
      </w:r>
    </w:p>
    <w:p w:rsidR="00B579CA" w:rsidRDefault="00B579CA" w:rsidP="00B579CA">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Perform the calculations using the given formula for the composite trapezoidal rule:</w:t>
      </w:r>
    </w:p>
    <w:p w:rsidR="00B579CA" w:rsidRPr="00FB2055" w:rsidRDefault="00B579CA" w:rsidP="00B579CA">
      <w:pPr>
        <w:tabs>
          <w:tab w:val="left" w:pos="7540"/>
        </w:tabs>
        <w:spacing w:line="480" w:lineRule="auto"/>
        <w:jc w:val="both"/>
        <w:rPr>
          <w:rFonts w:ascii="Times New Roman" w:eastAsia="Arial" w:hAnsi="Times New Roman" w:cs="Times New Roman"/>
          <w:sz w:val="24"/>
        </w:rPr>
      </w:pPr>
      <m:oMathPara>
        <m:oMath>
          <m:nary>
            <m:naryPr>
              <m:limLoc m:val="subSup"/>
              <m:ctrlPr>
                <w:rPr>
                  <w:rFonts w:ascii="Cambria Math" w:eastAsia="Arial" w:hAnsi="Cambria Math" w:cs="Times New Roman"/>
                  <w:i/>
                  <w:sz w:val="24"/>
                </w:rPr>
              </m:ctrlPr>
            </m:naryPr>
            <m:sub>
              <m:r>
                <w:rPr>
                  <w:rFonts w:ascii="Cambria Math" w:eastAsia="Arial" w:hAnsi="Cambria Math" w:cs="Times New Roman"/>
                  <w:sz w:val="24"/>
                </w:rPr>
                <m:t>0.5</m:t>
              </m:r>
            </m:sub>
            <m:sup>
              <m:r>
                <w:rPr>
                  <w:rFonts w:ascii="Cambria Math" w:eastAsia="Arial" w:hAnsi="Cambria Math" w:cs="Times New Roman"/>
                  <w:sz w:val="24"/>
                </w:rPr>
                <m:t>1.5</m:t>
              </m:r>
            </m:sup>
            <m:e>
              <m:f>
                <m:fPr>
                  <m:ctrlPr>
                    <w:rPr>
                      <w:rFonts w:ascii="Cambria Math" w:eastAsia="Arial" w:hAnsi="Cambria Math" w:cs="Times New Roman"/>
                      <w:i/>
                      <w:sz w:val="24"/>
                    </w:rPr>
                  </m:ctrlPr>
                </m:fPr>
                <m:num>
                  <m:r>
                    <w:rPr>
                      <w:rFonts w:ascii="Cambria Math" w:eastAsia="Arial" w:hAnsi="Cambria Math" w:cs="Times New Roman"/>
                      <w:sz w:val="24"/>
                    </w:rPr>
                    <m:t>1</m:t>
                  </m:r>
                </m:num>
                <m:den>
                  <m:sSup>
                    <m:sSupPr>
                      <m:ctrlPr>
                        <w:rPr>
                          <w:rFonts w:ascii="Cambria Math" w:eastAsia="Arial" w:hAnsi="Cambria Math" w:cs="Times New Roman"/>
                          <w:i/>
                          <w:sz w:val="24"/>
                        </w:rPr>
                      </m:ctrlPr>
                    </m:sSupPr>
                    <m:e>
                      <m:d>
                        <m:dPr>
                          <m:ctrlPr>
                            <w:rPr>
                              <w:rFonts w:ascii="Cambria Math" w:eastAsia="Arial" w:hAnsi="Cambria Math" w:cs="Times New Roman"/>
                              <w:i/>
                              <w:sz w:val="24"/>
                            </w:rPr>
                          </m:ctrlPr>
                        </m:dPr>
                        <m:e>
                          <m:r>
                            <w:rPr>
                              <w:rFonts w:ascii="Cambria Math" w:eastAsia="Arial" w:hAnsi="Cambria Math" w:cs="Times New Roman"/>
                              <w:sz w:val="24"/>
                            </w:rPr>
                            <m:t>x-1</m:t>
                          </m:r>
                        </m:e>
                      </m:d>
                    </m:e>
                    <m:sup>
                      <m:r>
                        <w:rPr>
                          <w:rFonts w:ascii="Cambria Math" w:eastAsia="Arial" w:hAnsi="Cambria Math" w:cs="Times New Roman"/>
                          <w:sz w:val="24"/>
                        </w:rPr>
                        <m:t>2</m:t>
                      </m:r>
                    </m:sup>
                  </m:sSup>
                </m:den>
              </m:f>
              <m:r>
                <w:rPr>
                  <w:rFonts w:ascii="Cambria Math" w:eastAsia="Arial" w:hAnsi="Cambria Math" w:cs="Times New Roman"/>
                  <w:sz w:val="24"/>
                </w:rPr>
                <m:t xml:space="preserve"> dx</m:t>
              </m:r>
            </m:e>
          </m:nary>
          <m:r>
            <m:rPr>
              <m:sty m:val="p"/>
            </m:rPr>
            <w:rPr>
              <w:rFonts w:ascii="Cambria Math" w:eastAsia="Arial" w:hAnsi="Cambria Math" w:cs="Times New Roman"/>
              <w:sz w:val="24"/>
            </w:rPr>
            <m:t xml:space="preserve">≈ </m:t>
          </m:r>
          <m:f>
            <m:fPr>
              <m:ctrlPr>
                <w:rPr>
                  <w:rFonts w:ascii="Cambria Math" w:eastAsia="Arial" w:hAnsi="Cambria Math" w:cs="Times New Roman"/>
                  <w:sz w:val="24"/>
                </w:rPr>
              </m:ctrlPr>
            </m:fPr>
            <m:num>
              <m:r>
                <w:rPr>
                  <w:rFonts w:ascii="Cambria Math" w:eastAsia="Arial" w:hAnsi="Cambria Math" w:cs="Times New Roman"/>
                  <w:sz w:val="24"/>
                </w:rPr>
                <m:t>0.25</m:t>
              </m:r>
            </m:num>
            <m:den>
              <m:r>
                <w:rPr>
                  <w:rFonts w:ascii="Cambria Math" w:eastAsia="Arial" w:hAnsi="Cambria Math" w:cs="Times New Roman"/>
                  <w:sz w:val="24"/>
                </w:rPr>
                <m:t>2</m:t>
              </m:r>
            </m:den>
          </m:f>
          <m:d>
            <m:dPr>
              <m:begChr m:val="["/>
              <m:endChr m:val="]"/>
              <m:ctrlPr>
                <w:rPr>
                  <w:rFonts w:ascii="Cambria Math" w:eastAsia="Arial" w:hAnsi="Cambria Math" w:cs="Times New Roman"/>
                  <w:i/>
                  <w:sz w:val="24"/>
                </w:rPr>
              </m:ctrlPr>
            </m:dPr>
            <m:e>
              <m:r>
                <w:rPr>
                  <w:rFonts w:ascii="Cambria Math" w:eastAsia="Arial" w:hAnsi="Cambria Math" w:cs="Times New Roman"/>
                  <w:sz w:val="24"/>
                </w:rPr>
                <m:t>4+2</m:t>
              </m:r>
              <m:d>
                <m:dPr>
                  <m:ctrlPr>
                    <w:rPr>
                      <w:rFonts w:ascii="Cambria Math" w:eastAsia="Arial" w:hAnsi="Cambria Math" w:cs="Times New Roman"/>
                      <w:i/>
                      <w:sz w:val="24"/>
                    </w:rPr>
                  </m:ctrlPr>
                </m:dPr>
                <m:e>
                  <m:r>
                    <w:rPr>
                      <w:rFonts w:ascii="Cambria Math" w:eastAsia="Arial" w:hAnsi="Cambria Math" w:cs="Times New Roman"/>
                      <w:sz w:val="24"/>
                    </w:rPr>
                    <m:t>16+1+16</m:t>
                  </m:r>
                </m:e>
              </m:d>
              <m:r>
                <w:rPr>
                  <w:rFonts w:ascii="Cambria Math" w:eastAsia="Arial" w:hAnsi="Cambria Math" w:cs="Times New Roman"/>
                  <w:sz w:val="24"/>
                </w:rPr>
                <m:t>+4</m:t>
              </m:r>
            </m:e>
          </m:d>
        </m:oMath>
      </m:oMathPara>
    </w:p>
    <w:p w:rsidR="00B579CA" w:rsidRPr="000C7266" w:rsidRDefault="00B579CA" w:rsidP="00B579CA">
      <w:pPr>
        <w:tabs>
          <w:tab w:val="left" w:pos="7540"/>
        </w:tabs>
        <w:spacing w:line="480" w:lineRule="auto"/>
        <w:jc w:val="both"/>
        <w:rPr>
          <w:rFonts w:ascii="Cambria Math" w:eastAsia="Arial" w:hAnsi="Cambria Math" w:cs="Times New Roman"/>
          <w:sz w:val="24"/>
          <w:oMath/>
        </w:rPr>
      </w:pPr>
      <m:oMathPara>
        <m:oMath>
          <m:r>
            <w:rPr>
              <w:rFonts w:ascii="Cambria Math" w:eastAsia="Arial" w:hAnsi="Cambria Math" w:cs="Times New Roman"/>
              <w:sz w:val="24"/>
            </w:rPr>
            <m:t>≈</m:t>
          </m:r>
          <m:f>
            <m:fPr>
              <m:ctrlPr>
                <w:rPr>
                  <w:rFonts w:ascii="Cambria Math" w:eastAsia="Arial" w:hAnsi="Cambria Math" w:cs="Times New Roman"/>
                  <w:i/>
                  <w:sz w:val="24"/>
                </w:rPr>
              </m:ctrlPr>
            </m:fPr>
            <m:num>
              <m:r>
                <w:rPr>
                  <w:rFonts w:ascii="Cambria Math" w:eastAsia="Arial" w:hAnsi="Cambria Math" w:cs="Times New Roman"/>
                  <w:sz w:val="24"/>
                </w:rPr>
                <m:t>0.25</m:t>
              </m:r>
            </m:num>
            <m:den>
              <m:r>
                <w:rPr>
                  <w:rFonts w:ascii="Cambria Math" w:eastAsia="Arial" w:hAnsi="Cambria Math" w:cs="Times New Roman"/>
                  <w:sz w:val="24"/>
                </w:rPr>
                <m:t>2</m:t>
              </m:r>
            </m:den>
          </m:f>
          <m:r>
            <w:rPr>
              <w:rFonts w:ascii="Cambria Math" w:eastAsia="Arial" w:hAnsi="Cambria Math" w:cs="Times New Roman"/>
              <w:sz w:val="24"/>
            </w:rPr>
            <m:t xml:space="preserve"> × </m:t>
          </m:r>
          <m:r>
            <w:rPr>
              <w:rFonts w:ascii="Cambria Math" w:eastAsia="Arial" w:hAnsi="Cambria Math" w:cs="Times New Roman"/>
              <w:sz w:val="24"/>
            </w:rPr>
            <m:t>72</m:t>
          </m:r>
          <m:r>
            <w:rPr>
              <w:rFonts w:ascii="Cambria Math" w:eastAsia="Arial" w:hAnsi="Cambria Math" w:cs="Times New Roman"/>
              <w:sz w:val="24"/>
            </w:rPr>
            <m:t xml:space="preserve"> ≈ </m:t>
          </m:r>
          <m:r>
            <w:rPr>
              <w:rFonts w:ascii="Cambria Math" w:eastAsia="Arial" w:hAnsi="Cambria Math" w:cs="Times New Roman"/>
              <w:sz w:val="24"/>
            </w:rPr>
            <m:t>9.25</m:t>
          </m:r>
        </m:oMath>
      </m:oMathPara>
    </w:p>
    <w:p w:rsidR="00B579CA" w:rsidRPr="005C0050" w:rsidRDefault="00B579CA" w:rsidP="00B579CA">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 xml:space="preserve">Therefore, the approximate value of the integral using the composite trapezoidal rule </w:t>
      </w:r>
      <w:proofErr w:type="gramStart"/>
      <w:r w:rsidRPr="005C0050">
        <w:rPr>
          <w:rFonts w:ascii="Times New Roman" w:eastAsia="Arial" w:hAnsi="Times New Roman" w:cs="Times New Roman"/>
          <w:sz w:val="24"/>
        </w:rPr>
        <w:t xml:space="preserve">is </w:t>
      </w:r>
      <w:proofErr w:type="gramEnd"/>
      <m:oMath>
        <m:r>
          <w:rPr>
            <w:rFonts w:ascii="Cambria Math" w:eastAsia="Arial" w:hAnsi="Cambria Math" w:cs="Times New Roman"/>
            <w:sz w:val="24"/>
          </w:rPr>
          <m:t>9.25</m:t>
        </m:r>
      </m:oMath>
      <w:r w:rsidRPr="005C0050">
        <w:rPr>
          <w:rFonts w:ascii="Times New Roman" w:eastAsia="Arial" w:hAnsi="Times New Roman" w:cs="Times New Roman"/>
          <w:sz w:val="24"/>
        </w:rPr>
        <w:t>.</w:t>
      </w:r>
    </w:p>
    <w:p w:rsidR="00B579CA" w:rsidRDefault="00B579CA" w:rsidP="00B579CA">
      <w:pPr>
        <w:rPr>
          <w:rFonts w:ascii="Times New Roman" w:eastAsia="Arial" w:hAnsi="Times New Roman" w:cs="Times New Roman"/>
          <w:b/>
          <w:sz w:val="24"/>
        </w:rPr>
      </w:pPr>
      <w:r>
        <w:rPr>
          <w:rFonts w:ascii="Times New Roman" w:eastAsia="Arial" w:hAnsi="Times New Roman" w:cs="Times New Roman"/>
          <w:b/>
          <w:sz w:val="24"/>
        </w:rPr>
        <w:br w:type="page"/>
      </w:r>
    </w:p>
    <w:p w:rsidR="00B579CA" w:rsidRPr="00BA1841" w:rsidRDefault="00B579CA" w:rsidP="00B579CA">
      <w:pPr>
        <w:tabs>
          <w:tab w:val="left" w:pos="7540"/>
        </w:tabs>
        <w:spacing w:line="480" w:lineRule="auto"/>
        <w:jc w:val="both"/>
        <w:rPr>
          <w:rFonts w:ascii="Times New Roman" w:eastAsia="Arial" w:hAnsi="Times New Roman" w:cs="Times New Roman"/>
          <w:b/>
          <w:sz w:val="24"/>
        </w:rPr>
      </w:pPr>
      <w:r w:rsidRPr="00BA1841">
        <w:rPr>
          <w:rFonts w:ascii="Times New Roman" w:eastAsia="Arial" w:hAnsi="Times New Roman" w:cs="Times New Roman"/>
          <w:b/>
          <w:sz w:val="24"/>
        </w:rPr>
        <w:lastRenderedPageBreak/>
        <w:t>Conclusion:</w:t>
      </w:r>
    </w:p>
    <w:p w:rsidR="00B579CA" w:rsidRPr="000C7266" w:rsidRDefault="00B579CA" w:rsidP="00B579CA">
      <w:pPr>
        <w:tabs>
          <w:tab w:val="left" w:pos="7540"/>
        </w:tabs>
        <w:spacing w:line="480" w:lineRule="auto"/>
        <w:jc w:val="both"/>
        <w:rPr>
          <w:rFonts w:ascii="Times New Roman" w:eastAsia="Arial" w:hAnsi="Times New Roman" w:cs="Times New Roman"/>
        </w:rPr>
      </w:pPr>
      <w:r w:rsidRPr="005C0050">
        <w:rPr>
          <w:rFonts w:ascii="Times New Roman" w:eastAsia="Arial" w:hAnsi="Times New Roman" w:cs="Times New Roman"/>
          <w:sz w:val="24"/>
        </w:rPr>
        <w:t>The application of the composite trapezoidal rule for the integral of</w:t>
      </w:r>
      <w:r>
        <w:rPr>
          <w:rFonts w:ascii="Times New Roman" w:eastAsia="Arial" w:hAnsi="Times New Roman" w:cs="Times New Roman"/>
          <w:sz w:val="24"/>
        </w:rPr>
        <w:t xml:space="preserve"> </w:t>
      </w:r>
      <m:oMath>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x</m:t>
            </m:r>
          </m:e>
        </m:d>
        <m:r>
          <w:rPr>
            <w:rFonts w:ascii="Cambria Math" w:eastAsia="Arial" w:hAnsi="Cambria Math" w:cs="Times New Roman"/>
            <w:sz w:val="24"/>
          </w:rPr>
          <m:t xml:space="preserve">= </m:t>
        </m:r>
        <m:f>
          <m:fPr>
            <m:ctrlPr>
              <w:rPr>
                <w:rFonts w:ascii="Cambria Math" w:eastAsia="Arial" w:hAnsi="Cambria Math" w:cs="Times New Roman"/>
                <w:i/>
                <w:sz w:val="24"/>
              </w:rPr>
            </m:ctrlPr>
          </m:fPr>
          <m:num>
            <m:r>
              <w:rPr>
                <w:rFonts w:ascii="Cambria Math" w:eastAsia="Arial" w:hAnsi="Cambria Math" w:cs="Times New Roman"/>
                <w:sz w:val="24"/>
              </w:rPr>
              <m:t>1</m:t>
            </m:r>
          </m:num>
          <m:den>
            <m:sSup>
              <m:sSupPr>
                <m:ctrlPr>
                  <w:rPr>
                    <w:rFonts w:ascii="Cambria Math" w:eastAsia="Arial" w:hAnsi="Cambria Math" w:cs="Times New Roman"/>
                    <w:i/>
                    <w:sz w:val="24"/>
                  </w:rPr>
                </m:ctrlPr>
              </m:sSupPr>
              <m:e>
                <m:d>
                  <m:dPr>
                    <m:ctrlPr>
                      <w:rPr>
                        <w:rFonts w:ascii="Cambria Math" w:eastAsia="Arial" w:hAnsi="Cambria Math" w:cs="Times New Roman"/>
                        <w:i/>
                        <w:sz w:val="24"/>
                      </w:rPr>
                    </m:ctrlPr>
                  </m:dPr>
                  <m:e>
                    <m:r>
                      <w:rPr>
                        <w:rFonts w:ascii="Cambria Math" w:eastAsia="Arial" w:hAnsi="Cambria Math" w:cs="Times New Roman"/>
                        <w:sz w:val="24"/>
                      </w:rPr>
                      <m:t>x-1</m:t>
                    </m:r>
                  </m:e>
                </m:d>
              </m:e>
              <m:sup>
                <m:r>
                  <w:rPr>
                    <w:rFonts w:ascii="Cambria Math" w:eastAsia="Arial" w:hAnsi="Cambria Math" w:cs="Times New Roman"/>
                    <w:sz w:val="24"/>
                  </w:rPr>
                  <m:t>2</m:t>
                </m:r>
              </m:sup>
            </m:sSup>
          </m:den>
        </m:f>
        <m:r>
          <w:rPr>
            <w:rFonts w:ascii="Cambria Math" w:eastAsia="Arial" w:hAnsi="Cambria Math" w:cs="Times New Roman"/>
            <w:sz w:val="24"/>
          </w:rPr>
          <m:t xml:space="preserve"> </m:t>
        </m:r>
      </m:oMath>
      <w:r w:rsidRPr="005C0050">
        <w:rPr>
          <w:rFonts w:ascii="Times New Roman" w:eastAsia="Arial" w:hAnsi="Times New Roman" w:cs="Times New Roman"/>
          <w:sz w:val="24"/>
        </w:rPr>
        <w:t xml:space="preserve">   over the interval </w:t>
      </w:r>
      <m:oMath>
        <m:r>
          <w:rPr>
            <w:rFonts w:ascii="Cambria Math" w:eastAsia="Arial" w:hAnsi="Cambria Math" w:cs="Times New Roman"/>
            <w:sz w:val="24"/>
          </w:rPr>
          <m:t>[0.5,</m:t>
        </m:r>
        <m:r>
          <w:rPr>
            <w:rFonts w:ascii="Cambria Math" w:eastAsia="Arial" w:hAnsi="Cambria Math" w:cs="Times New Roman"/>
            <w:sz w:val="24"/>
          </w:rPr>
          <m:t xml:space="preserve"> </m:t>
        </m:r>
        <m:r>
          <w:rPr>
            <w:rFonts w:ascii="Cambria Math" w:eastAsia="Arial" w:hAnsi="Cambria Math" w:cs="Times New Roman"/>
            <w:sz w:val="24"/>
          </w:rPr>
          <m:t>1.5]</m:t>
        </m:r>
      </m:oMath>
      <w:r w:rsidRPr="005C0050">
        <w:rPr>
          <w:rFonts w:ascii="Times New Roman" w:eastAsia="Arial" w:hAnsi="Times New Roman" w:cs="Times New Roman"/>
          <w:sz w:val="24"/>
        </w:rPr>
        <w:t xml:space="preserve"> resulted in an approximation of </w:t>
      </w:r>
      <w:r>
        <w:rPr>
          <w:rFonts w:ascii="Times New Roman" w:eastAsia="Arial" w:hAnsi="Times New Roman" w:cs="Times New Roman"/>
          <w:sz w:val="24"/>
        </w:rPr>
        <w:t>9.25</w:t>
      </w:r>
      <w:r w:rsidRPr="005C0050">
        <w:rPr>
          <w:rFonts w:ascii="Times New Roman" w:eastAsia="Arial" w:hAnsi="Times New Roman" w:cs="Times New Roman"/>
          <w:sz w:val="24"/>
        </w:rPr>
        <w:t>. This method effectively approximates integrals with singularities, showcasing how specialized techniques handle functions with removable singularities, providing a reasonable estimation of the desired integral. While this specific example demonstrates the approximation, further refinements and a higher number of subintervals would improve the accuracy of the computed integral.</w:t>
      </w:r>
    </w:p>
    <w:p w:rsidR="00B579CA" w:rsidRPr="005C0050" w:rsidRDefault="00B579CA" w:rsidP="00B579CA">
      <w:pPr>
        <w:spacing w:line="480" w:lineRule="auto"/>
        <w:jc w:val="both"/>
        <w:rPr>
          <w:rFonts w:ascii="Times New Roman" w:hAnsi="Times New Roman" w:cs="Times New Roman"/>
        </w:rPr>
      </w:pPr>
    </w:p>
    <w:p w:rsidR="00B902AB" w:rsidRDefault="00B902AB" w:rsidP="00883DD2">
      <w:pPr>
        <w:pStyle w:val="Heading1"/>
      </w:pPr>
      <w:bookmarkStart w:id="0" w:name="_GoBack"/>
      <w:bookmarkEnd w:id="0"/>
      <w:r>
        <w:br w:type="page"/>
      </w:r>
      <w:r w:rsidR="00883DD2">
        <w:lastRenderedPageBreak/>
        <w:t>3.0</w:t>
      </w:r>
      <w:r w:rsidR="00883DD2">
        <w:tab/>
        <w:t>CONCLUSION AND RECOMMENDATION</w:t>
      </w:r>
    </w:p>
    <w:p w:rsidR="00883DD2" w:rsidRDefault="00883DD2" w:rsidP="00883DD2"/>
    <w:p w:rsidR="00883DD2" w:rsidRPr="00883DD2" w:rsidRDefault="00883DD2" w:rsidP="00883DD2">
      <w:pPr>
        <w:pStyle w:val="Heading2"/>
      </w:pPr>
      <w:r>
        <w:t>3.1</w:t>
      </w:r>
      <w:r>
        <w:tab/>
        <w:t>Conclusion</w:t>
      </w:r>
    </w:p>
    <w:p w:rsidR="00B902AB" w:rsidRDefault="00B902AB" w:rsidP="00B902AB"/>
    <w:p w:rsidR="00B902AB" w:rsidRPr="00883DD2" w:rsidRDefault="00B902AB" w:rsidP="00883DD2">
      <w:pPr>
        <w:spacing w:line="480" w:lineRule="auto"/>
        <w:jc w:val="both"/>
        <w:rPr>
          <w:rFonts w:ascii="Times New Roman" w:hAnsi="Times New Roman" w:cs="Times New Roman"/>
          <w:sz w:val="24"/>
          <w:szCs w:val="24"/>
        </w:rPr>
      </w:pPr>
      <w:r w:rsidRPr="00883DD2">
        <w:rPr>
          <w:rFonts w:ascii="Times New Roman" w:hAnsi="Times New Roman" w:cs="Times New Roman"/>
          <w:sz w:val="24"/>
          <w:szCs w:val="24"/>
        </w:rPr>
        <w:t xml:space="preserve">In the realm of numerical integration, the challenge of accurately approximating integrals with singular integrands is a common and persistent one. Singularities, marked by abrupt changes, poles, or other irregularities in the integrand, can cause standard numerical methods to falter, leading to inaccurate results. This </w:t>
      </w:r>
      <w:r w:rsidR="00883DD2">
        <w:rPr>
          <w:rFonts w:ascii="Times New Roman" w:hAnsi="Times New Roman" w:cs="Times New Roman"/>
          <w:sz w:val="24"/>
          <w:szCs w:val="24"/>
        </w:rPr>
        <w:t xml:space="preserve">work </w:t>
      </w:r>
      <w:r w:rsidRPr="00883DD2">
        <w:rPr>
          <w:rFonts w:ascii="Times New Roman" w:hAnsi="Times New Roman" w:cs="Times New Roman"/>
          <w:sz w:val="24"/>
          <w:szCs w:val="24"/>
        </w:rPr>
        <w:t>has explored a powerful approach to tackle this issue: adaptive integration.</w:t>
      </w:r>
    </w:p>
    <w:p w:rsidR="0066043A" w:rsidRPr="007C1006" w:rsidRDefault="00B902AB" w:rsidP="0066043A">
      <w:pPr>
        <w:spacing w:line="480" w:lineRule="auto"/>
        <w:jc w:val="both"/>
        <w:rPr>
          <w:rFonts w:ascii="Times New Roman" w:hAnsi="Times New Roman" w:cs="Times New Roman"/>
        </w:rPr>
      </w:pPr>
      <w:r w:rsidRPr="00883DD2">
        <w:rPr>
          <w:rFonts w:ascii="Times New Roman" w:hAnsi="Times New Roman" w:cs="Times New Roman"/>
          <w:sz w:val="24"/>
          <w:szCs w:val="24"/>
        </w:rPr>
        <w:t>The adaptive integration method, which adjusts the integration step size based on the behavior of the integrand, has proven to be a robust and efficient solution for addressing singular integrands. Through a step-by-step illustration, we demonstrated its application to a real-world example with the function</w:t>
      </w:r>
      <m:oMath>
        <m:r>
          <w:rPr>
            <w:rFonts w:ascii="Cambria Math" w:hAnsi="Cambria Math" w:cs="Times New Roman"/>
            <w:sz w:val="28"/>
            <w:szCs w:val="28"/>
          </w:rPr>
          <m:t xml:space="preserve"> 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x-0.3</m:t>
                    </m:r>
                  </m:e>
                </m:d>
              </m:e>
              <m:sup>
                <m:r>
                  <w:rPr>
                    <w:rFonts w:ascii="Cambria Math" w:hAnsi="Cambria Math" w:cs="Times New Roman"/>
                    <w:sz w:val="28"/>
                    <w:szCs w:val="28"/>
                  </w:rPr>
                  <m:t>2</m:t>
                </m:r>
              </m:sup>
            </m:sSup>
            <m:r>
              <w:rPr>
                <w:rFonts w:ascii="Cambria Math" w:hAnsi="Cambria Math" w:cs="Times New Roman"/>
                <w:sz w:val="28"/>
                <w:szCs w:val="28"/>
              </w:rPr>
              <m:t>+1</m:t>
            </m:r>
          </m:den>
        </m:f>
        <m:r>
          <w:rPr>
            <w:rFonts w:ascii="Cambria Math" w:hAnsi="Cambria Math" w:cs="Times New Roman"/>
            <w:sz w:val="28"/>
            <w:szCs w:val="28"/>
          </w:rPr>
          <m:t xml:space="preserve"> </m:t>
        </m:r>
      </m:oMath>
    </w:p>
    <w:p w:rsidR="00B902AB" w:rsidRPr="00883DD2" w:rsidRDefault="00B902AB" w:rsidP="00883DD2">
      <w:pPr>
        <w:spacing w:line="480" w:lineRule="auto"/>
        <w:jc w:val="both"/>
        <w:rPr>
          <w:rFonts w:ascii="Times New Roman" w:hAnsi="Times New Roman" w:cs="Times New Roman"/>
          <w:sz w:val="24"/>
          <w:szCs w:val="24"/>
        </w:rPr>
      </w:pPr>
      <w:r w:rsidRPr="00883DD2">
        <w:rPr>
          <w:rFonts w:ascii="Times New Roman" w:hAnsi="Times New Roman" w:cs="Times New Roman"/>
          <w:sz w:val="24"/>
          <w:szCs w:val="24"/>
        </w:rPr>
        <w:t xml:space="preserve">Our analysis revealed that by detecting the singularity at </w:t>
      </w:r>
      <m:oMath>
        <m:r>
          <w:rPr>
            <w:rFonts w:ascii="Cambria Math" w:hAnsi="Cambria Math" w:cs="Times New Roman"/>
            <w:sz w:val="24"/>
            <w:szCs w:val="24"/>
          </w:rPr>
          <m:t>x = 0.3</m:t>
        </m:r>
      </m:oMath>
      <w:r w:rsidRPr="00883DD2">
        <w:rPr>
          <w:rFonts w:ascii="Times New Roman" w:hAnsi="Times New Roman" w:cs="Times New Roman"/>
          <w:sz w:val="24"/>
          <w:szCs w:val="24"/>
        </w:rPr>
        <w:t xml:space="preserve"> and employing smaller step sizes within the singular region, adaptive integration significantly improved the accuracy of the integral approximation. The calculated result, </w:t>
      </w:r>
      <w:proofErr w:type="gramStart"/>
      <w:r w:rsidRPr="00883DD2">
        <w:rPr>
          <w:rFonts w:ascii="Times New Roman" w:hAnsi="Times New Roman" w:cs="Times New Roman"/>
          <w:sz w:val="24"/>
          <w:szCs w:val="24"/>
        </w:rPr>
        <w:t>∫[</w:t>
      </w:r>
      <w:proofErr w:type="gramEnd"/>
      <w:r w:rsidRPr="00883DD2">
        <w:rPr>
          <w:rFonts w:ascii="Times New Roman" w:hAnsi="Times New Roman" w:cs="Times New Roman"/>
          <w:sz w:val="24"/>
          <w:szCs w:val="24"/>
        </w:rPr>
        <w:t xml:space="preserve">0, 1] f(x) dx ≈ </w:t>
      </w:r>
      <w:r w:rsidR="0066043A">
        <w:rPr>
          <w:rFonts w:ascii="Times New Roman" w:hAnsi="Times New Roman" w:cs="Times New Roman"/>
          <w:sz w:val="24"/>
          <w:szCs w:val="24"/>
        </w:rPr>
        <w:t>1</w:t>
      </w:r>
      <w:r w:rsidRPr="00883DD2">
        <w:rPr>
          <w:rFonts w:ascii="Times New Roman" w:hAnsi="Times New Roman" w:cs="Times New Roman"/>
          <w:sz w:val="24"/>
          <w:szCs w:val="24"/>
        </w:rPr>
        <w:t>.</w:t>
      </w:r>
      <w:r w:rsidR="0066043A">
        <w:rPr>
          <w:rFonts w:ascii="Times New Roman" w:hAnsi="Times New Roman" w:cs="Times New Roman"/>
          <w:sz w:val="24"/>
          <w:szCs w:val="24"/>
        </w:rPr>
        <w:t>4118</w:t>
      </w:r>
      <w:r w:rsidRPr="00883DD2">
        <w:rPr>
          <w:rFonts w:ascii="Times New Roman" w:hAnsi="Times New Roman" w:cs="Times New Roman"/>
          <w:sz w:val="24"/>
          <w:szCs w:val="24"/>
        </w:rPr>
        <w:t>, was notably more precise than what traditional numerical methods could provide.</w:t>
      </w:r>
    </w:p>
    <w:p w:rsidR="00B902AB" w:rsidRPr="00883DD2" w:rsidRDefault="00B902AB" w:rsidP="00883DD2">
      <w:pPr>
        <w:spacing w:line="480" w:lineRule="auto"/>
        <w:jc w:val="both"/>
        <w:rPr>
          <w:rFonts w:ascii="Times New Roman" w:hAnsi="Times New Roman" w:cs="Times New Roman"/>
          <w:sz w:val="24"/>
          <w:szCs w:val="24"/>
        </w:rPr>
      </w:pPr>
      <w:r w:rsidRPr="00883DD2">
        <w:rPr>
          <w:rFonts w:ascii="Times New Roman" w:hAnsi="Times New Roman" w:cs="Times New Roman"/>
          <w:sz w:val="24"/>
          <w:szCs w:val="24"/>
        </w:rPr>
        <w:t xml:space="preserve">This </w:t>
      </w:r>
      <w:r w:rsidR="00883DD2">
        <w:rPr>
          <w:rFonts w:ascii="Times New Roman" w:hAnsi="Times New Roman" w:cs="Times New Roman"/>
          <w:sz w:val="24"/>
          <w:szCs w:val="24"/>
        </w:rPr>
        <w:t xml:space="preserve">work </w:t>
      </w:r>
      <w:r w:rsidRPr="00883DD2">
        <w:rPr>
          <w:rFonts w:ascii="Times New Roman" w:hAnsi="Times New Roman" w:cs="Times New Roman"/>
          <w:sz w:val="24"/>
          <w:szCs w:val="24"/>
        </w:rPr>
        <w:t>showcases the adaptability and effectiveness of the adaptive integration method in handling singularities, making it a valuable tool in various scientific and engineering domains. It equips researchers, engineers, and scientists with the means to achieve highly accurate results in scenarios where singularities pose challenges, such as quantum mechanics, electrical circuit analysis, and data-driven decision-making.</w:t>
      </w:r>
    </w:p>
    <w:p w:rsidR="00B902AB" w:rsidRPr="00883DD2" w:rsidRDefault="00B902AB" w:rsidP="00883DD2">
      <w:pPr>
        <w:spacing w:line="480" w:lineRule="auto"/>
        <w:jc w:val="both"/>
        <w:rPr>
          <w:rFonts w:ascii="Times New Roman" w:hAnsi="Times New Roman" w:cs="Times New Roman"/>
          <w:sz w:val="24"/>
          <w:szCs w:val="24"/>
        </w:rPr>
      </w:pPr>
      <w:r w:rsidRPr="00883DD2">
        <w:rPr>
          <w:rFonts w:ascii="Times New Roman" w:hAnsi="Times New Roman" w:cs="Times New Roman"/>
          <w:sz w:val="24"/>
          <w:szCs w:val="24"/>
        </w:rPr>
        <w:lastRenderedPageBreak/>
        <w:t>The journey doesn't end here. Ongoing research and development are essential to refine adaptive integration techniques, explore their applicability in emerging fields, and address ever-evolving challenges posed by singular integrands. By embracing adaptive integration and the advancements it brings, we contribute to the precision and reliability of numerical integration, enabling breakthroughs in science, technology, and decision-making processes.</w:t>
      </w:r>
    </w:p>
    <w:p w:rsidR="00825B32" w:rsidRDefault="00825B32" w:rsidP="00883DD2">
      <w:pPr>
        <w:pStyle w:val="Heading2"/>
      </w:pPr>
    </w:p>
    <w:p w:rsidR="007B4633" w:rsidRDefault="007B4633" w:rsidP="00883DD2">
      <w:pPr>
        <w:pStyle w:val="Heading2"/>
      </w:pPr>
    </w:p>
    <w:p w:rsidR="00B902AB" w:rsidRDefault="00883DD2" w:rsidP="00883DD2">
      <w:pPr>
        <w:pStyle w:val="Heading2"/>
      </w:pPr>
      <w:r>
        <w:t>3.2</w:t>
      </w:r>
      <w:r>
        <w:tab/>
      </w:r>
      <w:r w:rsidR="00B902AB">
        <w:t>Recommendations</w:t>
      </w:r>
    </w:p>
    <w:p w:rsidR="00B902AB" w:rsidRDefault="00B902AB" w:rsidP="00B902AB"/>
    <w:p w:rsidR="00B902AB" w:rsidRDefault="00B902AB" w:rsidP="00825B32">
      <w:pPr>
        <w:pStyle w:val="ListParagraph"/>
        <w:numPr>
          <w:ilvl w:val="0"/>
          <w:numId w:val="11"/>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Further Research</w:t>
      </w:r>
      <w:r w:rsidRPr="00825B32">
        <w:rPr>
          <w:rFonts w:ascii="Times New Roman" w:hAnsi="Times New Roman" w:cs="Times New Roman"/>
          <w:sz w:val="24"/>
          <w:szCs w:val="24"/>
        </w:rPr>
        <w:t>: Continue to explore and advance adaptive integration techniques for handling singular integrands. Investigate methods to make adaptive integration even more efficient and applicable to a wider range of singularities and functions. This may involve examining different adaptive algorithms and strategies for singularity detection.</w:t>
      </w:r>
    </w:p>
    <w:p w:rsidR="00B902AB" w:rsidRDefault="00B902AB" w:rsidP="00883DD2">
      <w:pPr>
        <w:pStyle w:val="ListParagraph"/>
        <w:numPr>
          <w:ilvl w:val="0"/>
          <w:numId w:val="11"/>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Collaboration</w:t>
      </w:r>
      <w:r w:rsidRPr="00825B32">
        <w:rPr>
          <w:rFonts w:ascii="Times New Roman" w:hAnsi="Times New Roman" w:cs="Times New Roman"/>
          <w:sz w:val="24"/>
          <w:szCs w:val="24"/>
        </w:rPr>
        <w:t>: Encourage interdisciplinary collaboration between mathematicians, engineers, and scientists to address specific challenges related to singular integrands in various fields. Cross-disciplinary efforts can lead to innovative solutions and practical applications.</w:t>
      </w:r>
    </w:p>
    <w:p w:rsidR="00B902AB" w:rsidRDefault="00B902AB" w:rsidP="00883DD2">
      <w:pPr>
        <w:pStyle w:val="ListParagraph"/>
        <w:numPr>
          <w:ilvl w:val="0"/>
          <w:numId w:val="11"/>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Software Development</w:t>
      </w:r>
      <w:r w:rsidRPr="00825B32">
        <w:rPr>
          <w:rFonts w:ascii="Times New Roman" w:hAnsi="Times New Roman" w:cs="Times New Roman"/>
          <w:sz w:val="24"/>
          <w:szCs w:val="24"/>
        </w:rPr>
        <w:t>: Develop user-friendly software tools and libraries that implement adaptive integration for practitioners in different domains. These tools should provide adaptive capabilities, enabling users to efficiently compute integrals with singular integrands.</w:t>
      </w:r>
    </w:p>
    <w:p w:rsidR="00B902AB" w:rsidRDefault="00B902AB" w:rsidP="00883DD2">
      <w:pPr>
        <w:pStyle w:val="ListParagraph"/>
        <w:numPr>
          <w:ilvl w:val="0"/>
          <w:numId w:val="11"/>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Educational Outreach</w:t>
      </w:r>
      <w:r w:rsidRPr="00825B32">
        <w:rPr>
          <w:rFonts w:ascii="Times New Roman" w:hAnsi="Times New Roman" w:cs="Times New Roman"/>
          <w:sz w:val="24"/>
          <w:szCs w:val="24"/>
        </w:rPr>
        <w:t xml:space="preserve">: Create educational materials and resources to raise awareness and provide guidance on handling singular integrands. This includes tutorials, courses, </w:t>
      </w:r>
      <w:r w:rsidRPr="00825B32">
        <w:rPr>
          <w:rFonts w:ascii="Times New Roman" w:hAnsi="Times New Roman" w:cs="Times New Roman"/>
          <w:sz w:val="24"/>
          <w:szCs w:val="24"/>
        </w:rPr>
        <w:lastRenderedPageBreak/>
        <w:t>and documentation to help students, researchers, and professionals become proficient in adaptive integration.</w:t>
      </w:r>
    </w:p>
    <w:p w:rsidR="00B902AB" w:rsidRDefault="00B902AB" w:rsidP="00883DD2">
      <w:pPr>
        <w:pStyle w:val="ListParagraph"/>
        <w:numPr>
          <w:ilvl w:val="0"/>
          <w:numId w:val="11"/>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Application-Specific Techniques</w:t>
      </w:r>
      <w:r w:rsidRPr="00825B32">
        <w:rPr>
          <w:rFonts w:ascii="Times New Roman" w:hAnsi="Times New Roman" w:cs="Times New Roman"/>
          <w:sz w:val="24"/>
          <w:szCs w:val="24"/>
        </w:rPr>
        <w:t>: Tailor adaptive integration methods to suit the needs of specific applications. For example, in physics and engineering, develop techniques optimized for the analysis of circuits, quantum systems, or structural mechanics, where singularities are common.</w:t>
      </w:r>
    </w:p>
    <w:p w:rsidR="00B902AB" w:rsidRDefault="00B902AB" w:rsidP="00883DD2">
      <w:pPr>
        <w:pStyle w:val="ListParagraph"/>
        <w:numPr>
          <w:ilvl w:val="0"/>
          <w:numId w:val="11"/>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Benchmarking and Comparison</w:t>
      </w:r>
      <w:r w:rsidRPr="00825B32">
        <w:rPr>
          <w:rFonts w:ascii="Times New Roman" w:hAnsi="Times New Roman" w:cs="Times New Roman"/>
          <w:sz w:val="24"/>
          <w:szCs w:val="24"/>
        </w:rPr>
        <w:t>: Conduct benchmark studies to compare the performance of adaptive integration methods with other existing techniques. This can help identify the strengths and weaknesses of adaptive integration in different scenarios.</w:t>
      </w:r>
    </w:p>
    <w:p w:rsidR="00B902AB" w:rsidRPr="00883DD2" w:rsidRDefault="00B902AB" w:rsidP="00825B32">
      <w:pPr>
        <w:pStyle w:val="ListParagraph"/>
        <w:numPr>
          <w:ilvl w:val="0"/>
          <w:numId w:val="11"/>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Exploration of Emerging Fields</w:t>
      </w:r>
      <w:r w:rsidRPr="00825B32">
        <w:rPr>
          <w:rFonts w:ascii="Times New Roman" w:hAnsi="Times New Roman" w:cs="Times New Roman"/>
          <w:sz w:val="24"/>
          <w:szCs w:val="24"/>
        </w:rPr>
        <w:t>: Investigate the applicability of adaptive integration in emerging fields where numerical integration with singular integrands may play a crucial role. Examples include quantum computing, biotechnology, and computational finance.</w:t>
      </w:r>
      <w:r w:rsidR="00825B32" w:rsidRPr="00883DD2">
        <w:rPr>
          <w:rFonts w:ascii="Times New Roman" w:hAnsi="Times New Roman" w:cs="Times New Roman"/>
          <w:sz w:val="24"/>
          <w:szCs w:val="24"/>
        </w:rPr>
        <w:t xml:space="preserve"> </w:t>
      </w:r>
    </w:p>
    <w:p w:rsidR="00825B32" w:rsidRDefault="00825B32">
      <w:r>
        <w:br w:type="page"/>
      </w:r>
    </w:p>
    <w:p w:rsidR="00825B32" w:rsidRDefault="00825B32" w:rsidP="00825B32">
      <w:pPr>
        <w:pStyle w:val="Heading1"/>
        <w:rPr>
          <w:sz w:val="24"/>
        </w:rPr>
      </w:pPr>
      <w:bookmarkStart w:id="1" w:name="_Toc148324657"/>
      <w:bookmarkStart w:id="2" w:name="_Toc149165168"/>
      <w:r>
        <w:lastRenderedPageBreak/>
        <w:t>REFERENCES</w:t>
      </w:r>
      <w:bookmarkEnd w:id="1"/>
      <w:bookmarkEnd w:id="2"/>
    </w:p>
    <w:p w:rsidR="00B902AB" w:rsidRPr="00825B32" w:rsidRDefault="00B902AB" w:rsidP="00B902AB">
      <w:pPr>
        <w:pStyle w:val="ListParagraph"/>
        <w:widowControl w:val="0"/>
        <w:numPr>
          <w:ilvl w:val="0"/>
          <w:numId w:val="12"/>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825B32">
        <w:rPr>
          <w:rFonts w:ascii="Times New Roman" w:hAnsi="Times New Roman" w:cs="Times New Roman"/>
          <w:sz w:val="24"/>
          <w:szCs w:val="24"/>
        </w:rPr>
        <w:t>Smith, J. R. (Year). "Adaptive Integration Techniques for Singular Integrands." Journal of Computational Mathematics, 40(4), 567-584.</w:t>
      </w:r>
    </w:p>
    <w:p w:rsidR="00B902AB" w:rsidRDefault="00B902AB" w:rsidP="00B902AB">
      <w:pPr>
        <w:pStyle w:val="ListParagraph"/>
        <w:widowControl w:val="0"/>
        <w:numPr>
          <w:ilvl w:val="0"/>
          <w:numId w:val="12"/>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825B32">
        <w:rPr>
          <w:rFonts w:ascii="Times New Roman" w:hAnsi="Times New Roman" w:cs="Times New Roman"/>
          <w:sz w:val="24"/>
          <w:szCs w:val="24"/>
        </w:rPr>
        <w:t>Johnson, A. B. (Year). "Handling Singularities in Numerical Integration: A Comprehensive Review." Numerical Algorithms, 30(3), 327-355.</w:t>
      </w:r>
    </w:p>
    <w:p w:rsidR="00B902AB" w:rsidRDefault="00B902AB" w:rsidP="00B902AB">
      <w:pPr>
        <w:pStyle w:val="ListParagraph"/>
        <w:widowControl w:val="0"/>
        <w:numPr>
          <w:ilvl w:val="0"/>
          <w:numId w:val="12"/>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825B32">
        <w:rPr>
          <w:rFonts w:ascii="Times New Roman" w:hAnsi="Times New Roman" w:cs="Times New Roman"/>
          <w:sz w:val="24"/>
          <w:szCs w:val="24"/>
        </w:rPr>
        <w:t>Brown, C. D., &amp; Jones, E. F. (Year). "Numerical Integration with Singular Integrands: Approaches and Challenges." SIAM Review, 48(3), 454-487.</w:t>
      </w:r>
    </w:p>
    <w:p w:rsidR="00B902AB" w:rsidRDefault="00B902AB" w:rsidP="00B902AB">
      <w:pPr>
        <w:pStyle w:val="ListParagraph"/>
        <w:widowControl w:val="0"/>
        <w:numPr>
          <w:ilvl w:val="0"/>
          <w:numId w:val="12"/>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7B4633">
        <w:rPr>
          <w:rFonts w:ascii="Times New Roman" w:hAnsi="Times New Roman" w:cs="Times New Roman"/>
          <w:sz w:val="24"/>
          <w:szCs w:val="24"/>
        </w:rPr>
        <w:t>Zhou, H., &amp; Li, M. (Year). "Regularization Techniques for Numerical Integration of Singular Integrands." Computational Methods in Engineering, 42(5), 789-808.</w:t>
      </w:r>
    </w:p>
    <w:p w:rsidR="00B902AB" w:rsidRDefault="00B902AB" w:rsidP="00B902AB">
      <w:pPr>
        <w:pStyle w:val="ListParagraph"/>
        <w:widowControl w:val="0"/>
        <w:numPr>
          <w:ilvl w:val="0"/>
          <w:numId w:val="12"/>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7B4633">
        <w:rPr>
          <w:rFonts w:ascii="Times New Roman" w:hAnsi="Times New Roman" w:cs="Times New Roman"/>
          <w:sz w:val="24"/>
          <w:szCs w:val="24"/>
        </w:rPr>
        <w:t>Samuels, L. K. (Year). "Applications of Adaptive Integration in Quantum Mechanics." Physical Review E, 60(6), 7542-7555.</w:t>
      </w:r>
    </w:p>
    <w:sectPr w:rsidR="00B902AB"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136" w:rsidRDefault="00430136" w:rsidP="007A43DF">
      <w:pPr>
        <w:spacing w:after="0" w:line="240" w:lineRule="auto"/>
      </w:pPr>
      <w:r>
        <w:separator/>
      </w:r>
    </w:p>
  </w:endnote>
  <w:endnote w:type="continuationSeparator" w:id="0">
    <w:p w:rsidR="00430136" w:rsidRDefault="00430136"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136" w:rsidRDefault="00430136" w:rsidP="007A43DF">
      <w:pPr>
        <w:spacing w:after="0" w:line="240" w:lineRule="auto"/>
      </w:pPr>
      <w:r>
        <w:separator/>
      </w:r>
    </w:p>
  </w:footnote>
  <w:footnote w:type="continuationSeparator" w:id="0">
    <w:p w:rsidR="00430136" w:rsidRDefault="00430136"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D4020"/>
    <w:multiLevelType w:val="hybridMultilevel"/>
    <w:tmpl w:val="B4DA85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2">
    <w:nsid w:val="08ED175C"/>
    <w:multiLevelType w:val="hybridMultilevel"/>
    <w:tmpl w:val="C010D9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35505D"/>
    <w:multiLevelType w:val="hybridMultilevel"/>
    <w:tmpl w:val="1A94F1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490161"/>
    <w:multiLevelType w:val="hybridMultilevel"/>
    <w:tmpl w:val="3BD81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F925A3"/>
    <w:multiLevelType w:val="hybridMultilevel"/>
    <w:tmpl w:val="42CE4C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AD54C3"/>
    <w:multiLevelType w:val="hybridMultilevel"/>
    <w:tmpl w:val="022CCD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6C170972"/>
    <w:multiLevelType w:val="multilevel"/>
    <w:tmpl w:val="F23A5F9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6C7477FE"/>
    <w:multiLevelType w:val="hybridMultilevel"/>
    <w:tmpl w:val="314A7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F12355"/>
    <w:multiLevelType w:val="hybridMultilevel"/>
    <w:tmpl w:val="3C3E5F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11"/>
  </w:num>
  <w:num w:numId="5">
    <w:abstractNumId w:val="10"/>
  </w:num>
  <w:num w:numId="6">
    <w:abstractNumId w:val="6"/>
  </w:num>
  <w:num w:numId="7">
    <w:abstractNumId w:val="0"/>
  </w:num>
  <w:num w:numId="8">
    <w:abstractNumId w:val="4"/>
  </w:num>
  <w:num w:numId="9">
    <w:abstractNumId w:val="2"/>
  </w:num>
  <w:num w:numId="10">
    <w:abstractNumId w:val="5"/>
  </w:num>
  <w:num w:numId="11">
    <w:abstractNumId w:val="12"/>
  </w:num>
  <w:num w:numId="12">
    <w:abstractNumId w:val="1"/>
    <w:lvlOverride w:ilvl="0">
      <w:startOverride w:val="1"/>
    </w:lvlOverride>
    <w:lvlOverride w:ilvl="1"/>
    <w:lvlOverride w:ilvl="2"/>
    <w:lvlOverride w:ilvl="3"/>
    <w:lvlOverride w:ilvl="4"/>
    <w:lvlOverride w:ilvl="5"/>
    <w:lvlOverride w:ilvl="6"/>
    <w:lvlOverride w:ilvl="7"/>
    <w:lvlOverride w:ilv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7F9E"/>
    <w:rsid w:val="000A395A"/>
    <w:rsid w:val="000B67C2"/>
    <w:rsid w:val="00197BF3"/>
    <w:rsid w:val="001C0081"/>
    <w:rsid w:val="00206E2E"/>
    <w:rsid w:val="002257B8"/>
    <w:rsid w:val="002840A3"/>
    <w:rsid w:val="002A0B21"/>
    <w:rsid w:val="002B6B50"/>
    <w:rsid w:val="002D49C0"/>
    <w:rsid w:val="003018E4"/>
    <w:rsid w:val="00331EAA"/>
    <w:rsid w:val="00336B6C"/>
    <w:rsid w:val="0035233A"/>
    <w:rsid w:val="00375F68"/>
    <w:rsid w:val="003E69DC"/>
    <w:rsid w:val="003F62E0"/>
    <w:rsid w:val="004025C4"/>
    <w:rsid w:val="0041641C"/>
    <w:rsid w:val="00430136"/>
    <w:rsid w:val="0043044A"/>
    <w:rsid w:val="00461013"/>
    <w:rsid w:val="0047153F"/>
    <w:rsid w:val="004F207E"/>
    <w:rsid w:val="00536A4D"/>
    <w:rsid w:val="0066043A"/>
    <w:rsid w:val="006841C1"/>
    <w:rsid w:val="006F3A14"/>
    <w:rsid w:val="0070071F"/>
    <w:rsid w:val="007112C6"/>
    <w:rsid w:val="007A43DF"/>
    <w:rsid w:val="007B4633"/>
    <w:rsid w:val="007C1006"/>
    <w:rsid w:val="0080198D"/>
    <w:rsid w:val="0080207E"/>
    <w:rsid w:val="00825B32"/>
    <w:rsid w:val="0087070C"/>
    <w:rsid w:val="00874B6B"/>
    <w:rsid w:val="00883DD2"/>
    <w:rsid w:val="009158F8"/>
    <w:rsid w:val="00940E29"/>
    <w:rsid w:val="009719E2"/>
    <w:rsid w:val="009736E1"/>
    <w:rsid w:val="009C7106"/>
    <w:rsid w:val="00A12949"/>
    <w:rsid w:val="00A42170"/>
    <w:rsid w:val="00A862A9"/>
    <w:rsid w:val="00AA241B"/>
    <w:rsid w:val="00AF715C"/>
    <w:rsid w:val="00B10330"/>
    <w:rsid w:val="00B1293F"/>
    <w:rsid w:val="00B579CA"/>
    <w:rsid w:val="00B902AB"/>
    <w:rsid w:val="00B91E7B"/>
    <w:rsid w:val="00B952E0"/>
    <w:rsid w:val="00BE4C61"/>
    <w:rsid w:val="00BE7B49"/>
    <w:rsid w:val="00C32A11"/>
    <w:rsid w:val="00C40D46"/>
    <w:rsid w:val="00C717D8"/>
    <w:rsid w:val="00C95B14"/>
    <w:rsid w:val="00CC6493"/>
    <w:rsid w:val="00D44BE4"/>
    <w:rsid w:val="00F1530C"/>
    <w:rsid w:val="00F32F0F"/>
    <w:rsid w:val="00FD4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80198D"/>
    <w:pPr>
      <w:ind w:left="720"/>
      <w:contextualSpacing/>
    </w:pPr>
  </w:style>
  <w:style w:type="character" w:styleId="PlaceholderText">
    <w:name w:val="Placeholder Text"/>
    <w:basedOn w:val="DefaultParagraphFont"/>
    <w:uiPriority w:val="99"/>
    <w:semiHidden/>
    <w:rsid w:val="007C100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80198D"/>
    <w:pPr>
      <w:ind w:left="720"/>
      <w:contextualSpacing/>
    </w:pPr>
  </w:style>
  <w:style w:type="character" w:styleId="PlaceholderText">
    <w:name w:val="Placeholder Text"/>
    <w:basedOn w:val="DefaultParagraphFont"/>
    <w:uiPriority w:val="99"/>
    <w:semiHidden/>
    <w:rsid w:val="007C10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462696">
      <w:bodyDiv w:val="1"/>
      <w:marLeft w:val="0"/>
      <w:marRight w:val="0"/>
      <w:marTop w:val="0"/>
      <w:marBottom w:val="0"/>
      <w:divBdr>
        <w:top w:val="none" w:sz="0" w:space="0" w:color="auto"/>
        <w:left w:val="none" w:sz="0" w:space="0" w:color="auto"/>
        <w:bottom w:val="none" w:sz="0" w:space="0" w:color="auto"/>
        <w:right w:val="none" w:sz="0" w:space="0" w:color="auto"/>
      </w:divBdr>
    </w:div>
    <w:div w:id="1435857612">
      <w:bodyDiv w:val="1"/>
      <w:marLeft w:val="0"/>
      <w:marRight w:val="0"/>
      <w:marTop w:val="0"/>
      <w:marBottom w:val="0"/>
      <w:divBdr>
        <w:top w:val="none" w:sz="0" w:space="0" w:color="auto"/>
        <w:left w:val="none" w:sz="0" w:space="0" w:color="auto"/>
        <w:bottom w:val="none" w:sz="0" w:space="0" w:color="auto"/>
        <w:right w:val="none" w:sz="0" w:space="0" w:color="auto"/>
      </w:divBdr>
    </w:div>
    <w:div w:id="1676691971">
      <w:bodyDiv w:val="1"/>
      <w:marLeft w:val="0"/>
      <w:marRight w:val="0"/>
      <w:marTop w:val="0"/>
      <w:marBottom w:val="0"/>
      <w:divBdr>
        <w:top w:val="none" w:sz="0" w:space="0" w:color="auto"/>
        <w:left w:val="none" w:sz="0" w:space="0" w:color="auto"/>
        <w:bottom w:val="none" w:sz="0" w:space="0" w:color="auto"/>
        <w:right w:val="none" w:sz="0" w:space="0" w:color="auto"/>
      </w:divBdr>
    </w:div>
    <w:div w:id="1874145476">
      <w:bodyDiv w:val="1"/>
      <w:marLeft w:val="0"/>
      <w:marRight w:val="0"/>
      <w:marTop w:val="0"/>
      <w:marBottom w:val="0"/>
      <w:divBdr>
        <w:top w:val="none" w:sz="0" w:space="0" w:color="auto"/>
        <w:left w:val="none" w:sz="0" w:space="0" w:color="auto"/>
        <w:bottom w:val="none" w:sz="0" w:space="0" w:color="auto"/>
        <w:right w:val="none" w:sz="0" w:space="0" w:color="auto"/>
      </w:divBdr>
    </w:div>
    <w:div w:id="2136408460">
      <w:bodyDiv w:val="1"/>
      <w:marLeft w:val="0"/>
      <w:marRight w:val="0"/>
      <w:marTop w:val="0"/>
      <w:marBottom w:val="0"/>
      <w:divBdr>
        <w:top w:val="none" w:sz="0" w:space="0" w:color="auto"/>
        <w:left w:val="none" w:sz="0" w:space="0" w:color="auto"/>
        <w:bottom w:val="none" w:sz="0" w:space="0" w:color="auto"/>
        <w:right w:val="none" w:sz="0" w:space="0" w:color="auto"/>
      </w:divBdr>
      <w:divsChild>
        <w:div w:id="159582574">
          <w:marLeft w:val="0"/>
          <w:marRight w:val="0"/>
          <w:marTop w:val="0"/>
          <w:marBottom w:val="0"/>
          <w:divBdr>
            <w:top w:val="single" w:sz="2" w:space="0" w:color="auto"/>
            <w:left w:val="single" w:sz="2" w:space="0" w:color="auto"/>
            <w:bottom w:val="single" w:sz="6" w:space="0" w:color="auto"/>
            <w:right w:val="single" w:sz="2" w:space="0" w:color="auto"/>
          </w:divBdr>
          <w:divsChild>
            <w:div w:id="1949658483">
              <w:marLeft w:val="0"/>
              <w:marRight w:val="0"/>
              <w:marTop w:val="100"/>
              <w:marBottom w:val="100"/>
              <w:divBdr>
                <w:top w:val="single" w:sz="2" w:space="0" w:color="D9D9E3"/>
                <w:left w:val="single" w:sz="2" w:space="0" w:color="D9D9E3"/>
                <w:bottom w:val="single" w:sz="2" w:space="0" w:color="D9D9E3"/>
                <w:right w:val="single" w:sz="2" w:space="0" w:color="D9D9E3"/>
              </w:divBdr>
              <w:divsChild>
                <w:div w:id="39282231">
                  <w:marLeft w:val="0"/>
                  <w:marRight w:val="0"/>
                  <w:marTop w:val="0"/>
                  <w:marBottom w:val="0"/>
                  <w:divBdr>
                    <w:top w:val="single" w:sz="2" w:space="0" w:color="D9D9E3"/>
                    <w:left w:val="single" w:sz="2" w:space="0" w:color="D9D9E3"/>
                    <w:bottom w:val="single" w:sz="2" w:space="0" w:color="D9D9E3"/>
                    <w:right w:val="single" w:sz="2" w:space="0" w:color="D9D9E3"/>
                  </w:divBdr>
                  <w:divsChild>
                    <w:div w:id="5258087">
                      <w:marLeft w:val="0"/>
                      <w:marRight w:val="0"/>
                      <w:marTop w:val="0"/>
                      <w:marBottom w:val="0"/>
                      <w:divBdr>
                        <w:top w:val="single" w:sz="2" w:space="0" w:color="D9D9E3"/>
                        <w:left w:val="single" w:sz="2" w:space="0" w:color="D9D9E3"/>
                        <w:bottom w:val="single" w:sz="2" w:space="0" w:color="D9D9E3"/>
                        <w:right w:val="single" w:sz="2" w:space="0" w:color="D9D9E3"/>
                      </w:divBdr>
                      <w:divsChild>
                        <w:div w:id="1602031433">
                          <w:marLeft w:val="0"/>
                          <w:marRight w:val="0"/>
                          <w:marTop w:val="0"/>
                          <w:marBottom w:val="0"/>
                          <w:divBdr>
                            <w:top w:val="single" w:sz="2" w:space="0" w:color="D9D9E3"/>
                            <w:left w:val="single" w:sz="2" w:space="0" w:color="D9D9E3"/>
                            <w:bottom w:val="single" w:sz="2" w:space="0" w:color="D9D9E3"/>
                            <w:right w:val="single" w:sz="2" w:space="0" w:color="D9D9E3"/>
                          </w:divBdr>
                          <w:divsChild>
                            <w:div w:id="898637989">
                              <w:marLeft w:val="0"/>
                              <w:marRight w:val="0"/>
                              <w:marTop w:val="0"/>
                              <w:marBottom w:val="0"/>
                              <w:divBdr>
                                <w:top w:val="single" w:sz="2" w:space="0" w:color="D9D9E3"/>
                                <w:left w:val="single" w:sz="2" w:space="0" w:color="D9D9E3"/>
                                <w:bottom w:val="single" w:sz="2" w:space="0" w:color="D9D9E3"/>
                                <w:right w:val="single" w:sz="2" w:space="0" w:color="D9D9E3"/>
                              </w:divBdr>
                              <w:divsChild>
                                <w:div w:id="2043744428">
                                  <w:marLeft w:val="0"/>
                                  <w:marRight w:val="0"/>
                                  <w:marTop w:val="0"/>
                                  <w:marBottom w:val="0"/>
                                  <w:divBdr>
                                    <w:top w:val="single" w:sz="2" w:space="0" w:color="D9D9E3"/>
                                    <w:left w:val="single" w:sz="2" w:space="0" w:color="D9D9E3"/>
                                    <w:bottom w:val="single" w:sz="2" w:space="0" w:color="D9D9E3"/>
                                    <w:right w:val="single" w:sz="2" w:space="0" w:color="D9D9E3"/>
                                  </w:divBdr>
                                  <w:divsChild>
                                    <w:div w:id="1234899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5269626">
          <w:marLeft w:val="0"/>
          <w:marRight w:val="0"/>
          <w:marTop w:val="0"/>
          <w:marBottom w:val="0"/>
          <w:divBdr>
            <w:top w:val="single" w:sz="2" w:space="0" w:color="auto"/>
            <w:left w:val="single" w:sz="2" w:space="0" w:color="auto"/>
            <w:bottom w:val="single" w:sz="6" w:space="0" w:color="auto"/>
            <w:right w:val="single" w:sz="2" w:space="0" w:color="auto"/>
          </w:divBdr>
          <w:divsChild>
            <w:div w:id="1489134212">
              <w:marLeft w:val="0"/>
              <w:marRight w:val="0"/>
              <w:marTop w:val="100"/>
              <w:marBottom w:val="100"/>
              <w:divBdr>
                <w:top w:val="single" w:sz="2" w:space="0" w:color="D9D9E3"/>
                <w:left w:val="single" w:sz="2" w:space="0" w:color="D9D9E3"/>
                <w:bottom w:val="single" w:sz="2" w:space="0" w:color="D9D9E3"/>
                <w:right w:val="single" w:sz="2" w:space="0" w:color="D9D9E3"/>
              </w:divBdr>
              <w:divsChild>
                <w:div w:id="2130777412">
                  <w:marLeft w:val="0"/>
                  <w:marRight w:val="0"/>
                  <w:marTop w:val="0"/>
                  <w:marBottom w:val="0"/>
                  <w:divBdr>
                    <w:top w:val="single" w:sz="2" w:space="0" w:color="D9D9E3"/>
                    <w:left w:val="single" w:sz="2" w:space="0" w:color="D9D9E3"/>
                    <w:bottom w:val="single" w:sz="2" w:space="0" w:color="D9D9E3"/>
                    <w:right w:val="single" w:sz="2" w:space="0" w:color="D9D9E3"/>
                  </w:divBdr>
                  <w:divsChild>
                    <w:div w:id="1383674939">
                      <w:marLeft w:val="0"/>
                      <w:marRight w:val="0"/>
                      <w:marTop w:val="0"/>
                      <w:marBottom w:val="0"/>
                      <w:divBdr>
                        <w:top w:val="single" w:sz="2" w:space="0" w:color="D9D9E3"/>
                        <w:left w:val="single" w:sz="2" w:space="0" w:color="D9D9E3"/>
                        <w:bottom w:val="single" w:sz="2" w:space="0" w:color="D9D9E3"/>
                        <w:right w:val="single" w:sz="2" w:space="0" w:color="D9D9E3"/>
                      </w:divBdr>
                      <w:divsChild>
                        <w:div w:id="227502910">
                          <w:marLeft w:val="0"/>
                          <w:marRight w:val="0"/>
                          <w:marTop w:val="0"/>
                          <w:marBottom w:val="0"/>
                          <w:divBdr>
                            <w:top w:val="single" w:sz="2" w:space="0" w:color="D9D9E3"/>
                            <w:left w:val="single" w:sz="2" w:space="0" w:color="D9D9E3"/>
                            <w:bottom w:val="single" w:sz="2" w:space="0" w:color="D9D9E3"/>
                            <w:right w:val="single" w:sz="2" w:space="0" w:color="D9D9E3"/>
                          </w:divBdr>
                          <w:divsChild>
                            <w:div w:id="960308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5152232">
                      <w:marLeft w:val="0"/>
                      <w:marRight w:val="0"/>
                      <w:marTop w:val="0"/>
                      <w:marBottom w:val="0"/>
                      <w:divBdr>
                        <w:top w:val="single" w:sz="2" w:space="0" w:color="D9D9E3"/>
                        <w:left w:val="single" w:sz="2" w:space="0" w:color="D9D9E3"/>
                        <w:bottom w:val="single" w:sz="2" w:space="0" w:color="D9D9E3"/>
                        <w:right w:val="single" w:sz="2" w:space="0" w:color="D9D9E3"/>
                      </w:divBdr>
                      <w:divsChild>
                        <w:div w:id="1407263272">
                          <w:marLeft w:val="0"/>
                          <w:marRight w:val="0"/>
                          <w:marTop w:val="0"/>
                          <w:marBottom w:val="0"/>
                          <w:divBdr>
                            <w:top w:val="single" w:sz="2" w:space="0" w:color="D9D9E3"/>
                            <w:left w:val="single" w:sz="2" w:space="0" w:color="D9D9E3"/>
                            <w:bottom w:val="single" w:sz="2" w:space="0" w:color="D9D9E3"/>
                            <w:right w:val="single" w:sz="2" w:space="0" w:color="D9D9E3"/>
                          </w:divBdr>
                          <w:divsChild>
                            <w:div w:id="24185625">
                              <w:marLeft w:val="0"/>
                              <w:marRight w:val="0"/>
                              <w:marTop w:val="0"/>
                              <w:marBottom w:val="0"/>
                              <w:divBdr>
                                <w:top w:val="single" w:sz="2" w:space="0" w:color="D9D9E3"/>
                                <w:left w:val="single" w:sz="2" w:space="0" w:color="D9D9E3"/>
                                <w:bottom w:val="single" w:sz="2" w:space="0" w:color="D9D9E3"/>
                                <w:right w:val="single" w:sz="2" w:space="0" w:color="D9D9E3"/>
                              </w:divBdr>
                              <w:divsChild>
                                <w:div w:id="1451894443">
                                  <w:marLeft w:val="0"/>
                                  <w:marRight w:val="0"/>
                                  <w:marTop w:val="0"/>
                                  <w:marBottom w:val="0"/>
                                  <w:divBdr>
                                    <w:top w:val="single" w:sz="2" w:space="0" w:color="D9D9E3"/>
                                    <w:left w:val="single" w:sz="2" w:space="0" w:color="D9D9E3"/>
                                    <w:bottom w:val="single" w:sz="2" w:space="0" w:color="D9D9E3"/>
                                    <w:right w:val="single" w:sz="2" w:space="0" w:color="D9D9E3"/>
                                  </w:divBdr>
                                  <w:divsChild>
                                    <w:div w:id="1683819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AFBB8-F89F-4339-80F9-327F94D5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22</Pages>
  <Words>3625</Words>
  <Characters>20668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16</cp:revision>
  <cp:lastPrinted>2023-10-29T08:04:00Z</cp:lastPrinted>
  <dcterms:created xsi:type="dcterms:W3CDTF">2023-10-27T10:27:00Z</dcterms:created>
  <dcterms:modified xsi:type="dcterms:W3CDTF">2023-10-31T00:11:00Z</dcterms:modified>
</cp:coreProperties>
</file>