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Обработка каталогов файловых систем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Требуется разработать программу для визуального просмотра оглавлений катлогов файловых систем OS Unix, которая позволяет определить состав любого лоступного каталога. Им каталога должно передаваться программе через аргумент командной строки её вызова. В результате обработки оглавление заданного каталога программа должна обеспечивать стандартный вывод списков имён подкаталогов и файлов, которые содержаться в нём. Имена файлов и подкаталогов обоих списков должны перечисляться в словарном порядке в соотвествие с кодами ASCII образующих их символов. Стандартный вывод оглавления заданного каталога должен завершаться информационным сообщением, которое идентифицирует число подкаталогов и файлов в нём. Эта информационное сообщение должно отображаться через протокол стандартной диагностики. При разработке программы необходимо использовать библиотечные функции просмотра каталогов opendir, readdir, closedir и gatewd, а также системные вызовы chdir, sbzk, stat, write и exit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по варианту (14):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Разработать программу копирования всех регулярных файлов текущего каталога в другой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заданный каталог. Если указанный каталог копирования не существует, он должен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создаваться автоматически. Копирование не должно производиться, если текущий и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результирующий каталоги совпадают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