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beta reports OSDM 3.7.0 and sells in CHF and EUR. Since simulator 0.34.0 the three providers have the same functions.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The three providers have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3.7.0. The answers have the OSDM 3.8 shapes on every provider; only the version differs. The data file's sale scenarios for beta end in _37; the scenarios of the other functions end in _38 and run alike here. The Test Framework the upload creates takes 3.6.0 from the file's first scenario (an alpha one): set 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beta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The seat map only on trips from 0000091. An optional reservation can be added to a pre-booked booking (POST …/booked-offers/{id}/offer-parts);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 — OSDM Simulator beta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2026-10-17T23:44:23.215Z</dcterms:created>
  <dcterms:modified xsi:type="dcterms:W3CDTF">2026-10-17T23:44:23.215Z</dcterms:modified>
</cp:coreProperties>
</file>

<file path=docProps/custom.xml><?xml version="1.0" encoding="utf-8"?>
<Properties xmlns="http://schemas.openxmlformats.org/officeDocument/2006/custom-properties" xmlns:vt="http://schemas.openxmlformats.org/officeDocument/2006/docPropsVTypes"/>
</file>