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V1.04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five simulated providers on one host, named by the first path segment. delta reports OSDM 3.9.0 and sells in PLN and EUR. Since simulator 0.34.0 the providers have the same functions (delta, OSDM 3.9, since 0.38.0; epsilon, OSDM 3.10 in development, since 0.47.0).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4"/>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Sale scenarios for delta end in _39,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0"/>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1"/>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2"/>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5"/>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6"/>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7"/>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8"/>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9"/>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3"/>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4"/>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5"/>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6"/>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7"/>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8"/>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0"/>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9"/>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0"/>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1"/>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2"/>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3"/>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4"/>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5"/>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8"/>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9"/>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5"/>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6"/>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7"/>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1"/>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5"/>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9"/>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2"/>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3"/>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4"/>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5"/>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6"/>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7"/>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8"/>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9"/>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0"/>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1"/>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2"/>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3"/>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4"/>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6"/>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9"/>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3"/>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7"/>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1"/>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2"/>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3"/>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6"/>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7"/>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8"/>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9"/>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4"/>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7"/>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6"/>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0"/>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6"/>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0"/>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3"/>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1"/>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5"/>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6"/>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7"/>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8"/>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9"/>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0"/>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1"/>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2"/>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3"/>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4"/>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5"/>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6"/>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3"/>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4"/>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5"/>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6"/>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7"/>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8"/>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9"/>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0"/>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1"/>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2"/>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1"/>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6"/>
                <w:text w:multiLine="1"/>
              </w:sdtPr>
              <w:sdtContent>
                <w:r>
                  <w:rPr>
                    <w:color w:val="1F3864"/>
                    <w:sz w:val="20"/>
                  </w:rPr>
                  <w:t xml:space="preserve">delta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7"/>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9"/>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8"/>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9"/>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9"/>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V1.04</cp:keywords>
  <dc:description>oscar-checklist v2, template V1.04</dc:description>
  <cp:lastModifiedBy>Un-named</cp:lastModifiedBy>
  <cp:revision>1</cp:revision>
  <dcterms:created xsi:type="dcterms:W3CDTF">2026-10-22T12:06:11.620Z</dcterms:created>
  <dcterms:modified xsi:type="dcterms:W3CDTF">2026-10-22T12:06:11.620Z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V1.04</vt:lpwstr>
  </property>
</Properties>
</file>