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OSCAR Test System Set-up Checklist</w:t>
      </w:r>
    </w:p>
    <w:p>
      <w:pPr>
        <w:spacing w:after="120"/>
        <w:rPr>
          <w:color w:val="595959"/>
        </w:rPr>
      </w:pPr>
      <w:r>
        <w:rPr>
          <w:color w:val="595959"/>
        </w:rPr>
        <w:t xml:space="preserve">Questions to a provider before its first OSCAR conformance run, and where each answer is entered in OSCAR.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938"/>
        <w:gridCol w:w="17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Provider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 system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Contact (name, email)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rPr>
          <w:trHeight w:val="450" w:hRule="atLeast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80"/>
      </w:pPr>
    </w:p>
    <w:p>
      <w:pPr>
        <w:pStyle w:val="Heading1"/>
      </w:pPr>
      <w:r>
        <w:t xml:space="preserve">How to use this checklist</w:t>
      </w:r>
    </w:p>
    <w:p>
      <w:pPr>
        <w:spacing w:after="120"/>
      </w:pPr>
      <w:r>
        <w:t xml:space="preserve">OSCAR runs OSDM conformance scenarios against the provider’s test system. A setting left at its default makes OSCAR test something the provider may not offer, and the run then fails for a set-up reason, not a conformance one. These questions collect what OSCAR needs before the first 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provider answers Parts A to C, in the answer boxes.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Test Manager enters each answer in OSCAR, at the place the Annex gives for its number.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the provider does not support is recorded in Test Findings &amp; Open Points before the first batch.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scenario is run alone first; then the batch, with the number of parallel runs the provider agreed (A2.1).</w:t>
      </w:r>
    </w:p>
    <w:p>
      <w:pPr>
        <w:spacing w:after="120"/>
      </w:pPr>
      <w:r>
        <w:t xml:space="preserve">Part A applies to the whole system. Part B is one sheet per service sold: OSCAR tests several modes (train, bus, tram…), and reservations, classes, seats and ancillaries usually depend on the service. Part C asks for journeys with changes.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Part A — The whole provider</w:t>
      </w:r>
    </w:p>
    <w:p>
      <w:pPr>
        <w:pStyle w:val="Heading2"/>
      </w:pPr>
      <w:r>
        <w:t xml:space="preserve">A1. Access and connection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A1.1  </w:t>
            </w:r>
            <w:r>
              <w:t xml:space="preserve">What is the base URL of your OSDM test system?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A1.2  </w:t>
            </w:r>
            <w:r>
              <w:t xml:space="preserve">Which OSDM version does the test system implement (3.4 to 3.8)? Does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 /versions</w:t>
            </w:r>
            <w:r>
              <w:t xml:space="preserve"> answer?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A1.3  </w:t>
            </w:r>
            <w:r>
              <w:t xml:space="preserve">How is an access token obtained: OAuth2 client credentials (Basic header or form body), a JSON body, a vendor-specific scheme, or a pre-issued bearer token?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A1.4  </w:t>
            </w:r>
            <w:r>
              <w:t xml:space="preserve">Token URL, client id, client secret, and scope if any. Is there one set of credentials per tester, or one shared set?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A1.5  </w:t>
            </w:r>
            <w:r>
              <w:t xml:space="preserve">Is 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Requestor</w:t>
            </w:r>
            <w:r>
              <w:t xml:space="preserve"> header expected? With which value?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A1.6  </w:t>
            </w:r>
            <w:r>
              <w:t xml:space="preserve">Is any other header expected on every request (subscription key, channel, distributor id)?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A1.7  </w:t>
            </w:r>
            <w:r>
              <w:t xml:space="preserve">Must the OSCAR server’s IP address be allow-listed? Is the test system available at fixed hours only?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A2. Load and run limits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A2.1  </w:t>
            </w:r>
            <w:r>
              <w:t xml:space="preserve">How many test scenarios may run in parallel without harming the test system? (One running scenario sends about 4 requests per second.)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A2.2  </w:t>
            </w:r>
            <w:r>
              <w:t xml:space="preserve">Is there a rate limit (requests per second or per minute)? What does a refused request return (429, 503, a gateway page)?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A2.3  </w:t>
            </w:r>
            <w:r>
              <w:t xml:space="preserve">Are there hours to avoid (deployments, nightly batches, maintenance)?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A2.4  </w:t>
            </w:r>
            <w:r>
              <w:t xml:space="preserve">Who should be contacted when the test system answers 500, and what is needed (time in UTC, request id, request body)?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A3. Passengers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A3.1  </w:t>
            </w:r>
            <w:r>
              <w:t xml:space="preserve">Which passenger types are supported (adult, child, youth, senior, infant, PRM, dog, bicycle…)?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A3.2  </w:t>
            </w:r>
            <w:r>
              <w:t xml:space="preserve">What is the age range of each passenger type, counted on the day of travel?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A3.3  </w:t>
            </w:r>
            <w:r>
              <w:t xml:space="preserve">Does the offer state the passenger type applied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appliedPassengerTypes</w:t>
            </w:r>
            <w:r>
              <w:t xml:space="preserve">), or only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PERSON</w:t>
            </w:r>
            <w:r>
              <w:t xml:space="preserve">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A3.4  </w:t>
            </w:r>
            <w:r>
              <w:t xml:space="preserve">How many passengers can one offer and one booking hold?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A3.5a  </w:t>
            </w:r>
            <w:r>
              <w:t xml:space="preserve">Which passengers of a booking can be updated after booking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PATCH …/passengers/{id}</w:t>
            </w:r>
            <w:r>
              <w:t xml:space="preserve">): all of them, the first (main) passenger only, or none?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A3.5b  </w:t>
            </w:r>
            <w:r>
              <w:t xml:space="preserve">Which details of a passenger can be updated: first name, last name, date of birth, email, phone number, gender?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A3.6  </w:t>
            </w:r>
            <w:r>
              <w:t xml:space="preserve">Which passenger details are required at booking (name, date of birth, email, phone, identity document)?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A3.7  </w:t>
            </w:r>
            <w:r>
              <w:t xml:space="preserve">Which reduction cards exist on your network? For each: its code and issuer as returned by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 /reduction-cards</w:t>
            </w:r>
            <w:r>
              <w:t xml:space="preserve">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A4. Offers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A4.1  </w:t>
            </w:r>
            <w:r>
              <w:t xml:space="preserve">Return journeys: two separate offer requests (outbound, then inbound), one combined offer covering both directions (OSDM 3.7 and later), or none?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A4.2  </w:t>
            </w:r>
            <w:r>
              <w:t xml:space="preserve">How can offers be requested: by trip search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tripSearchCriteria</w:t>
            </w:r>
            <w:r>
              <w:t xml:space="preserve">), by trip specification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tripSpecifications</w:t>
            </w:r>
            <w:r>
              <w:t xml:space="preserve">, the exact train and its times), by trip id after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/trips-collection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tripIds</w:t>
            </w:r>
            <w:r>
              <w:t xml:space="preserve">)? Which is preferred?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A4.3  </w:t>
            </w:r>
            <w:r>
              <w:t xml:space="preserve">Are search filters accepted in the offer request (service number, operator, product category)?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A4.4  </w:t>
            </w:r>
            <w:r>
              <w:t xml:space="preserve">Do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/trips-collection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 /places</w:t>
            </w:r>
            <w:r>
              <w:t xml:space="preserve"> answer?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A4.5  </w:t>
            </w:r>
            <w:r>
              <w:t xml:space="preserve">How many days ahead can a journey be sold (sales horizon)? Up to which date are test timetables loaded?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A4.6  </w:t>
            </w:r>
            <w:r>
              <w:t xml:space="preserve">Is an offer request for a departure in the past refused (4xx), or answered with no offer?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A5. Booking and fulfilment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A5.1  </w:t>
            </w:r>
            <w:r>
              <w:t xml:space="preserve">Is the purchaser required in the booking request, or can it be added later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</w:t>
            </w:r>
            <w: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PATCH …/purchaser</w:t>
            </w:r>
            <w:r>
              <w:t xml:space="preserve">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A5.2  </w:t>
            </w:r>
            <w:r>
              <w:t xml:space="preserve">How long is an offer bookable, and how long can a pre-booking be confirmed?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A5.3  </w:t>
            </w:r>
            <w:r>
              <w:t xml:space="preserve">Is a booking confirmed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…/fulfillments</w:t>
            </w:r>
            <w:r>
              <w:t xml:space="preserve">? Are tickets issued at once or later?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A5.4  </w:t>
            </w:r>
            <w:r>
              <w:t xml:space="preserve">Which documents come back (PDF, image, barcode), and where (in the fulfilment, or as a separate download)?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A5.5  </w:t>
            </w:r>
            <w:r>
              <w:t xml:space="preserve">Is the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Idempotency-Key</w:t>
            </w:r>
            <w:r>
              <w:t xml:space="preserve"> header supported on booking and confirmation? Can the same offer be booked twice?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A5.6  </w:t>
            </w:r>
            <w:r>
              <w:t xml:space="preserve">Can a pre-booking be cancelled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DELETE /bookings/{id}</w:t>
            </w:r>
            <w:r>
              <w:t xml:space="preserve">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A6. After-sales (general policy)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A6.1  </w:t>
            </w:r>
            <w:r>
              <w:t xml:space="preserve">Is a full refund supported? Which tariffs are refundable, and with which fee?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A6.2  </w:t>
            </w:r>
            <w:r>
              <w:t xml:space="preserve">Is a partial refund supported? By fulfilment, by leg, by passenger?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A6.3  </w:t>
            </w:r>
            <w:r>
              <w:t xml:space="preserve">How is a booking split into fulfilments: one per booking, per direction, per passenger, or per passenger and leg?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A6.4  </w:t>
            </w:r>
            <w:r>
              <w:t xml:space="preserve">Is a refund offer confirmed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PATCH …/refund-offers/{id}</w:t>
            </w:r>
            <w:r>
              <w:t xml:space="preserve">? Is a refund receipt issued, and after how long?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A6.5  </w:t>
            </w:r>
            <w:r>
              <w:t xml:space="preserve">Which overrule (IROPS) codes are accepted for a refund without fee, and for an exchange?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A6.6  </w:t>
            </w:r>
            <w:r>
              <w:t xml:space="preserve">Is a full exchange supported? A partial exchange (one leg or one passenger)?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A6.7  </w:t>
            </w:r>
            <w:r>
              <w:t xml:space="preserve">For an exchange: are new offers requested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…/exchange-offers</w:t>
            </w:r>
            <w:r>
              <w:t xml:space="preserve"> and confirmed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…/fulfillments</w:t>
            </w:r>
            <w:r>
              <w:t xml:space="preserve">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A7. Known limitations and deviations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A7.1  </w:t>
            </w:r>
            <w:r>
              <w:t xml:space="preserve">Which OSDM endpoints are not implemented on the test system? What do they answer (501, 404, 403)?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A7.2  </w:t>
            </w:r>
            <w:r>
              <w:t xml:space="preserve">Which answers deliberately differ from OSDM (a status code, a missing member, an extra rule)?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A7.3  </w:t>
            </w:r>
            <w:r>
              <w:t xml:space="preserve">Which limits does the test system have that production does not (fewer services, fixed prices, no payment)?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A7.4  </w:t>
            </w:r>
            <w:r>
              <w:t xml:space="preserve">Do test bookings need cleaning up, or are they removed by the test system?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Part B — One sheet per service</w:t>
      </w:r>
    </w:p>
    <w:p>
      <w:pPr>
        <w:spacing w:after="120"/>
      </w:pPr>
      <w:r>
        <w:t xml:space="preserve">Fill one sheet for each kind of service the test system sells, for example: night train, high-speed or intercity, regional, bus, tram or metro, ferry. Copy a sheet if more are needed.</w:t>
      </w:r>
    </w:p>
    <w:p>
      <w:pPr>
        <w:pStyle w:val="Heading2"/>
      </w:pPr>
      <w:r>
        <w:t xml:space="preserve">Service sheet 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  </w:t>
            </w:r>
            <w:r>
              <w:t xml:space="preserve">Service type and product category (night train, high-speed, intercity, regional, bus, tram, metro, ferry, other) and its commercial name.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spacing w:after="60" w:before="60"/>
      </w:pPr>
      <w:r>
        <w:rPr>
          <w:b/>
          <w:bCs/>
        </w:rPr>
        <w:t xml:space="preserve">B.2</w:t>
      </w:r>
      <w:r>
        <w:t xml:space="preserve">  Stable services to test with (2 or 3). Departure time is local time.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1100"/>
        <w:gridCol w:w="1500"/>
        <w:gridCol w:w="2238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Origin (name, UIC code)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Destination (name, UIC code)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Departure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Service number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Operating days</w:t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B.3  </w:t>
            </w:r>
            <w:r>
              <w:t xml:space="preserve">Reservation on this service: mandatory, optional, or none?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B.4  </w:t>
            </w:r>
            <w:r>
              <w:t xml:space="preserve">Accommodation: seat, couchette, sleeper, other? Compartment types (for example ladies-only, family)?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B.5  </w:t>
            </w:r>
            <w:r>
              <w:t xml:space="preserve">Travel classes and service classes sold on this service.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B.6  </w:t>
            </w:r>
            <w:r>
              <w:t xml:space="preserve">Flexibilities sold on this service: full, semi, non-flexible?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B.7  </w:t>
            </w:r>
            <w:r>
              <w:t xml:space="preserve">Seat selection: a graphical seat map (at offer time, at booking time, or both)? Seat preferences (window, aisle, quiet zone)?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B.8  </w:t>
            </w:r>
            <w:r>
              <w:t xml:space="preserve">Ancillaries sold on this service (bicycle, dog, meal, luggage, upgrade…).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B.9  </w:t>
            </w:r>
            <w:r>
              <w:t xml:space="preserve">Reduction cards accepted on this service (codes from A3.7).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B.10  </w:t>
            </w:r>
            <w:r>
              <w:t xml:space="preserve">Fulfilment types and media offered (e-ticket, PDF A4, mobile, ticketless…).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B.11  </w:t>
            </w:r>
            <w:r>
              <w:t xml:space="preserve">Refund and exchange rules specific to this service, if they differ from A6.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B.12  </w:t>
            </w:r>
            <w:r>
              <w:t xml:space="preserve">Remarks.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</w:pPr>
      <w:r>
        <w:t xml:space="preserve">Service sheet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  </w:t>
            </w:r>
            <w:r>
              <w:t xml:space="preserve">Service type and product category (night train, high-speed, intercity, regional, bus, tram, metro, ferry, other) and its commercial name.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spacing w:after="60" w:before="60"/>
      </w:pPr>
      <w:r>
        <w:rPr>
          <w:b/>
          <w:bCs/>
        </w:rPr>
        <w:t xml:space="preserve">B.2</w:t>
      </w:r>
      <w:r>
        <w:t xml:space="preserve">  Stable services to test with (2 or 3). Departure time is local time.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1100"/>
        <w:gridCol w:w="1500"/>
        <w:gridCol w:w="2238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Origin (name, UIC code)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Destination (name, UIC code)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Departure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Service number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Operating days</w:t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B.3  </w:t>
            </w:r>
            <w:r>
              <w:t xml:space="preserve">Reservation on this service: mandatory, optional, or none?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B.4  </w:t>
            </w:r>
            <w:r>
              <w:t xml:space="preserve">Accommodation: seat, couchette, sleeper, other? Compartment types (for example ladies-only, family)?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B.5  </w:t>
            </w:r>
            <w:r>
              <w:t xml:space="preserve">Travel classes and service classes sold on this service.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B.6  </w:t>
            </w:r>
            <w:r>
              <w:t xml:space="preserve">Flexibilities sold on this service: full, semi, non-flexible?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B.7  </w:t>
            </w:r>
            <w:r>
              <w:t xml:space="preserve">Seat selection: a graphical seat map (at offer time, at booking time, or both)? Seat preferences (window, aisle, quiet zone)?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B.8  </w:t>
            </w:r>
            <w:r>
              <w:t xml:space="preserve">Ancillaries sold on this service (bicycle, dog, meal, luggage, upgrade…).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B.9  </w:t>
            </w:r>
            <w:r>
              <w:t xml:space="preserve">Reduction cards accepted on this service (codes from A3.7).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B.10  </w:t>
            </w:r>
            <w:r>
              <w:t xml:space="preserve">Fulfilment types and media offered (e-ticket, PDF A4, mobile, ticketless…).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B.11  </w:t>
            </w:r>
            <w:r>
              <w:t xml:space="preserve">Refund and exchange rules specific to this service, if they differ from A6.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B.12  </w:t>
            </w:r>
            <w:r>
              <w:t xml:space="preserve">Remarks.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</w:pPr>
      <w:r>
        <w:t xml:space="preserve">Service sheet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  </w:t>
            </w:r>
            <w:r>
              <w:t xml:space="preserve">Service type and product category (night train, high-speed, intercity, regional, bus, tram, metro, ferry, other) and its commercial name.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spacing w:after="60" w:before="60"/>
      </w:pPr>
      <w:r>
        <w:rPr>
          <w:b/>
          <w:bCs/>
        </w:rPr>
        <w:t xml:space="preserve">B.2</w:t>
      </w:r>
      <w:r>
        <w:t xml:space="preserve">  Stable services to test with (2 or 3). Departure time is local time.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1100"/>
        <w:gridCol w:w="1500"/>
        <w:gridCol w:w="2238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Origin (name, UIC code)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Destination (name, UIC code)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Departure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Service number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Operating days</w:t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B.3  </w:t>
            </w:r>
            <w:r>
              <w:t xml:space="preserve">Reservation on this service: mandatory, optional, or none?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B.4  </w:t>
            </w:r>
            <w:r>
              <w:t xml:space="preserve">Accommodation: seat, couchette, sleeper, other? Compartment types (for example ladies-only, family)?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B.5  </w:t>
            </w:r>
            <w:r>
              <w:t xml:space="preserve">Travel classes and service classes sold on this service.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B.6  </w:t>
            </w:r>
            <w:r>
              <w:t xml:space="preserve">Flexibilities sold on this service: full, semi, non-flexible?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B.7  </w:t>
            </w:r>
            <w:r>
              <w:t xml:space="preserve">Seat selection: a graphical seat map (at offer time, at booking time, or both)? Seat preferences (window, aisle, quiet zone)?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B.8  </w:t>
            </w:r>
            <w:r>
              <w:t xml:space="preserve">Ancillaries sold on this service (bicycle, dog, meal, luggage, upgrade…).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B.9  </w:t>
            </w:r>
            <w:r>
              <w:t xml:space="preserve">Reduction cards accepted on this service (codes from A3.7).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B.10  </w:t>
            </w:r>
            <w:r>
              <w:t xml:space="preserve">Fulfilment types and media offered (e-ticket, PDF A4, mobile, ticketless…).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B.11  </w:t>
            </w:r>
            <w:r>
              <w:t xml:space="preserve">Refund and exchange rules specific to this service, if they differ from A6.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B.12  </w:t>
            </w:r>
            <w:r>
              <w:t xml:space="preserve">Remarks.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</w:pPr>
      <w:r>
        <w:t xml:space="preserve">Service sheet 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  </w:t>
            </w:r>
            <w:r>
              <w:t xml:space="preserve">Service type and product category (night train, high-speed, intercity, regional, bus, tram, metro, ferry, other) and its commercial name.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spacing w:after="60" w:before="60"/>
      </w:pPr>
      <w:r>
        <w:rPr>
          <w:b/>
          <w:bCs/>
        </w:rPr>
        <w:t xml:space="preserve">B.2</w:t>
      </w:r>
      <w:r>
        <w:t xml:space="preserve">  Stable services to test with (2 or 3). Departure time is local time.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1100"/>
        <w:gridCol w:w="1500"/>
        <w:gridCol w:w="2238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Origin (name, UIC code)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Destination (name, UIC code)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Departure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Service number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Operating days</w:t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B.3  </w:t>
            </w:r>
            <w:r>
              <w:t xml:space="preserve">Reservation on this service: mandatory, optional, or none?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B.4  </w:t>
            </w:r>
            <w:r>
              <w:t xml:space="preserve">Accommodation: seat, couchette, sleeper, other? Compartment types (for example ladies-only, family)?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B.5  </w:t>
            </w:r>
            <w:r>
              <w:t xml:space="preserve">Travel classes and service classes sold on this service.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B.6  </w:t>
            </w:r>
            <w:r>
              <w:t xml:space="preserve">Flexibilities sold on this service: full, semi, non-flexible?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B.7  </w:t>
            </w:r>
            <w:r>
              <w:t xml:space="preserve">Seat selection: a graphical seat map (at offer time, at booking time, or both)? Seat preferences (window, aisle, quiet zone)?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B.8  </w:t>
            </w:r>
            <w:r>
              <w:t xml:space="preserve">Ancillaries sold on this service (bicycle, dog, meal, luggage, upgrade…).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B.9  </w:t>
            </w:r>
            <w:r>
              <w:t xml:space="preserve">Reduction cards accepted on this service (codes from A3.7).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B.10  </w:t>
            </w:r>
            <w:r>
              <w:t xml:space="preserve">Fulfilment types and media offered (e-ticket, PDF A4, mobile, ticketless…).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B.11  </w:t>
            </w:r>
            <w:r>
              <w:t xml:space="preserve">Refund and exchange rules specific to this service, if they differ from A6.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B.12  </w:t>
            </w:r>
            <w:r>
              <w:t xml:space="preserve">Remarks.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Part C — Journeys with changes</w:t>
      </w:r>
    </w:p>
    <w:p>
      <w:pPr>
        <w:spacing w:after="120"/>
      </w:pPr>
      <w:r>
        <w:t xml:space="preserve">Give 2 or 3 journeys with one or two changes that the test system sells, ideally one across two modes (for example regional train then bus). Departure time is local time.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2000"/>
        <w:gridCol w:w="1900"/>
        <w:gridCol w:w="1100"/>
        <w:gridCol w:w="2238"/>
      </w:tblGrid>
      <w:tr>
        <w:trPr>
          <w:tblHeader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Origin (UIC)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Change station(s) (UIC)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Destination (UIC)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Departure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Services used (numbers)</w:t>
            </w:r>
          </w:p>
        </w:tc>
      </w:tr>
      <w:tr>
        <w:trPr>
          <w:trHeight w:val="70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trHeight w:val="70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trHeight w:val="70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C.1  </w:t>
            </w:r>
            <w:r>
              <w:t xml:space="preserve">Remarks on connections (minimum change time, through tickets, journeys sold as one offer or as one offer per leg).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Annex — Where each answer goes in OSCAR</w:t>
      </w:r>
    </w:p>
    <w:p>
      <w:pPr>
        <w:spacing w:after="120"/>
      </w:pPr>
      <w:r>
        <w:t xml:space="preserve">For the Test Manager. Paths read page › section › field. “Test Config › 1 Test Framework” is the provider’s declared capabilities: what is not declared there is not tested. A reference scenario is adapted to the Test Framework when it is copied from the catalogue, so set the Test Framework before copying.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538"/>
        <w:gridCol w:w="3000"/>
      </w:tblGrid>
      <w:tr>
        <w:trPr>
          <w:tblHeader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Where the answer goes in OSCAR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If unanswered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API Config › Shared API Endpoint › OSDM API Endpoint (a provider: Providers › Endpoint). Test Manager only.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run can start.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A1.2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OSDM Version (stamped on new and copied scenarios); each scenario › Scenario Parameters › OSDM Version, the value sent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Content-Type: application/json;version=</w:t>
            </w:r>
            <w:r>
              <w:rPr>
                <w:sz w:val="18"/>
                <w:szCs w:val="18"/>
              </w:rPr>
              <w:t xml:space="preserve">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3.4. A 501 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/versions</w:t>
            </w:r>
            <w:r>
              <w:rPr>
                <w:sz w:val="18"/>
                <w:szCs w:val="18"/>
              </w:rPr>
              <w:t xml:space="preserve"> is skipped, so OSCAR cannot detect the version.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API Config › Your Credentials › Authentication Mode and Auth Profile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oauth2_basic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oauth2_post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paxone_json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sqills_extension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custom</w:t>
            </w:r>
            <w:r>
              <w:rPr>
                <w:sz w:val="18"/>
                <w:szCs w:val="18"/>
              </w:rPr>
              <w:t xml:space="preserve">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Bearer token.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API Config › Your Credentials › Token URL, Client ID, Client Secret, Scope, Extra Credential. Each tester enters their own.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token: runs fail with an authentication error.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A1.5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API Config › Your Credentials › Requestor Header.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Header not sent.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A1.6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API Config › Ocp-Apim-Subscription-Key, or Dedicated Headers (Test Manager).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Not sent.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A1.7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Outside OSCAR: give the provider the server’s address; run within the window.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Runs refused, or stopped after 5 minutes without an answer.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A2.1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Concurrent Session Limit (1 to 10 per company). The server has its own cap: Admin › Server Config › MAX_CONCURRENT_RUNS (1 to 20).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per company; 10 per server.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A2.2–A2.3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setting: keep A2.1 below the limit and schedule batches.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 gateway may block OSCAR after repeated refusals.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A2.4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Findings &amp; Open Points: one finding per problem, linked to its scenario.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Passenger Types › supported passenger types.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Adult and child.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A3.2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Passenger Types › Age limits per passenger type.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Adult 26–99, child 4–15.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PERSON</w:t>
            </w:r>
            <w:r>
              <w:rPr>
                <w:sz w:val="18"/>
                <w:szCs w:val="18"/>
              </w:rPr>
              <w:t xml:space="preserve"> alone is reported as a WARNING.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Passenger Types › Maximum passengers per offer and booking.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Limit scenarios cannot be copied from the catalogue.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A3.5a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Passenger Types › “The provider lets a booked passenger be updated”; each scenario › Booking Flow Actions › Passengers updated: ALL, or MAIN (the first passenger of the scenario’s list).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All passengers updated.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A3.5b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Each scenario › Passengers (list #N) › passenger › the update fields (first name, last name, date of birth, email, phone, gender). Only the filled ones are sent.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Whatever the passenger list holds.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A3.6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Each scenario › Passengers (list #N) › Personal details. The provider’s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requestedInformation</w:t>
            </w:r>
            <w:r>
              <w:rPr>
                <w:sz w:val="18"/>
                <w:szCs w:val="18"/>
              </w:rPr>
              <w:t xml:space="preserve"> is read and reported.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Every detail OSCAR holds is sent.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A3.7, B.9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Each scenario › Passengers (list #N) › passenger › Reduction cards › Add reduction card: the provider’s code. OSCAR fills in the issuer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/reduction-cards</w:t>
            </w:r>
            <w:r>
              <w:rPr>
                <w:sz w:val="18"/>
                <w:szCs w:val="18"/>
              </w:rPr>
              <w:t xml:space="preserve">. A passenger list can be shared by several scenarios.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card sent.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A4.1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Return journeys (SEPARATE, COMBINED).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Taken from the existing scenarios.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A4.2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Sales Flows › Offer requests (search, specification, trip id). With search and specification both ticked, the catalogue offers each convertible scenario twice (the second ends in _SPEC). Each trip’s Trip Type must match.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Every form: the catalogue copies its scenarios as they are.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A4.3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Each scenario › Trip Search Criteria › Train filter.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Off: the service is chosen in the answer.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A4.4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Data › Discover timetable › Search with (offers or trips-collection). The station lookup uses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/places</w:t>
            </w:r>
            <w:r>
              <w:rPr>
                <w:sz w:val="18"/>
                <w:szCs w:val="18"/>
              </w:rPr>
              <w:t xml:space="preserve"> when it answers.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Discovery asks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/offers</w:t>
            </w:r>
            <w:r>
              <w:rPr>
                <w:sz w:val="18"/>
                <w:szCs w:val="18"/>
              </w:rPr>
              <w:t xml:space="preserve">; the lookup offers Test Data stations only.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A4.5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Tariff Flexibility › Sales horizon, in days.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Sales-horizon scenarios cannot be copied.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A4.6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setting: both answers pass the past-departure scenario.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A5.1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Each scenario › Scenario Parameters › Purchaser at Booking (inline, deferred, omit, invalid).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Inline.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A5.2–A5.6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setting: OSCAR reads the deadlines, documents and answers from the provider and reports them.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Missing documents are WARNINGs; unsupported calls fail their scenario.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Sales Flows › Refund: Full.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Only Sale declared.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A6.2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Sales Flows › Refund: Partial, then Partial refund scopes (FULFILLMENT, LEG, PASSENGER).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Not declared; once declared, every scope.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setting: OSCAR follows the fulfilments the booking returns.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Each scenario › refund receipt wait, in minutes.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wait for a receipt.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A6.5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Sales Flows › Refund or Exchange: IROPS, then IROPS Reason Codes.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The four mandatory codes.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A6.6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Sales Flows › Exchange: Full, Partial.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Not declared.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A6.7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A7.1–A7.3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Findings &amp; Open Points › Open a finding (category not supported, provider deviation or spec question). With Step, Documented HTTP and Baseline in runs, that exact status passes as a known deviation.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Optional reads answering 501, 404 or 405 are skipped; 403 and 500 are WARNINGs; anything else fails.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A7.4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Transport Modes &amp; Train Types: Rail (high speed, intercity, regional, interregional, night, urban, motor rail), Urban transport (tram, metro, bus), Shared mobility (shared taxi, taxi, on demand). </w:t>
            </w:r>
            <w:r>
              <w:rPr>
                <w:sz w:val="18"/>
                <w:szCs w:val="18"/>
              </w:rPr>
              <w:t xml:space="preserve">Ferry and boat cannot be declared yet.</w:t>
            </w:r>
            <w:r>
              <w:rPr>
                <w:sz w:val="18"/>
                <w:szCs w:val="18"/>
              </w:rPr>
              <w:t xml:space="preserve"> Test Data › train set › product category.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Rail: high speed and intercity.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B.2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Data › Train Resources › Add Train: origin and destination (UIC), services, operating days. Discover timetable finds services; Fill missing calendars fills the days.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stable service: scenarios may meet services the test system does not sell.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Data › train set › ticket types (IRT, NRT with or without reservation, night train). Each scenario › Booking Flow Actions › Optional reservations (RESERVATION_SELECTION, PLACE_SELECTION, ADD_LATER). A mandatory reservation is always booked, with its leg.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Optional reservations not booked.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Data › train set › accommodations; each scenario › accommodation selection.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Seat.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B.5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Data › train set › travel classes and service classes; each scenario › Offer Search Criteria.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Second class.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B.6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Tariff Flexibility › Flexibilities the provider sells.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All three.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B.7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Seat Selection › graphical seat map and supported modes (SEATMAP_AT_OFFER, ADD_TO_BOOKING).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seat map.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B.8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Ancillaries; Test Data › train set › ancillaries.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All 11 OSDM types declared.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B.10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Fulfillment › type and media; Test Data › train set › fulfilment types and media; each scenario › Fulfillment Options.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E-ticket, PDF A4.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B.11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Provider-wide declaration in A6; service-specific rules as findings.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Data › Journeys › Add Journey, or Find journeys over the saved services; MULTIMODAL resources for a journey across modes.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multi-leg scenario can run.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F7F7F"/>
        <w:sz w:val="16"/>
        <w:szCs w:val="16"/>
      </w:rPr>
      <w:t xml:space="preserve">OSCAR Test System Set-up Checklist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OSCAR Test System Set-up Checklist</dc:title>
  <dc:creator>OSCAR</dc:creator>
  <cp:lastModifiedBy>Un-named</cp:lastModifiedBy>
  <cp:revision>1</cp:revision>
  <dcterms:created xsi:type="dcterms:W3CDTF">2026-10-15T13:21:52.393Z</dcterms:created>
  <dcterms:modified xsi:type="dcterms:W3CDTF">2026-10-15T13:21:52.393Z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