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b/>
          <w:bCs/>
          <w:color w:val="2E75B6"/>
          <w:sz w:val="22"/>
          <w:szCs w:val="22"/>
        </w:rPr>
        <w:t xml:space="preserve">Template V1.03 — 20/10/2026</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alpha (OSDM 3.6.0, EUR and CHF)</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alpha — the OSCAR set-up</w:t>
      </w:r>
    </w:p>
    <w:p>
      <w:pPr>
        <w:spacing w:after="80"/>
      </w:pPr>
      <w:r>
        <w:rPr>
          <w:rFonts w:ascii="Calibri" w:cs="Calibri" w:eastAsia="Calibri" w:hAnsi="Calibri"/>
          <w:sz w:val="19"/>
          <w:szCs w:val="19"/>
        </w:rPr>
        <w:t xml:space="preserve">The OSDM simulator is OSCAR's own test provider: four simulated providers on one host, named by the first path segment. alpha reports OSDM 3.6.0 and sells in EUR and CHF. Since simulator 0.34.0 the providers have the same functions (delta, OSDM 3.9, since 0.38.0). The answers below are taken from the simulator's code and profile, not from a run. With these settings, every scenario of the simulator's data file ending in _36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https://&lt;simulator-host&gt;/alpha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https://&lt;simulator-host&gt;/alpha/oauth/token. Scope: empty. Client id and secret: a client of alpha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one hour.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3.6</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_36. The upload takes it from the file's first scenario.</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alpha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only (untick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separate-return scenarios. A return in one offer names outboundTripIds, which OSDM 3.6 does not have: the six COMBINED reference scenarios are not copied.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EUR, CHF; default EUR.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OTST_SALE_CURRENCY_EUR/_CHF,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OSCAR_configuration_Simulator_alpha.json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_36 scenarios of the file and the reference scenarios copied from the catalogue;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alpha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alpha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These scenarios of the file are gamma's (_38). alpha has the same stations and variants, so the same failures show if a copy is run here;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https://&lt;simulator-host&gt;/alpha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3"/>
                <w:text w:multiLine="1"/>
              </w:sdtPr>
              <w:sdtContent>
                <w:r>
                  <w:rPr>
                    <w:color w:val="1F3864"/>
                    <w:sz w:val="20"/>
                  </w:rPr>
                  <w:t xml:space="preserve">GET /versions reports 3.6.0. Since simulator 0.35.0 each provider answers in the shapes of its own version: below 3.8 each fulfilment holds its documents, below 3.7 a return has no inboundTripCoverage. Sale scenarios for alpha end in _36, the others in 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9"/>
                <w:text w:multiLine="1"/>
              </w:sdtPr>
              <w:sdtContent>
                <w:r>
                  <w:rPr>
                    <w:color w:val="1F3864"/>
                    <w:sz w:val="20"/>
                  </w:rPr>
                  <w:t xml:space="preserve">OAuth2 client credentials (grant_type client_credentials). The id and secret in a Basic header; in the form body (oauth2_post) works as well. A token lasts one hour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0"/>
                <w:text w:multiLine="1"/>
              </w:sdtPr>
              <w:sdtContent>
                <w:r>
                  <w:rPr>
                    <w:color w:val="1F3864"/>
                    <w:sz w:val="20"/>
                  </w:rPr>
                  <w:t xml:space="preserve">https://&lt;simulator-host&gt;/alpha/oauth/token;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1"/>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4"/>
                <w:text w:multiLine="1"/>
              </w:sdtPr>
              <w:sdtContent>
                <w:r>
                  <w:rPr>
                    <w:color w:val="1F3864"/>
                    <w:sz w:val="20"/>
                  </w:rPr>
                  <w:t xml:space="preserve">clients.json gives each provider three Test Manager clients (…tstmgr…) and three tester clients (…tst…): one client per OSCAR user. More are added by the simulator's operator.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5"/>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6"/>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7"/>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8"/>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2"/>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3"/>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4"/>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5"/>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6"/>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7"/>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9"/>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8"/>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9"/>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0"/>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1"/>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2"/>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3"/>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4"/>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7"/>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8"/>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4"/>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5"/>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6"/>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0"/>
                <w:text w:multiLine="1"/>
              </w:sdtPr>
              <w:sdtContent>
                <w:r>
                  <w:rPr>
                    <w:color w:val="1F3864"/>
                    <w:sz w:val="20"/>
                  </w:rPr>
                  <w:t xml:space="preserve">Group products (A4.19), COLLECTIVE requests only; SIM_WEEKEND_GROUP: at most 2 aged 15 or more, weekends. None fits: COLLECTIVE_OFFER_NOT_AVAILABLE.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4"/>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8"/>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is below the same offer without card; by the reduction % when one is given).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1"/>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2771"/>
        <w:gridCol w:w="2771"/>
        <w:gridCol w:w="1386"/>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138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Reduction %</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2"/>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3"/>
                <w:text w:multiLine="1"/>
              </w:sdtPr>
              <w:sdtContent>
                <w:r>
                  <w:rPr>
                    <w:color w:val="1F3864"/>
                    <w:sz w:val="20"/>
                  </w:rPr>
                  <w:t xml:space="preserve">urn:x_osdm_simulator:carrier:alpha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4"/>
                <w:text w:multiLine="1"/>
              </w:sdtPr>
              <w:sdtContent>
                <w:r>
                  <w:rPr>
                    <w:color w:val="1F3864"/>
                    <w:sz w:val="20"/>
                  </w:rPr>
                  <w:t xml:space="preserve">Simulator card 25</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percent"/>
                <w:tag w:val="data.card.1.percent"/>
                <w:id w:val="1105"/>
                <w:text w:multiLine="1"/>
              </w:sdtPr>
              <w:sdtContent>
                <w:r>
                  <w:rPr>
                    <w:color w:val="1F3864"/>
                    <w:sz w:val="20"/>
                  </w:rPr>
                  <w:t xml:space="preserve">25</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6"/>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7"/>
                <w:text w:multiLine="1"/>
              </w:sdtPr>
              <w:sdtContent>
                <w:r>
                  <w:rPr>
                    <w:color w:val="1F3864"/>
                    <w:sz w:val="20"/>
                  </w:rPr>
                  <w:t xml:space="preserve">urn:x_osdm_simulator:carrier:alpha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8"/>
                <w:text w:multiLine="1"/>
              </w:sdtPr>
              <w:sdtContent>
                <w:r>
                  <w:rPr>
                    <w:color w:val="1F3864"/>
                    <w:sz w:val="20"/>
                  </w:rPr>
                  <w:t xml:space="preserve">Simulator card 50</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percent"/>
                <w:tag w:val="data.card.2.percent"/>
                <w:id w:val="1109"/>
                <w:text w:multiLine="1"/>
              </w:sdtPr>
              <w:sdtContent>
                <w:r>
                  <w:rPr>
                    <w:color w:val="1F3864"/>
                    <w:sz w:val="20"/>
                  </w:rPr>
                  <w:t xml:space="preserve">50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10"/>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11"/>
                <w:text w:multiLine="1"/>
              </w:sdtPr>
              <w:sdtContent>
                <w:r>
                  <w:rPr>
                    <w:color w:val="1F3864"/>
                    <w:sz w:val="20"/>
                  </w:rPr>
                  <w:t xml:space="preserve">urn:x_osdm_simulator:carrier:alpha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2"/>
                <w:text w:multiLine="1"/>
              </w:sdtPr>
              <w:sdtContent>
                <w:r>
                  <w:rPr>
                    <w:color w:val="1F3864"/>
                    <w:sz w:val="20"/>
                  </w:rPr>
                  <w:t xml:space="preserve">Simulator student card</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percent"/>
                <w:tag w:val="data.card.3.percent"/>
                <w:id w:val="1113"/>
                <w:text w:multiLine="1"/>
              </w:sdtPr>
              <w:sdtContent>
                <w:r>
                  <w:rPr>
                    <w:color w:val="1F3864"/>
                    <w:sz w:val="20"/>
                  </w:rPr>
                  <w:t xml:space="preserve">30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6"/>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percent"/>
                <w:tag w:val="data.card.4.percent"/>
                <w:id w:val="1117"/>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8"/>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9"/>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20"/>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percent"/>
                <w:tag w:val="data.card.5.percent"/>
                <w:id w:val="112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5"/>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8"/>
                <w:text w:multiLine="1"/>
              </w:sdtPr>
              <w:sdtContent>
                <w:r>
                  <w:rPr>
                    <w:color w:val="1F3864"/>
                    <w:sz w:val="20"/>
                  </w:rPr>
                  <w:t xml:space="preserve">Two offers (outwardOfferIds), one ticket per direction. The simulator also answers a COMBINED request, but OSDM 3.6 has no outboundTripIds: do not declare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32"/>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6"/>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40"/>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41"/>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42"/>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5"/>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6"/>
                <w:text w:multiLine="1"/>
              </w:sdtPr>
              <w:sdtContent>
                <w:r>
                  <w:rPr>
                    <w:color w:val="1F3864"/>
                    <w:sz w:val="20"/>
                  </w:rPr>
                  <w:t xml:space="preserve">EUR, CHF</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7"/>
                <w:text w:multiLine="1"/>
              </w:sdtPr>
              <w:sdtContent>
                <w:r>
                  <w:rPr>
                    <w:color w:val="1F3864"/>
                    <w:sz w:val="20"/>
                  </w:rPr>
                  <w:t xml:space="preserve">EUR (1 times the base price) and CHF (1.25 times, profile otherCurrencies). A booking, its refund and its exchange keep the currency of the sale. An exchange asked without currency is offered in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8"/>
                <w:text w:multiLine="1"/>
              </w:sdtPr>
              <w:sdtContent>
                <w:r>
                  <w:rPr>
                    <w:color w:val="1F3864"/>
                    <w:sz w:val="20"/>
                  </w:rPr>
                  <w:t xml:space="preserve">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53"/>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6"/>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5"/>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9"/>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5"/>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89"/>
                <w:text w:multiLine="1"/>
              </w:sdtPr>
              <w:sdtContent>
                <w:r>
                  <w:rPr>
                    <w:color w:val="1F3864"/>
                    <w:sz w:val="20"/>
                  </w:rPr>
                  <w:t xml:space="preserve">Tags by product type; upgrades and reservations only on trains that have them. A tag not sold: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92"/>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1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1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1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200"/>
                <w:text w:multiLine="1"/>
              </w:sdtPr>
              <w:sdtContent>
                <w:r>
                  <w:rPr>
                    <w:color w:val="1F3864"/>
                    <w:sz w:val="20"/>
                  </w:rPr>
                  <w:t xml:space="preserve">One direct trip; through a via, two legs changing there.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A4.18  </w:t>
            </w:r>
            <w:r>
              <w:rPr>
                <w:rFonts w:ascii="Calibri" w:cs="Calibri" w:eastAsia="Calibri" w:hAnsi="Calibri"/>
                <w:b/>
                <w:bCs/>
                <w:sz w:val="20"/>
                <w:szCs w:val="20"/>
              </w:rPr>
              <w:t xml:space="preserve">Products (tariffs) the provider sells, as its offers name them</w:t>
            </w:r>
          </w:p>
          <w:p>
            <w:pPr>
              <w:spacing w:after="80"/>
            </w:pPr>
            <w:r>
              <w:rPr>
                <w:rFonts w:ascii="Calibri" w:cs="Calibri" w:eastAsia="Calibri" w:hAnsi="Calibri"/>
                <w:i/>
                <w:iCs/>
                <w:color w:val="595959"/>
                <w:sz w:val="18"/>
                <w:szCs w:val="18"/>
              </w:rPr>
              <w:t xml:space="preserve">Tick one.</w:t>
            </w:r>
          </w:p>
          <w:p>
            <w:pPr>
              <w:spacing w:after="30"/>
              <w:ind w:left="200"/>
            </w:pPr>
            <w:sdt>
              <w:sdtPr>
                <w:alias w:val="data.products=YES"/>
                <w:tag w:val="data.products=YES"/>
                <w:id w:val="12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products=NO"/>
                <w:tag w:val="data.products=NO"/>
                <w:id w:val="12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product codes in the offers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named product asks for the first one by its code (products[].code) and in its flexibility, and checks that the offer, the booking and the fulfilment name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roducts.comment"/>
                <w:tag w:val="data.products.comment"/>
                <w:id w:val="120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product, with its code as the offers give it and its flexibility (FULL_FLEXIBLE, SEMI_FLEXIBLE or NON_FLEXIBLE)</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4157"/>
        <w:gridCol w:w="2771"/>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4157"/>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code"/>
                <w:tag w:val="data.product.1.code"/>
                <w:id w:val="1204"/>
                <w:text w:multiLine="1"/>
              </w:sdtPr>
              <w:sdtContent>
                <w:r>
                  <w:rPr>
                    <w:color w:val="1F3864"/>
                    <w:sz w:val="20"/>
                  </w:rPr>
                  <w:t xml:space="preserve">SIM_FLEXI_BASIC</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name"/>
                <w:tag w:val="data.product.1.name"/>
                <w:id w:val="1205"/>
                <w:text w:multiLine="1"/>
              </w:sdtPr>
              <w:sdtContent>
                <w:r>
                  <w:rPr>
                    <w:color w:val="1F3864"/>
                    <w:sz w:val="20"/>
                  </w:rPr>
                  <w:t xml:space="preserve">Flexi basic</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flexibility"/>
                <w:tag w:val="data.product.1.flexibility"/>
                <w:id w:val="1206"/>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code"/>
                <w:tag w:val="data.product.2.code"/>
                <w:id w:val="1207"/>
                <w:text w:multiLine="1"/>
              </w:sdtPr>
              <w:sdtContent>
                <w:r>
                  <w:rPr>
                    <w:color w:val="1F3864"/>
                    <w:sz w:val="20"/>
                  </w:rPr>
                  <w:t xml:space="preserve">SIM_ALL_DAY</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name"/>
                <w:tag w:val="data.product.2.name"/>
                <w:id w:val="1208"/>
                <w:text w:multiLine="1"/>
              </w:sdtPr>
              <w:sdtContent>
                <w:r>
                  <w:rPr>
                    <w:color w:val="1F3864"/>
                    <w:sz w:val="20"/>
                  </w:rPr>
                  <w:t xml:space="preserve">All-day ticket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flexibility"/>
                <w:tag w:val="data.product.2.flexibility"/>
                <w:id w:val="1209"/>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code"/>
                <w:tag w:val="data.product.3.code"/>
                <w:id w:val="1210"/>
                <w:text w:multiLine="1"/>
              </w:sdtPr>
              <w:sdtContent>
                <w:r>
                  <w:rPr>
                    <w:color w:val="1F3864"/>
                    <w:sz w:val="20"/>
                  </w:rPr>
                  <w:t xml:space="preserve">SIM_FLEXI_SAVER</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name"/>
                <w:tag w:val="data.product.3.name"/>
                <w:id w:val="1211"/>
                <w:text w:multiLine="1"/>
              </w:sdtPr>
              <w:sdtContent>
                <w:r>
                  <w:rPr>
                    <w:color w:val="1F3864"/>
                    <w:sz w:val="20"/>
                  </w:rPr>
                  <w:t xml:space="preserve">Flexi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flexibility"/>
                <w:tag w:val="data.product.3.flexibility"/>
                <w:id w:val="1212"/>
                <w:text w:multiLine="1"/>
              </w:sdtPr>
              <w:sdtContent>
                <w:r>
                  <w:rPr>
                    <w:color w:val="1F3864"/>
                    <w:sz w:val="20"/>
                  </w:rPr>
                  <w:t xml:space="preserve">SEMI_FLEXIBLE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code"/>
                <w:tag w:val="data.product.4.code"/>
                <w:id w:val="1213"/>
                <w:text w:multiLine="1"/>
              </w:sdtPr>
              <w:sdtContent>
                <w:r>
                  <w:rPr>
                    <w:color w:val="1F3864"/>
                    <w:sz w:val="20"/>
                  </w:rPr>
                  <w:t xml:space="preserve">SIM_TRAIN_BOUND</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name"/>
                <w:tag w:val="data.product.4.name"/>
                <w:id w:val="1214"/>
                <w:text w:multiLine="1"/>
              </w:sdtPr>
              <w:sdtContent>
                <w:r>
                  <w:rPr>
                    <w:color w:val="1F3864"/>
                    <w:sz w:val="20"/>
                  </w:rPr>
                  <w:t xml:space="preserve">Train-bound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flexibility"/>
                <w:tag w:val="data.product.4.flexibility"/>
                <w:id w:val="1215"/>
                <w:text w:multiLine="1"/>
              </w:sdtPr>
              <w:sdtContent>
                <w:r>
                  <w:rPr>
                    <w:color w:val="1F3864"/>
                    <w:sz w:val="20"/>
                  </w:rPr>
                  <w:t xml:space="preserve">NON_FLEXIBLE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code"/>
                <w:tag w:val="data.product.5.code"/>
                <w:id w:val="1216"/>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name"/>
                <w:tag w:val="data.product.5.name"/>
                <w:id w:val="1217"/>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flexibility"/>
                <w:tag w:val="data.product.5.flexibility"/>
                <w:id w:val="121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A4.19  </w:t>
            </w:r>
            <w:r>
              <w:rPr>
                <w:rFonts w:ascii="Calibri" w:cs="Calibri" w:eastAsia="Calibri" w:hAnsi="Calibri"/>
                <w:b/>
                <w:bCs/>
                <w:sz w:val="20"/>
                <w:szCs w:val="20"/>
              </w:rPr>
              <w:t xml:space="preserve">Group products (tariffs for a group, asked in the COLLECTIVE mode)</w:t>
            </w:r>
          </w:p>
          <w:p>
            <w:pPr>
              <w:spacing w:after="80"/>
            </w:pPr>
            <w:r>
              <w:rPr>
                <w:rFonts w:ascii="Calibri" w:cs="Calibri" w:eastAsia="Calibri" w:hAnsi="Calibri"/>
                <w:i/>
                <w:iCs/>
                <w:color w:val="595959"/>
                <w:sz w:val="18"/>
                <w:szCs w:val="18"/>
              </w:rPr>
              <w:t xml:space="preserve">Tick one.</w:t>
            </w:r>
          </w:p>
          <w:p>
            <w:pPr>
              <w:spacing w:after="30"/>
              <w:ind w:left="200"/>
            </w:pPr>
            <w:sdt>
              <w:sdtPr>
                <w:alias w:val="data.groupProducts=YES"/>
                <w:tag w:val="data.groupProducts=YES"/>
                <w:id w:val="12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groupProducts=NO"/>
                <w:tag w:val="data.groupProducts=NO"/>
                <w:id w:val="12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group tariff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group tariff asks for the first one by its code for a group of its sizes; the negative one asks for one passenger more than the first maximum given and expects a refusal or no offer of that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groupProducts.comment"/>
                <w:tag w:val="data.groupProducts.comment"/>
                <w:id w:val="122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group product, with its code as the offers give it, its flexibility and the group sizes it takes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032"/>
        <w:gridCol w:w="2771"/>
        <w:gridCol w:w="2032"/>
        <w:gridCol w:w="1201"/>
        <w:gridCol w:w="1202"/>
      </w:tblGrid>
      <w:tr>
        <w:trPr>
          <w:tblHeader/>
        </w:trPr>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c>
          <w:tcPr>
            <w:tcW w:type="dxa" w:w="120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w:t>
            </w:r>
          </w:p>
        </w:tc>
        <w:tc>
          <w:tcPr>
            <w:tcW w:type="dxa" w:w="120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w:t>
            </w:r>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code"/>
                <w:tag w:val="data.groupProduct.1.code"/>
                <w:id w:val="1222"/>
                <w:text w:multiLine="1"/>
              </w:sdtPr>
              <w:sdtContent>
                <w:r>
                  <w:rPr>
                    <w:color w:val="1F3864"/>
                    <w:sz w:val="20"/>
                  </w:rPr>
                  <w:t xml:space="preserve">SIM_GROUP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name"/>
                <w:tag w:val="data.groupProduct.1.name"/>
                <w:id w:val="1223"/>
                <w:text w:multiLine="1"/>
              </w:sdtPr>
              <w:sdtContent>
                <w:r>
                  <w:rPr>
                    <w:color w:val="1F3864"/>
                    <w:sz w:val="20"/>
                  </w:rPr>
                  <w:t xml:space="preserve">Group ticket</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flexibility"/>
                <w:tag w:val="data.groupProduct.1.flexibility"/>
                <w:id w:val="1224"/>
                <w:text w:multiLine="1"/>
              </w:sdtPr>
              <w:sdtContent>
                <w:r>
                  <w:rPr>
                    <w:color w:val="1F3864"/>
                    <w:sz w:val="20"/>
                  </w:rPr>
                  <w:t xml:space="preserve">SEMI_FLEXIBLE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in"/>
                <w:tag w:val="data.groupProduct.1.min"/>
                <w:id w:val="1225"/>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ax"/>
                <w:tag w:val="data.groupProduct.1.max"/>
                <w:id w:val="1226"/>
                <w:text w:multiLine="1"/>
              </w:sdtPr>
              <w:sdtContent>
                <w:r>
                  <w:rPr>
                    <w:color w:val="1F3864"/>
                    <w:sz w:val="20"/>
                  </w:rPr>
                  <w:t xml:space="preserve">19</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code"/>
                <w:tag w:val="data.groupProduct.2.code"/>
                <w:id w:val="1227"/>
                <w:text w:multiLine="1"/>
              </w:sdtPr>
              <w:sdtContent>
                <w:r>
                  <w:rPr>
                    <w:color w:val="1F3864"/>
                    <w:sz w:val="20"/>
                  </w:rPr>
                  <w:t xml:space="preserve">SIM_WEEKEND_GROUP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name"/>
                <w:tag w:val="data.groupProduct.2.name"/>
                <w:id w:val="1228"/>
                <w:text w:multiLine="1"/>
              </w:sdtPr>
              <w:sdtContent>
                <w:r>
                  <w:rPr>
                    <w:color w:val="1F3864"/>
                    <w:sz w:val="20"/>
                  </w:rPr>
                  <w:t xml:space="preserve">Weekend group</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flexibility"/>
                <w:tag w:val="data.groupProduct.2.flexibility"/>
                <w:id w:val="1229"/>
                <w:text w:multiLine="1"/>
              </w:sdtPr>
              <w:sdtContent>
                <w:r>
                  <w:rPr>
                    <w:color w:val="1F3864"/>
                    <w:sz w:val="20"/>
                  </w:rPr>
                  <w:t xml:space="preserve">NON_FLEXIBLE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in"/>
                <w:tag w:val="data.groupProduct.2.min"/>
                <w:id w:val="1230"/>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ax"/>
                <w:tag w:val="data.groupProduct.2.max"/>
                <w:id w:val="1231"/>
                <w:text w:multiLine="1"/>
              </w:sdtPr>
              <w:sdtContent>
                <w:r>
                  <w:rPr>
                    <w:color w:val="1F3864"/>
                    <w:sz w:val="20"/>
                  </w:rPr>
                  <w:t xml:space="preserve">5</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code"/>
                <w:tag w:val="data.groupProduct.3.code"/>
                <w:id w:val="1232"/>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name"/>
                <w:tag w:val="data.groupProduct.3.name"/>
                <w:id w:val="1233"/>
                <w:showingPlcHdr/>
                <w:text w:multiLine="1"/>
              </w:sdtPr>
              <w:sdtContent>
                <w:r>
                  <w:rPr>
                    <w:color w:val="8C8C8C"/>
                    <w:sz w:val="20"/>
                  </w:rPr>
                  <w:t xml:space="preserve"> </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flexibility"/>
                <w:tag w:val="data.groupProduct.3.flexibility"/>
                <w:id w:val="1234"/>
                <w:showingPlcHdr/>
                <w:text w:multiLine="1"/>
              </w:sdtPr>
              <w:sdtContent>
                <w:r>
                  <w:rPr>
                    <w:color w:val="8C8C8C"/>
                    <w:sz w:val="20"/>
                  </w:rPr>
                  <w:t xml:space="preserve"> </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in"/>
                <w:tag w:val="data.groupProduct.3.min"/>
                <w:id w:val="1235"/>
                <w:showingPlcHdr/>
                <w:text w:multiLine="1"/>
              </w:sdtPr>
              <w:sdtContent>
                <w:r>
                  <w:rPr>
                    <w:color w:val="8C8C8C"/>
                    <w:sz w:val="20"/>
                  </w:rPr>
                  <w:t xml:space="preserve"> </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ax"/>
                <w:tag w:val="data.groupProduct.3.max"/>
                <w:id w:val="123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2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2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2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240"/>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45"/>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46"/>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47"/>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5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66"/>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70"/>
                <w:text w:multiLine="1"/>
              </w:sdtPr>
              <w:sdtContent>
                <w:r>
                  <w:rPr>
                    <w:color w:val="1F3864"/>
                    <w:sz w:val="20"/>
                  </w:rPr>
                  <w:t xml:space="preserve">OSDM 3.6 shape: each fulfilment holds its own fulfillmentDocuments.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78"/>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82"/>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95"/>
                <w:text w:multiLine="1"/>
              </w:sdtPr>
              <w:sdtContent>
                <w:r>
                  <w:rPr>
                    <w:color w:val="1F3864"/>
                    <w:sz w:val="20"/>
                  </w:rPr>
                  <w:t xml:space="preserve">alpha accepts exactly CONNECTION_BROKEN, PAYMENT_FAILURE, SALES_STAFF_ERROR and TECHNICAL_FAILURE, and refuses any other with 400 OVERRULE_CODE_NOT_SUPPORTED. STRIKE (always declared by OSCAR) is refused.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308"/>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3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3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3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313"/>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3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3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3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317"/>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3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3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3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3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3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323"/>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1 = 10 EUR),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3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3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3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3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3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330"/>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331"/>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3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3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3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3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337"/>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3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3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340"/>
                <w:text w:multiLine="1"/>
              </w:sdtPr>
              <w:sdtContent>
                <w:r>
                  <w:rPr>
                    <w:color w:val="1F3864"/>
                    <w:sz w:val="20"/>
                  </w:rPr>
                  <w:t xml:space="preserve">The seat map only on trips from 0000091. An optional reservation can be added to a pre-booked booking (POST …/booked-offers/{id}/reservations, the only form in OSDM 3.6);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5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53"/>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56"/>
                <w:text w:multiLine="1"/>
              </w:sdtPr>
              <w:sdtContent>
                <w:r>
                  <w:rPr>
                    <w:color w:val="1F3864"/>
                    <w:sz w:val="20"/>
                  </w:rPr>
                  <w:t xml:space="preserve">alpha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64"/>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70"/>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7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79"/>
                <w:text w:multiLine="1"/>
              </w:sdtPr>
              <w:sdtContent>
                <w:r>
                  <w:rPr>
                    <w:color w:val="1F3864"/>
                    <w:sz w:val="20"/>
                  </w:rPr>
                  <w:t xml:space="preserve">Answer 501 (reported "not implemented by this provider"): GET /coach-layouts (and by id), /passenger-categories, /promotion-codes, /zones, /product-tags, /places; …/offer-parts (OSDM 3.7 and later);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8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81"/>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(X-Simulator-Faults header or token scope sim-faults:&lt;codes&gt;) change one answer, for the SIM_FAULT_ scenarios.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8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83"/>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8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8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9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98"/>
                <w:text w:multiLine="1"/>
              </w:sdtPr>
              <w:sdtContent>
                <w:r>
                  <w:rPr>
                    <w:color w:val="1F3864"/>
                    <w:sz w:val="20"/>
                  </w:rPr>
                  <w:t xml:space="preserve">InterCity, urn:x_osdm_simulator:product-category:IC; operator urn:x_osdm_simulator:carrier:alpha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4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4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4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4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40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4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4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4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4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40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4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41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4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4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4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4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4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4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4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4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4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4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4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4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4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4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431"/>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432"/>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433"/>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434"/>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435"/>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436"/>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437"/>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438"/>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439"/>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440"/>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41"/>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42"/>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43"/>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44"/>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45"/>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46"/>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47"/>
                <w:text w:multiLine="1"/>
              </w:sdtPr>
              <w:sdtContent>
                <w:r>
                  <w:rPr>
                    <w:color w:val="1F3864"/>
                    <w:sz w:val="20"/>
                  </w:rPr>
                  <w:t xml:space="preserve">Times are local (UTC+01:00 on alpha).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5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58"/>
                <w:text w:multiLine="1"/>
              </w:sdtPr>
              <w:sdtContent>
                <w:r>
                  <w:rPr>
                    <w:color w:val="1F3864"/>
                    <w:sz w:val="20"/>
                  </w:rPr>
                  <w:t xml:space="preserve">SuperCity, urn:x_osdm_simulator:product-category:SC; operator urn:x_osdm_simulator:carrier:alpha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6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74"/>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91"/>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92"/>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93"/>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94"/>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95"/>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96"/>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97"/>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98"/>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99"/>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500"/>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501"/>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502"/>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503"/>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504"/>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505"/>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506"/>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507"/>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5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5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5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5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5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5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5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5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5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51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518"/>
                <w:text w:multiLine="1"/>
              </w:sdtPr>
              <w:sdtContent>
                <w:r>
                  <w:rPr>
                    <w:color w:val="1F3864"/>
                    <w:sz w:val="20"/>
                  </w:rPr>
                  <w:t xml:space="preserve">EuroCity, urn:x_osdm_simulator:product-category:EC; operator urn:x_osdm_simulator:carrier:alpha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5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5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5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5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5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52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5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5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52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5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5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5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5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534"/>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5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5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5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5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5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5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51"/>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52"/>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53"/>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54"/>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55"/>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56"/>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57"/>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58"/>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59"/>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60"/>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61"/>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62"/>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63"/>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64"/>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65"/>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66"/>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67"/>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71"/>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77"/>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78"/>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79"/>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80"/>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81"/>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82"/>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83"/>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84"/>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85"/>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86"/>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87"/>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88"/>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89"/>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9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9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9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9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60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60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60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60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60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60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60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60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6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6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6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6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6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61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61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61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6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61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61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61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62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62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62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62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62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62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6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6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6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6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6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63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63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63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63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63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63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63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63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64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4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4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4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5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5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5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5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5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5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6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6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6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6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7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7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7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7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7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7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7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7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8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8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8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8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8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9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9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9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9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9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9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9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9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70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70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70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7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7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7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7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7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70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71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71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71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71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71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71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71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71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71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71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72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72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72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72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7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72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72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72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7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7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7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7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7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73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73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73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73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73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73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73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74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4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4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4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4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4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4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4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4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4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5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5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5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5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5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6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6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6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6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6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6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6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6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6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6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70"/>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7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A reduction % (when the card takes a fixed share off) makes a run check the price with the card against it; without one, only that it is cheaper.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data.products, data.product.&lt;n&gt;.*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Products the provider sells (read on import); the catalogue's named-product scenario sells the first, by its code and in its flexibility. A scenario of your own names a product in its Expected product field.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named-product scenario is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data.groupProducts, data.groupProduct.&lt;n&gt;.*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Group products the provider sells (read on import); the catalogue's group scenarios use the first, and the first with a maximum for the group too large.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group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p>
      <w:pPr>
        <w:pStyle w:val="Heading2"/>
        <w:spacing w:after="100" w:before="240"/>
      </w:pPr>
      <w:r>
        <w:rPr>
          <w:rFonts w:ascii="Calibri" w:cs="Calibri" w:eastAsia="Calibri" w:hAnsi="Calibri"/>
          <w:b/>
          <w:bCs/>
          <w:color w:val="2E75B6"/>
          <w:sz w:val="25"/>
          <w:szCs w:val="25"/>
        </w:rPr>
        <w:t xml:space="preserve">Template versions</w:t>
      </w:r>
    </w:p>
    <w:p>
      <w:pPr>
        <w:spacing w:after="80"/>
      </w:pPr>
      <w:r>
        <w:rPr>
          <w:rFonts w:ascii="Calibri" w:cs="Calibri" w:eastAsia="Calibri" w:hAnsi="Calibri"/>
          <w:sz w:val="18"/>
          <w:szCs w:val="18"/>
        </w:rPr>
        <w:t xml:space="preserve">Each version adds or changes questions. A copy made on an older version lacks the questions added since: OSCAR reads the answers it finds, and a question that is not there counts as not answered.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1349"/>
        <w:gridCol w:w="7325"/>
      </w:tblGrid>
      <w:tr>
        <w:trPr>
          <w:tblHeader/>
        </w:trPr>
        <w:tc>
          <w:tcPr>
            <w:tcW w:type="dxa" w:w="96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Version</w:t>
            </w:r>
          </w:p>
        </w:tc>
        <w:tc>
          <w:tcPr>
            <w:tcW w:type="dxa" w:w="134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Date</w:t>
            </w:r>
          </w:p>
        </w:tc>
        <w:tc>
          <w:tcPr>
            <w:tcW w:type="dxa" w:w="732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changed</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V1.00</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Machine-readable form: every answer is a Word content control. Currencies (A4.8–A4.10), seat-map ancillary (A7.1.3), mandatory reservation without a seat choice (A7.4) and FRONT_VIEW (A7.1.1) were added the same evening; a copy from earlier that day lacks them.</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V1.01</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search options (A4.11–A4.14). Annex A5.1: the provider takes the purchaser after the booking.</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V1.02</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OSDM 3.9 in A1.2. Product tags and product selections (A4.15–A4.16). Trip search parameters (A4.17). Annex A3.5 and A3.7 map to the Test Framework.</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V1.03</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"Reduction %" column in the card table (A3.7). The products the provider sells (A4.18). Group products (A4.19).</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 template V1.03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cp:keywords>V1.03</cp:keywords>
  <dc:description>oscar-checklist v2, template V1.03</dc:description>
  <cp:lastModifiedBy>Un-named</cp:lastModifiedBy>
  <cp:revision>1</cp:revision>
  <dcterms:created xsi:type="dcterms:W3CDTF">2026-10-22T07:53:44.145Z</dcterms:created>
  <dcterms:modified xsi:type="dcterms:W3CDTF">2026-10-22T07:53:44.146Z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SCAR checklist template">
    <vt:lpwstr>V1.03</vt:lpwstr>
  </property>
</Properties>
</file>