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CARTOGRAFIES HUMANES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 nostra instal.lació té com a punt de partida les experiències migratòries que hem recollit fent entrevistes a persones del nostre entorn proper. Hem descobert que el nostre barri s’ha construït a partir d’història migrants, des d’avis que van venir d’altres llocs d’Espanya entre els anys 50-60, fins a l’actualitat on sobretot han arribat persones d'orígens més llunyans.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 històries que ens han explicat, ens parlen de records de les terres d'origen, de jocs, de terra, de pobles, de família i també ens parlen de la terra d’arribada, de nous costums, d’enyors, d’esperances, de bons records. TOTES VAN PLENES D'EMOCIONS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Tot això vem pensar que ho havíem de representar mitjançant una cartografia en les parets del museu i se’ns va acudir representar les terres d’origen i destí amb formes no reconegudes. Dibuixar el contorn de continents amb cartró i posar-hi finestres que ens permetessin entrar en les històries de la gent.  De les histories en surten fils de colors que representen emocions que vivim quan fem aquests trajectes de només anada.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i w:val="1"/>
        </w:rPr>
      </w:pPr>
      <w:r w:rsidDel="00000000" w:rsidR="00000000" w:rsidRPr="00000000">
        <w:rPr>
          <w:rtl w:val="0"/>
        </w:rPr>
        <w:t xml:space="preserve">Esperem que la gaudiu molt i que descobriu els tresors que hem descobert nosaltres. Ara us en posem una petita mostra.  </w:t>
      </w:r>
      <w:r w:rsidDel="00000000" w:rsidR="00000000" w:rsidRPr="00000000">
        <w:rPr>
          <w:b w:val="1"/>
          <w:i w:val="1"/>
          <w:rtl w:val="0"/>
        </w:rPr>
        <w:t xml:space="preserve">(entra vídeo)</w:t>
      </w:r>
    </w:p>
    <w:p w:rsidR="00000000" w:rsidDel="00000000" w:rsidP="00000000" w:rsidRDefault="00000000" w:rsidRPr="00000000" w14:paraId="0000000B">
      <w:pPr>
        <w:rPr>
          <w:b w:val="1"/>
          <w:i w:val="1"/>
        </w:rPr>
      </w:pPr>
      <w:r w:rsidDel="00000000" w:rsidR="00000000" w:rsidRPr="00000000">
        <w:rPr>
          <w:rtl w:val="0"/>
        </w:rPr>
      </w:r>
    </w:p>
    <w:p w:rsidR="00000000" w:rsidDel="00000000" w:rsidP="00000000" w:rsidRDefault="00000000" w:rsidRPr="00000000" w14:paraId="0000000C">
      <w:pPr>
        <w:rPr>
          <w:b w:val="1"/>
          <w:i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