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22F88" w14:textId="539BF05B" w:rsidR="00CB79A3" w:rsidRDefault="0010286F" w:rsidP="0010286F">
      <w:pPr>
        <w:pStyle w:val="a3"/>
        <w:rPr>
          <w:rFonts w:hint="eastAsia"/>
        </w:rPr>
      </w:pPr>
      <w:r>
        <w:rPr>
          <w:rFonts w:hint="eastAsia"/>
        </w:rPr>
        <w:t>AutoUDEC使用手册</w:t>
      </w:r>
    </w:p>
    <w:p w14:paraId="02235644" w14:textId="7FFB6D24" w:rsidR="00215F8A" w:rsidRDefault="00823EF5" w:rsidP="00215F8A">
      <w:pPr>
        <w:pStyle w:val="1"/>
        <w:rPr>
          <w:rFonts w:hint="eastAsia"/>
        </w:rPr>
      </w:pPr>
      <w:r>
        <w:rPr>
          <w:rFonts w:hint="eastAsia"/>
        </w:rPr>
        <w:t>简介</w:t>
      </w:r>
    </w:p>
    <w:p w14:paraId="654523DF" w14:textId="03A10726" w:rsidR="00823EF5" w:rsidRPr="00823EF5" w:rsidRDefault="00215F8A" w:rsidP="00215F8A">
      <w:pPr>
        <w:ind w:firstLineChars="200" w:firstLine="420"/>
        <w:rPr>
          <w:rFonts w:hint="eastAsia"/>
        </w:rPr>
      </w:pPr>
      <w:r>
        <w:rPr>
          <w:rFonts w:hint="eastAsia"/>
        </w:rPr>
        <w:t>AutoUdec用于自动生成简单条件的Udec算例的命令行文本。可选自动运行而不用逐个手动调用生成的命令行文件。程序</w:t>
      </w:r>
      <w:r w:rsidR="0010286F">
        <w:rPr>
          <w:rFonts w:hint="eastAsia"/>
        </w:rPr>
        <w:t>生成.dat命令文件，并可在生成后自动调用UDEC运行。程序</w:t>
      </w:r>
      <w:r>
        <w:rPr>
          <w:rFonts w:hint="eastAsia"/>
        </w:rPr>
        <w:t>上次的命令适用于</w:t>
      </w:r>
      <w:r w:rsidR="0010286F">
        <w:rPr>
          <w:rFonts w:hint="eastAsia"/>
        </w:rPr>
        <w:t>UDEC4.0；输出目录中保存命令文件、.sav存档、.log日志和.jpg结果图。</w:t>
      </w:r>
    </w:p>
    <w:p w14:paraId="332AB701" w14:textId="2AF2ED36" w:rsidR="00915688" w:rsidRDefault="00823EF5" w:rsidP="00915688">
      <w:pPr>
        <w:pStyle w:val="1"/>
        <w:rPr>
          <w:rFonts w:hint="eastAsia"/>
          <w:szCs w:val="40"/>
        </w:rPr>
      </w:pPr>
      <w:r w:rsidRPr="00823EF5">
        <w:rPr>
          <w:rFonts w:hint="eastAsia"/>
          <w:szCs w:val="40"/>
        </w:rPr>
        <w:t>快速开始</w:t>
      </w:r>
    </w:p>
    <w:p w14:paraId="001663C3" w14:textId="2EBF40B8" w:rsidR="00F374F5" w:rsidRDefault="00F374F5" w:rsidP="00F374F5">
      <w:pPr>
        <w:pStyle w:val="2"/>
        <w:rPr>
          <w:rFonts w:hint="eastAsia"/>
        </w:rPr>
      </w:pPr>
      <w:r>
        <w:rPr>
          <w:rFonts w:hint="eastAsia"/>
        </w:rPr>
        <w:t>0.演示算例简介</w:t>
      </w:r>
    </w:p>
    <w:p w14:paraId="5B3AB81A" w14:textId="103E544F" w:rsidR="00F374F5" w:rsidRDefault="0010286F" w:rsidP="001C4E7E">
      <w:pPr>
        <w:spacing w:beforeLines="100" w:before="312"/>
        <w:ind w:firstLineChars="200" w:firstLine="420"/>
        <w:rPr>
          <w:rFonts w:hint="eastAsia"/>
        </w:rPr>
      </w:pPr>
      <w:r>
        <w:rPr>
          <w:rFonts w:hint="eastAsia"/>
        </w:rPr>
        <w:t>演示算例的目标</w:t>
      </w:r>
      <w:r w:rsidR="00EE2359">
        <w:rPr>
          <w:rFonts w:hint="eastAsia"/>
        </w:rPr>
        <w:t>如下</w:t>
      </w:r>
      <w:r>
        <w:rPr>
          <w:rFonts w:hint="eastAsia"/>
        </w:rPr>
        <w:t>，程序内的四个阶段与算例目标一一对应。默认数值已按该算例设定，</w:t>
      </w:r>
      <w:r w:rsidR="009C5723">
        <w:rPr>
          <w:rFonts w:hint="eastAsia"/>
        </w:rPr>
        <w:t>但网格间距需指定以防结果相同</w:t>
      </w:r>
      <w:r>
        <w:rPr>
          <w:rFonts w:hint="eastAsia"/>
        </w:rPr>
        <w:t>；正式计算前应关闭调试模式</w:t>
      </w:r>
      <w:r w:rsidR="009C5723">
        <w:rPr>
          <w:rFonts w:hint="eastAsia"/>
        </w:rPr>
        <w:t>（调试模式用于快速将间距放大指定的倍数以在大间距下检查命令语法或模型合理性）</w:t>
      </w:r>
      <w:r>
        <w:rPr>
          <w:rFonts w:hint="eastAsia"/>
        </w:rPr>
        <w:t>。</w:t>
      </w:r>
    </w:p>
    <w:p w14:paraId="3EF51B7E" w14:textId="1953E372" w:rsidR="00372693" w:rsidRDefault="00372693" w:rsidP="00372693">
      <w:pPr>
        <w:jc w:val="center"/>
        <w:rPr>
          <w:rFonts w:hint="eastAsia"/>
        </w:rPr>
      </w:pPr>
      <w:r>
        <w:rPr>
          <w:noProof/>
        </w:rPr>
        <w:drawing>
          <wp:inline distT="0" distB="0" distL="0" distR="0" wp14:anchorId="42494642" wp14:editId="78AA4976">
            <wp:extent cx="5306369" cy="1207698"/>
            <wp:effectExtent l="0" t="0" r="0" b="0"/>
            <wp:docPr id="9189622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962208" name=""/>
                    <pic:cNvPicPr/>
                  </pic:nvPicPr>
                  <pic:blipFill>
                    <a:blip r:embed="rId7"/>
                    <a:stretch>
                      <a:fillRect/>
                    </a:stretch>
                  </pic:blipFill>
                  <pic:spPr>
                    <a:xfrm>
                      <a:off x="0" y="0"/>
                      <a:ext cx="5359620" cy="1219818"/>
                    </a:xfrm>
                    <a:prstGeom prst="rect">
                      <a:avLst/>
                    </a:prstGeom>
                  </pic:spPr>
                </pic:pic>
              </a:graphicData>
            </a:graphic>
          </wp:inline>
        </w:drawing>
      </w:r>
    </w:p>
    <w:p w14:paraId="66CF20A3" w14:textId="0B0309A9" w:rsidR="003E79B9" w:rsidRPr="00F374F5" w:rsidRDefault="003E79B9" w:rsidP="003E79B9">
      <w:pPr>
        <w:jc w:val="center"/>
        <w:rPr>
          <w:rFonts w:hint="eastAsia"/>
        </w:rPr>
      </w:pPr>
      <w:r>
        <w:rPr>
          <w:noProof/>
        </w:rPr>
        <w:drawing>
          <wp:inline distT="0" distB="0" distL="0" distR="0" wp14:anchorId="0E964B80" wp14:editId="2D2EE9FB">
            <wp:extent cx="5384437" cy="2880000"/>
            <wp:effectExtent l="0" t="0" r="0" b="0"/>
            <wp:docPr id="18126986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98676" name=""/>
                    <pic:cNvPicPr/>
                  </pic:nvPicPr>
                  <pic:blipFill>
                    <a:blip r:embed="rId8"/>
                    <a:stretch>
                      <a:fillRect/>
                    </a:stretch>
                  </pic:blipFill>
                  <pic:spPr>
                    <a:xfrm>
                      <a:off x="0" y="0"/>
                      <a:ext cx="5384437" cy="2880000"/>
                    </a:xfrm>
                    <a:prstGeom prst="rect">
                      <a:avLst/>
                    </a:prstGeom>
                  </pic:spPr>
                </pic:pic>
              </a:graphicData>
            </a:graphic>
          </wp:inline>
        </w:drawing>
      </w:r>
    </w:p>
    <w:p w14:paraId="23162BBF" w14:textId="577B80FB" w:rsidR="00D91CB9" w:rsidRDefault="00D91CB9" w:rsidP="00D91CB9">
      <w:pPr>
        <w:pStyle w:val="2"/>
        <w:rPr>
          <w:rFonts w:hint="eastAsia"/>
        </w:rPr>
      </w:pPr>
      <w:r>
        <w:rPr>
          <w:rFonts w:hint="eastAsia"/>
        </w:rPr>
        <w:t>1.选择输出位置</w:t>
      </w:r>
    </w:p>
    <w:p w14:paraId="4495A32A" w14:textId="02CA48DB" w:rsidR="00D91CB9" w:rsidRDefault="0010286F" w:rsidP="001C4E7E">
      <w:pPr>
        <w:spacing w:beforeLines="100" w:before="312"/>
        <w:ind w:firstLineChars="200" w:firstLine="420"/>
        <w:rPr>
          <w:rFonts w:hint="eastAsia"/>
        </w:rPr>
      </w:pPr>
      <w:r>
        <w:rPr>
          <w:rFonts w:hint="eastAsia"/>
        </w:rPr>
        <w:t>选择结果输出目录。程序会在该目录下使用code（命令文件）、dat（.sav存档与.log日志）、output（.jpg图）三个子目录</w:t>
      </w:r>
      <w:r w:rsidR="00EE2359">
        <w:rPr>
          <w:rFonts w:hint="eastAsia"/>
        </w:rPr>
        <w:t>。</w:t>
      </w:r>
    </w:p>
    <w:p w14:paraId="58DA8376" w14:textId="5757D974" w:rsidR="00D91CB9" w:rsidRPr="00823EF5" w:rsidRDefault="0010286F" w:rsidP="001C4E7E">
      <w:pPr>
        <w:spacing w:beforeLines="100" w:before="312"/>
        <w:ind w:firstLineChars="200" w:firstLine="420"/>
        <w:rPr>
          <w:rFonts w:hint="eastAsia"/>
        </w:rPr>
      </w:pPr>
      <w:r>
        <w:rPr>
          <w:rFonts w:hint="eastAsia"/>
        </w:rPr>
        <w:t>选择UDEC可执行文件，例如udec_dp.exe或udec.exe。文件选择器默认显示.exe；若看不到目标程序，可把</w:t>
      </w:r>
      <w:r>
        <w:rPr>
          <w:rFonts w:hint="eastAsia"/>
        </w:rPr>
        <w:lastRenderedPageBreak/>
        <w:t>文件类型改为“所有文件”。</w:t>
      </w:r>
    </w:p>
    <w:p w14:paraId="70D54BA4" w14:textId="1469D39C" w:rsidR="00823EF5" w:rsidRDefault="00823EF5" w:rsidP="003742DB">
      <w:pPr>
        <w:jc w:val="center"/>
        <w:rPr>
          <w:rFonts w:hint="eastAsia"/>
        </w:rPr>
      </w:pPr>
      <w:r>
        <w:rPr>
          <w:noProof/>
        </w:rPr>
        <w:drawing>
          <wp:inline distT="0" distB="0" distL="0" distR="0" wp14:anchorId="3AE7B228" wp14:editId="78C299B4">
            <wp:extent cx="5384437" cy="2880000"/>
            <wp:effectExtent l="0" t="0" r="0" b="0"/>
            <wp:docPr id="14831299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129956" name=""/>
                    <pic:cNvPicPr/>
                  </pic:nvPicPr>
                  <pic:blipFill>
                    <a:blip r:embed="rId9"/>
                    <a:stretch>
                      <a:fillRect/>
                    </a:stretch>
                  </pic:blipFill>
                  <pic:spPr>
                    <a:xfrm>
                      <a:off x="0" y="0"/>
                      <a:ext cx="5384437" cy="2880000"/>
                    </a:xfrm>
                    <a:prstGeom prst="rect">
                      <a:avLst/>
                    </a:prstGeom>
                  </pic:spPr>
                </pic:pic>
              </a:graphicData>
            </a:graphic>
          </wp:inline>
        </w:drawing>
      </w:r>
    </w:p>
    <w:p w14:paraId="40EA20FB" w14:textId="5AA46721" w:rsidR="003742DB" w:rsidRDefault="00D91CB9" w:rsidP="00EE2359">
      <w:pPr>
        <w:jc w:val="center"/>
        <w:rPr>
          <w:rFonts w:hint="eastAsia"/>
        </w:rPr>
      </w:pPr>
      <w:r>
        <w:rPr>
          <w:rFonts w:hint="eastAsia"/>
          <w:noProof/>
        </w:rPr>
        <w:drawing>
          <wp:inline distT="0" distB="0" distL="0" distR="0" wp14:anchorId="7B87C8F5" wp14:editId="4E5F3C55">
            <wp:extent cx="5384437" cy="2880000"/>
            <wp:effectExtent l="0" t="0" r="0" b="0"/>
            <wp:docPr id="7078860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84437" cy="2880000"/>
                    </a:xfrm>
                    <a:prstGeom prst="rect">
                      <a:avLst/>
                    </a:prstGeom>
                    <a:noFill/>
                    <a:ln>
                      <a:noFill/>
                    </a:ln>
                  </pic:spPr>
                </pic:pic>
              </a:graphicData>
            </a:graphic>
          </wp:inline>
        </w:drawing>
      </w:r>
    </w:p>
    <w:p w14:paraId="1E6F4FE5" w14:textId="6AAB41B5" w:rsidR="003742DB" w:rsidRDefault="003742DB" w:rsidP="003742DB">
      <w:pPr>
        <w:jc w:val="center"/>
        <w:rPr>
          <w:rFonts w:hint="eastAsia"/>
        </w:rPr>
      </w:pPr>
      <w:r>
        <w:rPr>
          <w:noProof/>
        </w:rPr>
        <w:drawing>
          <wp:inline distT="0" distB="0" distL="0" distR="0" wp14:anchorId="4704A67A" wp14:editId="41F75A61">
            <wp:extent cx="3045125" cy="2165667"/>
            <wp:effectExtent l="0" t="0" r="0" b="0"/>
            <wp:docPr id="13809500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950055" name=""/>
                    <pic:cNvPicPr/>
                  </pic:nvPicPr>
                  <pic:blipFill>
                    <a:blip r:embed="rId11"/>
                    <a:stretch>
                      <a:fillRect/>
                    </a:stretch>
                  </pic:blipFill>
                  <pic:spPr>
                    <a:xfrm>
                      <a:off x="0" y="0"/>
                      <a:ext cx="3061659" cy="2177426"/>
                    </a:xfrm>
                    <a:prstGeom prst="rect">
                      <a:avLst/>
                    </a:prstGeom>
                  </pic:spPr>
                </pic:pic>
              </a:graphicData>
            </a:graphic>
          </wp:inline>
        </w:drawing>
      </w:r>
    </w:p>
    <w:p w14:paraId="2BA445A6" w14:textId="30AC59A5" w:rsidR="00F374F5" w:rsidRDefault="00F374F5" w:rsidP="00F374F5">
      <w:pPr>
        <w:pStyle w:val="2"/>
        <w:rPr>
          <w:rFonts w:hint="eastAsia"/>
        </w:rPr>
      </w:pPr>
      <w:r>
        <w:rPr>
          <w:rFonts w:hint="eastAsia"/>
        </w:rPr>
        <w:t>2.修改参数</w:t>
      </w:r>
    </w:p>
    <w:p w14:paraId="1B0A55E8" w14:textId="768E6C76" w:rsidR="00372693" w:rsidRDefault="00372693" w:rsidP="00372693">
      <w:pPr>
        <w:pStyle w:val="3"/>
        <w:rPr>
          <w:rFonts w:hint="eastAsia"/>
        </w:rPr>
      </w:pPr>
      <w:r>
        <w:rPr>
          <w:rFonts w:hint="eastAsia"/>
        </w:rPr>
        <w:t>第一阶段</w:t>
      </w:r>
    </w:p>
    <w:p w14:paraId="0821919B" w14:textId="140FABC4" w:rsidR="00372693" w:rsidRPr="00372693" w:rsidRDefault="00372693" w:rsidP="00372693">
      <w:pPr>
        <w:rPr>
          <w:rFonts w:hint="eastAsia"/>
        </w:rPr>
      </w:pPr>
      <w:r>
        <w:rPr>
          <w:rFonts w:hint="eastAsia"/>
        </w:rPr>
        <w:t>目标如下：</w:t>
      </w:r>
    </w:p>
    <w:p w14:paraId="2141F284" w14:textId="128B1F2C" w:rsidR="00372693" w:rsidRDefault="00372693" w:rsidP="00372693">
      <w:pPr>
        <w:rPr>
          <w:rFonts w:hint="eastAsia"/>
        </w:rPr>
      </w:pPr>
      <w:r>
        <w:rPr>
          <w:rFonts w:hint="eastAsia"/>
        </w:rPr>
        <w:t>（一）建立块体模型，写出命令行，并生成划分块体后的模型图。</w:t>
      </w:r>
    </w:p>
    <w:p w14:paraId="3E559EE4" w14:textId="3649C08E" w:rsidR="00F374F5" w:rsidRDefault="00372693" w:rsidP="00372693">
      <w:pPr>
        <w:rPr>
          <w:rFonts w:hint="eastAsia"/>
        </w:rPr>
      </w:pPr>
      <w:r>
        <w:rPr>
          <w:rFonts w:hint="eastAsia"/>
        </w:rPr>
        <w:lastRenderedPageBreak/>
        <w:t>（二）调用要求（一）的模型，生成模型节理，节理方向为0°和90°，写出命令行，并生成模型节理图。</w:t>
      </w:r>
    </w:p>
    <w:p w14:paraId="2C4FF892" w14:textId="18D79058" w:rsidR="00372693" w:rsidRDefault="0010286F" w:rsidP="009C5E21">
      <w:pPr>
        <w:spacing w:beforeLines="100" w:before="312"/>
        <w:ind w:firstLineChars="200" w:firstLine="420"/>
        <w:rPr>
          <w:rFonts w:hint="eastAsia"/>
        </w:rPr>
      </w:pPr>
      <w:r>
        <w:rPr>
          <w:rFonts w:hint="eastAsia"/>
        </w:rPr>
        <w:t>可以根据算例需要修改各岩层参数；默认值已按本算例设定。修改后建议先重新生成阶段1，确认模型几何与节理预览无误。</w:t>
      </w:r>
    </w:p>
    <w:p w14:paraId="463EBF24" w14:textId="63513C5E" w:rsidR="00372693" w:rsidRDefault="0010286F" w:rsidP="001C4E7E">
      <w:pPr>
        <w:spacing w:beforeLines="100" w:before="312"/>
        <w:ind w:firstLineChars="200" w:firstLine="420"/>
        <w:rPr>
          <w:rFonts w:hint="eastAsia"/>
        </w:rPr>
      </w:pPr>
      <w:r>
        <w:rPr>
          <w:rFonts w:hint="eastAsia"/>
        </w:rPr>
        <w:t>模型总长、岩层名称与显示颜色都可以修改；名称与颜色只影响显示，不改变计算结果。</w:t>
      </w:r>
    </w:p>
    <w:p w14:paraId="587E7660" w14:textId="4E27ED84" w:rsidR="00372693" w:rsidRDefault="00372693" w:rsidP="006E194D">
      <w:pPr>
        <w:jc w:val="center"/>
        <w:rPr>
          <w:rFonts w:hint="eastAsia"/>
        </w:rPr>
      </w:pPr>
      <w:r>
        <w:rPr>
          <w:noProof/>
        </w:rPr>
        <w:drawing>
          <wp:inline distT="0" distB="0" distL="0" distR="0" wp14:anchorId="33FAC73E" wp14:editId="7DD1C3F4">
            <wp:extent cx="5373050" cy="2880000"/>
            <wp:effectExtent l="0" t="0" r="0" b="0"/>
            <wp:docPr id="1183059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73050" cy="2880000"/>
                    </a:xfrm>
                    <a:prstGeom prst="rect">
                      <a:avLst/>
                    </a:prstGeom>
                    <a:noFill/>
                    <a:ln>
                      <a:noFill/>
                    </a:ln>
                  </pic:spPr>
                </pic:pic>
              </a:graphicData>
            </a:graphic>
          </wp:inline>
        </w:drawing>
      </w:r>
    </w:p>
    <w:p w14:paraId="28FB86FB" w14:textId="753412B1" w:rsidR="006E194D" w:rsidRDefault="0010286F" w:rsidP="009C5E21">
      <w:pPr>
        <w:spacing w:beforeLines="100" w:before="312"/>
        <w:ind w:firstLineChars="200" w:firstLine="420"/>
        <w:rPr>
          <w:rFonts w:hint="eastAsia"/>
        </w:rPr>
      </w:pPr>
      <w:r>
        <w:rPr>
          <w:rFonts w:hint="eastAsia"/>
        </w:rPr>
        <w:t>点击“节理几何”标签页，可以修改选中岩层的节理参数，也可以新建节理组。基础0°/90°组可勾选“间距联动”，使各组间距一致。输入间距只是期望值：程序会结合层厚与开挖区域自动计算实际间距；与开挖区域有实际重叠的层采用方形自适应网格（行高按重叠高度均分、列宽取接近方形的模型整除值、相位对齐区域左下角），其余层允许矩形网格，以减少薄条块。</w:t>
      </w:r>
    </w:p>
    <w:p w14:paraId="0D1655C8" w14:textId="59FB9294" w:rsidR="00372693" w:rsidRDefault="006E194D" w:rsidP="006E194D">
      <w:pPr>
        <w:jc w:val="center"/>
        <w:rPr>
          <w:rFonts w:hint="eastAsia"/>
        </w:rPr>
      </w:pPr>
      <w:r>
        <w:rPr>
          <w:rFonts w:hint="eastAsia"/>
          <w:noProof/>
        </w:rPr>
        <w:drawing>
          <wp:inline distT="0" distB="0" distL="0" distR="0" wp14:anchorId="46CADBAA" wp14:editId="7AE71ED5">
            <wp:extent cx="5373050" cy="2880000"/>
            <wp:effectExtent l="0" t="0" r="0" b="0"/>
            <wp:docPr id="100830949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73050" cy="2880000"/>
                    </a:xfrm>
                    <a:prstGeom prst="rect">
                      <a:avLst/>
                    </a:prstGeom>
                    <a:noFill/>
                    <a:ln>
                      <a:noFill/>
                    </a:ln>
                  </pic:spPr>
                </pic:pic>
              </a:graphicData>
            </a:graphic>
          </wp:inline>
        </w:drawing>
      </w:r>
    </w:p>
    <w:p w14:paraId="65225ADA" w14:textId="2B668949" w:rsidR="00AE4086" w:rsidRDefault="0010286F" w:rsidP="009C5E21">
      <w:pPr>
        <w:spacing w:beforeLines="100" w:before="312"/>
        <w:ind w:firstLineChars="200" w:firstLine="420"/>
        <w:rPr>
          <w:rFonts w:hint="eastAsia"/>
        </w:rPr>
      </w:pPr>
      <w:r>
        <w:rPr>
          <w:rFonts w:hint="eastAsia"/>
        </w:rPr>
        <w:t>点击“开挖几何”标签页，可以新建或编辑开挖区域。填写切眼宽度、步距、步数、方向和X/Y范围后，点击参数区底部的“开挖煤层”：程序按当前参数把区域水平居中；该层已有区域会直接更新。拖动四角手柄可快捷编辑：Y坐标吸附到最近层面（容差取8像素与0.5m的较小值），并限制最小高度0.1m。</w:t>
      </w:r>
    </w:p>
    <w:p w14:paraId="0F7C0193" w14:textId="47A32C14" w:rsidR="00AE4086" w:rsidRDefault="00AE4086" w:rsidP="00AE4086">
      <w:pPr>
        <w:spacing w:before="240"/>
        <w:jc w:val="center"/>
        <w:rPr>
          <w:rFonts w:hint="eastAsia"/>
        </w:rPr>
      </w:pPr>
      <w:r>
        <w:rPr>
          <w:noProof/>
        </w:rPr>
        <w:lastRenderedPageBreak/>
        <w:drawing>
          <wp:inline distT="0" distB="0" distL="0" distR="0" wp14:anchorId="59DECF52" wp14:editId="2D30CE6F">
            <wp:extent cx="5384437" cy="2880000"/>
            <wp:effectExtent l="0" t="0" r="0" b="0"/>
            <wp:docPr id="10802752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275290" name=""/>
                    <pic:cNvPicPr/>
                  </pic:nvPicPr>
                  <pic:blipFill>
                    <a:blip r:embed="rId14"/>
                    <a:stretch>
                      <a:fillRect/>
                    </a:stretch>
                  </pic:blipFill>
                  <pic:spPr>
                    <a:xfrm>
                      <a:off x="0" y="0"/>
                      <a:ext cx="5384437" cy="2880000"/>
                    </a:xfrm>
                    <a:prstGeom prst="rect">
                      <a:avLst/>
                    </a:prstGeom>
                    <a:noFill/>
                    <a:ln>
                      <a:noFill/>
                    </a:ln>
                  </pic:spPr>
                </pic:pic>
              </a:graphicData>
            </a:graphic>
          </wp:inline>
        </w:drawing>
      </w:r>
    </w:p>
    <w:p w14:paraId="728F0749" w14:textId="16602FB1" w:rsidR="006E194D" w:rsidRDefault="0010286F" w:rsidP="009C5E21">
      <w:pPr>
        <w:spacing w:beforeLines="100" w:before="312"/>
        <w:ind w:firstLineChars="200" w:firstLine="420"/>
        <w:rPr>
          <w:rFonts w:hint="eastAsia"/>
        </w:rPr>
      </w:pPr>
      <w:r>
        <w:rPr>
          <w:rFonts w:hint="eastAsia"/>
        </w:rPr>
        <w:t>每一阶段下方都有绘图预设。下拉选择图样后点击“添加”，即可加入当前阶段的绘图列表；命令行执行到该动作时输出对应图片。</w:t>
      </w:r>
    </w:p>
    <w:p w14:paraId="4FFB39D1" w14:textId="1966669A" w:rsidR="006E194D" w:rsidRDefault="006E194D" w:rsidP="006E194D">
      <w:pPr>
        <w:spacing w:before="240"/>
        <w:jc w:val="center"/>
        <w:rPr>
          <w:rFonts w:hint="eastAsia"/>
        </w:rPr>
      </w:pPr>
      <w:r>
        <w:rPr>
          <w:noProof/>
        </w:rPr>
        <w:drawing>
          <wp:inline distT="0" distB="0" distL="0" distR="0" wp14:anchorId="1372EC6B" wp14:editId="45356BFB">
            <wp:extent cx="5384437" cy="2880000"/>
            <wp:effectExtent l="0" t="0" r="0" b="0"/>
            <wp:docPr id="15234974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497472" name=""/>
                    <pic:cNvPicPr/>
                  </pic:nvPicPr>
                  <pic:blipFill>
                    <a:blip r:embed="rId15"/>
                    <a:stretch>
                      <a:fillRect/>
                    </a:stretch>
                  </pic:blipFill>
                  <pic:spPr>
                    <a:xfrm>
                      <a:off x="0" y="0"/>
                      <a:ext cx="5384437" cy="2880000"/>
                    </a:xfrm>
                    <a:prstGeom prst="rect">
                      <a:avLst/>
                    </a:prstGeom>
                  </pic:spPr>
                </pic:pic>
              </a:graphicData>
            </a:graphic>
          </wp:inline>
        </w:drawing>
      </w:r>
      <w:r>
        <w:rPr>
          <w:noProof/>
        </w:rPr>
        <w:drawing>
          <wp:inline distT="0" distB="0" distL="0" distR="0" wp14:anchorId="1C0598C5" wp14:editId="0FF0868C">
            <wp:extent cx="5384437" cy="2880000"/>
            <wp:effectExtent l="0" t="0" r="0" b="0"/>
            <wp:docPr id="13395417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541761" name=""/>
                    <pic:cNvPicPr/>
                  </pic:nvPicPr>
                  <pic:blipFill>
                    <a:blip r:embed="rId16"/>
                    <a:stretch>
                      <a:fillRect/>
                    </a:stretch>
                  </pic:blipFill>
                  <pic:spPr>
                    <a:xfrm>
                      <a:off x="0" y="0"/>
                      <a:ext cx="5384437" cy="2880000"/>
                    </a:xfrm>
                    <a:prstGeom prst="rect">
                      <a:avLst/>
                    </a:prstGeom>
                  </pic:spPr>
                </pic:pic>
              </a:graphicData>
            </a:graphic>
          </wp:inline>
        </w:drawing>
      </w:r>
    </w:p>
    <w:p w14:paraId="66655CDA" w14:textId="59A7F441" w:rsidR="003A268F" w:rsidRDefault="003A268F" w:rsidP="003A268F">
      <w:pPr>
        <w:pStyle w:val="3"/>
        <w:rPr>
          <w:rFonts w:hint="eastAsia"/>
        </w:rPr>
      </w:pPr>
      <w:r>
        <w:rPr>
          <w:rFonts w:hint="eastAsia"/>
        </w:rPr>
        <w:lastRenderedPageBreak/>
        <w:t>第二阶段</w:t>
      </w:r>
    </w:p>
    <w:p w14:paraId="580F96E0" w14:textId="4A01D206" w:rsidR="003A268F" w:rsidRDefault="003A268F" w:rsidP="003A268F">
      <w:pPr>
        <w:rPr>
          <w:rFonts w:hint="eastAsia"/>
        </w:rPr>
      </w:pPr>
      <w:r>
        <w:rPr>
          <w:rFonts w:hint="eastAsia"/>
        </w:rPr>
        <w:t>目标如下：</w:t>
      </w:r>
    </w:p>
    <w:p w14:paraId="7BEC3641" w14:textId="04EE907A" w:rsidR="003A268F" w:rsidRDefault="0010286F" w:rsidP="0010286F">
      <w:pPr>
        <w:rPr>
          <w:rFonts w:hint="eastAsia"/>
        </w:rPr>
      </w:pPr>
      <w:r>
        <w:rPr>
          <w:rFonts w:hint="eastAsia"/>
        </w:rPr>
        <w:t>（一）调用阶段一的模型文件，对单元块体进行网格划分，写出命令行，并生成模型网格图。</w:t>
      </w:r>
    </w:p>
    <w:p w14:paraId="1E0690D5" w14:textId="79EC862C" w:rsidR="003A268F" w:rsidRDefault="003A268F" w:rsidP="003A268F">
      <w:pPr>
        <w:rPr>
          <w:rFonts w:hint="eastAsia"/>
        </w:rPr>
      </w:pPr>
      <w:r>
        <w:rPr>
          <w:rFonts w:hint="eastAsia"/>
        </w:rPr>
        <w:t>（二）调用要求（一）的模型文件，对岩层材料和节理进行属性赋值，具体赋值参数可参考给定的岩石力学实验数据，写出</w:t>
      </w:r>
      <w:r w:rsidR="00BF010C">
        <w:rPr>
          <w:rFonts w:hint="eastAsia"/>
        </w:rPr>
        <w:t>命令行</w:t>
      </w:r>
      <w:r>
        <w:rPr>
          <w:rFonts w:hint="eastAsia"/>
        </w:rPr>
        <w:t>，并生成模型材料图。</w:t>
      </w:r>
    </w:p>
    <w:p w14:paraId="35067566" w14:textId="3573BD22" w:rsidR="003A268F" w:rsidRDefault="0010286F" w:rsidP="009C5E21">
      <w:pPr>
        <w:spacing w:beforeLines="100" w:before="312"/>
        <w:ind w:firstLineChars="200" w:firstLine="420"/>
        <w:rPr>
          <w:rFonts w:hint="eastAsia"/>
        </w:rPr>
      </w:pPr>
      <w:r>
        <w:rPr>
          <w:rFonts w:hint="eastAsia"/>
        </w:rPr>
        <w:t>转到第二阶段，选中岩层，分别在“岩体材料与网格”和“节理材料”两个子页设置E、泊松比、密度、摩擦角、内聚力、抗拉强度、网格尺寸，以及jkn、jks、jfric、jcoh、jten；最后选择要输出的图样。</w:t>
      </w:r>
    </w:p>
    <w:p w14:paraId="1AEB310B" w14:textId="25603137" w:rsidR="003A268F" w:rsidRDefault="003A268F" w:rsidP="003A268F">
      <w:pPr>
        <w:jc w:val="center"/>
        <w:rPr>
          <w:rFonts w:hint="eastAsia"/>
        </w:rPr>
      </w:pPr>
      <w:r>
        <w:rPr>
          <w:rFonts w:hint="eastAsia"/>
          <w:noProof/>
        </w:rPr>
        <w:drawing>
          <wp:inline distT="0" distB="0" distL="0" distR="0" wp14:anchorId="4F23C289" wp14:editId="7B80A5A9">
            <wp:extent cx="5373050" cy="2880000"/>
            <wp:effectExtent l="0" t="0" r="0" b="0"/>
            <wp:docPr id="83191207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73050" cy="2880000"/>
                    </a:xfrm>
                    <a:prstGeom prst="rect">
                      <a:avLst/>
                    </a:prstGeom>
                    <a:noFill/>
                    <a:ln>
                      <a:noFill/>
                    </a:ln>
                  </pic:spPr>
                </pic:pic>
              </a:graphicData>
            </a:graphic>
          </wp:inline>
        </w:drawing>
      </w:r>
    </w:p>
    <w:p w14:paraId="0D3925BA" w14:textId="1E01FCDF" w:rsidR="00BF010C" w:rsidRDefault="00BF010C" w:rsidP="00BF010C">
      <w:pPr>
        <w:pStyle w:val="3"/>
        <w:rPr>
          <w:rFonts w:hint="eastAsia"/>
        </w:rPr>
      </w:pPr>
      <w:r>
        <w:rPr>
          <w:rFonts w:hint="eastAsia"/>
        </w:rPr>
        <w:t>第三阶段</w:t>
      </w:r>
    </w:p>
    <w:p w14:paraId="234CA9B1" w14:textId="0ABE7CD9" w:rsidR="00BF010C" w:rsidRDefault="00BF010C" w:rsidP="00BF010C">
      <w:pPr>
        <w:rPr>
          <w:rFonts w:hint="eastAsia"/>
        </w:rPr>
      </w:pPr>
      <w:r>
        <w:rPr>
          <w:rFonts w:hint="eastAsia"/>
        </w:rPr>
        <w:t>目标如下：</w:t>
      </w:r>
    </w:p>
    <w:p w14:paraId="51294593" w14:textId="0A3ADD05" w:rsidR="00BF010C" w:rsidRDefault="0010286F" w:rsidP="0010286F">
      <w:pPr>
        <w:rPr>
          <w:rFonts w:hint="eastAsia"/>
        </w:rPr>
      </w:pPr>
      <w:r>
        <w:rPr>
          <w:rFonts w:hint="eastAsia"/>
        </w:rPr>
        <w:t>（一）调用阶段二的模型文件，对模型定义边界条件和初始条件，写出命令行，生成最大不平衡力的变化趋势图。</w:t>
      </w:r>
    </w:p>
    <w:p w14:paraId="4752EC77" w14:textId="5B886E03" w:rsidR="00BF010C" w:rsidRDefault="00BF010C" w:rsidP="00BF010C">
      <w:pPr>
        <w:rPr>
          <w:rFonts w:hint="eastAsia"/>
        </w:rPr>
      </w:pPr>
      <w:r>
        <w:rPr>
          <w:rFonts w:hint="eastAsia"/>
        </w:rPr>
        <w:t>（二）调用要求（一）的模型文件，请写出命令行，输出岩层y方向的位移云图和应力云图。</w:t>
      </w:r>
    </w:p>
    <w:p w14:paraId="07144FC3" w14:textId="4A9EE1B9" w:rsidR="000248FC" w:rsidRDefault="0010286F" w:rsidP="009C5E21">
      <w:pPr>
        <w:spacing w:beforeLines="100" w:before="312"/>
        <w:ind w:firstLineChars="200" w:firstLine="420"/>
        <w:rPr>
          <w:rFonts w:hint="eastAsia"/>
        </w:rPr>
      </w:pPr>
      <w:r>
        <w:rPr>
          <w:rFonts w:hint="eastAsia"/>
        </w:rPr>
        <w:t>点击“绘制边界”可在画布上定义边界；在列表中选中边界后，可修改类型、数值、宽度、起终点和应力分量。界面支持速度边界X、速度边界Y、应力边界；应力边界可设置σxx、σxy、σyy以及X/Y方向梯度。UDEC只支持矩形</w:t>
      </w:r>
      <w:r w:rsidR="001C4E7E">
        <w:rPr>
          <w:rFonts w:hint="eastAsia"/>
        </w:rPr>
        <w:t>范围</w:t>
      </w:r>
      <w:r>
        <w:rPr>
          <w:rFonts w:hint="eastAsia"/>
        </w:rPr>
        <w:t>，斜线会按较长方向取条带近似（界面标注“条带近似”），不是真正的斜边界。</w:t>
      </w:r>
    </w:p>
    <w:p w14:paraId="11737835" w14:textId="228F3A98" w:rsidR="00BF010C" w:rsidRDefault="000248FC" w:rsidP="000248FC">
      <w:pPr>
        <w:jc w:val="center"/>
        <w:rPr>
          <w:rFonts w:hint="eastAsia"/>
        </w:rPr>
      </w:pPr>
      <w:r>
        <w:rPr>
          <w:rFonts w:hint="eastAsia"/>
          <w:noProof/>
        </w:rPr>
        <w:drawing>
          <wp:inline distT="0" distB="0" distL="0" distR="0" wp14:anchorId="07D74F0B" wp14:editId="653EAE5D">
            <wp:extent cx="5373050" cy="2880000"/>
            <wp:effectExtent l="0" t="0" r="0" b="0"/>
            <wp:docPr id="157457947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73050" cy="2880000"/>
                    </a:xfrm>
                    <a:prstGeom prst="rect">
                      <a:avLst/>
                    </a:prstGeom>
                    <a:noFill/>
                    <a:ln>
                      <a:noFill/>
                    </a:ln>
                  </pic:spPr>
                </pic:pic>
              </a:graphicData>
            </a:graphic>
          </wp:inline>
        </w:drawing>
      </w:r>
    </w:p>
    <w:p w14:paraId="51B2D63D" w14:textId="54D1BB19" w:rsidR="000248FC" w:rsidRDefault="000248FC" w:rsidP="000248FC">
      <w:pPr>
        <w:pStyle w:val="3"/>
        <w:rPr>
          <w:rFonts w:hint="eastAsia"/>
        </w:rPr>
      </w:pPr>
      <w:r>
        <w:rPr>
          <w:rFonts w:hint="eastAsia"/>
        </w:rPr>
        <w:lastRenderedPageBreak/>
        <w:t>第四阶段</w:t>
      </w:r>
    </w:p>
    <w:p w14:paraId="1AE4A88C" w14:textId="2702DD06" w:rsidR="006F5A56" w:rsidRDefault="006F5A56" w:rsidP="006F5A56">
      <w:pPr>
        <w:rPr>
          <w:rFonts w:hint="eastAsia"/>
        </w:rPr>
      </w:pPr>
      <w:r>
        <w:rPr>
          <w:rFonts w:hint="eastAsia"/>
        </w:rPr>
        <w:t>目标如下：</w:t>
      </w:r>
    </w:p>
    <w:p w14:paraId="19031FA9" w14:textId="4A46BA34" w:rsidR="006F5A56" w:rsidRDefault="0010286F" w:rsidP="0010286F">
      <w:pPr>
        <w:rPr>
          <w:rFonts w:hint="eastAsia"/>
        </w:rPr>
      </w:pPr>
      <w:r>
        <w:rPr>
          <w:rFonts w:hint="eastAsia"/>
        </w:rPr>
        <w:t>（一）调用第三阶段的模型，开挖9#煤层切眼并对切眼进行锚杆支护，生成9#切眼开挖后的.sav存档，输出块体+锚杆图；如需网格图，请在绘图预设中选择“单元体模型图”。</w:t>
      </w:r>
    </w:p>
    <w:p w14:paraId="27E251F7" w14:textId="2EA4B56E" w:rsidR="006F5A56" w:rsidRDefault="0010286F" w:rsidP="0010286F">
      <w:pPr>
        <w:rPr>
          <w:rFonts w:hint="eastAsia"/>
        </w:rPr>
      </w:pPr>
      <w:r>
        <w:rPr>
          <w:rFonts w:hint="eastAsia"/>
        </w:rPr>
        <w:t>（二）开挖9#煤层，生成9#煤层开挖后的.sav存档，绘制9#煤层开挖完毕后的Y方向应力云图和位移云图，并输出顶板某一层位的Y方向位移日志。日志当前为.log文本，可直接导入Excel；UDEC4.0不直接生成.xlsx。</w:t>
      </w:r>
    </w:p>
    <w:p w14:paraId="306F33B8" w14:textId="3A2E096D" w:rsidR="006F5A56" w:rsidRDefault="0010286F" w:rsidP="0010286F">
      <w:pPr>
        <w:rPr>
          <w:rFonts w:hint="eastAsia"/>
        </w:rPr>
      </w:pPr>
      <w:r>
        <w:rPr>
          <w:rFonts w:hint="eastAsia"/>
        </w:rPr>
        <w:t>（三）继续开挖10#煤层，生成10#煤层开挖后的.sav存档，绘制10#煤层开挖完毕后的Y方向应力云图和位移云图，并输出与9#顶板相同层位的Y方向位移日志（.log文本，可导入Excel）。</w:t>
      </w:r>
    </w:p>
    <w:p w14:paraId="57D05659" w14:textId="5B8783BB" w:rsidR="006F5A56" w:rsidRDefault="0010286F" w:rsidP="009C5E21">
      <w:pPr>
        <w:spacing w:beforeLines="100" w:before="312"/>
        <w:ind w:firstLineChars="200" w:firstLine="420"/>
        <w:rPr>
          <w:rFonts w:hint="eastAsia"/>
        </w:rPr>
      </w:pPr>
      <w:r>
        <w:rPr>
          <w:rFonts w:hint="eastAsia"/>
        </w:rPr>
        <w:t>阶段四上方的列表为动作序列，UDEC会由上至下逐个执行；下方为选中动作的设置。可用上方按钮新增、上移、下移或删除动作；新增动作默认插入到当前选中动作之后。</w:t>
      </w:r>
    </w:p>
    <w:p w14:paraId="00CE6923" w14:textId="4E393EEE" w:rsidR="000248FC" w:rsidRDefault="006F5A56" w:rsidP="006F5A56">
      <w:pPr>
        <w:jc w:val="center"/>
        <w:rPr>
          <w:rFonts w:hint="eastAsia"/>
        </w:rPr>
      </w:pPr>
      <w:r>
        <w:rPr>
          <w:noProof/>
        </w:rPr>
        <w:drawing>
          <wp:inline distT="0" distB="0" distL="0" distR="0" wp14:anchorId="052FFCD1" wp14:editId="0825B116">
            <wp:extent cx="5384437" cy="2880000"/>
            <wp:effectExtent l="0" t="0" r="0" b="0"/>
            <wp:docPr id="5969413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941353" name=""/>
                    <pic:cNvPicPr/>
                  </pic:nvPicPr>
                  <pic:blipFill>
                    <a:blip r:embed="rId19"/>
                    <a:stretch>
                      <a:fillRect/>
                    </a:stretch>
                  </pic:blipFill>
                  <pic:spPr>
                    <a:xfrm>
                      <a:off x="0" y="0"/>
                      <a:ext cx="5384437" cy="2880000"/>
                    </a:xfrm>
                    <a:prstGeom prst="rect">
                      <a:avLst/>
                    </a:prstGeom>
                  </pic:spPr>
                </pic:pic>
              </a:graphicData>
            </a:graphic>
          </wp:inline>
        </w:drawing>
      </w:r>
    </w:p>
    <w:p w14:paraId="2D5B0EDD" w14:textId="09FC5BB0" w:rsidR="00B90F28" w:rsidRDefault="0010286F" w:rsidP="001C4E7E">
      <w:pPr>
        <w:spacing w:beforeLines="100" w:before="312"/>
        <w:ind w:firstLineChars="200" w:firstLine="420"/>
        <w:rPr>
          <w:rFonts w:hint="eastAsia"/>
        </w:rPr>
      </w:pPr>
      <w:r>
        <w:rPr>
          <w:rFonts w:hint="eastAsia"/>
        </w:rPr>
        <w:t>选中开挖动作，可以选择在阶段一定义的开挖区域，要开挖的区域会在左侧画布中显示。可选择“该步后解算”。</w:t>
      </w:r>
    </w:p>
    <w:p w14:paraId="19D7F806" w14:textId="705B55F5" w:rsidR="00A821C2" w:rsidRDefault="00D84B6A" w:rsidP="00D84B6A">
      <w:pPr>
        <w:jc w:val="center"/>
        <w:rPr>
          <w:rFonts w:hint="eastAsia"/>
        </w:rPr>
      </w:pPr>
      <w:r>
        <w:rPr>
          <w:noProof/>
        </w:rPr>
        <w:drawing>
          <wp:inline distT="0" distB="0" distL="0" distR="0" wp14:anchorId="7AFD96EE" wp14:editId="54E129A4">
            <wp:extent cx="5384437" cy="2880000"/>
            <wp:effectExtent l="0" t="0" r="0" b="0"/>
            <wp:docPr id="9077225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722539" name=""/>
                    <pic:cNvPicPr/>
                  </pic:nvPicPr>
                  <pic:blipFill>
                    <a:blip r:embed="rId20"/>
                    <a:stretch>
                      <a:fillRect/>
                    </a:stretch>
                  </pic:blipFill>
                  <pic:spPr>
                    <a:xfrm>
                      <a:off x="0" y="0"/>
                      <a:ext cx="5384437" cy="2880000"/>
                    </a:xfrm>
                    <a:prstGeom prst="rect">
                      <a:avLst/>
                    </a:prstGeom>
                  </pic:spPr>
                </pic:pic>
              </a:graphicData>
            </a:graphic>
          </wp:inline>
        </w:drawing>
      </w:r>
    </w:p>
    <w:p w14:paraId="615AD3B0" w14:textId="4E84A46C" w:rsidR="003C28A8" w:rsidRDefault="0010286F" w:rsidP="009C5E21">
      <w:pPr>
        <w:spacing w:beforeLines="100" w:before="312"/>
        <w:ind w:firstLineChars="200" w:firstLine="420"/>
        <w:rPr>
          <w:rFonts w:hint="eastAsia"/>
        </w:rPr>
      </w:pPr>
      <w:r>
        <w:rPr>
          <w:rFonts w:hint="eastAsia"/>
        </w:rPr>
        <w:t>选中材质动作，可对锚杆、锚固剂参数进行设定。材质动作必须在锚杆动作之前；若缺失，程序会自动在首个锚杆动作前插入默认材质。</w:t>
      </w:r>
    </w:p>
    <w:p w14:paraId="2D52A41D" w14:textId="27FE988D" w:rsidR="00B440AF" w:rsidRDefault="003C28A8" w:rsidP="003C28A8">
      <w:pPr>
        <w:jc w:val="center"/>
        <w:rPr>
          <w:rFonts w:hint="eastAsia"/>
        </w:rPr>
      </w:pPr>
      <w:r>
        <w:rPr>
          <w:noProof/>
        </w:rPr>
        <w:lastRenderedPageBreak/>
        <w:drawing>
          <wp:inline distT="0" distB="0" distL="0" distR="0" wp14:anchorId="6D2F0EC2" wp14:editId="77D02629">
            <wp:extent cx="5384437" cy="2880000"/>
            <wp:effectExtent l="0" t="0" r="0" b="0"/>
            <wp:docPr id="14046392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639260" name=""/>
                    <pic:cNvPicPr/>
                  </pic:nvPicPr>
                  <pic:blipFill>
                    <a:blip r:embed="rId21"/>
                    <a:stretch>
                      <a:fillRect/>
                    </a:stretch>
                  </pic:blipFill>
                  <pic:spPr>
                    <a:xfrm>
                      <a:off x="0" y="0"/>
                      <a:ext cx="5384437" cy="2880000"/>
                    </a:xfrm>
                    <a:prstGeom prst="rect">
                      <a:avLst/>
                    </a:prstGeom>
                  </pic:spPr>
                </pic:pic>
              </a:graphicData>
            </a:graphic>
          </wp:inline>
        </w:drawing>
      </w:r>
    </w:p>
    <w:p w14:paraId="035DF719" w14:textId="77A6B679" w:rsidR="00DB655C" w:rsidRDefault="0010286F" w:rsidP="009C5E21">
      <w:pPr>
        <w:spacing w:beforeLines="100" w:before="312"/>
        <w:ind w:firstLineChars="200" w:firstLine="420"/>
        <w:rPr>
          <w:rFonts w:hint="eastAsia"/>
        </w:rPr>
      </w:pPr>
      <w:r>
        <w:rPr>
          <w:rFonts w:hint="eastAsia"/>
        </w:rPr>
        <w:t>点击“锚杆”动作，再点“绘制安装线”，在画布上画一条安装线即可生成一组锚杆；随后可对单根锚杆的角度、长度、节点数、面积、预紧力和材料进行编辑。新增锚杆动作会插入到当前选中动作之后。位置绑定可选“绝对坐标”或某个开挖层的开切眼；绑定基准为开切眼起始下角（左向开挖取左下角，右向取右下角），开挖区域移动或改向时锚杆跟随。</w:t>
      </w:r>
    </w:p>
    <w:p w14:paraId="2A4E7F0F" w14:textId="72FC4572" w:rsidR="003C28A8" w:rsidRDefault="00DB655C" w:rsidP="00DB655C">
      <w:pPr>
        <w:jc w:val="center"/>
        <w:rPr>
          <w:rFonts w:hint="eastAsia"/>
        </w:rPr>
      </w:pPr>
      <w:r>
        <w:rPr>
          <w:rFonts w:hint="eastAsia"/>
          <w:noProof/>
        </w:rPr>
        <w:drawing>
          <wp:inline distT="0" distB="0" distL="0" distR="0" wp14:anchorId="2B45E0C7" wp14:editId="6C72E151">
            <wp:extent cx="5368838" cy="2880000"/>
            <wp:effectExtent l="0" t="0" r="0" b="0"/>
            <wp:docPr id="69212313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68838" cy="2880000"/>
                    </a:xfrm>
                    <a:prstGeom prst="rect">
                      <a:avLst/>
                    </a:prstGeom>
                    <a:noFill/>
                    <a:ln>
                      <a:noFill/>
                    </a:ln>
                  </pic:spPr>
                </pic:pic>
              </a:graphicData>
            </a:graphic>
          </wp:inline>
        </w:drawing>
      </w:r>
    </w:p>
    <w:p w14:paraId="711ECA37" w14:textId="30D1A8CA" w:rsidR="009F7514" w:rsidRDefault="009F7514" w:rsidP="009C5E21">
      <w:pPr>
        <w:spacing w:beforeLines="100" w:before="312"/>
        <w:ind w:firstLineChars="200" w:firstLine="420"/>
        <w:rPr>
          <w:rFonts w:hint="eastAsia"/>
        </w:rPr>
      </w:pPr>
      <w:r>
        <w:rPr>
          <w:rFonts w:hint="eastAsia"/>
        </w:rPr>
        <w:t>点击测线动作，可以在测线列表中添加或对测线进行编辑，编辑完成之后点击应用生效。</w:t>
      </w:r>
    </w:p>
    <w:p w14:paraId="145BEF40" w14:textId="5F61E202" w:rsidR="009F7514" w:rsidRDefault="009F7514" w:rsidP="00DB655C">
      <w:pPr>
        <w:jc w:val="center"/>
        <w:rPr>
          <w:rFonts w:hint="eastAsia"/>
        </w:rPr>
      </w:pPr>
      <w:r>
        <w:rPr>
          <w:noProof/>
        </w:rPr>
        <w:lastRenderedPageBreak/>
        <w:drawing>
          <wp:inline distT="0" distB="0" distL="0" distR="0" wp14:anchorId="0BECFC3C" wp14:editId="2A7DD29D">
            <wp:extent cx="5368838" cy="2880000"/>
            <wp:effectExtent l="0" t="0" r="0" b="0"/>
            <wp:docPr id="111813657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68838" cy="2880000"/>
                    </a:xfrm>
                    <a:prstGeom prst="rect">
                      <a:avLst/>
                    </a:prstGeom>
                    <a:noFill/>
                    <a:ln>
                      <a:noFill/>
                    </a:ln>
                  </pic:spPr>
                </pic:pic>
              </a:graphicData>
            </a:graphic>
          </wp:inline>
        </w:drawing>
      </w:r>
    </w:p>
    <w:p w14:paraId="713BF5B2" w14:textId="77777777" w:rsidR="009C5E21" w:rsidRDefault="009C5E21" w:rsidP="009C5E21">
      <w:pPr>
        <w:spacing w:beforeLines="100" w:before="312"/>
        <w:ind w:firstLineChars="200" w:firstLine="420"/>
        <w:rPr>
          <w:rFonts w:hint="eastAsia"/>
        </w:rPr>
      </w:pPr>
      <w:r>
        <w:rPr>
          <w:rFonts w:hint="eastAsia"/>
        </w:rPr>
        <w:t>点击日志动作，可以输出某测线上的某种数值，点击应用生效。</w:t>
      </w:r>
    </w:p>
    <w:p w14:paraId="506C21B1" w14:textId="1F968019" w:rsidR="002F254D" w:rsidRDefault="002F254D" w:rsidP="00DB655C">
      <w:pPr>
        <w:jc w:val="center"/>
        <w:rPr>
          <w:rFonts w:hint="eastAsia"/>
        </w:rPr>
      </w:pPr>
      <w:r>
        <w:rPr>
          <w:noProof/>
        </w:rPr>
        <w:drawing>
          <wp:inline distT="0" distB="0" distL="0" distR="0" wp14:anchorId="6BBCF10F" wp14:editId="0712C1D2">
            <wp:extent cx="5384437" cy="2880000"/>
            <wp:effectExtent l="0" t="0" r="0" b="0"/>
            <wp:docPr id="20500051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005102" name=""/>
                    <pic:cNvPicPr/>
                  </pic:nvPicPr>
                  <pic:blipFill>
                    <a:blip r:embed="rId24"/>
                    <a:stretch>
                      <a:fillRect/>
                    </a:stretch>
                  </pic:blipFill>
                  <pic:spPr>
                    <a:xfrm>
                      <a:off x="0" y="0"/>
                      <a:ext cx="5384437" cy="2880000"/>
                    </a:xfrm>
                    <a:prstGeom prst="rect">
                      <a:avLst/>
                    </a:prstGeom>
                  </pic:spPr>
                </pic:pic>
              </a:graphicData>
            </a:graphic>
          </wp:inline>
        </w:drawing>
      </w:r>
    </w:p>
    <w:p w14:paraId="79D6D09C" w14:textId="733195DD" w:rsidR="00932284" w:rsidRDefault="00932284" w:rsidP="00932284">
      <w:pPr>
        <w:pStyle w:val="2"/>
        <w:rPr>
          <w:rFonts w:hint="eastAsia"/>
        </w:rPr>
      </w:pPr>
      <w:r>
        <w:rPr>
          <w:rFonts w:hint="eastAsia"/>
        </w:rPr>
        <w:t>3.确定输出与运行参数</w:t>
      </w:r>
    </w:p>
    <w:p w14:paraId="5E8BB973" w14:textId="4AE0DC92" w:rsidR="00932284" w:rsidRPr="00932284" w:rsidRDefault="0010286F" w:rsidP="001C4E7E">
      <w:pPr>
        <w:spacing w:beforeLines="100" w:before="312"/>
        <w:ind w:firstLineChars="200" w:firstLine="420"/>
        <w:rPr>
          <w:rFonts w:hint="eastAsia"/>
        </w:rPr>
      </w:pPr>
      <w:r>
        <w:rPr>
          <w:rFonts w:hint="eastAsia"/>
        </w:rPr>
        <w:t>设置输出图片宽高、圆角round、嵌入容差ovtol；选择是否生成后自动调用UDEC；调试模式会按倍数放大节理间距，加快检查模型，</w:t>
      </w:r>
      <w:r w:rsidR="001C4E7E">
        <w:rPr>
          <w:rFonts w:hint="eastAsia"/>
        </w:rPr>
        <w:t>修改</w:t>
      </w:r>
      <w:r>
        <w:rPr>
          <w:rFonts w:hint="eastAsia"/>
        </w:rPr>
        <w:t>倍数后需重新勾选生效。正式计算前应关闭调试模式。</w:t>
      </w:r>
    </w:p>
    <w:p w14:paraId="0800D8ED" w14:textId="6707A122" w:rsidR="00932284" w:rsidRDefault="00932284" w:rsidP="00932284">
      <w:pPr>
        <w:jc w:val="center"/>
        <w:rPr>
          <w:rFonts w:hint="eastAsia"/>
        </w:rPr>
      </w:pPr>
      <w:r>
        <w:rPr>
          <w:noProof/>
        </w:rPr>
        <w:lastRenderedPageBreak/>
        <w:drawing>
          <wp:inline distT="0" distB="0" distL="0" distR="0" wp14:anchorId="2ABD7869" wp14:editId="18A72040">
            <wp:extent cx="5384437" cy="2880000"/>
            <wp:effectExtent l="0" t="0" r="0" b="0"/>
            <wp:docPr id="12334414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441456" name=""/>
                    <pic:cNvPicPr/>
                  </pic:nvPicPr>
                  <pic:blipFill>
                    <a:blip r:embed="rId25"/>
                    <a:stretch>
                      <a:fillRect/>
                    </a:stretch>
                  </pic:blipFill>
                  <pic:spPr>
                    <a:xfrm>
                      <a:off x="0" y="0"/>
                      <a:ext cx="5384437" cy="2880000"/>
                    </a:xfrm>
                    <a:prstGeom prst="rect">
                      <a:avLst/>
                    </a:prstGeom>
                  </pic:spPr>
                </pic:pic>
              </a:graphicData>
            </a:graphic>
          </wp:inline>
        </w:drawing>
      </w:r>
    </w:p>
    <w:p w14:paraId="23B30481" w14:textId="5B1E45AC" w:rsidR="009D64E6" w:rsidRDefault="0010286F" w:rsidP="001C4E7E">
      <w:pPr>
        <w:spacing w:beforeLines="100" w:before="312"/>
        <w:ind w:firstLineChars="200" w:firstLine="420"/>
        <w:rPr>
          <w:rFonts w:hint="eastAsia"/>
        </w:rPr>
      </w:pPr>
      <w:r>
        <w:rPr>
          <w:rFonts w:hint="eastAsia"/>
        </w:rPr>
        <w:t>若不勾选自动调用，可在每阶段底部单独勾选是否在命令末尾调用下一阶段。自动调用还要求UDEC路径有效，否则只生成命令文件。</w:t>
      </w:r>
    </w:p>
    <w:p w14:paraId="46A0425C" w14:textId="27AB0BB6" w:rsidR="009D64E6" w:rsidRDefault="009D64E6" w:rsidP="00932284">
      <w:pPr>
        <w:jc w:val="center"/>
        <w:rPr>
          <w:rFonts w:hint="eastAsia"/>
        </w:rPr>
      </w:pPr>
      <w:r>
        <w:rPr>
          <w:noProof/>
        </w:rPr>
        <w:drawing>
          <wp:inline distT="0" distB="0" distL="0" distR="0" wp14:anchorId="67ED0062" wp14:editId="0590A893">
            <wp:extent cx="5384437" cy="2880000"/>
            <wp:effectExtent l="0" t="0" r="0" b="0"/>
            <wp:docPr id="17067733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773311" name=""/>
                    <pic:cNvPicPr/>
                  </pic:nvPicPr>
                  <pic:blipFill>
                    <a:blip r:embed="rId26"/>
                    <a:stretch>
                      <a:fillRect/>
                    </a:stretch>
                  </pic:blipFill>
                  <pic:spPr>
                    <a:xfrm>
                      <a:off x="0" y="0"/>
                      <a:ext cx="5384437" cy="2880000"/>
                    </a:xfrm>
                    <a:prstGeom prst="rect">
                      <a:avLst/>
                    </a:prstGeom>
                  </pic:spPr>
                </pic:pic>
              </a:graphicData>
            </a:graphic>
          </wp:inline>
        </w:drawing>
      </w:r>
    </w:p>
    <w:p w14:paraId="6613D2CA" w14:textId="1A88D925" w:rsidR="00103E21" w:rsidRDefault="00103E21" w:rsidP="00103E21">
      <w:pPr>
        <w:pStyle w:val="2"/>
        <w:rPr>
          <w:rFonts w:hint="eastAsia"/>
        </w:rPr>
      </w:pPr>
      <w:r>
        <w:rPr>
          <w:rFonts w:hint="eastAsia"/>
        </w:rPr>
        <w:t>4.运行</w:t>
      </w:r>
    </w:p>
    <w:p w14:paraId="6946E71B" w14:textId="06C1603C" w:rsidR="001F4831" w:rsidRPr="001F4831" w:rsidRDefault="0010286F" w:rsidP="009C5E21">
      <w:pPr>
        <w:spacing w:beforeLines="100" w:before="312"/>
        <w:ind w:firstLineChars="200" w:firstLine="420"/>
        <w:rPr>
          <w:rFonts w:hint="eastAsia"/>
        </w:rPr>
      </w:pPr>
      <w:r>
        <w:rPr>
          <w:rFonts w:hint="eastAsia"/>
        </w:rPr>
        <w:t>可点击“预览命令”检查生成的命令行；确认无误后点击“生成全部”。若勾选自动调用且UDEC路径有效，程序会从step_1开始链式运行；否则只生成文件。运行完毕后到输出目录查看.sav、.log与.jpg。</w:t>
      </w:r>
      <w:r w:rsidR="00EE2359">
        <w:rPr>
          <w:rFonts w:hint="eastAsia"/>
        </w:rPr>
        <w:t>（</w:t>
      </w:r>
      <w:r>
        <w:rPr>
          <w:rFonts w:hint="eastAsia"/>
        </w:rPr>
        <w:t>演示算例若在调试模式下运行，网格偏大，结果只用于检查流程，正式计算前应关闭调试模式或降低倍数</w:t>
      </w:r>
      <w:r w:rsidR="00EE2359">
        <w:rPr>
          <w:rFonts w:hint="eastAsia"/>
        </w:rPr>
        <w:t>）</w:t>
      </w:r>
      <w:r>
        <w:rPr>
          <w:rFonts w:hint="eastAsia"/>
        </w:rPr>
        <w:t>。</w:t>
      </w:r>
    </w:p>
    <w:p w14:paraId="165A87E2" w14:textId="0D107FF8" w:rsidR="001F4831" w:rsidRDefault="001F4831" w:rsidP="001F4831">
      <w:pPr>
        <w:jc w:val="center"/>
        <w:rPr>
          <w:rFonts w:hint="eastAsia"/>
        </w:rPr>
      </w:pPr>
      <w:r>
        <w:rPr>
          <w:noProof/>
        </w:rPr>
        <w:lastRenderedPageBreak/>
        <w:drawing>
          <wp:inline distT="0" distB="0" distL="0" distR="0" wp14:anchorId="4D0A036B" wp14:editId="404582EC">
            <wp:extent cx="5384437" cy="2880000"/>
            <wp:effectExtent l="0" t="0" r="0" b="0"/>
            <wp:docPr id="7187734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773431" name=""/>
                    <pic:cNvPicPr/>
                  </pic:nvPicPr>
                  <pic:blipFill>
                    <a:blip r:embed="rId27"/>
                    <a:stretch>
                      <a:fillRect/>
                    </a:stretch>
                  </pic:blipFill>
                  <pic:spPr>
                    <a:xfrm>
                      <a:off x="0" y="0"/>
                      <a:ext cx="5384437" cy="2880000"/>
                    </a:xfrm>
                    <a:prstGeom prst="rect">
                      <a:avLst/>
                    </a:prstGeom>
                  </pic:spPr>
                </pic:pic>
              </a:graphicData>
            </a:graphic>
          </wp:inline>
        </w:drawing>
      </w:r>
    </w:p>
    <w:p w14:paraId="49FF6B7E" w14:textId="326BA19C" w:rsidR="0010286F" w:rsidRDefault="00744A3D" w:rsidP="001F4831">
      <w:pPr>
        <w:jc w:val="center"/>
        <w:rPr>
          <w:rFonts w:hint="eastAsia"/>
        </w:rPr>
      </w:pPr>
      <w:r>
        <w:rPr>
          <w:rFonts w:hint="eastAsia"/>
          <w:noProof/>
        </w:rPr>
        <w:drawing>
          <wp:inline distT="0" distB="0" distL="0" distR="0" wp14:anchorId="2506005B" wp14:editId="2B56D509">
            <wp:extent cx="5370102" cy="2880000"/>
            <wp:effectExtent l="0" t="0" r="0" b="0"/>
            <wp:docPr id="176239185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370102" cy="2880000"/>
                    </a:xfrm>
                    <a:prstGeom prst="rect">
                      <a:avLst/>
                    </a:prstGeom>
                    <a:noFill/>
                    <a:ln>
                      <a:noFill/>
                    </a:ln>
                  </pic:spPr>
                </pic:pic>
              </a:graphicData>
            </a:graphic>
          </wp:inline>
        </w:drawing>
      </w:r>
    </w:p>
    <w:p w14:paraId="6623BA5B" w14:textId="77777777" w:rsidR="0010286F" w:rsidRDefault="0010286F">
      <w:pPr>
        <w:widowControl/>
        <w:jc w:val="left"/>
        <w:rPr>
          <w:rFonts w:hint="eastAsia"/>
        </w:rPr>
      </w:pPr>
      <w:r>
        <w:rPr>
          <w:rFonts w:hint="eastAsia"/>
        </w:rPr>
        <w:br w:type="page"/>
      </w:r>
    </w:p>
    <w:p w14:paraId="546499C3" w14:textId="77777777" w:rsidR="006B6F32" w:rsidRDefault="006B6F32" w:rsidP="001F4831">
      <w:pPr>
        <w:jc w:val="center"/>
        <w:rPr>
          <w:rFonts w:hint="eastAsia"/>
        </w:rPr>
      </w:pPr>
    </w:p>
    <w:p w14:paraId="3E8C1193" w14:textId="5AA8EC9C" w:rsidR="0010286F" w:rsidRDefault="0010286F" w:rsidP="0010286F">
      <w:pPr>
        <w:pStyle w:val="1"/>
        <w:rPr>
          <w:rFonts w:hint="eastAsia"/>
        </w:rPr>
      </w:pPr>
      <w:r>
        <w:rPr>
          <w:rFonts w:hint="eastAsia"/>
        </w:rPr>
        <w:t>输出文件与目录</w:t>
      </w:r>
    </w:p>
    <w:p w14:paraId="6468FBBA" w14:textId="073926CB" w:rsidR="0010286F" w:rsidRDefault="0010286F" w:rsidP="0010286F">
      <w:pPr>
        <w:rPr>
          <w:rFonts w:hint="eastAsia"/>
        </w:rPr>
      </w:pPr>
      <w:r>
        <w:rPr>
          <w:rFonts w:hint="eastAsia"/>
        </w:rPr>
        <w:t>生成成功后，输出目录结构如下。code中的.dat是命令文件；dat中保存.sav与.log；output中保存.jpg。</w:t>
      </w:r>
    </w:p>
    <w:tbl>
      <w:tblPr>
        <w:tblW w:w="1020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398"/>
        <w:gridCol w:w="3401"/>
        <w:gridCol w:w="3401"/>
      </w:tblGrid>
      <w:tr w:rsidR="0010286F" w:rsidRPr="0010286F" w14:paraId="30D62174" w14:textId="77777777" w:rsidTr="00E5328A">
        <w:tc>
          <w:tcPr>
            <w:tcW w:w="1666" w:type="pct"/>
          </w:tcPr>
          <w:p w14:paraId="28B00D97" w14:textId="4B3993AC" w:rsidR="0010286F" w:rsidRPr="0010286F" w:rsidRDefault="0010286F" w:rsidP="00E5328A">
            <w:pPr>
              <w:rPr>
                <w:rFonts w:hint="eastAsia"/>
                <w:b/>
              </w:rPr>
            </w:pPr>
            <w:r w:rsidRPr="0010286F">
              <w:rPr>
                <w:rFonts w:hint="eastAsia"/>
                <w:b/>
              </w:rPr>
              <w:t>目录</w:t>
            </w:r>
          </w:p>
        </w:tc>
        <w:tc>
          <w:tcPr>
            <w:tcW w:w="1667" w:type="pct"/>
          </w:tcPr>
          <w:p w14:paraId="0506277C" w14:textId="7AE2FD34" w:rsidR="0010286F" w:rsidRPr="0010286F" w:rsidRDefault="0010286F" w:rsidP="00E5328A">
            <w:pPr>
              <w:rPr>
                <w:rFonts w:hint="eastAsia"/>
                <w:b/>
              </w:rPr>
            </w:pPr>
            <w:r w:rsidRPr="0010286F">
              <w:rPr>
                <w:rFonts w:hint="eastAsia"/>
                <w:b/>
              </w:rPr>
              <w:t>内容</w:t>
            </w:r>
          </w:p>
        </w:tc>
        <w:tc>
          <w:tcPr>
            <w:tcW w:w="1667" w:type="pct"/>
          </w:tcPr>
          <w:p w14:paraId="58257A6A" w14:textId="7118BE48" w:rsidR="0010286F" w:rsidRPr="0010286F" w:rsidRDefault="0010286F" w:rsidP="00E5328A">
            <w:pPr>
              <w:rPr>
                <w:rFonts w:hint="eastAsia"/>
                <w:b/>
              </w:rPr>
            </w:pPr>
            <w:r w:rsidRPr="0010286F">
              <w:rPr>
                <w:rFonts w:hint="eastAsia"/>
                <w:b/>
              </w:rPr>
              <w:t>后缀</w:t>
            </w:r>
          </w:p>
        </w:tc>
      </w:tr>
      <w:tr w:rsidR="0010286F" w14:paraId="08B25B75" w14:textId="77777777" w:rsidTr="00E5328A">
        <w:tc>
          <w:tcPr>
            <w:tcW w:w="1666" w:type="pct"/>
          </w:tcPr>
          <w:p w14:paraId="21CE3D07" w14:textId="5D48BCE0" w:rsidR="0010286F" w:rsidRDefault="0010286F" w:rsidP="00E5328A">
            <w:pPr>
              <w:rPr>
                <w:rFonts w:hint="eastAsia"/>
              </w:rPr>
            </w:pPr>
            <w:r>
              <w:rPr>
                <w:rFonts w:hint="eastAsia"/>
              </w:rPr>
              <w:t>code/</w:t>
            </w:r>
          </w:p>
        </w:tc>
        <w:tc>
          <w:tcPr>
            <w:tcW w:w="1667" w:type="pct"/>
          </w:tcPr>
          <w:p w14:paraId="0007FFE0" w14:textId="090BD78A" w:rsidR="0010286F" w:rsidRDefault="0010286F" w:rsidP="00E5328A">
            <w:pPr>
              <w:rPr>
                <w:rFonts w:hint="eastAsia"/>
              </w:rPr>
            </w:pPr>
            <w:r>
              <w:rPr>
                <w:rFonts w:hint="eastAsia"/>
              </w:rPr>
              <w:t>阶段1–4命令文件</w:t>
            </w:r>
          </w:p>
        </w:tc>
        <w:tc>
          <w:tcPr>
            <w:tcW w:w="1667" w:type="pct"/>
          </w:tcPr>
          <w:p w14:paraId="4DEFEF0B" w14:textId="16F76569" w:rsidR="0010286F" w:rsidRDefault="0010286F" w:rsidP="00E5328A">
            <w:pPr>
              <w:rPr>
                <w:rFonts w:hint="eastAsia"/>
              </w:rPr>
            </w:pPr>
            <w:r>
              <w:rPr>
                <w:rFonts w:hint="eastAsia"/>
              </w:rPr>
              <w:t>step_1–4.dat</w:t>
            </w:r>
          </w:p>
        </w:tc>
      </w:tr>
      <w:tr w:rsidR="002D6186" w14:paraId="217FCDC0" w14:textId="77777777" w:rsidTr="00E5328A">
        <w:tc>
          <w:tcPr>
            <w:tcW w:w="1666" w:type="pct"/>
            <w:vMerge w:val="restart"/>
          </w:tcPr>
          <w:p w14:paraId="3D6B4C2E" w14:textId="399629E4" w:rsidR="002D6186" w:rsidRDefault="002D6186" w:rsidP="00E5328A">
            <w:pPr>
              <w:rPr>
                <w:rFonts w:hint="eastAsia"/>
              </w:rPr>
            </w:pPr>
            <w:r>
              <w:rPr>
                <w:rFonts w:hint="eastAsia"/>
              </w:rPr>
              <w:t>dat/</w:t>
            </w:r>
          </w:p>
        </w:tc>
        <w:tc>
          <w:tcPr>
            <w:tcW w:w="1667" w:type="pct"/>
          </w:tcPr>
          <w:p w14:paraId="58564EC9" w14:textId="591B5800" w:rsidR="002D6186" w:rsidRDefault="002D6186" w:rsidP="00E5328A">
            <w:pPr>
              <w:rPr>
                <w:rFonts w:hint="eastAsia"/>
              </w:rPr>
            </w:pPr>
            <w:r>
              <w:rPr>
                <w:rFonts w:hint="eastAsia"/>
              </w:rPr>
              <w:t>UDEC存档</w:t>
            </w:r>
          </w:p>
        </w:tc>
        <w:tc>
          <w:tcPr>
            <w:tcW w:w="1667" w:type="pct"/>
          </w:tcPr>
          <w:p w14:paraId="02195934" w14:textId="2C154DDF" w:rsidR="002D6186" w:rsidRDefault="002D6186" w:rsidP="00E5328A">
            <w:pPr>
              <w:rPr>
                <w:rFonts w:hint="eastAsia"/>
              </w:rPr>
            </w:pPr>
            <w:r>
              <w:rPr>
                <w:rFonts w:hint="eastAsia"/>
              </w:rPr>
              <w:t>step_*.sav</w:t>
            </w:r>
          </w:p>
        </w:tc>
      </w:tr>
      <w:tr w:rsidR="002D6186" w14:paraId="1FCC9434" w14:textId="77777777" w:rsidTr="00E5328A">
        <w:tc>
          <w:tcPr>
            <w:tcW w:w="1666" w:type="pct"/>
            <w:vMerge/>
          </w:tcPr>
          <w:p w14:paraId="3F04F886" w14:textId="3E057A33" w:rsidR="002D6186" w:rsidRDefault="002D6186" w:rsidP="00E5328A">
            <w:pPr>
              <w:rPr>
                <w:rFonts w:hint="eastAsia"/>
              </w:rPr>
            </w:pPr>
          </w:p>
        </w:tc>
        <w:tc>
          <w:tcPr>
            <w:tcW w:w="1667" w:type="pct"/>
          </w:tcPr>
          <w:p w14:paraId="3CBEF8E2" w14:textId="225EC91A" w:rsidR="002D6186" w:rsidRDefault="002D6186" w:rsidP="00E5328A">
            <w:pPr>
              <w:rPr>
                <w:rFonts w:hint="eastAsia"/>
              </w:rPr>
            </w:pPr>
            <w:r>
              <w:rPr>
                <w:rFonts w:hint="eastAsia"/>
              </w:rPr>
              <w:t>测线日志</w:t>
            </w:r>
          </w:p>
        </w:tc>
        <w:tc>
          <w:tcPr>
            <w:tcW w:w="1667" w:type="pct"/>
          </w:tcPr>
          <w:p w14:paraId="055EC588" w14:textId="2955B7C6" w:rsidR="002D6186" w:rsidRDefault="002D6186" w:rsidP="00E5328A">
            <w:pPr>
              <w:rPr>
                <w:rFonts w:hint="eastAsia"/>
              </w:rPr>
            </w:pPr>
            <w:r>
              <w:rPr>
                <w:rFonts w:hint="eastAsia"/>
              </w:rPr>
              <w:t>*.log</w:t>
            </w:r>
          </w:p>
        </w:tc>
      </w:tr>
      <w:tr w:rsidR="0010286F" w14:paraId="2E1F1F20" w14:textId="77777777" w:rsidTr="00E5328A">
        <w:tc>
          <w:tcPr>
            <w:tcW w:w="1666" w:type="pct"/>
          </w:tcPr>
          <w:p w14:paraId="065E3F4C" w14:textId="5877EBCA" w:rsidR="0010286F" w:rsidRDefault="0010286F" w:rsidP="00E5328A">
            <w:pPr>
              <w:rPr>
                <w:rFonts w:hint="eastAsia"/>
              </w:rPr>
            </w:pPr>
            <w:r>
              <w:rPr>
                <w:rFonts w:hint="eastAsia"/>
              </w:rPr>
              <w:t>output/</w:t>
            </w:r>
          </w:p>
        </w:tc>
        <w:tc>
          <w:tcPr>
            <w:tcW w:w="1667" w:type="pct"/>
          </w:tcPr>
          <w:p w14:paraId="68AF071F" w14:textId="0B9D7B74" w:rsidR="0010286F" w:rsidRDefault="0010286F" w:rsidP="00E5328A">
            <w:pPr>
              <w:rPr>
                <w:rFonts w:hint="eastAsia"/>
              </w:rPr>
            </w:pPr>
            <w:r>
              <w:rPr>
                <w:rFonts w:hint="eastAsia"/>
              </w:rPr>
              <w:t>结果图</w:t>
            </w:r>
          </w:p>
        </w:tc>
        <w:tc>
          <w:tcPr>
            <w:tcW w:w="1667" w:type="pct"/>
          </w:tcPr>
          <w:p w14:paraId="1DB1192A" w14:textId="3395C72A" w:rsidR="0010286F" w:rsidRDefault="0010286F" w:rsidP="00E5328A">
            <w:pPr>
              <w:rPr>
                <w:rFonts w:hint="eastAsia"/>
              </w:rPr>
            </w:pPr>
            <w:r>
              <w:rPr>
                <w:rFonts w:hint="eastAsia"/>
              </w:rPr>
              <w:t>*.jpg</w:t>
            </w:r>
          </w:p>
        </w:tc>
      </w:tr>
      <w:tr w:rsidR="0010286F" w14:paraId="082D4195" w14:textId="77777777" w:rsidTr="00E5328A">
        <w:tc>
          <w:tcPr>
            <w:tcW w:w="1666" w:type="pct"/>
          </w:tcPr>
          <w:p w14:paraId="73656DB8" w14:textId="13D2003D" w:rsidR="0010286F" w:rsidRDefault="0010286F" w:rsidP="00E5328A">
            <w:pPr>
              <w:rPr>
                <w:rFonts w:hint="eastAsia"/>
              </w:rPr>
            </w:pPr>
            <w:r>
              <w:rPr>
                <w:rFonts w:hint="eastAsia"/>
              </w:rPr>
              <w:t>.udec_run/</w:t>
            </w:r>
          </w:p>
        </w:tc>
        <w:tc>
          <w:tcPr>
            <w:tcW w:w="1667" w:type="pct"/>
          </w:tcPr>
          <w:p w14:paraId="152F1D4A" w14:textId="7A5FE618" w:rsidR="0010286F" w:rsidRDefault="0010286F" w:rsidP="00E5328A">
            <w:pPr>
              <w:rPr>
                <w:rFonts w:hint="eastAsia"/>
              </w:rPr>
            </w:pPr>
            <w:r>
              <w:rPr>
                <w:rFonts w:hint="eastAsia"/>
              </w:rPr>
              <w:t>自动调用辅助文件</w:t>
            </w:r>
          </w:p>
        </w:tc>
        <w:tc>
          <w:tcPr>
            <w:tcW w:w="1667" w:type="pct"/>
          </w:tcPr>
          <w:p w14:paraId="4B8353A8" w14:textId="4C0B20ED" w:rsidR="0010286F" w:rsidRDefault="0010286F" w:rsidP="00E5328A">
            <w:pPr>
              <w:rPr>
                <w:rFonts w:hint="eastAsia"/>
              </w:rPr>
            </w:pPr>
            <w:r>
              <w:rPr>
                <w:rFonts w:hint="eastAsia"/>
              </w:rPr>
              <w:t>隐藏目录</w:t>
            </w:r>
          </w:p>
        </w:tc>
      </w:tr>
    </w:tbl>
    <w:p w14:paraId="3B5B1C37" w14:textId="1D89F76A" w:rsidR="0010286F" w:rsidRDefault="0010286F" w:rsidP="0010286F">
      <w:pPr>
        <w:pStyle w:val="1"/>
        <w:rPr>
          <w:rFonts w:hint="eastAsia"/>
        </w:rPr>
      </w:pPr>
      <w:r>
        <w:rPr>
          <w:rFonts w:hint="eastAsia"/>
        </w:rPr>
        <w:t>工程文件与撤销</w:t>
      </w:r>
    </w:p>
    <w:p w14:paraId="7A9A134F" w14:textId="20CA2D9D" w:rsidR="0010286F" w:rsidRDefault="0010286F" w:rsidP="0010286F">
      <w:pPr>
        <w:rPr>
          <w:rFonts w:hint="eastAsia"/>
        </w:rPr>
      </w:pPr>
      <w:r>
        <w:rPr>
          <w:rFonts w:hint="eastAsia"/>
        </w:rPr>
        <w:t>工程文件后缀为.audec。保存内容包括岩层、节理、开挖区域、边界、绘图预设与阶段4动作；加载工程时，，缺少的梯度默认为0。编辑操作支持Ctrl+Z撤销，窗口布局自动保存并在下次启动时恢复。</w:t>
      </w:r>
    </w:p>
    <w:p w14:paraId="23A9D403" w14:textId="50E54FB6" w:rsidR="0010286F" w:rsidRDefault="0010286F" w:rsidP="0010286F">
      <w:pPr>
        <w:pStyle w:val="1"/>
        <w:rPr>
          <w:rFonts w:hint="eastAsia"/>
        </w:rPr>
      </w:pPr>
      <w:r>
        <w:rPr>
          <w:rFonts w:hint="eastAsia"/>
        </w:rPr>
        <w:t>快捷操作</w:t>
      </w:r>
    </w:p>
    <w:p w14:paraId="5133EF8B" w14:textId="77777777" w:rsidR="00E5328A" w:rsidRDefault="0010286F" w:rsidP="0010286F">
      <w:pPr>
        <w:rPr>
          <w:rFonts w:hint="eastAsia"/>
        </w:rPr>
      </w:pPr>
      <w:r>
        <w:rPr>
          <w:rFonts w:hint="eastAsia"/>
        </w:rPr>
        <w:t>画布：滚轮缩放、拖动平移、双击适配窗口；列表：Delete删除选中项；</w:t>
      </w:r>
    </w:p>
    <w:p w14:paraId="62017F4A" w14:textId="77777777" w:rsidR="00E5328A" w:rsidRDefault="0010286F" w:rsidP="0010286F">
      <w:pPr>
        <w:rPr>
          <w:rFonts w:hint="eastAsia"/>
        </w:rPr>
      </w:pPr>
      <w:r>
        <w:rPr>
          <w:rFonts w:hint="eastAsia"/>
        </w:rPr>
        <w:t>编辑：Ctrl+Z撤销；</w:t>
      </w:r>
    </w:p>
    <w:p w14:paraId="52670F7A" w14:textId="77777777" w:rsidR="00E5328A" w:rsidRDefault="0010286F" w:rsidP="0010286F">
      <w:pPr>
        <w:rPr>
          <w:rFonts w:hint="eastAsia"/>
        </w:rPr>
      </w:pPr>
      <w:r>
        <w:rPr>
          <w:rFonts w:hint="eastAsia"/>
        </w:rPr>
        <w:t>阶段1开挖：拖动角点编辑，Y方向自动吸附层面；</w:t>
      </w:r>
    </w:p>
    <w:p w14:paraId="0492D6ED" w14:textId="2C022698" w:rsidR="002D6186" w:rsidRDefault="002D6186" w:rsidP="002D6186">
      <w:pPr>
        <w:pStyle w:val="1"/>
        <w:rPr>
          <w:rFonts w:hint="eastAsia"/>
        </w:rPr>
      </w:pPr>
      <w:r>
        <w:rPr>
          <w:rFonts w:hint="eastAsia"/>
        </w:rPr>
        <w:t>常见问题</w:t>
      </w:r>
    </w:p>
    <w:tbl>
      <w:tblPr>
        <w:tblW w:w="1020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83"/>
        <w:gridCol w:w="3117"/>
        <w:gridCol w:w="4400"/>
      </w:tblGrid>
      <w:tr w:rsidR="002D6186" w:rsidRPr="0010286F" w14:paraId="590958F2" w14:textId="77777777" w:rsidTr="002D6186">
        <w:tc>
          <w:tcPr>
            <w:tcW w:w="1315" w:type="pct"/>
          </w:tcPr>
          <w:p w14:paraId="104BE757" w14:textId="77777777" w:rsidR="002D6186" w:rsidRPr="0010286F" w:rsidRDefault="002D6186" w:rsidP="00C30EFB">
            <w:pPr>
              <w:rPr>
                <w:rFonts w:hint="eastAsia"/>
                <w:b/>
              </w:rPr>
            </w:pPr>
            <w:r w:rsidRPr="0010286F">
              <w:rPr>
                <w:rFonts w:hint="eastAsia"/>
                <w:b/>
              </w:rPr>
              <w:t>现象</w:t>
            </w:r>
          </w:p>
        </w:tc>
        <w:tc>
          <w:tcPr>
            <w:tcW w:w="1528" w:type="pct"/>
          </w:tcPr>
          <w:p w14:paraId="4AF6B2A5" w14:textId="77777777" w:rsidR="002D6186" w:rsidRPr="0010286F" w:rsidRDefault="002D6186" w:rsidP="00C30EFB">
            <w:pPr>
              <w:rPr>
                <w:rFonts w:hint="eastAsia"/>
                <w:b/>
              </w:rPr>
            </w:pPr>
            <w:r w:rsidRPr="0010286F">
              <w:rPr>
                <w:rFonts w:hint="eastAsia"/>
                <w:b/>
              </w:rPr>
              <w:t>原因</w:t>
            </w:r>
          </w:p>
        </w:tc>
        <w:tc>
          <w:tcPr>
            <w:tcW w:w="2157" w:type="pct"/>
          </w:tcPr>
          <w:p w14:paraId="75304D10" w14:textId="77777777" w:rsidR="002D6186" w:rsidRPr="0010286F" w:rsidRDefault="002D6186" w:rsidP="00C30EFB">
            <w:pPr>
              <w:rPr>
                <w:rFonts w:hint="eastAsia"/>
                <w:b/>
              </w:rPr>
            </w:pPr>
            <w:r w:rsidRPr="0010286F">
              <w:rPr>
                <w:rFonts w:hint="eastAsia"/>
                <w:b/>
              </w:rPr>
              <w:t>处理</w:t>
            </w:r>
          </w:p>
        </w:tc>
      </w:tr>
      <w:tr w:rsidR="002D6186" w14:paraId="4669F87B" w14:textId="77777777" w:rsidTr="002D6186">
        <w:tc>
          <w:tcPr>
            <w:tcW w:w="1315" w:type="pct"/>
          </w:tcPr>
          <w:p w14:paraId="56A618C0" w14:textId="77777777" w:rsidR="002D6186" w:rsidRDefault="002D6186" w:rsidP="00C30EFB">
            <w:pPr>
              <w:rPr>
                <w:rFonts w:hint="eastAsia"/>
              </w:rPr>
            </w:pPr>
            <w:r>
              <w:rPr>
                <w:rFonts w:hint="eastAsia"/>
              </w:rPr>
              <w:t>日志内容重复多遍</w:t>
            </w:r>
          </w:p>
        </w:tc>
        <w:tc>
          <w:tcPr>
            <w:tcW w:w="1528" w:type="pct"/>
          </w:tcPr>
          <w:p w14:paraId="3D10599D" w14:textId="77777777" w:rsidR="002D6186" w:rsidRDefault="002D6186" w:rsidP="00C30EFB">
            <w:pPr>
              <w:jc w:val="left"/>
              <w:rPr>
                <w:rFonts w:hint="eastAsia"/>
              </w:rPr>
            </w:pPr>
            <w:r>
              <w:rPr>
                <w:rFonts w:hint="eastAsia"/>
              </w:rPr>
              <w:t>setlog追加同名文件</w:t>
            </w:r>
          </w:p>
        </w:tc>
        <w:tc>
          <w:tcPr>
            <w:tcW w:w="2157" w:type="pct"/>
          </w:tcPr>
          <w:p w14:paraId="374AAA09" w14:textId="77777777" w:rsidR="002D6186" w:rsidRDefault="002D6186" w:rsidP="00C30EFB">
            <w:pPr>
              <w:rPr>
                <w:rFonts w:hint="eastAsia"/>
              </w:rPr>
            </w:pPr>
            <w:r>
              <w:rPr>
                <w:rFonts w:hint="eastAsia"/>
              </w:rPr>
              <w:t>不要在udec运行时更改程序内的设定，修改参数重新运行时清空输出文件夹内所有内容。</w:t>
            </w:r>
          </w:p>
        </w:tc>
      </w:tr>
      <w:tr w:rsidR="002D6186" w14:paraId="3A398A2A" w14:textId="77777777" w:rsidTr="002D6186">
        <w:tc>
          <w:tcPr>
            <w:tcW w:w="1315" w:type="pct"/>
          </w:tcPr>
          <w:p w14:paraId="6A6E5F06" w14:textId="77777777" w:rsidR="002D6186" w:rsidRDefault="002D6186" w:rsidP="00C30EFB">
            <w:pPr>
              <w:rPr>
                <w:rFonts w:hint="eastAsia"/>
              </w:rPr>
            </w:pPr>
            <w:r>
              <w:rPr>
                <w:rFonts w:hint="eastAsia"/>
              </w:rPr>
              <w:t>斜边界没有按斜线生效</w:t>
            </w:r>
          </w:p>
        </w:tc>
        <w:tc>
          <w:tcPr>
            <w:tcW w:w="1528" w:type="pct"/>
          </w:tcPr>
          <w:p w14:paraId="274048F1" w14:textId="77777777" w:rsidR="002D6186" w:rsidRDefault="002D6186" w:rsidP="00C30EFB">
            <w:pPr>
              <w:rPr>
                <w:rFonts w:hint="eastAsia"/>
              </w:rPr>
            </w:pPr>
            <w:r>
              <w:rPr>
                <w:rFonts w:hint="eastAsia"/>
              </w:rPr>
              <w:t>UDEC只支持矩形range</w:t>
            </w:r>
          </w:p>
        </w:tc>
        <w:tc>
          <w:tcPr>
            <w:tcW w:w="2157" w:type="pct"/>
          </w:tcPr>
          <w:p w14:paraId="683AFE45" w14:textId="77777777" w:rsidR="002D6186" w:rsidRDefault="002D6186" w:rsidP="00C30EFB">
            <w:pPr>
              <w:rPr>
                <w:rFonts w:hint="eastAsia"/>
              </w:rPr>
            </w:pPr>
            <w:r>
              <w:rPr>
                <w:rFonts w:hint="eastAsia"/>
              </w:rPr>
              <w:t>屈服并投降</w:t>
            </w:r>
          </w:p>
        </w:tc>
      </w:tr>
      <w:tr w:rsidR="002D6186" w14:paraId="008DF004" w14:textId="77777777" w:rsidTr="002D6186">
        <w:tc>
          <w:tcPr>
            <w:tcW w:w="1315" w:type="pct"/>
          </w:tcPr>
          <w:p w14:paraId="4C7632B7" w14:textId="77777777" w:rsidR="002D6186" w:rsidRDefault="002D6186" w:rsidP="00C30EFB">
            <w:pPr>
              <w:rPr>
                <w:rFonts w:hint="eastAsia"/>
              </w:rPr>
            </w:pPr>
            <w:r>
              <w:rPr>
                <w:rFonts w:hint="eastAsia"/>
              </w:rPr>
              <w:t>拖动开挖区域有跳变</w:t>
            </w:r>
          </w:p>
        </w:tc>
        <w:tc>
          <w:tcPr>
            <w:tcW w:w="1528" w:type="pct"/>
          </w:tcPr>
          <w:p w14:paraId="6D847EEE" w14:textId="77777777" w:rsidR="002D6186" w:rsidRDefault="002D6186" w:rsidP="00C30EFB">
            <w:pPr>
              <w:rPr>
                <w:rFonts w:hint="eastAsia"/>
              </w:rPr>
            </w:pPr>
            <w:r>
              <w:rPr>
                <w:rFonts w:hint="eastAsia"/>
              </w:rPr>
              <w:t>吸附到层面或最小高度限制</w:t>
            </w:r>
          </w:p>
        </w:tc>
        <w:tc>
          <w:tcPr>
            <w:tcW w:w="2157" w:type="pct"/>
          </w:tcPr>
          <w:p w14:paraId="0F06523F" w14:textId="77777777" w:rsidR="002D6186" w:rsidRDefault="002D6186" w:rsidP="00C30EFB">
            <w:pPr>
              <w:rPr>
                <w:rFonts w:hint="eastAsia"/>
              </w:rPr>
            </w:pPr>
            <w:r>
              <w:rPr>
                <w:rFonts w:hint="eastAsia"/>
              </w:rPr>
              <w:t>属正常吸附；关闭吸附可自由拖动</w:t>
            </w:r>
          </w:p>
        </w:tc>
      </w:tr>
      <w:tr w:rsidR="002D6186" w14:paraId="74C5A1F4" w14:textId="77777777" w:rsidTr="002D6186">
        <w:tc>
          <w:tcPr>
            <w:tcW w:w="1315" w:type="pct"/>
          </w:tcPr>
          <w:p w14:paraId="603D749C" w14:textId="77777777" w:rsidR="002D6186" w:rsidRDefault="002D6186" w:rsidP="00C30EFB">
            <w:pPr>
              <w:rPr>
                <w:rFonts w:hint="eastAsia"/>
              </w:rPr>
            </w:pPr>
            <w:r>
              <w:rPr>
                <w:rFonts w:hint="eastAsia"/>
              </w:rPr>
              <w:t>自动调用打开窗口不运行</w:t>
            </w:r>
          </w:p>
        </w:tc>
        <w:tc>
          <w:tcPr>
            <w:tcW w:w="1528" w:type="pct"/>
          </w:tcPr>
          <w:p w14:paraId="30AF767E" w14:textId="77777777" w:rsidR="002D6186" w:rsidRDefault="002D6186" w:rsidP="00C30EFB">
            <w:pPr>
              <w:rPr>
                <w:rFonts w:hint="eastAsia"/>
              </w:rPr>
            </w:pPr>
            <w:r>
              <w:rPr>
                <w:rFonts w:hint="eastAsia"/>
              </w:rPr>
              <w:t>中文输入法</w:t>
            </w:r>
          </w:p>
        </w:tc>
        <w:tc>
          <w:tcPr>
            <w:tcW w:w="2157" w:type="pct"/>
          </w:tcPr>
          <w:p w14:paraId="56617B57" w14:textId="77777777" w:rsidR="002D6186" w:rsidRDefault="002D6186" w:rsidP="00C30EFB">
            <w:pPr>
              <w:rPr>
                <w:rFonts w:hint="eastAsia"/>
              </w:rPr>
            </w:pPr>
            <w:r>
              <w:rPr>
                <w:rFonts w:hint="eastAsia"/>
              </w:rPr>
              <w:t>清空输出文件夹，改为“ENG”（默认输入法）再点击“生成全部”，无效则再清空，再点击。</w:t>
            </w:r>
          </w:p>
        </w:tc>
      </w:tr>
    </w:tbl>
    <w:p w14:paraId="349BB64B" w14:textId="698F5D13" w:rsidR="002D6186" w:rsidRDefault="002D6186" w:rsidP="002D6186">
      <w:pPr>
        <w:pStyle w:val="1"/>
        <w:rPr>
          <w:rFonts w:hint="eastAsia"/>
        </w:rPr>
      </w:pPr>
      <w:r>
        <w:rPr>
          <w:rFonts w:hint="eastAsia"/>
        </w:rPr>
        <w:lastRenderedPageBreak/>
        <w:t>故障排除</w:t>
      </w:r>
    </w:p>
    <w:p w14:paraId="2522F992" w14:textId="759060B5" w:rsidR="0010286F" w:rsidRDefault="003B7F0E" w:rsidP="003B7F0E">
      <w:pPr>
        <w:pStyle w:val="2"/>
        <w:rPr>
          <w:rFonts w:hint="eastAsia"/>
        </w:rPr>
      </w:pPr>
      <w:r>
        <w:rPr>
          <w:rFonts w:hint="eastAsia"/>
        </w:rPr>
        <w:t>案例1：overlap</w:t>
      </w:r>
    </w:p>
    <w:p w14:paraId="6171A982" w14:textId="68E16C56" w:rsidR="003B7F0E" w:rsidRDefault="003B7F0E" w:rsidP="008B5B33">
      <w:pPr>
        <w:jc w:val="center"/>
        <w:rPr>
          <w:rFonts w:hint="eastAsia"/>
        </w:rPr>
      </w:pPr>
      <w:r>
        <w:rPr>
          <w:noProof/>
        </w:rPr>
        <w:drawing>
          <wp:inline distT="0" distB="0" distL="0" distR="0" wp14:anchorId="2B06030C" wp14:editId="33D980DE">
            <wp:extent cx="4599138" cy="2160000"/>
            <wp:effectExtent l="0" t="0" r="0" b="0"/>
            <wp:docPr id="12212935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293578" name=""/>
                    <pic:cNvPicPr/>
                  </pic:nvPicPr>
                  <pic:blipFill>
                    <a:blip r:embed="rId29"/>
                    <a:stretch>
                      <a:fillRect/>
                    </a:stretch>
                  </pic:blipFill>
                  <pic:spPr>
                    <a:xfrm>
                      <a:off x="0" y="0"/>
                      <a:ext cx="4599138" cy="2160000"/>
                    </a:xfrm>
                    <a:prstGeom prst="rect">
                      <a:avLst/>
                    </a:prstGeom>
                  </pic:spPr>
                </pic:pic>
              </a:graphicData>
            </a:graphic>
          </wp:inline>
        </w:drawing>
      </w:r>
    </w:p>
    <w:p w14:paraId="1A862B03" w14:textId="2F4973F4" w:rsidR="003B7F0E" w:rsidRDefault="003B7F0E" w:rsidP="008B5B33">
      <w:pPr>
        <w:ind w:firstLineChars="200" w:firstLine="420"/>
        <w:jc w:val="left"/>
        <w:rPr>
          <w:rFonts w:hint="eastAsia"/>
        </w:rPr>
      </w:pPr>
      <w:r>
        <w:rPr>
          <w:rFonts w:hint="eastAsia"/>
        </w:rPr>
        <w:t>著名的overlap错误</w:t>
      </w:r>
      <w:r w:rsidR="00341EDF">
        <w:rPr>
          <w:rFonts w:hint="eastAsia"/>
        </w:rPr>
        <w:t>：</w:t>
      </w:r>
    </w:p>
    <w:p w14:paraId="5B112BD9" w14:textId="5B8ED1EF" w:rsidR="00341EDF" w:rsidRDefault="008B5B33" w:rsidP="008B5B33">
      <w:pPr>
        <w:ind w:firstLineChars="200" w:firstLine="420"/>
        <w:jc w:val="left"/>
        <w:rPr>
          <w:rFonts w:hint="eastAsia"/>
        </w:rPr>
      </w:pPr>
      <w:r>
        <w:rPr>
          <w:rFonts w:hint="eastAsia"/>
        </w:rPr>
        <w:t>请</w:t>
      </w:r>
      <w:r w:rsidR="00341EDF">
        <w:rPr>
          <w:rFonts w:hint="eastAsia"/>
        </w:rPr>
        <w:t>不要关闭udec程序窗口，</w:t>
      </w:r>
      <w:r>
        <w:rPr>
          <w:rFonts w:hint="eastAsia"/>
        </w:rPr>
        <w:t>并</w:t>
      </w:r>
      <w:r w:rsidR="00341EDF">
        <w:rPr>
          <w:rFonts w:hint="eastAsia"/>
        </w:rPr>
        <w:t>将错误存档。输入：plot block overlap red, 以红色显示overlap区域并copy</w:t>
      </w:r>
    </w:p>
    <w:p w14:paraId="5E456F9F" w14:textId="156EE9EF" w:rsidR="00341EDF" w:rsidRDefault="00341EDF" w:rsidP="00341EDF">
      <w:pPr>
        <w:jc w:val="center"/>
        <w:rPr>
          <w:rFonts w:hint="eastAsia"/>
        </w:rPr>
      </w:pPr>
      <w:r>
        <w:rPr>
          <w:rFonts w:hint="eastAsia"/>
          <w:noProof/>
        </w:rPr>
        <w:drawing>
          <wp:inline distT="0" distB="0" distL="0" distR="0" wp14:anchorId="7279E7CD" wp14:editId="0304A90F">
            <wp:extent cx="5336628" cy="3336094"/>
            <wp:effectExtent l="0" t="0" r="0" b="0"/>
            <wp:docPr id="3403058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343283" cy="3340255"/>
                    </a:xfrm>
                    <a:prstGeom prst="rect">
                      <a:avLst/>
                    </a:prstGeom>
                    <a:noFill/>
                    <a:ln>
                      <a:noFill/>
                    </a:ln>
                  </pic:spPr>
                </pic:pic>
              </a:graphicData>
            </a:graphic>
          </wp:inline>
        </w:drawing>
      </w:r>
    </w:p>
    <w:p w14:paraId="0BE5DF2C" w14:textId="6A4EAFF7" w:rsidR="00341EDF" w:rsidRDefault="00341EDF" w:rsidP="008B5B33">
      <w:pPr>
        <w:ind w:firstLineChars="200" w:firstLine="420"/>
        <w:jc w:val="left"/>
        <w:rPr>
          <w:rFonts w:hint="eastAsia"/>
        </w:rPr>
      </w:pPr>
      <w:r>
        <w:rPr>
          <w:rFonts w:hint="eastAsia"/>
        </w:rPr>
        <w:t>可以看到嵌入并不严重。</w:t>
      </w:r>
    </w:p>
    <w:p w14:paraId="2E41E2B1" w14:textId="1159286E" w:rsidR="00341EDF" w:rsidRDefault="00341EDF" w:rsidP="008B5B33">
      <w:pPr>
        <w:ind w:firstLineChars="200" w:firstLine="420"/>
        <w:jc w:val="left"/>
        <w:rPr>
          <w:rFonts w:hint="eastAsia"/>
        </w:rPr>
      </w:pPr>
      <w:r>
        <w:rPr>
          <w:rFonts w:hint="eastAsia"/>
        </w:rPr>
        <w:t>新建命令行文件，调用刚才生成的sav文件，输入：set ovtol [n], （n为新的嵌入容差）以加大容差。继续未完成的solve，再将错误之后未执行的命令行复制到新文件。</w:t>
      </w:r>
    </w:p>
    <w:p w14:paraId="130C176E" w14:textId="2065F8C0" w:rsidR="00341EDF" w:rsidRDefault="00341EDF" w:rsidP="00341EDF">
      <w:pPr>
        <w:jc w:val="left"/>
        <w:rPr>
          <w:rFonts w:hint="eastAsia"/>
        </w:rPr>
      </w:pPr>
      <w:r>
        <w:rPr>
          <w:rFonts w:hint="eastAsia"/>
        </w:rPr>
        <w:t>最后调用新建的命令行文件。</w:t>
      </w:r>
    </w:p>
    <w:p w14:paraId="2982F0D8" w14:textId="0B52E37F" w:rsidR="002444E6" w:rsidRDefault="002444E6" w:rsidP="002444E6">
      <w:pPr>
        <w:ind w:firstLineChars="200" w:firstLine="420"/>
        <w:jc w:val="left"/>
        <w:rPr>
          <w:rFonts w:hint="eastAsia"/>
        </w:rPr>
      </w:pPr>
      <w:r>
        <w:rPr>
          <w:rFonts w:hint="eastAsia"/>
        </w:rPr>
        <w:t>还有一种不太优雅的办法，那就是面向结果，哪里有问题删哪里。以上图为例，依旧不要关闭，然后存档，直接输入 delete range</w:t>
      </w:r>
      <w:r w:rsidR="00E5177D">
        <w:rPr>
          <w:rFonts w:hint="eastAsia"/>
        </w:rPr>
        <w:t xml:space="preserve"> 66.3 66.4 24.3 24.4, 把那该死的overlap的单元体删除</w:t>
      </w:r>
      <w:r w:rsidR="0090225C">
        <w:rPr>
          <w:rFonts w:hint="eastAsia"/>
        </w:rPr>
        <w:t>，解决掉出问题的地方</w:t>
      </w:r>
      <w:r w:rsidR="00E5177D">
        <w:rPr>
          <w:rFonts w:hint="eastAsia"/>
        </w:rPr>
        <w:t>，然后继续运算。</w:t>
      </w:r>
      <w:r w:rsidR="00651DB2">
        <w:rPr>
          <w:rFonts w:hint="eastAsia"/>
        </w:rPr>
        <w:t>毕竟overlap一般在变形比较大的地方产生，删了那一个小方块，没有谁看得出来这一手。</w:t>
      </w:r>
    </w:p>
    <w:p w14:paraId="484959FD" w14:textId="3921A2E3" w:rsidR="007C051A" w:rsidRDefault="007C051A" w:rsidP="007C051A">
      <w:pPr>
        <w:pStyle w:val="2"/>
        <w:rPr>
          <w:rFonts w:hint="eastAsia"/>
        </w:rPr>
      </w:pPr>
      <w:r>
        <w:rPr>
          <w:rFonts w:hint="eastAsia"/>
        </w:rPr>
        <w:lastRenderedPageBreak/>
        <w:t>案例2：输入错误</w:t>
      </w:r>
    </w:p>
    <w:p w14:paraId="4D8093D8" w14:textId="7B5B3EA8" w:rsidR="00612457" w:rsidRDefault="00612457" w:rsidP="00612457">
      <w:pPr>
        <w:jc w:val="center"/>
        <w:rPr>
          <w:rFonts w:hint="eastAsia"/>
        </w:rPr>
      </w:pPr>
      <w:r>
        <w:rPr>
          <w:noProof/>
        </w:rPr>
        <w:drawing>
          <wp:inline distT="0" distB="0" distL="0" distR="0" wp14:anchorId="767FAB97" wp14:editId="1051D55B">
            <wp:extent cx="5037083" cy="2821267"/>
            <wp:effectExtent l="0" t="0" r="0" b="0"/>
            <wp:docPr id="15591695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169561" name=""/>
                    <pic:cNvPicPr/>
                  </pic:nvPicPr>
                  <pic:blipFill>
                    <a:blip r:embed="rId31"/>
                    <a:stretch>
                      <a:fillRect/>
                    </a:stretch>
                  </pic:blipFill>
                  <pic:spPr>
                    <a:xfrm>
                      <a:off x="0" y="0"/>
                      <a:ext cx="5042514" cy="2824309"/>
                    </a:xfrm>
                    <a:prstGeom prst="rect">
                      <a:avLst/>
                    </a:prstGeom>
                  </pic:spPr>
                </pic:pic>
              </a:graphicData>
            </a:graphic>
          </wp:inline>
        </w:drawing>
      </w:r>
    </w:p>
    <w:p w14:paraId="01D835DE" w14:textId="07559C0C" w:rsidR="00612457" w:rsidRDefault="00612457" w:rsidP="00612457">
      <w:pPr>
        <w:spacing w:beforeLines="100" w:before="312"/>
        <w:ind w:firstLineChars="200" w:firstLine="420"/>
        <w:rPr>
          <w:rFonts w:hint="eastAsia"/>
        </w:rPr>
      </w:pPr>
      <w:r>
        <w:rPr>
          <w:rFonts w:hint="eastAsia"/>
        </w:rPr>
        <w:t>报错内存不足。</w:t>
      </w:r>
    </w:p>
    <w:p w14:paraId="6FEDEB14" w14:textId="6BE795DA" w:rsidR="00612457" w:rsidRDefault="00612457" w:rsidP="00612457">
      <w:pPr>
        <w:spacing w:beforeLines="100" w:before="312"/>
        <w:ind w:firstLineChars="200" w:firstLine="420"/>
        <w:rPr>
          <w:rFonts w:hint="eastAsia"/>
        </w:rPr>
      </w:pPr>
      <w:r>
        <w:rPr>
          <w:rFonts w:hint="eastAsia"/>
        </w:rPr>
        <w:t>但实际上这和内存没有关系。注意调用命令行文件是“call”，调用存档是“restore”，restore命令行文件就会产生这样的结果。</w:t>
      </w:r>
    </w:p>
    <w:p w14:paraId="6C31568F" w14:textId="1B39E2D6" w:rsidR="00EF6EAC" w:rsidRDefault="00612457" w:rsidP="001C4E7E">
      <w:pPr>
        <w:pStyle w:val="2"/>
        <w:rPr>
          <w:rFonts w:hint="eastAsia"/>
        </w:rPr>
      </w:pPr>
      <w:r>
        <w:rPr>
          <w:rFonts w:hint="eastAsia"/>
        </w:rPr>
        <w:t>案例3：应力云图缺失</w:t>
      </w:r>
    </w:p>
    <w:p w14:paraId="29B84AFB" w14:textId="43480FE9" w:rsidR="00775B7C" w:rsidRDefault="00775B7C" w:rsidP="00EF6EAC">
      <w:pPr>
        <w:jc w:val="center"/>
        <w:rPr>
          <w:rFonts w:hint="eastAsia"/>
        </w:rPr>
      </w:pPr>
      <w:r>
        <w:rPr>
          <w:noProof/>
        </w:rPr>
        <w:drawing>
          <wp:inline distT="0" distB="0" distL="0" distR="0" wp14:anchorId="79FA4A3B" wp14:editId="5D832CF4">
            <wp:extent cx="4619296" cy="2887667"/>
            <wp:effectExtent l="0" t="0" r="0" b="0"/>
            <wp:docPr id="212317330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632098" cy="2895670"/>
                    </a:xfrm>
                    <a:prstGeom prst="rect">
                      <a:avLst/>
                    </a:prstGeom>
                    <a:noFill/>
                    <a:ln>
                      <a:noFill/>
                    </a:ln>
                  </pic:spPr>
                </pic:pic>
              </a:graphicData>
            </a:graphic>
          </wp:inline>
        </w:drawing>
      </w:r>
    </w:p>
    <w:p w14:paraId="68DC6E9A" w14:textId="6FE79F91" w:rsidR="00EF6EAC" w:rsidRDefault="00EF6EAC" w:rsidP="00EF6EAC">
      <w:pPr>
        <w:spacing w:beforeLines="100" w:before="312"/>
        <w:ind w:firstLineChars="200" w:firstLine="420"/>
        <w:rPr>
          <w:rFonts w:hint="eastAsia"/>
        </w:rPr>
      </w:pPr>
      <w:r>
        <w:rPr>
          <w:rFonts w:hint="eastAsia"/>
        </w:rPr>
        <w:t>可见：应力云图在边缘</w:t>
      </w:r>
      <w:r w:rsidR="001C4E7E">
        <w:rPr>
          <w:rFonts w:hint="eastAsia"/>
        </w:rPr>
        <w:t>及另外的一些区域</w:t>
      </w:r>
      <w:r>
        <w:rPr>
          <w:rFonts w:hint="eastAsia"/>
        </w:rPr>
        <w:t>没有打印。</w:t>
      </w:r>
    </w:p>
    <w:p w14:paraId="43C1DCEA" w14:textId="6042359C" w:rsidR="003155C6" w:rsidRDefault="00775B7C" w:rsidP="00EF6EAC">
      <w:pPr>
        <w:spacing w:beforeLines="100" w:before="312"/>
        <w:ind w:firstLineChars="200" w:firstLine="420"/>
        <w:rPr>
          <w:rFonts w:hint="eastAsia"/>
        </w:rPr>
      </w:pPr>
      <w:r>
        <w:rPr>
          <w:rFonts w:hint="eastAsia"/>
        </w:rPr>
        <w:t>这是由于应力云图的采样方式的缺陷引起的。</w:t>
      </w:r>
      <w:r w:rsidR="003155C6">
        <w:rPr>
          <w:rFonts w:hint="eastAsia"/>
        </w:rPr>
        <w:t>记录下应力云图显示的数值范围，例如上图的：最</w:t>
      </w:r>
      <w:r w:rsidR="00B74007">
        <w:rPr>
          <w:rFonts w:hint="eastAsia"/>
        </w:rPr>
        <w:t>大</w:t>
      </w:r>
      <w:r w:rsidR="003155C6">
        <w:rPr>
          <w:rFonts w:hint="eastAsia"/>
        </w:rPr>
        <w:t>值-1E6，最</w:t>
      </w:r>
      <w:r w:rsidR="00B74007">
        <w:rPr>
          <w:rFonts w:hint="eastAsia"/>
        </w:rPr>
        <w:t>小</w:t>
      </w:r>
      <w:r w:rsidR="003155C6">
        <w:rPr>
          <w:rFonts w:hint="eastAsia"/>
        </w:rPr>
        <w:t>值-9E6。</w:t>
      </w:r>
    </w:p>
    <w:p w14:paraId="7E531C41" w14:textId="5D83AF3E" w:rsidR="00EF6EAC" w:rsidRDefault="003155C6" w:rsidP="00EF6EAC">
      <w:pPr>
        <w:spacing w:beforeLines="100" w:before="312"/>
        <w:ind w:firstLineChars="200" w:firstLine="420"/>
        <w:rPr>
          <w:rFonts w:hint="eastAsia"/>
        </w:rPr>
      </w:pPr>
      <w:r>
        <w:rPr>
          <w:rFonts w:hint="eastAsia"/>
        </w:rPr>
        <w:t>调用距离出图最近的sav文件，继续计算直至solve命令（如果在solve）</w:t>
      </w:r>
      <w:r w:rsidR="001C4E7E">
        <w:rPr>
          <w:rFonts w:hint="eastAsia"/>
        </w:rPr>
        <w:t>结束</w:t>
      </w:r>
      <w:r>
        <w:rPr>
          <w:rFonts w:hint="eastAsia"/>
        </w:rPr>
        <w:t>，手动执行命令直至输出图样的前一步，假如输出图样的命令本来是 plot syy fill, 就输入</w:t>
      </w:r>
      <w:r w:rsidR="00B74007" w:rsidRPr="00B74007">
        <w:t>plot syy fill projected max -1e6 min -9 6</w:t>
      </w:r>
      <w:r w:rsidR="00B74007">
        <w:rPr>
          <w:rFonts w:hint="eastAsia"/>
        </w:rPr>
        <w:t>, 将默认节点采样方式切换为投影采样，</w:t>
      </w:r>
      <w:r w:rsidR="002013A2">
        <w:rPr>
          <w:rFonts w:hint="eastAsia"/>
        </w:rPr>
        <w:t>问题即可解决，但绘出的图样不会形成等值线。</w:t>
      </w:r>
    </w:p>
    <w:p w14:paraId="304116E2" w14:textId="1C5F4E98" w:rsidR="00B74007" w:rsidRDefault="00882A38" w:rsidP="00882A38">
      <w:pPr>
        <w:pStyle w:val="2"/>
        <w:rPr>
          <w:rFonts w:hint="eastAsia"/>
        </w:rPr>
      </w:pPr>
      <w:r>
        <w:rPr>
          <w:rFonts w:hint="eastAsia"/>
        </w:rPr>
        <w:lastRenderedPageBreak/>
        <w:t>案例4：plot窗口空白</w:t>
      </w:r>
    </w:p>
    <w:p w14:paraId="42EB4466" w14:textId="70712AD1" w:rsidR="00B74007" w:rsidRDefault="00B74007" w:rsidP="00EF6EAC">
      <w:pPr>
        <w:spacing w:beforeLines="100" w:before="312"/>
        <w:ind w:firstLineChars="200" w:firstLine="420"/>
        <w:rPr>
          <w:rFonts w:hint="eastAsia"/>
        </w:rPr>
      </w:pPr>
      <w:r>
        <w:rPr>
          <w:noProof/>
        </w:rPr>
        <w:drawing>
          <wp:inline distT="0" distB="0" distL="0" distR="0" wp14:anchorId="40848C56" wp14:editId="434EA532">
            <wp:extent cx="4489560" cy="2514600"/>
            <wp:effectExtent l="0" t="0" r="0" b="0"/>
            <wp:docPr id="4429447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944707" name=""/>
                    <pic:cNvPicPr/>
                  </pic:nvPicPr>
                  <pic:blipFill>
                    <a:blip r:embed="rId33"/>
                    <a:stretch>
                      <a:fillRect/>
                    </a:stretch>
                  </pic:blipFill>
                  <pic:spPr>
                    <a:xfrm>
                      <a:off x="0" y="0"/>
                      <a:ext cx="4500642" cy="2520807"/>
                    </a:xfrm>
                    <a:prstGeom prst="rect">
                      <a:avLst/>
                    </a:prstGeom>
                  </pic:spPr>
                </pic:pic>
              </a:graphicData>
            </a:graphic>
          </wp:inline>
        </w:drawing>
      </w:r>
    </w:p>
    <w:p w14:paraId="79D256E1" w14:textId="34AD9160" w:rsidR="00882A38" w:rsidRDefault="00882A38" w:rsidP="00EF6EAC">
      <w:pPr>
        <w:spacing w:beforeLines="100" w:before="312"/>
        <w:ind w:firstLineChars="200" w:firstLine="420"/>
        <w:rPr>
          <w:rFonts w:hint="eastAsia"/>
        </w:rPr>
      </w:pPr>
      <w:r>
        <w:rPr>
          <w:rFonts w:hint="eastAsia"/>
        </w:rPr>
        <w:t>上一个plot未执行完毕，plot窗口就被关闭，再次plot就会这样。这个问题只能重启udec。注意每次都</w:t>
      </w:r>
      <w:r w:rsidR="0075023E">
        <w:rPr>
          <w:rFonts w:hint="eastAsia"/>
        </w:rPr>
        <w:t>要</w:t>
      </w:r>
      <w:r>
        <w:rPr>
          <w:rFonts w:hint="eastAsia"/>
        </w:rPr>
        <w:t>让plot执行完毕再关闭plot窗口。</w:t>
      </w:r>
    </w:p>
    <w:p w14:paraId="32225919" w14:textId="7914ED0F" w:rsidR="00670BAB" w:rsidRDefault="00670BAB" w:rsidP="00670BAB">
      <w:pPr>
        <w:pStyle w:val="2"/>
        <w:rPr>
          <w:rFonts w:hint="eastAsia"/>
        </w:rPr>
      </w:pPr>
      <w:r>
        <w:rPr>
          <w:rFonts w:hint="eastAsia"/>
        </w:rPr>
        <w:t>案例五：内存不足</w:t>
      </w:r>
    </w:p>
    <w:p w14:paraId="6952886B" w14:textId="5BCBF275" w:rsidR="00670BAB" w:rsidRDefault="00433E4B" w:rsidP="00433E4B">
      <w:pPr>
        <w:jc w:val="center"/>
        <w:rPr>
          <w:rFonts w:hint="eastAsia"/>
        </w:rPr>
      </w:pPr>
      <w:r>
        <w:rPr>
          <w:noProof/>
        </w:rPr>
        <w:drawing>
          <wp:inline distT="0" distB="0" distL="0" distR="0" wp14:anchorId="3A2147A0" wp14:editId="631A3CE5">
            <wp:extent cx="3968151" cy="572891"/>
            <wp:effectExtent l="0" t="0" r="0" b="0"/>
            <wp:docPr id="18611382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38236" name=""/>
                    <pic:cNvPicPr/>
                  </pic:nvPicPr>
                  <pic:blipFill>
                    <a:blip r:embed="rId34"/>
                    <a:stretch>
                      <a:fillRect/>
                    </a:stretch>
                  </pic:blipFill>
                  <pic:spPr>
                    <a:xfrm>
                      <a:off x="0" y="0"/>
                      <a:ext cx="3993320" cy="576525"/>
                    </a:xfrm>
                    <a:prstGeom prst="rect">
                      <a:avLst/>
                    </a:prstGeom>
                  </pic:spPr>
                </pic:pic>
              </a:graphicData>
            </a:graphic>
          </wp:inline>
        </w:drawing>
      </w:r>
    </w:p>
    <w:p w14:paraId="122DB3A2" w14:textId="610F0E86" w:rsidR="00433E4B" w:rsidRDefault="00433E4B" w:rsidP="00433E4B">
      <w:pPr>
        <w:spacing w:beforeLines="100" w:before="312"/>
        <w:ind w:firstLineChars="200" w:firstLine="420"/>
        <w:rPr>
          <w:rFonts w:hint="eastAsia"/>
        </w:rPr>
      </w:pPr>
      <w:r>
        <w:rPr>
          <w:rFonts w:hint="eastAsia"/>
        </w:rPr>
        <w:t>对于4.0的udec，这是无解的。解决办法只有修改网格密度重来。</w:t>
      </w:r>
    </w:p>
    <w:p w14:paraId="1DC411CB" w14:textId="42E7E3A7" w:rsidR="00433E4B" w:rsidRPr="00670BAB" w:rsidRDefault="00433E4B" w:rsidP="00433E4B">
      <w:pPr>
        <w:spacing w:beforeLines="100" w:before="312"/>
        <w:ind w:firstLineChars="200" w:firstLine="420"/>
        <w:rPr>
          <w:rFonts w:hint="eastAsia"/>
        </w:rPr>
      </w:pPr>
      <w:r>
        <w:rPr>
          <w:rFonts w:hint="eastAsia"/>
        </w:rPr>
        <w:t>可以用udec6.0，但是这个报错意味着网格太密</w:t>
      </w:r>
      <w:r w:rsidR="0075023E">
        <w:rPr>
          <w:rFonts w:hint="eastAsia"/>
        </w:rPr>
        <w:t>，间距数值设定不合理</w:t>
      </w:r>
      <w:r>
        <w:rPr>
          <w:rFonts w:hint="eastAsia"/>
        </w:rPr>
        <w:t>。非调试模式下的默认值就会导致这样的结果。</w:t>
      </w:r>
      <w:r w:rsidR="0075023E">
        <w:rPr>
          <w:rFonts w:hint="eastAsia"/>
        </w:rPr>
        <w:t>但间距的试探成本是高昂的，细密节理的计算时间以天为单位。建议打开调试模式，在5-6倍间距下运行时间可接受再进行正式运算。</w:t>
      </w:r>
    </w:p>
    <w:p w14:paraId="6A6A1C6A" w14:textId="5DFDDEDE" w:rsidR="00AA3847" w:rsidRDefault="00AA3847" w:rsidP="00645F9A">
      <w:pPr>
        <w:pStyle w:val="1"/>
        <w:rPr>
          <w:rFonts w:hint="eastAsia"/>
        </w:rPr>
      </w:pPr>
      <w:r>
        <w:rPr>
          <w:rFonts w:hint="eastAsia"/>
        </w:rPr>
        <w:lastRenderedPageBreak/>
        <w:t>默认参数来源</w:t>
      </w:r>
    </w:p>
    <w:p w14:paraId="2E9F004F" w14:textId="1BC27E77" w:rsidR="00645F9A" w:rsidRDefault="00645F9A" w:rsidP="00645F9A">
      <w:pPr>
        <w:pStyle w:val="2"/>
        <w:rPr>
          <w:rFonts w:hint="eastAsia"/>
        </w:rPr>
      </w:pPr>
      <w:r>
        <w:rPr>
          <w:rFonts w:hint="eastAsia"/>
        </w:rPr>
        <w:t>岩层体积模量、剪切模量（程序内自动计算）</w:t>
      </w:r>
      <w:r w:rsidR="00832BF8">
        <w:rPr>
          <w:rFonts w:hint="eastAsia"/>
        </w:rPr>
        <w:t>、节理参数</w:t>
      </w:r>
    </w:p>
    <w:p w14:paraId="49F4BAA1" w14:textId="3C18A531" w:rsidR="00645F9A" w:rsidRDefault="005A7348" w:rsidP="005A7348">
      <w:pPr>
        <w:jc w:val="center"/>
        <w:rPr>
          <w:rFonts w:hint="eastAsia"/>
        </w:rPr>
      </w:pPr>
      <w:r>
        <w:rPr>
          <w:noProof/>
        </w:rPr>
        <w:drawing>
          <wp:inline distT="0" distB="0" distL="0" distR="0" wp14:anchorId="18862172" wp14:editId="29167D58">
            <wp:extent cx="3128963" cy="3030671"/>
            <wp:effectExtent l="0" t="0" r="0" b="0"/>
            <wp:docPr id="17455770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577035" name=""/>
                    <pic:cNvPicPr/>
                  </pic:nvPicPr>
                  <pic:blipFill>
                    <a:blip r:embed="rId35"/>
                    <a:stretch>
                      <a:fillRect/>
                    </a:stretch>
                  </pic:blipFill>
                  <pic:spPr>
                    <a:xfrm>
                      <a:off x="0" y="0"/>
                      <a:ext cx="3134141" cy="3035687"/>
                    </a:xfrm>
                    <a:prstGeom prst="rect">
                      <a:avLst/>
                    </a:prstGeom>
                  </pic:spPr>
                </pic:pic>
              </a:graphicData>
            </a:graphic>
          </wp:inline>
        </w:drawing>
      </w:r>
    </w:p>
    <w:p w14:paraId="7A05D173" w14:textId="73BD8462" w:rsidR="005A7348" w:rsidRPr="00FC078A" w:rsidRDefault="00FC078A" w:rsidP="005A7348">
      <w:pPr>
        <w:jc w:val="center"/>
        <w:rPr>
          <w:rFonts w:hint="eastAsia"/>
        </w:rPr>
      </w:pPr>
      <m:oMathPara>
        <m:oMath>
          <m:r>
            <w:rPr>
              <w:rFonts w:ascii="Cambria Math" w:hAnsi="Cambria Math" w:cs="Cambria Math" w:hint="eastAsia"/>
            </w:rPr>
            <m:t>K</m:t>
          </m:r>
          <m:r>
            <m:rPr>
              <m:sty m:val="p"/>
            </m:rPr>
            <w:rPr>
              <w:rFonts w:ascii="Cambria Math" w:eastAsia="Cambria Math" w:hAnsi="Cambria Math" w:cs="Cambria Math"/>
            </w:rPr>
            <m:t>=</m:t>
          </m:r>
          <m:f>
            <m:fPr>
              <m:ctrlPr>
                <w:rPr>
                  <w:rFonts w:ascii="Cambria Math" w:eastAsia="Cambria Math" w:hAnsi="Cambria Math"/>
                </w:rPr>
              </m:ctrlPr>
            </m:fPr>
            <m:num>
              <m:r>
                <m:rPr>
                  <m:sty m:val="p"/>
                </m:rPr>
                <w:rPr>
                  <w:rFonts w:ascii="Cambria Math" w:eastAsia="Cambria Math" w:hAnsi="Cambria Math" w:cs="Cambria Math"/>
                </w:rPr>
                <m:t>E</m:t>
              </m:r>
              <m:ctrlPr>
                <w:rPr>
                  <w:rFonts w:ascii="Cambria Math" w:eastAsia="Cambria Math" w:hAnsi="Cambria Math" w:cs="Cambria Math"/>
                </w:rPr>
              </m:ctrlPr>
            </m:num>
            <m:den>
              <m:r>
                <m:rPr>
                  <m:sty m:val="p"/>
                </m:rPr>
                <w:rPr>
                  <w:rFonts w:ascii="Cambria Math" w:eastAsia="Cambria Math" w:hAnsi="Cambria Math" w:cs="Cambria Math"/>
                </w:rPr>
                <m:t>3</m:t>
              </m:r>
              <m:d>
                <m:dPr>
                  <m:ctrlPr>
                    <w:rPr>
                      <w:rFonts w:ascii="Cambria Math" w:hAnsi="Cambria Math" w:cs="Cambria Math"/>
                      <w:i/>
                    </w:rPr>
                  </m:ctrlPr>
                </m:dPr>
                <m:e>
                  <m:r>
                    <w:rPr>
                      <w:rFonts w:ascii="Cambria Math" w:hAnsi="Cambria Math" w:cs="Cambria Math"/>
                    </w:rPr>
                    <m:t>1-2μ</m:t>
                  </m:r>
                </m:e>
              </m:d>
            </m:den>
          </m:f>
        </m:oMath>
      </m:oMathPara>
    </w:p>
    <w:p w14:paraId="3206F856" w14:textId="0D215E9F" w:rsidR="00FC078A" w:rsidRPr="00832BF8" w:rsidRDefault="00FC078A" w:rsidP="005A7348">
      <w:pPr>
        <w:jc w:val="center"/>
        <w:rPr>
          <w:rFonts w:hint="eastAsia"/>
        </w:rPr>
      </w:pPr>
      <m:oMathPara>
        <m:oMath>
          <m:r>
            <w:rPr>
              <w:rFonts w:ascii="Cambria Math" w:hAnsi="Cambria Math" w:cs="Cambria Math" w:hint="eastAsia"/>
            </w:rPr>
            <m:t>G</m:t>
          </m:r>
          <m:r>
            <m:rPr>
              <m:sty m:val="p"/>
            </m:rPr>
            <w:rPr>
              <w:rFonts w:ascii="Cambria Math" w:eastAsia="Cambria Math" w:hAnsi="Cambria Math" w:cs="Cambria Math"/>
            </w:rPr>
            <m:t>=</m:t>
          </m:r>
          <m:f>
            <m:fPr>
              <m:ctrlPr>
                <w:rPr>
                  <w:rFonts w:ascii="Cambria Math" w:eastAsia="Cambria Math" w:hAnsi="Cambria Math"/>
                </w:rPr>
              </m:ctrlPr>
            </m:fPr>
            <m:num>
              <m:r>
                <m:rPr>
                  <m:sty m:val="p"/>
                </m:rPr>
                <w:rPr>
                  <w:rFonts w:ascii="Cambria Math" w:eastAsia="Cambria Math" w:hAnsi="Cambria Math" w:cs="Cambria Math"/>
                </w:rPr>
                <m:t>E</m:t>
              </m:r>
              <m:ctrlPr>
                <w:rPr>
                  <w:rFonts w:ascii="Cambria Math" w:eastAsia="Cambria Math" w:hAnsi="Cambria Math" w:cs="Cambria Math"/>
                </w:rPr>
              </m:ctrlPr>
            </m:num>
            <m:den>
              <m:r>
                <m:rPr>
                  <m:sty m:val="p"/>
                </m:rPr>
                <w:rPr>
                  <w:rFonts w:ascii="Cambria Math" w:eastAsia="Cambria Math" w:hAnsi="Cambria Math" w:cs="Cambria Math"/>
                </w:rPr>
                <m:t>2</m:t>
              </m:r>
              <m:d>
                <m:dPr>
                  <m:ctrlPr>
                    <w:rPr>
                      <w:rFonts w:ascii="Cambria Math" w:hAnsi="Cambria Math" w:cs="Cambria Math"/>
                      <w:i/>
                    </w:rPr>
                  </m:ctrlPr>
                </m:dPr>
                <m:e>
                  <m:r>
                    <w:rPr>
                      <w:rFonts w:ascii="Cambria Math" w:hAnsi="Cambria Math" w:cs="Cambria Math"/>
                    </w:rPr>
                    <m:t>1+μ</m:t>
                  </m:r>
                </m:e>
              </m:d>
            </m:den>
          </m:f>
        </m:oMath>
      </m:oMathPara>
    </w:p>
    <w:p w14:paraId="61E26AA8" w14:textId="4E2839B0" w:rsidR="00832BF8" w:rsidRDefault="002C3DC0" w:rsidP="00832BF8">
      <w:pPr>
        <w:ind w:firstLineChars="200" w:firstLine="420"/>
        <w:jc w:val="left"/>
        <w:rPr>
          <w:rFonts w:hint="eastAsia"/>
        </w:rPr>
      </w:pPr>
      <w:r>
        <w:rPr>
          <w:rFonts w:hint="eastAsia"/>
        </w:rPr>
        <w:t>节理参数：</w:t>
      </w:r>
      <w:r w:rsidR="00832BF8">
        <w:rPr>
          <w:rFonts w:hint="eastAsia"/>
        </w:rPr>
        <w:t>已</w:t>
      </w:r>
      <w:r w:rsidR="00EC6E7D">
        <w:rPr>
          <w:rFonts w:hint="eastAsia"/>
        </w:rPr>
        <w:t>口头</w:t>
      </w:r>
      <w:r w:rsidR="00832BF8">
        <w:rPr>
          <w:rFonts w:hint="eastAsia"/>
        </w:rPr>
        <w:t>询问，答复：和</w:t>
      </w:r>
      <w:r w:rsidR="00F06D91">
        <w:rPr>
          <w:rFonts w:hint="eastAsia"/>
        </w:rPr>
        <w:t>教材</w:t>
      </w:r>
      <w:r w:rsidR="00832BF8">
        <w:rPr>
          <w:rFonts w:hint="eastAsia"/>
        </w:rPr>
        <w:t>保持一致</w:t>
      </w:r>
      <w:r>
        <w:rPr>
          <w:rFonts w:hint="eastAsia"/>
        </w:rPr>
        <w:t>。</w:t>
      </w:r>
    </w:p>
    <w:p w14:paraId="589CC9DB" w14:textId="0FD88519" w:rsidR="00876E75" w:rsidRDefault="00876E75" w:rsidP="00876E75">
      <w:pPr>
        <w:pStyle w:val="2"/>
        <w:rPr>
          <w:rFonts w:hint="eastAsia"/>
        </w:rPr>
      </w:pPr>
      <w:r>
        <w:rPr>
          <w:rFonts w:hint="eastAsia"/>
        </w:rPr>
        <w:t>锚杆参数</w:t>
      </w:r>
    </w:p>
    <w:p w14:paraId="6E50E8EB" w14:textId="6786195F" w:rsidR="00876E75" w:rsidRDefault="00876E75" w:rsidP="00876E75">
      <w:pPr>
        <w:jc w:val="center"/>
        <w:rPr>
          <w:rFonts w:hint="eastAsia"/>
        </w:rPr>
      </w:pPr>
      <w:r>
        <w:rPr>
          <w:noProof/>
        </w:rPr>
        <w:drawing>
          <wp:inline distT="0" distB="0" distL="0" distR="0" wp14:anchorId="0E4F399D" wp14:editId="1BEDCA0C">
            <wp:extent cx="5122069" cy="3931118"/>
            <wp:effectExtent l="0" t="0" r="0" b="0"/>
            <wp:docPr id="14721577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125365" cy="3933647"/>
                    </a:xfrm>
                    <a:prstGeom prst="rect">
                      <a:avLst/>
                    </a:prstGeom>
                    <a:noFill/>
                    <a:ln>
                      <a:noFill/>
                    </a:ln>
                  </pic:spPr>
                </pic:pic>
              </a:graphicData>
            </a:graphic>
          </wp:inline>
        </w:drawing>
      </w:r>
      <w:r>
        <w:rPr>
          <w:noProof/>
        </w:rPr>
        <w:lastRenderedPageBreak/>
        <w:drawing>
          <wp:inline distT="0" distB="0" distL="0" distR="0" wp14:anchorId="16BA5541" wp14:editId="05EE2428">
            <wp:extent cx="4993481" cy="3832429"/>
            <wp:effectExtent l="0" t="0" r="0" b="0"/>
            <wp:docPr id="7532847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004706" cy="3841044"/>
                    </a:xfrm>
                    <a:prstGeom prst="rect">
                      <a:avLst/>
                    </a:prstGeom>
                    <a:noFill/>
                    <a:ln>
                      <a:noFill/>
                    </a:ln>
                  </pic:spPr>
                </pic:pic>
              </a:graphicData>
            </a:graphic>
          </wp:inline>
        </w:drawing>
      </w:r>
    </w:p>
    <w:p w14:paraId="0105DE07" w14:textId="0748C9D4" w:rsidR="006C5A8D" w:rsidRDefault="006C5A8D" w:rsidP="006C5A8D">
      <w:pPr>
        <w:ind w:firstLineChars="200" w:firstLine="420"/>
        <w:jc w:val="left"/>
        <w:rPr>
          <w:rFonts w:hint="eastAsia"/>
        </w:rPr>
      </w:pPr>
      <w:r>
        <w:rPr>
          <w:rFonts w:hint="eastAsia"/>
        </w:rPr>
        <w:t>教材给定参数计算结果极异常，根据调查，其参数</w:t>
      </w:r>
      <w:r w:rsidR="00450A22">
        <w:rPr>
          <w:rFonts w:hint="eastAsia"/>
        </w:rPr>
        <w:t>设定在本次任务中</w:t>
      </w:r>
      <w:r>
        <w:rPr>
          <w:rFonts w:hint="eastAsia"/>
        </w:rPr>
        <w:t>极度不合理。在征得教师同意后，更换为河北玖富工矿配件有限公司的锚杆和锚固剂参数</w:t>
      </w:r>
      <w:r w:rsidR="00646D09">
        <w:rPr>
          <w:rFonts w:hint="eastAsia"/>
        </w:rPr>
        <w:t>，取得良好效果</w:t>
      </w:r>
      <w:r>
        <w:rPr>
          <w:rFonts w:hint="eastAsia"/>
        </w:rPr>
        <w:t>。</w:t>
      </w:r>
    </w:p>
    <w:p w14:paraId="120D5665" w14:textId="60BEF720" w:rsidR="00AA475C" w:rsidRDefault="00AA475C" w:rsidP="00AA475C">
      <w:pPr>
        <w:pStyle w:val="2"/>
        <w:rPr>
          <w:rFonts w:hint="eastAsia"/>
        </w:rPr>
      </w:pPr>
      <w:r>
        <w:rPr>
          <w:rFonts w:hint="eastAsia"/>
        </w:rPr>
        <w:t>边界条件设定</w:t>
      </w:r>
    </w:p>
    <w:p w14:paraId="63FAC3F5" w14:textId="4A2D01CF" w:rsidR="00AA475C" w:rsidRDefault="00AA475C" w:rsidP="00AA475C">
      <w:pPr>
        <w:rPr>
          <w:rFonts w:hint="eastAsia"/>
        </w:rPr>
      </w:pPr>
      <w:r>
        <w:rPr>
          <w:rFonts w:hint="eastAsia"/>
        </w:rPr>
        <w:t>已取得教师明确答复：两侧x速度为零，上方加载，下方y速度为零，其余边界条件不设。不需要应力梯度</w:t>
      </w:r>
      <w:r w:rsidR="00AA2176">
        <w:rPr>
          <w:rFonts w:hint="eastAsia"/>
        </w:rPr>
        <w:t>。</w:t>
      </w:r>
    </w:p>
    <w:p w14:paraId="3644799D" w14:textId="0D93EEB6" w:rsidR="00AA2176" w:rsidRDefault="00AA2176" w:rsidP="00AA475C">
      <w:pPr>
        <w:rPr>
          <w:rFonts w:hint="eastAsia"/>
        </w:rPr>
      </w:pPr>
      <w:r>
        <w:rPr>
          <w:rFonts w:hint="eastAsia"/>
        </w:rPr>
        <w:t>上边界条件</w:t>
      </w:r>
      <w:r w:rsidR="003931D6">
        <w:rPr>
          <w:rFonts w:hint="eastAsia"/>
        </w:rPr>
        <w:t>3.1525e6</w:t>
      </w:r>
      <w:r>
        <w:rPr>
          <w:rFonts w:hint="eastAsia"/>
        </w:rPr>
        <w:t>：</w:t>
      </w:r>
      <w:r w:rsidR="003931D6">
        <w:rPr>
          <w:rFonts w:hint="eastAsia"/>
        </w:rPr>
        <w:t>如图</w:t>
      </w:r>
    </w:p>
    <w:p w14:paraId="02044DF6" w14:textId="2F2C954D" w:rsidR="003931D6" w:rsidRPr="00AA475C" w:rsidRDefault="003931D6" w:rsidP="00AA475C">
      <w:pPr>
        <w:rPr>
          <w:rFonts w:hint="eastAsia"/>
        </w:rPr>
      </w:pPr>
      <w:r>
        <w:rPr>
          <w:noProof/>
        </w:rPr>
        <w:drawing>
          <wp:inline distT="0" distB="0" distL="0" distR="0" wp14:anchorId="62320F33" wp14:editId="019AEAC1">
            <wp:extent cx="6629400" cy="3555365"/>
            <wp:effectExtent l="0" t="0" r="0" b="0"/>
            <wp:docPr id="13190967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629400" cy="3555365"/>
                    </a:xfrm>
                    <a:prstGeom prst="rect">
                      <a:avLst/>
                    </a:prstGeom>
                    <a:noFill/>
                    <a:ln>
                      <a:noFill/>
                    </a:ln>
                  </pic:spPr>
                </pic:pic>
              </a:graphicData>
            </a:graphic>
          </wp:inline>
        </w:drawing>
      </w:r>
    </w:p>
    <w:sectPr w:rsidR="003931D6" w:rsidRPr="00AA475C" w:rsidSect="00C66D4A">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80B62" w14:textId="77777777" w:rsidR="0023489A" w:rsidRDefault="0023489A" w:rsidP="0010286F">
      <w:pPr>
        <w:rPr>
          <w:rFonts w:hint="eastAsia"/>
        </w:rPr>
      </w:pPr>
      <w:r>
        <w:separator/>
      </w:r>
    </w:p>
  </w:endnote>
  <w:endnote w:type="continuationSeparator" w:id="0">
    <w:p w14:paraId="45D6A105" w14:textId="77777777" w:rsidR="0023489A" w:rsidRDefault="0023489A" w:rsidP="0010286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72B31" w14:textId="77777777" w:rsidR="0023489A" w:rsidRDefault="0023489A" w:rsidP="0010286F">
      <w:pPr>
        <w:rPr>
          <w:rFonts w:hint="eastAsia"/>
        </w:rPr>
      </w:pPr>
      <w:r>
        <w:separator/>
      </w:r>
    </w:p>
  </w:footnote>
  <w:footnote w:type="continuationSeparator" w:id="0">
    <w:p w14:paraId="6BDE0F4D" w14:textId="77777777" w:rsidR="0023489A" w:rsidRDefault="0023489A" w:rsidP="0010286F">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63542"/>
    <w:multiLevelType w:val="hybridMultilevel"/>
    <w:tmpl w:val="A638482C"/>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 w15:restartNumberingAfterBreak="0">
    <w:nsid w:val="20953AB1"/>
    <w:multiLevelType w:val="hybridMultilevel"/>
    <w:tmpl w:val="B13CF9AC"/>
    <w:lvl w:ilvl="0" w:tplc="04090001">
      <w:start w:val="1"/>
      <w:numFmt w:val="bullet"/>
      <w:lvlText w:val=""/>
      <w:lvlJc w:val="left"/>
      <w:pPr>
        <w:ind w:left="1300" w:hanging="440"/>
      </w:pPr>
      <w:rPr>
        <w:rFonts w:ascii="Wingdings" w:hAnsi="Wingdings" w:hint="default"/>
      </w:rPr>
    </w:lvl>
    <w:lvl w:ilvl="1" w:tplc="04090003" w:tentative="1">
      <w:start w:val="1"/>
      <w:numFmt w:val="bullet"/>
      <w:lvlText w:val=""/>
      <w:lvlJc w:val="left"/>
      <w:pPr>
        <w:ind w:left="1740" w:hanging="440"/>
      </w:pPr>
      <w:rPr>
        <w:rFonts w:ascii="Wingdings" w:hAnsi="Wingdings" w:hint="default"/>
      </w:rPr>
    </w:lvl>
    <w:lvl w:ilvl="2" w:tplc="04090005" w:tentative="1">
      <w:start w:val="1"/>
      <w:numFmt w:val="bullet"/>
      <w:lvlText w:val=""/>
      <w:lvlJc w:val="left"/>
      <w:pPr>
        <w:ind w:left="2180" w:hanging="440"/>
      </w:pPr>
      <w:rPr>
        <w:rFonts w:ascii="Wingdings" w:hAnsi="Wingdings" w:hint="default"/>
      </w:rPr>
    </w:lvl>
    <w:lvl w:ilvl="3" w:tplc="04090001" w:tentative="1">
      <w:start w:val="1"/>
      <w:numFmt w:val="bullet"/>
      <w:lvlText w:val=""/>
      <w:lvlJc w:val="left"/>
      <w:pPr>
        <w:ind w:left="2620" w:hanging="440"/>
      </w:pPr>
      <w:rPr>
        <w:rFonts w:ascii="Wingdings" w:hAnsi="Wingdings" w:hint="default"/>
      </w:rPr>
    </w:lvl>
    <w:lvl w:ilvl="4" w:tplc="04090003" w:tentative="1">
      <w:start w:val="1"/>
      <w:numFmt w:val="bullet"/>
      <w:lvlText w:val=""/>
      <w:lvlJc w:val="left"/>
      <w:pPr>
        <w:ind w:left="3060" w:hanging="440"/>
      </w:pPr>
      <w:rPr>
        <w:rFonts w:ascii="Wingdings" w:hAnsi="Wingdings" w:hint="default"/>
      </w:rPr>
    </w:lvl>
    <w:lvl w:ilvl="5" w:tplc="04090005" w:tentative="1">
      <w:start w:val="1"/>
      <w:numFmt w:val="bullet"/>
      <w:lvlText w:val=""/>
      <w:lvlJc w:val="left"/>
      <w:pPr>
        <w:ind w:left="3500" w:hanging="440"/>
      </w:pPr>
      <w:rPr>
        <w:rFonts w:ascii="Wingdings" w:hAnsi="Wingdings" w:hint="default"/>
      </w:rPr>
    </w:lvl>
    <w:lvl w:ilvl="6" w:tplc="04090001" w:tentative="1">
      <w:start w:val="1"/>
      <w:numFmt w:val="bullet"/>
      <w:lvlText w:val=""/>
      <w:lvlJc w:val="left"/>
      <w:pPr>
        <w:ind w:left="3940" w:hanging="440"/>
      </w:pPr>
      <w:rPr>
        <w:rFonts w:ascii="Wingdings" w:hAnsi="Wingdings" w:hint="default"/>
      </w:rPr>
    </w:lvl>
    <w:lvl w:ilvl="7" w:tplc="04090003" w:tentative="1">
      <w:start w:val="1"/>
      <w:numFmt w:val="bullet"/>
      <w:lvlText w:val=""/>
      <w:lvlJc w:val="left"/>
      <w:pPr>
        <w:ind w:left="4380" w:hanging="440"/>
      </w:pPr>
      <w:rPr>
        <w:rFonts w:ascii="Wingdings" w:hAnsi="Wingdings" w:hint="default"/>
      </w:rPr>
    </w:lvl>
    <w:lvl w:ilvl="8" w:tplc="04090005" w:tentative="1">
      <w:start w:val="1"/>
      <w:numFmt w:val="bullet"/>
      <w:lvlText w:val=""/>
      <w:lvlJc w:val="left"/>
      <w:pPr>
        <w:ind w:left="4820" w:hanging="440"/>
      </w:pPr>
      <w:rPr>
        <w:rFonts w:ascii="Wingdings" w:hAnsi="Wingdings" w:hint="default"/>
      </w:rPr>
    </w:lvl>
  </w:abstractNum>
  <w:abstractNum w:abstractNumId="2" w15:restartNumberingAfterBreak="0">
    <w:nsid w:val="30C22E6B"/>
    <w:multiLevelType w:val="hybridMultilevel"/>
    <w:tmpl w:val="F3F6E7C0"/>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 w15:restartNumberingAfterBreak="0">
    <w:nsid w:val="54BB45AA"/>
    <w:multiLevelType w:val="hybridMultilevel"/>
    <w:tmpl w:val="B706EF1A"/>
    <w:lvl w:ilvl="0" w:tplc="04090001">
      <w:start w:val="1"/>
      <w:numFmt w:val="bullet"/>
      <w:lvlText w:val=""/>
      <w:lvlJc w:val="left"/>
      <w:pPr>
        <w:ind w:left="1300" w:hanging="440"/>
      </w:pPr>
      <w:rPr>
        <w:rFonts w:ascii="Wingdings" w:hAnsi="Wingdings" w:hint="default"/>
      </w:rPr>
    </w:lvl>
    <w:lvl w:ilvl="1" w:tplc="04090003" w:tentative="1">
      <w:start w:val="1"/>
      <w:numFmt w:val="bullet"/>
      <w:lvlText w:val=""/>
      <w:lvlJc w:val="left"/>
      <w:pPr>
        <w:ind w:left="1740" w:hanging="440"/>
      </w:pPr>
      <w:rPr>
        <w:rFonts w:ascii="Wingdings" w:hAnsi="Wingdings" w:hint="default"/>
      </w:rPr>
    </w:lvl>
    <w:lvl w:ilvl="2" w:tplc="04090005" w:tentative="1">
      <w:start w:val="1"/>
      <w:numFmt w:val="bullet"/>
      <w:lvlText w:val=""/>
      <w:lvlJc w:val="left"/>
      <w:pPr>
        <w:ind w:left="2180" w:hanging="440"/>
      </w:pPr>
      <w:rPr>
        <w:rFonts w:ascii="Wingdings" w:hAnsi="Wingdings" w:hint="default"/>
      </w:rPr>
    </w:lvl>
    <w:lvl w:ilvl="3" w:tplc="04090001" w:tentative="1">
      <w:start w:val="1"/>
      <w:numFmt w:val="bullet"/>
      <w:lvlText w:val=""/>
      <w:lvlJc w:val="left"/>
      <w:pPr>
        <w:ind w:left="2620" w:hanging="440"/>
      </w:pPr>
      <w:rPr>
        <w:rFonts w:ascii="Wingdings" w:hAnsi="Wingdings" w:hint="default"/>
      </w:rPr>
    </w:lvl>
    <w:lvl w:ilvl="4" w:tplc="04090003" w:tentative="1">
      <w:start w:val="1"/>
      <w:numFmt w:val="bullet"/>
      <w:lvlText w:val=""/>
      <w:lvlJc w:val="left"/>
      <w:pPr>
        <w:ind w:left="3060" w:hanging="440"/>
      </w:pPr>
      <w:rPr>
        <w:rFonts w:ascii="Wingdings" w:hAnsi="Wingdings" w:hint="default"/>
      </w:rPr>
    </w:lvl>
    <w:lvl w:ilvl="5" w:tplc="04090005" w:tentative="1">
      <w:start w:val="1"/>
      <w:numFmt w:val="bullet"/>
      <w:lvlText w:val=""/>
      <w:lvlJc w:val="left"/>
      <w:pPr>
        <w:ind w:left="3500" w:hanging="440"/>
      </w:pPr>
      <w:rPr>
        <w:rFonts w:ascii="Wingdings" w:hAnsi="Wingdings" w:hint="default"/>
      </w:rPr>
    </w:lvl>
    <w:lvl w:ilvl="6" w:tplc="04090001" w:tentative="1">
      <w:start w:val="1"/>
      <w:numFmt w:val="bullet"/>
      <w:lvlText w:val=""/>
      <w:lvlJc w:val="left"/>
      <w:pPr>
        <w:ind w:left="3940" w:hanging="440"/>
      </w:pPr>
      <w:rPr>
        <w:rFonts w:ascii="Wingdings" w:hAnsi="Wingdings" w:hint="default"/>
      </w:rPr>
    </w:lvl>
    <w:lvl w:ilvl="7" w:tplc="04090003" w:tentative="1">
      <w:start w:val="1"/>
      <w:numFmt w:val="bullet"/>
      <w:lvlText w:val=""/>
      <w:lvlJc w:val="left"/>
      <w:pPr>
        <w:ind w:left="4380" w:hanging="440"/>
      </w:pPr>
      <w:rPr>
        <w:rFonts w:ascii="Wingdings" w:hAnsi="Wingdings" w:hint="default"/>
      </w:rPr>
    </w:lvl>
    <w:lvl w:ilvl="8" w:tplc="04090005" w:tentative="1">
      <w:start w:val="1"/>
      <w:numFmt w:val="bullet"/>
      <w:lvlText w:val=""/>
      <w:lvlJc w:val="left"/>
      <w:pPr>
        <w:ind w:left="4820" w:hanging="440"/>
      </w:pPr>
      <w:rPr>
        <w:rFonts w:ascii="Wingdings" w:hAnsi="Wingdings" w:hint="default"/>
      </w:rPr>
    </w:lvl>
  </w:abstractNum>
  <w:num w:numId="1" w16cid:durableId="845365710">
    <w:abstractNumId w:val="2"/>
  </w:num>
  <w:num w:numId="2" w16cid:durableId="1350526340">
    <w:abstractNumId w:val="3"/>
  </w:num>
  <w:num w:numId="3" w16cid:durableId="1076317232">
    <w:abstractNumId w:val="0"/>
  </w:num>
  <w:num w:numId="4" w16cid:durableId="20891881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619D2"/>
    <w:rsid w:val="00015A8B"/>
    <w:rsid w:val="000248FC"/>
    <w:rsid w:val="00101B33"/>
    <w:rsid w:val="0010286F"/>
    <w:rsid w:val="00103E21"/>
    <w:rsid w:val="001C4E7E"/>
    <w:rsid w:val="001F4831"/>
    <w:rsid w:val="002013A2"/>
    <w:rsid w:val="002043F6"/>
    <w:rsid w:val="00215F8A"/>
    <w:rsid w:val="0023489A"/>
    <w:rsid w:val="002444E6"/>
    <w:rsid w:val="00256DFB"/>
    <w:rsid w:val="002735D0"/>
    <w:rsid w:val="002C3DC0"/>
    <w:rsid w:val="002D6186"/>
    <w:rsid w:val="002F254D"/>
    <w:rsid w:val="003155C6"/>
    <w:rsid w:val="00341EDF"/>
    <w:rsid w:val="00372693"/>
    <w:rsid w:val="003742DB"/>
    <w:rsid w:val="003931D6"/>
    <w:rsid w:val="003A268F"/>
    <w:rsid w:val="003B7F0E"/>
    <w:rsid w:val="003C207A"/>
    <w:rsid w:val="003C28A8"/>
    <w:rsid w:val="003E79B9"/>
    <w:rsid w:val="00433E4B"/>
    <w:rsid w:val="00450A22"/>
    <w:rsid w:val="004557F6"/>
    <w:rsid w:val="004F256E"/>
    <w:rsid w:val="00526946"/>
    <w:rsid w:val="0053413F"/>
    <w:rsid w:val="00542D6F"/>
    <w:rsid w:val="00576792"/>
    <w:rsid w:val="0058494B"/>
    <w:rsid w:val="005A7348"/>
    <w:rsid w:val="00612457"/>
    <w:rsid w:val="00645F9A"/>
    <w:rsid w:val="00646D09"/>
    <w:rsid w:val="00651DB2"/>
    <w:rsid w:val="00670BAB"/>
    <w:rsid w:val="006B3766"/>
    <w:rsid w:val="006B6F32"/>
    <w:rsid w:val="006C5A8D"/>
    <w:rsid w:val="006E194D"/>
    <w:rsid w:val="006F5A56"/>
    <w:rsid w:val="00743E63"/>
    <w:rsid w:val="00744A3D"/>
    <w:rsid w:val="0075023E"/>
    <w:rsid w:val="0077310C"/>
    <w:rsid w:val="00775B7C"/>
    <w:rsid w:val="007C051A"/>
    <w:rsid w:val="007C1D0C"/>
    <w:rsid w:val="007C2099"/>
    <w:rsid w:val="007D7C9B"/>
    <w:rsid w:val="00823EF5"/>
    <w:rsid w:val="008241EE"/>
    <w:rsid w:val="00832BF8"/>
    <w:rsid w:val="00836C58"/>
    <w:rsid w:val="008560D3"/>
    <w:rsid w:val="00856885"/>
    <w:rsid w:val="008745DE"/>
    <w:rsid w:val="00876E75"/>
    <w:rsid w:val="00882A38"/>
    <w:rsid w:val="008B5B33"/>
    <w:rsid w:val="008C19FF"/>
    <w:rsid w:val="008F4767"/>
    <w:rsid w:val="0090225C"/>
    <w:rsid w:val="00915688"/>
    <w:rsid w:val="00921086"/>
    <w:rsid w:val="00932284"/>
    <w:rsid w:val="0094227B"/>
    <w:rsid w:val="00983A64"/>
    <w:rsid w:val="00987B72"/>
    <w:rsid w:val="009C5723"/>
    <w:rsid w:val="009C5E21"/>
    <w:rsid w:val="009D64E6"/>
    <w:rsid w:val="009F7514"/>
    <w:rsid w:val="00A47C13"/>
    <w:rsid w:val="00A821C2"/>
    <w:rsid w:val="00AA2176"/>
    <w:rsid w:val="00AA3847"/>
    <w:rsid w:val="00AA475C"/>
    <w:rsid w:val="00AE4086"/>
    <w:rsid w:val="00B440AF"/>
    <w:rsid w:val="00B55EF7"/>
    <w:rsid w:val="00B619D2"/>
    <w:rsid w:val="00B74007"/>
    <w:rsid w:val="00B75E14"/>
    <w:rsid w:val="00B90F28"/>
    <w:rsid w:val="00B971A4"/>
    <w:rsid w:val="00BD542F"/>
    <w:rsid w:val="00BF010C"/>
    <w:rsid w:val="00C60EFC"/>
    <w:rsid w:val="00C66D4A"/>
    <w:rsid w:val="00CB79A3"/>
    <w:rsid w:val="00D11258"/>
    <w:rsid w:val="00D474F8"/>
    <w:rsid w:val="00D7543D"/>
    <w:rsid w:val="00D84B6A"/>
    <w:rsid w:val="00D91CB9"/>
    <w:rsid w:val="00DB655C"/>
    <w:rsid w:val="00DC5710"/>
    <w:rsid w:val="00E0643A"/>
    <w:rsid w:val="00E35BB8"/>
    <w:rsid w:val="00E5177D"/>
    <w:rsid w:val="00E5328A"/>
    <w:rsid w:val="00E64D61"/>
    <w:rsid w:val="00EB1FBE"/>
    <w:rsid w:val="00EC6E7D"/>
    <w:rsid w:val="00EE2359"/>
    <w:rsid w:val="00EF6EAC"/>
    <w:rsid w:val="00F06D91"/>
    <w:rsid w:val="00F374F5"/>
    <w:rsid w:val="00FA1D9E"/>
    <w:rsid w:val="00FC07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BD0B2F"/>
  <w15:chartTrackingRefBased/>
  <w15:docId w15:val="{784BC338-B797-4C11-A8F1-67D592546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23EF5"/>
    <w:pPr>
      <w:keepNext/>
      <w:keepLines/>
      <w:spacing w:before="480" w:after="80" w:line="360" w:lineRule="auto"/>
      <w:jc w:val="left"/>
      <w:outlineLvl w:val="0"/>
    </w:pPr>
    <w:rPr>
      <w:rFonts w:asciiTheme="majorHAnsi" w:hAnsiTheme="majorHAnsi" w:cstheme="majorBidi"/>
      <w:color w:val="0F4761" w:themeColor="accent1" w:themeShade="BF"/>
      <w:sz w:val="44"/>
      <w:szCs w:val="48"/>
    </w:rPr>
  </w:style>
  <w:style w:type="paragraph" w:styleId="2">
    <w:name w:val="heading 2"/>
    <w:basedOn w:val="a"/>
    <w:next w:val="a"/>
    <w:link w:val="20"/>
    <w:uiPriority w:val="9"/>
    <w:unhideWhenUsed/>
    <w:qFormat/>
    <w:rsid w:val="00D91CB9"/>
    <w:pPr>
      <w:keepNext/>
      <w:keepLines/>
      <w:spacing w:before="160" w:after="80"/>
      <w:outlineLvl w:val="1"/>
    </w:pPr>
    <w:rPr>
      <w:rFonts w:asciiTheme="majorHAnsi" w:eastAsiaTheme="majorEastAsia" w:hAnsiTheme="majorHAnsi" w:cstheme="majorBidi"/>
      <w:color w:val="0F4761" w:themeColor="accent1" w:themeShade="BF"/>
      <w:sz w:val="30"/>
      <w:szCs w:val="40"/>
    </w:rPr>
  </w:style>
  <w:style w:type="paragraph" w:styleId="3">
    <w:name w:val="heading 3"/>
    <w:basedOn w:val="a"/>
    <w:next w:val="a"/>
    <w:link w:val="30"/>
    <w:uiPriority w:val="9"/>
    <w:unhideWhenUsed/>
    <w:qFormat/>
    <w:rsid w:val="00B619D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619D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619D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619D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619D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619D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619D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23EF5"/>
    <w:rPr>
      <w:rFonts w:asciiTheme="majorHAnsi" w:hAnsiTheme="majorHAnsi" w:cstheme="majorBidi"/>
      <w:color w:val="0F4761" w:themeColor="accent1" w:themeShade="BF"/>
      <w:sz w:val="44"/>
      <w:szCs w:val="48"/>
    </w:rPr>
  </w:style>
  <w:style w:type="character" w:customStyle="1" w:styleId="20">
    <w:name w:val="标题 2 字符"/>
    <w:basedOn w:val="a0"/>
    <w:link w:val="2"/>
    <w:uiPriority w:val="9"/>
    <w:rsid w:val="00D91CB9"/>
    <w:rPr>
      <w:rFonts w:asciiTheme="majorHAnsi" w:eastAsiaTheme="majorEastAsia" w:hAnsiTheme="majorHAnsi" w:cstheme="majorBidi"/>
      <w:color w:val="0F4761" w:themeColor="accent1" w:themeShade="BF"/>
      <w:sz w:val="30"/>
      <w:szCs w:val="40"/>
    </w:rPr>
  </w:style>
  <w:style w:type="character" w:customStyle="1" w:styleId="30">
    <w:name w:val="标题 3 字符"/>
    <w:basedOn w:val="a0"/>
    <w:link w:val="3"/>
    <w:uiPriority w:val="9"/>
    <w:rsid w:val="00B619D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619D2"/>
    <w:rPr>
      <w:rFonts w:cstheme="majorBidi"/>
      <w:color w:val="0F4761" w:themeColor="accent1" w:themeShade="BF"/>
      <w:sz w:val="28"/>
      <w:szCs w:val="28"/>
    </w:rPr>
  </w:style>
  <w:style w:type="character" w:customStyle="1" w:styleId="50">
    <w:name w:val="标题 5 字符"/>
    <w:basedOn w:val="a0"/>
    <w:link w:val="5"/>
    <w:uiPriority w:val="9"/>
    <w:semiHidden/>
    <w:rsid w:val="00B619D2"/>
    <w:rPr>
      <w:rFonts w:cstheme="majorBidi"/>
      <w:color w:val="0F4761" w:themeColor="accent1" w:themeShade="BF"/>
      <w:sz w:val="24"/>
      <w:szCs w:val="24"/>
    </w:rPr>
  </w:style>
  <w:style w:type="character" w:customStyle="1" w:styleId="60">
    <w:name w:val="标题 6 字符"/>
    <w:basedOn w:val="a0"/>
    <w:link w:val="6"/>
    <w:uiPriority w:val="9"/>
    <w:semiHidden/>
    <w:rsid w:val="00B619D2"/>
    <w:rPr>
      <w:rFonts w:cstheme="majorBidi"/>
      <w:b/>
      <w:bCs/>
      <w:color w:val="0F4761" w:themeColor="accent1" w:themeShade="BF"/>
    </w:rPr>
  </w:style>
  <w:style w:type="character" w:customStyle="1" w:styleId="70">
    <w:name w:val="标题 7 字符"/>
    <w:basedOn w:val="a0"/>
    <w:link w:val="7"/>
    <w:uiPriority w:val="9"/>
    <w:semiHidden/>
    <w:rsid w:val="00B619D2"/>
    <w:rPr>
      <w:rFonts w:cstheme="majorBidi"/>
      <w:b/>
      <w:bCs/>
      <w:color w:val="595959" w:themeColor="text1" w:themeTint="A6"/>
    </w:rPr>
  </w:style>
  <w:style w:type="character" w:customStyle="1" w:styleId="80">
    <w:name w:val="标题 8 字符"/>
    <w:basedOn w:val="a0"/>
    <w:link w:val="8"/>
    <w:uiPriority w:val="9"/>
    <w:semiHidden/>
    <w:rsid w:val="00B619D2"/>
    <w:rPr>
      <w:rFonts w:cstheme="majorBidi"/>
      <w:color w:val="595959" w:themeColor="text1" w:themeTint="A6"/>
    </w:rPr>
  </w:style>
  <w:style w:type="character" w:customStyle="1" w:styleId="90">
    <w:name w:val="标题 9 字符"/>
    <w:basedOn w:val="a0"/>
    <w:link w:val="9"/>
    <w:uiPriority w:val="9"/>
    <w:semiHidden/>
    <w:rsid w:val="00B619D2"/>
    <w:rPr>
      <w:rFonts w:eastAsiaTheme="majorEastAsia" w:cstheme="majorBidi"/>
      <w:color w:val="595959" w:themeColor="text1" w:themeTint="A6"/>
    </w:rPr>
  </w:style>
  <w:style w:type="paragraph" w:styleId="a3">
    <w:name w:val="Title"/>
    <w:basedOn w:val="a"/>
    <w:next w:val="a"/>
    <w:link w:val="a4"/>
    <w:uiPriority w:val="10"/>
    <w:qFormat/>
    <w:rsid w:val="00B619D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619D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619D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619D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619D2"/>
    <w:pPr>
      <w:spacing w:before="160" w:after="160"/>
      <w:jc w:val="center"/>
    </w:pPr>
    <w:rPr>
      <w:i/>
      <w:iCs/>
      <w:color w:val="404040" w:themeColor="text1" w:themeTint="BF"/>
    </w:rPr>
  </w:style>
  <w:style w:type="character" w:customStyle="1" w:styleId="a8">
    <w:name w:val="引用 字符"/>
    <w:basedOn w:val="a0"/>
    <w:link w:val="a7"/>
    <w:uiPriority w:val="29"/>
    <w:rsid w:val="00B619D2"/>
    <w:rPr>
      <w:i/>
      <w:iCs/>
      <w:color w:val="404040" w:themeColor="text1" w:themeTint="BF"/>
    </w:rPr>
  </w:style>
  <w:style w:type="paragraph" w:styleId="a9">
    <w:name w:val="List Paragraph"/>
    <w:basedOn w:val="a"/>
    <w:uiPriority w:val="34"/>
    <w:qFormat/>
    <w:rsid w:val="00B619D2"/>
    <w:pPr>
      <w:ind w:left="720"/>
      <w:contextualSpacing/>
    </w:pPr>
  </w:style>
  <w:style w:type="character" w:styleId="aa">
    <w:name w:val="Intense Emphasis"/>
    <w:basedOn w:val="a0"/>
    <w:uiPriority w:val="21"/>
    <w:qFormat/>
    <w:rsid w:val="00B619D2"/>
    <w:rPr>
      <w:i/>
      <w:iCs/>
      <w:color w:val="0F4761" w:themeColor="accent1" w:themeShade="BF"/>
    </w:rPr>
  </w:style>
  <w:style w:type="paragraph" w:styleId="ab">
    <w:name w:val="Intense Quote"/>
    <w:basedOn w:val="a"/>
    <w:next w:val="a"/>
    <w:link w:val="ac"/>
    <w:uiPriority w:val="30"/>
    <w:qFormat/>
    <w:rsid w:val="00B619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619D2"/>
    <w:rPr>
      <w:i/>
      <w:iCs/>
      <w:color w:val="0F4761" w:themeColor="accent1" w:themeShade="BF"/>
    </w:rPr>
  </w:style>
  <w:style w:type="character" w:styleId="ad">
    <w:name w:val="Intense Reference"/>
    <w:basedOn w:val="a0"/>
    <w:uiPriority w:val="32"/>
    <w:qFormat/>
    <w:rsid w:val="00B619D2"/>
    <w:rPr>
      <w:b/>
      <w:bCs/>
      <w:smallCaps/>
      <w:color w:val="0F4761" w:themeColor="accent1" w:themeShade="BF"/>
      <w:spacing w:val="5"/>
    </w:rPr>
  </w:style>
  <w:style w:type="paragraph" w:styleId="ae">
    <w:name w:val="header"/>
    <w:basedOn w:val="a"/>
    <w:link w:val="af"/>
    <w:uiPriority w:val="99"/>
    <w:unhideWhenUsed/>
    <w:rsid w:val="0010286F"/>
    <w:pPr>
      <w:tabs>
        <w:tab w:val="center" w:pos="4153"/>
        <w:tab w:val="right" w:pos="8306"/>
      </w:tabs>
      <w:snapToGrid w:val="0"/>
      <w:jc w:val="center"/>
    </w:pPr>
    <w:rPr>
      <w:sz w:val="18"/>
      <w:szCs w:val="18"/>
    </w:rPr>
  </w:style>
  <w:style w:type="character" w:customStyle="1" w:styleId="af">
    <w:name w:val="页眉 字符"/>
    <w:basedOn w:val="a0"/>
    <w:link w:val="ae"/>
    <w:uiPriority w:val="99"/>
    <w:rsid w:val="0010286F"/>
    <w:rPr>
      <w:sz w:val="18"/>
      <w:szCs w:val="18"/>
    </w:rPr>
  </w:style>
  <w:style w:type="paragraph" w:styleId="af0">
    <w:name w:val="footer"/>
    <w:basedOn w:val="a"/>
    <w:link w:val="af1"/>
    <w:uiPriority w:val="99"/>
    <w:unhideWhenUsed/>
    <w:rsid w:val="0010286F"/>
    <w:pPr>
      <w:tabs>
        <w:tab w:val="center" w:pos="4153"/>
        <w:tab w:val="right" w:pos="8306"/>
      </w:tabs>
      <w:snapToGrid w:val="0"/>
      <w:jc w:val="left"/>
    </w:pPr>
    <w:rPr>
      <w:sz w:val="18"/>
      <w:szCs w:val="18"/>
    </w:rPr>
  </w:style>
  <w:style w:type="character" w:customStyle="1" w:styleId="af1">
    <w:name w:val="页脚 字符"/>
    <w:basedOn w:val="a0"/>
    <w:link w:val="af0"/>
    <w:uiPriority w:val="99"/>
    <w:rsid w:val="0010286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gif"/><Relationship Id="rId18" Type="http://schemas.openxmlformats.org/officeDocument/2006/relationships/image" Target="media/image12.gif"/><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gif"/><Relationship Id="rId17" Type="http://schemas.openxmlformats.org/officeDocument/2006/relationships/image" Target="media/image11.gif"/><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gif"/><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gif"/><Relationship Id="rId28" Type="http://schemas.openxmlformats.org/officeDocument/2006/relationships/image" Target="media/image22.gif"/><Relationship Id="rId36" Type="http://schemas.openxmlformats.org/officeDocument/2006/relationships/image" Target="media/image30.jpe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gif"/><Relationship Id="rId27" Type="http://schemas.openxmlformats.org/officeDocument/2006/relationships/image" Target="media/image21.png"/><Relationship Id="rId30" Type="http://schemas.openxmlformats.org/officeDocument/2006/relationships/image" Target="media/image24.jpe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233</TotalTime>
  <Pages>16</Pages>
  <Words>2044</Words>
  <Characters>2331</Characters>
  <Application>Microsoft Office Word</Application>
  <DocSecurity>0</DocSecurity>
  <Lines>111</Lines>
  <Paragraphs>121</Paragraphs>
  <ScaleCrop>false</ScaleCrop>
  <Company/>
  <LinksUpToDate>false</LinksUpToDate>
  <CharactersWithSpaces>4254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amoc C</dc:creator>
  <cp:keywords/>
  <dc:description/>
  <cp:lastModifiedBy>amoc C</cp:lastModifiedBy>
  <cp:revision>91</cp:revision>
  <dcterms:created xsi:type="dcterms:W3CDTF">2026-10-25T11:16:00Z</dcterms:created>
  <dcterms:modified xsi:type="dcterms:W3CDTF">2026-10-28T18:27:00Z</dcterms:modified>
</cp:coreProperties>
</file>