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upfbench</w:t>
      </w:r>
      <w:r>
        <w:t xml:space="preserve"> </w:t>
      </w:r>
      <w:r>
        <w:t xml:space="preserve">—</w:t>
      </w:r>
      <w:r>
        <w:t xml:space="preserve"> </w:t>
      </w:r>
      <w:r>
        <w:t xml:space="preserve">Runbook</w:t>
      </w:r>
    </w:p>
    <w:p>
      <w:pPr>
        <w:pStyle w:val="Subtitle"/>
      </w:pPr>
      <w:r>
        <w:t xml:space="preserve">Setup,</w:t>
      </w:r>
      <w:r>
        <w:t xml:space="preserve"> </w:t>
      </w:r>
      <w:r>
        <w:t xml:space="preserve">dependencies,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the</w:t>
      </w:r>
      <w:r>
        <w:t xml:space="preserve"> </w:t>
      </w:r>
      <w:r>
        <w:t xml:space="preserve">test</w:t>
      </w:r>
      <w:r>
        <w:t xml:space="preserve"> </w:t>
      </w:r>
      <w:r>
        <w:t xml:space="preserve">suites</w:t>
      </w:r>
    </w:p>
    <w:p>
      <w:pPr>
        <w:pStyle w:val="Author"/>
      </w:pPr>
      <w:r>
        <w:t xml:space="preserve">coRAN</w:t>
      </w:r>
      <w:r>
        <w:t xml:space="preserve"> </w:t>
      </w:r>
      <w:r>
        <w:t xml:space="preserve">Labs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 step-by-step, dependency-complete guide to running</w:t>
      </w:r>
      <w:r>
        <w:t xml:space="preserve"> </w:t>
      </w:r>
      <w:r>
        <w:rPr>
          <w:rStyle w:val="VerbatimChar"/>
        </w:rPr>
        <w:t xml:space="preserve">upfbench</w:t>
      </w:r>
      <w:r>
        <w:t xml:space="preserve"> </w:t>
      </w:r>
      <w:r>
        <w:t xml:space="preserve">against an SD-Core</w:t>
      </w:r>
      <w:r>
        <w:t xml:space="preserve"> </w:t>
      </w:r>
      <w:r>
        <w:t xml:space="preserve">BESS-UPF. Everything here was validated end-to-end on this VM (Ubuntu 22.04, single</w:t>
      </w:r>
      <w:r>
        <w:t xml:space="preserve"> </w:t>
      </w:r>
      <w:r>
        <w:t xml:space="preserve">virtio NIC, SD-Core BESS-UPF in</w:t>
      </w:r>
      <w:r>
        <w:t xml:space="preserve"> </w:t>
      </w:r>
      <w:r>
        <w:rPr>
          <w:b/>
        </w:rPr>
        <w:t xml:space="preserve">af_packet</w:t>
      </w:r>
      <w:r>
        <w:t xml:space="preserve"> </w:t>
      </w:r>
      <w:r>
        <w:t xml:space="preserve">mode).</w:t>
      </w:r>
    </w:p>
    <w:p>
      <w:pPr>
        <w:pStyle w:val="BlockText"/>
      </w:pPr>
      <w:r>
        <w:t xml:space="preserve">TL;DR: deploy the UPF → install host deps → build pfcpsim → (optional) install LaTeX →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configs/sdcore-bess.yaml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python3 -m upfbench.cli run --config ... --suite all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what-the-framework-does"/>
      <w:r>
        <w:t xml:space="preserve">0. What the framework does</w:t>
      </w:r>
      <w:bookmarkEnd w:id="20"/>
    </w:p>
    <w:p>
      <w:pPr>
        <w:pStyle w:val="FirstParagraph"/>
      </w:pPr>
      <w:r>
        <w:rPr>
          <w:rStyle w:val="VerbatimChar"/>
        </w:rPr>
        <w:t xml:space="preserve">upfbench</w:t>
      </w:r>
      <w:r>
        <w:t xml:space="preserve"> </w:t>
      </w:r>
      <w:r>
        <w:t xml:space="preserve">points at a 5G UPF, runs a</w:t>
      </w:r>
      <w:r>
        <w:t xml:space="preserve"> </w:t>
      </w:r>
      <w:r>
        <w:rPr>
          <w:b/>
        </w:rPr>
        <w:t xml:space="preserve">test suite</w:t>
      </w:r>
      <w:r>
        <w:t xml:space="preserve">, and produces a standards-aligned</w:t>
      </w:r>
      <w:r>
        <w:t xml:space="preserve"> </w:t>
      </w:r>
      <w:r>
        <w:t xml:space="preserve">report. Three suites: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single-tunnel throughput (NDR/PDR), latency/jitter, burst, multi-flow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pybess</w:t>
            </w:r>
            <w:r>
              <w:t xml:space="preserve"> </w:t>
            </w:r>
            <w:r>
              <w:t xml:space="preserve">(rules) +</w:t>
            </w:r>
            <w:r>
              <w:t xml:space="preserve"> </w:t>
            </w:r>
            <w:r>
              <w:rPr>
                <w:rStyle w:val="VerbatimChar"/>
              </w:rPr>
              <w:t xml:space="preserve">tcpreplay</w:t>
            </w:r>
            <w:r>
              <w:t xml:space="preserve"> </w:t>
            </w:r>
            <w:r>
              <w:t xml:space="preserve">(GTP-U)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load</w:t>
            </w:r>
          </w:p>
        </w:tc>
        <w:tc>
          <w:p>
            <w:pPr>
              <w:pStyle w:val="Compact"/>
              <w:jc w:val="left"/>
            </w:pPr>
            <w:r>
              <w:t xml:space="preserve">many UEs: session capacity, per-UE throughput, latency-under-load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pfcpsim</w:t>
            </w:r>
            <w:r>
              <w:t xml:space="preserve"> </w:t>
            </w:r>
            <w:r>
              <w:t xml:space="preserve">(N sessions) +</w:t>
            </w:r>
            <w:r>
              <w:t xml:space="preserve"> </w:t>
            </w:r>
            <w:r>
              <w:rPr>
                <w:rStyle w:val="VerbatimChar"/>
              </w:rPr>
              <w:t xml:space="preserve">tcpreplay</w:t>
            </w:r>
            <w:r>
              <w:t xml:space="preserve"> </w:t>
            </w:r>
            <w:r>
              <w:t xml:space="preserve">(per-TEID GTP-U)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pfcp</w:t>
            </w:r>
          </w:p>
        </w:tc>
        <w:tc>
          <w:p>
            <w:pPr>
              <w:pStyle w:val="Compact"/>
              <w:jc w:val="left"/>
            </w:pPr>
            <w:r>
              <w:t xml:space="preserve">N4/PFCP conformance per 3GPP TS 29.244 (pass/fail matrix)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pfcpsim</w:t>
            </w:r>
            <w:r>
              <w:t xml:space="preserve"> </w:t>
            </w:r>
            <w:r>
              <w:t xml:space="preserve">only (no traffic)</w:t>
            </w:r>
          </w:p>
        </w:tc>
      </w:tr>
    </w:tbl>
    <w:p>
      <w:pPr>
        <w:pStyle w:val="BodyText"/>
      </w:pPr>
      <w:r>
        <w:t xml:space="preserve">It connects to an</w:t>
      </w:r>
      <w:r>
        <w:t xml:space="preserve"> </w:t>
      </w:r>
      <w:r>
        <w:rPr>
          <w:b/>
        </w:rPr>
        <w:t xml:space="preserve">already-running</w:t>
      </w:r>
      <w:r>
        <w:t xml:space="preserve"> </w:t>
      </w:r>
      <w:r>
        <w:t xml:space="preserve">UPF (it does not deploy the UPF).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requisites-in-order"/>
      <w:r>
        <w:t xml:space="preserve">1. Prerequisites (in order)</w:t>
      </w:r>
      <w:bookmarkEnd w:id="21"/>
    </w:p>
    <w:p>
      <w:pPr>
        <w:pStyle w:val="Heading3"/>
      </w:pPr>
      <w:bookmarkStart w:id="22" w:name="the-upf-must-be-deployed-and-healthy"/>
      <w:r>
        <w:t xml:space="preserve">1.1 — The UPF must be deployed and healthy</w:t>
      </w:r>
      <w:bookmarkEnd w:id="22"/>
    </w:p>
    <w:p>
      <w:pPr>
        <w:pStyle w:val="FirstParagraph"/>
      </w:pPr>
      <w:r>
        <w:t xml:space="preserve">Deploy SD-Core + BESS-UPF in</w:t>
      </w:r>
      <w:r>
        <w:t xml:space="preserve"> </w:t>
      </w:r>
      <w:r>
        <w:rPr>
          <w:b/>
        </w:rPr>
        <w:t xml:space="preserve">af_packet</w:t>
      </w:r>
      <w:r>
        <w:t xml:space="preserve"> </w:t>
      </w:r>
      <w:r>
        <w:t xml:space="preserve">mode via Aether OnRamp (see</w:t>
      </w:r>
      <w:r>
        <w:t xml:space="preserve"> </w:t>
      </w:r>
      <w:r>
        <w:rPr>
          <w:rStyle w:val="VerbatimChar"/>
        </w:rPr>
        <w:t xml:space="preserve">~/SDCORE_AETHER_ONRAMP_DEPLOY.md</w:t>
      </w:r>
      <w:r>
        <w:t xml:space="preserve">). Confirm it’s up: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KUBECONFIG=$HOME</w:t>
      </w:r>
      <w:r>
        <w:rPr>
          <w:rStyle w:val="NormalTok"/>
        </w:rPr>
        <w:t xml:space="preserve">/.kube/config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PATH=$PATH</w:t>
      </w:r>
      <w:r>
        <w:rPr>
          <w:rStyle w:val="NormalTok"/>
        </w:rPr>
        <w:t xml:space="preserve">:/var/lib/rancher/rke2/bin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upf-0 -n aether-5gc          # expect: upf-0  5/5 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-n aether-5gc upf-0 -c bessd -- bessctl show port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"accessFast|coreFast"</w:t>
      </w:r>
    </w:p>
    <w:p>
      <w:pPr>
        <w:pStyle w:val="FirstParagraph"/>
      </w:pPr>
      <w:r>
        <w:t xml:space="preserve">The host must reach the pod’s access interface (the af_packet N3 ingress):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-c2 -I access 192.168.252.3             # pod access IP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expect</w:t>
      </w:r>
      <w:r>
        <w:rPr>
          <w:rStyle w:val="NormalTok"/>
        </w:rPr>
        <w:t xml:space="preserve"> 0% loss</w:t>
      </w:r>
    </w:p>
    <w:p>
      <w:pPr>
        <w:pStyle w:val="Heading3"/>
      </w:pPr>
      <w:bookmarkStart w:id="23" w:name="kubectl-access"/>
      <w:r>
        <w:t xml:space="preserve">1.2 — kubectl access</w:t>
      </w:r>
      <w:bookmarkEnd w:id="23"/>
    </w:p>
    <w:p>
      <w:pPr>
        <w:pStyle w:val="FirstParagraph"/>
      </w:pPr>
      <w:r>
        <w:t xml:space="preserve">The adapter and pfcpsim control shell into the pod via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 Make sure: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(RKE2 puts it in</w:t>
      </w:r>
      <w:r>
        <w:t xml:space="preserve"> </w:t>
      </w:r>
      <w:r>
        <w:rPr>
          <w:rStyle w:val="VerbatimChar"/>
        </w:rPr>
        <w:t xml:space="preserve">/var/lib/rancher/rke2/bin</w:t>
      </w:r>
      <w:r>
        <w:t xml:space="preserve">),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KUBECONFIG</w:t>
      </w:r>
      <w:r>
        <w:t xml:space="preserve"> </w:t>
      </w:r>
      <w:r>
        <w:t xml:space="preserve">points at a config that can reach the cluster (</w:t>
      </w:r>
      <w:r>
        <w:rPr>
          <w:rStyle w:val="VerbatimChar"/>
        </w:rPr>
        <w:t xml:space="preserve">~/.kube/config</w:t>
      </w:r>
      <w:r>
        <w:t xml:space="preserve">).</w:t>
      </w:r>
    </w:p>
    <w:p>
      <w:pPr>
        <w:pStyle w:val="Heading3"/>
      </w:pPr>
      <w:bookmarkStart w:id="24" w:name="passwordless-sudo-for-the-traffic-suites"/>
      <w:r>
        <w:t xml:space="preserve">1.3 — Passwordless sudo (for the traffic suites)</w:t>
      </w:r>
      <w:bookmarkEnd w:id="24"/>
    </w:p>
    <w:p>
      <w:pPr>
        <w:pStyle w:val="FirstParagraph"/>
      </w:pPr>
      <w:r>
        <w:t xml:space="preserve">The traffic generator runs</w:t>
      </w:r>
      <w:r>
        <w:t xml:space="preserve"> </w:t>
      </w:r>
      <w:r>
        <w:rPr>
          <w:rStyle w:val="VerbatimChar"/>
        </w:rPr>
        <w:t xml:space="preserve">sudo tcpreplay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sudo taskset</w:t>
      </w:r>
      <w:r>
        <w:t xml:space="preserve">. The user running</w:t>
      </w:r>
      <w:r>
        <w:t xml:space="preserve"> </w:t>
      </w:r>
      <w:r>
        <w:rPr>
          <w:rStyle w:val="VerbatimChar"/>
        </w:rPr>
        <w:t xml:space="preserve">upfbench</w:t>
      </w:r>
      <w:r>
        <w:t xml:space="preserve"> </w:t>
      </w:r>
      <w:r>
        <w:t xml:space="preserve">needs passwordless sudo (the pfcp suite alone does NOT need sudo).</w:t>
      </w:r>
    </w:p>
    <w:p>
      <w:pPr>
        <w:pStyle w:val="Heading3"/>
      </w:pPr>
      <w:bookmarkStart w:id="25" w:name="host-packages"/>
      <w:r>
        <w:t xml:space="preserve">1.4 — Host packages</w:t>
      </w:r>
      <w:bookmarkEnd w:id="25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-y python3 python3-pip tcpreplay</w:t>
      </w:r>
    </w:p>
    <w:p>
      <w:pPr>
        <w:pStyle w:val="Heading3"/>
      </w:pPr>
      <w:bookmarkStart w:id="26" w:name="python-dependencies"/>
      <w:r>
        <w:t xml:space="preserve">1.5 — Python dependencies</w:t>
      </w:r>
      <w:bookmarkEnd w:id="26"/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--user </w:t>
      </w:r>
      <w:r>
        <w:rPr>
          <w:rStyle w:val="StringTok"/>
        </w:rPr>
        <w:t xml:space="preserve">"PyYAML&gt;=6.0"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"Jinja2&gt;=3.1"</w:t>
      </w:r>
      <w:r>
        <w:rPr>
          <w:rStyle w:val="NormalTok"/>
        </w:rPr>
        <w:t xml:space="preserve"> scapy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Jinja2</w:t>
      </w:r>
      <w:r>
        <w:t xml:space="preserve"> </w:t>
      </w:r>
      <w:r>
        <w:t xml:space="preserve">— config + report rendering (declared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scapy</w:t>
      </w:r>
      <w:r>
        <w:t xml:space="preserve"> </w:t>
      </w:r>
      <w:r>
        <w:t xml:space="preserve">— the generator crafts GTP-U packets into a pcap (Suites 1 &amp; 2).</w:t>
      </w:r>
    </w:p>
    <w:p>
      <w:pPr>
        <w:pStyle w:val="Heading3"/>
      </w:pPr>
      <w:bookmarkStart w:id="27" w:name="go-build-pfcpsim-suites-2-3-only"/>
      <w:r>
        <w:t xml:space="preserve">1.6 — Go + build pfcpsim (Suites 2 &amp; 3 only)</w:t>
      </w:r>
      <w:bookmarkEnd w:id="27"/>
    </w:p>
    <w:p>
      <w:pPr>
        <w:pStyle w:val="FirstParagraph"/>
      </w:pPr>
      <w:r>
        <w:rPr>
          <w:rStyle w:val="VerbatimChar"/>
        </w:rPr>
        <w:t xml:space="preserve">pfcpsim</w:t>
      </w:r>
      <w:r>
        <w:t xml:space="preserve"> </w:t>
      </w:r>
      <w:r>
        <w:t xml:space="preserve">is vendored as Go source in</w:t>
      </w:r>
      <w:r>
        <w:t xml:space="preserve"> </w:t>
      </w:r>
      <w:r>
        <w:rPr>
          <w:rStyle w:val="VerbatimChar"/>
        </w:rPr>
        <w:t xml:space="preserve">third_party/pfcpsim/</w:t>
      </w:r>
      <w:r>
        <w:t xml:space="preserve">; build the two binaries.</w:t>
      </w:r>
      <w:r>
        <w:t xml:space="preserve"> </w:t>
      </w:r>
      <w:r>
        <w:t xml:space="preserve">It needs</w:t>
      </w:r>
      <w:r>
        <w:t xml:space="preserve"> </w:t>
      </w:r>
      <w:r>
        <w:rPr>
          <w:b/>
        </w:rPr>
        <w:t xml:space="preserve">Go ≥ 1.25</w:t>
      </w:r>
      <w:r>
        <w:t xml:space="preserve"> </w:t>
      </w:r>
      <w:r>
        <w:t xml:space="preserve">(Ubuntu’s apt Go is too old — install from the tarball):</w:t>
      </w:r>
    </w:p>
    <w:p>
      <w:pPr>
        <w:pStyle w:val="SourceCode"/>
      </w:pPr>
      <w:r>
        <w:rPr>
          <w:rStyle w:val="CommentTok"/>
        </w:rPr>
        <w:t xml:space="preserve"># install a current Go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-sLO https://go.dev/dl/go1.26.4.linux-amd64.tar.gz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-rf /usr/local/go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-C /usr/local -xzf go1.26.4.linux-amd64.tar.gz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PATH=$PATH</w:t>
      </w:r>
      <w:r>
        <w:rPr>
          <w:rStyle w:val="NormalTok"/>
        </w:rPr>
        <w:t xml:space="preserve">:/usr/local/go/bin</w:t>
      </w:r>
      <w:r>
        <w:br/>
      </w:r>
      <w:r>
        <w:br/>
      </w:r>
      <w:r>
        <w:rPr>
          <w:rStyle w:val="CommentTok"/>
        </w:rPr>
        <w:t xml:space="preserve"># build pfcpsim + pfcpctl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~/Shiva/upf-benchmark-framework/third_party/pfcpsim</w:t>
      </w:r>
      <w:r>
        <w:br/>
      </w:r>
      <w:r>
        <w:rPr>
          <w:rStyle w:val="VariableTok"/>
        </w:rPr>
        <w:t xml:space="preserve">GOFLAGS=</w:t>
      </w:r>
      <w:r>
        <w:rPr>
          <w:rStyle w:val="NormalTok"/>
        </w:rPr>
        <w:t xml:space="preserve">-mod=</w:t>
      </w:r>
      <w:r>
        <w:rPr>
          <w:rStyle w:val="ExtensionTok"/>
        </w:rPr>
        <w:t xml:space="preserve">mod</w:t>
      </w:r>
      <w:r>
        <w:rPr>
          <w:rStyle w:val="NormalTok"/>
        </w:rPr>
        <w:t xml:space="preserve"> GOTOOLCHAIN=local go build -o pfcpsim ./cmd/pfcpsim</w:t>
      </w:r>
      <w:r>
        <w:br/>
      </w:r>
      <w:r>
        <w:rPr>
          <w:rStyle w:val="VariableTok"/>
        </w:rPr>
        <w:t xml:space="preserve">GOFLAGS=</w:t>
      </w:r>
      <w:r>
        <w:rPr>
          <w:rStyle w:val="NormalTok"/>
        </w:rPr>
        <w:t xml:space="preserve">-mod=</w:t>
      </w:r>
      <w:r>
        <w:rPr>
          <w:rStyle w:val="ExtensionTok"/>
        </w:rPr>
        <w:t xml:space="preserve">mod</w:t>
      </w:r>
      <w:r>
        <w:rPr>
          <w:rStyle w:val="NormalTok"/>
        </w:rPr>
        <w:t xml:space="preserve"> GOTOOLCHAIN=local go build -o pfcpctl ./cmd/pfcpctl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 pfcpsim pfcpctl     # two binaries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gitignored</w:t>
      </w:r>
      <w:r>
        <w:rPr>
          <w:rStyle w:val="NormalTok"/>
        </w:rPr>
        <w:t xml:space="preserve"> (build locally per host)</w:t>
      </w:r>
    </w:p>
    <w:p>
      <w:pPr>
        <w:pStyle w:val="Heading3"/>
      </w:pPr>
      <w:bookmarkStart w:id="28" w:name="latex-optional-for-pdf-reports"/>
      <w:r>
        <w:t xml:space="preserve">1.7 — LaTeX (optional, for PDF reports)</w:t>
      </w:r>
      <w:bookmarkEnd w:id="28"/>
    </w:p>
    <w:p>
      <w:pPr>
        <w:pStyle w:val="FirstParagraph"/>
      </w:pPr>
      <w:r>
        <w:t xml:space="preserve">Without it, reports are written as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(still complete); with it you get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-y texlive-latex-base texlive-latex-recommended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                 </w:t>
      </w:r>
      <w:r>
        <w:rPr>
          <w:rStyle w:val="ExtensionTok"/>
        </w:rPr>
        <w:t xml:space="preserve">texlive-latex-extra</w:t>
      </w:r>
      <w:r>
        <w:rPr>
          <w:rStyle w:val="NormalTok"/>
        </w:rPr>
        <w:t xml:space="preserve"> texlive-fonts-recommended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install-the-framework"/>
      <w:r>
        <w:t xml:space="preserve">2. Install the framework</w:t>
      </w:r>
      <w:bookmarkEnd w:id="29"/>
    </w:p>
    <w:p>
      <w:pPr>
        <w:pStyle w:val="FirstParagraph"/>
      </w:pPr>
      <w:r>
        <w:t xml:space="preserve">Pure-Python, no build needed. Run it as a module (always works):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~/Shiva/upf-benchmark-framework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KUBECONFIG=$HOME</w:t>
      </w:r>
      <w:r>
        <w:rPr>
          <w:rStyle w:val="NormalTok"/>
        </w:rPr>
        <w:t xml:space="preserve">/.kube/config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PATH=$PATH</w:t>
      </w:r>
      <w:r>
        <w:rPr>
          <w:rStyle w:val="NormalTok"/>
        </w:rPr>
        <w:t xml:space="preserve">:/var/lib/rancher/rke2/bin: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/.local/bin:/usr/local/go/bin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upfbench.cli list      # sanity check: lists suites + test cases</w:t>
      </w:r>
    </w:p>
    <w:p>
      <w:pPr>
        <w:pStyle w:val="FirstParagraph"/>
      </w:pPr>
      <w:r>
        <w:t xml:space="preserve">(Optional: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gives an</w:t>
      </w:r>
      <w:r>
        <w:t xml:space="preserve"> </w:t>
      </w:r>
      <w:r>
        <w:rPr>
          <w:rStyle w:val="VerbatimChar"/>
        </w:rPr>
        <w:t xml:space="preserve">upfbench</w:t>
      </w:r>
      <w:r>
        <w:t xml:space="preserve"> </w:t>
      </w:r>
      <w:r>
        <w:t xml:space="preserve">command, but needs setuptools ≥ 64.)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onfigure-the-campaign"/>
      <w:r>
        <w:t xml:space="preserve">3. Configure the campaign</w:t>
      </w:r>
      <w:bookmarkEnd w:id="30"/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configs/sdcore-bess.yaml</w:t>
      </w:r>
      <w:r>
        <w:t xml:space="preserve">. Key fields:</w:t>
      </w:r>
    </w:p>
    <w:p>
      <w:pPr>
        <w:pStyle w:val="SourceCode"/>
      </w:pPr>
      <w:r>
        <w:rPr>
          <w:rStyle w:val="FunctionTok"/>
        </w:rPr>
        <w:t xml:space="preserve">campaign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UPF-BM-2026-001</w:t>
      </w:r>
      <w:r>
        <w:rPr>
          <w:rStyle w:val="CommentTok"/>
        </w:rPr>
        <w:t xml:space="preserve">          # output dir name under campaigns/</w:t>
      </w:r>
      <w:r>
        <w:br/>
      </w:r>
      <w:r>
        <w:rPr>
          <w:rStyle w:val="FunctionTok"/>
        </w:rPr>
        <w:t xml:space="preserve">sut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kernel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static facts; adapter overlays live image/mode/ports</w:t>
      </w:r>
      <w:r>
        <w:br/>
      </w:r>
      <w:r>
        <w:br/>
      </w:r>
      <w:r>
        <w:rPr>
          <w:rStyle w:val="FunctionTok"/>
        </w:rPr>
        <w:t xml:space="preserve">upf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sdcore_bess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n3_iface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</w:t>
      </w:r>
      <w:r>
        <w:rPr>
          <w:rStyle w:val="CommentTok"/>
        </w:rPr>
        <w:t xml:space="preserve">                 # BESS access port (N3 ingress)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n6_iface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</w:t>
      </w:r>
      <w:r>
        <w:rPr>
          <w:rStyle w:val="CommentTok"/>
        </w:rPr>
        <w:t xml:space="preserve">                   # BESS core port (N6 egress)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aether-5gc</w:t>
      </w:r>
      <w:r>
        <w:rPr>
          <w:rStyle w:val="CommentTok"/>
        </w:rPr>
        <w:t xml:space="preserve">            # k8s location of the UPF pod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upf-0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bessd_container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bessd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gen_iface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</w:t>
      </w:r>
      <w:r>
        <w:rPr>
          <w:rStyle w:val="CommentTok"/>
        </w:rPr>
        <w:t xml:space="preserve">                # host interface the generator sends from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n3_remote_ip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"192.168.252.3"</w:t>
      </w:r>
      <w:r>
        <w:rPr>
          <w:rStyle w:val="CommentTok"/>
        </w:rPr>
        <w:t xml:space="preserve">    # UPF N3 IP (MAC auto-read from the pod)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gen_cpu_affinity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# pin generator OFF bessd's worker core (~3x effect)</w:t>
      </w:r>
      <w:r>
        <w:br/>
      </w:r>
      <w:r>
        <w:br/>
      </w:r>
      <w:r>
        <w:rPr>
          <w:rStyle w:val="FunctionTok"/>
        </w:rPr>
        <w:t xml:space="preserve">suite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</w:t>
      </w:r>
      <w:r>
        <w:rPr>
          <w:rStyle w:val="CommentTok"/>
        </w:rPr>
        <w:t xml:space="preserve">                 # default suite; override with --suite</w:t>
      </w:r>
      <w:r>
        <w:br/>
      </w:r>
      <w:r>
        <w:br/>
      </w:r>
      <w:r>
        <w:rPr>
          <w:rStyle w:val="FunctionTok"/>
        </w:rPr>
        <w:t xml:space="preserve">performance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# Suite 1 knobs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pybess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tcpreplay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frame_sizes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128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1518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trial_duration_s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    # raise (e.g. 30-60) for publication-grade stability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max_rate_mpps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</w:t>
      </w:r>
      <w:r>
        <w:rPr>
          <w:rStyle w:val="CommentTok"/>
        </w:rPr>
        <w:t xml:space="preserve">              # NDR/PDR search ceiling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FunctionTok"/>
        </w:rPr>
        <w:t xml:space="preserve">load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Suite 2 knobs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pfcpsim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tcpreplay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ue_counts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# LT-01 capacity ramp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lt02_ue_count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              # LT-02 throughput UE 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lt03_ue_counts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LT-03 latency-vs-load points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FunctionTok"/>
        </w:rPr>
        <w:t xml:space="preserve">pfcp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Suite 3 (no extra knobs needed)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procedures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association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establish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modify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delete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error_handling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baseline: campaigns/UPF-BM-2026-000/results.json   # uncomment for a comparison section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un-it"/>
      <w:r>
        <w:t xml:space="preserve">4. Run it</w:t>
      </w:r>
      <w:bookmarkEnd w:id="3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~/Shiva/upf-benchmark-framework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KUBECONFIG=$HOME</w:t>
      </w:r>
      <w:r>
        <w:rPr>
          <w:rStyle w:val="NormalTok"/>
        </w:rPr>
        <w:t xml:space="preserve">/.kube/config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PATH=$PATH</w:t>
      </w:r>
      <w:r>
        <w:rPr>
          <w:rStyle w:val="NormalTok"/>
        </w:rPr>
        <w:t xml:space="preserve">:/var/lib/rancher/rke2/bin: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/.local/bin</w:t>
      </w:r>
      <w:r>
        <w:br/>
      </w:r>
      <w:r>
        <w:br/>
      </w:r>
      <w:r>
        <w:rPr>
          <w:rStyle w:val="CommentTok"/>
        </w:rPr>
        <w:t xml:space="preserve"># list suites + test cases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upfbench.cli list</w:t>
      </w:r>
      <w:r>
        <w:br/>
      </w:r>
      <w:r>
        <w:br/>
      </w:r>
      <w:r>
        <w:rPr>
          <w:rStyle w:val="CommentTok"/>
        </w:rPr>
        <w:t xml:space="preserve"># run one suite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upfbench.cli run --config configs/sdcore-bess.yaml --suite performance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upfbench.cli run --config configs/sdcore-bess.yaml --suite load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upfbench.cli run --config configs/sdcore-bess.yaml --suite pfcp</w:t>
      </w:r>
      <w:r>
        <w:br/>
      </w:r>
      <w:r>
        <w:br/>
      </w:r>
      <w:r>
        <w:rPr>
          <w:rStyle w:val="CommentTok"/>
        </w:rPr>
        <w:t xml:space="preserve"># run everything in one campaign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upfbench.cli run --config configs/sdcore-bess.yaml --suite all</w:t>
      </w:r>
      <w:r>
        <w:br/>
      </w:r>
      <w:r>
        <w:br/>
      </w:r>
      <w:r>
        <w:rPr>
          <w:rStyle w:val="CommentTok"/>
        </w:rPr>
        <w:t xml:space="preserve"># interactive menu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upfbench.cli</w:t>
      </w:r>
    </w:p>
    <w:p>
      <w:pPr>
        <w:pStyle w:val="FirstParagraph"/>
      </w:pPr>
      <w:r>
        <w:t xml:space="preserve">Approx. run times on this VM (default knobs): performance ~3–4 min, load ~2–3 min,</w:t>
      </w:r>
      <w:r>
        <w:t xml:space="preserve"> </w:t>
      </w:r>
      <w:r>
        <w:t xml:space="preserve">pfcp ~30 s, all ~6–7 min.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81e3e043cdd72744c26caa9a0c2384085ac141b"/>
      <w:r>
        <w:t xml:space="preserve">5. What each suite does (and what it produces)</w:t>
      </w:r>
      <w:bookmarkEnd w:id="32"/>
    </w:p>
    <w:p>
      <w:pPr>
        <w:pStyle w:val="FirstParagraph"/>
      </w:pPr>
      <w:r>
        <w:rPr>
          <w:b/>
        </w:rPr>
        <w:t xml:space="preserve">performance</w:t>
      </w:r>
      <w:r>
        <w:t xml:space="preserve"> </w:t>
      </w:r>
      <w:r>
        <w:t xml:space="preserve">— installs a wildcard</w:t>
      </w:r>
      <w:r>
        <w:t xml:space="preserve"> </w:t>
      </w:r>
      <w:r>
        <w:t xml:space="preserve">“</w:t>
      </w:r>
      <w:r>
        <w:t xml:space="preserve">forward-all</w:t>
      </w:r>
      <w:r>
        <w:t xml:space="preserve">”</w:t>
      </w:r>
      <w:r>
        <w:t xml:space="preserve"> </w:t>
      </w:r>
      <w:r>
        <w:t xml:space="preserve">rule via pybess, then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 </w:t>
      </w:r>
      <w:r>
        <w:t xml:space="preserve">blasts GTP-U from the host into the UPF’s access socket: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TC-01</w:t>
      </w:r>
      <w:r>
        <w:t xml:space="preserve"> </w:t>
      </w:r>
      <w:r>
        <w:t xml:space="preserve">NDR/PDR per frame size (binary search),</w:t>
      </w:r>
      <w:r>
        <w:t xml:space="preserve"> </w:t>
      </w:r>
      <w:r>
        <w:rPr>
          <w:b/>
        </w:rPr>
        <w:t xml:space="preserve">TC-03</w:t>
      </w:r>
      <w:r>
        <w:t xml:space="preserve"> </w:t>
      </w:r>
      <w:r>
        <w:t xml:space="preserve">in-pipeline latency,</w:t>
      </w:r>
      <w:r>
        <w:t xml:space="preserve"> </w:t>
      </w:r>
      <w:r>
        <w:rPr>
          <w:b/>
        </w:rPr>
        <w:t xml:space="preserve">TC-04</w:t>
      </w:r>
      <w:r>
        <w:t xml:space="preserve"> </w:t>
      </w:r>
      <w:r>
        <w:t xml:space="preserve">burst (drops/drain),</w:t>
      </w:r>
      <w:r>
        <w:t xml:space="preserve"> </w:t>
      </w:r>
      <w:r>
        <w:rPr>
          <w:b/>
        </w:rPr>
        <w:t xml:space="preserve">TC-08</w:t>
      </w:r>
      <w:r>
        <w:t xml:space="preserve"> </w:t>
      </w:r>
      <w:r>
        <w:t xml:space="preserve">multi-flow.</w:t>
      </w:r>
      <w:r>
        <w:t xml:space="preserve"> </w:t>
      </w:r>
      <w:r>
        <w:rPr>
          <w:b/>
        </w:rPr>
        <w:t xml:space="preserve">TC-02</w:t>
      </w:r>
      <w:r>
        <w:t xml:space="preserve"> </w:t>
      </w:r>
      <w:r>
        <w:t xml:space="preserve">bidirectional is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(needs a downlink path — see §8).</w:t>
      </w:r>
    </w:p>
    <w:p>
      <w:pPr>
        <w:pStyle w:val="BodyText"/>
      </w:pPr>
      <w:r>
        <w:rPr>
          <w:b/>
        </w:rPr>
        <w:t xml:space="preserve">load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pfcpsim</w:t>
      </w:r>
      <w:r>
        <w:t xml:space="preserve"> </w:t>
      </w:r>
      <w:r>
        <w:t xml:space="preserve">installs N real per-UE PFCP sessions;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 </w:t>
      </w:r>
      <w:r>
        <w:t xml:space="preserve">drives GTP-U on the</w:t>
      </w:r>
      <w:r>
        <w:t xml:space="preserve"> </w:t>
      </w:r>
      <w:r>
        <w:t xml:space="preserve">matching per-UE TEIDs: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LT-01</w:t>
      </w:r>
      <w:r>
        <w:t xml:space="preserve"> </w:t>
      </w:r>
      <w:r>
        <w:t xml:space="preserve">session capacity ramp,</w:t>
      </w:r>
      <w:r>
        <w:t xml:space="preserve"> </w:t>
      </w:r>
      <w:r>
        <w:rPr>
          <w:b/>
        </w:rPr>
        <w:t xml:space="preserve">LT-02</w:t>
      </w:r>
      <w:r>
        <w:t xml:space="preserve"> </w:t>
      </w:r>
      <w:r>
        <w:t xml:space="preserve">aggregate + per-UE forwarding verification,</w:t>
      </w:r>
      <w:r>
        <w:t xml:space="preserve"> </w:t>
      </w:r>
      <w:r>
        <w:rPr>
          <w:b/>
        </w:rPr>
        <w:t xml:space="preserve">LT-03</w:t>
      </w:r>
      <w:r>
        <w:t xml:space="preserve"> </w:t>
      </w:r>
      <w:r>
        <w:t xml:space="preserve">latency vs UE count.</w:t>
      </w:r>
    </w:p>
    <w:p>
      <w:pPr>
        <w:pStyle w:val="BodyText"/>
      </w:pPr>
      <w:r>
        <w:rPr>
          <w:b/>
        </w:rPr>
        <w:t xml:space="preserve">pfcp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pfcpsim</w:t>
      </w:r>
      <w:r>
        <w:t xml:space="preserve"> </w:t>
      </w:r>
      <w:r>
        <w:t xml:space="preserve">drives each N4 procedure and asserts the 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CF-01</w:t>
      </w:r>
      <w:r>
        <w:t xml:space="preserve"> </w:t>
      </w:r>
      <w:r>
        <w:t xml:space="preserve">association,</w:t>
      </w:r>
      <w:r>
        <w:t xml:space="preserve"> </w:t>
      </w:r>
      <w:r>
        <w:rPr>
          <w:b/>
        </w:rPr>
        <w:t xml:space="preserve">CF-02</w:t>
      </w:r>
      <w:r>
        <w:t xml:space="preserve"> </w:t>
      </w:r>
      <w:r>
        <w:t xml:space="preserve">establish,</w:t>
      </w:r>
      <w:r>
        <w:t xml:space="preserve"> </w:t>
      </w:r>
      <w:r>
        <w:rPr>
          <w:b/>
        </w:rPr>
        <w:t xml:space="preserve">CF-03</w:t>
      </w:r>
      <w:r>
        <w:t xml:space="preserve"> </w:t>
      </w:r>
      <w:r>
        <w:t xml:space="preserve">modify,</w:t>
      </w:r>
      <w:r>
        <w:t xml:space="preserve"> </w:t>
      </w:r>
      <w:r>
        <w:rPr>
          <w:b/>
        </w:rPr>
        <w:t xml:space="preserve">CF-04</w:t>
      </w:r>
      <w:r>
        <w:t xml:space="preserve"> </w:t>
      </w:r>
      <w:r>
        <w:t xml:space="preserve">delete,</w:t>
      </w:r>
      <w:r>
        <w:t xml:space="preserve"> </w:t>
      </w:r>
      <w:r>
        <w:rPr>
          <w:b/>
        </w:rPr>
        <w:t xml:space="preserve">CF-05</w:t>
      </w:r>
      <w:r>
        <w:t xml:space="preserve"> </w:t>
      </w:r>
      <w:r>
        <w:t xml:space="preserve">unknown-SEID rejection. Output is a pass/fail matrix.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utputs"/>
      <w:r>
        <w:t xml:space="preserve">6. Outputs</w:t>
      </w:r>
      <w:bookmarkEnd w:id="33"/>
    </w:p>
    <w:p>
      <w:pPr>
        <w:pStyle w:val="SourceCode"/>
      </w:pPr>
      <w:r>
        <w:rPr>
          <w:rStyle w:val="VerbatimChar"/>
        </w:rPr>
        <w:t xml:space="preserve">campaigns/&lt;campaign-id&gt;/</w:t>
      </w:r>
      <w:r>
        <w:br/>
      </w:r>
      <w:r>
        <w:rPr>
          <w:rStyle w:val="VerbatimChar"/>
        </w:rPr>
        <w:t xml:space="preserve">  results.json            # machine-readable: KPIs, per-test tables, captured commands</w:t>
      </w:r>
      <w:r>
        <w:br/>
      </w:r>
      <w:r>
        <w:rPr>
          <w:rStyle w:val="VerbatimChar"/>
        </w:rPr>
        <w:t xml:space="preserve">  report-performance.pdf  # one report per suite that ran (.tex if no LaTeX)</w:t>
      </w:r>
      <w:r>
        <w:br/>
      </w:r>
      <w:r>
        <w:rPr>
          <w:rStyle w:val="VerbatimChar"/>
        </w:rPr>
        <w:t xml:space="preserve">  report-load.pdf</w:t>
      </w:r>
      <w:r>
        <w:br/>
      </w:r>
      <w:r>
        <w:rPr>
          <w:rStyle w:val="VerbatimChar"/>
        </w:rPr>
        <w:t xml:space="preserve">  report-pfcp.pdf</w:t>
      </w:r>
      <w:r>
        <w:br/>
      </w:r>
      <w:r>
        <w:rPr>
          <w:rStyle w:val="VerbatimChar"/>
        </w:rPr>
        <w:t xml:space="preserve">  raw/                    # pybess scripts, pfcpsim server log,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operational-notes-read-these"/>
      <w:r>
        <w:t xml:space="preserve">7. Operational notes (read these)</w:t>
      </w:r>
      <w:bookmarkEnd w:id="34"/>
    </w:p>
    <w:p>
      <w:pPr>
        <w:numPr>
          <w:ilvl w:val="0"/>
          <w:numId w:val="1002"/>
        </w:numPr>
      </w:pPr>
      <w:r>
        <w:rPr>
          <w:b/>
        </w:rPr>
        <w:t xml:space="preserve">Start from a clean UPF for trustworthy numbers.</w:t>
      </w:r>
      <w:r>
        <w:t xml:space="preserve"> </w:t>
      </w:r>
      <w:r>
        <w:t xml:space="preserve">Heavy session churn degrades the</w:t>
      </w:r>
      <w:r>
        <w:t xml:space="preserve"> </w:t>
      </w:r>
      <w:r>
        <w:t xml:space="preserve">pfcp-agent↔bessd datapath over a long session. If results look wrong (e.g. 0 forwarded),</w:t>
      </w:r>
      <w:r>
        <w:t xml:space="preserve"> </w:t>
      </w:r>
      <w:r>
        <w:t xml:space="preserve">reset the pod: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upf-0 -n aether-5gc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--for=condition=ready pod/upf-0 -n aether-5gc --timeout=120s</w:t>
      </w:r>
    </w:p>
    <w:p>
      <w:pPr>
        <w:numPr>
          <w:ilvl w:val="0"/>
          <w:numId w:val="1002"/>
        </w:numPr>
      </w:pPr>
      <w:r>
        <w:rPr>
          <w:rStyle w:val="VerbatimChar"/>
          <w:b/>
        </w:rPr>
        <w:t xml:space="preserve">datapath down</w:t>
      </w:r>
      <w:r>
        <w:rPr>
          <w:b/>
        </w:rPr>
        <w:t xml:space="preserve"> </w:t>
      </w:r>
      <w:r>
        <w:rPr>
          <w:b/>
        </w:rPr>
        <w:t xml:space="preserve">auto-recovery:</w:t>
      </w:r>
      <w:r>
        <w:t xml:space="preserve"> </w:t>
      </w:r>
      <w:r>
        <w:t xml:space="preserve">the pfcpsim control detects this and restarts the</w:t>
      </w:r>
      <w:r>
        <w:t xml:space="preserve"> </w:t>
      </w:r>
      <w:r>
        <w:t xml:space="preserve">pfcp-agent + re-associates automatically — no action needed mid-run.</w:t>
      </w:r>
    </w:p>
    <w:p>
      <w:pPr>
        <w:numPr>
          <w:ilvl w:val="0"/>
          <w:numId w:val="1002"/>
        </w:numPr>
      </w:pPr>
      <w:r>
        <w:rPr>
          <w:b/>
        </w:rPr>
        <w:t xml:space="preserve">CPU affinity matters (~3×):</w:t>
      </w:r>
      <w:r>
        <w:t xml:space="preserve"> </w:t>
      </w:r>
      <w:r>
        <w:rPr>
          <w:rStyle w:val="VerbatimChar"/>
        </w:rPr>
        <w:t xml:space="preserve">gen_cpu_affinity: auto</w:t>
      </w:r>
      <w:r>
        <w:t xml:space="preserve"> </w:t>
      </w:r>
      <w:r>
        <w:t xml:space="preserve">keeps the software generator off</w:t>
      </w:r>
      <w:r>
        <w:t xml:space="preserve"> </w:t>
      </w:r>
      <w:r>
        <w:t xml:space="preserve">bessd’s worker core. Leave it on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af_packet is non-monotonic:</w:t>
      </w:r>
      <w:r>
        <w:t xml:space="preserve"> </w:t>
      </w:r>
      <w:r>
        <w:t xml:space="preserve">the no-drop rate (TC-01) can exceed the heavy-overload</w:t>
      </w:r>
      <w:r>
        <w:t xml:space="preserve"> </w:t>
      </w:r>
      <w:r>
        <w:t xml:space="preserve">rate (TC-04) because the kernel socket livelocks under saturation. Numbers are also noisy</w:t>
      </w:r>
      <w:r>
        <w:t xml:space="preserve"> </w:t>
      </w:r>
      <w:r>
        <w:t xml:space="preserve">at these low rates —</w:t>
      </w:r>
      <w:r>
        <w:t xml:space="preserve"> </w:t>
      </w:r>
      <w:r>
        <w:rPr>
          <w:b/>
        </w:rPr>
        <w:t xml:space="preserve">raise</w:t>
      </w:r>
      <w:r>
        <w:rPr>
          <w:b/>
        </w:rPr>
        <w:t xml:space="preserve"> </w:t>
      </w:r>
      <w:r>
        <w:rPr>
          <w:rStyle w:val="VerbatimChar"/>
          <w:b/>
        </w:rPr>
        <w:t xml:space="preserve">trial_duration_s</w:t>
      </w:r>
      <w:r>
        <w:t xml:space="preserve"> </w:t>
      </w:r>
      <w:r>
        <w:t xml:space="preserve">for stable, publication-grade results.</w:t>
      </w:r>
    </w:p>
    <w:p>
      <w:pPr>
        <w:numPr>
          <w:ilvl w:val="0"/>
          <w:numId w:val="1002"/>
        </w:numPr>
      </w:pPr>
      <w:r>
        <w:rPr>
          <w:b/>
        </w:rPr>
        <w:t xml:space="preserve">TRex vs tcpreplay:</w:t>
      </w:r>
      <w:r>
        <w:t xml:space="preserve"> </w:t>
      </w:r>
      <w:r>
        <w:t xml:space="preserve">this VM has no DPDK NIC, so we use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. On real DPDK</w:t>
      </w:r>
      <w:r>
        <w:t xml:space="preserve"> </w:t>
      </w:r>
      <w:r>
        <w:t xml:space="preserve">hardware, set</w:t>
      </w:r>
      <w:r>
        <w:t xml:space="preserve"> </w:t>
      </w:r>
      <w:r>
        <w:rPr>
          <w:rStyle w:val="VerbatimChar"/>
        </w:rPr>
        <w:t xml:space="preserve">generator: trex</w:t>
      </w:r>
      <w:r>
        <w:t xml:space="preserve"> </w:t>
      </w:r>
      <w:r>
        <w:t xml:space="preserve">(the plugin is wired) for higher rates + per-flow stats.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troubleshooting"/>
      <w:r>
        <w:t xml:space="preserve">8. Troubleshooting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 / 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exec ... command 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KUBECONFIG</w:t>
            </w:r>
            <w:r>
              <w:t xml:space="preserve">/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not set (see §2 exports)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 sends but 0 forwarded</w:t>
            </w:r>
          </w:p>
        </w:tc>
        <w:tc>
          <w:p>
            <w:pPr>
              <w:pStyle w:val="Compact"/>
              <w:jc w:val="left"/>
            </w:pPr>
            <w:r>
              <w:t xml:space="preserve">UPF datapath degraded — reset the pod (§7)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tcpreplay: command not found</w:t>
            </w:r>
            <w:r>
              <w:t xml:space="preserve"> </w:t>
            </w:r>
            <w:r>
              <w:t xml:space="preserve">/ permission</w:t>
            </w:r>
          </w:p>
        </w:tc>
        <w:tc>
          <w:p>
            <w:pPr>
              <w:pStyle w:val="Compact"/>
              <w:jc w:val="left"/>
            </w:pPr>
            <w:r>
              <w:t xml:space="preserve">install tcpreplay; ensure passwordless sudo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pfcpsim</w:t>
            </w:r>
            <w:r>
              <w:t xml:space="preserve"> </w:t>
            </w:r>
            <w:r>
              <w:rPr>
                <w:rStyle w:val="VerbatimChar"/>
              </w:rPr>
              <w:t xml:space="preserve">could not connect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datapath down</w:t>
            </w:r>
          </w:p>
        </w:tc>
        <w:tc>
          <w:p>
            <w:pPr>
              <w:pStyle w:val="Compact"/>
              <w:jc w:val="left"/>
            </w:pPr>
            <w:r>
              <w:t xml:space="preserve">auto-recovered; if persistent, reset the pod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pfcpsim build fails on Go version</w:t>
            </w:r>
          </w:p>
        </w:tc>
        <w:tc>
          <w:p>
            <w:pPr>
              <w:pStyle w:val="Compact"/>
              <w:jc w:val="left"/>
            </w:pPr>
            <w:r>
              <w:t xml:space="preserve">install Go ≥ 1.25 from the tarball (§1.6)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 stays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(no PDF)</w:t>
            </w:r>
          </w:p>
        </w:tc>
        <w:tc>
          <w:p>
            <w:pPr>
              <w:pStyle w:val="Compact"/>
              <w:jc w:val="left"/>
            </w:pPr>
            <w:r>
              <w:t xml:space="preserve">LaTeX not installed (§1.7) —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is still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 numbers vary run-to-run</w:t>
            </w:r>
          </w:p>
        </w:tc>
        <w:tc>
          <w:p>
            <w:pPr>
              <w:pStyle w:val="Compact"/>
              <w:jc w:val="left"/>
            </w:pPr>
            <w:r>
              <w:t xml:space="preserve">af_packet low-rate noise — raise</w:t>
            </w:r>
            <w:r>
              <w:t xml:space="preserve"> </w:t>
            </w:r>
            <w:r>
              <w:rPr>
                <w:rStyle w:val="VerbatimChar"/>
              </w:rPr>
              <w:t xml:space="preserve">trial_duration_s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whats-left-roadmap"/>
      <w:r>
        <w:t xml:space="preserve">9. What’s left / roadmap</w:t>
      </w:r>
      <w:bookmarkEnd w:id="36"/>
    </w:p>
    <w:p>
      <w:pPr>
        <w:pStyle w:val="FirstParagraph"/>
      </w:pPr>
      <w:r>
        <w:rPr>
          <w:b/>
        </w:rPr>
        <w:t xml:space="preserve">Working today (validated end-to-end):</w:t>
      </w:r>
      <w:r>
        <w:t xml:space="preserve"> </w:t>
      </w:r>
      <w:r>
        <w:t xml:space="preserve">all three suites against SD-Core af_packet —</w:t>
      </w:r>
      <w:r>
        <w:t xml:space="preserve"> </w:t>
      </w:r>
      <w:r>
        <w:t xml:space="preserve">performance (TC-01/03/04/08), load (LT-01/02/03 incl. per-UE forwarding verification),</w:t>
      </w:r>
      <w:r>
        <w:t xml:space="preserve"> </w:t>
      </w:r>
      <w:r>
        <w:t xml:space="preserve">pfcp conformance (CF-01..05), plus per-suite PDF reports with baseline comparison.</w:t>
      </w:r>
    </w:p>
    <w:p>
      <w:pPr>
        <w:pStyle w:val="BodyText"/>
      </w:pPr>
      <w:r>
        <w:rPr>
          <w:b/>
        </w:rPr>
        <w:t xml:space="preserve">Deferred / future: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TC-02 bidirectional</w:t>
      </w:r>
      <w:r>
        <w:t xml:space="preserve"> </w:t>
      </w:r>
      <w:r>
        <w:t xml:space="preserve">— needs a real downlink GTP-U path (comes naturally with TRex,</w:t>
      </w:r>
      <w:r>
        <w:t xml:space="preserve"> </w:t>
      </w:r>
      <w:r>
        <w:t xml:space="preserve">or a DL session + GTP-encap setup on this VM). Currently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True per-UE fairness (LT-02)</w:t>
      </w:r>
      <w:r>
        <w:t xml:space="preserve"> </w:t>
      </w:r>
      <w:r>
        <w:t xml:space="preserve">— current per-UE is the fair-share average plus an</w:t>
      </w:r>
      <w:r>
        <w:t xml:space="preserve"> </w:t>
      </w:r>
      <w:r>
        <w:t xml:space="preserve">individual forwarding check; true</w:t>
      </w:r>
      <w:r>
        <w:t xml:space="preserve"> </w:t>
      </w:r>
      <w:r>
        <w:rPr>
          <w:i/>
        </w:rPr>
        <w:t xml:space="preserve">under-load</w:t>
      </w:r>
      <w:r>
        <w:t xml:space="preserve"> </w:t>
      </w:r>
      <w:r>
        <w:t xml:space="preserve">per-UE share needs BESS</w:t>
      </w:r>
      <w:r>
        <w:t xml:space="preserve"> </w:t>
      </w:r>
      <w:r>
        <w:rPr>
          <w:rStyle w:val="VerbatimChar"/>
        </w:rPr>
        <w:t xml:space="preserve">FlowMeasure</w:t>
      </w:r>
      <w:r>
        <w:t xml:space="preserve"> </w:t>
      </w:r>
      <w:r>
        <w:t xml:space="preserve">per-flow counters (blocked on a multi-worker</w:t>
      </w:r>
      <w:r>
        <w:t xml:space="preserve"> </w:t>
      </w:r>
      <w:r>
        <w:t xml:space="preserve">“</w:t>
      </w:r>
      <w:r>
        <w:t xml:space="preserve">leader flip</w:t>
      </w:r>
      <w:r>
        <w:t xml:space="preserve">”</w:t>
      </w:r>
      <w:r>
        <w:t xml:space="preserve"> </w:t>
      </w:r>
      <w:r>
        <w:t xml:space="preserve">restriction).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Worker auto-tune (TC-05)</w:t>
      </w:r>
      <w:r>
        <w:t xml:space="preserve"> </w:t>
      </w:r>
      <w:r>
        <w:t xml:space="preserve">— auto-pick the best bessd worker count/core pinning;</w:t>
      </w:r>
      <w:r>
        <w:t xml:space="preserve"> </w:t>
      </w:r>
      <w:r>
        <w:t xml:space="preserve">limited on this VM (chart caps at 2 workers, contended cores) — more valuable on</w:t>
      </w:r>
      <w:r>
        <w:t xml:space="preserve"> </w:t>
      </w:r>
      <w:r>
        <w:t xml:space="preserve">dedicated isolated-core hardware.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More UPF adapters</w:t>
      </w:r>
      <w:r>
        <w:t xml:space="preserve"> </w:t>
      </w:r>
      <w:r>
        <w:t xml:space="preserve">— OAI-UPF / Open5GS / free5GC / eUPF (drop a new</w:t>
      </w:r>
      <w:r>
        <w:t xml:space="preserve"> </w:t>
      </w:r>
      <w:r>
        <w:rPr>
          <w:rStyle w:val="VerbatimChar"/>
        </w:rPr>
        <w:t xml:space="preserve">adapters/&lt;x&gt;.py</w:t>
      </w:r>
      <w:r>
        <w:t xml:space="preserve">;</w:t>
      </w:r>
      <w:r>
        <w:t xml:space="preserve"> </w:t>
      </w:r>
      <w:r>
        <w:t xml:space="preserve">the suites don’t change).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TRex generator</w:t>
      </w:r>
      <w:r>
        <w:t xml:space="preserve"> </w:t>
      </w:r>
      <w:r>
        <w:t xml:space="preserve">— implement</w:t>
      </w:r>
      <w:r>
        <w:t xml:space="preserve"> </w:t>
      </w:r>
      <w:r>
        <w:rPr>
          <w:rStyle w:val="VerbatimChar"/>
        </w:rPr>
        <w:t xml:space="preserve">traffic/trex.py</w:t>
      </w:r>
      <w:r>
        <w:t xml:space="preserve"> </w:t>
      </w:r>
      <w:r>
        <w:t xml:space="preserve">for high-rate + per-flow stats on</w:t>
      </w:r>
      <w:r>
        <w:t xml:space="preserve"> </w:t>
      </w:r>
      <w:r>
        <w:t xml:space="preserve">DPDK hardware.</w:t>
      </w:r>
    </w:p>
    <w:p>
      <w:pPr>
        <w:pStyle w:val="BodyText"/>
      </w:pPr>
      <w:r>
        <w:rPr>
          <w:i/>
        </w:rPr>
        <w:t xml:space="preserve">Validated:</w:t>
      </w:r>
      <w:r>
        <w:t xml:space="preserve"> </w:t>
      </w:r>
      <w:r>
        <w:t xml:space="preserve">2026-06-14, SD-Core BESS-UPF af_packet (upf-bess rel-2.4.3), single-NIC VM.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upfbench — Runbook</dc:title>
  <dc:creator>coRAN Labs</dc:creator>
  <cp:keywords/>
  <dcterms:created xsi:type="dcterms:W3CDTF">2026-06-15T15:45:02Z</dcterms:created>
  <dcterms:modified xsi:type="dcterms:W3CDTF">2026-06-15T15:45:02Z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Setup, dependencies, and how to run the test suites</vt:lpwstr>
  </property>
</Properties>
</file>