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>TSMaster 应用笔记</w:t>
      </w:r>
    </w:p>
    <w:p>
      <w:pPr>
        <w:jc w:val="center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</w:p>
    <w:p>
      <w:pPr>
        <w:ind w:firstLine="420" w:firstLineChars="0"/>
        <w:jc w:val="center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>AN000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8</w:t>
      </w:r>
    </w:p>
    <w:p>
      <w:pPr>
        <w:ind w:firstLine="420" w:firstLineChars="0"/>
        <w:jc w:val="center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</w:p>
    <w:p>
      <w:pPr>
        <w:ind w:firstLine="420" w:firstLineChars="0"/>
        <w:jc w:val="center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 xml:space="preserve">How to use the 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 xml:space="preserve">TOSUN </w:t>
      </w: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 xml:space="preserve">C 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MiniProgram</w:t>
      </w: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 xml:space="preserve"> (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A</w:t>
      </w: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 xml:space="preserve">dvanced 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S</w:t>
      </w: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>kills)</w:t>
      </w:r>
    </w:p>
    <w:p>
      <w:pPr>
        <w:ind w:firstLine="420" w:firstLineChars="0"/>
        <w:jc w:val="center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</w:p>
    <w:p>
      <w:pPr>
        <w:ind w:firstLine="420" w:firstLineChars="0"/>
        <w:jc w:val="center"/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>如何使用同星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C小程序模块（高级技巧）</w:t>
      </w:r>
    </w:p>
    <w:p>
      <w:pPr>
        <w:ind w:firstLine="420" w:firstLineChars="0"/>
        <w:jc w:val="center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</w:p>
    <w:p>
      <w:pPr>
        <w:ind w:firstLine="420" w:firstLineChars="0"/>
        <w:jc w:val="center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>作者: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seven</w:t>
      </w:r>
    </w:p>
    <w:p>
      <w:pPr>
        <w:jc w:val="both"/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</w:pPr>
    </w:p>
    <w:p>
      <w:pPr>
        <w:ind w:firstLine="420" w:firstLineChars="0"/>
        <w:jc w:val="center"/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</w:pP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>202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4</w:t>
      </w: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>-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03</w:t>
      </w:r>
      <w:r>
        <w:rPr>
          <w:rFonts w:hint="default" w:ascii="Times New Roman" w:hAnsi="Times New Roman" w:cs="Times New Roman" w:eastAsiaTheme="majorEastAsia"/>
          <w:sz w:val="44"/>
          <w:szCs w:val="44"/>
          <w:lang w:val="en-US" w:eastAsia="zh-CN"/>
        </w:rPr>
        <w:t>-</w:t>
      </w: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t>25</w:t>
      </w:r>
    </w:p>
    <w:p>
      <w:pP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</w:pPr>
      <w:r>
        <w:rPr>
          <w:rFonts w:hint="eastAsia" w:ascii="Times New Roman" w:hAnsi="Times New Roman" w:cs="Times New Roman" w:eastAsiaTheme="majorEastAsia"/>
          <w:sz w:val="44"/>
          <w:szCs w:val="44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Chapter 1 </w:t>
      </w:r>
      <w:r>
        <w:rPr>
          <w:rFonts w:hint="eastAsia"/>
          <w:lang w:val="en-US" w:eastAsia="zh-CN"/>
        </w:rPr>
        <w:t>TSMaster 调用外部C/C++ DLL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TSMaster支持调用外部C/C++编译后的DLL，并且与VS2022或gcc等调用方式相同，存在多种调用方式，接下来为大家介绍。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动态加载DLL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Windows提供动态加载DLL的方式，需要依赖windows.h头文件，动态加载DLL使用DLL中的函数，一共分为五步：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引用windows.h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加载DLL，获取DLL句柄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声明一个函数指针，从句柄中获取函数地址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调用函数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结束后释放DLL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在TSMaster C小程序中实现该步骤，如下：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（1）在全局定义中：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256530" cy="237744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在启动事件中，加载DLL并获取函数地址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1981835"/>
            <wp:effectExtent l="0" t="0" r="1333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在按键事件中调用函数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0500" cy="3261995"/>
            <wp:effectExtent l="0" t="0" r="635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31445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在停止事件中，释放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6690" cy="297116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静态加载DLL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静态加载，需要使用TSMaster C小程序中的属性界面中的附加编译参数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273675" cy="2245995"/>
            <wp:effectExtent l="0" t="0" r="317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静态加载步骤分为三步：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加载dll头文件，或者自行定义D;;中的函数声明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直接调用声明的函数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在附加编译参数中，指向DLL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在TSMaster C小程序中实现该步骤，如下：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在全局定义中：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469005"/>
            <wp:effectExtent l="0" t="0" r="762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在按键事件中：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3374390"/>
            <wp:effectExtent l="0" t="0" r="1587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增加编译指令：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指令描述：-L 后面是dll所在的路径，中间存在空格（-L  ..\bin）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-l dll的文件名，中间不存在空格         （-lDLLTest）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7960" cy="1580515"/>
            <wp:effectExtent l="0" t="0" r="889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运行效果：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4785" cy="1637665"/>
            <wp:effectExtent l="0" t="0" r="1206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Chapter 2 </w:t>
      </w:r>
      <w:r>
        <w:rPr>
          <w:rFonts w:hint="eastAsia" w:ascii="Times New Roman" w:hAnsi="Times New Roman" w:cs="Times New Roman"/>
          <w:lang w:val="en-US" w:eastAsia="zh-CN"/>
        </w:rPr>
        <w:t>VS</w:t>
      </w:r>
      <w:r>
        <w:rPr>
          <w:rFonts w:hint="default" w:ascii="Times New Roman" w:hAnsi="Times New Roman" w:cs="Times New Roman"/>
          <w:lang w:val="en-US" w:eastAsia="zh-CN"/>
        </w:rPr>
        <w:t>生成TSMaster小程序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TSMaster提供</w:t>
      </w:r>
      <w:r>
        <w:rPr>
          <w:rFonts w:hint="eastAsia" w:ascii="Times New Roman" w:hAnsi="Times New Roman" w:cs="Times New Roman"/>
          <w:lang w:val="en-US" w:eastAsia="zh-CN"/>
        </w:rPr>
        <w:t>小程序模式，等同于C\C++开发动态库（DLL），与C\C++DLL相比的好处为，可以直接拖入到TSMaster中使用其中函数。并且TSMaster目前提供两种方式来生成小程序库: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直接在TSMaster C小程序中，创建自定义函数，在属性页面勾选本程序是小程序库，编译后，自定义函数即可被其他小程序调用。如下图所示：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5420" cy="2038350"/>
            <wp:effectExtent l="0" t="0" r="1143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将TSMaster C小程序工程导出成为VS工程，然后按照后续内容进行编写即可，导出成VS工程如下图所示：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4785" cy="2156460"/>
            <wp:effectExtent l="0" t="0" r="12065" b="15240"/>
            <wp:docPr id="12" name="图片 12" descr="1711510814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115108140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2.1 VC++工程文件介绍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214495" cy="4264025"/>
            <wp:effectExtent l="0" t="0" r="1460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TSMaster.h</w:t>
      </w:r>
      <w:r>
        <w:rPr>
          <w:rFonts w:hint="eastAsia" w:ascii="Times New Roman" w:hAnsi="Times New Roman" w:cs="Times New Roman"/>
          <w:lang w:val="en-US" w:eastAsia="zh-CN"/>
        </w:rPr>
        <w:t>：</w:t>
      </w:r>
      <w:r>
        <w:rPr>
          <w:rFonts w:hint="default" w:ascii="Times New Roman" w:hAnsi="Times New Roman" w:cs="Times New Roman"/>
          <w:lang w:val="en-US" w:eastAsia="zh-CN"/>
        </w:rPr>
        <w:t>为当前工程提供TSMaster的API</w:t>
      </w:r>
      <w:r>
        <w:rPr>
          <w:rFonts w:hint="eastAsia" w:ascii="Times New Roman" w:hAnsi="Times New Roman" w:cs="Times New Roman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MPLibCode. cpp：函数编写文件，当然也可以新建一个cpp文件来编写，只需要引用对应头文件即可；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（该cpp文件命名是根据小程序导出时自动生成）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MPLibCodeExtern,cpp：函数导出到TSMaster中使用的主要文件，会将函数指针传到TSMaster中使用；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（该cpp文件命名是根据小程序导出时自动生成）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TSMasterBaseSource.cpp</w:t>
      </w:r>
      <w:r>
        <w:rPr>
          <w:rFonts w:hint="eastAsia" w:ascii="Times New Roman" w:hAnsi="Times New Roman" w:cs="Times New Roman"/>
          <w:lang w:val="en-US" w:eastAsia="zh-CN"/>
        </w:rPr>
        <w:t>：可为每个函数参数添加说明，以及提供使用示例，协助共同开发；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 函数编写示例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在MPLibCode.cpp中编写自定义函数，按照正常函数编写即可，如下图，编写一个返回值为int32类型的函数（</w:t>
      </w:r>
      <w:r>
        <w:rPr>
          <w:rFonts w:hint="eastAsia"/>
          <w:color w:val="FF0000"/>
          <w:highlight w:val="none"/>
          <w:lang w:val="en-US" w:eastAsia="zh-CN"/>
        </w:rPr>
        <w:t>导出到TSMaster中的函数返回值类型都为s32类型，同时参数类型要是自定义类型的情况下，将导出参数定义为void*</w:t>
      </w:r>
      <w:r>
        <w:rPr>
          <w:rFonts w:hint="eastAsia"/>
          <w:lang w:val="en-US" w:eastAsia="zh-CN"/>
        </w:rPr>
        <w:t>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4150" cy="1212215"/>
            <wp:effectExtent l="0" t="0" r="1270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新宋体"/>
          <w:lang w:val="en-US" w:eastAsia="zh-CN"/>
        </w:rPr>
      </w:pPr>
      <w:r>
        <w:rPr>
          <w:rFonts w:hint="eastAsia"/>
          <w:lang w:val="en-US" w:eastAsia="zh-CN"/>
        </w:rPr>
        <w:t>在MPLibCode.cpp中函数编写完成后，将在</w:t>
      </w:r>
      <w:r>
        <w:rPr>
          <w:rFonts w:hint="eastAsia" w:ascii="Times New Roman" w:hAnsi="Times New Roman" w:cs="Times New Roman"/>
          <w:lang w:val="en-US" w:eastAsia="zh-CN"/>
        </w:rPr>
        <w:t>MPLibCodeExtern.cpp中导出自定义函数，如下图所示，先声明函数，加载extern修饰全局，然后在</w:t>
      </w:r>
      <w:r>
        <w:rPr>
          <w:rFonts w:hint="eastAsia" w:ascii="新宋体" w:hAnsi="新宋体" w:eastAsia="新宋体"/>
          <w:color w:val="000000"/>
          <w:sz w:val="19"/>
          <w:szCs w:val="24"/>
        </w:rPr>
        <w:t>retrieve_mp_abilities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函数中，添加函数声明，以及传入函数地址，如下图所示。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1135" cy="3298190"/>
            <wp:effectExtent l="0" t="0" r="571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上述两步做完后，即可生成编译代码生成DLL（</w:t>
      </w:r>
      <w:r>
        <w:rPr>
          <w:rFonts w:hint="eastAsia"/>
          <w:color w:val="FF0000"/>
          <w:shd w:val="clear" w:color="auto" w:fill="auto"/>
          <w:lang w:val="en-US" w:eastAsia="zh-CN"/>
        </w:rPr>
        <w:t>使用releases生成发布</w:t>
      </w:r>
      <w:r>
        <w:rPr>
          <w:rFonts w:hint="eastAsia"/>
          <w:lang w:val="en-US" w:eastAsia="zh-CN"/>
        </w:rPr>
        <w:t>），在</w:t>
      </w:r>
      <w:r>
        <w:rPr>
          <w:rFonts w:hint="default" w:ascii="Times New Roman" w:hAnsi="Times New Roman" w:cs="Times New Roman"/>
          <w:lang w:val="en-US" w:eastAsia="zh-CN"/>
        </w:rPr>
        <w:t>TSMasterBaseSource.cpp</w:t>
      </w:r>
      <w:r>
        <w:rPr>
          <w:rFonts w:hint="eastAsia" w:ascii="Times New Roman" w:hAnsi="Times New Roman" w:cs="Times New Roman"/>
          <w:lang w:val="en-US" w:eastAsia="zh-CN"/>
        </w:rPr>
        <w:t>中编写函数使用说明，更多是为了方便使用人员理解函数参数与函数使用。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</w:t>
      </w:r>
      <w:r>
        <w:rPr>
          <w:rFonts w:hint="default" w:ascii="Times New Roman" w:hAnsi="Times New Roman" w:cs="Times New Roman"/>
          <w:lang w:val="en-US" w:eastAsia="zh-CN"/>
        </w:rPr>
        <w:t>TSMasterBaseSource.cpp</w:t>
      </w:r>
      <w:r>
        <w:rPr>
          <w:rFonts w:hint="eastAsia" w:ascii="Times New Roman" w:hAnsi="Times New Roman" w:cs="Times New Roman"/>
          <w:lang w:val="en-US" w:eastAsia="zh-CN"/>
        </w:rPr>
        <w:t>中，增加AAPIFunc,来指定函数参数个数以及函数示例，下面对应函数参数个数，为使用者提供函数参数说明以及参数类型，方便使用者正确调用。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5266690" cy="905510"/>
            <wp:effectExtent l="0" t="0" r="1016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函数调用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将生成的动态库直接拖入TSMaster软件中，在TSMaster小程序库中即可看到对应函数与说明，如下图。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219065" cy="1988820"/>
            <wp:effectExtent l="0" t="0" r="63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在TSMaster C小程序中即可直接使用DLL中的函数，不过在使用前需要勾选依赖DLL，在C小程序属性页面，选择依赖的小程序库，如下图所示。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259070" cy="2089150"/>
            <wp:effectExtent l="0" t="0" r="1778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在按键事件中，快速验证是否生效，如下图。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252720" cy="1734820"/>
            <wp:effectExtent l="0" t="0" r="5080" b="177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261610" cy="1262380"/>
            <wp:effectExtent l="0" t="0" r="1524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Chapter </w:t>
      </w:r>
      <w:r>
        <w:rPr>
          <w:rFonts w:hint="eastAsia" w:ascii="Times New Roman" w:hAnsi="Times New Roman" w:cs="Times New Roman"/>
          <w:lang w:val="en-US" w:eastAsia="zh-CN"/>
        </w:rPr>
        <w:t>3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>C小程序代码调试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目前TSMaster C小程序不支持单步调试，但TSMaster C小程序提供将小程序工程导出为VS工程，然后再VS工程中结合TSMaster进行单步调试。</w:t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导出C小程序工程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点击C小程序中的工具按钮，选择生成VC++工程-&gt;手动生成vc++工程到文件夹，选择文件夹后，将导出文件生成在选择的文件夹中，运行*.vcxproj文件,如下图所示：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7325" cy="2169795"/>
            <wp:effectExtent l="0" t="0" r="9525" b="1905"/>
            <wp:docPr id="20" name="图片 20" descr="1711513524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1151352438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690" cy="3015615"/>
            <wp:effectExtent l="0" t="0" r="10160" b="133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单步调试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注意，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编译工程，需要选择debug模式编译</w:t>
      </w:r>
      <w:r>
        <w:rPr>
          <w:rFonts w:hint="eastAsia" w:ascii="Times New Roman" w:hAnsi="Times New Roman" w:cs="Times New Roman"/>
          <w:lang w:val="en-US" w:eastAsia="zh-CN"/>
        </w:rPr>
        <w:t>，并且需要指定x86/x64(根据运行的TSMaster是x86版本还是x64版本选择对应的模式进行编译)进行编译，通过TSMaster工程最上方的版本信息即可确定当前TSMaster是x86还是x64版本，如下图。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1770" cy="1072515"/>
            <wp:effectExtent l="0" t="0" r="5080" b="133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成功编译后，直接运行VS工程，此时断点显示无法进入，是因为没有跟TSMaster进行关联，因此无法调试，只需要在C小程序工具按钮中，点击运行最后编译，此时将发现VS工程中的断点可以进行调试。如下图所示：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8595" cy="2772410"/>
            <wp:effectExtent l="0" t="0" r="8255" b="889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008505"/>
            <wp:effectExtent l="0" t="0" r="7620" b="10795"/>
            <wp:docPr id="30" name="图片 30" descr="1711514042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1151404230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58435" cy="3046095"/>
            <wp:effectExtent l="0" t="0" r="18415" b="190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如上图所示，对应的按钮事件执行，进入了VS工程中，进行单步调试成功。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br w:type="page"/>
      </w:r>
    </w:p>
    <w:p>
      <w:pPr>
        <w:pStyle w:val="2"/>
        <w:bidi w:val="0"/>
        <w:jc w:val="center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Chapter </w:t>
      </w:r>
      <w:r>
        <w:rPr>
          <w:rFonts w:hint="eastAsia" w:ascii="Times New Roman" w:hAnsi="Times New Roman" w:cs="Times New Roman"/>
          <w:lang w:val="en-US" w:eastAsia="zh-CN"/>
        </w:rPr>
        <w:t>4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>特殊说明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特殊情况：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Theme="majorEastAsia" w:hAnsiTheme="majorEastAsia" w:eastAsiaTheme="majorEastAsia" w:cstheme="majorEastAsia"/>
          <w:sz w:val="44"/>
          <w:szCs w:val="44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1.在使用TSMaster C小程序时，调用类似socket函数时，在编译时会存在函数未定义的问题，只需要在C小程序属性页面的附加编译指令加上 </w:t>
      </w:r>
      <w: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-lwsock32</w:t>
      </w:r>
      <w:r>
        <w:rPr>
          <w:rFonts w:hint="eastAsia" w:ascii="Times New Roman" w:hAnsi="Times New Roman" w:cs="Times New Roman"/>
          <w:lang w:val="en-US" w:eastAsia="zh-CN"/>
        </w:rPr>
        <w:t>即可。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" name="文本框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7aJO4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F7aJO4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32" w:line="219" w:lineRule="auto"/>
      <w:ind w:left="23"/>
      <w:rPr>
        <w:rFonts w:ascii="宋体" w:hAnsi="宋体" w:eastAsia="宋体" w:cs="宋体"/>
        <w:color w:val="002060"/>
        <w:spacing w:val="-4"/>
        <w:sz w:val="24"/>
        <w:szCs w:val="24"/>
      </w:rPr>
    </w:pPr>
  </w:p>
  <w:p>
    <w:pPr>
      <w:spacing w:before="32" w:line="219" w:lineRule="auto"/>
      <w:ind w:left="23"/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5099685</wp:posOffset>
          </wp:positionH>
          <wp:positionV relativeFrom="page">
            <wp:posOffset>751205</wp:posOffset>
          </wp:positionV>
          <wp:extent cx="1311910" cy="184150"/>
          <wp:effectExtent l="0" t="0" r="2540" b="6350"/>
          <wp:wrapNone/>
          <wp:docPr id="2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12164" cy="1844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eastAsia="宋体" w:cs="宋体"/>
        <w:color w:val="002060"/>
        <w:spacing w:val="-4"/>
        <w:sz w:val="24"/>
        <w:szCs w:val="24"/>
      </w:rPr>
      <w:t>汽车电子工具链</w:t>
    </w:r>
    <w:r>
      <w:rPr>
        <w:rFonts w:ascii="宋体" w:hAnsi="宋体" w:eastAsia="宋体" w:cs="宋体"/>
        <w:color w:val="002060"/>
        <w:spacing w:val="-19"/>
        <w:sz w:val="24"/>
        <w:szCs w:val="24"/>
      </w:rPr>
      <w:t xml:space="preserve"> </w:t>
    </w:r>
    <w:r>
      <w:rPr>
        <w:rFonts w:ascii="宋体" w:hAnsi="宋体" w:eastAsia="宋体" w:cs="宋体"/>
        <w:color w:val="002060"/>
        <w:spacing w:val="-4"/>
        <w:sz w:val="24"/>
        <w:szCs w:val="24"/>
      </w:rPr>
      <w:t>国产领导品牌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23224C"/>
    <w:multiLevelType w:val="multilevel"/>
    <w:tmpl w:val="8123224C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B30266EF"/>
    <w:multiLevelType w:val="singleLevel"/>
    <w:tmpl w:val="B30266EF"/>
    <w:lvl w:ilvl="0" w:tentative="0">
      <w:start w:val="1"/>
      <w:numFmt w:val="decimal"/>
      <w:suff w:val="nothing"/>
      <w:lvlText w:val="（%1）"/>
      <w:lvlJc w:val="left"/>
      <w:pPr>
        <w:ind w:left="420" w:leftChars="0" w:firstLine="0" w:firstLineChars="0"/>
      </w:pPr>
    </w:lvl>
  </w:abstractNum>
  <w:abstractNum w:abstractNumId="2">
    <w:nsid w:val="DE2BB757"/>
    <w:multiLevelType w:val="singleLevel"/>
    <w:tmpl w:val="DE2BB7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FF3C955"/>
    <w:multiLevelType w:val="singleLevel"/>
    <w:tmpl w:val="EFF3C955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0B2BB6AF"/>
    <w:multiLevelType w:val="singleLevel"/>
    <w:tmpl w:val="0B2BB6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FC00E2E"/>
    <w:multiLevelType w:val="multilevel"/>
    <w:tmpl w:val="2FC00E2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MzYjI2ZTQwOWU5YTI2Y2EzYTFkNjUxNWVmNjE4NzkifQ=="/>
  </w:docVars>
  <w:rsids>
    <w:rsidRoot w:val="00172A27"/>
    <w:rsid w:val="1D256164"/>
    <w:rsid w:val="26280DF4"/>
    <w:rsid w:val="3E5C76CC"/>
    <w:rsid w:val="432A33AA"/>
    <w:rsid w:val="4CFF238C"/>
    <w:rsid w:val="5B174C4F"/>
    <w:rsid w:val="5D3220B8"/>
    <w:rsid w:val="68053980"/>
    <w:rsid w:val="689E1934"/>
    <w:rsid w:val="6CC62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autoRedefine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1096</Words>
  <Characters>1655</Characters>
  <Lines>0</Lines>
  <Paragraphs>0</Paragraphs>
  <TotalTime>193</TotalTime>
  <ScaleCrop>false</ScaleCrop>
  <LinksUpToDate>false</LinksUpToDate>
  <CharactersWithSpaces>1716</CharactersWithSpaces>
  <Application>WPS Office_12.1.0.16364_F1E327BC-269C-435d-A152-05C5408002CA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2024-03-25T09:41:00Z</dcterms:created>
  <dc:creator>識澕輧</dc:creator>
  <cp:lastModifiedBy>識澕輧</cp:lastModifiedBy>
  <dcterms:modified xsi:type="dcterms:W3CDTF">2024-03-27T04:39:18Z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3DAAF2458B834A8F8045FA6609A73350_11</vt:lpwstr>
  </property>
</Properties>
</file>