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ΑΝΑΦΟΡΑ ΕΛΕΓΧΟΥ ΕΦΟΔΙΑΣΤΙΚΗΣ</w:t>
      </w:r>
    </w:p>
    <w:p>
      <w:r>
        <w:t>Ημερομηνία: 2025-12-11T15:14:34.898642</w:t>
      </w:r>
    </w:p>
    <w:p>
      <w:r>
        <w:t>Έγγραφα: 3</w:t>
      </w:r>
    </w:p>
    <w:p>
      <w:r>
        <w:t>Ευρήματα: 6</w:t>
      </w:r>
    </w:p>
    <w:p>
      <w:r>
        <w:t>Βαθμός Εμπιστοσύνης: 90%</w:t>
      </w:r>
    </w:p>
    <w:p>
      <w:pPr>
        <w:pStyle w:val="Heading1"/>
      </w:pPr>
      <w:r>
        <w:t>ΣΥΝΟΨΗ</w:t>
      </w:r>
    </w:p>
    <w:p>
      <w:pPr>
        <w:pStyle w:val="Heading2"/>
      </w:pPr>
      <w:r>
        <w:t>Κατανομή Σοβαρότητας</w:t>
      </w:r>
    </w:p>
    <w:p>
      <w:r>
        <w:t>CRITICAL: 6</w:t>
      </w:r>
    </w:p>
    <w:p>
      <w:pPr>
        <w:pStyle w:val="Heading2"/>
      </w:pPr>
      <w:r>
        <w:t>Συστάσεις</w:t>
      </w:r>
    </w:p>
    <w:p>
      <w:pPr>
        <w:pStyle w:val="ListBullet"/>
      </w:pPr>
      <w:r>
        <w:t>ΕΠΕΙΓΟΝ: 6 κρίσιμα ευρήματα απαιτούν άμεση δράση</w:t>
      </w:r>
    </w:p>
    <w:p>
      <w:pPr>
        <w:pStyle w:val="ListBullet"/>
      </w:pPr>
      <w:r>
        <w:t>Προγραμματισμός αντικατάστασης για 6 είδη που λήγουν</w:t>
      </w:r>
    </w:p>
    <w:p>
      <w:pPr>
        <w:pStyle w:val="Heading1"/>
      </w:pPr>
      <w:r>
        <w:t>ΑΝΑΛΥΤΙΚΑ ΕΥΡΗΜΑΤΑ</w:t>
      </w:r>
    </w:p>
    <w:p>
      <w:pPr>
        <w:pStyle w:val="Heading2"/>
      </w:pPr>
      <w:r>
        <w:t>ANOM-20251211-0001: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15/01/2025 -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ANOM-20251211-0002: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10/12/2024 -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ANOM-20251211-0003: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απογραφή_νοέμβριος.txt</w:t>
      </w:r>
    </w:p>
    <w:p>
      <w:r>
        <w:t>Ημερομηνία λήξης 30/06/2025 -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ANOM-20251211-0004: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15/01/2025 -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ANOM-20251211-0005: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10/12/2024 -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p>
      <w:pPr>
        <w:pStyle w:val="Heading2"/>
      </w:pPr>
      <w:r>
        <w:t>ANOM-20251211-0006: Προειδοποίηση λήξης: ΛΗΓΜΕΝΟ</w:t>
      </w:r>
    </w:p>
    <w:p>
      <w:r>
        <w:t>Σοβαρότητα: CRITICAL</w:t>
      </w:r>
    </w:p>
    <w:p>
      <w:r>
        <w:t>Κατηγορία: expiration_warning</w:t>
      </w:r>
    </w:p>
    <w:p>
      <w:r>
        <w:t>Πηγές: απογραφή_οκτώβριος.txt</w:t>
      </w:r>
    </w:p>
    <w:p>
      <w:r>
        <w:t>Ημερομηνία λήξης 30/06/2025 - ΛΗΓΜΕΝΟ</w:t>
      </w:r>
    </w:p>
    <w:p>
      <w:r>
        <w:t>Προτεινόμενες Ενέργειες:</w:t>
      </w:r>
    </w:p>
    <w:p>
      <w:pPr>
        <w:pStyle w:val="ListBullet"/>
      </w:pPr>
      <w:r>
        <w:t>Έλεγχος εναλλακτικών προμηθειών</w:t>
      </w:r>
    </w:p>
    <w:p>
      <w:pPr>
        <w:pStyle w:val="ListBullet"/>
      </w:pPr>
      <w:r>
        <w:t>Δρομολόγηση παραγγελίας αντικατάστασης</w:t>
      </w:r>
    </w:p>
    <w:p>
      <w:pPr>
        <w:pStyle w:val="ListBullet"/>
      </w:pPr>
      <w:r>
        <w:t>Ενημέρωση αρμόδιου τμήματος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