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C30" w:rsidRPr="003D0162" w:rsidRDefault="00837C30" w:rsidP="003D0162">
      <w:pPr>
        <w:spacing w:line="360" w:lineRule="auto"/>
        <w:jc w:val="both"/>
        <w:rPr>
          <w:rFonts w:ascii="Times New Roman" w:hAnsi="Times New Roman" w:cs="Times New Roman"/>
          <w:b/>
          <w:sz w:val="24"/>
          <w:szCs w:val="24"/>
        </w:rPr>
      </w:pPr>
      <w:r w:rsidRPr="00837C30">
        <w:rPr>
          <w:b/>
          <w:sz w:val="28"/>
          <w:szCs w:val="28"/>
        </w:rPr>
        <w:t xml:space="preserve">V.1 - </w:t>
      </w:r>
      <w:r w:rsidRPr="003D0162">
        <w:rPr>
          <w:rFonts w:ascii="Times New Roman" w:hAnsi="Times New Roman" w:cs="Times New Roman"/>
          <w:b/>
          <w:sz w:val="24"/>
          <w:szCs w:val="24"/>
        </w:rPr>
        <w:t>Étude de l’environnement de l’entreprise</w:t>
      </w:r>
    </w:p>
    <w:p w:rsidR="00E946DB" w:rsidRPr="003D0162" w:rsidRDefault="00696C36" w:rsidP="003D0162">
      <w:pPr>
        <w:pStyle w:val="Paragraphedeliste"/>
        <w:numPr>
          <w:ilvl w:val="0"/>
          <w:numId w:val="1"/>
        </w:num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PESTEL</w:t>
      </w:r>
    </w:p>
    <w:tbl>
      <w:tblPr>
        <w:tblStyle w:val="Grilledutableau"/>
        <w:tblW w:w="10490" w:type="dxa"/>
        <w:tblInd w:w="-714" w:type="dxa"/>
        <w:tblLook w:val="04A0" w:firstRow="1" w:lastRow="0" w:firstColumn="1" w:lastColumn="0" w:noHBand="0" w:noVBand="1"/>
      </w:tblPr>
      <w:tblGrid>
        <w:gridCol w:w="1365"/>
        <w:gridCol w:w="1695"/>
        <w:gridCol w:w="1854"/>
        <w:gridCol w:w="2086"/>
        <w:gridCol w:w="2416"/>
        <w:gridCol w:w="1586"/>
      </w:tblGrid>
      <w:tr w:rsidR="00696C36" w:rsidRPr="003D0162" w:rsidTr="003D363D">
        <w:trPr>
          <w:trHeight w:val="543"/>
        </w:trPr>
        <w:tc>
          <w:tcPr>
            <w:tcW w:w="1418" w:type="dxa"/>
          </w:tcPr>
          <w:p w:rsidR="00696C36" w:rsidRPr="003D0162" w:rsidRDefault="00696C36" w:rsidP="003D0162">
            <w:pPr>
              <w:pStyle w:val="Paragraphedeliste"/>
              <w:spacing w:line="360" w:lineRule="auto"/>
              <w:ind w:left="0"/>
              <w:jc w:val="both"/>
              <w:rPr>
                <w:rFonts w:ascii="Times New Roman" w:hAnsi="Times New Roman" w:cs="Times New Roman"/>
                <w:szCs w:val="24"/>
              </w:rPr>
            </w:pPr>
            <w:r w:rsidRPr="003D0162">
              <w:rPr>
                <w:rFonts w:ascii="Times New Roman" w:hAnsi="Times New Roman" w:cs="Times New Roman"/>
                <w:szCs w:val="24"/>
              </w:rPr>
              <w:t>POLITIQUE</w:t>
            </w:r>
          </w:p>
        </w:tc>
        <w:tc>
          <w:tcPr>
            <w:tcW w:w="1649" w:type="dxa"/>
          </w:tcPr>
          <w:p w:rsidR="00696C36" w:rsidRPr="003D0162" w:rsidRDefault="00696C36" w:rsidP="003D0162">
            <w:pPr>
              <w:pStyle w:val="Paragraphedeliste"/>
              <w:spacing w:line="360" w:lineRule="auto"/>
              <w:ind w:left="0"/>
              <w:jc w:val="both"/>
              <w:rPr>
                <w:rFonts w:ascii="Times New Roman" w:hAnsi="Times New Roman" w:cs="Times New Roman"/>
                <w:szCs w:val="24"/>
              </w:rPr>
            </w:pPr>
            <w:r w:rsidRPr="003D0162">
              <w:rPr>
                <w:rFonts w:ascii="Times New Roman" w:hAnsi="Times New Roman" w:cs="Times New Roman"/>
                <w:szCs w:val="24"/>
              </w:rPr>
              <w:t>ECONOMIQUE</w:t>
            </w:r>
          </w:p>
        </w:tc>
        <w:tc>
          <w:tcPr>
            <w:tcW w:w="1611" w:type="dxa"/>
          </w:tcPr>
          <w:p w:rsidR="00696C36" w:rsidRPr="003D0162" w:rsidRDefault="00696C36" w:rsidP="003D0162">
            <w:pPr>
              <w:pStyle w:val="Paragraphedeliste"/>
              <w:spacing w:line="360" w:lineRule="auto"/>
              <w:ind w:left="0"/>
              <w:jc w:val="both"/>
              <w:rPr>
                <w:rFonts w:ascii="Times New Roman" w:hAnsi="Times New Roman" w:cs="Times New Roman"/>
                <w:szCs w:val="24"/>
              </w:rPr>
            </w:pPr>
            <w:r w:rsidRPr="003D0162">
              <w:rPr>
                <w:rFonts w:ascii="Times New Roman" w:hAnsi="Times New Roman" w:cs="Times New Roman"/>
                <w:szCs w:val="24"/>
              </w:rPr>
              <w:t>SOCIOLOGIQUE</w:t>
            </w:r>
          </w:p>
        </w:tc>
        <w:tc>
          <w:tcPr>
            <w:tcW w:w="1843" w:type="dxa"/>
          </w:tcPr>
          <w:p w:rsidR="00696C36" w:rsidRPr="003D0162" w:rsidRDefault="00696C36" w:rsidP="003D0162">
            <w:pPr>
              <w:pStyle w:val="Paragraphedeliste"/>
              <w:spacing w:line="360" w:lineRule="auto"/>
              <w:ind w:left="0"/>
              <w:jc w:val="both"/>
              <w:rPr>
                <w:rFonts w:ascii="Times New Roman" w:hAnsi="Times New Roman" w:cs="Times New Roman"/>
                <w:szCs w:val="24"/>
              </w:rPr>
            </w:pPr>
            <w:r w:rsidRPr="003D0162">
              <w:rPr>
                <w:rFonts w:ascii="Times New Roman" w:hAnsi="Times New Roman" w:cs="Times New Roman"/>
                <w:szCs w:val="24"/>
              </w:rPr>
              <w:t>TECHNOLOGIQUE</w:t>
            </w:r>
          </w:p>
        </w:tc>
        <w:tc>
          <w:tcPr>
            <w:tcW w:w="2126" w:type="dxa"/>
          </w:tcPr>
          <w:p w:rsidR="00696C36" w:rsidRPr="003D0162" w:rsidRDefault="00696C36" w:rsidP="003D0162">
            <w:pPr>
              <w:pStyle w:val="Paragraphedeliste"/>
              <w:spacing w:line="360" w:lineRule="auto"/>
              <w:ind w:left="0"/>
              <w:jc w:val="both"/>
              <w:rPr>
                <w:rFonts w:ascii="Times New Roman" w:hAnsi="Times New Roman" w:cs="Times New Roman"/>
                <w:szCs w:val="24"/>
              </w:rPr>
            </w:pPr>
            <w:r w:rsidRPr="003D0162">
              <w:rPr>
                <w:rFonts w:ascii="Times New Roman" w:hAnsi="Times New Roman" w:cs="Times New Roman"/>
                <w:szCs w:val="24"/>
              </w:rPr>
              <w:t>ENVIRONNEMENTAL</w:t>
            </w:r>
          </w:p>
        </w:tc>
        <w:tc>
          <w:tcPr>
            <w:tcW w:w="1843" w:type="dxa"/>
          </w:tcPr>
          <w:p w:rsidR="00696C36" w:rsidRPr="003D0162" w:rsidRDefault="00696C36" w:rsidP="003D0162">
            <w:pPr>
              <w:pStyle w:val="Paragraphedeliste"/>
              <w:spacing w:line="360" w:lineRule="auto"/>
              <w:ind w:left="0"/>
              <w:jc w:val="both"/>
              <w:rPr>
                <w:rFonts w:ascii="Times New Roman" w:hAnsi="Times New Roman" w:cs="Times New Roman"/>
                <w:szCs w:val="24"/>
              </w:rPr>
            </w:pPr>
            <w:r w:rsidRPr="003D0162">
              <w:rPr>
                <w:rFonts w:ascii="Times New Roman" w:hAnsi="Times New Roman" w:cs="Times New Roman"/>
                <w:szCs w:val="24"/>
              </w:rPr>
              <w:t xml:space="preserve">LEGAL    </w:t>
            </w:r>
          </w:p>
        </w:tc>
      </w:tr>
      <w:tr w:rsidR="00696C36" w:rsidRPr="003D0162" w:rsidTr="003D363D">
        <w:trPr>
          <w:trHeight w:val="2153"/>
        </w:trPr>
        <w:tc>
          <w:tcPr>
            <w:tcW w:w="1418" w:type="dxa"/>
          </w:tcPr>
          <w:p w:rsidR="00696C36" w:rsidRPr="003D0162" w:rsidRDefault="00EA46AD" w:rsidP="003D0162">
            <w:pPr>
              <w:pStyle w:val="Paragraphedeliste"/>
              <w:spacing w:line="360" w:lineRule="auto"/>
              <w:ind w:left="0"/>
              <w:jc w:val="both"/>
              <w:rPr>
                <w:rFonts w:ascii="Times New Roman" w:hAnsi="Times New Roman" w:cs="Times New Roman"/>
                <w:szCs w:val="24"/>
              </w:rPr>
            </w:pPr>
            <w:r w:rsidRPr="003D0162">
              <w:rPr>
                <w:rFonts w:ascii="Times New Roman" w:hAnsi="Times New Roman" w:cs="Times New Roman"/>
                <w:szCs w:val="24"/>
              </w:rPr>
              <w:t>Politique de protection des données et vie privées des visiteurs</w:t>
            </w:r>
          </w:p>
        </w:tc>
        <w:tc>
          <w:tcPr>
            <w:tcW w:w="1649" w:type="dxa"/>
          </w:tcPr>
          <w:p w:rsidR="00696C36" w:rsidRPr="003D0162" w:rsidRDefault="00EA46AD" w:rsidP="003D0162">
            <w:pPr>
              <w:spacing w:line="360" w:lineRule="auto"/>
              <w:jc w:val="both"/>
              <w:rPr>
                <w:rFonts w:ascii="Times New Roman" w:hAnsi="Times New Roman" w:cs="Times New Roman"/>
                <w:szCs w:val="24"/>
              </w:rPr>
            </w:pPr>
            <w:r w:rsidRPr="003D0162">
              <w:rPr>
                <w:rFonts w:ascii="Times New Roman" w:hAnsi="Times New Roman" w:cs="Times New Roman"/>
                <w:szCs w:val="24"/>
              </w:rPr>
              <w:t>980 millions d’euro de chiffre d’affaire</w:t>
            </w:r>
          </w:p>
          <w:p w:rsidR="003D363D" w:rsidRPr="003D0162" w:rsidRDefault="003D363D" w:rsidP="003D0162">
            <w:pPr>
              <w:spacing w:line="360" w:lineRule="auto"/>
              <w:jc w:val="both"/>
              <w:rPr>
                <w:rFonts w:ascii="Times New Roman" w:hAnsi="Times New Roman" w:cs="Times New Roman"/>
                <w:szCs w:val="24"/>
              </w:rPr>
            </w:pPr>
            <w:r w:rsidRPr="003D0162">
              <w:rPr>
                <w:rFonts w:ascii="Times New Roman" w:hAnsi="Times New Roman" w:cs="Times New Roman"/>
                <w:szCs w:val="24"/>
              </w:rPr>
              <w:t>1445 magasins dans 19 pays</w:t>
            </w:r>
          </w:p>
          <w:p w:rsidR="003D363D" w:rsidRPr="003D0162" w:rsidRDefault="003D363D" w:rsidP="003D0162">
            <w:pPr>
              <w:spacing w:line="360" w:lineRule="auto"/>
              <w:jc w:val="both"/>
              <w:rPr>
                <w:rFonts w:ascii="Times New Roman" w:hAnsi="Times New Roman" w:cs="Times New Roman"/>
                <w:szCs w:val="24"/>
              </w:rPr>
            </w:pPr>
          </w:p>
        </w:tc>
        <w:tc>
          <w:tcPr>
            <w:tcW w:w="1611" w:type="dxa"/>
          </w:tcPr>
          <w:p w:rsidR="00696C36" w:rsidRPr="003D0162" w:rsidRDefault="003D0162" w:rsidP="003D0162">
            <w:pPr>
              <w:pStyle w:val="Paragraphedeliste"/>
              <w:spacing w:line="360" w:lineRule="auto"/>
              <w:ind w:left="0"/>
              <w:jc w:val="both"/>
              <w:rPr>
                <w:rFonts w:ascii="Times New Roman" w:hAnsi="Times New Roman" w:cs="Times New Roman"/>
                <w:szCs w:val="24"/>
              </w:rPr>
            </w:pPr>
            <w:r>
              <w:rPr>
                <w:rFonts w:ascii="Times New Roman" w:hAnsi="Times New Roman" w:cs="Times New Roman"/>
                <w:szCs w:val="24"/>
              </w:rPr>
              <w:t xml:space="preserve">Présence à </w:t>
            </w:r>
            <w:r w:rsidR="003D363D" w:rsidRPr="003D0162">
              <w:rPr>
                <w:rFonts w:ascii="Times New Roman" w:hAnsi="Times New Roman" w:cs="Times New Roman"/>
                <w:szCs w:val="24"/>
              </w:rPr>
              <w:t>l’international</w:t>
            </w:r>
          </w:p>
          <w:p w:rsidR="003D363D" w:rsidRPr="003D0162" w:rsidRDefault="003D363D" w:rsidP="003D0162">
            <w:pPr>
              <w:pStyle w:val="Paragraphedeliste"/>
              <w:spacing w:line="360" w:lineRule="auto"/>
              <w:ind w:left="0"/>
              <w:jc w:val="both"/>
              <w:rPr>
                <w:rFonts w:ascii="Times New Roman" w:hAnsi="Times New Roman" w:cs="Times New Roman"/>
                <w:szCs w:val="24"/>
              </w:rPr>
            </w:pPr>
            <w:r w:rsidRPr="003D0162">
              <w:rPr>
                <w:rFonts w:ascii="Times New Roman" w:hAnsi="Times New Roman" w:cs="Times New Roman"/>
                <w:szCs w:val="24"/>
              </w:rPr>
              <w:t xml:space="preserve">comme au Maroc, </w:t>
            </w:r>
            <w:r w:rsidR="003D0162">
              <w:rPr>
                <w:rFonts w:ascii="Times New Roman" w:hAnsi="Times New Roman" w:cs="Times New Roman"/>
                <w:szCs w:val="24"/>
              </w:rPr>
              <w:t xml:space="preserve">Liban, Côte d’Ivoire, </w:t>
            </w:r>
            <w:r w:rsidR="00872657" w:rsidRPr="003D0162">
              <w:rPr>
                <w:rFonts w:ascii="Times New Roman" w:hAnsi="Times New Roman" w:cs="Times New Roman"/>
                <w:szCs w:val="24"/>
              </w:rPr>
              <w:t>Sri Lanka…</w:t>
            </w:r>
          </w:p>
        </w:tc>
        <w:tc>
          <w:tcPr>
            <w:tcW w:w="1843" w:type="dxa"/>
          </w:tcPr>
          <w:p w:rsidR="00696C36" w:rsidRPr="003D0162" w:rsidRDefault="00872657" w:rsidP="003D0162">
            <w:pPr>
              <w:pStyle w:val="Paragraphedeliste"/>
              <w:spacing w:line="360" w:lineRule="auto"/>
              <w:ind w:left="0"/>
              <w:jc w:val="both"/>
              <w:rPr>
                <w:rFonts w:ascii="Times New Roman" w:hAnsi="Times New Roman" w:cs="Times New Roman"/>
                <w:szCs w:val="24"/>
              </w:rPr>
            </w:pPr>
            <w:r w:rsidRPr="003D0162">
              <w:rPr>
                <w:rFonts w:ascii="Times New Roman" w:hAnsi="Times New Roman" w:cs="Times New Roman"/>
                <w:szCs w:val="24"/>
              </w:rPr>
              <w:t>Réseau de point de vente physique alliée à des sites internet offrant toute l'expertise et les services d'un magasin</w:t>
            </w:r>
          </w:p>
        </w:tc>
        <w:tc>
          <w:tcPr>
            <w:tcW w:w="2126" w:type="dxa"/>
          </w:tcPr>
          <w:p w:rsidR="00696C36" w:rsidRPr="003D0162" w:rsidRDefault="00872657" w:rsidP="003D0162">
            <w:pPr>
              <w:pStyle w:val="Paragraphedeliste"/>
              <w:spacing w:line="360" w:lineRule="auto"/>
              <w:ind w:left="0"/>
              <w:jc w:val="both"/>
              <w:rPr>
                <w:rFonts w:ascii="Times New Roman" w:hAnsi="Times New Roman" w:cs="Times New Roman"/>
                <w:szCs w:val="24"/>
              </w:rPr>
            </w:pPr>
            <w:r w:rsidRPr="003D0162">
              <w:rPr>
                <w:rFonts w:ascii="Times New Roman" w:hAnsi="Times New Roman" w:cs="Times New Roman"/>
                <w:szCs w:val="24"/>
              </w:rPr>
              <w:t> le groupe AFFLELOU définit les priorités de sa stratégie de développement durable</w:t>
            </w:r>
          </w:p>
        </w:tc>
        <w:tc>
          <w:tcPr>
            <w:tcW w:w="1843" w:type="dxa"/>
          </w:tcPr>
          <w:p w:rsidR="00696C36" w:rsidRPr="003D0162" w:rsidRDefault="00E26428" w:rsidP="003D0162">
            <w:pPr>
              <w:pStyle w:val="Paragraphedeliste"/>
              <w:spacing w:line="360" w:lineRule="auto"/>
              <w:ind w:left="0"/>
              <w:jc w:val="both"/>
              <w:rPr>
                <w:rFonts w:ascii="Times New Roman" w:hAnsi="Times New Roman" w:cs="Times New Roman"/>
                <w:szCs w:val="24"/>
              </w:rPr>
            </w:pPr>
            <w:r w:rsidRPr="003D0162">
              <w:rPr>
                <w:rFonts w:ascii="Times New Roman" w:hAnsi="Times New Roman" w:cs="Times New Roman"/>
                <w:szCs w:val="24"/>
              </w:rPr>
              <w:t xml:space="preserve">géré par le Directeur Juridique </w:t>
            </w:r>
            <w:r w:rsidRPr="003D0162">
              <w:rPr>
                <w:rFonts w:ascii="Times New Roman" w:hAnsi="Times New Roman" w:cs="Times New Roman"/>
                <w:bCs/>
                <w:szCs w:val="24"/>
              </w:rPr>
              <w:t>Fréderic FRANCESCHI</w:t>
            </w:r>
          </w:p>
        </w:tc>
      </w:tr>
    </w:tbl>
    <w:p w:rsidR="00696C36" w:rsidRPr="003D0162" w:rsidRDefault="00696C36" w:rsidP="003D0162">
      <w:pPr>
        <w:pStyle w:val="Paragraphedeliste"/>
        <w:spacing w:line="360" w:lineRule="auto"/>
        <w:jc w:val="both"/>
        <w:rPr>
          <w:rFonts w:ascii="Times New Roman" w:hAnsi="Times New Roman" w:cs="Times New Roman"/>
          <w:sz w:val="24"/>
          <w:szCs w:val="24"/>
        </w:rPr>
      </w:pPr>
    </w:p>
    <w:p w:rsidR="00E26428" w:rsidRPr="003D0162" w:rsidRDefault="00E26428" w:rsidP="003D0162">
      <w:pPr>
        <w:pStyle w:val="Paragraphedeliste"/>
        <w:spacing w:line="360" w:lineRule="auto"/>
        <w:jc w:val="both"/>
        <w:rPr>
          <w:rFonts w:ascii="Times New Roman" w:hAnsi="Times New Roman" w:cs="Times New Roman"/>
          <w:sz w:val="24"/>
          <w:szCs w:val="24"/>
          <w:lang w:val="fr-CA"/>
        </w:rPr>
      </w:pPr>
      <w:r w:rsidRPr="003D0162">
        <w:rPr>
          <w:rFonts w:ascii="Times New Roman" w:hAnsi="Times New Roman" w:cs="Times New Roman"/>
          <w:sz w:val="24"/>
          <w:szCs w:val="24"/>
          <w:lang w:val="fr-CA"/>
        </w:rPr>
        <w:t>2 - 5 forces de PORTER</w:t>
      </w:r>
    </w:p>
    <w:tbl>
      <w:tblPr>
        <w:tblStyle w:val="Grilledutableau"/>
        <w:tblW w:w="9782" w:type="dxa"/>
        <w:tblInd w:w="-431" w:type="dxa"/>
        <w:tblLook w:val="04A0" w:firstRow="1" w:lastRow="0" w:firstColumn="1" w:lastColumn="0" w:noHBand="0" w:noVBand="1"/>
      </w:tblPr>
      <w:tblGrid>
        <w:gridCol w:w="4679"/>
        <w:gridCol w:w="5103"/>
      </w:tblGrid>
      <w:tr w:rsidR="00E26428" w:rsidRPr="003D0162" w:rsidTr="0074386F">
        <w:trPr>
          <w:trHeight w:val="503"/>
        </w:trPr>
        <w:tc>
          <w:tcPr>
            <w:tcW w:w="4679" w:type="dxa"/>
          </w:tcPr>
          <w:p w:rsidR="00E26428" w:rsidRPr="003D0162" w:rsidRDefault="00E26428"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lang w:val="fr-CA"/>
              </w:rPr>
              <w:t>Menace des nouveaux entrants</w:t>
            </w:r>
          </w:p>
        </w:tc>
        <w:tc>
          <w:tcPr>
            <w:tcW w:w="5103" w:type="dxa"/>
          </w:tcPr>
          <w:p w:rsidR="00E26428" w:rsidRPr="003D0162" w:rsidRDefault="00E26428" w:rsidP="003D0162">
            <w:pPr>
              <w:pStyle w:val="Paragraphedeliste"/>
              <w:spacing w:line="360" w:lineRule="auto"/>
              <w:ind w:left="0"/>
              <w:jc w:val="both"/>
              <w:rPr>
                <w:rFonts w:ascii="Times New Roman" w:hAnsi="Times New Roman" w:cs="Times New Roman"/>
                <w:sz w:val="24"/>
                <w:szCs w:val="24"/>
              </w:rPr>
            </w:pPr>
          </w:p>
        </w:tc>
      </w:tr>
      <w:tr w:rsidR="00E26428" w:rsidRPr="003D0162" w:rsidTr="0074386F">
        <w:trPr>
          <w:trHeight w:val="425"/>
        </w:trPr>
        <w:tc>
          <w:tcPr>
            <w:tcW w:w="4679" w:type="dxa"/>
          </w:tcPr>
          <w:p w:rsidR="00E26428" w:rsidRPr="003D0162" w:rsidRDefault="00E26428"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lang w:val="fr-CA"/>
              </w:rPr>
              <w:t>Degré de rivalité avec les concurrents</w:t>
            </w:r>
          </w:p>
        </w:tc>
        <w:tc>
          <w:tcPr>
            <w:tcW w:w="5103" w:type="dxa"/>
          </w:tcPr>
          <w:p w:rsidR="00E26428" w:rsidRPr="003D0162" w:rsidRDefault="00EE6A88"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Afflelou reste dans les 5 premiers dans le classement des meilleurs opticiens avec Optical Center, Krys, Générale d’Optique…</w:t>
            </w:r>
          </w:p>
        </w:tc>
      </w:tr>
      <w:tr w:rsidR="00E26428" w:rsidRPr="003D0162" w:rsidTr="0074386F">
        <w:trPr>
          <w:trHeight w:val="404"/>
        </w:trPr>
        <w:tc>
          <w:tcPr>
            <w:tcW w:w="4679" w:type="dxa"/>
          </w:tcPr>
          <w:p w:rsidR="00E26428" w:rsidRPr="003D0162" w:rsidRDefault="00E26428"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lang w:val="fr-CA"/>
              </w:rPr>
              <w:t>Menace des produits de substitution</w:t>
            </w:r>
          </w:p>
        </w:tc>
        <w:tc>
          <w:tcPr>
            <w:tcW w:w="5103" w:type="dxa"/>
          </w:tcPr>
          <w:p w:rsidR="00E26428" w:rsidRPr="003D0162" w:rsidRDefault="00400F01"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Lentilles de correction</w:t>
            </w:r>
          </w:p>
        </w:tc>
      </w:tr>
      <w:tr w:rsidR="00E26428" w:rsidRPr="003D0162" w:rsidTr="0074386F">
        <w:trPr>
          <w:trHeight w:val="424"/>
        </w:trPr>
        <w:tc>
          <w:tcPr>
            <w:tcW w:w="4679" w:type="dxa"/>
          </w:tcPr>
          <w:p w:rsidR="00E26428" w:rsidRPr="003D0162" w:rsidRDefault="00E26428"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lang w:val="fr-CA"/>
              </w:rPr>
              <w:t>Pouvoir de négociation des fournisseurs</w:t>
            </w:r>
          </w:p>
        </w:tc>
        <w:tc>
          <w:tcPr>
            <w:tcW w:w="5103" w:type="dxa"/>
          </w:tcPr>
          <w:p w:rsidR="00E26428" w:rsidRPr="003D0162" w:rsidRDefault="00E26428" w:rsidP="003D0162">
            <w:pPr>
              <w:pStyle w:val="Paragraphedeliste"/>
              <w:spacing w:line="360" w:lineRule="auto"/>
              <w:ind w:left="0"/>
              <w:jc w:val="both"/>
              <w:rPr>
                <w:rFonts w:ascii="Times New Roman" w:hAnsi="Times New Roman" w:cs="Times New Roman"/>
                <w:sz w:val="24"/>
                <w:szCs w:val="24"/>
              </w:rPr>
            </w:pPr>
          </w:p>
        </w:tc>
      </w:tr>
      <w:tr w:rsidR="00E26428" w:rsidRPr="003D0162" w:rsidTr="0074386F">
        <w:trPr>
          <w:trHeight w:val="415"/>
        </w:trPr>
        <w:tc>
          <w:tcPr>
            <w:tcW w:w="4679" w:type="dxa"/>
          </w:tcPr>
          <w:p w:rsidR="00E26428" w:rsidRPr="003D0162" w:rsidRDefault="00E26428"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lang w:val="fr-CA"/>
              </w:rPr>
              <w:t>Pouvoir de négociation des clients</w:t>
            </w:r>
          </w:p>
        </w:tc>
        <w:tc>
          <w:tcPr>
            <w:tcW w:w="5103" w:type="dxa"/>
          </w:tcPr>
          <w:p w:rsidR="00E26428" w:rsidRPr="003D0162" w:rsidRDefault="00400F01"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b/>
                <w:bCs/>
                <w:sz w:val="24"/>
                <w:szCs w:val="24"/>
              </w:rPr>
              <w:t> </w:t>
            </w:r>
            <w:r w:rsidRPr="003D0162">
              <w:rPr>
                <w:rFonts w:ascii="Times New Roman" w:hAnsi="Times New Roman" w:cs="Times New Roman"/>
                <w:bCs/>
                <w:sz w:val="24"/>
                <w:szCs w:val="24"/>
              </w:rPr>
              <w:t>Observation des besoins des consommateurs</w:t>
            </w:r>
          </w:p>
        </w:tc>
      </w:tr>
    </w:tbl>
    <w:p w:rsidR="00E26428" w:rsidRPr="003D0162" w:rsidRDefault="00E26428" w:rsidP="003D0162">
      <w:pPr>
        <w:pStyle w:val="Paragraphedeliste"/>
        <w:spacing w:line="360" w:lineRule="auto"/>
        <w:jc w:val="both"/>
        <w:rPr>
          <w:rFonts w:ascii="Times New Roman" w:hAnsi="Times New Roman" w:cs="Times New Roman"/>
          <w:sz w:val="24"/>
          <w:szCs w:val="24"/>
        </w:rPr>
      </w:pPr>
    </w:p>
    <w:p w:rsidR="00400F01" w:rsidRPr="003D0162" w:rsidRDefault="00400F01" w:rsidP="003D0162">
      <w:pPr>
        <w:pStyle w:val="Paragraphedeliste"/>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 xml:space="preserve">3 </w:t>
      </w:r>
      <w:r w:rsidR="0074386F" w:rsidRPr="003D0162">
        <w:rPr>
          <w:rFonts w:ascii="Times New Roman" w:hAnsi="Times New Roman" w:cs="Times New Roman"/>
          <w:sz w:val="24"/>
          <w:szCs w:val="24"/>
        </w:rPr>
        <w:t>–</w:t>
      </w:r>
      <w:r w:rsidRPr="003D0162">
        <w:rPr>
          <w:rFonts w:ascii="Times New Roman" w:hAnsi="Times New Roman" w:cs="Times New Roman"/>
          <w:sz w:val="24"/>
          <w:szCs w:val="24"/>
        </w:rPr>
        <w:t xml:space="preserve"> SWOT</w:t>
      </w:r>
    </w:p>
    <w:tbl>
      <w:tblPr>
        <w:tblStyle w:val="Grilledutableau"/>
        <w:tblW w:w="0" w:type="auto"/>
        <w:tblInd w:w="-5" w:type="dxa"/>
        <w:tblLook w:val="04A0" w:firstRow="1" w:lastRow="0" w:firstColumn="1" w:lastColumn="0" w:noHBand="0" w:noVBand="1"/>
      </w:tblPr>
      <w:tblGrid>
        <w:gridCol w:w="4536"/>
        <w:gridCol w:w="4395"/>
      </w:tblGrid>
      <w:tr w:rsidR="0074386F" w:rsidRPr="003D0162" w:rsidTr="0074386F">
        <w:trPr>
          <w:trHeight w:val="436"/>
        </w:trPr>
        <w:tc>
          <w:tcPr>
            <w:tcW w:w="4536" w:type="dxa"/>
          </w:tcPr>
          <w:p w:rsidR="0074386F" w:rsidRPr="003D0162" w:rsidRDefault="0074386F"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FORCES</w:t>
            </w:r>
          </w:p>
        </w:tc>
        <w:tc>
          <w:tcPr>
            <w:tcW w:w="4395" w:type="dxa"/>
          </w:tcPr>
          <w:p w:rsidR="0074386F" w:rsidRPr="003D0162" w:rsidRDefault="0074386F"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FAIBLESSES</w:t>
            </w:r>
          </w:p>
        </w:tc>
      </w:tr>
      <w:tr w:rsidR="0074386F" w:rsidRPr="003D0162" w:rsidTr="0074386F">
        <w:trPr>
          <w:trHeight w:val="1534"/>
        </w:trPr>
        <w:tc>
          <w:tcPr>
            <w:tcW w:w="4536" w:type="dxa"/>
          </w:tcPr>
          <w:p w:rsidR="0074386F" w:rsidRPr="003D0162" w:rsidRDefault="009C1F24"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 xml:space="preserve">- </w:t>
            </w:r>
            <w:r w:rsidR="0074386F" w:rsidRPr="003D0162">
              <w:rPr>
                <w:rFonts w:ascii="Times New Roman" w:hAnsi="Times New Roman" w:cs="Times New Roman"/>
                <w:sz w:val="24"/>
                <w:szCs w:val="24"/>
              </w:rPr>
              <w:t>Première marque d’optique connu</w:t>
            </w:r>
            <w:r w:rsidRPr="003D0162">
              <w:rPr>
                <w:rFonts w:ascii="Times New Roman" w:hAnsi="Times New Roman" w:cs="Times New Roman"/>
                <w:sz w:val="24"/>
                <w:szCs w:val="24"/>
              </w:rPr>
              <w:t>e en France</w:t>
            </w:r>
          </w:p>
          <w:p w:rsidR="009C1F24" w:rsidRPr="003D0162" w:rsidRDefault="009C1F24"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 Opticien et acousticien</w:t>
            </w:r>
          </w:p>
          <w:p w:rsidR="009C1F24" w:rsidRPr="003D0162" w:rsidRDefault="009C1F24"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 Partenariat avec des verriers de grande renommé</w:t>
            </w:r>
          </w:p>
          <w:p w:rsidR="009C1F24" w:rsidRPr="003D0162" w:rsidRDefault="009C1F24"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 Positionné sur l’offre premium et le secteur discount</w:t>
            </w:r>
          </w:p>
        </w:tc>
        <w:tc>
          <w:tcPr>
            <w:tcW w:w="4395" w:type="dxa"/>
          </w:tcPr>
          <w:p w:rsidR="009C1F24" w:rsidRPr="003D0162" w:rsidRDefault="009C1F24"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 se positionne seulement sur le discount</w:t>
            </w:r>
          </w:p>
        </w:tc>
      </w:tr>
      <w:tr w:rsidR="0074386F" w:rsidRPr="003D0162" w:rsidTr="0074386F">
        <w:trPr>
          <w:trHeight w:val="421"/>
        </w:trPr>
        <w:tc>
          <w:tcPr>
            <w:tcW w:w="4536" w:type="dxa"/>
          </w:tcPr>
          <w:p w:rsidR="0074386F" w:rsidRPr="003D0162" w:rsidRDefault="0074386F"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OPPORTUNITÉS</w:t>
            </w:r>
          </w:p>
        </w:tc>
        <w:tc>
          <w:tcPr>
            <w:tcW w:w="4395" w:type="dxa"/>
          </w:tcPr>
          <w:p w:rsidR="0074386F" w:rsidRPr="003D0162" w:rsidRDefault="0074386F"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MENACES</w:t>
            </w:r>
          </w:p>
        </w:tc>
      </w:tr>
      <w:tr w:rsidR="0074386F" w:rsidRPr="003D0162" w:rsidTr="0074386F">
        <w:trPr>
          <w:trHeight w:val="1561"/>
        </w:trPr>
        <w:tc>
          <w:tcPr>
            <w:tcW w:w="4536" w:type="dxa"/>
          </w:tcPr>
          <w:p w:rsidR="0074386F" w:rsidRPr="003D0162" w:rsidRDefault="00E16D18"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lastRenderedPageBreak/>
              <w:t xml:space="preserve">- </w:t>
            </w:r>
            <w:r w:rsidR="009C1F24" w:rsidRPr="003D0162">
              <w:rPr>
                <w:rFonts w:ascii="Times New Roman" w:hAnsi="Times New Roman" w:cs="Times New Roman"/>
                <w:sz w:val="24"/>
                <w:szCs w:val="24"/>
              </w:rPr>
              <w:t xml:space="preserve">Les </w:t>
            </w:r>
            <w:r w:rsidRPr="003D0162">
              <w:rPr>
                <w:rFonts w:ascii="Times New Roman" w:hAnsi="Times New Roman" w:cs="Times New Roman"/>
                <w:sz w:val="24"/>
                <w:szCs w:val="24"/>
              </w:rPr>
              <w:t>ventes de verres correcteurs génèrent un chiffre d’affaires important</w:t>
            </w:r>
          </w:p>
          <w:p w:rsidR="00E16D18" w:rsidRPr="003D0162" w:rsidRDefault="00E16D18"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 Secteur porteur au vu du fait qu’il y aura toujours des personnes avec des problèmes de vue</w:t>
            </w:r>
          </w:p>
          <w:p w:rsidR="00E16D18" w:rsidRPr="003D0162" w:rsidRDefault="00E16D18"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 Croissance importante sur le marché de l’audioprothèse</w:t>
            </w:r>
          </w:p>
        </w:tc>
        <w:tc>
          <w:tcPr>
            <w:tcW w:w="4395" w:type="dxa"/>
          </w:tcPr>
          <w:p w:rsidR="0074386F" w:rsidRPr="003D0162" w:rsidRDefault="00E16D18"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 Le marché de l’optique est très compétitif</w:t>
            </w:r>
          </w:p>
          <w:p w:rsidR="00E16D18" w:rsidRPr="003D0162" w:rsidRDefault="00E16D18"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 Prix 2 fois plus élevés en France que dans les pays voisins</w:t>
            </w:r>
          </w:p>
          <w:p w:rsidR="00E16D18" w:rsidRPr="003D0162" w:rsidRDefault="00E16D18" w:rsidP="003D0162">
            <w:pPr>
              <w:pStyle w:val="Paragraphedeliste"/>
              <w:spacing w:line="360" w:lineRule="auto"/>
              <w:ind w:left="0"/>
              <w:jc w:val="both"/>
              <w:rPr>
                <w:rFonts w:ascii="Times New Roman" w:hAnsi="Times New Roman" w:cs="Times New Roman"/>
                <w:sz w:val="24"/>
                <w:szCs w:val="24"/>
              </w:rPr>
            </w:pPr>
            <w:r w:rsidRPr="003D0162">
              <w:rPr>
                <w:rFonts w:ascii="Times New Roman" w:hAnsi="Times New Roman" w:cs="Times New Roman"/>
                <w:sz w:val="24"/>
                <w:szCs w:val="24"/>
              </w:rPr>
              <w:t>- Le marché sur internet est faible</w:t>
            </w:r>
          </w:p>
        </w:tc>
      </w:tr>
    </w:tbl>
    <w:p w:rsidR="0074386F" w:rsidRPr="003D0162" w:rsidRDefault="0074386F" w:rsidP="003D0162">
      <w:pPr>
        <w:pStyle w:val="Paragraphedeliste"/>
        <w:spacing w:line="360" w:lineRule="auto"/>
        <w:jc w:val="both"/>
        <w:rPr>
          <w:rFonts w:ascii="Times New Roman" w:hAnsi="Times New Roman" w:cs="Times New Roman"/>
          <w:sz w:val="24"/>
          <w:szCs w:val="24"/>
        </w:rPr>
      </w:pPr>
    </w:p>
    <w:p w:rsidR="00837C30" w:rsidRPr="003D0162" w:rsidRDefault="00837C30" w:rsidP="003D0162">
      <w:pPr>
        <w:pStyle w:val="Paragraphedeliste"/>
        <w:spacing w:line="360" w:lineRule="auto"/>
        <w:jc w:val="both"/>
        <w:rPr>
          <w:rFonts w:ascii="Times New Roman" w:hAnsi="Times New Roman" w:cs="Times New Roman"/>
          <w:sz w:val="24"/>
          <w:szCs w:val="24"/>
        </w:rPr>
      </w:pPr>
    </w:p>
    <w:p w:rsidR="00837C30" w:rsidRPr="003D0162" w:rsidRDefault="00837C30" w:rsidP="003D0162">
      <w:pPr>
        <w:pStyle w:val="Paragraphedeliste"/>
        <w:spacing w:line="360" w:lineRule="auto"/>
        <w:jc w:val="both"/>
        <w:rPr>
          <w:rFonts w:ascii="Times New Roman" w:hAnsi="Times New Roman" w:cs="Times New Roman"/>
          <w:b/>
          <w:sz w:val="24"/>
          <w:szCs w:val="24"/>
        </w:rPr>
      </w:pPr>
      <w:r w:rsidRPr="003D0162">
        <w:rPr>
          <w:rFonts w:ascii="Times New Roman" w:hAnsi="Times New Roman" w:cs="Times New Roman"/>
          <w:b/>
          <w:sz w:val="24"/>
          <w:szCs w:val="24"/>
        </w:rPr>
        <w:t>V.2 - Étude de la concurrence</w:t>
      </w:r>
    </w:p>
    <w:p w:rsidR="00070DDB" w:rsidRPr="003D0162" w:rsidRDefault="00070DDB" w:rsidP="003D0162">
      <w:pPr>
        <w:pStyle w:val="Paragraphedeliste"/>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 xml:space="preserve">1- Les entreprises dans l’optique sont </w:t>
      </w:r>
      <w:r w:rsidR="001F01A4" w:rsidRPr="003D0162">
        <w:rPr>
          <w:rFonts w:ascii="Times New Roman" w:hAnsi="Times New Roman" w:cs="Times New Roman"/>
          <w:sz w:val="24"/>
          <w:szCs w:val="24"/>
        </w:rPr>
        <w:t>nombreuses</w:t>
      </w:r>
      <w:r w:rsidRPr="003D0162">
        <w:rPr>
          <w:rFonts w:ascii="Times New Roman" w:hAnsi="Times New Roman" w:cs="Times New Roman"/>
          <w:sz w:val="24"/>
          <w:szCs w:val="24"/>
        </w:rPr>
        <w:t xml:space="preserve"> </w:t>
      </w:r>
      <w:r w:rsidR="001F01A4" w:rsidRPr="003D0162">
        <w:rPr>
          <w:rFonts w:ascii="Times New Roman" w:hAnsi="Times New Roman" w:cs="Times New Roman"/>
          <w:sz w:val="24"/>
          <w:szCs w:val="24"/>
        </w:rPr>
        <w:t>puisqu’il y aura toujours quelqu’un qui aura besoin de lunettes. J’</w:t>
      </w:r>
      <w:r w:rsidR="00C82FB5" w:rsidRPr="003D0162">
        <w:rPr>
          <w:rFonts w:ascii="Times New Roman" w:hAnsi="Times New Roman" w:cs="Times New Roman"/>
          <w:sz w:val="24"/>
          <w:szCs w:val="24"/>
        </w:rPr>
        <w:t>énumère deux</w:t>
      </w:r>
      <w:r w:rsidR="001F01A4" w:rsidRPr="003D0162">
        <w:rPr>
          <w:rFonts w:ascii="Times New Roman" w:hAnsi="Times New Roman" w:cs="Times New Roman"/>
          <w:sz w:val="24"/>
          <w:szCs w:val="24"/>
        </w:rPr>
        <w:t xml:space="preserve"> concurrents directs d’Afflelou, qui sont : </w:t>
      </w:r>
      <w:proofErr w:type="spellStart"/>
      <w:r w:rsidR="001F01A4" w:rsidRPr="003D0162">
        <w:rPr>
          <w:rFonts w:ascii="Times New Roman" w:hAnsi="Times New Roman" w:cs="Times New Roman"/>
          <w:sz w:val="24"/>
          <w:szCs w:val="24"/>
        </w:rPr>
        <w:t>Atol</w:t>
      </w:r>
      <w:proofErr w:type="spellEnd"/>
      <w:r w:rsidR="001F01A4" w:rsidRPr="003D0162">
        <w:rPr>
          <w:rFonts w:ascii="Times New Roman" w:hAnsi="Times New Roman" w:cs="Times New Roman"/>
          <w:sz w:val="24"/>
          <w:szCs w:val="24"/>
        </w:rPr>
        <w:t xml:space="preserve"> et </w:t>
      </w:r>
      <w:r w:rsidR="00030250" w:rsidRPr="003D0162">
        <w:rPr>
          <w:rFonts w:ascii="Times New Roman" w:hAnsi="Times New Roman" w:cs="Times New Roman"/>
          <w:sz w:val="24"/>
          <w:szCs w:val="24"/>
        </w:rPr>
        <w:t xml:space="preserve">Grand Optical </w:t>
      </w:r>
      <w:r w:rsidR="00C82FB5" w:rsidRPr="003D0162">
        <w:rPr>
          <w:rFonts w:ascii="Times New Roman" w:hAnsi="Times New Roman" w:cs="Times New Roman"/>
          <w:sz w:val="24"/>
          <w:szCs w:val="24"/>
        </w:rPr>
        <w:t>pourtant les ventes sur internet représentent un concurrent indirect qui menace ces grands enseignes</w:t>
      </w:r>
      <w:r w:rsidR="001F01A4" w:rsidRPr="003D0162">
        <w:rPr>
          <w:rFonts w:ascii="Times New Roman" w:hAnsi="Times New Roman" w:cs="Times New Roman"/>
          <w:sz w:val="24"/>
          <w:szCs w:val="24"/>
        </w:rPr>
        <w:t>.</w:t>
      </w:r>
    </w:p>
    <w:p w:rsidR="00E20B63" w:rsidRPr="003D0162" w:rsidRDefault="00F92B36" w:rsidP="003D0162">
      <w:pPr>
        <w:pStyle w:val="Paragraphedeliste"/>
        <w:numPr>
          <w:ilvl w:val="0"/>
          <w:numId w:val="1"/>
        </w:numPr>
        <w:spacing w:line="360" w:lineRule="auto"/>
        <w:jc w:val="both"/>
        <w:rPr>
          <w:rFonts w:ascii="Times New Roman" w:hAnsi="Times New Roman" w:cs="Times New Roman"/>
          <w:b/>
          <w:sz w:val="24"/>
          <w:szCs w:val="24"/>
        </w:rPr>
      </w:pPr>
      <w:proofErr w:type="spellStart"/>
      <w:r w:rsidRPr="003D0162">
        <w:rPr>
          <w:rFonts w:ascii="Times New Roman" w:hAnsi="Times New Roman" w:cs="Times New Roman"/>
          <w:sz w:val="24"/>
          <w:szCs w:val="24"/>
        </w:rPr>
        <w:t>Atol</w:t>
      </w:r>
      <w:proofErr w:type="spellEnd"/>
      <w:r w:rsidRPr="003D0162">
        <w:rPr>
          <w:rFonts w:ascii="Times New Roman" w:hAnsi="Times New Roman" w:cs="Times New Roman"/>
          <w:sz w:val="24"/>
          <w:szCs w:val="24"/>
        </w:rPr>
        <w:t> :</w:t>
      </w:r>
      <w:r w:rsidR="00A93AD2" w:rsidRPr="003D0162">
        <w:rPr>
          <w:rFonts w:ascii="Times New Roman" w:hAnsi="Times New Roman" w:cs="Times New Roman"/>
          <w:sz w:val="24"/>
          <w:szCs w:val="24"/>
        </w:rPr>
        <w:t xml:space="preserve"> chaîne d’opticiens transformés en société en nom colle</w:t>
      </w:r>
      <w:r w:rsidR="001622FE" w:rsidRPr="003D0162">
        <w:rPr>
          <w:rFonts w:ascii="Times New Roman" w:hAnsi="Times New Roman" w:cs="Times New Roman"/>
          <w:sz w:val="24"/>
          <w:szCs w:val="24"/>
        </w:rPr>
        <w:t xml:space="preserve">ctif en 2009, elle regroupe 752 </w:t>
      </w:r>
      <w:r w:rsidR="00A93AD2" w:rsidRPr="003D0162">
        <w:rPr>
          <w:rFonts w:ascii="Times New Roman" w:hAnsi="Times New Roman" w:cs="Times New Roman"/>
          <w:sz w:val="24"/>
          <w:szCs w:val="24"/>
        </w:rPr>
        <w:t>magasins et est classé comme un des leaders du service en 2017 et 2018</w:t>
      </w:r>
      <w:r w:rsidR="009536A8" w:rsidRPr="003D0162">
        <w:rPr>
          <w:rFonts w:ascii="Times New Roman" w:hAnsi="Times New Roman" w:cs="Times New Roman"/>
          <w:sz w:val="24"/>
          <w:szCs w:val="24"/>
        </w:rPr>
        <w:t>. Il y a plusieurs gammes selon les besoins, comme</w:t>
      </w:r>
      <w:r w:rsidR="00E20B63" w:rsidRPr="003D0162">
        <w:rPr>
          <w:rFonts w:ascii="Times New Roman" w:hAnsi="Times New Roman" w:cs="Times New Roman"/>
          <w:sz w:val="24"/>
          <w:szCs w:val="24"/>
        </w:rPr>
        <w:t> :</w:t>
      </w:r>
    </w:p>
    <w:p w:rsidR="00F92B36" w:rsidRPr="003D0162" w:rsidRDefault="00E20B63" w:rsidP="003D0162">
      <w:pPr>
        <w:pStyle w:val="Paragraphedeliste"/>
        <w:spacing w:line="360" w:lineRule="auto"/>
        <w:ind w:firstLine="696"/>
        <w:jc w:val="both"/>
        <w:rPr>
          <w:rFonts w:ascii="Times New Roman" w:hAnsi="Times New Roman" w:cs="Times New Roman"/>
          <w:sz w:val="24"/>
          <w:szCs w:val="24"/>
        </w:rPr>
      </w:pPr>
      <w:r w:rsidRPr="003D0162">
        <w:rPr>
          <w:rFonts w:ascii="Times New Roman" w:hAnsi="Times New Roman" w:cs="Times New Roman"/>
          <w:sz w:val="24"/>
          <w:szCs w:val="24"/>
        </w:rPr>
        <w:t>-</w:t>
      </w:r>
      <w:r w:rsidR="009536A8" w:rsidRPr="003D0162">
        <w:rPr>
          <w:rFonts w:ascii="Times New Roman" w:hAnsi="Times New Roman" w:cs="Times New Roman"/>
          <w:sz w:val="24"/>
          <w:szCs w:val="24"/>
        </w:rPr>
        <w:t xml:space="preserve">la gamme enfants fille </w:t>
      </w:r>
      <w:r w:rsidR="009536A8" w:rsidRPr="003D0162">
        <w:rPr>
          <w:rFonts w:ascii="Times New Roman" w:hAnsi="Times New Roman" w:cs="Times New Roman"/>
          <w:b/>
          <w:sz w:val="24"/>
          <w:szCs w:val="24"/>
        </w:rPr>
        <w:t>AMEYA FOR GIRLS</w:t>
      </w:r>
      <w:r w:rsidRPr="003D0162">
        <w:rPr>
          <w:rFonts w:ascii="Times New Roman" w:hAnsi="Times New Roman" w:cs="Times New Roman"/>
          <w:b/>
          <w:sz w:val="24"/>
          <w:szCs w:val="24"/>
        </w:rPr>
        <w:t xml:space="preserve"> poney pop 03 Rose cristal moucheté rouge </w:t>
      </w:r>
      <w:r w:rsidRPr="003D0162">
        <w:rPr>
          <w:rFonts w:ascii="Times New Roman" w:hAnsi="Times New Roman" w:cs="Times New Roman"/>
          <w:sz w:val="24"/>
          <w:szCs w:val="24"/>
        </w:rPr>
        <w:t>avec un prix aux alentours de 129 €</w:t>
      </w:r>
    </w:p>
    <w:p w:rsidR="00E20B63" w:rsidRPr="003D0162" w:rsidRDefault="00E20B63" w:rsidP="003D0162">
      <w:pPr>
        <w:pStyle w:val="Paragraphedeliste"/>
        <w:spacing w:line="360" w:lineRule="auto"/>
        <w:ind w:firstLine="696"/>
        <w:jc w:val="both"/>
        <w:rPr>
          <w:rFonts w:ascii="Times New Roman" w:hAnsi="Times New Roman" w:cs="Times New Roman"/>
          <w:sz w:val="24"/>
          <w:szCs w:val="24"/>
        </w:rPr>
      </w:pPr>
      <w:r w:rsidRPr="003D0162">
        <w:rPr>
          <w:rFonts w:ascii="Times New Roman" w:hAnsi="Times New Roman" w:cs="Times New Roman"/>
          <w:sz w:val="24"/>
          <w:szCs w:val="24"/>
        </w:rPr>
        <w:t xml:space="preserve">-la gamme enfants garçon </w:t>
      </w:r>
      <w:r w:rsidRPr="003D0162">
        <w:rPr>
          <w:rFonts w:ascii="Times New Roman" w:hAnsi="Times New Roman" w:cs="Times New Roman"/>
          <w:b/>
          <w:sz w:val="24"/>
          <w:szCs w:val="24"/>
        </w:rPr>
        <w:t>RAY-BAN JUNIOR ORY1053 Gris</w:t>
      </w:r>
      <w:r w:rsidRPr="003D0162">
        <w:rPr>
          <w:rFonts w:ascii="Times New Roman" w:hAnsi="Times New Roman" w:cs="Times New Roman"/>
          <w:sz w:val="24"/>
          <w:szCs w:val="24"/>
        </w:rPr>
        <w:t>, prix aux alentours de 112 €</w:t>
      </w:r>
    </w:p>
    <w:p w:rsidR="00E20B63" w:rsidRPr="003D0162" w:rsidRDefault="00E20B63" w:rsidP="003D0162">
      <w:pPr>
        <w:pStyle w:val="Paragraphedeliste"/>
        <w:spacing w:line="360" w:lineRule="auto"/>
        <w:ind w:firstLine="696"/>
        <w:jc w:val="both"/>
        <w:rPr>
          <w:rFonts w:ascii="Times New Roman" w:hAnsi="Times New Roman" w:cs="Times New Roman"/>
          <w:sz w:val="24"/>
          <w:szCs w:val="24"/>
        </w:rPr>
      </w:pPr>
      <w:r w:rsidRPr="003D0162">
        <w:rPr>
          <w:rFonts w:ascii="Times New Roman" w:hAnsi="Times New Roman" w:cs="Times New Roman"/>
          <w:sz w:val="24"/>
          <w:szCs w:val="24"/>
        </w:rPr>
        <w:t xml:space="preserve">-la gamme pour femme </w:t>
      </w:r>
      <w:r w:rsidR="001A31E2" w:rsidRPr="003D0162">
        <w:rPr>
          <w:rFonts w:ascii="Times New Roman" w:hAnsi="Times New Roman" w:cs="Times New Roman"/>
          <w:b/>
          <w:sz w:val="24"/>
          <w:szCs w:val="24"/>
        </w:rPr>
        <w:t>FLOWER coquelicot 04 Bleu foncé et or</w:t>
      </w:r>
      <w:r w:rsidR="001A31E2" w:rsidRPr="003D0162">
        <w:rPr>
          <w:rFonts w:ascii="Times New Roman" w:hAnsi="Times New Roman" w:cs="Times New Roman"/>
          <w:sz w:val="24"/>
          <w:szCs w:val="24"/>
        </w:rPr>
        <w:t>, prix aux alentours de 129 €</w:t>
      </w:r>
    </w:p>
    <w:p w:rsidR="001A31E2" w:rsidRPr="003D0162" w:rsidRDefault="001A31E2" w:rsidP="003D0162">
      <w:pPr>
        <w:pStyle w:val="Paragraphedeliste"/>
        <w:spacing w:line="360" w:lineRule="auto"/>
        <w:ind w:firstLine="696"/>
        <w:jc w:val="both"/>
        <w:rPr>
          <w:rFonts w:ascii="Times New Roman" w:hAnsi="Times New Roman" w:cs="Times New Roman"/>
          <w:sz w:val="24"/>
          <w:szCs w:val="24"/>
        </w:rPr>
      </w:pPr>
      <w:r w:rsidRPr="003D0162">
        <w:rPr>
          <w:rFonts w:ascii="Times New Roman" w:hAnsi="Times New Roman" w:cs="Times New Roman"/>
          <w:sz w:val="24"/>
          <w:szCs w:val="24"/>
        </w:rPr>
        <w:t>-la gamme pour homme T</w:t>
      </w:r>
      <w:r w:rsidRPr="003D0162">
        <w:rPr>
          <w:rFonts w:ascii="Times New Roman" w:hAnsi="Times New Roman" w:cs="Times New Roman"/>
          <w:b/>
          <w:sz w:val="24"/>
          <w:szCs w:val="24"/>
        </w:rPr>
        <w:t>IMBERLAND TB1614 Noir</w:t>
      </w:r>
      <w:r w:rsidRPr="003D0162">
        <w:rPr>
          <w:rFonts w:ascii="Times New Roman" w:hAnsi="Times New Roman" w:cs="Times New Roman"/>
          <w:sz w:val="24"/>
          <w:szCs w:val="24"/>
        </w:rPr>
        <w:t>, prix de vente généralement constaté à 129 €</w:t>
      </w:r>
    </w:p>
    <w:p w:rsidR="001A31E2" w:rsidRPr="003D0162" w:rsidRDefault="00C545FA" w:rsidP="003D0162">
      <w:pPr>
        <w:spacing w:line="360" w:lineRule="auto"/>
        <w:ind w:left="705"/>
        <w:jc w:val="both"/>
        <w:rPr>
          <w:rFonts w:ascii="Times New Roman" w:hAnsi="Times New Roman" w:cs="Times New Roman"/>
          <w:sz w:val="24"/>
          <w:szCs w:val="24"/>
        </w:rPr>
      </w:pPr>
      <w:proofErr w:type="spellStart"/>
      <w:r w:rsidRPr="003D0162">
        <w:rPr>
          <w:rFonts w:ascii="Times New Roman" w:hAnsi="Times New Roman" w:cs="Times New Roman"/>
          <w:sz w:val="24"/>
          <w:szCs w:val="24"/>
        </w:rPr>
        <w:t>Grand</w:t>
      </w:r>
      <w:r w:rsidR="00030250" w:rsidRPr="003D0162">
        <w:rPr>
          <w:rFonts w:ascii="Times New Roman" w:hAnsi="Times New Roman" w:cs="Times New Roman"/>
          <w:sz w:val="24"/>
          <w:szCs w:val="24"/>
        </w:rPr>
        <w:t>Optical</w:t>
      </w:r>
      <w:proofErr w:type="spellEnd"/>
      <w:r w:rsidR="001A31E2" w:rsidRPr="003D0162">
        <w:rPr>
          <w:rFonts w:ascii="Times New Roman" w:hAnsi="Times New Roman" w:cs="Times New Roman"/>
          <w:sz w:val="24"/>
          <w:szCs w:val="24"/>
        </w:rPr>
        <w:t>:</w:t>
      </w:r>
      <w:r w:rsidR="00B80203" w:rsidRPr="003D0162">
        <w:rPr>
          <w:rFonts w:ascii="Times New Roman" w:hAnsi="Times New Roman" w:cs="Times New Roman"/>
          <w:sz w:val="24"/>
          <w:szCs w:val="24"/>
        </w:rPr>
        <w:t xml:space="preserve"> </w:t>
      </w:r>
      <w:r w:rsidR="001622FE" w:rsidRPr="003D0162">
        <w:rPr>
          <w:rFonts w:ascii="Times New Roman" w:hAnsi="Times New Roman" w:cs="Times New Roman"/>
          <w:sz w:val="24"/>
          <w:szCs w:val="24"/>
        </w:rPr>
        <w:t xml:space="preserve">fait partie de l’entreprise néerlandaise </w:t>
      </w:r>
      <w:proofErr w:type="spellStart"/>
      <w:r w:rsidR="001622FE" w:rsidRPr="003D0162">
        <w:rPr>
          <w:rFonts w:ascii="Times New Roman" w:hAnsi="Times New Roman" w:cs="Times New Roman"/>
          <w:sz w:val="24"/>
          <w:szCs w:val="24"/>
        </w:rPr>
        <w:t>GrandVision</w:t>
      </w:r>
      <w:proofErr w:type="spellEnd"/>
      <w:r w:rsidR="001622FE" w:rsidRPr="003D0162">
        <w:rPr>
          <w:rFonts w:ascii="Times New Roman" w:hAnsi="Times New Roman" w:cs="Times New Roman"/>
          <w:sz w:val="24"/>
          <w:szCs w:val="24"/>
        </w:rPr>
        <w:t xml:space="preserve"> avec G</w:t>
      </w:r>
      <w:r w:rsidR="00030250" w:rsidRPr="003D0162">
        <w:rPr>
          <w:rFonts w:ascii="Times New Roman" w:hAnsi="Times New Roman" w:cs="Times New Roman"/>
          <w:sz w:val="24"/>
          <w:szCs w:val="24"/>
        </w:rPr>
        <w:t>énérale d’Optique</w:t>
      </w:r>
      <w:r w:rsidR="001622FE" w:rsidRPr="003D0162">
        <w:rPr>
          <w:rFonts w:ascii="Times New Roman" w:hAnsi="Times New Roman" w:cs="Times New Roman"/>
          <w:sz w:val="24"/>
          <w:szCs w:val="24"/>
        </w:rPr>
        <w:t xml:space="preserve"> et Solaris</w:t>
      </w:r>
      <w:r w:rsidR="00030250" w:rsidRPr="003D0162">
        <w:rPr>
          <w:rFonts w:ascii="Times New Roman" w:hAnsi="Times New Roman" w:cs="Times New Roman"/>
          <w:sz w:val="24"/>
          <w:szCs w:val="24"/>
        </w:rPr>
        <w:t xml:space="preserve"> qui est numéro 1 en Europe et numéro 2 dans le monde. Les </w:t>
      </w:r>
      <w:proofErr w:type="spellStart"/>
      <w:r w:rsidR="00030250" w:rsidRPr="003D0162">
        <w:rPr>
          <w:rFonts w:ascii="Times New Roman" w:hAnsi="Times New Roman" w:cs="Times New Roman"/>
          <w:sz w:val="24"/>
          <w:szCs w:val="24"/>
        </w:rPr>
        <w:t>gammees</w:t>
      </w:r>
      <w:proofErr w:type="spellEnd"/>
      <w:r w:rsidR="00030250" w:rsidRPr="003D0162">
        <w:rPr>
          <w:rFonts w:ascii="Times New Roman" w:hAnsi="Times New Roman" w:cs="Times New Roman"/>
          <w:sz w:val="24"/>
          <w:szCs w:val="24"/>
        </w:rPr>
        <w:t xml:space="preserve"> se répartissent selon le genre : </w:t>
      </w:r>
    </w:p>
    <w:p w:rsidR="00030250" w:rsidRPr="003D0162" w:rsidRDefault="00030250" w:rsidP="003D0162">
      <w:pPr>
        <w:spacing w:line="360" w:lineRule="auto"/>
        <w:ind w:left="705"/>
        <w:jc w:val="both"/>
        <w:rPr>
          <w:rFonts w:ascii="Times New Roman" w:hAnsi="Times New Roman" w:cs="Times New Roman"/>
          <w:sz w:val="24"/>
          <w:szCs w:val="24"/>
        </w:rPr>
      </w:pPr>
      <w:r w:rsidRPr="003D0162">
        <w:rPr>
          <w:rFonts w:ascii="Times New Roman" w:hAnsi="Times New Roman" w:cs="Times New Roman"/>
          <w:sz w:val="24"/>
          <w:szCs w:val="24"/>
        </w:rPr>
        <w:tab/>
      </w:r>
      <w:r w:rsidRPr="003D0162">
        <w:rPr>
          <w:rFonts w:ascii="Times New Roman" w:hAnsi="Times New Roman" w:cs="Times New Roman"/>
          <w:sz w:val="24"/>
          <w:szCs w:val="24"/>
        </w:rPr>
        <w:tab/>
        <w:t xml:space="preserve">-la gamme enfants </w:t>
      </w:r>
      <w:r w:rsidRPr="003D0162">
        <w:rPr>
          <w:rFonts w:ascii="Times New Roman" w:hAnsi="Times New Roman" w:cs="Times New Roman"/>
          <w:b/>
          <w:sz w:val="24"/>
          <w:szCs w:val="24"/>
        </w:rPr>
        <w:t>RIP CURL BOA006 02 NOIR VERT</w:t>
      </w:r>
      <w:r w:rsidRPr="003D0162">
        <w:rPr>
          <w:rFonts w:ascii="Times New Roman" w:hAnsi="Times New Roman" w:cs="Times New Roman"/>
          <w:sz w:val="24"/>
          <w:szCs w:val="24"/>
        </w:rPr>
        <w:t>, au prix de 159 €</w:t>
      </w:r>
    </w:p>
    <w:p w:rsidR="00030250" w:rsidRPr="003D0162" w:rsidRDefault="00030250" w:rsidP="003D0162">
      <w:pPr>
        <w:spacing w:line="360" w:lineRule="auto"/>
        <w:ind w:left="705"/>
        <w:jc w:val="both"/>
        <w:rPr>
          <w:rFonts w:ascii="Times New Roman" w:hAnsi="Times New Roman" w:cs="Times New Roman"/>
          <w:sz w:val="24"/>
          <w:szCs w:val="24"/>
        </w:rPr>
      </w:pPr>
      <w:r w:rsidRPr="003D0162">
        <w:rPr>
          <w:rFonts w:ascii="Times New Roman" w:hAnsi="Times New Roman" w:cs="Times New Roman"/>
          <w:sz w:val="24"/>
          <w:szCs w:val="24"/>
        </w:rPr>
        <w:tab/>
      </w:r>
      <w:r w:rsidRPr="003D0162">
        <w:rPr>
          <w:rFonts w:ascii="Times New Roman" w:hAnsi="Times New Roman" w:cs="Times New Roman"/>
          <w:sz w:val="24"/>
          <w:szCs w:val="24"/>
        </w:rPr>
        <w:tab/>
        <w:t xml:space="preserve">-la gamme pour femme </w:t>
      </w:r>
      <w:r w:rsidRPr="003D0162">
        <w:rPr>
          <w:rFonts w:ascii="Times New Roman" w:hAnsi="Times New Roman" w:cs="Times New Roman"/>
          <w:b/>
          <w:sz w:val="24"/>
          <w:szCs w:val="24"/>
        </w:rPr>
        <w:t>SENSAYA SYOF0029 ND00 BROWN GOLD</w:t>
      </w:r>
      <w:r w:rsidRPr="003D0162">
        <w:rPr>
          <w:rFonts w:ascii="Times New Roman" w:hAnsi="Times New Roman" w:cs="Times New Roman"/>
          <w:sz w:val="24"/>
          <w:szCs w:val="24"/>
        </w:rPr>
        <w:t>, au prix de 132.30</w:t>
      </w:r>
      <w:r w:rsidR="00C869B4" w:rsidRPr="003D0162">
        <w:rPr>
          <w:rFonts w:ascii="Times New Roman" w:hAnsi="Times New Roman" w:cs="Times New Roman"/>
          <w:sz w:val="24"/>
          <w:szCs w:val="24"/>
        </w:rPr>
        <w:t xml:space="preserve"> </w:t>
      </w:r>
      <w:r w:rsidRPr="003D0162">
        <w:rPr>
          <w:rFonts w:ascii="Times New Roman" w:hAnsi="Times New Roman" w:cs="Times New Roman"/>
          <w:sz w:val="24"/>
          <w:szCs w:val="24"/>
        </w:rPr>
        <w:t>€</w:t>
      </w:r>
    </w:p>
    <w:p w:rsidR="00030250" w:rsidRPr="003D0162" w:rsidRDefault="00030250" w:rsidP="003D0162">
      <w:pPr>
        <w:spacing w:line="360" w:lineRule="auto"/>
        <w:ind w:left="705"/>
        <w:jc w:val="both"/>
        <w:rPr>
          <w:rFonts w:ascii="Times New Roman" w:hAnsi="Times New Roman" w:cs="Times New Roman"/>
          <w:sz w:val="24"/>
          <w:szCs w:val="24"/>
        </w:rPr>
      </w:pPr>
      <w:r w:rsidRPr="003D0162">
        <w:rPr>
          <w:rFonts w:ascii="Times New Roman" w:hAnsi="Times New Roman" w:cs="Times New Roman"/>
          <w:sz w:val="24"/>
          <w:szCs w:val="24"/>
        </w:rPr>
        <w:lastRenderedPageBreak/>
        <w:tab/>
      </w:r>
      <w:r w:rsidRPr="003D0162">
        <w:rPr>
          <w:rFonts w:ascii="Times New Roman" w:hAnsi="Times New Roman" w:cs="Times New Roman"/>
          <w:sz w:val="24"/>
          <w:szCs w:val="24"/>
        </w:rPr>
        <w:tab/>
        <w:t xml:space="preserve">-la gamme pour homme </w:t>
      </w:r>
      <w:r w:rsidRPr="003D0162">
        <w:rPr>
          <w:rFonts w:ascii="Times New Roman" w:hAnsi="Times New Roman" w:cs="Times New Roman"/>
          <w:b/>
          <w:sz w:val="24"/>
          <w:szCs w:val="24"/>
        </w:rPr>
        <w:t>DBYD</w:t>
      </w:r>
      <w:r w:rsidR="00C869B4" w:rsidRPr="003D0162">
        <w:rPr>
          <w:rFonts w:ascii="Times New Roman" w:hAnsi="Times New Roman" w:cs="Times New Roman"/>
          <w:b/>
          <w:sz w:val="24"/>
          <w:szCs w:val="24"/>
        </w:rPr>
        <w:t xml:space="preserve"> DBOM5055 FF00 BEIGE </w:t>
      </w:r>
      <w:proofErr w:type="spellStart"/>
      <w:r w:rsidR="00C869B4" w:rsidRPr="003D0162">
        <w:rPr>
          <w:rFonts w:ascii="Times New Roman" w:hAnsi="Times New Roman" w:cs="Times New Roman"/>
          <w:b/>
          <w:sz w:val="24"/>
          <w:szCs w:val="24"/>
        </w:rPr>
        <w:t>BEIGE</w:t>
      </w:r>
      <w:proofErr w:type="spellEnd"/>
      <w:r w:rsidR="00C869B4" w:rsidRPr="003D0162">
        <w:rPr>
          <w:rFonts w:ascii="Times New Roman" w:hAnsi="Times New Roman" w:cs="Times New Roman"/>
          <w:sz w:val="24"/>
          <w:szCs w:val="24"/>
        </w:rPr>
        <w:t>, au prix de 111.30 €</w:t>
      </w:r>
    </w:p>
    <w:p w:rsidR="00C869B4" w:rsidRPr="003D0162" w:rsidRDefault="00C869B4" w:rsidP="003D0162">
      <w:pPr>
        <w:spacing w:line="360" w:lineRule="auto"/>
        <w:ind w:left="705"/>
        <w:jc w:val="both"/>
        <w:rPr>
          <w:rFonts w:ascii="Times New Roman" w:hAnsi="Times New Roman" w:cs="Times New Roman"/>
          <w:sz w:val="24"/>
          <w:szCs w:val="24"/>
        </w:rPr>
      </w:pPr>
      <w:r w:rsidRPr="003D0162">
        <w:rPr>
          <w:rFonts w:ascii="Times New Roman" w:hAnsi="Times New Roman" w:cs="Times New Roman"/>
          <w:sz w:val="24"/>
          <w:szCs w:val="24"/>
        </w:rPr>
        <w:t>Les sites internet qui vendent les lunettes prolifèrent</w:t>
      </w:r>
    </w:p>
    <w:p w:rsidR="00680DD4" w:rsidRPr="003D0162" w:rsidRDefault="00C869B4" w:rsidP="003D0162">
      <w:pPr>
        <w:pStyle w:val="Paragraphedeliste"/>
        <w:numPr>
          <w:ilvl w:val="0"/>
          <w:numId w:val="1"/>
        </w:num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Analyse de la communication des concurrents :</w:t>
      </w:r>
    </w:p>
    <w:p w:rsidR="00680DD4" w:rsidRPr="003D0162" w:rsidRDefault="00680DD4" w:rsidP="003D0162">
      <w:pPr>
        <w:pStyle w:val="Paragraphedeliste"/>
        <w:numPr>
          <w:ilvl w:val="0"/>
          <w:numId w:val="8"/>
        </w:num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Afflelou</w:t>
      </w:r>
    </w:p>
    <w:tbl>
      <w:tblPr>
        <w:tblStyle w:val="Grilledutableau"/>
        <w:tblW w:w="9488" w:type="dxa"/>
        <w:tblInd w:w="-5" w:type="dxa"/>
        <w:tblLook w:val="04A0" w:firstRow="1" w:lastRow="0" w:firstColumn="1" w:lastColumn="0" w:noHBand="0" w:noVBand="1"/>
      </w:tblPr>
      <w:tblGrid>
        <w:gridCol w:w="1897"/>
        <w:gridCol w:w="1897"/>
        <w:gridCol w:w="1898"/>
        <w:gridCol w:w="1898"/>
        <w:gridCol w:w="1898"/>
      </w:tblGrid>
      <w:tr w:rsidR="00717B1A" w:rsidRPr="003D0162" w:rsidTr="00717B1A">
        <w:trPr>
          <w:trHeight w:val="650"/>
        </w:trPr>
        <w:tc>
          <w:tcPr>
            <w:tcW w:w="1897" w:type="dxa"/>
          </w:tcPr>
          <w:p w:rsidR="00717B1A" w:rsidRPr="003D0162" w:rsidRDefault="00717B1A" w:rsidP="003D0162">
            <w:pPr>
              <w:spacing w:line="360" w:lineRule="auto"/>
              <w:jc w:val="both"/>
              <w:rPr>
                <w:rFonts w:ascii="Times New Roman" w:hAnsi="Times New Roman" w:cs="Times New Roman"/>
                <w:sz w:val="24"/>
                <w:szCs w:val="24"/>
              </w:rPr>
            </w:pPr>
          </w:p>
        </w:tc>
        <w:tc>
          <w:tcPr>
            <w:tcW w:w="1897"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Facebook</w:t>
            </w:r>
          </w:p>
        </w:tc>
        <w:tc>
          <w:tcPr>
            <w:tcW w:w="1898"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Instagram</w:t>
            </w:r>
          </w:p>
        </w:tc>
        <w:tc>
          <w:tcPr>
            <w:tcW w:w="1898"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twitter</w:t>
            </w:r>
          </w:p>
        </w:tc>
        <w:tc>
          <w:tcPr>
            <w:tcW w:w="1898"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YouTube</w:t>
            </w:r>
          </w:p>
        </w:tc>
      </w:tr>
      <w:tr w:rsidR="00717B1A" w:rsidRPr="003D0162" w:rsidTr="00717B1A">
        <w:trPr>
          <w:trHeight w:val="614"/>
        </w:trPr>
        <w:tc>
          <w:tcPr>
            <w:tcW w:w="1897"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Nombre d'abonnés</w:t>
            </w:r>
          </w:p>
        </w:tc>
        <w:tc>
          <w:tcPr>
            <w:tcW w:w="1897"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313.000</w:t>
            </w:r>
          </w:p>
        </w:tc>
        <w:tc>
          <w:tcPr>
            <w:tcW w:w="1898"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33.700</w:t>
            </w:r>
          </w:p>
        </w:tc>
        <w:tc>
          <w:tcPr>
            <w:tcW w:w="1898"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10.700</w:t>
            </w:r>
          </w:p>
        </w:tc>
        <w:tc>
          <w:tcPr>
            <w:tcW w:w="1898"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5.500</w:t>
            </w:r>
          </w:p>
        </w:tc>
      </w:tr>
      <w:tr w:rsidR="00717B1A" w:rsidRPr="003D0162" w:rsidTr="00717B1A">
        <w:trPr>
          <w:trHeight w:val="650"/>
        </w:trPr>
        <w:tc>
          <w:tcPr>
            <w:tcW w:w="1897"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Taux d’engagement</w:t>
            </w:r>
          </w:p>
        </w:tc>
        <w:tc>
          <w:tcPr>
            <w:tcW w:w="1897" w:type="dxa"/>
          </w:tcPr>
          <w:p w:rsidR="00717B1A" w:rsidRPr="003D0162" w:rsidRDefault="00717B1A" w:rsidP="003D0162">
            <w:pPr>
              <w:spacing w:line="360" w:lineRule="auto"/>
              <w:jc w:val="both"/>
              <w:rPr>
                <w:rFonts w:ascii="Times New Roman" w:hAnsi="Times New Roman" w:cs="Times New Roman"/>
                <w:sz w:val="24"/>
                <w:szCs w:val="24"/>
              </w:rPr>
            </w:pPr>
          </w:p>
        </w:tc>
        <w:tc>
          <w:tcPr>
            <w:tcW w:w="1898" w:type="dxa"/>
          </w:tcPr>
          <w:p w:rsidR="00717B1A" w:rsidRPr="003D0162" w:rsidRDefault="00717B1A" w:rsidP="003D0162">
            <w:pPr>
              <w:spacing w:line="360" w:lineRule="auto"/>
              <w:jc w:val="both"/>
              <w:rPr>
                <w:rFonts w:ascii="Times New Roman" w:hAnsi="Times New Roman" w:cs="Times New Roman"/>
                <w:sz w:val="24"/>
                <w:szCs w:val="24"/>
              </w:rPr>
            </w:pPr>
          </w:p>
        </w:tc>
        <w:tc>
          <w:tcPr>
            <w:tcW w:w="1898" w:type="dxa"/>
          </w:tcPr>
          <w:p w:rsidR="00717B1A" w:rsidRPr="003D0162" w:rsidRDefault="00717B1A" w:rsidP="003D0162">
            <w:pPr>
              <w:spacing w:line="360" w:lineRule="auto"/>
              <w:jc w:val="both"/>
              <w:rPr>
                <w:rFonts w:ascii="Times New Roman" w:hAnsi="Times New Roman" w:cs="Times New Roman"/>
                <w:sz w:val="24"/>
                <w:szCs w:val="24"/>
              </w:rPr>
            </w:pPr>
          </w:p>
        </w:tc>
        <w:tc>
          <w:tcPr>
            <w:tcW w:w="1898" w:type="dxa"/>
          </w:tcPr>
          <w:p w:rsidR="00717B1A" w:rsidRPr="003D0162" w:rsidRDefault="00717B1A" w:rsidP="003D0162">
            <w:pPr>
              <w:spacing w:line="360" w:lineRule="auto"/>
              <w:jc w:val="both"/>
              <w:rPr>
                <w:rFonts w:ascii="Times New Roman" w:hAnsi="Times New Roman" w:cs="Times New Roman"/>
                <w:sz w:val="24"/>
                <w:szCs w:val="24"/>
              </w:rPr>
            </w:pPr>
          </w:p>
        </w:tc>
      </w:tr>
      <w:tr w:rsidR="00717B1A" w:rsidRPr="003D0162" w:rsidTr="00717B1A">
        <w:trPr>
          <w:trHeight w:val="614"/>
        </w:trPr>
        <w:tc>
          <w:tcPr>
            <w:tcW w:w="1897"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Type de contenus publiés</w:t>
            </w:r>
          </w:p>
        </w:tc>
        <w:tc>
          <w:tcPr>
            <w:tcW w:w="1897"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Photos</w:t>
            </w:r>
            <w:r w:rsidR="0077479B" w:rsidRPr="003D0162">
              <w:rPr>
                <w:rFonts w:ascii="Times New Roman" w:hAnsi="Times New Roman" w:cs="Times New Roman"/>
                <w:sz w:val="24"/>
                <w:szCs w:val="24"/>
              </w:rPr>
              <w:t xml:space="preserve"> et Vidéos</w:t>
            </w:r>
          </w:p>
        </w:tc>
        <w:tc>
          <w:tcPr>
            <w:tcW w:w="1898"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Photos</w:t>
            </w:r>
            <w:r w:rsidR="0077479B" w:rsidRPr="003D0162">
              <w:rPr>
                <w:rFonts w:ascii="Times New Roman" w:hAnsi="Times New Roman" w:cs="Times New Roman"/>
                <w:sz w:val="24"/>
                <w:szCs w:val="24"/>
              </w:rPr>
              <w:t xml:space="preserve"> et Vidéos</w:t>
            </w:r>
          </w:p>
        </w:tc>
        <w:tc>
          <w:tcPr>
            <w:tcW w:w="1898"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Annonces et publicités</w:t>
            </w:r>
          </w:p>
        </w:tc>
        <w:tc>
          <w:tcPr>
            <w:tcW w:w="1898" w:type="dxa"/>
          </w:tcPr>
          <w:p w:rsidR="00717B1A" w:rsidRPr="003D0162" w:rsidRDefault="00717B1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Vidéos</w:t>
            </w:r>
          </w:p>
        </w:tc>
      </w:tr>
      <w:tr w:rsidR="00717B1A" w:rsidRPr="003D0162" w:rsidTr="00717B1A">
        <w:trPr>
          <w:trHeight w:val="650"/>
        </w:trPr>
        <w:tc>
          <w:tcPr>
            <w:tcW w:w="1897" w:type="dxa"/>
          </w:tcPr>
          <w:p w:rsidR="00717B1A"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S</w:t>
            </w:r>
            <w:r w:rsidR="00717B1A" w:rsidRPr="003D0162">
              <w:rPr>
                <w:rFonts w:ascii="Times New Roman" w:hAnsi="Times New Roman" w:cs="Times New Roman"/>
                <w:sz w:val="24"/>
                <w:szCs w:val="24"/>
              </w:rPr>
              <w:t>ujet traité en publication</w:t>
            </w:r>
          </w:p>
        </w:tc>
        <w:tc>
          <w:tcPr>
            <w:tcW w:w="1897" w:type="dxa"/>
          </w:tcPr>
          <w:p w:rsidR="00717B1A"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 xml:space="preserve">Promotion de </w:t>
            </w:r>
            <w:proofErr w:type="spellStart"/>
            <w:r w:rsidRPr="003D0162">
              <w:rPr>
                <w:rFonts w:ascii="Times New Roman" w:hAnsi="Times New Roman" w:cs="Times New Roman"/>
                <w:sz w:val="24"/>
                <w:szCs w:val="24"/>
              </w:rPr>
              <w:t>Tchin</w:t>
            </w:r>
            <w:proofErr w:type="spellEnd"/>
            <w:r w:rsidRPr="003D0162">
              <w:rPr>
                <w:rFonts w:ascii="Times New Roman" w:hAnsi="Times New Roman" w:cs="Times New Roman"/>
                <w:sz w:val="24"/>
                <w:szCs w:val="24"/>
              </w:rPr>
              <w:t xml:space="preserve"> </w:t>
            </w:r>
            <w:proofErr w:type="spellStart"/>
            <w:r w:rsidRPr="003D0162">
              <w:rPr>
                <w:rFonts w:ascii="Times New Roman" w:hAnsi="Times New Roman" w:cs="Times New Roman"/>
                <w:sz w:val="24"/>
                <w:szCs w:val="24"/>
              </w:rPr>
              <w:t>Tchin</w:t>
            </w:r>
            <w:proofErr w:type="spellEnd"/>
          </w:p>
        </w:tc>
        <w:tc>
          <w:tcPr>
            <w:tcW w:w="1898" w:type="dxa"/>
          </w:tcPr>
          <w:p w:rsidR="00717B1A"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Concours pour gagner 2 paires de lunettes</w:t>
            </w:r>
          </w:p>
        </w:tc>
        <w:tc>
          <w:tcPr>
            <w:tcW w:w="1898" w:type="dxa"/>
          </w:tcPr>
          <w:p w:rsidR="00717B1A"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Annonces de partenariat</w:t>
            </w:r>
          </w:p>
        </w:tc>
        <w:tc>
          <w:tcPr>
            <w:tcW w:w="1898" w:type="dxa"/>
          </w:tcPr>
          <w:p w:rsidR="00717B1A"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Promotion de nouvelles collections</w:t>
            </w:r>
          </w:p>
        </w:tc>
      </w:tr>
    </w:tbl>
    <w:p w:rsidR="005F6718" w:rsidRPr="003D0162" w:rsidRDefault="005F6718" w:rsidP="003D0162">
      <w:pPr>
        <w:spacing w:line="360" w:lineRule="auto"/>
        <w:jc w:val="both"/>
        <w:rPr>
          <w:rFonts w:ascii="Times New Roman" w:hAnsi="Times New Roman" w:cs="Times New Roman"/>
          <w:sz w:val="24"/>
          <w:szCs w:val="24"/>
        </w:rPr>
      </w:pPr>
    </w:p>
    <w:p w:rsidR="005F6718" w:rsidRPr="003D0162" w:rsidRDefault="005F6718"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ab/>
        <w:t>-</w:t>
      </w:r>
      <w:proofErr w:type="spellStart"/>
      <w:r w:rsidRPr="003D0162">
        <w:rPr>
          <w:rFonts w:ascii="Times New Roman" w:hAnsi="Times New Roman" w:cs="Times New Roman"/>
          <w:sz w:val="24"/>
          <w:szCs w:val="24"/>
        </w:rPr>
        <w:t>Atol</w:t>
      </w:r>
      <w:proofErr w:type="spellEnd"/>
    </w:p>
    <w:tbl>
      <w:tblPr>
        <w:tblStyle w:val="Grilledutableau"/>
        <w:tblW w:w="9524" w:type="dxa"/>
        <w:tblLook w:val="04A0" w:firstRow="1" w:lastRow="0" w:firstColumn="1" w:lastColumn="0" w:noHBand="0" w:noVBand="1"/>
      </w:tblPr>
      <w:tblGrid>
        <w:gridCol w:w="1904"/>
        <w:gridCol w:w="1904"/>
        <w:gridCol w:w="1904"/>
        <w:gridCol w:w="1906"/>
        <w:gridCol w:w="1906"/>
      </w:tblGrid>
      <w:tr w:rsidR="0077479B" w:rsidRPr="003D0162" w:rsidTr="0077479B">
        <w:trPr>
          <w:trHeight w:val="758"/>
        </w:trPr>
        <w:tc>
          <w:tcPr>
            <w:tcW w:w="1904" w:type="dxa"/>
          </w:tcPr>
          <w:p w:rsidR="0077479B" w:rsidRPr="003D0162" w:rsidRDefault="0077479B" w:rsidP="003D0162">
            <w:pPr>
              <w:spacing w:line="360" w:lineRule="auto"/>
              <w:jc w:val="both"/>
              <w:rPr>
                <w:rFonts w:ascii="Times New Roman" w:hAnsi="Times New Roman" w:cs="Times New Roman"/>
                <w:sz w:val="24"/>
                <w:szCs w:val="24"/>
              </w:rPr>
            </w:pPr>
          </w:p>
        </w:tc>
        <w:tc>
          <w:tcPr>
            <w:tcW w:w="1904" w:type="dxa"/>
          </w:tcPr>
          <w:p w:rsidR="0077479B"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Facebook</w:t>
            </w:r>
          </w:p>
        </w:tc>
        <w:tc>
          <w:tcPr>
            <w:tcW w:w="1904" w:type="dxa"/>
          </w:tcPr>
          <w:p w:rsidR="0077479B"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Instagram</w:t>
            </w:r>
          </w:p>
        </w:tc>
        <w:tc>
          <w:tcPr>
            <w:tcW w:w="1906" w:type="dxa"/>
          </w:tcPr>
          <w:p w:rsidR="0077479B"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twitter</w:t>
            </w:r>
          </w:p>
        </w:tc>
        <w:tc>
          <w:tcPr>
            <w:tcW w:w="1906" w:type="dxa"/>
          </w:tcPr>
          <w:p w:rsidR="0077479B"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YouTube</w:t>
            </w:r>
          </w:p>
        </w:tc>
      </w:tr>
      <w:tr w:rsidR="0077479B" w:rsidRPr="003D0162" w:rsidTr="0077479B">
        <w:trPr>
          <w:trHeight w:val="716"/>
        </w:trPr>
        <w:tc>
          <w:tcPr>
            <w:tcW w:w="1904" w:type="dxa"/>
          </w:tcPr>
          <w:p w:rsidR="0077479B"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Nombre d'abonnés</w:t>
            </w:r>
          </w:p>
        </w:tc>
        <w:tc>
          <w:tcPr>
            <w:tcW w:w="1904" w:type="dxa"/>
          </w:tcPr>
          <w:p w:rsidR="0077479B" w:rsidRPr="003D0162" w:rsidRDefault="006773C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Pas de page officiel</w:t>
            </w:r>
          </w:p>
        </w:tc>
        <w:tc>
          <w:tcPr>
            <w:tcW w:w="1904" w:type="dxa"/>
          </w:tcPr>
          <w:p w:rsidR="0077479B"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9</w:t>
            </w:r>
            <w:r w:rsidR="006773CA" w:rsidRPr="003D0162">
              <w:rPr>
                <w:rFonts w:ascii="Times New Roman" w:hAnsi="Times New Roman" w:cs="Times New Roman"/>
                <w:sz w:val="24"/>
                <w:szCs w:val="24"/>
              </w:rPr>
              <w:t>.</w:t>
            </w:r>
            <w:r w:rsidRPr="003D0162">
              <w:rPr>
                <w:rFonts w:ascii="Times New Roman" w:hAnsi="Times New Roman" w:cs="Times New Roman"/>
                <w:sz w:val="24"/>
                <w:szCs w:val="24"/>
              </w:rPr>
              <w:t>357</w:t>
            </w:r>
          </w:p>
        </w:tc>
        <w:tc>
          <w:tcPr>
            <w:tcW w:w="1906" w:type="dxa"/>
          </w:tcPr>
          <w:p w:rsidR="0077479B" w:rsidRPr="003D0162" w:rsidRDefault="006773C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6.237</w:t>
            </w:r>
          </w:p>
        </w:tc>
        <w:tc>
          <w:tcPr>
            <w:tcW w:w="1906" w:type="dxa"/>
          </w:tcPr>
          <w:p w:rsidR="0077479B" w:rsidRPr="003D0162" w:rsidRDefault="006773C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1.820</w:t>
            </w:r>
          </w:p>
        </w:tc>
      </w:tr>
      <w:tr w:rsidR="0077479B" w:rsidRPr="003D0162" w:rsidTr="0077479B">
        <w:trPr>
          <w:trHeight w:val="758"/>
        </w:trPr>
        <w:tc>
          <w:tcPr>
            <w:tcW w:w="1904" w:type="dxa"/>
          </w:tcPr>
          <w:p w:rsidR="0077479B"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Taux d’engagement</w:t>
            </w:r>
          </w:p>
        </w:tc>
        <w:tc>
          <w:tcPr>
            <w:tcW w:w="1904" w:type="dxa"/>
          </w:tcPr>
          <w:p w:rsidR="0077479B" w:rsidRPr="003D0162" w:rsidRDefault="0077479B" w:rsidP="003D0162">
            <w:pPr>
              <w:spacing w:line="360" w:lineRule="auto"/>
              <w:jc w:val="both"/>
              <w:rPr>
                <w:rFonts w:ascii="Times New Roman" w:hAnsi="Times New Roman" w:cs="Times New Roman"/>
                <w:sz w:val="24"/>
                <w:szCs w:val="24"/>
              </w:rPr>
            </w:pPr>
          </w:p>
        </w:tc>
        <w:tc>
          <w:tcPr>
            <w:tcW w:w="1904" w:type="dxa"/>
          </w:tcPr>
          <w:p w:rsidR="0077479B" w:rsidRPr="003D0162" w:rsidRDefault="0077479B" w:rsidP="003D0162">
            <w:pPr>
              <w:spacing w:line="360" w:lineRule="auto"/>
              <w:jc w:val="both"/>
              <w:rPr>
                <w:rFonts w:ascii="Times New Roman" w:hAnsi="Times New Roman" w:cs="Times New Roman"/>
                <w:sz w:val="24"/>
                <w:szCs w:val="24"/>
              </w:rPr>
            </w:pPr>
          </w:p>
        </w:tc>
        <w:tc>
          <w:tcPr>
            <w:tcW w:w="1906" w:type="dxa"/>
          </w:tcPr>
          <w:p w:rsidR="0077479B" w:rsidRPr="003D0162" w:rsidRDefault="0077479B" w:rsidP="003D0162">
            <w:pPr>
              <w:spacing w:line="360" w:lineRule="auto"/>
              <w:jc w:val="both"/>
              <w:rPr>
                <w:rFonts w:ascii="Times New Roman" w:hAnsi="Times New Roman" w:cs="Times New Roman"/>
                <w:sz w:val="24"/>
                <w:szCs w:val="24"/>
              </w:rPr>
            </w:pPr>
          </w:p>
        </w:tc>
        <w:tc>
          <w:tcPr>
            <w:tcW w:w="1906" w:type="dxa"/>
          </w:tcPr>
          <w:p w:rsidR="0077479B" w:rsidRPr="003D0162" w:rsidRDefault="0077479B" w:rsidP="003D0162">
            <w:pPr>
              <w:spacing w:line="360" w:lineRule="auto"/>
              <w:jc w:val="both"/>
              <w:rPr>
                <w:rFonts w:ascii="Times New Roman" w:hAnsi="Times New Roman" w:cs="Times New Roman"/>
                <w:sz w:val="24"/>
                <w:szCs w:val="24"/>
              </w:rPr>
            </w:pPr>
          </w:p>
        </w:tc>
      </w:tr>
      <w:tr w:rsidR="0077479B" w:rsidRPr="003D0162" w:rsidTr="0077479B">
        <w:trPr>
          <w:trHeight w:val="716"/>
        </w:trPr>
        <w:tc>
          <w:tcPr>
            <w:tcW w:w="1904" w:type="dxa"/>
          </w:tcPr>
          <w:p w:rsidR="0077479B"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Type de contenus publiés</w:t>
            </w:r>
          </w:p>
        </w:tc>
        <w:tc>
          <w:tcPr>
            <w:tcW w:w="1904" w:type="dxa"/>
          </w:tcPr>
          <w:p w:rsidR="0077479B" w:rsidRPr="003D0162" w:rsidRDefault="006773C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Néants</w:t>
            </w:r>
          </w:p>
        </w:tc>
        <w:tc>
          <w:tcPr>
            <w:tcW w:w="1904" w:type="dxa"/>
          </w:tcPr>
          <w:p w:rsidR="0077479B" w:rsidRPr="003D0162" w:rsidRDefault="006773C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Photos et Vidéos</w:t>
            </w:r>
          </w:p>
        </w:tc>
        <w:tc>
          <w:tcPr>
            <w:tcW w:w="1906" w:type="dxa"/>
          </w:tcPr>
          <w:p w:rsidR="0077479B" w:rsidRPr="003D0162" w:rsidRDefault="006773C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 xml:space="preserve">Annonces </w:t>
            </w:r>
          </w:p>
        </w:tc>
        <w:tc>
          <w:tcPr>
            <w:tcW w:w="1906" w:type="dxa"/>
          </w:tcPr>
          <w:p w:rsidR="0077479B" w:rsidRPr="003D0162" w:rsidRDefault="006773C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Vidéos</w:t>
            </w:r>
          </w:p>
        </w:tc>
      </w:tr>
      <w:tr w:rsidR="0077479B" w:rsidRPr="003D0162" w:rsidTr="0077479B">
        <w:trPr>
          <w:trHeight w:val="758"/>
        </w:trPr>
        <w:tc>
          <w:tcPr>
            <w:tcW w:w="1904" w:type="dxa"/>
          </w:tcPr>
          <w:p w:rsidR="0077479B" w:rsidRPr="003D0162" w:rsidRDefault="0077479B"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Sujet traité en publication</w:t>
            </w:r>
          </w:p>
        </w:tc>
        <w:tc>
          <w:tcPr>
            <w:tcW w:w="1904" w:type="dxa"/>
          </w:tcPr>
          <w:p w:rsidR="0077479B" w:rsidRPr="003D0162" w:rsidRDefault="005F6718"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Néants</w:t>
            </w:r>
          </w:p>
        </w:tc>
        <w:tc>
          <w:tcPr>
            <w:tcW w:w="1904" w:type="dxa"/>
          </w:tcPr>
          <w:p w:rsidR="0077479B" w:rsidRPr="003D0162" w:rsidRDefault="006773C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Promotions et Collaboration</w:t>
            </w:r>
          </w:p>
        </w:tc>
        <w:tc>
          <w:tcPr>
            <w:tcW w:w="1906" w:type="dxa"/>
          </w:tcPr>
          <w:p w:rsidR="0077479B" w:rsidRPr="003D0162" w:rsidRDefault="006773C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Promotions</w:t>
            </w:r>
          </w:p>
        </w:tc>
        <w:tc>
          <w:tcPr>
            <w:tcW w:w="1906" w:type="dxa"/>
          </w:tcPr>
          <w:p w:rsidR="0077479B" w:rsidRPr="003D0162" w:rsidRDefault="006773C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Promotion des nouveautés</w:t>
            </w:r>
          </w:p>
        </w:tc>
      </w:tr>
    </w:tbl>
    <w:p w:rsidR="0077479B" w:rsidRPr="003D0162" w:rsidRDefault="0077479B" w:rsidP="003D0162">
      <w:pPr>
        <w:spacing w:line="360" w:lineRule="auto"/>
        <w:jc w:val="both"/>
        <w:rPr>
          <w:rFonts w:ascii="Times New Roman" w:hAnsi="Times New Roman" w:cs="Times New Roman"/>
          <w:sz w:val="24"/>
          <w:szCs w:val="24"/>
        </w:rPr>
      </w:pPr>
    </w:p>
    <w:p w:rsidR="006773CA" w:rsidRPr="003D0162" w:rsidRDefault="005F6718"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ab/>
        <w:t>-</w:t>
      </w:r>
      <w:proofErr w:type="spellStart"/>
      <w:r w:rsidRPr="003D0162">
        <w:rPr>
          <w:rFonts w:ascii="Times New Roman" w:hAnsi="Times New Roman" w:cs="Times New Roman"/>
          <w:sz w:val="24"/>
          <w:szCs w:val="24"/>
        </w:rPr>
        <w:t>Grand</w:t>
      </w:r>
      <w:r w:rsidR="006773CA" w:rsidRPr="003D0162">
        <w:rPr>
          <w:rFonts w:ascii="Times New Roman" w:hAnsi="Times New Roman" w:cs="Times New Roman"/>
          <w:sz w:val="24"/>
          <w:szCs w:val="24"/>
        </w:rPr>
        <w:t>Optical</w:t>
      </w:r>
      <w:proofErr w:type="spellEnd"/>
    </w:p>
    <w:tbl>
      <w:tblPr>
        <w:tblStyle w:val="Grilledutableau"/>
        <w:tblW w:w="9524" w:type="dxa"/>
        <w:tblLook w:val="04A0" w:firstRow="1" w:lastRow="0" w:firstColumn="1" w:lastColumn="0" w:noHBand="0" w:noVBand="1"/>
      </w:tblPr>
      <w:tblGrid>
        <w:gridCol w:w="1904"/>
        <w:gridCol w:w="1904"/>
        <w:gridCol w:w="1904"/>
        <w:gridCol w:w="1906"/>
        <w:gridCol w:w="1906"/>
      </w:tblGrid>
      <w:tr w:rsidR="006773CA" w:rsidRPr="003D0162" w:rsidTr="008B7292">
        <w:trPr>
          <w:trHeight w:val="758"/>
        </w:trPr>
        <w:tc>
          <w:tcPr>
            <w:tcW w:w="1904" w:type="dxa"/>
          </w:tcPr>
          <w:p w:rsidR="006773CA" w:rsidRPr="003D0162" w:rsidRDefault="006773CA" w:rsidP="003D0162">
            <w:pPr>
              <w:spacing w:after="160" w:line="360" w:lineRule="auto"/>
              <w:jc w:val="both"/>
              <w:rPr>
                <w:rFonts w:ascii="Times New Roman" w:hAnsi="Times New Roman" w:cs="Times New Roman"/>
                <w:sz w:val="24"/>
                <w:szCs w:val="24"/>
              </w:rPr>
            </w:pPr>
          </w:p>
        </w:tc>
        <w:tc>
          <w:tcPr>
            <w:tcW w:w="1904"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Facebook</w:t>
            </w:r>
          </w:p>
        </w:tc>
        <w:tc>
          <w:tcPr>
            <w:tcW w:w="1904"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Instagram</w:t>
            </w:r>
          </w:p>
        </w:tc>
        <w:tc>
          <w:tcPr>
            <w:tcW w:w="1906"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twitter</w:t>
            </w:r>
          </w:p>
        </w:tc>
        <w:tc>
          <w:tcPr>
            <w:tcW w:w="1906"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YouTube</w:t>
            </w:r>
          </w:p>
        </w:tc>
      </w:tr>
      <w:tr w:rsidR="006773CA" w:rsidRPr="003D0162" w:rsidTr="008B7292">
        <w:trPr>
          <w:trHeight w:val="716"/>
        </w:trPr>
        <w:tc>
          <w:tcPr>
            <w:tcW w:w="1904"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Nombre d'abonnés</w:t>
            </w:r>
          </w:p>
        </w:tc>
        <w:tc>
          <w:tcPr>
            <w:tcW w:w="1904" w:type="dxa"/>
          </w:tcPr>
          <w:p w:rsidR="006773CA" w:rsidRPr="003D0162" w:rsidRDefault="005F6718"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80.682</w:t>
            </w:r>
          </w:p>
        </w:tc>
        <w:tc>
          <w:tcPr>
            <w:tcW w:w="1904" w:type="dxa"/>
          </w:tcPr>
          <w:p w:rsidR="006773CA" w:rsidRPr="003D0162" w:rsidRDefault="005F6718"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23.600</w:t>
            </w:r>
          </w:p>
        </w:tc>
        <w:tc>
          <w:tcPr>
            <w:tcW w:w="1906" w:type="dxa"/>
          </w:tcPr>
          <w:p w:rsidR="006773CA" w:rsidRPr="003D0162" w:rsidRDefault="005F6718"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336</w:t>
            </w:r>
          </w:p>
        </w:tc>
        <w:tc>
          <w:tcPr>
            <w:tcW w:w="1906" w:type="dxa"/>
          </w:tcPr>
          <w:p w:rsidR="006773CA" w:rsidRPr="003D0162" w:rsidRDefault="005F6718"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172</w:t>
            </w:r>
          </w:p>
        </w:tc>
      </w:tr>
      <w:tr w:rsidR="006773CA" w:rsidRPr="003D0162" w:rsidTr="008B7292">
        <w:trPr>
          <w:trHeight w:val="758"/>
        </w:trPr>
        <w:tc>
          <w:tcPr>
            <w:tcW w:w="1904"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Taux d’engagement</w:t>
            </w:r>
          </w:p>
        </w:tc>
        <w:tc>
          <w:tcPr>
            <w:tcW w:w="1904" w:type="dxa"/>
          </w:tcPr>
          <w:p w:rsidR="006773CA" w:rsidRPr="003D0162" w:rsidRDefault="006773CA" w:rsidP="003D0162">
            <w:pPr>
              <w:spacing w:after="160" w:line="360" w:lineRule="auto"/>
              <w:jc w:val="both"/>
              <w:rPr>
                <w:rFonts w:ascii="Times New Roman" w:hAnsi="Times New Roman" w:cs="Times New Roman"/>
                <w:sz w:val="24"/>
                <w:szCs w:val="24"/>
              </w:rPr>
            </w:pPr>
          </w:p>
        </w:tc>
        <w:tc>
          <w:tcPr>
            <w:tcW w:w="1904" w:type="dxa"/>
          </w:tcPr>
          <w:p w:rsidR="006773CA" w:rsidRPr="003D0162" w:rsidRDefault="006773CA" w:rsidP="003D0162">
            <w:pPr>
              <w:spacing w:after="160" w:line="360" w:lineRule="auto"/>
              <w:jc w:val="both"/>
              <w:rPr>
                <w:rFonts w:ascii="Times New Roman" w:hAnsi="Times New Roman" w:cs="Times New Roman"/>
                <w:sz w:val="24"/>
                <w:szCs w:val="24"/>
              </w:rPr>
            </w:pPr>
          </w:p>
        </w:tc>
        <w:tc>
          <w:tcPr>
            <w:tcW w:w="1906" w:type="dxa"/>
          </w:tcPr>
          <w:p w:rsidR="006773CA" w:rsidRPr="003D0162" w:rsidRDefault="006773CA" w:rsidP="003D0162">
            <w:pPr>
              <w:spacing w:after="160" w:line="360" w:lineRule="auto"/>
              <w:jc w:val="both"/>
              <w:rPr>
                <w:rFonts w:ascii="Times New Roman" w:hAnsi="Times New Roman" w:cs="Times New Roman"/>
                <w:sz w:val="24"/>
                <w:szCs w:val="24"/>
              </w:rPr>
            </w:pPr>
          </w:p>
        </w:tc>
        <w:tc>
          <w:tcPr>
            <w:tcW w:w="1906" w:type="dxa"/>
          </w:tcPr>
          <w:p w:rsidR="006773CA" w:rsidRPr="003D0162" w:rsidRDefault="006773CA" w:rsidP="003D0162">
            <w:pPr>
              <w:spacing w:after="160" w:line="360" w:lineRule="auto"/>
              <w:jc w:val="both"/>
              <w:rPr>
                <w:rFonts w:ascii="Times New Roman" w:hAnsi="Times New Roman" w:cs="Times New Roman"/>
                <w:sz w:val="24"/>
                <w:szCs w:val="24"/>
              </w:rPr>
            </w:pPr>
          </w:p>
        </w:tc>
      </w:tr>
      <w:tr w:rsidR="006773CA" w:rsidRPr="003D0162" w:rsidTr="008B7292">
        <w:trPr>
          <w:trHeight w:val="716"/>
        </w:trPr>
        <w:tc>
          <w:tcPr>
            <w:tcW w:w="1904"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Type de contenus publiés</w:t>
            </w:r>
          </w:p>
        </w:tc>
        <w:tc>
          <w:tcPr>
            <w:tcW w:w="1904" w:type="dxa"/>
          </w:tcPr>
          <w:p w:rsidR="006773CA" w:rsidRPr="003D0162" w:rsidRDefault="005F6718"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Photos</w:t>
            </w:r>
          </w:p>
        </w:tc>
        <w:tc>
          <w:tcPr>
            <w:tcW w:w="1904"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Photos et Vidéos</w:t>
            </w:r>
          </w:p>
        </w:tc>
        <w:tc>
          <w:tcPr>
            <w:tcW w:w="1906"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Annonces</w:t>
            </w:r>
          </w:p>
        </w:tc>
        <w:tc>
          <w:tcPr>
            <w:tcW w:w="1906"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Vidéos</w:t>
            </w:r>
          </w:p>
        </w:tc>
      </w:tr>
      <w:tr w:rsidR="006773CA" w:rsidRPr="003D0162" w:rsidTr="008B7292">
        <w:trPr>
          <w:trHeight w:val="758"/>
        </w:trPr>
        <w:tc>
          <w:tcPr>
            <w:tcW w:w="1904"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Sujet traité en publication</w:t>
            </w:r>
          </w:p>
        </w:tc>
        <w:tc>
          <w:tcPr>
            <w:tcW w:w="1904" w:type="dxa"/>
          </w:tcPr>
          <w:p w:rsidR="006773CA" w:rsidRPr="003D0162" w:rsidRDefault="005F6718"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Promotions et Annonces</w:t>
            </w:r>
          </w:p>
        </w:tc>
        <w:tc>
          <w:tcPr>
            <w:tcW w:w="1904" w:type="dxa"/>
          </w:tcPr>
          <w:p w:rsidR="006773CA" w:rsidRPr="003D0162" w:rsidRDefault="005F6718"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Promotions et Annonces de concours</w:t>
            </w:r>
          </w:p>
        </w:tc>
        <w:tc>
          <w:tcPr>
            <w:tcW w:w="1906" w:type="dxa"/>
          </w:tcPr>
          <w:p w:rsidR="006773CA" w:rsidRPr="003D0162" w:rsidRDefault="006773CA"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Promotions</w:t>
            </w:r>
          </w:p>
        </w:tc>
        <w:tc>
          <w:tcPr>
            <w:tcW w:w="1906" w:type="dxa"/>
          </w:tcPr>
          <w:p w:rsidR="006773CA" w:rsidRPr="003D0162" w:rsidRDefault="005F6718" w:rsidP="003D0162">
            <w:pPr>
              <w:spacing w:after="160" w:line="360" w:lineRule="auto"/>
              <w:jc w:val="both"/>
              <w:rPr>
                <w:rFonts w:ascii="Times New Roman" w:hAnsi="Times New Roman" w:cs="Times New Roman"/>
                <w:sz w:val="24"/>
                <w:szCs w:val="24"/>
              </w:rPr>
            </w:pPr>
            <w:r w:rsidRPr="003D0162">
              <w:rPr>
                <w:rFonts w:ascii="Times New Roman" w:hAnsi="Times New Roman" w:cs="Times New Roman"/>
                <w:sz w:val="24"/>
                <w:szCs w:val="24"/>
              </w:rPr>
              <w:t>Cours sur le visagisme</w:t>
            </w:r>
          </w:p>
        </w:tc>
      </w:tr>
    </w:tbl>
    <w:p w:rsidR="006773CA" w:rsidRPr="003D0162" w:rsidRDefault="006773CA" w:rsidP="003D0162">
      <w:pPr>
        <w:spacing w:line="360" w:lineRule="auto"/>
        <w:jc w:val="both"/>
        <w:rPr>
          <w:rFonts w:ascii="Times New Roman" w:hAnsi="Times New Roman" w:cs="Times New Roman"/>
          <w:sz w:val="24"/>
          <w:szCs w:val="24"/>
        </w:rPr>
      </w:pPr>
    </w:p>
    <w:p w:rsidR="005F6718" w:rsidRPr="003D0162" w:rsidRDefault="00C545FA" w:rsidP="003D0162">
      <w:pPr>
        <w:pStyle w:val="Paragraphedeliste"/>
        <w:numPr>
          <w:ilvl w:val="0"/>
          <w:numId w:val="8"/>
        </w:num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Site Internet</w:t>
      </w:r>
    </w:p>
    <w:tbl>
      <w:tblPr>
        <w:tblStyle w:val="Grilledutableau"/>
        <w:tblW w:w="9554" w:type="dxa"/>
        <w:tblLook w:val="04A0" w:firstRow="1" w:lastRow="0" w:firstColumn="1" w:lastColumn="0" w:noHBand="0" w:noVBand="1"/>
      </w:tblPr>
      <w:tblGrid>
        <w:gridCol w:w="2388"/>
        <w:gridCol w:w="2388"/>
        <w:gridCol w:w="2389"/>
        <w:gridCol w:w="2389"/>
      </w:tblGrid>
      <w:tr w:rsidR="00C545FA" w:rsidRPr="003D0162" w:rsidTr="00C545FA">
        <w:trPr>
          <w:trHeight w:val="780"/>
        </w:trPr>
        <w:tc>
          <w:tcPr>
            <w:tcW w:w="2388" w:type="dxa"/>
          </w:tcPr>
          <w:p w:rsidR="00C545FA" w:rsidRPr="003D0162" w:rsidRDefault="00C545FA" w:rsidP="003D0162">
            <w:pPr>
              <w:spacing w:line="360" w:lineRule="auto"/>
              <w:jc w:val="both"/>
              <w:rPr>
                <w:rFonts w:ascii="Times New Roman" w:hAnsi="Times New Roman" w:cs="Times New Roman"/>
                <w:sz w:val="24"/>
                <w:szCs w:val="24"/>
              </w:rPr>
            </w:pPr>
          </w:p>
        </w:tc>
        <w:tc>
          <w:tcPr>
            <w:tcW w:w="2388" w:type="dxa"/>
          </w:tcPr>
          <w:p w:rsidR="00C545FA" w:rsidRPr="003D0162" w:rsidRDefault="00C545F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Construction de menu</w:t>
            </w:r>
          </w:p>
        </w:tc>
        <w:tc>
          <w:tcPr>
            <w:tcW w:w="2389" w:type="dxa"/>
          </w:tcPr>
          <w:p w:rsidR="00C545FA" w:rsidRPr="003D0162" w:rsidRDefault="00C545F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Ergonomie</w:t>
            </w:r>
          </w:p>
        </w:tc>
        <w:tc>
          <w:tcPr>
            <w:tcW w:w="2389" w:type="dxa"/>
          </w:tcPr>
          <w:p w:rsidR="00C545FA" w:rsidRPr="003D0162" w:rsidRDefault="00C545F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Diversité de catalogue</w:t>
            </w:r>
          </w:p>
        </w:tc>
      </w:tr>
      <w:tr w:rsidR="00C545FA" w:rsidRPr="003D0162" w:rsidTr="00C545FA">
        <w:trPr>
          <w:trHeight w:val="736"/>
        </w:trPr>
        <w:tc>
          <w:tcPr>
            <w:tcW w:w="2388" w:type="dxa"/>
          </w:tcPr>
          <w:p w:rsidR="00C545FA" w:rsidRPr="003D0162" w:rsidRDefault="00C545FA"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Afflelou</w:t>
            </w:r>
          </w:p>
        </w:tc>
        <w:tc>
          <w:tcPr>
            <w:tcW w:w="2388" w:type="dxa"/>
          </w:tcPr>
          <w:p w:rsidR="00C545FA" w:rsidRPr="003D0162" w:rsidRDefault="00C545FA" w:rsidP="003D0162">
            <w:pPr>
              <w:spacing w:line="360" w:lineRule="auto"/>
              <w:jc w:val="both"/>
              <w:rPr>
                <w:rFonts w:ascii="Times New Roman" w:hAnsi="Times New Roman" w:cs="Times New Roman"/>
                <w:sz w:val="24"/>
                <w:szCs w:val="24"/>
              </w:rPr>
            </w:pPr>
          </w:p>
        </w:tc>
        <w:tc>
          <w:tcPr>
            <w:tcW w:w="2389" w:type="dxa"/>
          </w:tcPr>
          <w:p w:rsidR="00C545FA" w:rsidRPr="003D0162" w:rsidRDefault="00C545FA" w:rsidP="003D0162">
            <w:pPr>
              <w:spacing w:line="360" w:lineRule="auto"/>
              <w:jc w:val="both"/>
              <w:rPr>
                <w:rFonts w:ascii="Times New Roman" w:hAnsi="Times New Roman" w:cs="Times New Roman"/>
                <w:sz w:val="24"/>
                <w:szCs w:val="24"/>
              </w:rPr>
            </w:pPr>
          </w:p>
        </w:tc>
        <w:tc>
          <w:tcPr>
            <w:tcW w:w="2389" w:type="dxa"/>
          </w:tcPr>
          <w:p w:rsidR="00C545FA" w:rsidRPr="003D0162" w:rsidRDefault="00C545FA" w:rsidP="003D0162">
            <w:pPr>
              <w:spacing w:line="360" w:lineRule="auto"/>
              <w:jc w:val="both"/>
              <w:rPr>
                <w:rFonts w:ascii="Times New Roman" w:hAnsi="Times New Roman" w:cs="Times New Roman"/>
                <w:sz w:val="24"/>
                <w:szCs w:val="24"/>
              </w:rPr>
            </w:pPr>
          </w:p>
        </w:tc>
      </w:tr>
      <w:tr w:rsidR="00C545FA" w:rsidRPr="003D0162" w:rsidTr="00C545FA">
        <w:trPr>
          <w:trHeight w:val="780"/>
        </w:trPr>
        <w:tc>
          <w:tcPr>
            <w:tcW w:w="2388" w:type="dxa"/>
          </w:tcPr>
          <w:p w:rsidR="00C545FA" w:rsidRPr="003D0162" w:rsidRDefault="00C545FA" w:rsidP="003D0162">
            <w:pPr>
              <w:spacing w:line="360" w:lineRule="auto"/>
              <w:jc w:val="both"/>
              <w:rPr>
                <w:rFonts w:ascii="Times New Roman" w:hAnsi="Times New Roman" w:cs="Times New Roman"/>
                <w:sz w:val="24"/>
                <w:szCs w:val="24"/>
              </w:rPr>
            </w:pPr>
            <w:proofErr w:type="spellStart"/>
            <w:r w:rsidRPr="003D0162">
              <w:rPr>
                <w:rFonts w:ascii="Times New Roman" w:hAnsi="Times New Roman" w:cs="Times New Roman"/>
                <w:sz w:val="24"/>
                <w:szCs w:val="24"/>
              </w:rPr>
              <w:t>Atol</w:t>
            </w:r>
            <w:proofErr w:type="spellEnd"/>
          </w:p>
        </w:tc>
        <w:tc>
          <w:tcPr>
            <w:tcW w:w="2388" w:type="dxa"/>
          </w:tcPr>
          <w:p w:rsidR="00C545FA" w:rsidRPr="003D0162" w:rsidRDefault="00C545FA" w:rsidP="003D0162">
            <w:pPr>
              <w:spacing w:line="360" w:lineRule="auto"/>
              <w:jc w:val="both"/>
              <w:rPr>
                <w:rFonts w:ascii="Times New Roman" w:hAnsi="Times New Roman" w:cs="Times New Roman"/>
                <w:sz w:val="24"/>
                <w:szCs w:val="24"/>
              </w:rPr>
            </w:pPr>
          </w:p>
        </w:tc>
        <w:tc>
          <w:tcPr>
            <w:tcW w:w="2389" w:type="dxa"/>
          </w:tcPr>
          <w:p w:rsidR="00C545FA" w:rsidRPr="003D0162" w:rsidRDefault="00C545FA" w:rsidP="003D0162">
            <w:pPr>
              <w:spacing w:line="360" w:lineRule="auto"/>
              <w:jc w:val="both"/>
              <w:rPr>
                <w:rFonts w:ascii="Times New Roman" w:hAnsi="Times New Roman" w:cs="Times New Roman"/>
                <w:sz w:val="24"/>
                <w:szCs w:val="24"/>
              </w:rPr>
            </w:pPr>
          </w:p>
        </w:tc>
        <w:tc>
          <w:tcPr>
            <w:tcW w:w="2389" w:type="dxa"/>
          </w:tcPr>
          <w:p w:rsidR="00C545FA" w:rsidRPr="003D0162" w:rsidRDefault="00C545FA" w:rsidP="003D0162">
            <w:pPr>
              <w:spacing w:line="360" w:lineRule="auto"/>
              <w:jc w:val="both"/>
              <w:rPr>
                <w:rFonts w:ascii="Times New Roman" w:hAnsi="Times New Roman" w:cs="Times New Roman"/>
                <w:sz w:val="24"/>
                <w:szCs w:val="24"/>
              </w:rPr>
            </w:pPr>
          </w:p>
        </w:tc>
      </w:tr>
      <w:tr w:rsidR="00C545FA" w:rsidRPr="003D0162" w:rsidTr="00C545FA">
        <w:trPr>
          <w:trHeight w:val="736"/>
        </w:trPr>
        <w:tc>
          <w:tcPr>
            <w:tcW w:w="2388" w:type="dxa"/>
          </w:tcPr>
          <w:p w:rsidR="00C545FA" w:rsidRPr="003D0162" w:rsidRDefault="00C545FA" w:rsidP="003D0162">
            <w:pPr>
              <w:spacing w:line="360" w:lineRule="auto"/>
              <w:jc w:val="both"/>
              <w:rPr>
                <w:rFonts w:ascii="Times New Roman" w:hAnsi="Times New Roman" w:cs="Times New Roman"/>
                <w:sz w:val="24"/>
                <w:szCs w:val="24"/>
              </w:rPr>
            </w:pPr>
            <w:proofErr w:type="spellStart"/>
            <w:r w:rsidRPr="003D0162">
              <w:rPr>
                <w:rFonts w:ascii="Times New Roman" w:hAnsi="Times New Roman" w:cs="Times New Roman"/>
                <w:sz w:val="24"/>
                <w:szCs w:val="24"/>
              </w:rPr>
              <w:t>GrandOptical</w:t>
            </w:r>
            <w:proofErr w:type="spellEnd"/>
          </w:p>
        </w:tc>
        <w:tc>
          <w:tcPr>
            <w:tcW w:w="2388" w:type="dxa"/>
          </w:tcPr>
          <w:p w:rsidR="00C545FA" w:rsidRPr="003D0162" w:rsidRDefault="00C545FA" w:rsidP="003D0162">
            <w:pPr>
              <w:spacing w:line="360" w:lineRule="auto"/>
              <w:jc w:val="both"/>
              <w:rPr>
                <w:rFonts w:ascii="Times New Roman" w:hAnsi="Times New Roman" w:cs="Times New Roman"/>
                <w:sz w:val="24"/>
                <w:szCs w:val="24"/>
              </w:rPr>
            </w:pPr>
          </w:p>
        </w:tc>
        <w:tc>
          <w:tcPr>
            <w:tcW w:w="2389" w:type="dxa"/>
          </w:tcPr>
          <w:p w:rsidR="00C545FA" w:rsidRPr="003D0162" w:rsidRDefault="00C545FA" w:rsidP="003D0162">
            <w:pPr>
              <w:spacing w:line="360" w:lineRule="auto"/>
              <w:jc w:val="both"/>
              <w:rPr>
                <w:rFonts w:ascii="Times New Roman" w:hAnsi="Times New Roman" w:cs="Times New Roman"/>
                <w:sz w:val="24"/>
                <w:szCs w:val="24"/>
              </w:rPr>
            </w:pPr>
          </w:p>
        </w:tc>
        <w:tc>
          <w:tcPr>
            <w:tcW w:w="2389" w:type="dxa"/>
          </w:tcPr>
          <w:p w:rsidR="00C545FA" w:rsidRPr="003D0162" w:rsidRDefault="00C545FA" w:rsidP="003D0162">
            <w:pPr>
              <w:spacing w:line="360" w:lineRule="auto"/>
              <w:jc w:val="both"/>
              <w:rPr>
                <w:rFonts w:ascii="Times New Roman" w:hAnsi="Times New Roman" w:cs="Times New Roman"/>
                <w:sz w:val="24"/>
                <w:szCs w:val="24"/>
              </w:rPr>
            </w:pPr>
          </w:p>
        </w:tc>
      </w:tr>
    </w:tbl>
    <w:p w:rsidR="00C545FA" w:rsidRPr="003D0162" w:rsidRDefault="00C545FA" w:rsidP="003D0162">
      <w:pPr>
        <w:spacing w:line="360" w:lineRule="auto"/>
        <w:jc w:val="both"/>
        <w:rPr>
          <w:rFonts w:ascii="Times New Roman" w:hAnsi="Times New Roman" w:cs="Times New Roman"/>
          <w:sz w:val="24"/>
          <w:szCs w:val="24"/>
        </w:rPr>
      </w:pPr>
    </w:p>
    <w:p w:rsidR="00BE6097" w:rsidRPr="003D0162" w:rsidRDefault="00BE6097" w:rsidP="003D0162">
      <w:pPr>
        <w:spacing w:line="360" w:lineRule="auto"/>
        <w:jc w:val="both"/>
        <w:rPr>
          <w:rFonts w:ascii="Times New Roman" w:hAnsi="Times New Roman" w:cs="Times New Roman"/>
          <w:b/>
          <w:sz w:val="24"/>
          <w:szCs w:val="24"/>
        </w:rPr>
      </w:pPr>
      <w:r w:rsidRPr="003D0162">
        <w:rPr>
          <w:rFonts w:ascii="Times New Roman" w:hAnsi="Times New Roman" w:cs="Times New Roman"/>
          <w:b/>
          <w:sz w:val="24"/>
          <w:szCs w:val="24"/>
        </w:rPr>
        <w:t>ETUDE DE LA CIBLE</w:t>
      </w:r>
    </w:p>
    <w:p w:rsidR="00BE6097" w:rsidRPr="003D0162" w:rsidRDefault="00BE6097"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Apprendre à connaître sa cible est également une étape essentielle. Une entreprise, même si</w:t>
      </w:r>
    </w:p>
    <w:p w:rsidR="00BE6097" w:rsidRPr="003D0162" w:rsidRDefault="00BE6097" w:rsidP="003D0162">
      <w:pPr>
        <w:spacing w:line="360" w:lineRule="auto"/>
        <w:jc w:val="both"/>
        <w:rPr>
          <w:rFonts w:ascii="Times New Roman" w:hAnsi="Times New Roman" w:cs="Times New Roman"/>
          <w:sz w:val="24"/>
          <w:szCs w:val="24"/>
        </w:rPr>
      </w:pPr>
      <w:proofErr w:type="gramStart"/>
      <w:r w:rsidRPr="003D0162">
        <w:rPr>
          <w:rFonts w:ascii="Times New Roman" w:hAnsi="Times New Roman" w:cs="Times New Roman"/>
          <w:sz w:val="24"/>
          <w:szCs w:val="24"/>
        </w:rPr>
        <w:t>elle</w:t>
      </w:r>
      <w:proofErr w:type="gramEnd"/>
      <w:r w:rsidRPr="003D0162">
        <w:rPr>
          <w:rFonts w:ascii="Times New Roman" w:hAnsi="Times New Roman" w:cs="Times New Roman"/>
          <w:sz w:val="24"/>
          <w:szCs w:val="24"/>
        </w:rPr>
        <w:t xml:space="preserve"> a une identité et des objectifs propres, doit répondre aux attentes de sa cible, futurs</w:t>
      </w:r>
    </w:p>
    <w:p w:rsidR="00BE6097" w:rsidRPr="003D0162" w:rsidRDefault="00BE6097" w:rsidP="003D0162">
      <w:pPr>
        <w:spacing w:line="360" w:lineRule="auto"/>
        <w:jc w:val="both"/>
        <w:rPr>
          <w:rFonts w:ascii="Times New Roman" w:hAnsi="Times New Roman" w:cs="Times New Roman"/>
          <w:sz w:val="24"/>
          <w:szCs w:val="24"/>
        </w:rPr>
      </w:pPr>
      <w:proofErr w:type="gramStart"/>
      <w:r w:rsidRPr="003D0162">
        <w:rPr>
          <w:rFonts w:ascii="Times New Roman" w:hAnsi="Times New Roman" w:cs="Times New Roman"/>
          <w:sz w:val="24"/>
          <w:szCs w:val="24"/>
        </w:rPr>
        <w:t>utilisateurs</w:t>
      </w:r>
      <w:proofErr w:type="gramEnd"/>
      <w:r w:rsidRPr="003D0162">
        <w:rPr>
          <w:rFonts w:ascii="Times New Roman" w:hAnsi="Times New Roman" w:cs="Times New Roman"/>
          <w:sz w:val="24"/>
          <w:szCs w:val="24"/>
        </w:rPr>
        <w:t xml:space="preserve"> de la solution proposée.</w:t>
      </w:r>
    </w:p>
    <w:p w:rsidR="00BE6097" w:rsidRPr="00F64AF3" w:rsidRDefault="00BE6097" w:rsidP="003D0162">
      <w:pPr>
        <w:spacing w:line="360" w:lineRule="auto"/>
        <w:jc w:val="both"/>
        <w:rPr>
          <w:rFonts w:ascii="Times New Roman" w:hAnsi="Times New Roman" w:cs="Times New Roman"/>
          <w:b/>
          <w:sz w:val="24"/>
          <w:szCs w:val="24"/>
        </w:rPr>
      </w:pPr>
      <w:r w:rsidRPr="003D0162">
        <w:rPr>
          <w:rFonts w:ascii="Times New Roman" w:hAnsi="Times New Roman" w:cs="Times New Roman"/>
          <w:b/>
          <w:sz w:val="24"/>
          <w:szCs w:val="24"/>
        </w:rPr>
        <w:t xml:space="preserve">1. </w:t>
      </w:r>
      <w:r w:rsidRPr="003D0162">
        <w:rPr>
          <w:rFonts w:ascii="Times New Roman" w:hAnsi="Times New Roman" w:cs="Times New Roman"/>
          <w:sz w:val="24"/>
          <w:szCs w:val="24"/>
        </w:rPr>
        <w:t xml:space="preserve">Le cœur de cible est une jeune femme de 30 ans, sortant des études et initier récemment au monde du travail. On lui attribue le nom de Marianne. Elle est affectée au poste de Secrétaire de Direction, un métier consistant dans la majeure partie du temps à traiter des documents sur ordinateurs.  Marianne souffre depuis son jeune âge de myopie ce qui lui rend vulnérable à la </w:t>
      </w:r>
      <w:r w:rsidRPr="003D0162">
        <w:rPr>
          <w:rFonts w:ascii="Times New Roman" w:hAnsi="Times New Roman" w:cs="Times New Roman"/>
          <w:sz w:val="24"/>
          <w:szCs w:val="24"/>
        </w:rPr>
        <w:lastRenderedPageBreak/>
        <w:t xml:space="preserve">lumière ultra-violet des machines de travail. Marianne ne dispose de temps libre que le weekend, un temps qu’elle accorde exclusivement à l’entretien de son foyer et à se reposer à l’abri de sa maison. </w:t>
      </w:r>
    </w:p>
    <w:p w:rsidR="00BE6097" w:rsidRPr="003D0162" w:rsidRDefault="00BE6097" w:rsidP="003D0162">
      <w:pPr>
        <w:spacing w:line="360" w:lineRule="auto"/>
        <w:jc w:val="both"/>
        <w:rPr>
          <w:rFonts w:ascii="Times New Roman" w:hAnsi="Times New Roman" w:cs="Times New Roman"/>
          <w:sz w:val="24"/>
          <w:szCs w:val="24"/>
        </w:rPr>
      </w:pPr>
      <w:r w:rsidRPr="003D0162">
        <w:rPr>
          <w:rFonts w:ascii="Times New Roman" w:hAnsi="Times New Roman" w:cs="Times New Roman"/>
          <w:sz w:val="24"/>
          <w:szCs w:val="24"/>
        </w:rPr>
        <w:t xml:space="preserve">La cible primaire est universitaire de 19 ans. Mickael est un étudiant en deuxième année en Informatique. Ses études consistent à développer et traiter des langages informatiques pour créer des applications ou des pages web responsives. Ses passe-temps sont les jeux vidéo et les </w:t>
      </w:r>
      <w:proofErr w:type="spellStart"/>
      <w:r w:rsidRPr="003D0162">
        <w:rPr>
          <w:rFonts w:ascii="Times New Roman" w:hAnsi="Times New Roman" w:cs="Times New Roman"/>
          <w:sz w:val="24"/>
          <w:szCs w:val="24"/>
        </w:rPr>
        <w:t>hackatons</w:t>
      </w:r>
      <w:proofErr w:type="spellEnd"/>
      <w:r w:rsidRPr="003D0162">
        <w:rPr>
          <w:rFonts w:ascii="Times New Roman" w:hAnsi="Times New Roman" w:cs="Times New Roman"/>
          <w:sz w:val="24"/>
          <w:szCs w:val="24"/>
        </w:rPr>
        <w:t xml:space="preserve"> ou ils s’entrainent pour participer à des tournois. Mickael, conscient de son usage prolongé des appareils endommageant la vision veut avoir recours à des lunettes pour préserver ses yeux des troubles de la vision. </w:t>
      </w:r>
    </w:p>
    <w:p w:rsidR="00BE6097" w:rsidRPr="003D0162" w:rsidRDefault="00BE6097" w:rsidP="00F64AF3">
      <w:pPr>
        <w:spacing w:line="360" w:lineRule="auto"/>
        <w:ind w:firstLine="708"/>
        <w:jc w:val="both"/>
        <w:rPr>
          <w:rFonts w:ascii="Times New Roman" w:hAnsi="Times New Roman" w:cs="Times New Roman"/>
          <w:sz w:val="24"/>
          <w:szCs w:val="24"/>
        </w:rPr>
      </w:pPr>
      <w:bookmarkStart w:id="0" w:name="_GoBack"/>
      <w:bookmarkEnd w:id="0"/>
      <w:r w:rsidRPr="003D0162">
        <w:rPr>
          <w:rFonts w:ascii="Times New Roman" w:hAnsi="Times New Roman" w:cs="Times New Roman"/>
          <w:sz w:val="24"/>
          <w:szCs w:val="24"/>
        </w:rPr>
        <w:t xml:space="preserve">La cible secondaire est une maman de 40 ans. Sandra a deux enfants et voit son fils être accro aux émissions télévisés et aux dessins animés, et vient souvent à proximité de la télévision. Sa fille </w:t>
      </w:r>
      <w:proofErr w:type="gramStart"/>
      <w:r w:rsidRPr="003D0162">
        <w:rPr>
          <w:rFonts w:ascii="Times New Roman" w:hAnsi="Times New Roman" w:cs="Times New Roman"/>
          <w:sz w:val="24"/>
          <w:szCs w:val="24"/>
        </w:rPr>
        <w:t>ainé</w:t>
      </w:r>
      <w:proofErr w:type="gramEnd"/>
      <w:r w:rsidRPr="003D0162">
        <w:rPr>
          <w:rFonts w:ascii="Times New Roman" w:hAnsi="Times New Roman" w:cs="Times New Roman"/>
          <w:sz w:val="24"/>
          <w:szCs w:val="24"/>
        </w:rPr>
        <w:t xml:space="preserve"> quant à elle est une adepte des réseaux sociaux. Elle a besoin d’aller chez l’opticien pour corriger le trouble de vision de ses enfants. </w:t>
      </w:r>
    </w:p>
    <w:p w:rsidR="00BE6097" w:rsidRPr="003D0162" w:rsidRDefault="00BE6097" w:rsidP="003D0162">
      <w:pPr>
        <w:spacing w:line="360" w:lineRule="auto"/>
        <w:jc w:val="both"/>
        <w:rPr>
          <w:rFonts w:ascii="Times New Roman" w:hAnsi="Times New Roman" w:cs="Times New Roman"/>
          <w:sz w:val="24"/>
          <w:szCs w:val="24"/>
        </w:rPr>
      </w:pPr>
    </w:p>
    <w:p w:rsidR="00BE6097" w:rsidRPr="003D0162" w:rsidRDefault="00BE6097" w:rsidP="003D0162">
      <w:pPr>
        <w:spacing w:line="360" w:lineRule="auto"/>
        <w:jc w:val="both"/>
        <w:rPr>
          <w:rFonts w:ascii="Times New Roman" w:hAnsi="Times New Roman" w:cs="Times New Roman"/>
          <w:sz w:val="24"/>
          <w:szCs w:val="24"/>
        </w:rPr>
      </w:pPr>
    </w:p>
    <w:p w:rsidR="00BE6097" w:rsidRPr="003D0162" w:rsidRDefault="00BE6097" w:rsidP="003D0162">
      <w:pPr>
        <w:spacing w:line="360" w:lineRule="auto"/>
        <w:jc w:val="both"/>
        <w:rPr>
          <w:rFonts w:ascii="Times New Roman" w:hAnsi="Times New Roman" w:cs="Times New Roman"/>
          <w:sz w:val="24"/>
          <w:szCs w:val="24"/>
        </w:rPr>
      </w:pPr>
    </w:p>
    <w:p w:rsidR="00BE6097" w:rsidRPr="003D0162" w:rsidRDefault="00BE6097" w:rsidP="003D0162">
      <w:pPr>
        <w:spacing w:line="360" w:lineRule="auto"/>
        <w:jc w:val="both"/>
        <w:rPr>
          <w:rFonts w:ascii="Times New Roman" w:hAnsi="Times New Roman" w:cs="Times New Roman"/>
          <w:sz w:val="24"/>
          <w:szCs w:val="24"/>
        </w:rPr>
      </w:pPr>
    </w:p>
    <w:p w:rsidR="00BE6097" w:rsidRPr="003D0162" w:rsidRDefault="00BE6097" w:rsidP="003D0162">
      <w:pPr>
        <w:spacing w:line="360" w:lineRule="auto"/>
        <w:jc w:val="both"/>
        <w:rPr>
          <w:rFonts w:ascii="Times New Roman" w:hAnsi="Times New Roman" w:cs="Times New Roman"/>
          <w:b/>
          <w:sz w:val="24"/>
          <w:szCs w:val="24"/>
        </w:rPr>
      </w:pPr>
    </w:p>
    <w:p w:rsidR="00BE6097" w:rsidRPr="003D0162" w:rsidRDefault="00BE6097" w:rsidP="003D0162">
      <w:pPr>
        <w:spacing w:line="360" w:lineRule="auto"/>
        <w:jc w:val="both"/>
        <w:rPr>
          <w:rFonts w:ascii="Times New Roman" w:hAnsi="Times New Roman" w:cs="Times New Roman"/>
          <w:b/>
          <w:sz w:val="24"/>
          <w:szCs w:val="24"/>
        </w:rPr>
      </w:pPr>
    </w:p>
    <w:p w:rsidR="00BE6097" w:rsidRPr="003D0162" w:rsidRDefault="00BE6097" w:rsidP="003D0162">
      <w:pPr>
        <w:spacing w:line="360" w:lineRule="auto"/>
        <w:jc w:val="both"/>
        <w:rPr>
          <w:rFonts w:ascii="Times New Roman" w:hAnsi="Times New Roman" w:cs="Times New Roman"/>
          <w:b/>
          <w:sz w:val="24"/>
          <w:szCs w:val="24"/>
        </w:rPr>
      </w:pPr>
    </w:p>
    <w:p w:rsidR="00BE6097" w:rsidRPr="003D0162" w:rsidRDefault="00BE6097" w:rsidP="003D0162">
      <w:pPr>
        <w:spacing w:line="360" w:lineRule="auto"/>
        <w:jc w:val="both"/>
        <w:rPr>
          <w:rFonts w:ascii="Times New Roman" w:hAnsi="Times New Roman" w:cs="Times New Roman"/>
          <w:b/>
          <w:sz w:val="24"/>
          <w:szCs w:val="24"/>
        </w:rPr>
      </w:pPr>
    </w:p>
    <w:p w:rsidR="00BE6097" w:rsidRPr="003D0162" w:rsidRDefault="00BE6097" w:rsidP="003D0162">
      <w:pPr>
        <w:spacing w:line="360" w:lineRule="auto"/>
        <w:jc w:val="both"/>
        <w:rPr>
          <w:rFonts w:ascii="Times New Roman" w:hAnsi="Times New Roman" w:cs="Times New Roman"/>
          <w:sz w:val="24"/>
          <w:szCs w:val="24"/>
        </w:rPr>
      </w:pPr>
    </w:p>
    <w:sectPr w:rsidR="00BE6097" w:rsidRPr="003D01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524"/>
    <w:multiLevelType w:val="hybridMultilevel"/>
    <w:tmpl w:val="E3A240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753367"/>
    <w:multiLevelType w:val="hybridMultilevel"/>
    <w:tmpl w:val="DF509A88"/>
    <w:lvl w:ilvl="0" w:tplc="597418C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D46DC6"/>
    <w:multiLevelType w:val="hybridMultilevel"/>
    <w:tmpl w:val="DDB04D5A"/>
    <w:lvl w:ilvl="0" w:tplc="F05EF35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AF16A33"/>
    <w:multiLevelType w:val="hybridMultilevel"/>
    <w:tmpl w:val="EC6A24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1A61AD4"/>
    <w:multiLevelType w:val="hybridMultilevel"/>
    <w:tmpl w:val="3B30E864"/>
    <w:lvl w:ilvl="0" w:tplc="A03828E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435CD8"/>
    <w:multiLevelType w:val="hybridMultilevel"/>
    <w:tmpl w:val="504258E8"/>
    <w:lvl w:ilvl="0" w:tplc="9CFE330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5864A2"/>
    <w:multiLevelType w:val="hybridMultilevel"/>
    <w:tmpl w:val="91ACD78C"/>
    <w:lvl w:ilvl="0" w:tplc="26CE21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24302A"/>
    <w:multiLevelType w:val="hybridMultilevel"/>
    <w:tmpl w:val="AC9EC4A6"/>
    <w:lvl w:ilvl="0" w:tplc="DC6A523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275"/>
    <w:rsid w:val="00030250"/>
    <w:rsid w:val="00070DDB"/>
    <w:rsid w:val="001622FE"/>
    <w:rsid w:val="001836E3"/>
    <w:rsid w:val="001A2BEA"/>
    <w:rsid w:val="001A31E2"/>
    <w:rsid w:val="001F01A4"/>
    <w:rsid w:val="002A60B7"/>
    <w:rsid w:val="00391275"/>
    <w:rsid w:val="003D0162"/>
    <w:rsid w:val="003D363D"/>
    <w:rsid w:val="00400F01"/>
    <w:rsid w:val="005F6718"/>
    <w:rsid w:val="006773CA"/>
    <w:rsid w:val="00680DD4"/>
    <w:rsid w:val="00696C36"/>
    <w:rsid w:val="00717B1A"/>
    <w:rsid w:val="0074386F"/>
    <w:rsid w:val="0077479B"/>
    <w:rsid w:val="00837C30"/>
    <w:rsid w:val="008539D8"/>
    <w:rsid w:val="00872657"/>
    <w:rsid w:val="009536A8"/>
    <w:rsid w:val="009C1F24"/>
    <w:rsid w:val="00A93AD2"/>
    <w:rsid w:val="00AB4A27"/>
    <w:rsid w:val="00B80203"/>
    <w:rsid w:val="00B8445B"/>
    <w:rsid w:val="00BE6097"/>
    <w:rsid w:val="00C545FA"/>
    <w:rsid w:val="00C82FB5"/>
    <w:rsid w:val="00C869B4"/>
    <w:rsid w:val="00E16D18"/>
    <w:rsid w:val="00E20B63"/>
    <w:rsid w:val="00E26428"/>
    <w:rsid w:val="00EA46AD"/>
    <w:rsid w:val="00EE6A88"/>
    <w:rsid w:val="00F64AF3"/>
    <w:rsid w:val="00F92B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D1952-CD9D-481A-85D9-50DAAF06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6C36"/>
    <w:pPr>
      <w:ind w:left="720"/>
      <w:contextualSpacing/>
    </w:pPr>
  </w:style>
  <w:style w:type="table" w:styleId="Grilledutableau">
    <w:name w:val="Table Grid"/>
    <w:basedOn w:val="TableauNormal"/>
    <w:uiPriority w:val="39"/>
    <w:rsid w:val="00696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5</Pages>
  <Words>896</Words>
  <Characters>4929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sayna017</dc:creator>
  <cp:keywords/>
  <dc:description/>
  <cp:lastModifiedBy>sayna001</cp:lastModifiedBy>
  <cp:revision>12</cp:revision>
  <dcterms:created xsi:type="dcterms:W3CDTF">2022-06-30T08:03:00Z</dcterms:created>
  <dcterms:modified xsi:type="dcterms:W3CDTF">2022-07-01T14:07:00Z</dcterms:modified>
</cp:coreProperties>
</file>