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Klasside Dokumentatsioon – Õlle Pruulimise Projekt</w:t>
      </w:r>
    </w:p>
    <w:p>
      <w:pPr>
        <w:pStyle w:val="Heading2"/>
      </w:pPr>
      <w:r>
        <w:t>Brewery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Mission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Beers</w:t>
            </w:r>
          </w:p>
        </w:tc>
        <w:tc>
          <w:tcPr>
            <w:tcW w:type="dxa" w:w="1728"/>
          </w:tcPr>
          <w:p>
            <w:r>
              <w:t>ICollection&lt;Beer&gt;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br/>
      </w:r>
    </w:p>
    <w:p>
      <w:pPr>
        <w:pStyle w:val="Heading2"/>
      </w:pPr>
      <w:r>
        <w:t>Beer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BreweryId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Brewery</w:t>
            </w:r>
          </w:p>
        </w:tc>
        <w:tc>
          <w:tcPr>
            <w:tcW w:type="dxa" w:w="1728"/>
          </w:tcPr>
          <w:p>
            <w:r>
              <w:t>Brewery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Batches</w:t>
            </w:r>
          </w:p>
        </w:tc>
        <w:tc>
          <w:tcPr>
            <w:tcW w:type="dxa" w:w="1728"/>
          </w:tcPr>
          <w:p>
            <w:r>
              <w:t>ICollection&lt;Batch&gt;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br/>
      </w:r>
    </w:p>
    <w:p>
      <w:pPr>
        <w:pStyle w:val="Heading2"/>
      </w:pPr>
      <w:r>
        <w:t>Batch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BrewDate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BatchCode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BeerId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Beer</w:t>
            </w:r>
          </w:p>
        </w:tc>
        <w:tc>
          <w:tcPr>
            <w:tcW w:type="dxa" w:w="1728"/>
          </w:tcPr>
          <w:p>
            <w:r>
              <w:t>Beer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Ingredients</w:t>
            </w:r>
          </w:p>
        </w:tc>
        <w:tc>
          <w:tcPr>
            <w:tcW w:type="dxa" w:w="1728"/>
          </w:tcPr>
          <w:p>
            <w:r>
              <w:t>ICollection&lt;Ingredient&gt;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LogEntries</w:t>
            </w:r>
          </w:p>
        </w:tc>
        <w:tc>
          <w:tcPr>
            <w:tcW w:type="dxa" w:w="1728"/>
          </w:tcPr>
          <w:p>
            <w:r>
              <w:t>ICollection&lt;LogEntry&gt;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TastingLogs</w:t>
            </w:r>
          </w:p>
        </w:tc>
        <w:tc>
          <w:tcPr>
            <w:tcW w:type="dxa" w:w="1728"/>
          </w:tcPr>
          <w:p>
            <w:r>
              <w:t>ICollection&lt;TastingLog&gt;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br/>
      </w:r>
    </w:p>
    <w:p>
      <w:pPr>
        <w:pStyle w:val="Heading2"/>
      </w:pPr>
      <w:r>
        <w:t>Ingredient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UnitPrice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QuantityUsed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TotalCost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BatchId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Batch</w:t>
            </w:r>
          </w:p>
        </w:tc>
        <w:tc>
          <w:tcPr>
            <w:tcW w:type="dxa" w:w="1728"/>
          </w:tcPr>
          <w:p>
            <w:r>
              <w:t>Batch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br/>
      </w:r>
    </w:p>
    <w:p>
      <w:pPr>
        <w:pStyle w:val="Heading2"/>
      </w:pPr>
      <w:r>
        <w:t>LogEntry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BatchId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Batch</w:t>
            </w:r>
          </w:p>
        </w:tc>
        <w:tc>
          <w:tcPr>
            <w:tcW w:type="dxa" w:w="1728"/>
          </w:tcPr>
          <w:p>
            <w:r>
              <w:t>Batch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br/>
      </w:r>
    </w:p>
    <w:p>
      <w:pPr>
        <w:pStyle w:val="Heading2"/>
      </w:pPr>
      <w:r>
        <w:t>TastingLog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float (0–10)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Explanation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BatchId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Batch</w:t>
            </w:r>
          </w:p>
        </w:tc>
        <w:tc>
          <w:tcPr>
            <w:tcW w:type="dxa" w:w="1728"/>
          </w:tcPr>
          <w:p>
            <w:r>
              <w:t>Batch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br/>
      </w:r>
    </w:p>
    <w:p>
      <w:pPr>
        <w:pStyle w:val="Heading2"/>
      </w:pPr>
      <w:r>
        <w:t>User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Omadus</w:t>
            </w:r>
          </w:p>
        </w:tc>
        <w:tc>
          <w:tcPr>
            <w:tcW w:type="dxa" w:w="1728"/>
          </w:tcPr>
          <w:p>
            <w:r>
              <w:t>Tüüp</w:t>
            </w:r>
          </w:p>
        </w:tc>
        <w:tc>
          <w:tcPr>
            <w:tcW w:type="dxa" w:w="1728"/>
          </w:tcPr>
          <w:p>
            <w:r>
              <w:t>Pikkus</w:t>
            </w:r>
          </w:p>
        </w:tc>
        <w:tc>
          <w:tcPr>
            <w:tcW w:type="dxa" w:w="1728"/>
          </w:tcPr>
          <w:p>
            <w:r>
              <w:t>Kohustuslik</w:t>
            </w:r>
          </w:p>
        </w:tc>
        <w:tc>
          <w:tcPr>
            <w:tcW w:type="dxa" w:w="1728"/>
          </w:tcPr>
          <w:p>
            <w:r>
              <w:t>Unikaalne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LogEntries</w:t>
            </w:r>
          </w:p>
        </w:tc>
        <w:tc>
          <w:tcPr>
            <w:tcW w:type="dxa" w:w="1728"/>
          </w:tcPr>
          <w:p>
            <w:r>
              <w:t>ICollection&lt;LogEntry&gt;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TastingLogs</w:t>
            </w:r>
          </w:p>
        </w:tc>
        <w:tc>
          <w:tcPr>
            <w:tcW w:type="dxa" w:w="1728"/>
          </w:tcPr>
          <w:p>
            <w:r>
              <w:t>ICollection&lt;TastingLog&gt;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