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szlodnja9of" w:id="0"/>
      <w:bookmarkEnd w:id="0"/>
      <w:r w:rsidDel="00000000" w:rsidR="00000000" w:rsidRPr="00000000">
        <w:rPr>
          <w:rtl w:val="0"/>
        </w:rPr>
        <w:t xml:space="preserve">0 Contents and Links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szlodnja9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 Contents and Links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7nxqaksrq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Styles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o1flu1oe2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Critical runtime exception: list contains “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dj3l8kcwn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 Package creation guide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nec0bzs6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Code parameters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https://sites.google.com/view/bmmx-info/home-page</w:t>
        </w:r>
      </w:hyperlink>
      <w:r w:rsidDel="00000000" w:rsidR="00000000" w:rsidRPr="00000000">
        <w:rPr>
          <w:rtl w:val="0"/>
        </w:rPr>
        <w:t xml:space="preserve"> - Website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https://discord.com/channels/1084087064166944781/1084090962655072307</w:t>
        </w:r>
      </w:hyperlink>
      <w:r w:rsidDel="00000000" w:rsidR="00000000" w:rsidRPr="00000000">
        <w:rPr>
          <w:rtl w:val="0"/>
        </w:rPr>
        <w:t xml:space="preserve"> - Discord server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https://github.com/TPEcool/BMMX/releases</w:t>
        </w:r>
      </w:hyperlink>
      <w:r w:rsidDel="00000000" w:rsidR="00000000" w:rsidRPr="00000000">
        <w:rPr>
          <w:rtl w:val="0"/>
        </w:rPr>
        <w:t xml:space="preserve"> - GitHub repo</w:t>
      </w:r>
    </w:p>
    <w:p w:rsidR="00000000" w:rsidDel="00000000" w:rsidP="00000000" w:rsidRDefault="00000000" w:rsidRPr="00000000" w14:paraId="0000000B">
      <w:pPr>
        <w:pStyle w:val="Heading1"/>
        <w:ind w:left="720" w:firstLine="0"/>
        <w:jc w:val="center"/>
        <w:rPr/>
      </w:pPr>
      <w:bookmarkStart w:colFirst="0" w:colLast="0" w:name="_u7nxqaksrqmw" w:id="1"/>
      <w:bookmarkEnd w:id="1"/>
      <w:r w:rsidDel="00000000" w:rsidR="00000000" w:rsidRPr="00000000">
        <w:rPr>
          <w:rtl w:val="0"/>
        </w:rPr>
        <w:t xml:space="preserve">1 Styles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style suggestions section of BMMX can take various styles. Here are all the styles you can use, formatted as “name (comment) - name in code”: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BTS (requires BTS UCP or old BEE2, before BTS was removed) - BTS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- Clean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Clean - Clean_original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 Clean (requires UCP by joethegamer) - Clean_grass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Overgrown - Overgrown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1 - P1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developer style (requires Drgregs’ Dumb Styles) - Devstyle_grey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grey dev. style (requires Drgregs’ Dumb Styles) - Devstyle_lightgrey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dev. style (requires Drgregs’ Dumb Styles) - Devstyle_orange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grey&amp;orange dev. style (requires Drgregs’ Dumb Styles) - Devstyle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Reflective light grey dev. style (requires Drgregs’ Dumb Styles) - Devstyle_reflective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Garry’s Mod Style (requires Drgregs’ Dumb Styles) - Gmod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Rattman style (requires Drgregs’ Dumb Styles) - Rattman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1950s Old Aperture - OldAperture_50s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1960s Old Aperture - OldAperture_60s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1970s Old Aperture - OldAperture_70s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1980s Old Aperture - OldAperture_80s</w:t>
      </w:r>
    </w:p>
    <w:p w:rsidR="00000000" w:rsidDel="00000000" w:rsidP="00000000" w:rsidRDefault="00000000" w:rsidRPr="00000000" w14:paraId="0000001E">
      <w:pPr>
        <w:pStyle w:val="Heading1"/>
        <w:ind w:left="720" w:firstLine="0"/>
        <w:jc w:val="center"/>
        <w:rPr/>
      </w:pPr>
      <w:bookmarkStart w:colFirst="0" w:colLast="0" w:name="_yo1flu1oe2uh" w:id="2"/>
      <w:bookmarkEnd w:id="2"/>
      <w:r w:rsidDel="00000000" w:rsidR="00000000" w:rsidRPr="00000000">
        <w:rPr>
          <w:rtl w:val="0"/>
        </w:rPr>
        <w:t xml:space="preserve">2 Critical runtime exception: list contains 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you get this error, this means one of your lists contains “ (or \”, the only way to do it in code). Please remove this character from all of your lists. If your lists do not have it, please contact me: electrovoyage.#9148 on Discord.</w:t>
      </w:r>
    </w:p>
    <w:p w:rsidR="00000000" w:rsidDel="00000000" w:rsidP="00000000" w:rsidRDefault="00000000" w:rsidRPr="00000000" w14:paraId="00000020">
      <w:pPr>
        <w:pStyle w:val="Heading1"/>
        <w:ind w:left="720" w:firstLine="0"/>
        <w:jc w:val="center"/>
        <w:rPr/>
      </w:pPr>
      <w:bookmarkStart w:colFirst="0" w:colLast="0" w:name="_1dj3l8kcwnfu" w:id="3"/>
      <w:bookmarkEnd w:id="3"/>
      <w:r w:rsidDel="00000000" w:rsidR="00000000" w:rsidRPr="00000000">
        <w:rPr>
          <w:rtl w:val="0"/>
        </w:rPr>
        <w:t xml:space="preserve">3 Package creation guide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the text instructions logged after the end of package generation are unclear, here is a step-by-step guide: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1. Copy the entirety of the script’s log from the beginning up until “//Compile sequence ended” and paste it into a text file called “info.txt”.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85963" cy="199288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9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2688" cy="19963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9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 Create a ZIP archive and make three folders in it: </w:t>
      </w:r>
      <w:r w:rsidDel="00000000" w:rsidR="00000000" w:rsidRPr="00000000">
        <w:rPr>
          <w:b w:val="1"/>
          <w:rtl w:val="0"/>
        </w:rPr>
        <w:t xml:space="preserve">BEE2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music_samp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. After this, your archive should look like this: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76525" cy="1914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3. Place your </w:t>
      </w:r>
      <w:r w:rsidDel="00000000" w:rsidR="00000000" w:rsidRPr="00000000">
        <w:rPr>
          <w:b w:val="1"/>
          <w:rtl w:val="0"/>
        </w:rPr>
        <w:t xml:space="preserve">info.txt </w:t>
      </w:r>
      <w:r w:rsidDel="00000000" w:rsidR="00000000" w:rsidRPr="00000000">
        <w:rPr>
          <w:rtl w:val="0"/>
        </w:rPr>
        <w:t xml:space="preserve">in this archive. Do not place it in any of these folders.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4. In BEE2, make a folder called </w:t>
      </w:r>
      <w:r w:rsidDel="00000000" w:rsidR="00000000" w:rsidRPr="00000000">
        <w:rPr>
          <w:b w:val="1"/>
          <w:rtl w:val="0"/>
        </w:rPr>
        <w:t xml:space="preserve">music_custom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5. In music_samp, make a folder called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6. In sound, make a folder called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7.1. In music_custom, put all the images. .PNG is advised.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7.2. In custom, put all the ten second-long audio samples. You can use .OGG or .WAV.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If your samples are &gt;10 seconds, you can use Audacity or Cloudconvert.</w:t>
      </w:r>
    </w:p>
    <w:p w:rsidR="00000000" w:rsidDel="00000000" w:rsidP="00000000" w:rsidRDefault="00000000" w:rsidRPr="00000000" w14:paraId="0000002D">
      <w:pPr>
        <w:pStyle w:val="Subtitle"/>
        <w:ind w:left="720" w:firstLine="0"/>
        <w:jc w:val="center"/>
        <w:rPr/>
      </w:pPr>
      <w:bookmarkStart w:colFirst="0" w:colLast="0" w:name="_cl5jute2wscs" w:id="4"/>
      <w:bookmarkEnd w:id="4"/>
      <w:r w:rsidDel="00000000" w:rsidR="00000000" w:rsidRPr="00000000">
        <w:rPr>
          <w:rtl w:val="0"/>
        </w:rPr>
        <w:t xml:space="preserve">Instructions for Cloudconvert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cloudconvert.com and upload your files.</w:t>
      </w:r>
      <w:r w:rsidDel="00000000" w:rsidR="00000000" w:rsidRPr="00000000">
        <w:rPr/>
        <w:drawing>
          <wp:inline distB="114300" distT="114300" distL="114300" distR="114300">
            <wp:extent cx="3138488" cy="19398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1989" l="0" r="0" t="11989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93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done, select WAV to WAV and click the wrench.</w:t>
      </w:r>
      <w:r w:rsidDel="00000000" w:rsidR="00000000" w:rsidRPr="00000000">
        <w:rPr/>
        <w:drawing>
          <wp:inline distB="114300" distT="114300" distL="114300" distR="114300">
            <wp:extent cx="3778076" cy="2334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076" cy="233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Trim Start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00:00:00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Trim End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00:00:10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414292" cy="149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92" cy="149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Okay.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Convert and wait until it is done. Then download the files.</w:t>
      </w:r>
      <w:r w:rsidDel="00000000" w:rsidR="00000000" w:rsidRPr="00000000">
        <w:rPr/>
        <w:drawing>
          <wp:inline distB="114300" distT="114300" distL="114300" distR="114300">
            <wp:extent cx="3634273" cy="226387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273" cy="226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jc w:val="center"/>
        <w:rPr/>
      </w:pPr>
      <w:bookmarkStart w:colFirst="0" w:colLast="0" w:name="_enlzi8je8f8y" w:id="5"/>
      <w:bookmarkEnd w:id="5"/>
      <w:r w:rsidDel="00000000" w:rsidR="00000000" w:rsidRPr="00000000">
        <w:rPr>
          <w:rtl w:val="0"/>
        </w:rPr>
        <w:tab/>
        <w:t xml:space="preserve">Instructions for Audacity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audio in Audacity.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 of the window, set the dropdown to “Start and end of selection”.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field, set 00:00:00:00.10:</w:t>
      </w:r>
      <w:r w:rsidDel="00000000" w:rsidR="00000000" w:rsidRPr="00000000">
        <w:rPr/>
        <w:drawing>
          <wp:inline distB="114300" distT="114300" distL="114300" distR="114300">
            <wp:extent cx="3019425" cy="57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(please excuse me for Russian image)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press </w:t>
      </w:r>
      <w:r w:rsidDel="00000000" w:rsidR="00000000" w:rsidRPr="00000000">
        <w:rPr>
          <w:b w:val="1"/>
          <w:rtl w:val="0"/>
        </w:rPr>
        <w:t xml:space="preserve">Ctrl+T</w:t>
      </w:r>
      <w:r w:rsidDel="00000000" w:rsidR="00000000" w:rsidRPr="00000000">
        <w:rPr>
          <w:rtl w:val="0"/>
        </w:rPr>
        <w:t xml:space="preserve"> or click this button:</w:t>
      </w:r>
      <w:r w:rsidDel="00000000" w:rsidR="00000000" w:rsidRPr="00000000">
        <w:rPr/>
        <w:drawing>
          <wp:inline distB="114300" distT="114300" distL="114300" distR="114300">
            <wp:extent cx="4652963" cy="51439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51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 as .wav.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it however and wherever you like.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 In music, put all the full audio files.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7.3.1. If your music is NOT .wav, 44100 hertz, stereo, signed 16-bit PCM, use </w:t>
      </w:r>
      <w:r w:rsidDel="00000000" w:rsidR="00000000" w:rsidRPr="00000000">
        <w:rPr>
          <w:b w:val="1"/>
          <w:rtl w:val="0"/>
        </w:rPr>
        <w:t xml:space="preserve">Cloudconvert.com</w:t>
      </w:r>
      <w:r w:rsidDel="00000000" w:rsidR="00000000" w:rsidRPr="00000000">
        <w:rPr>
          <w:rtl w:val="0"/>
        </w:rPr>
        <w:t xml:space="preserve"> to change this data.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8. Place this package in your BEE2 </w:t>
      </w:r>
      <w:r w:rsidDel="00000000" w:rsidR="00000000" w:rsidRPr="00000000">
        <w:rPr>
          <w:b w:val="1"/>
          <w:rtl w:val="0"/>
        </w:rPr>
        <w:t xml:space="preserve">packages/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Now run BEE2. If anything goes wrong, please contact me and i will help you resolve the issue. If i am unavailable, please tell me in </w:t>
      </w:r>
      <w:r w:rsidDel="00000000" w:rsidR="00000000" w:rsidRPr="00000000">
        <w:rPr>
          <w:b w:val="1"/>
          <w:rtl w:val="0"/>
        </w:rPr>
        <w:t xml:space="preserve">#bmmx-support</w:t>
      </w:r>
      <w:r w:rsidDel="00000000" w:rsidR="00000000" w:rsidRPr="00000000">
        <w:rPr>
          <w:rtl w:val="0"/>
        </w:rPr>
        <w:t xml:space="preserve"> on my server: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https://discord.gg/gb7cp6asJF</w:t>
        </w:r>
      </w:hyperlink>
      <w:r w:rsidDel="00000000" w:rsidR="00000000" w:rsidRPr="00000000">
        <w:rPr>
          <w:rtl w:val="0"/>
        </w:rPr>
        <w:t xml:space="preserve">. I will read your issues as soon as possible!</w:t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stnec0bzs67b" w:id="6"/>
      <w:bookmarkEnd w:id="6"/>
      <w:r w:rsidDel="00000000" w:rsidR="00000000" w:rsidRPr="00000000">
        <w:rPr>
          <w:rtl w:val="0"/>
        </w:rPr>
        <w:t xml:space="preserve">4 Code parameters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Formatted as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i w:val="1"/>
          <w:rtl w:val="0"/>
        </w:rPr>
        <w:t xml:space="preserve"> type</w:t>
      </w:r>
      <w:r w:rsidDel="00000000" w:rsidR="00000000" w:rsidRPr="00000000">
        <w:rPr>
          <w:rtl w:val="0"/>
        </w:rPr>
        <w:t xml:space="preserve"> - detailed description.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TrackIDPrefix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the prefix of all track IDs. It works like this: </w:t>
      </w:r>
      <w:r w:rsidDel="00000000" w:rsidR="00000000" w:rsidRPr="00000000">
        <w:rPr>
          <w:i w:val="1"/>
          <w:rtl w:val="0"/>
        </w:rPr>
        <w:t xml:space="preserve">prefix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SongID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Tracks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song IDs.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TrackLen</w:t>
      </w:r>
      <w:r w:rsidDel="00000000" w:rsidR="00000000" w:rsidRPr="00000000">
        <w:rPr>
          <w:i w:val="1"/>
          <w:rtl w:val="0"/>
        </w:rPr>
        <w:t xml:space="preserve"> {string}</w:t>
      </w:r>
      <w:r w:rsidDel="00000000" w:rsidR="00000000" w:rsidRPr="00000000">
        <w:rPr>
          <w:rtl w:val="0"/>
        </w:rPr>
        <w:t xml:space="preserve"> - song lengths. If the amount of minutes is a single digit (including 0), formatted as </w:t>
      </w:r>
      <w:r w:rsidDel="00000000" w:rsidR="00000000" w:rsidRPr="00000000">
        <w:rPr>
          <w:b w:val="1"/>
          <w:i w:val="1"/>
          <w:rtl w:val="0"/>
        </w:rPr>
        <w:t xml:space="preserve">m:ss</w:t>
      </w:r>
      <w:r w:rsidDel="00000000" w:rsidR="00000000" w:rsidRPr="00000000">
        <w:rPr>
          <w:rtl w:val="0"/>
        </w:rPr>
        <w:t xml:space="preserve">. Otherwise should be formatted as </w:t>
      </w:r>
      <w:r w:rsidDel="00000000" w:rsidR="00000000" w:rsidRPr="00000000">
        <w:rPr>
          <w:b w:val="1"/>
          <w:i w:val="1"/>
          <w:rtl w:val="0"/>
        </w:rPr>
        <w:t xml:space="preserve">mm:ss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TrackImgSmall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all filenames of the small square images. Including extension, excluding path.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TrackImgLarge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all filenames of the large 4:3 images. Same rules as the small images.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TrackDescs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all track descriptions.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TrackNames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all full (&gt;3 chars) track names.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TrackSmallNames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the short names (&lt;20 characters) of the tracks.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TrackAuthors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track authors. For middle names/nicknames, use the ‘ symbol instead of “ which causes errors. Adding a comma will, in BEE2, change “Author:” to “Authors:”.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TrackFiles </w:t>
      </w:r>
      <w:r w:rsidDel="00000000" w:rsidR="00000000" w:rsidRPr="00000000">
        <w:rPr>
          <w:i w:val="1"/>
          <w:rtl w:val="0"/>
        </w:rPr>
        <w:t xml:space="preserve">{string} </w:t>
      </w:r>
      <w:r w:rsidDel="00000000" w:rsidR="00000000" w:rsidRPr="00000000">
        <w:rPr>
          <w:rtl w:val="0"/>
        </w:rPr>
        <w:t xml:space="preserve">- full track filenames, not including the path but including the extension.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TrackSamples </w:t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- 10s sample filenames. The same rules apply here.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TrackStyleSuggestion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 the suggested style. Refer to the </w:t>
      </w: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 section of this document to find out about the valid styles.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suggestionsEnabled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Self-explanatory. Set to true to enable styled suggestions. You can alternatively set </w:t>
      </w:r>
      <w:r w:rsidDel="00000000" w:rsidR="00000000" w:rsidRPr="00000000">
        <w:rPr>
          <w:b w:val="1"/>
          <w:rtl w:val="0"/>
        </w:rPr>
        <w:t xml:space="preserve">TrackStyleSuggestion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nil </w:t>
      </w:r>
      <w:r w:rsidDel="00000000" w:rsidR="00000000" w:rsidRPr="00000000">
        <w:rPr>
          <w:rtl w:val="0"/>
        </w:rPr>
        <w:t xml:space="preserve">to disable suggestions..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the group of your music.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PackageID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software ID of the package. Not visible in the GUI unless Developer mode is enabled.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PackageName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GUI package name. Only visible in package settings.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PackageDesc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- GUI package description. Only visible in package settings.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generateNewPackage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set to true to generate a complete info.txt, set to false to generate only a section of it. Useful for adding tracks to different group, but via a single package.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onlyGenerateSuggestions </w:t>
      </w:r>
      <w:r w:rsidDel="00000000" w:rsidR="00000000" w:rsidRPr="00000000">
        <w:rPr>
          <w:i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set to true to only generate new suggestions. Useful for your tracks to be suggested in several different styles.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sites.google.com/view/bmmx-info/home-page" TargetMode="External"/><Relationship Id="rId18" Type="http://schemas.openxmlformats.org/officeDocument/2006/relationships/hyperlink" Target="https://discord.gg/gb7cp6asJF" TargetMode="External"/><Relationship Id="rId7" Type="http://schemas.openxmlformats.org/officeDocument/2006/relationships/hyperlink" Target="https://discord.com/channels/1084087064166944781/1084090962655072307" TargetMode="External"/><Relationship Id="rId8" Type="http://schemas.openxmlformats.org/officeDocument/2006/relationships/hyperlink" Target="https://github.com/TPEcool/BMMX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