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AA61D" w14:textId="77777777" w:rsidR="00DB1C0D" w:rsidDel="0075076B" w:rsidRDefault="00DB1C0D" w:rsidP="00F24465">
      <w:pPr>
        <w:jc w:val="both"/>
        <w:rPr>
          <w:del w:id="0" w:author="Abbasi, Hasan" w:date="2015-08-13T15:03:00Z"/>
          <w:rFonts w:ascii="Times New Roman" w:hAnsi="Times New Roman" w:cs="Times New Roman"/>
          <w:sz w:val="24"/>
          <w:szCs w:val="24"/>
        </w:rPr>
      </w:pPr>
      <w:r w:rsidRPr="00DB1C0D">
        <w:rPr>
          <w:rFonts w:ascii="Times New Roman" w:hAnsi="Times New Roman" w:cs="Times New Roman"/>
          <w:b/>
          <w:sz w:val="24"/>
          <w:szCs w:val="24"/>
        </w:rPr>
        <w:t>SIRIUS: Science-driven Data Management for Multi-tiered Storage</w:t>
      </w:r>
    </w:p>
    <w:p w14:paraId="68E35BA8" w14:textId="1731660D" w:rsidR="007E29F1" w:rsidDel="0075076B" w:rsidRDefault="0075076B" w:rsidP="003A3168">
      <w:pPr>
        <w:jc w:val="both"/>
        <w:rPr>
          <w:del w:id="1" w:author="Abbasi, Hasan" w:date="2015-08-13T15:03:00Z"/>
          <w:rFonts w:ascii="Times New Roman" w:hAnsi="Times New Roman" w:cs="Times New Roman"/>
          <w:sz w:val="24"/>
          <w:szCs w:val="24"/>
        </w:rPr>
      </w:pPr>
      <w:ins w:id="2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1571E314" w14:textId="77777777" w:rsidR="0075076B" w:rsidRDefault="0075076B" w:rsidP="0075076B">
      <w:pPr>
        <w:jc w:val="both"/>
        <w:rPr>
          <w:ins w:id="3" w:author="Abbasi, Hasan" w:date="2015-08-13T15:03:00Z"/>
          <w:rFonts w:ascii="Times New Roman" w:hAnsi="Times New Roman" w:cs="Times New Roman"/>
          <w:sz w:val="24"/>
          <w:szCs w:val="24"/>
        </w:rPr>
      </w:pPr>
      <w:ins w:id="4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754033EA" w14:textId="1E7BFBA6" w:rsidR="007E29F1" w:rsidDel="0075076B" w:rsidRDefault="007E29F1" w:rsidP="003A3168">
      <w:pPr>
        <w:jc w:val="both"/>
        <w:rPr>
          <w:del w:id="5" w:author="Abbasi, Hasan" w:date="2015-08-13T15:0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3B1489D3" w14:textId="660A8436" w:rsidR="007E29F1" w:rsidDel="0075076B" w:rsidRDefault="0075076B" w:rsidP="003A3168">
      <w:pPr>
        <w:jc w:val="both"/>
        <w:rPr>
          <w:del w:id="6" w:author="Abbasi, Hasan" w:date="2015-08-13T15:03:00Z"/>
          <w:rFonts w:ascii="Times New Roman" w:hAnsi="Times New Roman" w:cs="Times New Roman"/>
          <w:sz w:val="24"/>
          <w:szCs w:val="24"/>
        </w:rPr>
      </w:pPr>
      <w:ins w:id="7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ADDE725" w14:textId="77777777" w:rsidR="0075076B" w:rsidRDefault="0075076B" w:rsidP="0075076B">
      <w:pPr>
        <w:jc w:val="both"/>
        <w:rPr>
          <w:ins w:id="8" w:author="Abbasi, Hasan" w:date="2015-08-13T15:03:00Z"/>
          <w:rFonts w:ascii="Times New Roman" w:hAnsi="Times New Roman" w:cs="Times New Roman"/>
          <w:sz w:val="24"/>
          <w:szCs w:val="24"/>
        </w:rPr>
      </w:pPr>
      <w:ins w:id="9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6824C7C3" w14:textId="02C501AC" w:rsidR="0075076B" w:rsidRDefault="0075076B" w:rsidP="0075076B">
      <w:pPr>
        <w:jc w:val="both"/>
        <w:rPr>
          <w:ins w:id="10" w:author="Abbasi, Hasan" w:date="2015-08-13T15:03:00Z"/>
          <w:rFonts w:ascii="Times New Roman" w:hAnsi="Times New Roman" w:cs="Times New Roman"/>
          <w:sz w:val="24"/>
          <w:szCs w:val="24"/>
        </w:rPr>
      </w:pPr>
      <w:ins w:id="11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This project explores the use of application level knowledge to optimize the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75076B">
          <w:rPr>
            <w:rFonts w:ascii="Times New Roman" w:hAnsi="Times New Roman" w:cs="Times New Roman"/>
            <w:sz w:val="24"/>
            <w:szCs w:val="24"/>
          </w:rPr>
          <w:t>times to insight across a workload of multiple applications in a multi-user</w:t>
        </w:r>
      </w:ins>
      <w:ins w:id="12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environment with shared storage and network resources. The basis for this</w:t>
        </w:r>
      </w:ins>
      <w:ins w:id="14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5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work is the notion of selectable data quality to explore the tradeoffs</w:t>
        </w:r>
      </w:ins>
      <w:ins w:id="16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7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between accuracy of results, resource requirements, and time to insight on</w:t>
        </w:r>
      </w:ins>
      <w:ins w:id="18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9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 xml:space="preserve">systems with shared, oversubscribed computational and storage resources. </w:t>
        </w:r>
      </w:ins>
      <w:ins w:id="20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1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 xml:space="preserve">In the last several </w:t>
        </w:r>
        <w:r w:rsidRPr="0075076B">
          <w:rPr>
            <w:rFonts w:ascii="Times New Roman" w:hAnsi="Times New Roman" w:cs="Times New Roman"/>
            <w:sz w:val="24"/>
            <w:szCs w:val="24"/>
          </w:rPr>
          <w:t>years’</w:t>
        </w:r>
        <w:r w:rsidRPr="0075076B">
          <w:rPr>
            <w:rFonts w:ascii="Times New Roman" w:hAnsi="Times New Roman" w:cs="Times New Roman"/>
            <w:sz w:val="24"/>
            <w:szCs w:val="24"/>
          </w:rPr>
          <w:t xml:space="preserve"> extreme scale computational science was conducted</w:t>
        </w:r>
      </w:ins>
      <w:ins w:id="22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3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using dedicated computational resources, with shared resources, such as</w:t>
        </w:r>
      </w:ins>
      <w:ins w:id="24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5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network and storage, being overprovisioned. This resulted in little to no</w:t>
        </w:r>
      </w:ins>
      <w:ins w:id="26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7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impact from resource contention. The increased scale of recent, and incoming</w:t>
        </w:r>
      </w:ins>
      <w:ins w:id="28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9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future systems, has placed a greater emphasis on mitigating contention.</w:t>
        </w:r>
      </w:ins>
    </w:p>
    <w:p w14:paraId="718B8A3C" w14:textId="67ACB83C" w:rsidR="0027525F" w:rsidDel="0075076B" w:rsidRDefault="0075076B" w:rsidP="0075076B">
      <w:pPr>
        <w:jc w:val="both"/>
        <w:rPr>
          <w:ins w:id="30" w:author="Klasky, Scott A." w:date="2015-08-13T07:19:00Z"/>
          <w:del w:id="31" w:author="Abbasi, Hasan" w:date="2015-08-13T15:02:00Z"/>
          <w:rFonts w:ascii="Times New Roman" w:hAnsi="Times New Roman" w:cs="Times New Roman"/>
          <w:sz w:val="24"/>
          <w:szCs w:val="24"/>
        </w:rPr>
      </w:pPr>
      <w:ins w:id="32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Our thesis is that by adding application level knowledge</w:t>
        </w:r>
      </w:ins>
      <w:ins w:id="33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4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about data to guide storage system behaviors, we will obtain substantial benefits</w:t>
        </w:r>
      </w:ins>
      <w:ins w:id="35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6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in the organization, storage, and access to extreme scale data resulting in</w:t>
        </w:r>
      </w:ins>
      <w:ins w:id="37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8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 xml:space="preserve">improved productivity for computational science. We will demonstrate </w:t>
        </w:r>
        <w:bookmarkStart w:id="39" w:name="_GoBack"/>
        <w:bookmarkEnd w:id="39"/>
        <w:r w:rsidRPr="0075076B">
          <w:rPr>
            <w:rFonts w:ascii="Times New Roman" w:hAnsi="Times New Roman" w:cs="Times New Roman"/>
            <w:sz w:val="24"/>
            <w:szCs w:val="24"/>
          </w:rPr>
          <w:t>novel</w:t>
        </w:r>
      </w:ins>
      <w:ins w:id="40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1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techniques to facilitate efficient and effective data placement onto</w:t>
        </w:r>
      </w:ins>
      <w:ins w:id="42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3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multiple storage tiers and enable application-guided data reductions and</w:t>
        </w:r>
      </w:ins>
      <w:ins w:id="44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5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transformations to address capacity and bandwidth bottlenecks. Our goal is</w:t>
        </w:r>
      </w:ins>
      <w:ins w:id="46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7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to address the associated data management challenges in the context of</w:t>
        </w:r>
      </w:ins>
      <w:ins w:id="48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9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current and emerging storage landscapes and expedite insights into mission</w:t>
        </w:r>
      </w:ins>
      <w:ins w:id="50" w:author="Abbasi, Hasan" w:date="2015-08-13T15:0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1" w:author="Abbasi, Hasan" w:date="2015-08-13T15:02:00Z">
        <w:r w:rsidRPr="0075076B">
          <w:rPr>
            <w:rFonts w:ascii="Times New Roman" w:hAnsi="Times New Roman" w:cs="Times New Roman"/>
            <w:sz w:val="24"/>
            <w:szCs w:val="24"/>
          </w:rPr>
          <w:t>critical scientific processes.</w:t>
        </w:r>
      </w:ins>
      <w:del w:id="52" w:author="Abbasi, Hasan" w:date="2015-08-13T15:02:00Z">
        <w:r w:rsidR="007E29F1" w:rsidDel="0075076B">
          <w:rPr>
            <w:rFonts w:ascii="Times New Roman" w:hAnsi="Times New Roman" w:cs="Times New Roman"/>
            <w:sz w:val="24"/>
            <w:szCs w:val="24"/>
          </w:rPr>
          <w:delText xml:space="preserve">This project explores the use of application level knowledge to reduce </w:delText>
        </w:r>
        <w:r w:rsidR="007E29F1" w:rsidRPr="003A3168" w:rsidDel="0075076B">
          <w:rPr>
            <w:rFonts w:ascii="Times New Roman" w:hAnsi="Times New Roman" w:cs="Times New Roman"/>
            <w:sz w:val="24"/>
            <w:szCs w:val="24"/>
          </w:rPr>
          <w:delText>the time to insight</w:delText>
        </w:r>
        <w:r w:rsidR="007E29F1"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7E29F1"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  <w:r w:rsidR="007E29F1" w:rsidDel="0075076B">
          <w:rPr>
            <w:rFonts w:ascii="Times New Roman" w:hAnsi="Times New Roman" w:cs="Times New Roman"/>
            <w:sz w:val="24"/>
            <w:szCs w:val="24"/>
          </w:rPr>
          <w:delText>a</w:delText>
        </w:r>
        <w:r w:rsidR="007E29F1"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 workload</w:delText>
        </w:r>
        <w:r w:rsidR="007E29F1" w:rsidDel="0075076B">
          <w:rPr>
            <w:rFonts w:ascii="Times New Roman" w:hAnsi="Times New Roman" w:cs="Times New Roman"/>
            <w:sz w:val="24"/>
            <w:szCs w:val="24"/>
          </w:rPr>
          <w:delText xml:space="preserve"> (not just a single application)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 in a multi-user environment</w:delText>
        </w:r>
        <w:r w:rsidR="007E29F1"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7E29F1"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where storage is shared </w:delText>
        </w:r>
        <w:r w:rsidR="007E29F1" w:rsidDel="0075076B">
          <w:rPr>
            <w:rFonts w:ascii="Times New Roman" w:hAnsi="Times New Roman" w:cs="Times New Roman"/>
            <w:sz w:val="24"/>
            <w:szCs w:val="24"/>
          </w:rPr>
          <w:delText>among</w:delText>
        </w:r>
        <w:r w:rsidR="007E29F1"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 users</w:delText>
        </w:r>
        <w:r w:rsidR="007E29F1" w:rsidDel="0075076B">
          <w:rPr>
            <w:rFonts w:ascii="Times New Roman" w:hAnsi="Times New Roman" w:cs="Times New Roman"/>
            <w:sz w:val="24"/>
            <w:szCs w:val="24"/>
          </w:rPr>
          <w:delText>.  More specifically, w</w:delText>
        </w:r>
        <w:r w:rsidR="007E29F1"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  <w:r w:rsidR="007E29F1" w:rsidDel="0075076B">
          <w:rPr>
            <w:rFonts w:ascii="Times New Roman" w:hAnsi="Times New Roman" w:cs="Times New Roman"/>
            <w:sz w:val="24"/>
            <w:szCs w:val="24"/>
          </w:rPr>
          <w:delText xml:space="preserve">will explore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>the storage, metadata, retrieval, and resource contention issues with spreading a single data set horizontally across a single storage tier</w:delText>
        </w:r>
      </w:del>
      <w:ins w:id="53" w:author="Carlos Maltzahn" w:date="2015-08-12T15:53:00Z">
        <w:del w:id="54" w:author="Abbasi, Hasan" w:date="2015-08-13T15:02:00Z"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 xml:space="preserve"> in the storage hierarchy</w:delText>
          </w:r>
        </w:del>
      </w:ins>
      <w:del w:id="55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>, such as disk</w:delText>
        </w:r>
      </w:del>
      <w:ins w:id="56" w:author="Carlos Maltzahn" w:date="2015-08-12T15:55:00Z">
        <w:del w:id="57" w:author="Abbasi, Hasan" w:date="2015-08-13T15:02:00Z"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 xml:space="preserve">spinning </w:delText>
          </w:r>
          <w:commentRangeStart w:id="58"/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>media</w:delText>
          </w:r>
        </w:del>
      </w:ins>
      <w:commentRangeEnd w:id="58"/>
      <w:ins w:id="59" w:author="Carlos Maltzahn" w:date="2015-08-12T15:59:00Z">
        <w:del w:id="60" w:author="Abbasi, Hasan" w:date="2015-08-13T15:02:00Z">
          <w:r w:rsidR="006F38A6" w:rsidDel="0075076B">
            <w:rPr>
              <w:rStyle w:val="CommentReference"/>
            </w:rPr>
            <w:commentReference w:id="58"/>
          </w:r>
        </w:del>
      </w:ins>
      <w:del w:id="61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>, as well as vertically</w:delText>
        </w:r>
      </w:del>
      <w:ins w:id="62" w:author="Carlos Maltzahn" w:date="2015-08-12T15:56:00Z">
        <w:del w:id="63" w:author="Abbasi, Hasan" w:date="2015-08-13T15:02:00Z"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 xml:space="preserve"> across different kinds of </w:delText>
          </w:r>
        </w:del>
      </w:ins>
      <w:ins w:id="64" w:author="Carlos Maltzahn" w:date="2015-08-12T15:58:00Z">
        <w:del w:id="65" w:author="Abbasi, Hasan" w:date="2015-08-13T15:02:00Z"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>storage</w:delText>
          </w:r>
        </w:del>
      </w:ins>
      <w:ins w:id="66" w:author="Carlos Maltzahn" w:date="2015-08-12T15:56:00Z">
        <w:del w:id="67" w:author="Abbasi, Hasan" w:date="2015-08-13T15:02:00Z"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 xml:space="preserve"> media</w:delText>
          </w:r>
        </w:del>
      </w:ins>
      <w:del w:id="68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>, such as also using</w:delText>
        </w:r>
      </w:del>
      <w:ins w:id="69" w:author="Carlos Maltzahn" w:date="2015-08-12T15:56:00Z">
        <w:del w:id="70" w:author="Abbasi, Hasan" w:date="2015-08-13T15:02:00Z"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>including</w:delText>
          </w:r>
        </w:del>
      </w:ins>
      <w:del w:id="71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97B49" w:rsidDel="0075076B">
          <w:rPr>
            <w:rFonts w:ascii="Times New Roman" w:hAnsi="Times New Roman" w:cs="Times New Roman"/>
            <w:sz w:val="24"/>
            <w:szCs w:val="24"/>
          </w:rPr>
          <w:delText>non-volatile memory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>. To manage the varying storage</w:delText>
        </w:r>
      </w:del>
      <w:ins w:id="72" w:author="Carlos Maltzahn" w:date="2015-08-12T15:57:00Z">
        <w:del w:id="73" w:author="Abbasi, Hasan" w:date="2015-08-13T15:02:00Z"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 xml:space="preserve"> media</w:delText>
          </w:r>
        </w:del>
      </w:ins>
      <w:del w:id="74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 capacity </w:delText>
        </w:r>
      </w:del>
      <w:ins w:id="75" w:author="Carlos Maltzahn" w:date="2015-08-12T15:57:00Z">
        <w:del w:id="76" w:author="Abbasi, Hasan" w:date="2015-08-13T15:02:00Z"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>capacities</w:delText>
          </w:r>
        </w:del>
      </w:ins>
      <w:ins w:id="77" w:author="Klasky, Scott A." w:date="2015-08-13T07:18:00Z">
        <w:del w:id="78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 xml:space="preserve">, </w:delText>
          </w:r>
        </w:del>
      </w:ins>
      <w:ins w:id="79" w:author="Carlos Maltzahn" w:date="2015-08-12T15:57:00Z">
        <w:del w:id="80" w:author="Abbasi, Hasan" w:date="2015-08-13T15:02:00Z">
          <w:r w:rsidR="006F38A6" w:rsidDel="0075076B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del w:id="81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>and bandwidths</w:delText>
        </w:r>
      </w:del>
      <w:ins w:id="82" w:author="Klasky, Scott A." w:date="2015-08-13T07:18:00Z">
        <w:del w:id="83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 xml:space="preserve"> and latencies</w:delText>
          </w:r>
        </w:del>
      </w:ins>
      <w:del w:id="84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, we will </w:delText>
        </w:r>
        <w:r w:rsidR="00197B49" w:rsidDel="0075076B">
          <w:rPr>
            <w:rFonts w:ascii="Times New Roman" w:hAnsi="Times New Roman" w:cs="Times New Roman"/>
            <w:sz w:val="24"/>
            <w:szCs w:val="24"/>
          </w:rPr>
          <w:delText xml:space="preserve">incorporate </w:delText>
        </w:r>
        <w:r w:rsidR="006C6E82" w:rsidRPr="00197B49" w:rsidDel="0075076B">
          <w:rPr>
            <w:rFonts w:ascii="Times New Roman" w:hAnsi="Times New Roman" w:cs="Times New Roman"/>
            <w:i/>
            <w:sz w:val="24"/>
            <w:szCs w:val="24"/>
          </w:rPr>
          <w:delText>selectable data quality</w:delText>
        </w:r>
        <w:r w:rsidR="006C6E82" w:rsidDel="0075076B">
          <w:rPr>
            <w:rFonts w:ascii="Times New Roman" w:hAnsi="Times New Roman" w:cs="Times New Roman"/>
            <w:sz w:val="24"/>
            <w:szCs w:val="24"/>
          </w:rPr>
          <w:delText xml:space="preserve"> to enable a tradeoff betwee</w:delText>
        </w:r>
      </w:del>
      <w:ins w:id="85" w:author="Klasky, Scott A." w:date="2015-08-13T07:18:00Z">
        <w:del w:id="86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>n</w:delText>
          </w:r>
        </w:del>
      </w:ins>
      <w:del w:id="87" w:author="Abbasi, Hasan" w:date="2015-08-13T15:02:00Z">
        <w:r w:rsidR="006C6E82" w:rsidDel="0075076B">
          <w:rPr>
            <w:rFonts w:ascii="Times New Roman" w:hAnsi="Times New Roman" w:cs="Times New Roman"/>
            <w:sz w:val="24"/>
            <w:szCs w:val="24"/>
          </w:rPr>
          <w:delText>n</w:delText>
        </w:r>
        <w:r w:rsidR="007E29F1"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results </w:delText>
        </w:r>
        <w:r w:rsidR="007E29F1"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accuracy </w:delText>
        </w:r>
        <w:r w:rsidR="006C6E82" w:rsidDel="0075076B">
          <w:rPr>
            <w:rFonts w:ascii="Times New Roman" w:hAnsi="Times New Roman" w:cs="Times New Roman"/>
            <w:sz w:val="24"/>
            <w:szCs w:val="24"/>
          </w:rPr>
          <w:delText xml:space="preserve">and near-real-time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data movement </w:delText>
        </w:r>
        <w:r w:rsidR="006C6E82" w:rsidDel="0075076B">
          <w:rPr>
            <w:rFonts w:ascii="Times New Roman" w:hAnsi="Times New Roman" w:cs="Times New Roman"/>
            <w:sz w:val="24"/>
            <w:szCs w:val="24"/>
          </w:rPr>
          <w:delText xml:space="preserve">requirements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ins w:id="88" w:author="Klasky, Scott A." w:date="2015-08-13T07:19:00Z">
        <w:del w:id="89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 xml:space="preserve">in an environment which has </w:delText>
          </w:r>
        </w:del>
      </w:ins>
      <w:del w:id="90" w:author="Abbasi, Hasan" w:date="2015-08-13T15:02:00Z">
        <w:r w:rsidR="006C6E82" w:rsidDel="0075076B">
          <w:rPr>
            <w:rFonts w:ascii="Times New Roman" w:hAnsi="Times New Roman" w:cs="Times New Roman"/>
            <w:sz w:val="24"/>
            <w:szCs w:val="24"/>
          </w:rPr>
          <w:delText>oversubscribed computational and storage resources</w:delText>
        </w:r>
      </w:del>
      <w:ins w:id="91" w:author="Klasky, Scott A." w:date="2015-08-13T07:19:00Z">
        <w:del w:id="92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>.</w:delText>
          </w:r>
        </w:del>
      </w:ins>
      <w:del w:id="93" w:author="Abbasi, Hasan" w:date="2015-08-13T15:02:00Z">
        <w:r w:rsidR="006C6E82" w:rsidDel="0075076B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1DF83A32" w14:textId="680C2DA7" w:rsidR="006C6E82" w:rsidDel="0075076B" w:rsidRDefault="006C6E82" w:rsidP="0075076B">
      <w:pPr>
        <w:jc w:val="both"/>
        <w:rPr>
          <w:del w:id="94" w:author="Abbasi, Hasan" w:date="2015-08-13T15:02:00Z"/>
          <w:rFonts w:ascii="Times New Roman" w:hAnsi="Times New Roman" w:cs="Times New Roman"/>
          <w:sz w:val="24"/>
          <w:szCs w:val="24"/>
        </w:rPr>
      </w:pPr>
      <w:del w:id="95" w:author="Abbasi, Hasan" w:date="2015-08-13T15:02:00Z"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 For the past several decades, extreme scale computational science has been conducted on dedicated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computational and storage 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resources. Shared resources were overprovisioned </w:delText>
        </w:r>
        <w:r w:rsidR="00197B49" w:rsidDel="0075076B">
          <w:rPr>
            <w:rFonts w:ascii="Times New Roman" w:hAnsi="Times New Roman" w:cs="Times New Roman"/>
            <w:sz w:val="24"/>
            <w:szCs w:val="24"/>
          </w:rPr>
          <w:delText xml:space="preserve">resulting in 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little </w:delText>
        </w:r>
        <w:r w:rsidR="00300433" w:rsidDel="0075076B">
          <w:rPr>
            <w:rFonts w:ascii="Times New Roman" w:hAnsi="Times New Roman" w:cs="Times New Roman"/>
            <w:sz w:val="24"/>
            <w:szCs w:val="24"/>
          </w:rPr>
          <w:delText xml:space="preserve">or no impact </w:delText>
        </w:r>
        <w:r w:rsidR="00197B49" w:rsidDel="0075076B">
          <w:rPr>
            <w:rFonts w:ascii="Times New Roman" w:hAnsi="Times New Roman" w:cs="Times New Roman"/>
            <w:sz w:val="24"/>
            <w:szCs w:val="24"/>
          </w:rPr>
          <w:delText xml:space="preserve">from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resource 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>conten</w:delText>
        </w:r>
        <w:r w:rsidR="00300433" w:rsidDel="0075076B">
          <w:rPr>
            <w:rFonts w:ascii="Times New Roman" w:hAnsi="Times New Roman" w:cs="Times New Roman"/>
            <w:sz w:val="24"/>
            <w:szCs w:val="24"/>
          </w:rPr>
          <w:delText>tion</w:delText>
        </w:r>
      </w:del>
      <w:ins w:id="96" w:author="Klasky, Scott A." w:date="2015-08-13T07:20:00Z">
        <w:del w:id="97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>, but recently</w:delText>
          </w:r>
        </w:del>
      </w:ins>
      <w:del w:id="98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. This </w:delText>
        </w:r>
        <w:r w:rsidR="00300433" w:rsidDel="0075076B">
          <w:rPr>
            <w:rFonts w:ascii="Times New Roman" w:hAnsi="Times New Roman" w:cs="Times New Roman"/>
            <w:sz w:val="24"/>
            <w:szCs w:val="24"/>
          </w:rPr>
          <w:delText>changed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 recently</w:delText>
        </w:r>
      </w:del>
      <w:ins w:id="99" w:author="Klasky, Scott A." w:date="2015-08-13T07:19:00Z">
        <w:del w:id="100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del w:id="101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ins w:id="102" w:author="Klasky, Scott A." w:date="2015-08-13T07:19:00Z">
        <w:del w:id="103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>e</w:delText>
          </w:r>
        </w:del>
      </w:ins>
      <w:del w:id="104" w:author="Abbasi, Hasan" w:date="2015-08-13T15:02:00Z">
        <w:r w:rsidR="00300433" w:rsidDel="0075076B">
          <w:rPr>
            <w:rFonts w:ascii="Times New Roman" w:hAnsi="Times New Roman" w:cs="Times New Roman"/>
            <w:sz w:val="24"/>
            <w:szCs w:val="24"/>
          </w:rPr>
          <w:delText xml:space="preserve">Execution times for scientific applications vary </w:delText>
        </w:r>
      </w:del>
      <w:ins w:id="105" w:author="Klasky, Scott A." w:date="2015-08-13T07:22:00Z">
        <w:del w:id="106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>started to vary dramatically due to the contention of these resources</w:delText>
          </w:r>
        </w:del>
      </w:ins>
      <w:del w:id="107" w:author="Abbasi, Hasan" w:date="2015-08-13T15:02:00Z">
        <w:r w:rsidR="00300433" w:rsidDel="0075076B">
          <w:rPr>
            <w:rFonts w:ascii="Times New Roman" w:hAnsi="Times New Roman" w:cs="Times New Roman"/>
            <w:sz w:val="24"/>
            <w:szCs w:val="24"/>
          </w:rPr>
          <w:delText>dramatically depending on external conte</w:delText>
        </w:r>
        <w:r w:rsidR="00F24465" w:rsidDel="0075076B">
          <w:rPr>
            <w:rFonts w:ascii="Times New Roman" w:hAnsi="Times New Roman" w:cs="Times New Roman"/>
            <w:sz w:val="24"/>
            <w:szCs w:val="24"/>
          </w:rPr>
          <w:delText>ntion for shared resources.  This</w:delText>
        </w:r>
        <w:r w:rsidR="00300433"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execution time </w:delText>
        </w:r>
        <w:r w:rsidR="00300433" w:rsidDel="0075076B">
          <w:rPr>
            <w:rFonts w:ascii="Times New Roman" w:hAnsi="Times New Roman" w:cs="Times New Roman"/>
            <w:sz w:val="24"/>
            <w:szCs w:val="24"/>
          </w:rPr>
          <w:delText xml:space="preserve">variance is </w:delText>
        </w:r>
        <w:r w:rsidR="00F24465" w:rsidDel="0075076B">
          <w:rPr>
            <w:rFonts w:ascii="Times New Roman" w:hAnsi="Times New Roman" w:cs="Times New Roman"/>
            <w:sz w:val="24"/>
            <w:szCs w:val="24"/>
          </w:rPr>
          <w:delText>particularly challenging in light of new</w:delText>
        </w:r>
        <w:r w:rsidR="00300433" w:rsidDel="0075076B">
          <w:rPr>
            <w:rFonts w:ascii="Times New Roman" w:hAnsi="Times New Roman" w:cs="Times New Roman"/>
            <w:sz w:val="24"/>
            <w:szCs w:val="24"/>
          </w:rPr>
          <w:delText xml:space="preserve"> usage models that have near-real-time requirements, e.g., providing information needed to control an experimental instrument like the Spallation Neutron Source</w:delText>
        </w:r>
      </w:del>
      <w:ins w:id="108" w:author="Klasky, Scott A." w:date="2015-08-13T07:22:00Z">
        <w:del w:id="109" w:author="Abbasi, Hasan" w:date="2015-08-13T15:02:00Z">
          <w:r w:rsidR="0027525F" w:rsidDel="0075076B">
            <w:rPr>
              <w:rFonts w:ascii="Times New Roman" w:hAnsi="Times New Roman" w:cs="Times New Roman"/>
              <w:sz w:val="24"/>
              <w:szCs w:val="24"/>
            </w:rPr>
            <w:delText>, or steering a large scale fusion computation on an exascale machine.</w:delText>
          </w:r>
        </w:del>
      </w:ins>
      <w:del w:id="110" w:author="Abbasi, Hasan" w:date="2015-08-13T15:02:00Z">
        <w:r w:rsidR="00300433" w:rsidDel="0075076B">
          <w:rPr>
            <w:rFonts w:ascii="Times New Roman" w:hAnsi="Times New Roman" w:cs="Times New Roman"/>
            <w:sz w:val="24"/>
            <w:szCs w:val="24"/>
          </w:rPr>
          <w:delText xml:space="preserve">.  </w:delText>
        </w:r>
      </w:del>
    </w:p>
    <w:p w14:paraId="56DD6222" w14:textId="7524933C" w:rsidR="007E29F1" w:rsidRPr="00DB1C0D" w:rsidRDefault="007E29F1" w:rsidP="0075076B">
      <w:pPr>
        <w:jc w:val="both"/>
        <w:rPr>
          <w:rFonts w:ascii="Times New Roman" w:hAnsi="Times New Roman" w:cs="Times New Roman"/>
          <w:sz w:val="24"/>
          <w:szCs w:val="24"/>
        </w:rPr>
      </w:pPr>
      <w:del w:id="111" w:author="Abbasi, Hasan" w:date="2015-08-13T15:02:00Z">
        <w:r w:rsidRPr="003A3168" w:rsidDel="0075076B">
          <w:rPr>
            <w:rFonts w:ascii="Times New Roman" w:hAnsi="Times New Roman" w:cs="Times New Roman"/>
            <w:sz w:val="24"/>
            <w:szCs w:val="24"/>
          </w:rPr>
          <w:delText>Our thesis is that by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adding application level knowledge about data to guide storage system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>actions</w:delText>
        </w:r>
      </w:del>
      <w:ins w:id="112" w:author="Carlos Maltzahn" w:date="2015-08-12T16:03:00Z">
        <w:del w:id="113" w:author="Abbasi, Hasan" w:date="2015-08-13T15:02:00Z">
          <w:r w:rsidR="000A3605" w:rsidDel="0075076B">
            <w:rPr>
              <w:rFonts w:ascii="Times New Roman" w:hAnsi="Times New Roman" w:cs="Times New Roman"/>
              <w:sz w:val="24"/>
              <w:szCs w:val="24"/>
            </w:rPr>
            <w:delText>behaviors</w:delText>
          </w:r>
        </w:del>
      </w:ins>
      <w:del w:id="114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>we obtain substantial benefits in the organization, storage, and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>access to extreme scale data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 resulting in improved productivity for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>computational science. We will demonstrate novel techniques to facilitate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efficient </w:delText>
        </w:r>
      </w:del>
      <w:ins w:id="115" w:author="Carlos Maltzahn" w:date="2015-08-12T16:06:00Z">
        <w:del w:id="116" w:author="Abbasi, Hasan" w:date="2015-08-13T15:02:00Z">
          <w:r w:rsidR="000A3605" w:rsidDel="0075076B">
            <w:rPr>
              <w:rFonts w:ascii="Times New Roman" w:hAnsi="Times New Roman" w:cs="Times New Roman"/>
              <w:sz w:val="24"/>
              <w:szCs w:val="24"/>
            </w:rPr>
            <w:delText xml:space="preserve">and effective </w:delText>
          </w:r>
        </w:del>
      </w:ins>
      <w:del w:id="117" w:author="Abbasi, Hasan" w:date="2015-08-13T15:02:00Z">
        <w:r w:rsidR="000819E3" w:rsidDel="0075076B">
          <w:rPr>
            <w:rFonts w:ascii="Times New Roman" w:hAnsi="Times New Roman" w:cs="Times New Roman"/>
            <w:sz w:val="24"/>
            <w:szCs w:val="24"/>
          </w:rPr>
          <w:delText xml:space="preserve">data object 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>mapping from the user space</w:delText>
        </w:r>
      </w:del>
      <w:ins w:id="118" w:author="Carlos Maltzahn" w:date="2015-08-12T16:06:00Z">
        <w:del w:id="119" w:author="Abbasi, Hasan" w:date="2015-08-13T15:02:00Z">
          <w:r w:rsidR="000A3605" w:rsidDel="0075076B">
            <w:rPr>
              <w:rFonts w:ascii="Times New Roman" w:hAnsi="Times New Roman" w:cs="Times New Roman"/>
              <w:sz w:val="24"/>
              <w:szCs w:val="24"/>
            </w:rPr>
            <w:delText>placement</w:delText>
          </w:r>
        </w:del>
      </w:ins>
      <w:del w:id="120" w:author="Abbasi, Hasan" w:date="2015-08-13T15:02:00Z">
        <w:r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 onto multiple storage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>tiers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 and enable application-guided data reductions and transformations to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>address capacity and bandwidth bottlenecks.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 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>Our goal is to address the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97B49" w:rsidDel="0075076B">
          <w:rPr>
            <w:rFonts w:ascii="Times New Roman" w:hAnsi="Times New Roman" w:cs="Times New Roman"/>
            <w:sz w:val="24"/>
            <w:szCs w:val="24"/>
          </w:rPr>
          <w:delText>associated I/O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 and storage</w:delText>
        </w:r>
      </w:del>
      <w:ins w:id="121" w:author="Carlos Maltzahn" w:date="2015-08-12T16:08:00Z">
        <w:del w:id="122" w:author="Abbasi, Hasan" w:date="2015-08-13T15:02:00Z">
          <w:r w:rsidR="000A3605" w:rsidDel="0075076B">
            <w:rPr>
              <w:rFonts w:ascii="Times New Roman" w:hAnsi="Times New Roman" w:cs="Times New Roman"/>
              <w:sz w:val="24"/>
              <w:szCs w:val="24"/>
            </w:rPr>
            <w:delText>data management</w:delText>
          </w:r>
        </w:del>
      </w:ins>
      <w:del w:id="123" w:author="Abbasi, Hasan" w:date="2015-08-13T15:02:00Z">
        <w:r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 challenges in the context of current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819E3" w:rsidDel="0075076B">
          <w:rPr>
            <w:rFonts w:ascii="Times New Roman" w:hAnsi="Times New Roman" w:cs="Times New Roman"/>
            <w:sz w:val="24"/>
            <w:szCs w:val="24"/>
          </w:rPr>
          <w:delText>and emerging storage landscapes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 xml:space="preserve"> and expedite insights into mission critical</w:delText>
        </w:r>
        <w:r w:rsidDel="007507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3A3168" w:rsidDel="0075076B">
          <w:rPr>
            <w:rFonts w:ascii="Times New Roman" w:hAnsi="Times New Roman" w:cs="Times New Roman"/>
            <w:sz w:val="24"/>
            <w:szCs w:val="24"/>
          </w:rPr>
          <w:delText>scientific processes</w:delText>
        </w:r>
      </w:del>
      <w:ins w:id="124" w:author="Abbasi, Hasan" w:date="2015-08-13T15:03:00Z">
        <w:r w:rsidR="0075076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sectPr w:rsidR="007E29F1" w:rsidRPr="00DB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8" w:author="Carlos Maltzahn" w:date="2015-08-12T16:00:00Z" w:initials="CM">
    <w:p w14:paraId="7E3050B8" w14:textId="709ED75B" w:rsidR="006F38A6" w:rsidRDefault="006F38A6">
      <w:pPr>
        <w:pStyle w:val="CommentText"/>
      </w:pPr>
      <w:r>
        <w:rPr>
          <w:rStyle w:val="CommentReference"/>
        </w:rPr>
        <w:annotationRef/>
      </w:r>
      <w:r>
        <w:t>An alternative to “media” could be “devices”.</w:t>
      </w:r>
      <w:r w:rsidR="0075076B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3050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basi, Hasan">
    <w15:presenceInfo w15:providerId="AD" w15:userId="S-1-5-21-1060284298-842925246-1417001333-103706"/>
  </w15:person>
  <w15:person w15:author="Klasky, Scott A.">
    <w15:presenceInfo w15:providerId="AD" w15:userId="S-1-5-21-1060284298-842925246-1417001333-37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0D"/>
    <w:rsid w:val="000819E3"/>
    <w:rsid w:val="000A3605"/>
    <w:rsid w:val="00152585"/>
    <w:rsid w:val="00197B49"/>
    <w:rsid w:val="0027525F"/>
    <w:rsid w:val="00300433"/>
    <w:rsid w:val="003A3168"/>
    <w:rsid w:val="00486EA0"/>
    <w:rsid w:val="006C6E82"/>
    <w:rsid w:val="006F38A6"/>
    <w:rsid w:val="0075076B"/>
    <w:rsid w:val="007E29F1"/>
    <w:rsid w:val="00DB1C0D"/>
    <w:rsid w:val="00DB1DB0"/>
    <w:rsid w:val="00F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D1623"/>
  <w15:docId w15:val="{9F74D9D3-FFCA-4EEA-94E9-E5963573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8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38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8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8A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8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8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Klasky, Scott A.</dc:creator>
  <cp:keywords/>
  <dc:description/>
  <cp:lastModifiedBy>Abbasi, Hasan</cp:lastModifiedBy>
  <cp:revision>2</cp:revision>
  <dcterms:created xsi:type="dcterms:W3CDTF">2015-08-13T19:03:00Z</dcterms:created>
  <dcterms:modified xsi:type="dcterms:W3CDTF">2015-08-13T19:03:00Z</dcterms:modified>
</cp:coreProperties>
</file>