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2B59" w14:textId="260DF3B6" w:rsidR="000B4A37" w:rsidRDefault="000B4A37" w:rsidP="00BE33D1"/>
    <w:tbl>
      <w:tblPr>
        <w:tblW w:w="7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6430"/>
      </w:tblGrid>
      <w:tr w:rsidR="000B4A37" w:rsidRPr="000B4A37" w14:paraId="6232B24C" w14:textId="77777777" w:rsidTr="00B61723">
        <w:trPr>
          <w:trHeight w:val="300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3E6F81" w14:textId="77777777" w:rsidR="000B4A37" w:rsidRPr="000B4A37" w:rsidRDefault="000B4A37" w:rsidP="00B61723">
            <w:r w:rsidRPr="000B4A37">
              <w:rPr>
                <w:b/>
                <w:bCs/>
              </w:rPr>
              <w:t>STUDYID</w:t>
            </w:r>
          </w:p>
        </w:tc>
        <w:tc>
          <w:tcPr>
            <w:tcW w:w="6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4856B2" w14:textId="77777777" w:rsidR="000B4A37" w:rsidRPr="000B4A37" w:rsidRDefault="000B4A37" w:rsidP="00B61723">
            <w:r w:rsidRPr="000B4A37">
              <w:t>Study id</w:t>
            </w:r>
          </w:p>
        </w:tc>
      </w:tr>
      <w:tr w:rsidR="000B4A37" w:rsidRPr="000B4A37" w14:paraId="0A03B549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EEF0F7" w14:textId="77777777" w:rsidR="000B4A37" w:rsidRPr="000B4A37" w:rsidRDefault="000B4A37" w:rsidP="00B61723">
            <w:r w:rsidRPr="000B4A37">
              <w:rPr>
                <w:b/>
                <w:bCs/>
              </w:rPr>
              <w:t>USUBJID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9F0806" w14:textId="77777777" w:rsidR="000B4A37" w:rsidRPr="000B4A37" w:rsidRDefault="000B4A37" w:rsidP="00B61723">
            <w:r w:rsidRPr="000B4A37">
              <w:t>Patient id</w:t>
            </w:r>
          </w:p>
        </w:tc>
      </w:tr>
      <w:tr w:rsidR="000B4A37" w:rsidRPr="000B4A37" w14:paraId="6365DF96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4E6299" w14:textId="77777777" w:rsidR="000B4A37" w:rsidRPr="000B4A37" w:rsidRDefault="000B4A37" w:rsidP="00B61723">
            <w:r w:rsidRPr="000B4A37">
              <w:rPr>
                <w:b/>
                <w:bCs/>
              </w:rPr>
              <w:t>VISIT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296073" w14:textId="15A9DF7B" w:rsidR="000B4A37" w:rsidRPr="000B4A37" w:rsidRDefault="000B4A37" w:rsidP="00B61723">
            <w:r w:rsidRPr="000B4A37">
              <w:t>Type of visit</w:t>
            </w:r>
            <w:r w:rsidR="008770C7">
              <w:t xml:space="preserve"> (end of initial treatment visit, screening, survival follow-up, treatment tumor assessment, unscheduled)</w:t>
            </w:r>
          </w:p>
        </w:tc>
      </w:tr>
      <w:tr w:rsidR="000B4A37" w:rsidRPr="000B4A37" w14:paraId="7EA45C12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3F6617" w14:textId="77777777" w:rsidR="000B4A37" w:rsidRPr="000B4A37" w:rsidRDefault="000B4A37" w:rsidP="00B61723">
            <w:r w:rsidRPr="000B4A37">
              <w:rPr>
                <w:b/>
                <w:bCs/>
              </w:rPr>
              <w:t>VISITDY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3C7013" w14:textId="4F3D749D" w:rsidR="000B4A37" w:rsidRPr="000B4A37" w:rsidRDefault="000B4A37" w:rsidP="00B61723">
            <w:r w:rsidRPr="000B4A37">
              <w:t>Visit day</w:t>
            </w:r>
            <w:r w:rsidR="00ED6A48">
              <w:t xml:space="preserve"> </w:t>
            </w:r>
            <w:r w:rsidR="0083428A">
              <w:t xml:space="preserve">(the day </w:t>
            </w:r>
            <w:r w:rsidR="008770C7">
              <w:t xml:space="preserve">number </w:t>
            </w:r>
            <w:r w:rsidR="0083428A">
              <w:t xml:space="preserve">from the initial </w:t>
            </w:r>
            <w:r w:rsidR="00BA5DEE">
              <w:t xml:space="preserve">measurement </w:t>
            </w:r>
            <w:r w:rsidR="0083428A">
              <w:t xml:space="preserve">day. If negative </w:t>
            </w:r>
            <w:r w:rsidR="00BA5DEE">
              <w:t>means it is before the first measurement)</w:t>
            </w:r>
          </w:p>
        </w:tc>
      </w:tr>
      <w:tr w:rsidR="000B4A37" w:rsidRPr="000B4A37" w14:paraId="619C9723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6D1036" w14:textId="77777777" w:rsidR="000B4A37" w:rsidRPr="000B4A37" w:rsidRDefault="000B4A37" w:rsidP="00B61723">
            <w:r w:rsidRPr="000B4A37">
              <w:rPr>
                <w:b/>
                <w:bCs/>
              </w:rPr>
              <w:t>TRDY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1389DC" w14:textId="71DF7D94" w:rsidR="000B4A37" w:rsidRPr="000B4A37" w:rsidRDefault="000B4A37" w:rsidP="00B61723">
            <w:r w:rsidRPr="000B4A37">
              <w:t>Treatment day</w:t>
            </w:r>
            <w:r w:rsidR="002C6378">
              <w:t xml:space="preserve"> </w:t>
            </w:r>
            <w:r w:rsidR="00BA5DEE">
              <w:t>(the day</w:t>
            </w:r>
            <w:r w:rsidR="008770C7">
              <w:t xml:space="preserve"> number</w:t>
            </w:r>
            <w:r w:rsidR="00BA5DEE">
              <w:t xml:space="preserve"> from the initial measurement day. If negative means it is before the first measurement)</w:t>
            </w:r>
          </w:p>
        </w:tc>
      </w:tr>
      <w:tr w:rsidR="000B4A37" w:rsidRPr="000B4A37" w14:paraId="49AC12DB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5EFEDE" w14:textId="77777777" w:rsidR="000B4A37" w:rsidRPr="000B4A37" w:rsidRDefault="000B4A37" w:rsidP="00B61723">
            <w:r w:rsidRPr="000B4A37">
              <w:rPr>
                <w:b/>
                <w:bCs/>
              </w:rPr>
              <w:t>TRLINKID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646CBC" w14:textId="77777777" w:rsidR="000B4A37" w:rsidRPr="000B4A37" w:rsidRDefault="000B4A37" w:rsidP="00B61723">
            <w:r w:rsidRPr="000B4A37">
              <w:t>Tumor id</w:t>
            </w:r>
          </w:p>
        </w:tc>
      </w:tr>
      <w:tr w:rsidR="000B4A37" w:rsidRPr="000B4A37" w14:paraId="5FF52E56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5C3BFD" w14:textId="77777777" w:rsidR="000B4A37" w:rsidRPr="000B4A37" w:rsidRDefault="000B4A37" w:rsidP="00B61723">
            <w:r w:rsidRPr="000B4A37">
              <w:rPr>
                <w:b/>
                <w:bCs/>
              </w:rPr>
              <w:t>TUSTRESC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765059" w14:textId="08AB32DC" w:rsidR="000B4A37" w:rsidRPr="000B4A37" w:rsidRDefault="000B4A37" w:rsidP="00B61723">
            <w:proofErr w:type="spellStart"/>
            <w:r w:rsidRPr="000B4A37">
              <w:rPr>
                <w:lang w:val="en-GB"/>
              </w:rPr>
              <w:t>Tumor</w:t>
            </w:r>
            <w:proofErr w:type="spellEnd"/>
            <w:r w:rsidRPr="000B4A37">
              <w:rPr>
                <w:lang w:val="en-GB"/>
              </w:rPr>
              <w:t xml:space="preserve"> status (target</w:t>
            </w:r>
            <w:r w:rsidR="00BE33D1">
              <w:rPr>
                <w:lang w:val="en-GB"/>
              </w:rPr>
              <w:t xml:space="preserve">: </w:t>
            </w:r>
            <w:r w:rsidR="00F633CD" w:rsidRPr="00F633CD">
              <w:t>tumors that are measured and tracked closely over time</w:t>
            </w:r>
            <w:r w:rsidR="00F633CD">
              <w:t>)</w:t>
            </w:r>
            <w:r w:rsidR="00BE33D1">
              <w:t xml:space="preserve">, </w:t>
            </w:r>
            <w:r w:rsidRPr="000B4A37">
              <w:rPr>
                <w:lang w:val="en-GB"/>
              </w:rPr>
              <w:t>non-target</w:t>
            </w:r>
            <w:r w:rsidR="00BE33D1">
              <w:rPr>
                <w:lang w:val="en-GB"/>
              </w:rPr>
              <w:t xml:space="preserve">: </w:t>
            </w:r>
            <w:r w:rsidR="008770C7" w:rsidRPr="00CF0A4D">
              <w:t>tumors</w:t>
            </w:r>
            <w:r w:rsidR="00CF0A4D" w:rsidRPr="00CF0A4D">
              <w:t xml:space="preserve"> that are not selected as key indicators for measurement but are still monitored</w:t>
            </w:r>
            <w:r w:rsidR="00BE33D1">
              <w:t xml:space="preserve">, </w:t>
            </w:r>
            <w:r w:rsidR="00CF0A4D">
              <w:t xml:space="preserve"> </w:t>
            </w:r>
            <w:r w:rsidRPr="000B4A37">
              <w:rPr>
                <w:lang w:val="en-GB"/>
              </w:rPr>
              <w:t>new</w:t>
            </w:r>
            <w:r w:rsidR="00BE33D1">
              <w:rPr>
                <w:lang w:val="en-GB"/>
              </w:rPr>
              <w:t>:</w:t>
            </w:r>
            <w:r w:rsidR="00CF0A4D">
              <w:rPr>
                <w:lang w:val="en-GB"/>
              </w:rPr>
              <w:t xml:space="preserve"> </w:t>
            </w:r>
            <w:r w:rsidR="00CF0A4D" w:rsidRPr="00CF0A4D">
              <w:t>A new tumor or lesion that develops after the initiation of treatment</w:t>
            </w:r>
            <w:r w:rsidRPr="000B4A37">
              <w:rPr>
                <w:lang w:val="en-GB"/>
              </w:rPr>
              <w:t>)</w:t>
            </w:r>
          </w:p>
        </w:tc>
      </w:tr>
      <w:tr w:rsidR="000B4A37" w:rsidRPr="000B4A37" w14:paraId="336B4C34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FF886F" w14:textId="77777777" w:rsidR="000B4A37" w:rsidRPr="000B4A37" w:rsidRDefault="000B4A37" w:rsidP="00B61723">
            <w:r w:rsidRPr="000B4A37">
              <w:rPr>
                <w:b/>
                <w:bCs/>
              </w:rPr>
              <w:t>TULOC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21F971" w14:textId="77777777" w:rsidR="000B4A37" w:rsidRPr="000B4A37" w:rsidRDefault="000B4A37" w:rsidP="00B61723">
            <w:r w:rsidRPr="000B4A37">
              <w:t>Tumor location </w:t>
            </w:r>
          </w:p>
        </w:tc>
      </w:tr>
      <w:tr w:rsidR="000B4A37" w:rsidRPr="000B4A37" w14:paraId="487B67C8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572CCD" w14:textId="77777777" w:rsidR="000B4A37" w:rsidRPr="000B4A37" w:rsidRDefault="000B4A37" w:rsidP="00B61723">
            <w:r w:rsidRPr="000B4A37">
              <w:rPr>
                <w:b/>
                <w:bCs/>
              </w:rPr>
              <w:t>TRTESTCD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5E7A02" w14:textId="2E7BA0EC" w:rsidR="000B4A37" w:rsidRPr="000B4A37" w:rsidRDefault="000B4A37" w:rsidP="00B61723">
            <w:proofErr w:type="spellStart"/>
            <w:r w:rsidRPr="000B4A37">
              <w:rPr>
                <w:lang w:val="en-GB"/>
              </w:rPr>
              <w:t>Tumor</w:t>
            </w:r>
            <w:proofErr w:type="spellEnd"/>
            <w:r w:rsidRPr="000B4A37">
              <w:rPr>
                <w:lang w:val="en-GB"/>
              </w:rPr>
              <w:t xml:space="preserve"> status</w:t>
            </w:r>
            <w:r w:rsidR="00CF48CE">
              <w:rPr>
                <w:lang w:val="en-GB"/>
              </w:rPr>
              <w:t xml:space="preserve"> </w:t>
            </w:r>
            <w:r w:rsidR="00CF48CE" w:rsidRPr="000B4A37">
              <w:rPr>
                <w:lang w:val="en-GB"/>
              </w:rPr>
              <w:t>(LDIAM</w:t>
            </w:r>
            <w:r w:rsidR="00ED6A48">
              <w:rPr>
                <w:lang w:val="en-GB"/>
              </w:rPr>
              <w:t xml:space="preserve"> = </w:t>
            </w:r>
            <w:r w:rsidR="00ED6A48" w:rsidRPr="00ED6A48">
              <w:t>Longest Diameter</w:t>
            </w:r>
            <w:r w:rsidR="00CF48CE" w:rsidRPr="000B4A37">
              <w:rPr>
                <w:lang w:val="en-GB"/>
              </w:rPr>
              <w:t>,</w:t>
            </w:r>
            <w:r w:rsidR="00ED6A48">
              <w:rPr>
                <w:lang w:val="en-GB"/>
              </w:rPr>
              <w:t xml:space="preserve"> </w:t>
            </w:r>
            <w:r w:rsidR="00CF48CE">
              <w:rPr>
                <w:lang w:val="en-GB"/>
              </w:rPr>
              <w:t xml:space="preserve">SAXIS = shortest axis, </w:t>
            </w:r>
            <w:r w:rsidR="00CF48CE" w:rsidRPr="002F4219">
              <w:rPr>
                <w:lang w:val="en-GB"/>
              </w:rPr>
              <w:t xml:space="preserve">CTSLTHCK </w:t>
            </w:r>
            <w:r w:rsidR="00CF48CE">
              <w:rPr>
                <w:lang w:val="en-GB"/>
              </w:rPr>
              <w:t xml:space="preserve">= </w:t>
            </w:r>
            <w:r w:rsidR="00CF48CE" w:rsidRPr="007A7AC3">
              <w:t>Cut Slice Thickness</w:t>
            </w:r>
            <w:r w:rsidR="00CF48CE">
              <w:t xml:space="preserve">, </w:t>
            </w:r>
            <w:r w:rsidR="00CF48CE" w:rsidRPr="00851B40">
              <w:t>LESNPD</w:t>
            </w:r>
            <w:r w:rsidR="00CF48CE">
              <w:t xml:space="preserve"> = </w:t>
            </w:r>
            <w:r w:rsidR="00CF48CE" w:rsidRPr="00B72617">
              <w:t>Lesion Perpendicular Diameter</w:t>
            </w:r>
            <w:r w:rsidR="00CF48CE">
              <w:t xml:space="preserve">, TRALL = </w:t>
            </w:r>
            <w:r w:rsidR="00CF48CE" w:rsidRPr="00CD7DA0">
              <w:t>All Target Lesions</w:t>
            </w:r>
            <w:r w:rsidR="00CF48CE">
              <w:t>)</w:t>
            </w:r>
          </w:p>
        </w:tc>
      </w:tr>
      <w:tr w:rsidR="000B4A37" w:rsidRPr="000B4A37" w14:paraId="7F84B102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494151" w14:textId="77777777" w:rsidR="000B4A37" w:rsidRPr="000B4A37" w:rsidRDefault="000B4A37" w:rsidP="00B61723">
            <w:r w:rsidRPr="000B4A37">
              <w:rPr>
                <w:b/>
                <w:bCs/>
              </w:rPr>
              <w:t>TRORRES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5B9C37" w14:textId="43E56368" w:rsidR="000B4A37" w:rsidRPr="00851B40" w:rsidRDefault="000B4A37" w:rsidP="00B61723">
            <w:r w:rsidRPr="000B4A37">
              <w:rPr>
                <w:lang w:val="en-GB"/>
              </w:rPr>
              <w:t xml:space="preserve">Results of the check </w:t>
            </w:r>
            <w:r w:rsidR="00CF48CE">
              <w:rPr>
                <w:lang w:val="en-GB"/>
              </w:rPr>
              <w:t>in mm</w:t>
            </w:r>
          </w:p>
        </w:tc>
      </w:tr>
      <w:tr w:rsidR="000B4A37" w:rsidRPr="000B4A37" w14:paraId="0F075BAE" w14:textId="77777777" w:rsidTr="00B61723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87A16D" w14:textId="77777777" w:rsidR="000B4A37" w:rsidRPr="000B4A37" w:rsidRDefault="000B4A37" w:rsidP="00B61723">
            <w:r w:rsidRPr="005F7EAC">
              <w:rPr>
                <w:b/>
                <w:bCs/>
              </w:rPr>
              <w:t>TRT01A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488447" w14:textId="66CF6BB7" w:rsidR="000B4A37" w:rsidRPr="000B4A37" w:rsidRDefault="000B4A37" w:rsidP="00B61723">
            <w:r w:rsidRPr="000B4A37">
              <w:t>Study arm</w:t>
            </w:r>
            <w:r w:rsidR="005D29B5">
              <w:t xml:space="preserve"> (</w:t>
            </w:r>
            <w:r w:rsidR="00D60ADD">
              <w:t>c</w:t>
            </w:r>
            <w:r w:rsidR="005D29B5" w:rsidRPr="005D29B5">
              <w:t>orrespon</w:t>
            </w:r>
            <w:r w:rsidR="005F7EAC">
              <w:t xml:space="preserve">ds with two </w:t>
            </w:r>
            <w:r w:rsidR="005D29B5" w:rsidRPr="005D29B5">
              <w:t>different treatments</w:t>
            </w:r>
            <w:r w:rsidR="00D60ADD">
              <w:t>:</w:t>
            </w:r>
            <w:r w:rsidR="005D29B5" w:rsidRPr="005D29B5">
              <w:t> </w:t>
            </w:r>
            <w:r w:rsidR="005D29B5" w:rsidRPr="005D29B5">
              <w:rPr>
                <w:b/>
                <w:bCs/>
              </w:rPr>
              <w:t>Atezolizumab</w:t>
            </w:r>
            <w:r w:rsidR="005D29B5" w:rsidRPr="005D29B5">
              <w:t> and </w:t>
            </w:r>
            <w:r w:rsidR="005D29B5" w:rsidRPr="005D29B5">
              <w:rPr>
                <w:b/>
                <w:bCs/>
              </w:rPr>
              <w:t>Docetaxel</w:t>
            </w:r>
            <w:r w:rsidR="005D29B5">
              <w:t>)</w:t>
            </w:r>
          </w:p>
        </w:tc>
      </w:tr>
    </w:tbl>
    <w:p w14:paraId="7CA3C927" w14:textId="60E474FE" w:rsidR="000B4A37" w:rsidRPr="000B4A37" w:rsidRDefault="000B4A37"/>
    <w:sectPr w:rsidR="000B4A37" w:rsidRPr="000B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15CF"/>
    <w:multiLevelType w:val="multilevel"/>
    <w:tmpl w:val="9E2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42927"/>
    <w:multiLevelType w:val="multilevel"/>
    <w:tmpl w:val="012C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696580">
    <w:abstractNumId w:val="0"/>
  </w:num>
  <w:num w:numId="2" w16cid:durableId="193393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37"/>
    <w:rsid w:val="000B10B5"/>
    <w:rsid w:val="000B4A37"/>
    <w:rsid w:val="0015299F"/>
    <w:rsid w:val="002C6378"/>
    <w:rsid w:val="002F4219"/>
    <w:rsid w:val="003A06A4"/>
    <w:rsid w:val="00404E85"/>
    <w:rsid w:val="00460335"/>
    <w:rsid w:val="00565149"/>
    <w:rsid w:val="005D29B5"/>
    <w:rsid w:val="005F7EAC"/>
    <w:rsid w:val="006A6F2E"/>
    <w:rsid w:val="007727C2"/>
    <w:rsid w:val="007A7AC3"/>
    <w:rsid w:val="00804E3B"/>
    <w:rsid w:val="00814DA1"/>
    <w:rsid w:val="0083428A"/>
    <w:rsid w:val="00851B40"/>
    <w:rsid w:val="00863511"/>
    <w:rsid w:val="008770C7"/>
    <w:rsid w:val="008B3610"/>
    <w:rsid w:val="00903F39"/>
    <w:rsid w:val="00992FBD"/>
    <w:rsid w:val="00B72617"/>
    <w:rsid w:val="00BA5DEE"/>
    <w:rsid w:val="00BE33D1"/>
    <w:rsid w:val="00CD7DA0"/>
    <w:rsid w:val="00CF0A4D"/>
    <w:rsid w:val="00CF48CE"/>
    <w:rsid w:val="00D3111D"/>
    <w:rsid w:val="00D60ADD"/>
    <w:rsid w:val="00DA0A88"/>
    <w:rsid w:val="00E92330"/>
    <w:rsid w:val="00ED6A48"/>
    <w:rsid w:val="00F633CD"/>
    <w:rsid w:val="00F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9418"/>
  <w15:chartTrackingRefBased/>
  <w15:docId w15:val="{E7C3FC05-1A39-6A48-A8D9-3CCA44DC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A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Sepinoud Azimi Rashti</dc:creator>
  <cp:keywords/>
  <dc:description/>
  <cp:lastModifiedBy>Amir Pooyan Afghari</cp:lastModifiedBy>
  <cp:revision>30</cp:revision>
  <dcterms:created xsi:type="dcterms:W3CDTF">2024-10-09T07:20:00Z</dcterms:created>
  <dcterms:modified xsi:type="dcterms:W3CDTF">2024-11-22T09:21:00Z</dcterms:modified>
</cp:coreProperties>
</file>