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510CE655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>Bacakan Surah Al</w:t>
      </w:r>
      <w:r w:rsidR="00CC0321">
        <w:rPr>
          <w:rFonts w:asciiTheme="majorBidi" w:hAnsiTheme="majorBidi" w:cstheme="majorBidi"/>
          <w:sz w:val="24"/>
          <w:szCs w:val="24"/>
        </w:rPr>
        <w:t>i Imron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4FB00D87" w:rsidR="00267424" w:rsidRPr="00CC0321" w:rsidRDefault="00CC0321" w:rsidP="00267424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اللّٰهُ لَاۤ اِلٰهَ اِلَّا هُوَۙ الۡحَىُّ الۡقَيُّوۡمُ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CC0321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نَزَّلَ عَلَيۡكَ الۡـكِتٰبَ بِالۡحَقِّ مُصَدِّقًا لِّمَا بَيۡنَ يَدَيۡهِ وَاَنۡزَلَ التَّوۡرٰٮةَ وَالۡاِنۡجِيۡلَۙ‏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CC0321">
        <w:rPr>
          <w:rFonts w:ascii="Traditional Arabic" w:hAnsi="Traditional Arabic" w:cs="Traditional Arabic"/>
          <w:sz w:val="36"/>
          <w:szCs w:val="36"/>
        </w:rPr>
        <w:t xml:space="preserve">¤ 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مِنۡ قَبۡلُ هُدًى لِّلنَّاسِ وَاَنۡزَلَ الۡفُرۡقَانَ</w:t>
      </w:r>
      <w:r w:rsidRPr="00CC0321">
        <w:rPr>
          <w:rFonts w:ascii="Traditional Arabic" w:hAnsi="Traditional Arabic" w:cs="Traditional Arabic"/>
          <w:sz w:val="36"/>
          <w:szCs w:val="36"/>
        </w:rPr>
        <w:t> 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C0321">
        <w:rPr>
          <w:rFonts w:ascii="Sakkal Majalla" w:hAnsi="Sakkal Majalla" w:cs="Sakkal Majalla"/>
          <w:sz w:val="36"/>
          <w:szCs w:val="36"/>
        </w:rPr>
        <w:t>ؕ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‌ 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اِنَّ الَّذِيۡنَ كَفَرُوۡا بِاٰيٰتِ اللّٰهِ لَهُمۡ عَذَابٌ شَدِيۡدٌ</w:t>
      </w:r>
      <w:r w:rsidRPr="00CC0321">
        <w:rPr>
          <w:rFonts w:ascii="Traditional Arabic" w:hAnsi="Traditional Arabic" w:cs="Traditional Arabic"/>
          <w:sz w:val="36"/>
          <w:szCs w:val="36"/>
        </w:rPr>
        <w:t> 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‌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وَاللّٰهُ عَزِيۡزٌ ذُو انۡتِقَامٍ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ؕ</w:t>
      </w:r>
      <w:r w:rsidR="00267424" w:rsidRPr="00CC0321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اِنَّ اللّٰهَ لَا يَخۡفٰى عَلَيۡهِ شَىۡءٌ فِى الۡاَرۡضِ وَلَا فِى السَّمَآءِ</w:t>
      </w:r>
      <w:r w:rsidR="00267424" w:rsidRPr="00CC0321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CC0321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هُوَ الَّذِىۡ يُصَوِّرُكُمۡ فِى الۡاَرۡحَامِ كَيۡفَ يَشَآءُ</w:t>
      </w:r>
      <w:r w:rsidRPr="00CC0321">
        <w:rPr>
          <w:rFonts w:ascii="Traditional Arabic" w:hAnsi="Traditional Arabic" w:cs="Traditional Arabic"/>
          <w:sz w:val="36"/>
          <w:szCs w:val="36"/>
        </w:rPr>
        <w:t> 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‌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لَاۤ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اِلٰهَ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اِلَّا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هُوَ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الۡعَزِيۡزُ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الۡحَكِيۡمُ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 </w:t>
      </w:r>
      <w:r w:rsidR="00267424" w:rsidRPr="00CC0321">
        <w:rPr>
          <w:rFonts w:ascii="Traditional Arabic" w:hAnsi="Traditional Arabic" w:cs="Traditional Arabic"/>
          <w:sz w:val="36"/>
          <w:szCs w:val="36"/>
        </w:rPr>
        <w:t>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هُوَ الَّذِىۡۤ اَنۡزَلَ عَلَيۡكَ الۡكِتٰبَ مِنۡهُ اٰيٰتٌ مُّحۡكَمٰتٌ هُنَّ اُمُّ الۡكِتٰبِ وَاُخَرُ مُتَشٰبِهٰتٌ‌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فَاَمَّا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الَّذِيۡنَ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فِىۡ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قُلُوۡبِهِمۡ زَيۡغٌ فَيَتَّبِعُوۡنَ مَا تَشَابَهَ مِنۡهُ ابۡتِغَآءَ الۡفِتۡنَةِ وَابۡتِغَآءَ تَاۡوِيۡلِه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ۚ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وَمَا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ي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َعۡلَمُ تَاۡوِيۡلَه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اِلَّا اللّٰهُ</w:t>
      </w:r>
      <w:r w:rsidRPr="00CC0321">
        <w:rPr>
          <w:rFonts w:ascii="Traditional Arabic" w:hAnsi="Traditional Arabic" w:cs="Traditional Arabic"/>
          <w:sz w:val="36"/>
          <w:szCs w:val="36"/>
        </w:rPr>
        <w:t> 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ؔ‌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ۘ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وَ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الرّٰسِخُوۡنَ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فِى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الۡعِلۡمِ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يَقُوۡلُوۡنَ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اٰمَنَّا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بِه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ۙ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كُلٌّ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مِّنۡ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عِنۡدِ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C0321">
        <w:rPr>
          <w:rFonts w:ascii="Traditional Arabic" w:hAnsi="Traditional Arabic" w:cs="Traditional Arabic" w:hint="cs"/>
          <w:sz w:val="36"/>
          <w:szCs w:val="36"/>
          <w:rtl/>
        </w:rPr>
        <w:t>رَبِّنَا</w:t>
      </w:r>
      <w:r w:rsidRPr="00CC0321">
        <w:rPr>
          <w:rFonts w:ascii="Traditional Arabic" w:hAnsi="Traditional Arabic" w:cs="Traditional Arabic"/>
          <w:sz w:val="36"/>
          <w:szCs w:val="36"/>
        </w:rPr>
        <w:t> 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‌ۚ وَمَا يَذَّكَّرُ اِلَّاۤ اُولُوا الۡاَلۡبَابِ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 ¤</w:t>
      </w:r>
    </w:p>
    <w:p w14:paraId="50F15A75" w14:textId="15BED921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202CC" w14:paraId="1312DE99" w14:textId="77777777" w:rsidTr="006202C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8FF1CFB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07B635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E5CDBF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202CC" w14:paraId="5DE4FB5F" w14:textId="77777777" w:rsidTr="006202CC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4EA0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F0F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19D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202CC" w14:paraId="1E822525" w14:textId="77777777" w:rsidTr="006202C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5337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32E9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C486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202CC" w14:paraId="3CBDC74C" w14:textId="77777777" w:rsidTr="006202CC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1D7B577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595279" w14:textId="77777777" w:rsidR="006202CC" w:rsidRDefault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91" w:tblpY="954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6202CC" w14:paraId="5FF4B912" w14:textId="77777777" w:rsidTr="006202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7938932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2033428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202CC" w14:paraId="0E4E588A" w14:textId="77777777" w:rsidTr="006202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DFE0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6346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202CC" w14:paraId="4D9096E0" w14:textId="77777777" w:rsidTr="006202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D05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9D13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202CC" w14:paraId="3B9D328D" w14:textId="77777777" w:rsidTr="006202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F953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B8D8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202CC" w14:paraId="3D5471CF" w14:textId="77777777" w:rsidTr="006202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1D46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5F0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202CC" w14:paraId="407FD69F" w14:textId="77777777" w:rsidTr="006202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DFD3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8262" w14:textId="77777777" w:rsidR="006202CC" w:rsidRDefault="006202CC" w:rsidP="00620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C912B" w14:textId="38B0909F" w:rsidR="006202CC" w:rsidRPr="006202CC" w:rsidRDefault="006202C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Baca</w:t>
      </w:r>
      <w:bookmarkStart w:id="0" w:name="_GoBack"/>
      <w:bookmarkEnd w:id="0"/>
      <w:r w:rsidRPr="006202CC">
        <w:rPr>
          <w:rFonts w:asciiTheme="majorBidi" w:hAnsiTheme="majorBidi" w:cstheme="majorBidi"/>
          <w:b/>
          <w:bCs/>
          <w:sz w:val="24"/>
          <w:szCs w:val="24"/>
        </w:rPr>
        <w:t xml:space="preserve"> Al-Qur’an</w:t>
      </w:r>
    </w:p>
    <w:p w14:paraId="718E15D2" w14:textId="77777777" w:rsidR="006202CC" w:rsidRPr="00267424" w:rsidRDefault="006202CC">
      <w:pPr>
        <w:rPr>
          <w:rFonts w:ascii="Traditional Arabic" w:hAnsi="Traditional Arabic" w:cs="Traditional Arabic"/>
          <w:sz w:val="36"/>
          <w:szCs w:val="36"/>
        </w:rPr>
      </w:pPr>
    </w:p>
    <w:sectPr w:rsidR="006202CC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6202CC"/>
    <w:rsid w:val="00C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2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6</cp:revision>
  <dcterms:created xsi:type="dcterms:W3CDTF">2021-03-14T14:09:00Z</dcterms:created>
  <dcterms:modified xsi:type="dcterms:W3CDTF">2021-03-16T04:21:00Z</dcterms:modified>
</cp:coreProperties>
</file>