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A6FB6" w:rsidRPr="00524D42" w:rsidTr="00AF72A7">
        <w:tc>
          <w:tcPr>
            <w:tcW w:w="3192" w:type="dxa"/>
          </w:tcPr>
          <w:p w:rsidR="007A6FB6" w:rsidRPr="00524D42" w:rsidRDefault="007A6FB6" w:rsidP="00AF72A7">
            <w:r w:rsidRPr="00524D42">
              <w:t>Bangalore Shivacharan – CEO</w:t>
            </w:r>
          </w:p>
        </w:tc>
        <w:tc>
          <w:tcPr>
            <w:tcW w:w="3192" w:type="dxa"/>
          </w:tcPr>
          <w:p w:rsidR="007A6FB6" w:rsidRPr="00524D42" w:rsidRDefault="007A6FB6" w:rsidP="00AF72A7">
            <w:r w:rsidRPr="00524D42">
              <w:t>David Hong – product manager</w:t>
            </w:r>
          </w:p>
        </w:tc>
        <w:tc>
          <w:tcPr>
            <w:tcW w:w="3192" w:type="dxa"/>
          </w:tcPr>
          <w:p w:rsidR="007A6FB6" w:rsidRPr="00524D42" w:rsidRDefault="007A6FB6" w:rsidP="00AF72A7">
            <w:r w:rsidRPr="00524D42">
              <w:t>Nayanjeet Medhi</w:t>
            </w:r>
          </w:p>
        </w:tc>
      </w:tr>
      <w:tr w:rsidR="007A6FB6" w:rsidRPr="00524D42" w:rsidTr="00AF72A7">
        <w:tc>
          <w:tcPr>
            <w:tcW w:w="3192" w:type="dxa"/>
          </w:tcPr>
          <w:p w:rsidR="007A6FB6" w:rsidRPr="00524D42" w:rsidRDefault="007A6FB6" w:rsidP="00AF72A7">
            <w:r w:rsidRPr="00524D42">
              <w:t>Jaikumar Madhava</w:t>
            </w:r>
          </w:p>
        </w:tc>
        <w:tc>
          <w:tcPr>
            <w:tcW w:w="3192" w:type="dxa"/>
          </w:tcPr>
          <w:p w:rsidR="007A6FB6" w:rsidRPr="00524D42" w:rsidRDefault="007A6FB6" w:rsidP="00AF72A7">
            <w:r w:rsidRPr="00524D42">
              <w:t>Satya Govindu</w:t>
            </w:r>
          </w:p>
        </w:tc>
        <w:tc>
          <w:tcPr>
            <w:tcW w:w="3192" w:type="dxa"/>
          </w:tcPr>
          <w:p w:rsidR="007A6FB6" w:rsidRPr="00524D42" w:rsidRDefault="007A6FB6" w:rsidP="00AF72A7">
            <w:r w:rsidRPr="00524D42">
              <w:t>Jaychand</w:t>
            </w:r>
          </w:p>
        </w:tc>
      </w:tr>
    </w:tbl>
    <w:p w:rsidR="007A6FB6" w:rsidRDefault="007A6FB6" w:rsidP="007A6FB6">
      <w:pPr>
        <w:pStyle w:val="ListParagraph"/>
        <w:ind w:hanging="360"/>
      </w:pPr>
    </w:p>
    <w:p w:rsidR="002A4C71" w:rsidRDefault="002A4C71" w:rsidP="002A4C71">
      <w:pPr>
        <w:rPr>
          <w:b/>
          <w:bCs/>
          <w:color w:val="1F497D"/>
          <w:u w:val="single"/>
        </w:rPr>
      </w:pPr>
    </w:p>
    <w:p w:rsidR="002A4C71" w:rsidRDefault="002A4C71" w:rsidP="002A4C71">
      <w:pPr>
        <w:rPr>
          <w:b/>
          <w:bCs/>
          <w:color w:val="1F497D"/>
          <w:u w:val="single"/>
        </w:rPr>
      </w:pPr>
      <w:r>
        <w:rPr>
          <w:b/>
          <w:bCs/>
          <w:color w:val="1F497D"/>
          <w:u w:val="single"/>
        </w:rPr>
        <w:t>Approach</w:t>
      </w:r>
    </w:p>
    <w:p w:rsidR="002A4C71" w:rsidRDefault="002A4C71" w:rsidP="002A4C71">
      <w:pPr>
        <w:rPr>
          <w:color w:val="1F497D"/>
        </w:rPr>
      </w:pPr>
      <w:r>
        <w:rPr>
          <w:color w:val="1F497D"/>
        </w:rPr>
        <w:t>Take FDA provided XML data to work with. OpenFDA API based data mining will take time but it is still being pursued as Plan B (see bottom of the mail). Also, plan to have MySQL replaced with Maria (its  the pure open source equivalent)</w:t>
      </w:r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 xml:space="preserve">There are three teams involved now – Hadoop team (Akshay/Pradeep DV/Shridhar), REST API team (Pradeep </w:t>
      </w:r>
      <w:r w:rsidR="00273C01">
        <w:rPr>
          <w:b/>
          <w:bCs/>
          <w:color w:val="1F497D"/>
        </w:rPr>
        <w:t>TR), UI team (Jagan</w:t>
      </w:r>
      <w:bookmarkStart w:id="0" w:name="_GoBack"/>
      <w:bookmarkEnd w:id="0"/>
      <w:r>
        <w:rPr>
          <w:b/>
          <w:bCs/>
          <w:color w:val="1F497D"/>
        </w:rPr>
        <w:t>/Sajil)</w:t>
      </w:r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Team/Technologies/Responsibilities</w:t>
      </w: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Hadoop Team: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Download XML files from FDA site and convert them into CSV files (denormalize)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Load them into Maria DB for research purpose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Set up Hadoop cluster on US Marvin server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Load CSV data into Hadoop file system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Create “Dimension” data schema on Maria DB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Write PIG scripts to generate “dimension” data (counts or summarized data)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Manually analyze counts which are generated in Maria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Write PIG scripts to generate “Mean/Average” and “Spike incidents” on a per week/month/Quarter/Annual basis and also per Severity/Seriousness of reactions</w:t>
      </w:r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REST API team: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 xml:space="preserve">Build basic framework for REST API using Spring Boot 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Analyze Maria “Dimension” DB and establish JSON contracts (input) for different REST APIs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Start exposing REST APIs</w:t>
      </w:r>
    </w:p>
    <w:p w:rsidR="002A4C71" w:rsidRDefault="002A4C71" w:rsidP="002A4C71">
      <w:pPr>
        <w:rPr>
          <w:color w:val="1F497D"/>
        </w:rPr>
      </w:pPr>
    </w:p>
    <w:p w:rsidR="002A4C71" w:rsidRDefault="002A4C71" w:rsidP="002A4C71">
      <w:pPr>
        <w:rPr>
          <w:b/>
          <w:bCs/>
          <w:color w:val="1F497D"/>
        </w:rPr>
      </w:pPr>
      <w:r>
        <w:rPr>
          <w:b/>
          <w:bCs/>
          <w:color w:val="1F497D"/>
        </w:rPr>
        <w:t>UI Team: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Put together AngularJS initial project set up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Start understanding at Maria DB “Dimension” DB schema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Start understanding REST API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Put together HTML5/Bootstrap mockups and get them ready for review</w:t>
      </w:r>
    </w:p>
    <w:p w:rsidR="002A4C71" w:rsidRDefault="002A4C71" w:rsidP="002A4C71">
      <w:pPr>
        <w:pStyle w:val="ListParagraph"/>
        <w:ind w:hanging="360"/>
        <w:rPr>
          <w:color w:val="1F497D"/>
        </w:rPr>
      </w:pPr>
      <w:r>
        <w:rPr>
          <w:rFonts w:ascii="Wingdings" w:hAnsi="Wingdings"/>
          <w:color w:val="1F497D"/>
        </w:rPr>
        <w:t></w:t>
      </w:r>
      <w:r>
        <w:rPr>
          <w:rFonts w:ascii="Times New Roman" w:hAnsi="Times New Roman"/>
          <w:color w:val="1F497D"/>
          <w:sz w:val="14"/>
          <w:szCs w:val="14"/>
        </w:rPr>
        <w:t xml:space="preserve">  </w:t>
      </w:r>
      <w:r>
        <w:rPr>
          <w:color w:val="1F497D"/>
        </w:rPr>
        <w:t>Look at JS based reporting tools</w:t>
      </w:r>
    </w:p>
    <w:p w:rsidR="002A4C71" w:rsidRDefault="002A4C71" w:rsidP="002A4C71">
      <w:pPr>
        <w:rPr>
          <w:color w:val="1F497D"/>
        </w:rPr>
      </w:pPr>
    </w:p>
    <w:p w:rsidR="007A6FB6" w:rsidRDefault="007A6FB6" w:rsidP="007A6FB6">
      <w:pPr>
        <w:pStyle w:val="ListParagraph"/>
        <w:ind w:hanging="360"/>
      </w:pPr>
    </w:p>
    <w:p w:rsidR="007A6FB6" w:rsidRDefault="003D3461" w:rsidP="007A6FB6">
      <w:pPr>
        <w:pStyle w:val="ListParagraph"/>
        <w:ind w:hanging="360"/>
      </w:pPr>
      <w:r>
        <w:t>Tasks for Hadoop team:</w:t>
      </w:r>
    </w:p>
    <w:p w:rsidR="003D3461" w:rsidRDefault="003D3461" w:rsidP="007A6FB6">
      <w:pPr>
        <w:pStyle w:val="ListParagraph"/>
        <w:ind w:hanging="360"/>
      </w:pPr>
    </w:p>
    <w:p w:rsidR="007A6FB6" w:rsidRDefault="007A6FB6" w:rsidP="007A6FB6">
      <w:pPr>
        <w:pStyle w:val="ListParagraph"/>
        <w:ind w:hanging="360"/>
      </w:pPr>
      <w: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Load the FDA XML dump into Hadoop and use it for the back-end processing</w:t>
      </w:r>
    </w:p>
    <w:p w:rsidR="007A6FB6" w:rsidRDefault="007A6FB6" w:rsidP="007A6FB6">
      <w:pPr>
        <w:pStyle w:val="ListParagraph"/>
        <w:ind w:hanging="360"/>
      </w:pPr>
      <w: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The star schema will define how we organize the data</w:t>
      </w:r>
    </w:p>
    <w:p w:rsidR="007A6FB6" w:rsidRDefault="007A6FB6" w:rsidP="007A6FB6">
      <w:pPr>
        <w:pStyle w:val="ListParagraph"/>
        <w:ind w:hanging="360"/>
      </w:pPr>
      <w:r>
        <w:t>3.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The chart can be plotted based on the star schema</w:t>
      </w:r>
    </w:p>
    <w:p w:rsidR="007A6FB6" w:rsidRDefault="007A6FB6" w:rsidP="007A6FB6">
      <w:pPr>
        <w:pStyle w:val="ListParagraph"/>
        <w:ind w:hanging="360"/>
      </w:pPr>
      <w:r>
        <w:t>4.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We need to develop an algorithm that helps us identify the peak</w:t>
      </w:r>
    </w:p>
    <w:p w:rsidR="007A6FB6" w:rsidRDefault="007A6FB6" w:rsidP="007A6FB6">
      <w:pPr>
        <w:pStyle w:val="ListParagraph"/>
        <w:ind w:hanging="360"/>
      </w:pPr>
      <w:r>
        <w:t>5.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Once the peak is defined, we can make use of the OpenFDA APIs to correlate the Drug and Enforcement data to be presented on the UI</w:t>
      </w:r>
    </w:p>
    <w:p w:rsidR="007A6FB6" w:rsidRDefault="007A6FB6" w:rsidP="007A6FB6">
      <w:pPr>
        <w:pStyle w:val="ListParagraph"/>
        <w:ind w:hanging="360"/>
      </w:pPr>
      <w:r>
        <w:t>6.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 xml:space="preserve">Process related – 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Git hub repository – Everyone can clone the project and check into their own branches and the admin merges the changes onto the master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Nayan to look at the Digital Services Playbook and make sure that we follow the rules of the game</w:t>
      </w:r>
    </w:p>
    <w:p w:rsidR="007A6FB6" w:rsidRDefault="007A6FB6" w:rsidP="007A6FB6">
      <w:pPr>
        <w:pStyle w:val="ListParagraph"/>
        <w:ind w:hanging="360"/>
      </w:pPr>
      <w:r>
        <w:t>7.</w:t>
      </w:r>
      <w:r>
        <w:rPr>
          <w:rFonts w:ascii="Times New Roman" w:hAnsi="Times New Roman"/>
          <w:sz w:val="14"/>
          <w:szCs w:val="14"/>
        </w:rPr>
        <w:t xml:space="preserve">       </w:t>
      </w:r>
      <w:r>
        <w:t>Work breakup for today –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JC and Jai to review and work with Sajil to define the STAR schema  dimensions to be used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Jai and Sajil to come up with an algorithm to identify the spike on the graph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Nayan and Sagnik to understand the data come up with the common fields which could be used to correlate the Event and Enforcement data</w:t>
      </w:r>
    </w:p>
    <w:p w:rsidR="007A6FB6" w:rsidRDefault="007A6FB6" w:rsidP="007A6FB6">
      <w:pPr>
        <w:pStyle w:val="ListParagraph"/>
        <w:ind w:left="1080" w:hanging="360"/>
      </w:pPr>
      <w:r>
        <w:t>-</w:t>
      </w:r>
      <w:r>
        <w:rPr>
          <w:rFonts w:ascii="Times New Roman" w:hAnsi="Times New Roman"/>
          <w:sz w:val="14"/>
          <w:szCs w:val="14"/>
        </w:rPr>
        <w:t xml:space="preserve">          </w:t>
      </w:r>
      <w:r>
        <w:t>Srikanth to take over from the India team the data ingestion process and load as much of the XML data into the local Hadoop repository</w:t>
      </w:r>
    </w:p>
    <w:p w:rsidR="001932ED" w:rsidRDefault="001932ED"/>
    <w:sectPr w:rsidR="0019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F7"/>
    <w:rsid w:val="00081AF7"/>
    <w:rsid w:val="001932ED"/>
    <w:rsid w:val="00273C01"/>
    <w:rsid w:val="002A4C71"/>
    <w:rsid w:val="003D3461"/>
    <w:rsid w:val="007A6FB6"/>
    <w:rsid w:val="0095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spacing w:after="0" w:line="240" w:lineRule="auto"/>
      <w:ind w:left="720"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7A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B6"/>
    <w:pPr>
      <w:spacing w:after="0" w:line="240" w:lineRule="auto"/>
      <w:ind w:left="720"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7A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1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415</Words>
  <Characters>2370</Characters>
  <Application>Microsoft Office Word</Application>
  <DocSecurity>0</DocSecurity>
  <Lines>19</Lines>
  <Paragraphs>5</Paragraphs>
  <ScaleCrop>false</ScaleCrop>
  <Company>Microsoft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8</cp:revision>
  <dcterms:created xsi:type="dcterms:W3CDTF">2015-06-23T18:14:00Z</dcterms:created>
  <dcterms:modified xsi:type="dcterms:W3CDTF">2015-06-23T18:27:00Z</dcterms:modified>
</cp:coreProperties>
</file>