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E0C01" w14:textId="7AB870BC" w:rsidR="00577034" w:rsidRPr="00577034" w:rsidRDefault="00577034" w:rsidP="00577034">
      <w:pPr>
        <w:spacing w:after="0" w:line="240" w:lineRule="auto"/>
        <w:rPr>
          <w:rFonts w:ascii="Calibri" w:eastAsia="Times New Roman" w:hAnsi="Calibri" w:cs="Calibri"/>
          <w:lang w:eastAsia="da-DK"/>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45"/>
        <w:gridCol w:w="8573"/>
      </w:tblGrid>
      <w:tr w:rsidR="00577034" w:rsidRPr="00577034" w14:paraId="1F1721EB" w14:textId="77777777" w:rsidTr="00577034">
        <w:tc>
          <w:tcPr>
            <w:tcW w:w="10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CF7E86"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b/>
                <w:bCs/>
                <w:lang w:eastAsia="da-DK"/>
              </w:rPr>
              <w:t xml:space="preserve">Titel </w:t>
            </w:r>
          </w:p>
          <w:p w14:paraId="5C35A455"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b/>
                <w:bCs/>
                <w:lang w:eastAsia="da-DK"/>
              </w:rPr>
              <w:t xml:space="preserve"> </w:t>
            </w:r>
          </w:p>
        </w:tc>
        <w:tc>
          <w:tcPr>
            <w:tcW w:w="86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556F83" w14:textId="676C0892" w:rsidR="00301602" w:rsidRDefault="00C409AD" w:rsidP="00577034">
            <w:pPr>
              <w:spacing w:after="0" w:line="240" w:lineRule="auto"/>
              <w:rPr>
                <w:rFonts w:ascii="Calibri" w:eastAsia="Times New Roman" w:hAnsi="Calibri" w:cs="Calibri"/>
                <w:b/>
                <w:bCs/>
                <w:lang w:eastAsia="da-DK"/>
              </w:rPr>
            </w:pPr>
            <w:r>
              <w:rPr>
                <w:rFonts w:ascii="Calibri" w:eastAsia="Times New Roman" w:hAnsi="Calibri" w:cs="Calibri"/>
                <w:b/>
                <w:bCs/>
                <w:lang w:eastAsia="da-DK"/>
              </w:rPr>
              <w:t>SPOR</w:t>
            </w:r>
            <w:r w:rsidR="000D207D">
              <w:rPr>
                <w:rFonts w:ascii="Calibri" w:eastAsia="Times New Roman" w:hAnsi="Calibri" w:cs="Calibri"/>
                <w:b/>
                <w:bCs/>
                <w:lang w:eastAsia="da-DK"/>
              </w:rPr>
              <w:t xml:space="preserve"> </w:t>
            </w:r>
            <w:r w:rsidR="00577034" w:rsidRPr="00577034">
              <w:rPr>
                <w:rFonts w:ascii="Calibri" w:eastAsia="Times New Roman" w:hAnsi="Calibri" w:cs="Calibri"/>
                <w:b/>
                <w:bCs/>
                <w:lang w:eastAsia="da-DK"/>
              </w:rPr>
              <w:t xml:space="preserve"> </w:t>
            </w:r>
            <w:r w:rsidR="00301602">
              <w:rPr>
                <w:rFonts w:ascii="Calibri" w:eastAsia="Times New Roman" w:hAnsi="Calibri" w:cs="Calibri"/>
                <w:b/>
                <w:bCs/>
                <w:lang w:eastAsia="da-DK"/>
              </w:rPr>
              <w:t xml:space="preserve">3 </w:t>
            </w:r>
            <w:r w:rsidR="00577034" w:rsidRPr="00577034">
              <w:rPr>
                <w:rFonts w:ascii="Calibri" w:eastAsia="Times New Roman" w:hAnsi="Calibri" w:cs="Calibri"/>
                <w:b/>
                <w:bCs/>
                <w:lang w:eastAsia="da-DK"/>
              </w:rPr>
              <w:t>- Fysik</w:t>
            </w:r>
            <w:r w:rsidR="000D207D">
              <w:rPr>
                <w:rFonts w:ascii="Calibri" w:eastAsia="Times New Roman" w:hAnsi="Calibri" w:cs="Calibri"/>
                <w:b/>
                <w:bCs/>
                <w:lang w:eastAsia="da-DK"/>
              </w:rPr>
              <w:t xml:space="preserve"> i </w:t>
            </w:r>
            <w:r w:rsidR="000063D9">
              <w:rPr>
                <w:rFonts w:ascii="Calibri" w:eastAsia="Times New Roman" w:hAnsi="Calibri" w:cs="Calibri"/>
                <w:b/>
                <w:bCs/>
                <w:lang w:eastAsia="da-DK"/>
              </w:rPr>
              <w:t>science</w:t>
            </w:r>
            <w:r w:rsidR="000D207D">
              <w:rPr>
                <w:rFonts w:ascii="Calibri" w:eastAsia="Times New Roman" w:hAnsi="Calibri" w:cs="Calibri"/>
                <w:b/>
                <w:bCs/>
                <w:lang w:eastAsia="da-DK"/>
              </w:rPr>
              <w:t xml:space="preserve"> klasse</w:t>
            </w:r>
            <w:r w:rsidR="000063D9">
              <w:rPr>
                <w:rFonts w:ascii="Calibri" w:eastAsia="Times New Roman" w:hAnsi="Calibri" w:cs="Calibri"/>
                <w:b/>
                <w:bCs/>
                <w:lang w:eastAsia="da-DK"/>
              </w:rPr>
              <w:t xml:space="preserve"> 2.v (ikke observeret)</w:t>
            </w:r>
            <w:r w:rsidR="000D207D">
              <w:rPr>
                <w:rFonts w:ascii="Calibri" w:eastAsia="Times New Roman" w:hAnsi="Calibri" w:cs="Calibri"/>
                <w:b/>
                <w:bCs/>
                <w:lang w:eastAsia="da-DK"/>
              </w:rPr>
              <w:t xml:space="preserve"> </w:t>
            </w:r>
          </w:p>
          <w:p w14:paraId="10EE3FED" w14:textId="1D34F1BD" w:rsidR="00577034" w:rsidRPr="00577034" w:rsidRDefault="00301602" w:rsidP="00577034">
            <w:pPr>
              <w:spacing w:after="0" w:line="240" w:lineRule="auto"/>
              <w:rPr>
                <w:rFonts w:ascii="Calibri" w:eastAsia="Times New Roman" w:hAnsi="Calibri" w:cs="Calibri"/>
                <w:lang w:eastAsia="da-DK"/>
              </w:rPr>
            </w:pPr>
            <w:r>
              <w:rPr>
                <w:rFonts w:ascii="Calibri" w:hAnsi="Calibri" w:cs="Calibri"/>
              </w:rPr>
              <w:t>K</w:t>
            </w:r>
            <w:r w:rsidR="000D00F0">
              <w:rPr>
                <w:rFonts w:ascii="Calibri" w:hAnsi="Calibri" w:cs="Calibri"/>
              </w:rPr>
              <w:t xml:space="preserve">lassen havde </w:t>
            </w:r>
            <w:r>
              <w:rPr>
                <w:rFonts w:ascii="Calibri" w:hAnsi="Calibri" w:cs="Calibri"/>
              </w:rPr>
              <w:t xml:space="preserve">inden </w:t>
            </w:r>
            <w:r w:rsidR="000D00F0">
              <w:rPr>
                <w:rFonts w:ascii="Calibri" w:hAnsi="Calibri" w:cs="Calibri"/>
              </w:rPr>
              <w:t>haft om lys som bølger og vekselstrøm</w:t>
            </w:r>
          </w:p>
        </w:tc>
      </w:tr>
      <w:tr w:rsidR="00577034" w:rsidRPr="00577034" w14:paraId="57322576" w14:textId="77777777" w:rsidTr="00577034">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7CFE66"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b/>
                <w:bCs/>
                <w:lang w:eastAsia="da-DK"/>
              </w:rPr>
              <w:t>Indhold</w:t>
            </w:r>
          </w:p>
        </w:tc>
        <w:tc>
          <w:tcPr>
            <w:tcW w:w="8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387A94"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b/>
                <w:bCs/>
                <w:lang w:eastAsia="da-DK"/>
              </w:rPr>
              <w:t>Identitet og formål:</w:t>
            </w:r>
          </w:p>
          <w:p w14:paraId="0CC34C59"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xml:space="preserve">Gennem arbejdet med lydprojektet opnår eleverne via kode og kit en forståelse af fysikkens teori i praksis. </w:t>
            </w:r>
          </w:p>
          <w:p w14:paraId="3B5497DF"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xml:space="preserve"> </w:t>
            </w:r>
          </w:p>
          <w:p w14:paraId="37531FED"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xml:space="preserve">Projektet giver eleverne mulighed for at arbejde med virkelighedsnære problemstillinger, som udvikler interessen for at undersøgelser med et teknologisk perspektiv. </w:t>
            </w:r>
          </w:p>
          <w:p w14:paraId="0AFC9FBE"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b/>
                <w:bCs/>
                <w:lang w:eastAsia="da-DK"/>
              </w:rPr>
              <w:t xml:space="preserve"> </w:t>
            </w:r>
          </w:p>
          <w:p w14:paraId="1888EAEE"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i/>
                <w:iCs/>
                <w:lang w:eastAsia="da-DK"/>
              </w:rPr>
              <w:t>Faglige mål:</w:t>
            </w:r>
          </w:p>
          <w:p w14:paraId="57A97B0F" w14:textId="77777777" w:rsidR="00577034" w:rsidRPr="00577034" w:rsidRDefault="00577034" w:rsidP="00577034">
            <w:pPr>
              <w:numPr>
                <w:ilvl w:val="0"/>
                <w:numId w:val="2"/>
              </w:numPr>
              <w:spacing w:after="0" w:line="240" w:lineRule="auto"/>
              <w:textAlignment w:val="center"/>
              <w:rPr>
                <w:rFonts w:ascii="Times New Roman" w:eastAsia="Times New Roman" w:hAnsi="Times New Roman" w:cs="Times New Roman"/>
                <w:sz w:val="24"/>
                <w:szCs w:val="24"/>
                <w:lang w:eastAsia="da-DK"/>
              </w:rPr>
            </w:pPr>
            <w:r w:rsidRPr="00577034">
              <w:rPr>
                <w:rFonts w:ascii="Calibri" w:eastAsia="Times New Roman" w:hAnsi="Calibri" w:cs="Calibri"/>
                <w:lang w:eastAsia="da-DK"/>
              </w:rPr>
              <w:t>eleverne får kendskab til fysikken i det teknologisk perspektiv, igennem udvikling af højtalerens funktion</w:t>
            </w:r>
          </w:p>
          <w:p w14:paraId="1BE2DD0C" w14:textId="77777777" w:rsidR="00577034" w:rsidRPr="00577034" w:rsidRDefault="00577034" w:rsidP="00577034">
            <w:pPr>
              <w:numPr>
                <w:ilvl w:val="1"/>
                <w:numId w:val="2"/>
              </w:numPr>
              <w:spacing w:after="0" w:line="240" w:lineRule="auto"/>
              <w:textAlignment w:val="center"/>
              <w:rPr>
                <w:rFonts w:ascii="Times New Roman" w:eastAsia="Times New Roman" w:hAnsi="Times New Roman" w:cs="Times New Roman"/>
                <w:sz w:val="24"/>
                <w:szCs w:val="24"/>
                <w:lang w:eastAsia="da-DK"/>
              </w:rPr>
            </w:pPr>
            <w:r w:rsidRPr="00577034">
              <w:rPr>
                <w:rFonts w:ascii="Calibri" w:eastAsia="Times New Roman" w:hAnsi="Calibri" w:cs="Calibri"/>
                <w:lang w:eastAsia="da-DK"/>
              </w:rPr>
              <w:t>tuning og interferens</w:t>
            </w:r>
          </w:p>
          <w:p w14:paraId="6946CCBB" w14:textId="77777777" w:rsidR="00577034" w:rsidRPr="00577034" w:rsidRDefault="00577034" w:rsidP="00577034">
            <w:pPr>
              <w:numPr>
                <w:ilvl w:val="0"/>
                <w:numId w:val="2"/>
              </w:numPr>
              <w:spacing w:after="0" w:line="240" w:lineRule="auto"/>
              <w:textAlignment w:val="center"/>
              <w:rPr>
                <w:rFonts w:ascii="Times New Roman" w:eastAsia="Times New Roman" w:hAnsi="Times New Roman" w:cs="Times New Roman"/>
                <w:sz w:val="24"/>
                <w:szCs w:val="24"/>
                <w:lang w:eastAsia="da-DK"/>
              </w:rPr>
            </w:pPr>
            <w:r w:rsidRPr="00577034">
              <w:rPr>
                <w:rFonts w:ascii="Calibri" w:eastAsia="Times New Roman" w:hAnsi="Calibri" w:cs="Calibri"/>
                <w:lang w:eastAsia="da-DK"/>
              </w:rPr>
              <w:t>Via den tildelte kode, får eleverne en forståelse af den matematiske sammenhæng mellem lyd og frekvens.</w:t>
            </w:r>
          </w:p>
          <w:p w14:paraId="5C2904B0"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i/>
                <w:iCs/>
                <w:lang w:eastAsia="da-DK"/>
              </w:rPr>
              <w:t>Fagligt indhold:</w:t>
            </w:r>
          </w:p>
          <w:p w14:paraId="2CA5BD37" w14:textId="77777777" w:rsidR="00577034" w:rsidRPr="00577034" w:rsidRDefault="00577034" w:rsidP="00577034">
            <w:pPr>
              <w:numPr>
                <w:ilvl w:val="0"/>
                <w:numId w:val="3"/>
              </w:numPr>
              <w:spacing w:after="0" w:line="240" w:lineRule="auto"/>
              <w:textAlignment w:val="center"/>
              <w:rPr>
                <w:rFonts w:ascii="Times New Roman" w:eastAsia="Times New Roman" w:hAnsi="Times New Roman" w:cs="Times New Roman"/>
                <w:sz w:val="24"/>
                <w:szCs w:val="24"/>
                <w:lang w:eastAsia="da-DK"/>
              </w:rPr>
            </w:pPr>
            <w:r w:rsidRPr="00577034">
              <w:rPr>
                <w:rFonts w:ascii="Calibri" w:eastAsia="Times New Roman" w:hAnsi="Calibri" w:cs="Calibri"/>
                <w:lang w:eastAsia="da-DK"/>
              </w:rPr>
              <w:t>Forståelse af lyd som bølger</w:t>
            </w:r>
          </w:p>
          <w:p w14:paraId="6D58A252" w14:textId="77777777" w:rsidR="00577034" w:rsidRPr="00577034" w:rsidRDefault="00577034" w:rsidP="00577034">
            <w:pPr>
              <w:numPr>
                <w:ilvl w:val="1"/>
                <w:numId w:val="3"/>
              </w:numPr>
              <w:spacing w:after="0" w:line="240" w:lineRule="auto"/>
              <w:textAlignment w:val="center"/>
              <w:rPr>
                <w:rFonts w:ascii="Times New Roman" w:eastAsia="Times New Roman" w:hAnsi="Times New Roman" w:cs="Times New Roman"/>
                <w:sz w:val="24"/>
                <w:szCs w:val="24"/>
                <w:lang w:eastAsia="da-DK"/>
              </w:rPr>
            </w:pPr>
            <w:r w:rsidRPr="00577034">
              <w:rPr>
                <w:rFonts w:ascii="Calibri" w:eastAsia="Times New Roman" w:hAnsi="Calibri" w:cs="Calibri"/>
                <w:lang w:eastAsia="da-DK"/>
              </w:rPr>
              <w:t>Frekvens, amplitude, intensitet, lyd på decibel-skala</w:t>
            </w:r>
          </w:p>
          <w:p w14:paraId="7C581E98" w14:textId="77777777" w:rsidR="00577034" w:rsidRPr="00577034" w:rsidRDefault="00577034" w:rsidP="00577034">
            <w:pPr>
              <w:numPr>
                <w:ilvl w:val="1"/>
                <w:numId w:val="3"/>
              </w:numPr>
              <w:spacing w:after="0" w:line="240" w:lineRule="auto"/>
              <w:textAlignment w:val="center"/>
              <w:rPr>
                <w:rFonts w:ascii="Times New Roman" w:eastAsia="Times New Roman" w:hAnsi="Times New Roman" w:cs="Times New Roman"/>
                <w:sz w:val="24"/>
                <w:szCs w:val="24"/>
                <w:lang w:eastAsia="da-DK"/>
              </w:rPr>
            </w:pPr>
            <w:r w:rsidRPr="00577034">
              <w:rPr>
                <w:rFonts w:ascii="Calibri" w:eastAsia="Times New Roman" w:hAnsi="Calibri" w:cs="Calibri"/>
                <w:lang w:eastAsia="da-DK"/>
              </w:rPr>
              <w:t xml:space="preserve">Interferens </w:t>
            </w:r>
          </w:p>
          <w:p w14:paraId="5B9AA255" w14:textId="77777777" w:rsidR="00577034" w:rsidRPr="00577034" w:rsidRDefault="00577034" w:rsidP="00577034">
            <w:pPr>
              <w:numPr>
                <w:ilvl w:val="1"/>
                <w:numId w:val="3"/>
              </w:numPr>
              <w:spacing w:after="0" w:line="240" w:lineRule="auto"/>
              <w:textAlignment w:val="center"/>
              <w:rPr>
                <w:rFonts w:ascii="Times New Roman" w:eastAsia="Times New Roman" w:hAnsi="Times New Roman" w:cs="Times New Roman"/>
                <w:sz w:val="24"/>
                <w:szCs w:val="24"/>
                <w:lang w:eastAsia="da-DK"/>
              </w:rPr>
            </w:pPr>
            <w:r w:rsidRPr="00577034">
              <w:rPr>
                <w:rFonts w:ascii="Calibri" w:eastAsia="Times New Roman" w:hAnsi="Calibri" w:cs="Calibri"/>
                <w:lang w:eastAsia="da-DK"/>
              </w:rPr>
              <w:t>Fourieranalyse (på meget simpelt plan)</w:t>
            </w:r>
          </w:p>
          <w:p w14:paraId="56526D1F" w14:textId="77777777" w:rsidR="00577034" w:rsidRPr="00577034" w:rsidRDefault="00577034" w:rsidP="00577034">
            <w:pPr>
              <w:numPr>
                <w:ilvl w:val="0"/>
                <w:numId w:val="3"/>
              </w:numPr>
              <w:spacing w:after="0" w:line="240" w:lineRule="auto"/>
              <w:textAlignment w:val="center"/>
              <w:rPr>
                <w:rFonts w:ascii="Times New Roman" w:eastAsia="Times New Roman" w:hAnsi="Times New Roman" w:cs="Times New Roman"/>
                <w:sz w:val="24"/>
                <w:szCs w:val="24"/>
                <w:lang w:eastAsia="da-DK"/>
              </w:rPr>
            </w:pPr>
            <w:r w:rsidRPr="00577034">
              <w:rPr>
                <w:rFonts w:ascii="Calibri" w:eastAsia="Times New Roman" w:hAnsi="Calibri" w:cs="Calibri"/>
                <w:lang w:eastAsia="da-DK"/>
              </w:rPr>
              <w:t>Matematisk beskrivelse af en bølge som sinusfunktion</w:t>
            </w:r>
          </w:p>
          <w:p w14:paraId="33311AB9" w14:textId="77777777" w:rsidR="00577034" w:rsidRPr="00577034" w:rsidRDefault="00577034" w:rsidP="00577034">
            <w:pPr>
              <w:numPr>
                <w:ilvl w:val="0"/>
                <w:numId w:val="3"/>
              </w:numPr>
              <w:spacing w:after="0" w:line="240" w:lineRule="auto"/>
              <w:textAlignment w:val="center"/>
              <w:rPr>
                <w:rFonts w:ascii="Times New Roman" w:eastAsia="Times New Roman" w:hAnsi="Times New Roman" w:cs="Times New Roman"/>
                <w:sz w:val="24"/>
                <w:szCs w:val="24"/>
                <w:lang w:eastAsia="da-DK"/>
              </w:rPr>
            </w:pPr>
            <w:r w:rsidRPr="00577034">
              <w:rPr>
                <w:rFonts w:ascii="Calibri" w:eastAsia="Times New Roman" w:hAnsi="Calibri" w:cs="Calibri"/>
                <w:lang w:eastAsia="da-DK"/>
              </w:rPr>
              <w:t>Stående bølger</w:t>
            </w:r>
          </w:p>
          <w:p w14:paraId="7DDB0A96"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xml:space="preserve"> </w:t>
            </w:r>
          </w:p>
        </w:tc>
      </w:tr>
      <w:tr w:rsidR="00577034" w:rsidRPr="00577034" w14:paraId="208BC831" w14:textId="77777777" w:rsidTr="00577034">
        <w:tc>
          <w:tcPr>
            <w:tcW w:w="10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D3FB35"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b/>
                <w:bCs/>
                <w:lang w:eastAsia="da-DK"/>
              </w:rPr>
              <w:t>Omfang</w:t>
            </w:r>
          </w:p>
          <w:p w14:paraId="1458E3D8"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b/>
                <w:bCs/>
                <w:lang w:eastAsia="da-DK"/>
              </w:rPr>
              <w:t xml:space="preserve"> </w:t>
            </w:r>
          </w:p>
        </w:tc>
        <w:tc>
          <w:tcPr>
            <w:tcW w:w="85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2982CD"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7-8 lektioner</w:t>
            </w:r>
          </w:p>
        </w:tc>
      </w:tr>
    </w:tbl>
    <w:p w14:paraId="2D8BD1D9"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w:t>
      </w:r>
    </w:p>
    <w:p w14:paraId="67FE47B3"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w:t>
      </w:r>
    </w:p>
    <w:tbl>
      <w:tblPr>
        <w:tblW w:w="9913"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776"/>
        <w:gridCol w:w="5660"/>
        <w:gridCol w:w="1492"/>
        <w:gridCol w:w="1985"/>
      </w:tblGrid>
      <w:tr w:rsidR="00577034" w:rsidRPr="00577034" w14:paraId="01167934" w14:textId="77777777" w:rsidTr="009B79CC">
        <w:tc>
          <w:tcPr>
            <w:tcW w:w="7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117E03" w14:textId="77777777" w:rsidR="00577034" w:rsidRPr="00577034" w:rsidRDefault="00577034" w:rsidP="00577034">
            <w:pPr>
              <w:spacing w:after="0" w:line="240" w:lineRule="auto"/>
              <w:jc w:val="center"/>
              <w:rPr>
                <w:rFonts w:ascii="Verdana" w:eastAsia="Times New Roman" w:hAnsi="Verdana" w:cs="Times New Roman"/>
                <w:sz w:val="16"/>
                <w:szCs w:val="16"/>
                <w:lang w:eastAsia="da-DK"/>
              </w:rPr>
            </w:pPr>
            <w:r w:rsidRPr="00577034">
              <w:rPr>
                <w:rFonts w:ascii="Verdana" w:eastAsia="Times New Roman" w:hAnsi="Verdana" w:cs="Times New Roman"/>
                <w:b/>
                <w:bCs/>
                <w:sz w:val="16"/>
                <w:szCs w:val="16"/>
                <w:lang w:eastAsia="da-DK"/>
              </w:rPr>
              <w:t>Lektion</w:t>
            </w:r>
          </w:p>
        </w:tc>
        <w:tc>
          <w:tcPr>
            <w:tcW w:w="56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1C06B7" w14:textId="77777777" w:rsidR="00577034" w:rsidRPr="00577034" w:rsidRDefault="00577034" w:rsidP="00577034">
            <w:pPr>
              <w:spacing w:after="0" w:line="240" w:lineRule="auto"/>
              <w:jc w:val="center"/>
              <w:rPr>
                <w:rFonts w:ascii="Verdana" w:eastAsia="Times New Roman" w:hAnsi="Verdana" w:cs="Times New Roman"/>
                <w:sz w:val="16"/>
                <w:szCs w:val="16"/>
                <w:lang w:eastAsia="da-DK"/>
              </w:rPr>
            </w:pPr>
            <w:r w:rsidRPr="00577034">
              <w:rPr>
                <w:rFonts w:ascii="Verdana" w:eastAsia="Times New Roman" w:hAnsi="Verdana" w:cs="Times New Roman"/>
                <w:b/>
                <w:bCs/>
                <w:sz w:val="16"/>
                <w:szCs w:val="16"/>
                <w:lang w:eastAsia="da-DK"/>
              </w:rPr>
              <w:t>Indhold</w:t>
            </w:r>
          </w:p>
        </w:tc>
        <w:tc>
          <w:tcPr>
            <w:tcW w:w="14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3A7B36" w14:textId="77777777" w:rsidR="00577034" w:rsidRPr="00577034" w:rsidRDefault="00577034" w:rsidP="00577034">
            <w:pPr>
              <w:spacing w:after="0" w:line="240" w:lineRule="auto"/>
              <w:jc w:val="center"/>
              <w:rPr>
                <w:rFonts w:ascii="Verdana" w:eastAsia="Times New Roman" w:hAnsi="Verdana" w:cs="Times New Roman"/>
                <w:sz w:val="16"/>
                <w:szCs w:val="16"/>
                <w:lang w:eastAsia="da-DK"/>
              </w:rPr>
            </w:pPr>
            <w:r w:rsidRPr="00577034">
              <w:rPr>
                <w:rFonts w:ascii="Verdana" w:eastAsia="Times New Roman" w:hAnsi="Verdana" w:cs="Times New Roman"/>
                <w:b/>
                <w:bCs/>
                <w:sz w:val="16"/>
                <w:szCs w:val="16"/>
                <w:lang w:eastAsia="da-DK"/>
              </w:rPr>
              <w:t>Materiale</w:t>
            </w:r>
          </w:p>
        </w:tc>
        <w:tc>
          <w:tcPr>
            <w:tcW w:w="19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95B390" w14:textId="77777777" w:rsidR="00577034" w:rsidRPr="00577034" w:rsidRDefault="00577034" w:rsidP="00577034">
            <w:pPr>
              <w:spacing w:after="0" w:line="240" w:lineRule="auto"/>
              <w:jc w:val="center"/>
              <w:rPr>
                <w:rFonts w:ascii="Verdana" w:eastAsia="Times New Roman" w:hAnsi="Verdana" w:cs="Times New Roman"/>
                <w:sz w:val="16"/>
                <w:szCs w:val="16"/>
                <w:lang w:eastAsia="da-DK"/>
              </w:rPr>
            </w:pPr>
            <w:r w:rsidRPr="00577034">
              <w:rPr>
                <w:rFonts w:ascii="Verdana" w:eastAsia="Times New Roman" w:hAnsi="Verdana" w:cs="Times New Roman"/>
                <w:b/>
                <w:bCs/>
                <w:i/>
                <w:iCs/>
                <w:sz w:val="16"/>
                <w:szCs w:val="16"/>
                <w:lang w:eastAsia="da-DK"/>
              </w:rPr>
              <w:t>Kommentarer</w:t>
            </w:r>
          </w:p>
        </w:tc>
      </w:tr>
      <w:tr w:rsidR="00577034" w:rsidRPr="00577034" w14:paraId="57E3F245" w14:textId="77777777" w:rsidTr="009B79CC">
        <w:tc>
          <w:tcPr>
            <w:tcW w:w="7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3463DB" w14:textId="77777777" w:rsidR="00577034" w:rsidRPr="00577034" w:rsidRDefault="00577034" w:rsidP="00577034">
            <w:pPr>
              <w:spacing w:after="0" w:line="240" w:lineRule="auto"/>
              <w:jc w:val="center"/>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xml:space="preserve"> </w:t>
            </w:r>
          </w:p>
          <w:p w14:paraId="32E7A998"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7C61F3C6"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54D1DEAD"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1258747B"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66796028"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596AD7B0" w14:textId="77777777" w:rsidR="00577034" w:rsidRPr="00577034" w:rsidRDefault="00577034" w:rsidP="00577034">
            <w:pPr>
              <w:spacing w:after="0" w:line="240" w:lineRule="auto"/>
              <w:jc w:val="center"/>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1-2</w:t>
            </w:r>
          </w:p>
        </w:tc>
        <w:tc>
          <w:tcPr>
            <w:tcW w:w="56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E1701F" w14:textId="77777777" w:rsidR="00577034" w:rsidRPr="00577034" w:rsidRDefault="00577034" w:rsidP="00577034">
            <w:pPr>
              <w:spacing w:before="100" w:after="10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u w:val="single"/>
                <w:lang w:eastAsia="da-DK"/>
              </w:rPr>
              <w:t>Dagens program:</w:t>
            </w:r>
          </w:p>
          <w:p w14:paraId="4D9758C3" w14:textId="77777777" w:rsidR="00577034" w:rsidRPr="00577034" w:rsidRDefault="00577034" w:rsidP="00577034">
            <w:pPr>
              <w:spacing w:before="100" w:after="100" w:line="240" w:lineRule="auto"/>
              <w:rPr>
                <w:rFonts w:ascii="Times New Roman" w:eastAsia="Times New Roman" w:hAnsi="Times New Roman" w:cs="Times New Roman"/>
                <w:sz w:val="24"/>
                <w:szCs w:val="24"/>
                <w:lang w:eastAsia="da-DK"/>
              </w:rPr>
            </w:pPr>
            <w:r w:rsidRPr="00577034">
              <w:rPr>
                <w:rFonts w:ascii="Verdana" w:eastAsia="Times New Roman" w:hAnsi="Verdana" w:cs="Times New Roman"/>
                <w:sz w:val="16"/>
                <w:szCs w:val="16"/>
                <w:lang w:eastAsia="da-DK"/>
              </w:rPr>
              <w:t>Introduktion til lyd</w:t>
            </w:r>
            <w:r w:rsidRPr="00577034">
              <w:rPr>
                <w:rFonts w:ascii="Calibri" w:eastAsia="Times New Roman" w:hAnsi="Calibri" w:cs="Calibri"/>
                <w:lang w:eastAsia="da-DK"/>
              </w:rPr>
              <w:br/>
            </w:r>
            <w:r w:rsidRPr="00577034">
              <w:rPr>
                <w:rFonts w:ascii="Verdana" w:eastAsia="Times New Roman" w:hAnsi="Verdana" w:cs="Times New Roman"/>
                <w:sz w:val="16"/>
                <w:szCs w:val="16"/>
                <w:lang w:eastAsia="da-DK"/>
              </w:rPr>
              <w:t>- forståelse af lyd som svingninger</w:t>
            </w:r>
          </w:p>
          <w:p w14:paraId="42350249" w14:textId="77777777" w:rsidR="00577034" w:rsidRPr="00577034" w:rsidRDefault="00577034" w:rsidP="00577034">
            <w:pPr>
              <w:spacing w:before="100" w:after="10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Repetition af begreber:</w:t>
            </w:r>
          </w:p>
          <w:p w14:paraId="06A5955F" w14:textId="77777777" w:rsidR="00577034" w:rsidRPr="00577034" w:rsidRDefault="00577034" w:rsidP="00577034">
            <w:pPr>
              <w:spacing w:before="100" w:after="100" w:line="240" w:lineRule="auto"/>
              <w:rPr>
                <w:rFonts w:ascii="Times New Roman" w:eastAsia="Times New Roman" w:hAnsi="Times New Roman" w:cs="Times New Roman"/>
                <w:sz w:val="24"/>
                <w:szCs w:val="24"/>
                <w:lang w:eastAsia="da-DK"/>
              </w:rPr>
            </w:pPr>
            <w:r w:rsidRPr="00577034">
              <w:rPr>
                <w:rFonts w:ascii="Verdana" w:eastAsia="Times New Roman" w:hAnsi="Verdana" w:cs="Times New Roman"/>
                <w:sz w:val="16"/>
                <w:szCs w:val="16"/>
                <w:lang w:eastAsia="da-DK"/>
              </w:rPr>
              <w:t>- sinuskurven og frekvens</w:t>
            </w:r>
            <w:r w:rsidRPr="00577034">
              <w:rPr>
                <w:rFonts w:ascii="Calibri" w:eastAsia="Times New Roman" w:hAnsi="Calibri" w:cs="Calibri"/>
                <w:lang w:eastAsia="da-DK"/>
              </w:rPr>
              <w:br/>
            </w:r>
            <w:r w:rsidRPr="00577034">
              <w:rPr>
                <w:rFonts w:ascii="Verdana" w:eastAsia="Times New Roman" w:hAnsi="Verdana" w:cs="Times New Roman"/>
                <w:sz w:val="16"/>
                <w:szCs w:val="16"/>
                <w:lang w:eastAsia="da-DK"/>
              </w:rPr>
              <w:t>- lydens hastighed og bølgeformlen</w:t>
            </w:r>
          </w:p>
          <w:p w14:paraId="196011BD" w14:textId="77777777" w:rsidR="00577034" w:rsidRPr="00577034" w:rsidRDefault="00577034" w:rsidP="00577034">
            <w:pPr>
              <w:spacing w:before="100" w:after="10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br/>
              <w:t>Introduktion til lydprogram og –kit (Lydfil: monolyd)</w:t>
            </w:r>
          </w:p>
          <w:p w14:paraId="15954A4B" w14:textId="77777777" w:rsidR="00577034" w:rsidRPr="00577034" w:rsidRDefault="00577034" w:rsidP="00577034">
            <w:pPr>
              <w:spacing w:before="100" w:after="10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1B4FCF6D" w14:textId="77777777" w:rsidR="00577034" w:rsidRPr="00577034" w:rsidRDefault="00577034" w:rsidP="00577034">
            <w:pPr>
              <w:spacing w:before="100" w:after="10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Lydmåling med programmet 'Datalyse': Blive bekendt med og få fortrolighed med programmet</w:t>
            </w:r>
          </w:p>
          <w:p w14:paraId="5FD55A91" w14:textId="77777777" w:rsidR="00577034" w:rsidRPr="00577034" w:rsidRDefault="00577034" w:rsidP="00577034">
            <w:pPr>
              <w:spacing w:before="100" w:after="10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installation af programmet:</w:t>
            </w:r>
          </w:p>
          <w:p w14:paraId="170061F1" w14:textId="77777777" w:rsidR="00577034" w:rsidRPr="00577034" w:rsidRDefault="00301602" w:rsidP="00577034">
            <w:pPr>
              <w:spacing w:before="100" w:after="100" w:line="240" w:lineRule="auto"/>
              <w:rPr>
                <w:rFonts w:ascii="Times New Roman" w:eastAsia="Times New Roman" w:hAnsi="Times New Roman" w:cs="Times New Roman"/>
                <w:sz w:val="24"/>
                <w:szCs w:val="24"/>
                <w:lang w:eastAsia="da-DK"/>
              </w:rPr>
            </w:pPr>
            <w:hyperlink r:id="rId8" w:history="1">
              <w:r w:rsidR="00577034" w:rsidRPr="00577034">
                <w:rPr>
                  <w:rFonts w:ascii="Verdana" w:eastAsia="Times New Roman" w:hAnsi="Verdana" w:cs="Times New Roman"/>
                  <w:color w:val="0000FF"/>
                  <w:sz w:val="16"/>
                  <w:szCs w:val="16"/>
                  <w:u w:val="single"/>
                  <w:lang w:eastAsia="da-DK"/>
                </w:rPr>
                <w:t>http://www.datalyse.dk/carl/index.htm</w:t>
              </w:r>
            </w:hyperlink>
          </w:p>
          <w:p w14:paraId="04BA184C" w14:textId="77777777" w:rsidR="00577034" w:rsidRPr="00577034" w:rsidRDefault="00577034" w:rsidP="00577034">
            <w:pPr>
              <w:spacing w:before="100" w:after="10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måle programmeret lyd og optage i datalyse - forståelse af input vs. Output</w:t>
            </w:r>
          </w:p>
          <w:p w14:paraId="7242C27F" w14:textId="77777777" w:rsidR="00577034" w:rsidRPr="00577034" w:rsidRDefault="00577034" w:rsidP="00577034">
            <w:pPr>
              <w:spacing w:before="100" w:after="10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tc>
        <w:tc>
          <w:tcPr>
            <w:tcW w:w="14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2C6665"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xml:space="preserve">Orbit B </w:t>
            </w:r>
            <w:proofErr w:type="gramStart"/>
            <w:r w:rsidRPr="00577034">
              <w:rPr>
                <w:rFonts w:ascii="Verdana" w:eastAsia="Times New Roman" w:hAnsi="Verdana" w:cs="Times New Roman"/>
                <w:sz w:val="16"/>
                <w:szCs w:val="16"/>
                <w:lang w:eastAsia="da-DK"/>
              </w:rPr>
              <w:t>HTX(</w:t>
            </w:r>
            <w:proofErr w:type="gramEnd"/>
            <w:r w:rsidRPr="00577034">
              <w:rPr>
                <w:rFonts w:ascii="Verdana" w:eastAsia="Times New Roman" w:hAnsi="Verdana" w:cs="Times New Roman"/>
                <w:sz w:val="16"/>
                <w:szCs w:val="16"/>
                <w:lang w:eastAsia="da-DK"/>
              </w:rPr>
              <w:t>2010-udgave) - om bølgetyper og lydstyrke</w:t>
            </w:r>
          </w:p>
          <w:p w14:paraId="7060E5AA"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4AF0B799" w14:textId="2B22F619" w:rsidR="00577034" w:rsidRPr="00577034" w:rsidRDefault="00D85C87" w:rsidP="00577034">
            <w:pPr>
              <w:spacing w:after="0" w:line="240" w:lineRule="auto"/>
              <w:rPr>
                <w:rFonts w:ascii="Verdana" w:eastAsia="Times New Roman" w:hAnsi="Verdana" w:cs="Times New Roman"/>
                <w:sz w:val="16"/>
                <w:szCs w:val="16"/>
                <w:lang w:eastAsia="da-DK"/>
              </w:rPr>
            </w:pPr>
            <w:r>
              <w:rPr>
                <w:rFonts w:ascii="Verdana" w:eastAsia="Times New Roman" w:hAnsi="Verdana" w:cs="Times New Roman"/>
                <w:sz w:val="16"/>
                <w:szCs w:val="16"/>
                <w:lang w:eastAsia="da-DK"/>
              </w:rPr>
              <w:t>Orbit</w:t>
            </w:r>
            <w:r w:rsidR="00D40667">
              <w:rPr>
                <w:rFonts w:ascii="Verdana" w:eastAsia="Times New Roman" w:hAnsi="Verdana" w:cs="Times New Roman"/>
                <w:sz w:val="16"/>
                <w:szCs w:val="16"/>
                <w:lang w:eastAsia="da-DK"/>
              </w:rPr>
              <w:t>-B.pdf</w:t>
            </w:r>
            <w:r w:rsidR="00577034" w:rsidRPr="00577034">
              <w:rPr>
                <w:rFonts w:ascii="Verdana" w:eastAsia="Times New Roman" w:hAnsi="Verdana" w:cs="Times New Roman"/>
                <w:sz w:val="16"/>
                <w:szCs w:val="16"/>
                <w:lang w:eastAsia="da-DK"/>
              </w:rPr>
              <w:t> </w:t>
            </w:r>
          </w:p>
        </w:tc>
        <w:tc>
          <w:tcPr>
            <w:tcW w:w="19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C04C3D"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i/>
                <w:iCs/>
                <w:sz w:val="16"/>
                <w:szCs w:val="16"/>
                <w:lang w:eastAsia="da-DK"/>
              </w:rPr>
              <w:t>Eleverne tog rigtig godt imod det. Nogle få elever havde i forvejen lidt programmeringserfaring, og kastede sig straks ud i at lege med koden, og fik den til at spille "Lille Peter Edderkkop".</w:t>
            </w:r>
          </w:p>
          <w:p w14:paraId="5F3989F7"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w:t>
            </w:r>
          </w:p>
          <w:p w14:paraId="3D6E9F59"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i/>
                <w:iCs/>
                <w:sz w:val="16"/>
                <w:szCs w:val="16"/>
                <w:lang w:eastAsia="da-DK"/>
              </w:rPr>
              <w:t>De elever som ikke havde så meget kode erfaring fik prøvet koden at, og fandt ud af at kunne ændre frekvens og amplitude. Eleverne optog lyden med datalyse, og fandt at de kunne aflæse bølgens periode i overensstemmelse med den valgte frekvens.</w:t>
            </w:r>
          </w:p>
        </w:tc>
      </w:tr>
      <w:tr w:rsidR="00577034" w:rsidRPr="00577034" w14:paraId="1C826FC0" w14:textId="77777777" w:rsidTr="009B79CC">
        <w:tc>
          <w:tcPr>
            <w:tcW w:w="7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D23235"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lastRenderedPageBreak/>
              <w:t xml:space="preserve"> </w:t>
            </w:r>
          </w:p>
          <w:p w14:paraId="40DCFFBC"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794B9906" w14:textId="77777777" w:rsidR="00577034" w:rsidRPr="00577034" w:rsidRDefault="00577034" w:rsidP="00577034">
            <w:pPr>
              <w:spacing w:after="0" w:line="240" w:lineRule="auto"/>
              <w:jc w:val="center"/>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3</w:t>
            </w:r>
          </w:p>
        </w:tc>
        <w:tc>
          <w:tcPr>
            <w:tcW w:w="56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3A7131" w14:textId="77777777" w:rsidR="00577034" w:rsidRPr="00577034" w:rsidRDefault="00577034" w:rsidP="00577034">
            <w:pPr>
              <w:spacing w:before="100" w:after="10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Teori: Lydstyrke og decibel</w:t>
            </w:r>
          </w:p>
          <w:p w14:paraId="311541F0" w14:textId="77777777" w:rsidR="00577034" w:rsidRPr="00577034" w:rsidRDefault="00577034" w:rsidP="00577034">
            <w:pPr>
              <w:spacing w:before="100" w:after="10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Lydkompendie: opgave 18 + 19</w:t>
            </w:r>
          </w:p>
          <w:p w14:paraId="178F6590"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afprøv opgave 19 med lydkit og pasco lydmåler</w:t>
            </w:r>
          </w:p>
          <w:p w14:paraId="733802D3"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tc>
        <w:tc>
          <w:tcPr>
            <w:tcW w:w="14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D15DBA"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Note om lyd af Erik Vestergaard</w:t>
            </w:r>
          </w:p>
          <w:p w14:paraId="5E10F6A5" w14:textId="77777777" w:rsidR="00577034" w:rsidRDefault="00577034" w:rsidP="00577034">
            <w:pPr>
              <w:spacing w:after="0" w:line="240" w:lineRule="auto"/>
              <w:rPr>
                <w:rFonts w:ascii="Verdana" w:eastAsia="Times New Roman" w:hAnsi="Verdana" w:cs="Times New Roman"/>
                <w:sz w:val="16"/>
                <w:szCs w:val="16"/>
                <w:lang w:eastAsia="da-DK"/>
              </w:rPr>
            </w:pPr>
          </w:p>
          <w:p w14:paraId="1112E2B8" w14:textId="5057CF48" w:rsidR="00535FAC" w:rsidRPr="00577034" w:rsidRDefault="00535FAC" w:rsidP="00577034">
            <w:pPr>
              <w:spacing w:after="0" w:line="240" w:lineRule="auto"/>
              <w:rPr>
                <w:rFonts w:ascii="Verdana" w:eastAsia="Times New Roman" w:hAnsi="Verdana" w:cs="Times New Roman"/>
                <w:sz w:val="16"/>
                <w:szCs w:val="16"/>
                <w:lang w:eastAsia="da-DK"/>
              </w:rPr>
            </w:pPr>
            <w:proofErr w:type="gramStart"/>
            <w:r>
              <w:rPr>
                <w:rFonts w:ascii="Verdana" w:eastAsia="Times New Roman" w:hAnsi="Verdana" w:cs="Times New Roman"/>
                <w:sz w:val="16"/>
                <w:szCs w:val="16"/>
                <w:lang w:eastAsia="da-DK"/>
              </w:rPr>
              <w:t>Lyd(</w:t>
            </w:r>
            <w:proofErr w:type="gramEnd"/>
            <w:r>
              <w:rPr>
                <w:rFonts w:ascii="Verdana" w:eastAsia="Times New Roman" w:hAnsi="Verdana" w:cs="Times New Roman"/>
                <w:sz w:val="16"/>
                <w:szCs w:val="16"/>
                <w:lang w:eastAsia="da-DK"/>
              </w:rPr>
              <w:t>EV).pdf</w:t>
            </w:r>
          </w:p>
        </w:tc>
        <w:tc>
          <w:tcPr>
            <w:tcW w:w="19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906D0F"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i/>
                <w:iCs/>
                <w:sz w:val="16"/>
                <w:szCs w:val="16"/>
                <w:lang w:eastAsia="da-DK"/>
              </w:rPr>
              <w:t>Lektion 2-3 blev afholdt som en dobbelt lektion, så eleverne fik lidt teoretisk gennemgang og en regneopgave, før de gik i gang med at lege med lydkittet.</w:t>
            </w:r>
          </w:p>
          <w:p w14:paraId="6BB4A579"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0C3D08AC"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tc>
      </w:tr>
      <w:tr w:rsidR="00577034" w:rsidRPr="00577034" w14:paraId="53C39203" w14:textId="77777777" w:rsidTr="009B79CC">
        <w:tc>
          <w:tcPr>
            <w:tcW w:w="7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05D43E" w14:textId="77777777" w:rsidR="00577034" w:rsidRPr="00577034" w:rsidRDefault="00577034" w:rsidP="00577034">
            <w:pPr>
              <w:spacing w:after="0" w:line="240" w:lineRule="auto"/>
              <w:jc w:val="center"/>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xml:space="preserve"> </w:t>
            </w:r>
          </w:p>
          <w:p w14:paraId="21AC30E8"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65DCFAB6"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698B0E6D"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16B56489"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47DE95B0"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41216A70"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39FD1AF0"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3DFF3145"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0211F3DF" w14:textId="77777777" w:rsidR="00577034" w:rsidRPr="00577034" w:rsidRDefault="00577034" w:rsidP="00577034">
            <w:pPr>
              <w:spacing w:after="0" w:line="240" w:lineRule="auto"/>
              <w:jc w:val="center"/>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4</w:t>
            </w:r>
          </w:p>
        </w:tc>
        <w:tc>
          <w:tcPr>
            <w:tcW w:w="56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C55049" w14:textId="77777777" w:rsidR="00577034" w:rsidRPr="00577034" w:rsidRDefault="00577034" w:rsidP="00577034">
            <w:pPr>
              <w:spacing w:before="100" w:after="100" w:line="240" w:lineRule="auto"/>
              <w:rPr>
                <w:rFonts w:ascii="Times New Roman" w:eastAsia="Times New Roman" w:hAnsi="Times New Roman" w:cs="Times New Roman"/>
                <w:sz w:val="24"/>
                <w:szCs w:val="24"/>
                <w:lang w:eastAsia="da-DK"/>
              </w:rPr>
            </w:pPr>
            <w:r w:rsidRPr="00577034">
              <w:rPr>
                <w:rFonts w:ascii="Verdana" w:eastAsia="Times New Roman" w:hAnsi="Verdana" w:cs="Times New Roman"/>
                <w:sz w:val="16"/>
                <w:szCs w:val="16"/>
                <w:lang w:eastAsia="da-DK"/>
              </w:rPr>
              <w:t>Tuning af højtalere: Frekvens-sweep, måling med Pasco lydmåler</w:t>
            </w:r>
            <w:r w:rsidRPr="00577034">
              <w:rPr>
                <w:rFonts w:ascii="Calibri" w:eastAsia="Times New Roman" w:hAnsi="Calibri" w:cs="Calibri"/>
                <w:lang w:eastAsia="da-DK"/>
              </w:rPr>
              <w:br/>
            </w:r>
            <w:r w:rsidRPr="00577034">
              <w:rPr>
                <w:rFonts w:ascii="Verdana" w:eastAsia="Times New Roman" w:hAnsi="Verdana" w:cs="Times New Roman"/>
                <w:sz w:val="16"/>
                <w:szCs w:val="16"/>
                <w:lang w:eastAsia="da-DK"/>
              </w:rPr>
              <w:t>(lydfil: tuning)</w:t>
            </w:r>
          </w:p>
          <w:p w14:paraId="7DA5C2AE" w14:textId="77777777" w:rsidR="00577034" w:rsidRPr="00577034" w:rsidRDefault="00577034" w:rsidP="00577034">
            <w:pPr>
              <w:spacing w:before="100" w:after="10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Måling af effekter med lydstyrke vha. kode med to input (lydfil: stereolyd)</w:t>
            </w:r>
          </w:p>
          <w:p w14:paraId="5B2A8CF4" w14:textId="77777777" w:rsidR="00577034" w:rsidRPr="00577034" w:rsidRDefault="00577034" w:rsidP="00577034">
            <w:pPr>
              <w:numPr>
                <w:ilvl w:val="0"/>
                <w:numId w:val="4"/>
              </w:numPr>
              <w:spacing w:before="100" w:after="100" w:line="240" w:lineRule="auto"/>
              <w:textAlignment w:val="center"/>
              <w:rPr>
                <w:rFonts w:ascii="Times New Roman" w:eastAsia="Times New Roman" w:hAnsi="Times New Roman" w:cs="Times New Roman"/>
                <w:sz w:val="24"/>
                <w:szCs w:val="24"/>
                <w:lang w:eastAsia="da-DK"/>
              </w:rPr>
            </w:pPr>
            <w:r w:rsidRPr="00577034">
              <w:rPr>
                <w:rFonts w:ascii="Verdana" w:eastAsia="Times New Roman" w:hAnsi="Verdana" w:cs="Times New Roman"/>
                <w:sz w:val="16"/>
                <w:szCs w:val="16"/>
                <w:lang w:eastAsia="da-DK"/>
              </w:rPr>
              <w:t xml:space="preserve"> Undersøge lydens interferens, ved at give forskellige frekvens-input til de to højtalere og optage med Datalyse og/eller Pasco lydmåler</w:t>
            </w:r>
          </w:p>
          <w:p w14:paraId="0A6E5206" w14:textId="77777777" w:rsidR="00577034" w:rsidRPr="00577034" w:rsidRDefault="00577034" w:rsidP="00577034">
            <w:pPr>
              <w:numPr>
                <w:ilvl w:val="0"/>
                <w:numId w:val="4"/>
              </w:numPr>
              <w:spacing w:before="100" w:after="100" w:line="240" w:lineRule="auto"/>
              <w:textAlignment w:val="center"/>
              <w:rPr>
                <w:rFonts w:ascii="Times New Roman" w:eastAsia="Times New Roman" w:hAnsi="Times New Roman" w:cs="Times New Roman"/>
                <w:sz w:val="24"/>
                <w:szCs w:val="24"/>
                <w:lang w:eastAsia="da-DK"/>
              </w:rPr>
            </w:pPr>
            <w:r w:rsidRPr="00577034">
              <w:rPr>
                <w:rFonts w:ascii="Verdana" w:eastAsia="Times New Roman" w:hAnsi="Verdana" w:cs="Times New Roman"/>
                <w:sz w:val="16"/>
                <w:szCs w:val="16"/>
                <w:lang w:eastAsia="da-DK"/>
              </w:rPr>
              <w:t>Undersøge/erfare stødtoner (evt. Måle med Datalyse)</w:t>
            </w:r>
          </w:p>
          <w:p w14:paraId="454D5A70" w14:textId="77777777" w:rsidR="00577034" w:rsidRPr="00577034" w:rsidRDefault="00577034" w:rsidP="00577034">
            <w:pPr>
              <w:spacing w:before="100" w:after="10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Evt:</w:t>
            </w:r>
          </w:p>
          <w:p w14:paraId="4393659C" w14:textId="77777777" w:rsidR="00577034" w:rsidRPr="00577034" w:rsidRDefault="00577034" w:rsidP="00577034">
            <w:pPr>
              <w:spacing w:before="100" w:after="100" w:line="240" w:lineRule="auto"/>
              <w:rPr>
                <w:rFonts w:ascii="Times New Roman" w:eastAsia="Times New Roman" w:hAnsi="Times New Roman" w:cs="Times New Roman"/>
                <w:sz w:val="24"/>
                <w:szCs w:val="24"/>
                <w:lang w:eastAsia="da-DK"/>
              </w:rPr>
            </w:pPr>
            <w:r w:rsidRPr="00577034">
              <w:rPr>
                <w:rFonts w:ascii="Verdana" w:eastAsia="Times New Roman" w:hAnsi="Verdana" w:cs="Times New Roman"/>
                <w:sz w:val="16"/>
                <w:szCs w:val="16"/>
                <w:lang w:eastAsia="da-DK"/>
              </w:rPr>
              <w:t xml:space="preserve">noise cancellation - læs: </w:t>
            </w:r>
            <w:hyperlink r:id="rId9" w:history="1">
              <w:r w:rsidRPr="00577034">
                <w:rPr>
                  <w:rFonts w:ascii="Verdana" w:eastAsia="Times New Roman" w:hAnsi="Verdana" w:cs="Times New Roman"/>
                  <w:color w:val="0000FF"/>
                  <w:sz w:val="16"/>
                  <w:szCs w:val="16"/>
                  <w:u w:val="single"/>
                  <w:lang w:eastAsia="da-DK"/>
                </w:rPr>
                <w:t>https://en.wikipedia.org/wiki/Noise-cancelling_headphones</w:t>
              </w:r>
            </w:hyperlink>
            <w:r w:rsidRPr="00577034">
              <w:rPr>
                <w:rFonts w:ascii="Verdana" w:eastAsia="Times New Roman" w:hAnsi="Verdana" w:cs="Times New Roman"/>
                <w:sz w:val="16"/>
                <w:szCs w:val="16"/>
                <w:lang w:eastAsia="da-DK"/>
              </w:rPr>
              <w:br/>
              <w:t>Undersøg konceptet med højtalerne; kan vi lave noise cancellation med mono (en kanal); kan vi med to kanaler?</w:t>
            </w:r>
          </w:p>
          <w:p w14:paraId="08ADF33B" w14:textId="77777777" w:rsidR="00577034" w:rsidRPr="00577034" w:rsidRDefault="00577034" w:rsidP="00577034">
            <w:pPr>
              <w:spacing w:before="100" w:after="100" w:line="240" w:lineRule="auto"/>
              <w:rPr>
                <w:rFonts w:ascii="Times New Roman" w:eastAsia="Times New Roman" w:hAnsi="Times New Roman" w:cs="Times New Roman"/>
                <w:sz w:val="24"/>
                <w:szCs w:val="24"/>
                <w:lang w:eastAsia="da-DK"/>
              </w:rPr>
            </w:pPr>
            <w:r w:rsidRPr="00577034">
              <w:rPr>
                <w:rFonts w:ascii="Verdana" w:eastAsia="Times New Roman" w:hAnsi="Verdana" w:cs="Times New Roman"/>
                <w:sz w:val="16"/>
                <w:szCs w:val="16"/>
                <w:lang w:eastAsia="da-DK"/>
              </w:rPr>
              <w:t>Prøv evt. at se (MED høretelefoner):</w:t>
            </w:r>
            <w:r w:rsidRPr="00577034">
              <w:rPr>
                <w:rFonts w:ascii="Calibri" w:eastAsia="Times New Roman" w:hAnsi="Calibri" w:cs="Calibri"/>
                <w:lang w:eastAsia="da-DK"/>
              </w:rPr>
              <w:br/>
            </w:r>
            <w:hyperlink r:id="rId10" w:history="1">
              <w:r w:rsidRPr="00577034">
                <w:rPr>
                  <w:rFonts w:ascii="Verdana" w:eastAsia="Times New Roman" w:hAnsi="Verdana" w:cs="Times New Roman"/>
                  <w:color w:val="0000FF"/>
                  <w:sz w:val="16"/>
                  <w:szCs w:val="16"/>
                  <w:u w:val="single"/>
                  <w:lang w:eastAsia="da-DK"/>
                </w:rPr>
                <w:t xml:space="preserve">dearVR 3D audio reality engine | </w:t>
              </w:r>
              <w:proofErr w:type="gramStart"/>
              <w:r w:rsidRPr="00577034">
                <w:rPr>
                  <w:rFonts w:ascii="Verdana" w:eastAsia="Times New Roman" w:hAnsi="Verdana" w:cs="Times New Roman"/>
                  <w:color w:val="0000FF"/>
                  <w:sz w:val="16"/>
                  <w:szCs w:val="16"/>
                  <w:u w:val="single"/>
                  <w:lang w:eastAsia="da-DK"/>
                </w:rPr>
                <w:t>VR demo</w:t>
              </w:r>
              <w:proofErr w:type="gramEnd"/>
              <w:r w:rsidRPr="00577034">
                <w:rPr>
                  <w:rFonts w:ascii="Verdana" w:eastAsia="Times New Roman" w:hAnsi="Verdana" w:cs="Times New Roman"/>
                  <w:color w:val="0000FF"/>
                  <w:sz w:val="16"/>
                  <w:szCs w:val="16"/>
                  <w:u w:val="single"/>
                  <w:lang w:eastAsia="da-DK"/>
                </w:rPr>
                <w:t xml:space="preserve"> | binaural sound design for headphones</w:t>
              </w:r>
            </w:hyperlink>
            <w:r w:rsidRPr="00577034">
              <w:rPr>
                <w:rFonts w:ascii="Verdana" w:eastAsia="Times New Roman" w:hAnsi="Verdana" w:cs="Times New Roman"/>
                <w:sz w:val="16"/>
                <w:szCs w:val="16"/>
                <w:lang w:eastAsia="da-DK"/>
              </w:rPr>
              <w:br/>
            </w:r>
            <w:hyperlink r:id="rId11" w:history="1">
              <w:r w:rsidRPr="00577034">
                <w:rPr>
                  <w:rFonts w:ascii="Verdana" w:eastAsia="Times New Roman" w:hAnsi="Verdana" w:cs="Times New Roman"/>
                  <w:color w:val="0000FF"/>
                  <w:sz w:val="16"/>
                  <w:szCs w:val="16"/>
                  <w:u w:val="single"/>
                  <w:lang w:eastAsia="da-DK"/>
                </w:rPr>
                <w:t>dearVR pro | VST, AAX, AU | Spatial Audio demo video | Virtual Acoustics (HEADPHONES RECOMMENDED)</w:t>
              </w:r>
            </w:hyperlink>
          </w:p>
          <w:p w14:paraId="1458E4F2"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w:t>
            </w:r>
          </w:p>
        </w:tc>
        <w:tc>
          <w:tcPr>
            <w:tcW w:w="14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53C878"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w:t>
            </w:r>
          </w:p>
        </w:tc>
        <w:tc>
          <w:tcPr>
            <w:tcW w:w="19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3E720A"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i/>
                <w:iCs/>
                <w:sz w:val="16"/>
                <w:szCs w:val="16"/>
                <w:lang w:eastAsia="da-DK"/>
              </w:rPr>
              <w:t xml:space="preserve">Eleverne efterprøver lydstyrke med hhv. En og to højtalere, og finder en forøgelse på ca 3dB (det var meget forskelligt hvad de fik her, afhængig af hvor gennemtænkt de opstillede forsøget). </w:t>
            </w:r>
          </w:p>
          <w:p w14:paraId="54A9F0A7"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16821CCC"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i/>
                <w:iCs/>
                <w:sz w:val="16"/>
                <w:szCs w:val="16"/>
                <w:lang w:eastAsia="da-DK"/>
              </w:rPr>
              <w:t xml:space="preserve">Derudover lavede de et frekvens-sweep og målte herved lydstyrken ud af højtalerne over et frekvens-interval. Resultaterne var meget forskellige blandt grupperne, men vi snakkede om højtalerens udformning, og eleverne forstod ideen med øvelsen. </w:t>
            </w:r>
          </w:p>
          <w:p w14:paraId="189787B1"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i/>
                <w:iCs/>
                <w:sz w:val="16"/>
                <w:szCs w:val="16"/>
                <w:lang w:eastAsia="da-DK"/>
              </w:rPr>
              <w:t>Her ville det have været godt med lidt tekstbaseret materiale omkring tuning af højtalere og højtalere generelt, som eleverne selv kunne læse, og lade sig inspirere af i forhold til at foretage flere/bedre målinger.</w:t>
            </w:r>
          </w:p>
          <w:p w14:paraId="083D5304"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33A67F65"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i/>
                <w:iCs/>
                <w:sz w:val="16"/>
                <w:szCs w:val="16"/>
                <w:lang w:eastAsia="da-DK"/>
              </w:rPr>
              <w:t>Derefter meget fri leg, eleverne havde det sjovt med koden, eller kiggede på de vedlagte links under evt.</w:t>
            </w:r>
          </w:p>
          <w:p w14:paraId="15720F59"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w:t>
            </w:r>
          </w:p>
        </w:tc>
      </w:tr>
      <w:tr w:rsidR="00577034" w:rsidRPr="00577034" w14:paraId="3A1A2EAC" w14:textId="77777777" w:rsidTr="009B79CC">
        <w:tc>
          <w:tcPr>
            <w:tcW w:w="7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C55E46" w14:textId="77777777" w:rsidR="00577034" w:rsidRPr="00577034" w:rsidRDefault="00577034" w:rsidP="00577034">
            <w:pPr>
              <w:spacing w:after="0" w:line="240" w:lineRule="auto"/>
              <w:jc w:val="center"/>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xml:space="preserve"> </w:t>
            </w:r>
          </w:p>
          <w:p w14:paraId="7EBE6D75" w14:textId="77777777" w:rsidR="00577034" w:rsidRPr="00577034" w:rsidRDefault="00577034" w:rsidP="00577034">
            <w:pPr>
              <w:spacing w:after="0" w:line="240" w:lineRule="auto"/>
              <w:jc w:val="center"/>
              <w:rPr>
                <w:rFonts w:ascii="Calibri" w:eastAsia="Times New Roman" w:hAnsi="Calibri" w:cs="Calibri"/>
                <w:lang w:eastAsia="da-DK"/>
              </w:rPr>
            </w:pPr>
            <w:r w:rsidRPr="00577034">
              <w:rPr>
                <w:rFonts w:ascii="Calibri" w:eastAsia="Times New Roman" w:hAnsi="Calibri" w:cs="Calibri"/>
                <w:lang w:eastAsia="da-DK"/>
              </w:rPr>
              <w:t> </w:t>
            </w:r>
          </w:p>
          <w:p w14:paraId="6A7A0D06" w14:textId="77777777" w:rsidR="00577034" w:rsidRPr="00577034" w:rsidRDefault="00577034" w:rsidP="00577034">
            <w:pPr>
              <w:spacing w:after="0" w:line="240" w:lineRule="auto"/>
              <w:jc w:val="center"/>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5-6</w:t>
            </w:r>
          </w:p>
        </w:tc>
        <w:tc>
          <w:tcPr>
            <w:tcW w:w="56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529231" w14:textId="77777777" w:rsidR="00577034" w:rsidRPr="00577034" w:rsidRDefault="00577034" w:rsidP="00577034">
            <w:pPr>
              <w:spacing w:before="100" w:after="10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Interferens</w:t>
            </w:r>
          </w:p>
          <w:p w14:paraId="65BF5B08" w14:textId="77777777" w:rsidR="00577034" w:rsidRPr="00577034" w:rsidRDefault="00577034" w:rsidP="00577034">
            <w:pPr>
              <w:spacing w:before="100" w:after="10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Interferens med højtalere; opgave 1 i interferens.pdf</w:t>
            </w:r>
          </w:p>
          <w:p w14:paraId="79143E0F" w14:textId="77777777" w:rsidR="00577034" w:rsidRPr="00577034" w:rsidRDefault="00577034" w:rsidP="00577034">
            <w:pPr>
              <w:spacing w:before="100" w:after="10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Mål efter i praksis</w:t>
            </w:r>
          </w:p>
          <w:p w14:paraId="189DC4D4"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w:t>
            </w:r>
          </w:p>
          <w:p w14:paraId="7794CAC2" w14:textId="77777777" w:rsidR="00577034" w:rsidRPr="00577034" w:rsidRDefault="00577034" w:rsidP="00577034">
            <w:pPr>
              <w:spacing w:after="0" w:line="240" w:lineRule="auto"/>
              <w:rPr>
                <w:rFonts w:ascii="Times New Roman" w:eastAsia="Times New Roman" w:hAnsi="Times New Roman" w:cs="Times New Roman"/>
                <w:sz w:val="24"/>
                <w:szCs w:val="24"/>
                <w:lang w:eastAsia="da-DK"/>
              </w:rPr>
            </w:pPr>
            <w:r w:rsidRPr="00577034">
              <w:rPr>
                <w:rFonts w:ascii="Verdana" w:eastAsia="Times New Roman" w:hAnsi="Verdana" w:cs="Times New Roman"/>
                <w:sz w:val="16"/>
                <w:szCs w:val="16"/>
                <w:lang w:eastAsia="da-DK"/>
              </w:rPr>
              <w:t>- Fourieranalyse:</w:t>
            </w:r>
            <w:r w:rsidRPr="00577034">
              <w:rPr>
                <w:rFonts w:ascii="Verdana" w:eastAsia="Times New Roman" w:hAnsi="Verdana" w:cs="Times New Roman"/>
                <w:sz w:val="16"/>
                <w:szCs w:val="16"/>
                <w:lang w:eastAsia="da-DK"/>
              </w:rPr>
              <w:br/>
            </w:r>
            <w:hyperlink r:id="rId12" w:history="1">
              <w:r w:rsidRPr="00577034">
                <w:rPr>
                  <w:rFonts w:ascii="Verdana" w:eastAsia="Times New Roman" w:hAnsi="Verdana" w:cs="Times New Roman"/>
                  <w:color w:val="0000FF"/>
                  <w:sz w:val="16"/>
                  <w:szCs w:val="16"/>
                  <w:u w:val="single"/>
                  <w:lang w:eastAsia="da-DK"/>
                </w:rPr>
                <w:t xml:space="preserve">https://www.youtube.com/watch?v=spUNpyF58BY&amp;feature=youtu.be </w:t>
              </w:r>
            </w:hyperlink>
            <w:r w:rsidRPr="00577034">
              <w:rPr>
                <w:rFonts w:ascii="Verdana" w:eastAsia="Times New Roman" w:hAnsi="Verdana" w:cs="Times New Roman"/>
                <w:sz w:val="16"/>
                <w:szCs w:val="16"/>
                <w:lang w:eastAsia="da-DK"/>
              </w:rPr>
              <w:br/>
              <w:t>(første 10 min)</w:t>
            </w:r>
          </w:p>
          <w:p w14:paraId="22337B33"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br/>
              <w:t>Undersøg funktionen 'Fourieranalyse' i Datalyse</w:t>
            </w:r>
          </w:p>
          <w:p w14:paraId="2C0A1DC8"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w:t>
            </w:r>
          </w:p>
        </w:tc>
        <w:tc>
          <w:tcPr>
            <w:tcW w:w="14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CE6ED3" w14:textId="77777777" w:rsid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Note om interferens af Erik Vestergaard</w:t>
            </w:r>
          </w:p>
          <w:p w14:paraId="1C184C07" w14:textId="77777777" w:rsidR="00FF2364" w:rsidRDefault="00FF2364" w:rsidP="00577034">
            <w:pPr>
              <w:spacing w:after="0" w:line="240" w:lineRule="auto"/>
              <w:rPr>
                <w:rFonts w:ascii="Verdana" w:eastAsia="Times New Roman" w:hAnsi="Verdana" w:cs="Times New Roman"/>
                <w:sz w:val="16"/>
                <w:szCs w:val="16"/>
                <w:lang w:eastAsia="da-DK"/>
              </w:rPr>
            </w:pPr>
          </w:p>
          <w:p w14:paraId="033C886D" w14:textId="7B9B5E1E" w:rsidR="00FF2364" w:rsidRPr="009E52D1" w:rsidRDefault="00FF2364" w:rsidP="00577034">
            <w:pPr>
              <w:spacing w:after="0" w:line="240" w:lineRule="auto"/>
              <w:rPr>
                <w:rFonts w:ascii="Times New Roman" w:eastAsia="Times New Roman" w:hAnsi="Times New Roman" w:cs="Times New Roman"/>
                <w:sz w:val="24"/>
                <w:szCs w:val="24"/>
                <w:lang w:eastAsia="da-DK"/>
              </w:rPr>
            </w:pPr>
            <w:proofErr w:type="gramStart"/>
            <w:r>
              <w:rPr>
                <w:rFonts w:ascii="Verdana" w:eastAsia="Times New Roman" w:hAnsi="Verdana" w:cs="Times New Roman"/>
                <w:sz w:val="16"/>
                <w:szCs w:val="16"/>
                <w:lang w:eastAsia="da-DK"/>
              </w:rPr>
              <w:t>Interferens(</w:t>
            </w:r>
            <w:proofErr w:type="gramEnd"/>
            <w:r>
              <w:rPr>
                <w:rFonts w:ascii="Verdana" w:eastAsia="Times New Roman" w:hAnsi="Verdana" w:cs="Times New Roman"/>
                <w:sz w:val="16"/>
                <w:szCs w:val="16"/>
                <w:lang w:eastAsia="da-DK"/>
              </w:rPr>
              <w:t>EV).pdf</w:t>
            </w:r>
          </w:p>
        </w:tc>
        <w:tc>
          <w:tcPr>
            <w:tcW w:w="19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4A6443"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i/>
                <w:iCs/>
                <w:sz w:val="16"/>
                <w:szCs w:val="16"/>
                <w:lang w:eastAsia="da-DK"/>
              </w:rPr>
              <w:t xml:space="preserve">Rigtig god lektion, hvor leverne efter hårdt arbejde (bemærk at her er tale om en svær opgave, hvor eleverne skal have en del hjælp undervejs – f.eks. At man tegner nogle trekanter for dem) fandt frem til positionerne for konstruktiv og destruktiv interferens fra to højtalere. </w:t>
            </w:r>
            <w:r w:rsidRPr="00577034">
              <w:rPr>
                <w:rFonts w:ascii="Verdana" w:eastAsia="Times New Roman" w:hAnsi="Verdana" w:cs="Times New Roman"/>
                <w:i/>
                <w:iCs/>
                <w:sz w:val="16"/>
                <w:szCs w:val="16"/>
                <w:lang w:eastAsia="da-DK"/>
              </w:rPr>
              <w:lastRenderedPageBreak/>
              <w:t xml:space="preserve">Eleverne opstillede derefter lyd-kittet og prøvede af i praksis, hvor de let kunne høre lydstyrken stige og falde når de passerede. De målte også efter med en lyd-måler, men jeg tror de færreste fik gjort beregner på, om positionen stemte overens med teorien som i den regnede opgave. </w:t>
            </w:r>
          </w:p>
          <w:p w14:paraId="74F52DB0"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t> </w:t>
            </w:r>
          </w:p>
          <w:p w14:paraId="7CE6B77D" w14:textId="77777777" w:rsidR="00577034" w:rsidRPr="00577034" w:rsidRDefault="00577034" w:rsidP="00577034">
            <w:pPr>
              <w:spacing w:after="0" w:line="240" w:lineRule="auto"/>
              <w:rPr>
                <w:rFonts w:ascii="Verdana" w:eastAsia="Times New Roman" w:hAnsi="Verdana" w:cs="Times New Roman"/>
                <w:sz w:val="16"/>
                <w:szCs w:val="16"/>
                <w:lang w:eastAsia="da-DK"/>
              </w:rPr>
            </w:pPr>
            <w:r w:rsidRPr="00577034">
              <w:rPr>
                <w:rFonts w:ascii="Verdana" w:eastAsia="Times New Roman" w:hAnsi="Verdana" w:cs="Times New Roman"/>
                <w:i/>
                <w:iCs/>
                <w:sz w:val="16"/>
                <w:szCs w:val="16"/>
                <w:lang w:eastAsia="da-DK"/>
              </w:rPr>
              <w:t>Derefter snakkede vi lidt om fourieranalyse i relation til youtube-klippet. Eleverne testede princippet ved at sende et blandet signal til højtalerne, og kunne faktisk ret præcist måle de korrekte frekvenser med fourieranalyse-funktionen i Datalyse.</w:t>
            </w:r>
          </w:p>
        </w:tc>
      </w:tr>
      <w:tr w:rsidR="00577034" w:rsidRPr="00577034" w14:paraId="125491DF" w14:textId="77777777" w:rsidTr="009B79CC">
        <w:tc>
          <w:tcPr>
            <w:tcW w:w="7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7D447E" w14:textId="77777777" w:rsidR="00577034" w:rsidRPr="00577034" w:rsidRDefault="00577034" w:rsidP="00577034">
            <w:pPr>
              <w:spacing w:after="0" w:line="240" w:lineRule="auto"/>
              <w:jc w:val="center"/>
              <w:rPr>
                <w:rFonts w:ascii="Verdana" w:eastAsia="Times New Roman" w:hAnsi="Verdana" w:cs="Times New Roman"/>
                <w:sz w:val="16"/>
                <w:szCs w:val="16"/>
                <w:lang w:eastAsia="da-DK"/>
              </w:rPr>
            </w:pPr>
            <w:r w:rsidRPr="00577034">
              <w:rPr>
                <w:rFonts w:ascii="Verdana" w:eastAsia="Times New Roman" w:hAnsi="Verdana" w:cs="Times New Roman"/>
                <w:sz w:val="16"/>
                <w:szCs w:val="16"/>
                <w:lang w:eastAsia="da-DK"/>
              </w:rPr>
              <w:lastRenderedPageBreak/>
              <w:t>7</w:t>
            </w:r>
          </w:p>
        </w:tc>
        <w:tc>
          <w:tcPr>
            <w:tcW w:w="56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B95E9A"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Lektion afholdes af en anden lærer: der arbejdes med stående bølger igennem opgaver og forsøg</w:t>
            </w:r>
          </w:p>
          <w:p w14:paraId="636F2910"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w:t>
            </w:r>
          </w:p>
          <w:p w14:paraId="3A87330A"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Afslutning af forløb</w:t>
            </w:r>
          </w:p>
        </w:tc>
        <w:tc>
          <w:tcPr>
            <w:tcW w:w="14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BDD382"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w:t>
            </w:r>
          </w:p>
        </w:tc>
        <w:tc>
          <w:tcPr>
            <w:tcW w:w="19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680A00"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w:t>
            </w:r>
          </w:p>
        </w:tc>
      </w:tr>
      <w:tr w:rsidR="00577034" w:rsidRPr="00577034" w14:paraId="4917558A" w14:textId="77777777" w:rsidTr="009B79CC">
        <w:tc>
          <w:tcPr>
            <w:tcW w:w="7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6CD2C1" w14:textId="77777777" w:rsidR="00577034" w:rsidRPr="00577034" w:rsidRDefault="00577034" w:rsidP="00577034">
            <w:pPr>
              <w:spacing w:after="0" w:line="240" w:lineRule="auto"/>
              <w:jc w:val="center"/>
              <w:rPr>
                <w:rFonts w:ascii="Calibri" w:eastAsia="Times New Roman" w:hAnsi="Calibri" w:cs="Calibri"/>
                <w:lang w:eastAsia="da-DK"/>
              </w:rPr>
            </w:pPr>
            <w:r w:rsidRPr="00577034">
              <w:rPr>
                <w:rFonts w:ascii="Calibri" w:eastAsia="Times New Roman" w:hAnsi="Calibri" w:cs="Calibri"/>
                <w:lang w:eastAsia="da-DK"/>
              </w:rPr>
              <w:t> </w:t>
            </w:r>
          </w:p>
        </w:tc>
        <w:tc>
          <w:tcPr>
            <w:tcW w:w="56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DE1F89"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w:t>
            </w:r>
          </w:p>
        </w:tc>
        <w:tc>
          <w:tcPr>
            <w:tcW w:w="14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6CBA6A"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w:t>
            </w:r>
          </w:p>
        </w:tc>
        <w:tc>
          <w:tcPr>
            <w:tcW w:w="19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3840B6"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w:t>
            </w:r>
          </w:p>
        </w:tc>
      </w:tr>
    </w:tbl>
    <w:p w14:paraId="1F397DA8" w14:textId="77777777" w:rsidR="00577034" w:rsidRPr="00577034" w:rsidRDefault="00577034" w:rsidP="00577034">
      <w:pPr>
        <w:spacing w:after="0" w:line="240" w:lineRule="auto"/>
        <w:rPr>
          <w:rFonts w:ascii="Calibri" w:eastAsia="Times New Roman" w:hAnsi="Calibri" w:cs="Calibri"/>
          <w:lang w:eastAsia="da-DK"/>
        </w:rPr>
      </w:pPr>
      <w:r w:rsidRPr="00577034">
        <w:rPr>
          <w:rFonts w:ascii="Calibri" w:eastAsia="Times New Roman" w:hAnsi="Calibri" w:cs="Calibri"/>
          <w:lang w:eastAsia="da-DK"/>
        </w:rPr>
        <w:t> </w:t>
      </w:r>
    </w:p>
    <w:p w14:paraId="782E4579" w14:textId="77777777" w:rsidR="00DA049D" w:rsidRDefault="00DA049D"/>
    <w:sectPr w:rsidR="00DA049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6426A"/>
    <w:multiLevelType w:val="multilevel"/>
    <w:tmpl w:val="55D0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2921A5"/>
    <w:multiLevelType w:val="multilevel"/>
    <w:tmpl w:val="C84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231781"/>
    <w:multiLevelType w:val="multilevel"/>
    <w:tmpl w:val="B946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AD04A5"/>
    <w:multiLevelType w:val="multilevel"/>
    <w:tmpl w:val="9E2C9B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34"/>
    <w:rsid w:val="000063D9"/>
    <w:rsid w:val="0004778E"/>
    <w:rsid w:val="000D00F0"/>
    <w:rsid w:val="000D207D"/>
    <w:rsid w:val="00301602"/>
    <w:rsid w:val="004371EC"/>
    <w:rsid w:val="00535FAC"/>
    <w:rsid w:val="00577034"/>
    <w:rsid w:val="009B79CC"/>
    <w:rsid w:val="009E52D1"/>
    <w:rsid w:val="00B833FC"/>
    <w:rsid w:val="00C409AD"/>
    <w:rsid w:val="00D40667"/>
    <w:rsid w:val="00D85C87"/>
    <w:rsid w:val="00DA049D"/>
    <w:rsid w:val="00FF23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CD67"/>
  <w15:chartTrackingRefBased/>
  <w15:docId w15:val="{6D0F8B92-E10B-46CA-AE96-5F9CC899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57703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5770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43531">
      <w:bodyDiv w:val="1"/>
      <w:marLeft w:val="0"/>
      <w:marRight w:val="0"/>
      <w:marTop w:val="0"/>
      <w:marBottom w:val="0"/>
      <w:divBdr>
        <w:top w:val="none" w:sz="0" w:space="0" w:color="auto"/>
        <w:left w:val="none" w:sz="0" w:space="0" w:color="auto"/>
        <w:bottom w:val="none" w:sz="0" w:space="0" w:color="auto"/>
        <w:right w:val="none" w:sz="0" w:space="0" w:color="auto"/>
      </w:divBdr>
      <w:divsChild>
        <w:div w:id="356322509">
          <w:marLeft w:val="0"/>
          <w:marRight w:val="0"/>
          <w:marTop w:val="0"/>
          <w:marBottom w:val="0"/>
          <w:divBdr>
            <w:top w:val="none" w:sz="0" w:space="0" w:color="auto"/>
            <w:left w:val="none" w:sz="0" w:space="0" w:color="auto"/>
            <w:bottom w:val="none" w:sz="0" w:space="0" w:color="auto"/>
            <w:right w:val="none" w:sz="0" w:space="0" w:color="auto"/>
          </w:divBdr>
        </w:div>
      </w:divsChild>
    </w:div>
    <w:div w:id="773936871">
      <w:bodyDiv w:val="1"/>
      <w:marLeft w:val="0"/>
      <w:marRight w:val="0"/>
      <w:marTop w:val="0"/>
      <w:marBottom w:val="0"/>
      <w:divBdr>
        <w:top w:val="none" w:sz="0" w:space="0" w:color="auto"/>
        <w:left w:val="none" w:sz="0" w:space="0" w:color="auto"/>
        <w:bottom w:val="none" w:sz="0" w:space="0" w:color="auto"/>
        <w:right w:val="none" w:sz="0" w:space="0" w:color="auto"/>
      </w:divBdr>
      <w:divsChild>
        <w:div w:id="515774900">
          <w:marLeft w:val="0"/>
          <w:marRight w:val="0"/>
          <w:marTop w:val="0"/>
          <w:marBottom w:val="0"/>
          <w:divBdr>
            <w:top w:val="none" w:sz="0" w:space="0" w:color="auto"/>
            <w:left w:val="none" w:sz="0" w:space="0" w:color="auto"/>
            <w:bottom w:val="none" w:sz="0" w:space="0" w:color="auto"/>
            <w:right w:val="none" w:sz="0" w:space="0" w:color="auto"/>
          </w:divBdr>
          <w:divsChild>
            <w:div w:id="714277962">
              <w:marLeft w:val="0"/>
              <w:marRight w:val="0"/>
              <w:marTop w:val="0"/>
              <w:marBottom w:val="0"/>
              <w:divBdr>
                <w:top w:val="none" w:sz="0" w:space="0" w:color="auto"/>
                <w:left w:val="none" w:sz="0" w:space="0" w:color="auto"/>
                <w:bottom w:val="none" w:sz="0" w:space="0" w:color="auto"/>
                <w:right w:val="none" w:sz="0" w:space="0" w:color="auto"/>
              </w:divBdr>
              <w:divsChild>
                <w:div w:id="616058780">
                  <w:marLeft w:val="0"/>
                  <w:marRight w:val="0"/>
                  <w:marTop w:val="0"/>
                  <w:marBottom w:val="0"/>
                  <w:divBdr>
                    <w:top w:val="none" w:sz="0" w:space="0" w:color="auto"/>
                    <w:left w:val="none" w:sz="0" w:space="0" w:color="auto"/>
                    <w:bottom w:val="none" w:sz="0" w:space="0" w:color="auto"/>
                    <w:right w:val="none" w:sz="0" w:space="0" w:color="auto"/>
                  </w:divBdr>
                  <w:divsChild>
                    <w:div w:id="1138448883">
                      <w:marLeft w:val="0"/>
                      <w:marRight w:val="0"/>
                      <w:marTop w:val="0"/>
                      <w:marBottom w:val="0"/>
                      <w:divBdr>
                        <w:top w:val="none" w:sz="0" w:space="0" w:color="auto"/>
                        <w:left w:val="none" w:sz="0" w:space="0" w:color="auto"/>
                        <w:bottom w:val="none" w:sz="0" w:space="0" w:color="auto"/>
                        <w:right w:val="none" w:sz="0" w:space="0" w:color="auto"/>
                      </w:divBdr>
                    </w:div>
                    <w:div w:id="193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lyse.dk/carl/index.htm"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spUNpyF58BY&amp;feature=youtu.b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zr-5RSiz-8Y" TargetMode="External"/><Relationship Id="rId5" Type="http://schemas.openxmlformats.org/officeDocument/2006/relationships/styles" Target="styles.xml"/><Relationship Id="rId10" Type="http://schemas.openxmlformats.org/officeDocument/2006/relationships/hyperlink" Target="https://youtu.be/34Y0dwVBq4c" TargetMode="External"/><Relationship Id="rId4" Type="http://schemas.openxmlformats.org/officeDocument/2006/relationships/numbering" Target="numbering.xml"/><Relationship Id="rId9" Type="http://schemas.openxmlformats.org/officeDocument/2006/relationships/hyperlink" Target="https://en.wikipedia.org/wiki/Noise-cancelling_headphones"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CE0828523A184C9B19C5CF4D689C63" ma:contentTypeVersion="11" ma:contentTypeDescription="Create a new document." ma:contentTypeScope="" ma:versionID="0a6c316e7da67d0f1ac020e20c18c03e">
  <xsd:schema xmlns:xsd="http://www.w3.org/2001/XMLSchema" xmlns:xs="http://www.w3.org/2001/XMLSchema" xmlns:p="http://schemas.microsoft.com/office/2006/metadata/properties" xmlns:ns2="9dc10e07-855a-49fa-97e5-c45e22bdad0c" xmlns:ns3="f2e0a0ff-57ee-40f5-8f62-49447163ade8" targetNamespace="http://schemas.microsoft.com/office/2006/metadata/properties" ma:root="true" ma:fieldsID="25e356a204d5da23aec20577fef7a570" ns2:_="" ns3:_="">
    <xsd:import namespace="9dc10e07-855a-49fa-97e5-c45e22bdad0c"/>
    <xsd:import namespace="f2e0a0ff-57ee-40f5-8f62-49447163ade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c10e07-855a-49fa-97e5-c45e22bda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e0a0ff-57ee-40f5-8f62-49447163ad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EF7D0C-A22A-4B5D-BB1A-CC59BFADC6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780CE0-45B6-4E51-BB48-22E69B14D75E}">
  <ds:schemaRefs>
    <ds:schemaRef ds:uri="http://schemas.microsoft.com/sharepoint/v3/contenttype/forms"/>
  </ds:schemaRefs>
</ds:datastoreItem>
</file>

<file path=customXml/itemProps3.xml><?xml version="1.0" encoding="utf-8"?>
<ds:datastoreItem xmlns:ds="http://schemas.openxmlformats.org/officeDocument/2006/customXml" ds:itemID="{2FABD38E-645E-4B5F-995D-1580E2B43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c10e07-855a-49fa-97e5-c45e22bdad0c"/>
    <ds:schemaRef ds:uri="f2e0a0ff-57ee-40f5-8f62-49447163a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756</Words>
  <Characters>4618</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Knud Funch | Sound Hub Denmark</dc:creator>
  <cp:keywords/>
  <dc:description/>
  <cp:lastModifiedBy>Knud Funch | Sound Hub Denmark</cp:lastModifiedBy>
  <cp:revision>15</cp:revision>
  <dcterms:created xsi:type="dcterms:W3CDTF">2022-02-25T07:16:00Z</dcterms:created>
  <dcterms:modified xsi:type="dcterms:W3CDTF">2022-03-07T15:02:00Z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0x010100F2CE0828523A184C9B19C5CF4D689C63</vt:lpwstr>
  </property>
</Properties>
</file>