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5729" w:rsidRPr="00E42C8E" w:rsidRDefault="00EF74CD">
      <w:pPr>
        <w:pStyle w:val="a7"/>
      </w:pPr>
      <w:r w:rsidRPr="00E42C8E">
        <w:rPr>
          <w:rFonts w:ascii="楷体" w:eastAsia="楷体" w:hAnsi="楷体" w:cs="楷体" w:hint="eastAsia"/>
          <w:sz w:val="28"/>
          <w:szCs w:val="28"/>
        </w:rPr>
        <w:t>驱动</w:t>
      </w:r>
      <w:r w:rsidR="00774AC9" w:rsidRPr="00E42C8E">
        <w:rPr>
          <w:rFonts w:ascii="楷体" w:eastAsia="楷体" w:hAnsi="楷体" w:cs="楷体" w:hint="eastAsia"/>
          <w:sz w:val="28"/>
          <w:szCs w:val="28"/>
        </w:rPr>
        <w:t>BMP180测量气压</w:t>
      </w:r>
    </w:p>
    <w:p w:rsidR="00C25729" w:rsidRPr="00E42C8E" w:rsidRDefault="00774AC9">
      <w:pPr>
        <w:numPr>
          <w:ilvl w:val="0"/>
          <w:numId w:val="1"/>
        </w:numPr>
        <w:rPr>
          <w:rStyle w:val="a8"/>
          <w:rFonts w:ascii="楷体" w:eastAsia="楷体" w:hAnsi="楷体" w:cs="楷体"/>
          <w:sz w:val="24"/>
          <w:szCs w:val="24"/>
          <w:shd w:val="clear" w:color="auto" w:fill="FFFFFF"/>
        </w:rPr>
      </w:pPr>
      <w:r w:rsidRPr="00E42C8E">
        <w:rPr>
          <w:rStyle w:val="a8"/>
          <w:rFonts w:ascii="楷体" w:eastAsia="楷体" w:hAnsi="楷体" w:cs="楷体" w:hint="eastAsia"/>
          <w:sz w:val="24"/>
          <w:szCs w:val="24"/>
          <w:shd w:val="clear" w:color="auto" w:fill="FFFFFF"/>
        </w:rPr>
        <w:t>实验目的</w:t>
      </w:r>
    </w:p>
    <w:p w:rsidR="00C25729" w:rsidRPr="00E42C8E" w:rsidRDefault="00774AC9">
      <w:pPr>
        <w:rPr>
          <w:rStyle w:val="a8"/>
          <w:rFonts w:ascii="Tahoma" w:eastAsia="Tahoma" w:hAnsi="Tahoma" w:cs="Tahoma"/>
          <w:b w:val="0"/>
          <w:bCs/>
          <w:sz w:val="18"/>
          <w:szCs w:val="18"/>
          <w:shd w:val="clear" w:color="auto" w:fill="FFFFFF"/>
        </w:rPr>
      </w:pPr>
      <w:r w:rsidRPr="00E42C8E">
        <w:rPr>
          <w:rStyle w:val="a8"/>
          <w:rFonts w:ascii="Tahoma" w:eastAsia="Tahoma" w:hAnsi="Tahoma" w:cs="Tahoma" w:hint="eastAsia"/>
          <w:b w:val="0"/>
          <w:bCs/>
          <w:sz w:val="18"/>
          <w:szCs w:val="18"/>
          <w:shd w:val="clear" w:color="auto" w:fill="FFFFFF"/>
        </w:rPr>
        <w:t xml:space="preserve">   1. 学习在PC机系统中扩展简单I/O 接口的方法。</w:t>
      </w:r>
    </w:p>
    <w:p w:rsidR="00C25729" w:rsidRPr="00E42C8E" w:rsidRDefault="00774AC9">
      <w:pPr>
        <w:rPr>
          <w:rStyle w:val="a8"/>
          <w:rFonts w:ascii="Tahoma" w:eastAsia="Tahoma" w:hAnsi="Tahoma" w:cs="Tahoma"/>
          <w:b w:val="0"/>
          <w:bCs/>
          <w:sz w:val="18"/>
          <w:szCs w:val="18"/>
          <w:shd w:val="clear" w:color="auto" w:fill="FFFFFF"/>
        </w:rPr>
      </w:pPr>
      <w:r w:rsidRPr="00E42C8E">
        <w:rPr>
          <w:rStyle w:val="a8"/>
          <w:rFonts w:ascii="Tahoma" w:eastAsia="Tahoma" w:hAnsi="Tahoma" w:cs="Tahoma" w:hint="eastAsia"/>
          <w:b w:val="0"/>
          <w:bCs/>
          <w:sz w:val="18"/>
          <w:szCs w:val="18"/>
          <w:shd w:val="clear" w:color="auto" w:fill="FFFFFF"/>
        </w:rPr>
        <w:t xml:space="preserve">   2. 学习BMP180测量气压的方法。</w:t>
      </w:r>
    </w:p>
    <w:p w:rsidR="00C25729" w:rsidRPr="00E42C8E" w:rsidRDefault="00774AC9">
      <w:pPr>
        <w:rPr>
          <w:rStyle w:val="a8"/>
          <w:rFonts w:ascii="Tahoma" w:eastAsia="Tahoma" w:hAnsi="Tahoma" w:cs="Tahoma"/>
          <w:b w:val="0"/>
          <w:bCs/>
          <w:sz w:val="18"/>
          <w:szCs w:val="18"/>
          <w:shd w:val="clear" w:color="auto" w:fill="FFFFFF"/>
        </w:rPr>
      </w:pPr>
      <w:r w:rsidRPr="00E42C8E">
        <w:rPr>
          <w:rStyle w:val="a8"/>
          <w:rFonts w:ascii="Tahoma" w:eastAsia="Tahoma" w:hAnsi="Tahoma" w:cs="Tahoma" w:hint="eastAsia"/>
          <w:b w:val="0"/>
          <w:bCs/>
          <w:sz w:val="18"/>
          <w:szCs w:val="18"/>
          <w:shd w:val="clear" w:color="auto" w:fill="FFFFFF"/>
        </w:rPr>
        <w:t xml:space="preserve">   3. 学习</w:t>
      </w:r>
      <w:proofErr w:type="spellStart"/>
      <w:r w:rsidR="000F3E0D">
        <w:rPr>
          <w:rStyle w:val="a8"/>
          <w:rFonts w:ascii="Tahoma" w:eastAsia="Tahoma" w:hAnsi="Tahoma" w:cs="Tahoma" w:hint="eastAsia"/>
          <w:b w:val="0"/>
          <w:bCs/>
          <w:sz w:val="18"/>
          <w:szCs w:val="18"/>
          <w:shd w:val="clear" w:color="auto" w:fill="FFFFFF"/>
        </w:rPr>
        <w:t>TPYBoard</w:t>
      </w:r>
      <w:proofErr w:type="spellEnd"/>
      <w:r w:rsidR="000F3E0D">
        <w:rPr>
          <w:rStyle w:val="a8"/>
          <w:rFonts w:ascii="Tahoma" w:eastAsia="Tahoma" w:hAnsi="Tahoma" w:cs="Tahoma" w:hint="eastAsia"/>
          <w:b w:val="0"/>
          <w:bCs/>
          <w:sz w:val="18"/>
          <w:szCs w:val="18"/>
          <w:shd w:val="clear" w:color="auto" w:fill="FFFFFF"/>
        </w:rPr>
        <w:t xml:space="preserve"> F407</w:t>
      </w:r>
      <w:r w:rsidRPr="00E42C8E">
        <w:rPr>
          <w:rStyle w:val="a8"/>
          <w:rFonts w:ascii="Tahoma" w:eastAsia="Tahoma" w:hAnsi="Tahoma" w:cs="Tahoma" w:hint="eastAsia"/>
          <w:b w:val="0"/>
          <w:bCs/>
          <w:sz w:val="18"/>
          <w:szCs w:val="18"/>
          <w:shd w:val="clear" w:color="auto" w:fill="FFFFFF"/>
        </w:rPr>
        <w:t>开发板 I2C接口的用法。</w:t>
      </w:r>
    </w:p>
    <w:p w:rsidR="00C25729" w:rsidRPr="00E42C8E" w:rsidRDefault="00774AC9">
      <w:pPr>
        <w:rPr>
          <w:rStyle w:val="a8"/>
          <w:rFonts w:ascii="Tahoma" w:eastAsia="Tahoma" w:hAnsi="Tahoma" w:cs="Tahoma"/>
          <w:b w:val="0"/>
          <w:bCs/>
          <w:sz w:val="18"/>
          <w:szCs w:val="18"/>
          <w:shd w:val="clear" w:color="auto" w:fill="FFFFFF"/>
        </w:rPr>
      </w:pPr>
      <w:r w:rsidRPr="00E42C8E">
        <w:rPr>
          <w:rStyle w:val="a8"/>
          <w:rFonts w:ascii="楷体" w:eastAsia="楷体" w:hAnsi="楷体" w:cs="楷体" w:hint="eastAsia"/>
          <w:sz w:val="24"/>
          <w:szCs w:val="24"/>
          <w:shd w:val="clear" w:color="auto" w:fill="FFFFFF"/>
        </w:rPr>
        <w:t>2.所需元器件</w:t>
      </w:r>
    </w:p>
    <w:p w:rsidR="00C25729" w:rsidRPr="00E42C8E" w:rsidRDefault="00774AC9">
      <w:pPr>
        <w:rPr>
          <w:rStyle w:val="a8"/>
          <w:rFonts w:ascii="Tahoma" w:eastAsia="Tahoma" w:hAnsi="Tahoma" w:cs="Tahoma"/>
          <w:b w:val="0"/>
          <w:bCs/>
          <w:sz w:val="18"/>
          <w:szCs w:val="18"/>
          <w:shd w:val="clear" w:color="auto" w:fill="FFFFFF"/>
        </w:rPr>
      </w:pPr>
      <w:r w:rsidRPr="00E42C8E">
        <w:rPr>
          <w:rStyle w:val="a8"/>
          <w:rFonts w:ascii="Tahoma" w:eastAsia="Tahoma" w:hAnsi="Tahoma" w:cs="Tahoma" w:hint="eastAsia"/>
          <w:b w:val="0"/>
          <w:bCs/>
          <w:sz w:val="18"/>
          <w:szCs w:val="18"/>
          <w:shd w:val="clear" w:color="auto" w:fill="FFFFFF"/>
        </w:rPr>
        <w:t xml:space="preserve">   </w:t>
      </w:r>
      <w:proofErr w:type="spellStart"/>
      <w:r w:rsidR="000F3E0D">
        <w:rPr>
          <w:rStyle w:val="a8"/>
          <w:rFonts w:ascii="Tahoma" w:eastAsia="Tahoma" w:hAnsi="Tahoma" w:cs="Tahoma" w:hint="eastAsia"/>
          <w:b w:val="0"/>
          <w:bCs/>
          <w:sz w:val="18"/>
          <w:szCs w:val="18"/>
          <w:shd w:val="clear" w:color="auto" w:fill="FFFFFF"/>
        </w:rPr>
        <w:t>TPYBoard</w:t>
      </w:r>
      <w:proofErr w:type="spellEnd"/>
      <w:r w:rsidR="000F3E0D">
        <w:rPr>
          <w:rStyle w:val="a8"/>
          <w:rFonts w:ascii="Tahoma" w:eastAsia="Tahoma" w:hAnsi="Tahoma" w:cs="Tahoma" w:hint="eastAsia"/>
          <w:b w:val="0"/>
          <w:bCs/>
          <w:sz w:val="18"/>
          <w:szCs w:val="18"/>
          <w:shd w:val="clear" w:color="auto" w:fill="FFFFFF"/>
        </w:rPr>
        <w:t xml:space="preserve"> F407</w:t>
      </w:r>
      <w:r w:rsidRPr="00E42C8E">
        <w:rPr>
          <w:rStyle w:val="a8"/>
          <w:rFonts w:ascii="Tahoma" w:eastAsia="Tahoma" w:hAnsi="Tahoma" w:cs="Tahoma" w:hint="eastAsia"/>
          <w:b w:val="0"/>
          <w:bCs/>
          <w:sz w:val="18"/>
          <w:szCs w:val="18"/>
          <w:shd w:val="clear" w:color="auto" w:fill="FFFFFF"/>
        </w:rPr>
        <w:t>开发板一块</w:t>
      </w:r>
    </w:p>
    <w:p w:rsidR="00C25729" w:rsidRPr="00E42C8E" w:rsidRDefault="00774AC9">
      <w:pPr>
        <w:rPr>
          <w:rStyle w:val="a8"/>
          <w:rFonts w:ascii="Tahoma" w:eastAsia="Tahoma" w:hAnsi="Tahoma" w:cs="Tahoma"/>
          <w:b w:val="0"/>
          <w:bCs/>
          <w:sz w:val="18"/>
          <w:szCs w:val="18"/>
          <w:shd w:val="clear" w:color="auto" w:fill="FFFFFF"/>
        </w:rPr>
      </w:pPr>
      <w:r w:rsidRPr="00E42C8E">
        <w:rPr>
          <w:rStyle w:val="a8"/>
          <w:rFonts w:ascii="Tahoma" w:eastAsia="Tahoma" w:hAnsi="Tahoma" w:cs="Tahoma" w:hint="eastAsia"/>
          <w:b w:val="0"/>
          <w:bCs/>
          <w:sz w:val="18"/>
          <w:szCs w:val="18"/>
          <w:shd w:val="clear" w:color="auto" w:fill="FFFFFF"/>
        </w:rPr>
        <w:t xml:space="preserve">   BMP180气压模块一个</w:t>
      </w:r>
    </w:p>
    <w:p w:rsidR="00C25729" w:rsidRPr="00E42C8E" w:rsidRDefault="00774AC9">
      <w:pPr>
        <w:rPr>
          <w:rStyle w:val="a8"/>
          <w:rFonts w:ascii="Tahoma" w:eastAsia="Tahoma" w:hAnsi="Tahoma" w:cs="Tahoma"/>
          <w:b w:val="0"/>
          <w:bCs/>
          <w:sz w:val="18"/>
          <w:szCs w:val="18"/>
          <w:shd w:val="clear" w:color="auto" w:fill="FFFFFF"/>
        </w:rPr>
      </w:pPr>
      <w:r w:rsidRPr="00E42C8E">
        <w:rPr>
          <w:rStyle w:val="a8"/>
          <w:rFonts w:ascii="Tahoma" w:eastAsia="Tahoma" w:hAnsi="Tahoma" w:cs="Tahoma" w:hint="eastAsia"/>
          <w:b w:val="0"/>
          <w:bCs/>
          <w:sz w:val="18"/>
          <w:szCs w:val="18"/>
          <w:shd w:val="clear" w:color="auto" w:fill="FFFFFF"/>
        </w:rPr>
        <w:t xml:space="preserve">   数据线一条</w:t>
      </w:r>
    </w:p>
    <w:p w:rsidR="00C25729" w:rsidRPr="00E42C8E" w:rsidRDefault="00774AC9">
      <w:pPr>
        <w:rPr>
          <w:rStyle w:val="a8"/>
          <w:rFonts w:ascii="Tahoma" w:eastAsia="Tahoma" w:hAnsi="Tahoma" w:cs="Tahoma"/>
          <w:b w:val="0"/>
          <w:bCs/>
          <w:sz w:val="18"/>
          <w:szCs w:val="18"/>
          <w:shd w:val="clear" w:color="auto" w:fill="FFFFFF"/>
        </w:rPr>
      </w:pPr>
      <w:r w:rsidRPr="00E42C8E">
        <w:rPr>
          <w:rStyle w:val="a8"/>
          <w:rFonts w:ascii="Tahoma" w:eastAsia="Tahoma" w:hAnsi="Tahoma" w:cs="Tahoma" w:hint="eastAsia"/>
          <w:b w:val="0"/>
          <w:bCs/>
          <w:sz w:val="18"/>
          <w:szCs w:val="18"/>
          <w:shd w:val="clear" w:color="auto" w:fill="FFFFFF"/>
        </w:rPr>
        <w:t xml:space="preserve">   杜邦线若干</w:t>
      </w:r>
    </w:p>
    <w:p w:rsidR="00C25729" w:rsidRPr="00E42C8E" w:rsidRDefault="00774AC9">
      <w:pPr>
        <w:rPr>
          <w:rStyle w:val="a8"/>
          <w:rFonts w:ascii="Tahoma" w:eastAsia="Tahoma" w:hAnsi="Tahoma" w:cs="Tahoma"/>
          <w:b w:val="0"/>
          <w:bCs/>
          <w:sz w:val="18"/>
          <w:szCs w:val="18"/>
          <w:shd w:val="clear" w:color="auto" w:fill="FFFFFF"/>
        </w:rPr>
      </w:pPr>
      <w:r w:rsidRPr="00E42C8E">
        <w:rPr>
          <w:rStyle w:val="a8"/>
          <w:rFonts w:ascii="Tahoma" w:eastAsia="Tahoma" w:hAnsi="Tahoma" w:cs="Tahoma" w:hint="eastAsia"/>
          <w:b w:val="0"/>
          <w:bCs/>
          <w:sz w:val="18"/>
          <w:szCs w:val="18"/>
          <w:shd w:val="clear" w:color="auto" w:fill="FFFFFF"/>
        </w:rPr>
        <w:t xml:space="preserve">   Putty调试工具</w:t>
      </w:r>
    </w:p>
    <w:p w:rsidR="00C25729" w:rsidRPr="006524A3" w:rsidRDefault="00C25729">
      <w:pPr>
        <w:jc w:val="center"/>
        <w:rPr>
          <w:rStyle w:val="a8"/>
          <w:rFonts w:ascii="Tahoma" w:eastAsia="Tahoma" w:hAnsi="Tahoma" w:cs="Tahoma"/>
          <w:b w:val="0"/>
          <w:bCs/>
          <w:sz w:val="18"/>
          <w:szCs w:val="18"/>
          <w:shd w:val="clear" w:color="auto" w:fill="FFFFFF"/>
        </w:rPr>
      </w:pPr>
    </w:p>
    <w:p w:rsidR="00C25729" w:rsidRPr="00E42C8E" w:rsidRDefault="00774AC9">
      <w:pPr>
        <w:tabs>
          <w:tab w:val="center" w:pos="4153"/>
        </w:tabs>
      </w:pPr>
      <w:r w:rsidRPr="00E42C8E">
        <w:rPr>
          <w:rStyle w:val="a8"/>
          <w:rFonts w:ascii="楷体" w:eastAsia="楷体" w:hAnsi="楷体" w:cs="楷体" w:hint="eastAsia"/>
          <w:sz w:val="24"/>
          <w:szCs w:val="24"/>
          <w:shd w:val="clear" w:color="auto" w:fill="FFFFFF"/>
        </w:rPr>
        <w:t>3.BMP180气压传感器的接线方法</w:t>
      </w:r>
    </w:p>
    <w:p w:rsidR="00C25729" w:rsidRPr="00E42C8E" w:rsidRDefault="00774AC9">
      <w:pPr>
        <w:ind w:firstLine="420"/>
        <w:rPr>
          <w:rStyle w:val="a8"/>
          <w:rFonts w:ascii="Tahoma" w:eastAsia="Tahoma" w:hAnsi="Tahoma" w:cs="Tahoma"/>
          <w:b w:val="0"/>
          <w:bCs/>
          <w:sz w:val="18"/>
          <w:szCs w:val="18"/>
          <w:shd w:val="clear" w:color="auto" w:fill="FFFFFF"/>
        </w:rPr>
      </w:pPr>
      <w:r w:rsidRPr="00E42C8E">
        <w:rPr>
          <w:rStyle w:val="a8"/>
          <w:rFonts w:ascii="Tahoma" w:eastAsia="Tahoma" w:hAnsi="Tahoma" w:cs="Tahoma" w:hint="eastAsia"/>
          <w:b w:val="0"/>
          <w:bCs/>
          <w:sz w:val="18"/>
          <w:szCs w:val="18"/>
          <w:shd w:val="clear" w:color="auto" w:fill="FFFFFF"/>
        </w:rPr>
        <w:t>BMP180是一直常见的气压传感器，BMP180是一款高精度、小体积、超低能耗的压力传感器，可以应用在移动设备中,它的性能卓越，精度最低可以达到0.03hPa，并且耗电极低，只有3μA；BMP180采用强大的8-pin陶瓷无引线芯片承载（LCC）超薄封装，可以通过I2C总线直接与各种微处理器相连。</w:t>
      </w:r>
    </w:p>
    <w:p w:rsidR="00C25729" w:rsidRPr="00E42C8E" w:rsidRDefault="00774AC9">
      <w:pPr>
        <w:tabs>
          <w:tab w:val="center" w:pos="4153"/>
        </w:tabs>
        <w:jc w:val="center"/>
        <w:rPr>
          <w:rStyle w:val="a8"/>
          <w:rFonts w:ascii="Tahoma" w:eastAsia="宋体" w:hAnsi="Tahoma" w:cs="Tahoma"/>
          <w:sz w:val="28"/>
          <w:szCs w:val="28"/>
          <w:shd w:val="clear" w:color="auto" w:fill="FFFFFF"/>
        </w:rPr>
      </w:pPr>
      <w:r w:rsidRPr="00E42C8E">
        <w:rPr>
          <w:rFonts w:hint="eastAsia"/>
          <w:noProof/>
        </w:rPr>
        <w:drawing>
          <wp:inline distT="0" distB="0" distL="114300" distR="114300" wp14:anchorId="68B5A349" wp14:editId="1B461930">
            <wp:extent cx="1882140" cy="1882140"/>
            <wp:effectExtent l="0" t="0" r="3810" b="3810"/>
            <wp:docPr id="3" name="图片 1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tim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25729" w:rsidRPr="00E42C8E" w:rsidRDefault="000F3E0D">
      <w:pPr>
        <w:tabs>
          <w:tab w:val="center" w:pos="4153"/>
        </w:tabs>
        <w:rPr>
          <w:rStyle w:val="a8"/>
          <w:rFonts w:ascii="Tahoma" w:eastAsia="Tahoma" w:hAnsi="Tahoma" w:cs="Tahoma"/>
          <w:b w:val="0"/>
          <w:bCs/>
          <w:sz w:val="18"/>
          <w:szCs w:val="18"/>
          <w:shd w:val="clear" w:color="auto" w:fill="FFFFFF"/>
        </w:rPr>
      </w:pPr>
      <w:proofErr w:type="spellStart"/>
      <w:r>
        <w:rPr>
          <w:rStyle w:val="a8"/>
          <w:rFonts w:ascii="Tahoma" w:eastAsia="Tahoma" w:hAnsi="Tahoma" w:cs="Tahoma" w:hint="eastAsia"/>
          <w:b w:val="0"/>
          <w:bCs/>
          <w:sz w:val="18"/>
          <w:szCs w:val="18"/>
          <w:shd w:val="clear" w:color="auto" w:fill="FFFFFF"/>
        </w:rPr>
        <w:t>TPYBoard</w:t>
      </w:r>
      <w:proofErr w:type="spellEnd"/>
      <w:r>
        <w:rPr>
          <w:rStyle w:val="a8"/>
          <w:rFonts w:ascii="Tahoma" w:eastAsia="Tahoma" w:hAnsi="Tahoma" w:cs="Tahoma" w:hint="eastAsia"/>
          <w:b w:val="0"/>
          <w:bCs/>
          <w:sz w:val="18"/>
          <w:szCs w:val="18"/>
          <w:shd w:val="clear" w:color="auto" w:fill="FFFFFF"/>
        </w:rPr>
        <w:t xml:space="preserve"> F407</w:t>
      </w:r>
      <w:r w:rsidR="00774AC9" w:rsidRPr="00E42C8E">
        <w:rPr>
          <w:rStyle w:val="a8"/>
          <w:rFonts w:ascii="Tahoma" w:eastAsia="Tahoma" w:hAnsi="Tahoma" w:cs="Tahoma" w:hint="eastAsia"/>
          <w:b w:val="0"/>
          <w:bCs/>
          <w:sz w:val="18"/>
          <w:szCs w:val="18"/>
          <w:shd w:val="clear" w:color="auto" w:fill="FFFFFF"/>
        </w:rPr>
        <w:t>开发板和BMP180气压模块的针脚对应关系如下：</w:t>
      </w:r>
    </w:p>
    <w:p w:rsidR="00C25729" w:rsidRPr="00E42C8E" w:rsidRDefault="00774AC9">
      <w:pPr>
        <w:rPr>
          <w:rStyle w:val="a8"/>
          <w:rFonts w:ascii="Tahoma" w:eastAsia="Tahoma" w:hAnsi="Tahoma" w:cs="Tahoma"/>
          <w:b w:val="0"/>
          <w:bCs/>
          <w:sz w:val="18"/>
          <w:szCs w:val="18"/>
          <w:shd w:val="clear" w:color="auto" w:fill="FFFFFF"/>
        </w:rPr>
      </w:pPr>
      <w:r w:rsidRPr="00E42C8E">
        <w:rPr>
          <w:rStyle w:val="a8"/>
          <w:rFonts w:ascii="Tahoma" w:eastAsia="Tahoma" w:hAnsi="Tahoma" w:cs="Tahoma" w:hint="eastAsia"/>
          <w:b w:val="0"/>
          <w:bCs/>
          <w:sz w:val="18"/>
          <w:szCs w:val="18"/>
          <w:shd w:val="clear" w:color="auto" w:fill="FFFFFF"/>
        </w:rPr>
        <w:t>IIC接口1的接线方法（程序中</w:t>
      </w:r>
      <w:r w:rsidRPr="00E42C8E">
        <w:rPr>
          <w:rStyle w:val="a8"/>
          <w:rFonts w:ascii="微软雅黑" w:eastAsia="微软雅黑" w:hAnsi="微软雅黑" w:cs="微软雅黑" w:hint="eastAsia"/>
          <w:b w:val="0"/>
          <w:sz w:val="18"/>
          <w:szCs w:val="18"/>
          <w:shd w:val="clear" w:color="auto" w:fill="FFFFFF"/>
        </w:rPr>
        <w:t>bmp=BMP180(1)调用</w:t>
      </w:r>
      <w:proofErr w:type="spellStart"/>
      <w:r w:rsidRPr="00E42C8E">
        <w:rPr>
          <w:rStyle w:val="a8"/>
          <w:rFonts w:ascii="微软雅黑" w:eastAsia="微软雅黑" w:hAnsi="微软雅黑" w:cs="微软雅黑" w:hint="eastAsia"/>
          <w:b w:val="0"/>
          <w:sz w:val="18"/>
          <w:szCs w:val="18"/>
          <w:shd w:val="clear" w:color="auto" w:fill="FFFFFF"/>
        </w:rPr>
        <w:t>iic</w:t>
      </w:r>
      <w:proofErr w:type="spellEnd"/>
      <w:r w:rsidRPr="00E42C8E">
        <w:rPr>
          <w:rStyle w:val="a8"/>
          <w:rFonts w:ascii="微软雅黑" w:eastAsia="微软雅黑" w:hAnsi="微软雅黑" w:cs="微软雅黑" w:hint="eastAsia"/>
          <w:b w:val="0"/>
          <w:sz w:val="18"/>
          <w:szCs w:val="18"/>
          <w:shd w:val="clear" w:color="auto" w:fill="FFFFFF"/>
        </w:rPr>
        <w:t>接口1</w:t>
      </w:r>
      <w:r w:rsidRPr="00E42C8E">
        <w:rPr>
          <w:rStyle w:val="a8"/>
          <w:rFonts w:ascii="Tahoma" w:eastAsia="Tahoma" w:hAnsi="Tahoma" w:cs="Tahoma" w:hint="eastAsia"/>
          <w:b w:val="0"/>
          <w:bCs/>
          <w:sz w:val="18"/>
          <w:szCs w:val="18"/>
          <w:shd w:val="clear" w:color="auto" w:fill="FFFFFF"/>
        </w:rPr>
        <w:t>）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42C8E" w:rsidRPr="00444E2E">
        <w:tc>
          <w:tcPr>
            <w:tcW w:w="4261" w:type="dxa"/>
          </w:tcPr>
          <w:p w:rsidR="00C25729" w:rsidRPr="00444E2E" w:rsidRDefault="000F3E0D">
            <w:pPr>
              <w:tabs>
                <w:tab w:val="center" w:pos="2022"/>
              </w:tabs>
              <w:rPr>
                <w:rStyle w:val="a8"/>
                <w:rFonts w:ascii="Tahoma" w:eastAsia="Tahoma" w:hAnsi="Tahoma" w:cs="Tahoma"/>
                <w:bCs/>
                <w:sz w:val="18"/>
                <w:szCs w:val="18"/>
                <w:shd w:val="clear" w:color="auto" w:fill="FFFFFF"/>
              </w:rPr>
            </w:pPr>
            <w:proofErr w:type="spellStart"/>
            <w:r w:rsidRPr="00444E2E">
              <w:rPr>
                <w:rStyle w:val="a8"/>
                <w:rFonts w:ascii="Tahoma" w:eastAsia="Tahoma" w:hAnsi="Tahoma" w:cs="Tahoma" w:hint="eastAsia"/>
                <w:bCs/>
                <w:sz w:val="18"/>
                <w:szCs w:val="18"/>
                <w:shd w:val="clear" w:color="auto" w:fill="FFFFFF"/>
              </w:rPr>
              <w:t>TPYBoard</w:t>
            </w:r>
            <w:proofErr w:type="spellEnd"/>
            <w:r w:rsidRPr="00444E2E">
              <w:rPr>
                <w:rStyle w:val="a8"/>
                <w:rFonts w:ascii="Tahoma" w:eastAsia="Tahoma" w:hAnsi="Tahoma" w:cs="Tahoma" w:hint="eastAsia"/>
                <w:bCs/>
                <w:sz w:val="18"/>
                <w:szCs w:val="18"/>
                <w:shd w:val="clear" w:color="auto" w:fill="FFFFFF"/>
              </w:rPr>
              <w:t xml:space="preserve"> F407</w:t>
            </w:r>
            <w:r w:rsidR="00774AC9" w:rsidRPr="00444E2E">
              <w:rPr>
                <w:rStyle w:val="a8"/>
                <w:rFonts w:ascii="Tahoma" w:eastAsia="Tahoma" w:hAnsi="Tahoma" w:cs="Tahoma" w:hint="eastAsia"/>
                <w:bCs/>
                <w:sz w:val="18"/>
                <w:szCs w:val="18"/>
                <w:shd w:val="clear" w:color="auto" w:fill="FFFFFF"/>
              </w:rPr>
              <w:t>开发板</w:t>
            </w:r>
            <w:r w:rsidR="00774AC9" w:rsidRPr="00444E2E">
              <w:rPr>
                <w:rStyle w:val="a8"/>
                <w:rFonts w:ascii="Tahoma" w:eastAsia="Tahoma" w:hAnsi="Tahoma" w:cs="Tahoma" w:hint="eastAsia"/>
                <w:bCs/>
                <w:sz w:val="18"/>
                <w:szCs w:val="18"/>
                <w:shd w:val="clear" w:color="auto" w:fill="FFFFFF"/>
              </w:rPr>
              <w:tab/>
            </w:r>
          </w:p>
        </w:tc>
        <w:tc>
          <w:tcPr>
            <w:tcW w:w="4261" w:type="dxa"/>
          </w:tcPr>
          <w:p w:rsidR="00C25729" w:rsidRPr="00444E2E" w:rsidRDefault="00774AC9">
            <w:pPr>
              <w:rPr>
                <w:rStyle w:val="a8"/>
                <w:rFonts w:ascii="Tahoma" w:eastAsia="Tahoma" w:hAnsi="Tahoma" w:cs="Tahoma"/>
                <w:bCs/>
                <w:sz w:val="18"/>
                <w:szCs w:val="18"/>
                <w:shd w:val="clear" w:color="auto" w:fill="FFFFFF"/>
              </w:rPr>
            </w:pPr>
            <w:r w:rsidRPr="00444E2E">
              <w:rPr>
                <w:rStyle w:val="a8"/>
                <w:rFonts w:ascii="Tahoma" w:eastAsia="Tahoma" w:hAnsi="Tahoma" w:cs="Tahoma" w:hint="eastAsia"/>
                <w:bCs/>
                <w:sz w:val="18"/>
                <w:szCs w:val="18"/>
                <w:shd w:val="clear" w:color="auto" w:fill="FFFFFF"/>
              </w:rPr>
              <w:t>BMP180气压模块</w:t>
            </w:r>
          </w:p>
        </w:tc>
      </w:tr>
      <w:tr w:rsidR="00E42C8E" w:rsidRPr="00E42C8E">
        <w:tc>
          <w:tcPr>
            <w:tcW w:w="4261" w:type="dxa"/>
          </w:tcPr>
          <w:p w:rsidR="00C25729" w:rsidRPr="00E42C8E" w:rsidRDefault="006524A3">
            <w:pPr>
              <w:rPr>
                <w:rStyle w:val="a8"/>
                <w:rFonts w:ascii="Tahoma" w:eastAsia="Tahoma" w:hAnsi="Tahoma" w:cs="Tahoma"/>
                <w:b w:val="0"/>
                <w:bCs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eastAsia="Tahoma" w:hAnsi="Tahoma" w:cs="Tahoma"/>
                <w:b w:val="0"/>
                <w:bCs/>
                <w:sz w:val="18"/>
                <w:szCs w:val="18"/>
                <w:shd w:val="clear" w:color="auto" w:fill="FFFFFF"/>
              </w:rPr>
              <w:t>PB6</w:t>
            </w:r>
          </w:p>
        </w:tc>
        <w:tc>
          <w:tcPr>
            <w:tcW w:w="4261" w:type="dxa"/>
          </w:tcPr>
          <w:p w:rsidR="00C25729" w:rsidRPr="00E42C8E" w:rsidRDefault="00774AC9">
            <w:pPr>
              <w:rPr>
                <w:rStyle w:val="a8"/>
                <w:rFonts w:ascii="Tahoma" w:eastAsia="Tahoma" w:hAnsi="Tahoma" w:cs="Tahoma"/>
                <w:b w:val="0"/>
                <w:bCs/>
                <w:sz w:val="18"/>
                <w:szCs w:val="18"/>
                <w:shd w:val="clear" w:color="auto" w:fill="FFFFFF"/>
              </w:rPr>
            </w:pPr>
            <w:r w:rsidRPr="00E42C8E">
              <w:rPr>
                <w:rStyle w:val="a8"/>
                <w:rFonts w:ascii="Tahoma" w:eastAsia="Tahoma" w:hAnsi="Tahoma" w:cs="Tahoma" w:hint="eastAsia"/>
                <w:b w:val="0"/>
                <w:bCs/>
                <w:sz w:val="18"/>
                <w:szCs w:val="18"/>
                <w:shd w:val="clear" w:color="auto" w:fill="FFFFFF"/>
              </w:rPr>
              <w:t>SCL</w:t>
            </w:r>
          </w:p>
        </w:tc>
      </w:tr>
      <w:tr w:rsidR="00E42C8E" w:rsidRPr="00E42C8E">
        <w:tc>
          <w:tcPr>
            <w:tcW w:w="4261" w:type="dxa"/>
          </w:tcPr>
          <w:p w:rsidR="00C25729" w:rsidRPr="006524A3" w:rsidRDefault="006524A3">
            <w:pPr>
              <w:rPr>
                <w:rStyle w:val="a8"/>
                <w:rFonts w:ascii="Tahoma" w:hAnsi="Tahoma" w:cs="Tahoma" w:hint="eastAsia"/>
                <w:b w:val="0"/>
                <w:bCs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 w:hint="eastAsia"/>
                <w:b w:val="0"/>
                <w:bCs/>
                <w:sz w:val="18"/>
                <w:szCs w:val="18"/>
                <w:shd w:val="clear" w:color="auto" w:fill="FFFFFF"/>
              </w:rPr>
              <w:t>P</w:t>
            </w:r>
            <w:r>
              <w:rPr>
                <w:rStyle w:val="a8"/>
                <w:rFonts w:ascii="Tahoma" w:hAnsi="Tahoma" w:cs="Tahoma"/>
                <w:b w:val="0"/>
                <w:bCs/>
                <w:sz w:val="18"/>
                <w:szCs w:val="18"/>
                <w:shd w:val="clear" w:color="auto" w:fill="FFFFFF"/>
              </w:rPr>
              <w:t>B7</w:t>
            </w:r>
          </w:p>
        </w:tc>
        <w:tc>
          <w:tcPr>
            <w:tcW w:w="4261" w:type="dxa"/>
          </w:tcPr>
          <w:p w:rsidR="00C25729" w:rsidRPr="00E42C8E" w:rsidRDefault="00774AC9">
            <w:pPr>
              <w:rPr>
                <w:rStyle w:val="a8"/>
                <w:rFonts w:ascii="Tahoma" w:eastAsia="Tahoma" w:hAnsi="Tahoma" w:cs="Tahoma"/>
                <w:b w:val="0"/>
                <w:bCs/>
                <w:sz w:val="18"/>
                <w:szCs w:val="18"/>
                <w:shd w:val="clear" w:color="auto" w:fill="FFFFFF"/>
              </w:rPr>
            </w:pPr>
            <w:r w:rsidRPr="00E42C8E">
              <w:rPr>
                <w:rStyle w:val="a8"/>
                <w:rFonts w:ascii="Tahoma" w:eastAsia="Tahoma" w:hAnsi="Tahoma" w:cs="Tahoma" w:hint="eastAsia"/>
                <w:b w:val="0"/>
                <w:bCs/>
                <w:sz w:val="18"/>
                <w:szCs w:val="18"/>
                <w:shd w:val="clear" w:color="auto" w:fill="FFFFFF"/>
              </w:rPr>
              <w:t>SDA</w:t>
            </w:r>
          </w:p>
        </w:tc>
      </w:tr>
      <w:tr w:rsidR="00E42C8E" w:rsidRPr="00E42C8E">
        <w:tc>
          <w:tcPr>
            <w:tcW w:w="4261" w:type="dxa"/>
          </w:tcPr>
          <w:p w:rsidR="00C25729" w:rsidRPr="00E42C8E" w:rsidRDefault="00774AC9">
            <w:pPr>
              <w:rPr>
                <w:rStyle w:val="a8"/>
                <w:rFonts w:ascii="Tahoma" w:eastAsia="Tahoma" w:hAnsi="Tahoma" w:cs="Tahoma"/>
                <w:b w:val="0"/>
                <w:bCs/>
                <w:sz w:val="18"/>
                <w:szCs w:val="18"/>
                <w:shd w:val="clear" w:color="auto" w:fill="FFFFFF"/>
              </w:rPr>
            </w:pPr>
            <w:r w:rsidRPr="00E42C8E">
              <w:rPr>
                <w:rStyle w:val="a8"/>
                <w:rFonts w:ascii="Tahoma" w:eastAsia="Tahoma" w:hAnsi="Tahoma" w:cs="Tahoma" w:hint="eastAsia"/>
                <w:b w:val="0"/>
                <w:bCs/>
                <w:sz w:val="18"/>
                <w:szCs w:val="18"/>
                <w:shd w:val="clear" w:color="auto" w:fill="FFFFFF"/>
              </w:rPr>
              <w:t>3V3</w:t>
            </w:r>
          </w:p>
        </w:tc>
        <w:tc>
          <w:tcPr>
            <w:tcW w:w="4261" w:type="dxa"/>
          </w:tcPr>
          <w:p w:rsidR="00C25729" w:rsidRPr="00E42C8E" w:rsidRDefault="00774AC9">
            <w:pPr>
              <w:rPr>
                <w:rStyle w:val="a8"/>
                <w:rFonts w:ascii="Tahoma" w:eastAsia="Tahoma" w:hAnsi="Tahoma" w:cs="Tahoma"/>
                <w:b w:val="0"/>
                <w:bCs/>
                <w:sz w:val="18"/>
                <w:szCs w:val="18"/>
                <w:shd w:val="clear" w:color="auto" w:fill="FFFFFF"/>
              </w:rPr>
            </w:pPr>
            <w:r w:rsidRPr="00E42C8E">
              <w:rPr>
                <w:rStyle w:val="a8"/>
                <w:rFonts w:ascii="Tahoma" w:eastAsia="Tahoma" w:hAnsi="Tahoma" w:cs="Tahoma" w:hint="eastAsia"/>
                <w:b w:val="0"/>
                <w:bCs/>
                <w:sz w:val="18"/>
                <w:szCs w:val="18"/>
                <w:shd w:val="clear" w:color="auto" w:fill="FFFFFF"/>
              </w:rPr>
              <w:t>VCC</w:t>
            </w:r>
          </w:p>
        </w:tc>
      </w:tr>
      <w:tr w:rsidR="00E42C8E" w:rsidRPr="00E42C8E">
        <w:tc>
          <w:tcPr>
            <w:tcW w:w="4261" w:type="dxa"/>
          </w:tcPr>
          <w:p w:rsidR="00C25729" w:rsidRPr="00E42C8E" w:rsidRDefault="00774AC9">
            <w:pPr>
              <w:rPr>
                <w:rStyle w:val="a8"/>
                <w:rFonts w:ascii="Tahoma" w:eastAsia="Tahoma" w:hAnsi="Tahoma" w:cs="Tahoma"/>
                <w:b w:val="0"/>
                <w:bCs/>
                <w:sz w:val="18"/>
                <w:szCs w:val="18"/>
                <w:shd w:val="clear" w:color="auto" w:fill="FFFFFF"/>
              </w:rPr>
            </w:pPr>
            <w:r w:rsidRPr="00E42C8E">
              <w:rPr>
                <w:rStyle w:val="a8"/>
                <w:rFonts w:ascii="Tahoma" w:eastAsia="Tahoma" w:hAnsi="Tahoma" w:cs="Tahoma" w:hint="eastAsia"/>
                <w:b w:val="0"/>
                <w:bCs/>
                <w:sz w:val="18"/>
                <w:szCs w:val="18"/>
                <w:shd w:val="clear" w:color="auto" w:fill="FFFFFF"/>
              </w:rPr>
              <w:t>GND</w:t>
            </w:r>
          </w:p>
        </w:tc>
        <w:tc>
          <w:tcPr>
            <w:tcW w:w="4261" w:type="dxa"/>
          </w:tcPr>
          <w:p w:rsidR="00C25729" w:rsidRPr="00E42C8E" w:rsidRDefault="00774AC9">
            <w:pPr>
              <w:rPr>
                <w:rStyle w:val="a8"/>
                <w:rFonts w:ascii="Tahoma" w:eastAsia="Tahoma" w:hAnsi="Tahoma" w:cs="Tahoma"/>
                <w:b w:val="0"/>
                <w:bCs/>
                <w:sz w:val="18"/>
                <w:szCs w:val="18"/>
                <w:shd w:val="clear" w:color="auto" w:fill="FFFFFF"/>
              </w:rPr>
            </w:pPr>
            <w:r w:rsidRPr="00E42C8E">
              <w:rPr>
                <w:rStyle w:val="a8"/>
                <w:rFonts w:ascii="Tahoma" w:eastAsia="Tahoma" w:hAnsi="Tahoma" w:cs="Tahoma" w:hint="eastAsia"/>
                <w:b w:val="0"/>
                <w:bCs/>
                <w:sz w:val="18"/>
                <w:szCs w:val="18"/>
                <w:shd w:val="clear" w:color="auto" w:fill="FFFFFF"/>
              </w:rPr>
              <w:t>GND</w:t>
            </w:r>
          </w:p>
        </w:tc>
      </w:tr>
    </w:tbl>
    <w:p w:rsidR="00C25729" w:rsidRPr="00E42C8E" w:rsidRDefault="00774AC9">
      <w:pPr>
        <w:rPr>
          <w:rStyle w:val="a8"/>
          <w:rFonts w:ascii="Tahoma" w:eastAsia="Tahoma" w:hAnsi="Tahoma" w:cs="Tahoma"/>
          <w:b w:val="0"/>
          <w:bCs/>
          <w:sz w:val="18"/>
          <w:szCs w:val="18"/>
          <w:shd w:val="clear" w:color="auto" w:fill="FFFFFF"/>
        </w:rPr>
      </w:pPr>
      <w:r w:rsidRPr="00E42C8E">
        <w:rPr>
          <w:rStyle w:val="a8"/>
          <w:rFonts w:ascii="Tahoma" w:eastAsia="Tahoma" w:hAnsi="Tahoma" w:cs="Tahoma" w:hint="eastAsia"/>
          <w:b w:val="0"/>
          <w:bCs/>
          <w:sz w:val="18"/>
          <w:szCs w:val="18"/>
          <w:shd w:val="clear" w:color="auto" w:fill="FFFFFF"/>
        </w:rPr>
        <w:t>IIC接口2的接线方法（程序中</w:t>
      </w:r>
      <w:r w:rsidRPr="00E42C8E">
        <w:rPr>
          <w:rStyle w:val="a8"/>
          <w:rFonts w:ascii="微软雅黑" w:eastAsia="微软雅黑" w:hAnsi="微软雅黑" w:cs="微软雅黑" w:hint="eastAsia"/>
          <w:b w:val="0"/>
          <w:sz w:val="18"/>
          <w:szCs w:val="18"/>
          <w:shd w:val="clear" w:color="auto" w:fill="FFFFFF"/>
        </w:rPr>
        <w:t>bmp=BMP180(2)调用</w:t>
      </w:r>
      <w:proofErr w:type="spellStart"/>
      <w:r w:rsidRPr="00E42C8E">
        <w:rPr>
          <w:rStyle w:val="a8"/>
          <w:rFonts w:ascii="微软雅黑" w:eastAsia="微软雅黑" w:hAnsi="微软雅黑" w:cs="微软雅黑" w:hint="eastAsia"/>
          <w:b w:val="0"/>
          <w:sz w:val="18"/>
          <w:szCs w:val="18"/>
          <w:shd w:val="clear" w:color="auto" w:fill="FFFFFF"/>
        </w:rPr>
        <w:t>iic</w:t>
      </w:r>
      <w:proofErr w:type="spellEnd"/>
      <w:r w:rsidRPr="00E42C8E">
        <w:rPr>
          <w:rStyle w:val="a8"/>
          <w:rFonts w:ascii="微软雅黑" w:eastAsia="微软雅黑" w:hAnsi="微软雅黑" w:cs="微软雅黑" w:hint="eastAsia"/>
          <w:b w:val="0"/>
          <w:sz w:val="18"/>
          <w:szCs w:val="18"/>
          <w:shd w:val="clear" w:color="auto" w:fill="FFFFFF"/>
        </w:rPr>
        <w:t>接口2</w:t>
      </w:r>
      <w:r w:rsidRPr="00E42C8E">
        <w:rPr>
          <w:rStyle w:val="a8"/>
          <w:rFonts w:ascii="Tahoma" w:eastAsia="Tahoma" w:hAnsi="Tahoma" w:cs="Tahoma" w:hint="eastAsia"/>
          <w:b w:val="0"/>
          <w:bCs/>
          <w:sz w:val="18"/>
          <w:szCs w:val="18"/>
          <w:shd w:val="clear" w:color="auto" w:fill="FFFFFF"/>
        </w:rPr>
        <w:t>）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42C8E" w:rsidRPr="00D60828">
        <w:tc>
          <w:tcPr>
            <w:tcW w:w="4261" w:type="dxa"/>
          </w:tcPr>
          <w:p w:rsidR="00C25729" w:rsidRPr="00D60828" w:rsidRDefault="000F3E0D">
            <w:pPr>
              <w:tabs>
                <w:tab w:val="center" w:pos="2022"/>
              </w:tabs>
              <w:rPr>
                <w:rStyle w:val="a8"/>
                <w:rFonts w:ascii="Tahoma" w:eastAsia="Tahoma" w:hAnsi="Tahoma" w:cs="Tahoma"/>
                <w:bCs/>
                <w:sz w:val="18"/>
                <w:szCs w:val="18"/>
                <w:shd w:val="clear" w:color="auto" w:fill="FFFFFF"/>
              </w:rPr>
            </w:pPr>
            <w:proofErr w:type="spellStart"/>
            <w:r w:rsidRPr="00D60828">
              <w:rPr>
                <w:rStyle w:val="a8"/>
                <w:rFonts w:ascii="Tahoma" w:eastAsia="Tahoma" w:hAnsi="Tahoma" w:cs="Tahoma" w:hint="eastAsia"/>
                <w:bCs/>
                <w:sz w:val="18"/>
                <w:szCs w:val="18"/>
                <w:shd w:val="clear" w:color="auto" w:fill="FFFFFF"/>
              </w:rPr>
              <w:t>TPYBoard</w:t>
            </w:r>
            <w:proofErr w:type="spellEnd"/>
            <w:r w:rsidRPr="00D60828">
              <w:rPr>
                <w:rStyle w:val="a8"/>
                <w:rFonts w:ascii="Tahoma" w:eastAsia="Tahoma" w:hAnsi="Tahoma" w:cs="Tahoma" w:hint="eastAsia"/>
                <w:bCs/>
                <w:sz w:val="18"/>
                <w:szCs w:val="18"/>
                <w:shd w:val="clear" w:color="auto" w:fill="FFFFFF"/>
              </w:rPr>
              <w:t xml:space="preserve"> F407</w:t>
            </w:r>
            <w:r w:rsidR="00774AC9" w:rsidRPr="00D60828">
              <w:rPr>
                <w:rStyle w:val="a8"/>
                <w:rFonts w:ascii="Tahoma" w:eastAsia="Tahoma" w:hAnsi="Tahoma" w:cs="Tahoma" w:hint="eastAsia"/>
                <w:bCs/>
                <w:sz w:val="18"/>
                <w:szCs w:val="18"/>
                <w:shd w:val="clear" w:color="auto" w:fill="FFFFFF"/>
              </w:rPr>
              <w:t>开发板</w:t>
            </w:r>
            <w:r w:rsidR="00774AC9" w:rsidRPr="00D60828">
              <w:rPr>
                <w:rStyle w:val="a8"/>
                <w:rFonts w:ascii="Tahoma" w:eastAsia="Tahoma" w:hAnsi="Tahoma" w:cs="Tahoma" w:hint="eastAsia"/>
                <w:bCs/>
                <w:sz w:val="18"/>
                <w:szCs w:val="18"/>
                <w:shd w:val="clear" w:color="auto" w:fill="FFFFFF"/>
              </w:rPr>
              <w:tab/>
            </w:r>
          </w:p>
        </w:tc>
        <w:tc>
          <w:tcPr>
            <w:tcW w:w="4261" w:type="dxa"/>
          </w:tcPr>
          <w:p w:rsidR="00C25729" w:rsidRPr="00D60828" w:rsidRDefault="00774AC9">
            <w:pPr>
              <w:rPr>
                <w:rStyle w:val="a8"/>
                <w:rFonts w:ascii="Tahoma" w:eastAsia="Tahoma" w:hAnsi="Tahoma" w:cs="Tahoma"/>
                <w:bCs/>
                <w:sz w:val="18"/>
                <w:szCs w:val="18"/>
                <w:shd w:val="clear" w:color="auto" w:fill="FFFFFF"/>
              </w:rPr>
            </w:pPr>
            <w:r w:rsidRPr="00D60828">
              <w:rPr>
                <w:rStyle w:val="a8"/>
                <w:rFonts w:ascii="Tahoma" w:eastAsia="Tahoma" w:hAnsi="Tahoma" w:cs="Tahoma" w:hint="eastAsia"/>
                <w:bCs/>
                <w:sz w:val="18"/>
                <w:szCs w:val="18"/>
                <w:shd w:val="clear" w:color="auto" w:fill="FFFFFF"/>
              </w:rPr>
              <w:t>BMP180气压模块</w:t>
            </w:r>
          </w:p>
        </w:tc>
      </w:tr>
      <w:tr w:rsidR="00E42C8E" w:rsidRPr="00E42C8E">
        <w:tc>
          <w:tcPr>
            <w:tcW w:w="4261" w:type="dxa"/>
          </w:tcPr>
          <w:p w:rsidR="00C25729" w:rsidRPr="00E42C8E" w:rsidRDefault="006524A3">
            <w:pPr>
              <w:rPr>
                <w:rStyle w:val="a8"/>
                <w:rFonts w:ascii="Tahoma" w:eastAsia="Tahoma" w:hAnsi="Tahoma" w:cs="Tahoma"/>
                <w:b w:val="0"/>
                <w:bCs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eastAsia="Tahoma" w:hAnsi="Tahoma" w:cs="Tahoma"/>
                <w:b w:val="0"/>
                <w:bCs/>
                <w:sz w:val="18"/>
                <w:szCs w:val="18"/>
                <w:shd w:val="clear" w:color="auto" w:fill="FFFFFF"/>
              </w:rPr>
              <w:t>PB10</w:t>
            </w:r>
          </w:p>
        </w:tc>
        <w:tc>
          <w:tcPr>
            <w:tcW w:w="4261" w:type="dxa"/>
          </w:tcPr>
          <w:p w:rsidR="00C25729" w:rsidRPr="00E42C8E" w:rsidRDefault="00774AC9">
            <w:pPr>
              <w:rPr>
                <w:rStyle w:val="a8"/>
                <w:rFonts w:ascii="Tahoma" w:eastAsia="Tahoma" w:hAnsi="Tahoma" w:cs="Tahoma"/>
                <w:b w:val="0"/>
                <w:bCs/>
                <w:sz w:val="18"/>
                <w:szCs w:val="18"/>
                <w:shd w:val="clear" w:color="auto" w:fill="FFFFFF"/>
              </w:rPr>
            </w:pPr>
            <w:r w:rsidRPr="00E42C8E">
              <w:rPr>
                <w:rStyle w:val="a8"/>
                <w:rFonts w:ascii="Tahoma" w:eastAsia="Tahoma" w:hAnsi="Tahoma" w:cs="Tahoma" w:hint="eastAsia"/>
                <w:b w:val="0"/>
                <w:bCs/>
                <w:sz w:val="18"/>
                <w:szCs w:val="18"/>
                <w:shd w:val="clear" w:color="auto" w:fill="FFFFFF"/>
              </w:rPr>
              <w:t>SCL</w:t>
            </w:r>
          </w:p>
        </w:tc>
      </w:tr>
      <w:tr w:rsidR="00E42C8E" w:rsidRPr="00E42C8E">
        <w:tc>
          <w:tcPr>
            <w:tcW w:w="4261" w:type="dxa"/>
          </w:tcPr>
          <w:p w:rsidR="00C25729" w:rsidRPr="00E42C8E" w:rsidRDefault="006524A3">
            <w:pPr>
              <w:rPr>
                <w:rStyle w:val="a8"/>
                <w:rFonts w:ascii="Tahoma" w:eastAsia="Tahoma" w:hAnsi="Tahoma" w:cs="Tahoma"/>
                <w:b w:val="0"/>
                <w:bCs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eastAsia="Tahoma" w:hAnsi="Tahoma" w:cs="Tahoma"/>
                <w:b w:val="0"/>
                <w:bCs/>
                <w:sz w:val="18"/>
                <w:szCs w:val="18"/>
                <w:shd w:val="clear" w:color="auto" w:fill="FFFFFF"/>
              </w:rPr>
              <w:t>PB11</w:t>
            </w:r>
          </w:p>
        </w:tc>
        <w:tc>
          <w:tcPr>
            <w:tcW w:w="4261" w:type="dxa"/>
          </w:tcPr>
          <w:p w:rsidR="00C25729" w:rsidRPr="00E42C8E" w:rsidRDefault="00774AC9">
            <w:pPr>
              <w:rPr>
                <w:rStyle w:val="a8"/>
                <w:rFonts w:ascii="Tahoma" w:eastAsia="Tahoma" w:hAnsi="Tahoma" w:cs="Tahoma"/>
                <w:b w:val="0"/>
                <w:bCs/>
                <w:sz w:val="18"/>
                <w:szCs w:val="18"/>
                <w:shd w:val="clear" w:color="auto" w:fill="FFFFFF"/>
              </w:rPr>
            </w:pPr>
            <w:r w:rsidRPr="00E42C8E">
              <w:rPr>
                <w:rStyle w:val="a8"/>
                <w:rFonts w:ascii="Tahoma" w:eastAsia="Tahoma" w:hAnsi="Tahoma" w:cs="Tahoma" w:hint="eastAsia"/>
                <w:b w:val="0"/>
                <w:bCs/>
                <w:sz w:val="18"/>
                <w:szCs w:val="18"/>
                <w:shd w:val="clear" w:color="auto" w:fill="FFFFFF"/>
              </w:rPr>
              <w:t>SDA</w:t>
            </w:r>
          </w:p>
        </w:tc>
      </w:tr>
      <w:tr w:rsidR="00E42C8E" w:rsidRPr="00E42C8E">
        <w:tc>
          <w:tcPr>
            <w:tcW w:w="4261" w:type="dxa"/>
          </w:tcPr>
          <w:p w:rsidR="00C25729" w:rsidRPr="00E42C8E" w:rsidRDefault="00774AC9">
            <w:pPr>
              <w:rPr>
                <w:rStyle w:val="a8"/>
                <w:rFonts w:ascii="Tahoma" w:eastAsia="Tahoma" w:hAnsi="Tahoma" w:cs="Tahoma"/>
                <w:b w:val="0"/>
                <w:bCs/>
                <w:sz w:val="18"/>
                <w:szCs w:val="18"/>
                <w:shd w:val="clear" w:color="auto" w:fill="FFFFFF"/>
              </w:rPr>
            </w:pPr>
            <w:r w:rsidRPr="00E42C8E">
              <w:rPr>
                <w:rStyle w:val="a8"/>
                <w:rFonts w:ascii="Tahoma" w:eastAsia="Tahoma" w:hAnsi="Tahoma" w:cs="Tahoma" w:hint="eastAsia"/>
                <w:b w:val="0"/>
                <w:bCs/>
                <w:sz w:val="18"/>
                <w:szCs w:val="18"/>
                <w:shd w:val="clear" w:color="auto" w:fill="FFFFFF"/>
              </w:rPr>
              <w:t>3V3</w:t>
            </w:r>
          </w:p>
        </w:tc>
        <w:tc>
          <w:tcPr>
            <w:tcW w:w="4261" w:type="dxa"/>
          </w:tcPr>
          <w:p w:rsidR="00C25729" w:rsidRPr="00E42C8E" w:rsidRDefault="00774AC9">
            <w:pPr>
              <w:rPr>
                <w:rStyle w:val="a8"/>
                <w:rFonts w:ascii="Tahoma" w:eastAsia="Tahoma" w:hAnsi="Tahoma" w:cs="Tahoma"/>
                <w:b w:val="0"/>
                <w:bCs/>
                <w:sz w:val="18"/>
                <w:szCs w:val="18"/>
                <w:shd w:val="clear" w:color="auto" w:fill="FFFFFF"/>
              </w:rPr>
            </w:pPr>
            <w:r w:rsidRPr="00E42C8E">
              <w:rPr>
                <w:rStyle w:val="a8"/>
                <w:rFonts w:ascii="Tahoma" w:eastAsia="Tahoma" w:hAnsi="Tahoma" w:cs="Tahoma" w:hint="eastAsia"/>
                <w:b w:val="0"/>
                <w:bCs/>
                <w:sz w:val="18"/>
                <w:szCs w:val="18"/>
                <w:shd w:val="clear" w:color="auto" w:fill="FFFFFF"/>
              </w:rPr>
              <w:t>VCC</w:t>
            </w:r>
          </w:p>
        </w:tc>
      </w:tr>
      <w:tr w:rsidR="00C25729" w:rsidRPr="00E42C8E">
        <w:tc>
          <w:tcPr>
            <w:tcW w:w="4261" w:type="dxa"/>
          </w:tcPr>
          <w:p w:rsidR="00C25729" w:rsidRPr="00E42C8E" w:rsidRDefault="00774AC9">
            <w:pPr>
              <w:rPr>
                <w:rStyle w:val="a8"/>
                <w:rFonts w:ascii="Tahoma" w:eastAsia="Tahoma" w:hAnsi="Tahoma" w:cs="Tahoma"/>
                <w:b w:val="0"/>
                <w:bCs/>
                <w:sz w:val="18"/>
                <w:szCs w:val="18"/>
                <w:shd w:val="clear" w:color="auto" w:fill="FFFFFF"/>
              </w:rPr>
            </w:pPr>
            <w:r w:rsidRPr="00E42C8E">
              <w:rPr>
                <w:rStyle w:val="a8"/>
                <w:rFonts w:ascii="Tahoma" w:eastAsia="Tahoma" w:hAnsi="Tahoma" w:cs="Tahoma" w:hint="eastAsia"/>
                <w:b w:val="0"/>
                <w:bCs/>
                <w:sz w:val="18"/>
                <w:szCs w:val="18"/>
                <w:shd w:val="clear" w:color="auto" w:fill="FFFFFF"/>
              </w:rPr>
              <w:t>GND</w:t>
            </w:r>
          </w:p>
        </w:tc>
        <w:tc>
          <w:tcPr>
            <w:tcW w:w="4261" w:type="dxa"/>
          </w:tcPr>
          <w:p w:rsidR="00C25729" w:rsidRPr="00E42C8E" w:rsidRDefault="00774AC9">
            <w:pPr>
              <w:rPr>
                <w:rStyle w:val="a8"/>
                <w:rFonts w:ascii="Tahoma" w:eastAsia="Tahoma" w:hAnsi="Tahoma" w:cs="Tahoma"/>
                <w:b w:val="0"/>
                <w:bCs/>
                <w:sz w:val="18"/>
                <w:szCs w:val="18"/>
                <w:shd w:val="clear" w:color="auto" w:fill="FFFFFF"/>
              </w:rPr>
            </w:pPr>
            <w:r w:rsidRPr="00E42C8E">
              <w:rPr>
                <w:rStyle w:val="a8"/>
                <w:rFonts w:ascii="Tahoma" w:eastAsia="Tahoma" w:hAnsi="Tahoma" w:cs="Tahoma" w:hint="eastAsia"/>
                <w:b w:val="0"/>
                <w:bCs/>
                <w:sz w:val="18"/>
                <w:szCs w:val="18"/>
                <w:shd w:val="clear" w:color="auto" w:fill="FFFFFF"/>
              </w:rPr>
              <w:t>GND</w:t>
            </w:r>
          </w:p>
        </w:tc>
      </w:tr>
    </w:tbl>
    <w:p w:rsidR="00C25729" w:rsidRPr="00E42C8E" w:rsidRDefault="00C25729">
      <w:pPr>
        <w:rPr>
          <w:rStyle w:val="a8"/>
          <w:rFonts w:ascii="Tahoma" w:eastAsia="Tahoma" w:hAnsi="Tahoma" w:cs="Tahoma"/>
          <w:b w:val="0"/>
          <w:bCs/>
          <w:sz w:val="18"/>
          <w:szCs w:val="18"/>
          <w:shd w:val="clear" w:color="auto" w:fill="FFFFFF"/>
        </w:rPr>
      </w:pPr>
    </w:p>
    <w:p w:rsidR="00C25729" w:rsidRPr="00E42C8E" w:rsidRDefault="00774AC9">
      <w:pPr>
        <w:tabs>
          <w:tab w:val="center" w:pos="4153"/>
        </w:tabs>
        <w:rPr>
          <w:rFonts w:ascii="楷体" w:eastAsia="楷体" w:hAnsi="楷体" w:cs="楷体"/>
          <w:sz w:val="24"/>
          <w:szCs w:val="24"/>
        </w:rPr>
      </w:pPr>
      <w:r w:rsidRPr="00E42C8E">
        <w:rPr>
          <w:rStyle w:val="a8"/>
          <w:rFonts w:ascii="Tahoma" w:eastAsia="宋体" w:hAnsi="Tahoma" w:cs="Tahoma" w:hint="eastAsia"/>
          <w:sz w:val="28"/>
          <w:szCs w:val="28"/>
          <w:shd w:val="clear" w:color="auto" w:fill="FFFFFF"/>
        </w:rPr>
        <w:t xml:space="preserve">              </w:t>
      </w:r>
    </w:p>
    <w:p w:rsidR="00C25729" w:rsidRPr="00E42C8E" w:rsidRDefault="00774AC9">
      <w:pPr>
        <w:tabs>
          <w:tab w:val="center" w:pos="4153"/>
        </w:tabs>
        <w:rPr>
          <w:rStyle w:val="a8"/>
          <w:rFonts w:ascii="楷体" w:eastAsia="楷体" w:hAnsi="楷体" w:cs="楷体"/>
          <w:sz w:val="24"/>
          <w:szCs w:val="24"/>
          <w:shd w:val="clear" w:color="auto" w:fill="FFFFFF"/>
        </w:rPr>
      </w:pPr>
      <w:r w:rsidRPr="00E42C8E">
        <w:rPr>
          <w:rStyle w:val="a8"/>
          <w:rFonts w:ascii="楷体" w:eastAsia="楷体" w:hAnsi="楷体" w:cs="楷体" w:hint="eastAsia"/>
          <w:sz w:val="24"/>
          <w:szCs w:val="24"/>
          <w:shd w:val="clear" w:color="auto" w:fill="FFFFFF"/>
        </w:rPr>
        <w:t>4.源代码</w:t>
      </w:r>
    </w:p>
    <w:p w:rsidR="00C25729" w:rsidRPr="00FE7AAA" w:rsidRDefault="00774AC9">
      <w:pPr>
        <w:rPr>
          <w:rStyle w:val="a8"/>
          <w:rFonts w:ascii="Tahoma" w:hAnsi="Tahoma" w:cs="Tahoma"/>
          <w:b w:val="0"/>
          <w:bCs/>
          <w:sz w:val="18"/>
          <w:szCs w:val="18"/>
          <w:shd w:val="clear" w:color="auto" w:fill="FFFFFF"/>
        </w:rPr>
      </w:pPr>
      <w:r w:rsidRPr="00E42C8E">
        <w:rPr>
          <w:rStyle w:val="a8"/>
          <w:rFonts w:ascii="Tahoma" w:eastAsia="Tahoma" w:hAnsi="Tahoma" w:cs="Tahoma" w:hint="eastAsia"/>
          <w:b w:val="0"/>
          <w:sz w:val="18"/>
          <w:szCs w:val="18"/>
          <w:shd w:val="clear" w:color="auto" w:fill="FFFFFF"/>
        </w:rPr>
        <w:lastRenderedPageBreak/>
        <w:t xml:space="preserve">   接线ok后，导入bmp180.py，编写main.py保存，</w:t>
      </w:r>
      <w:r w:rsidRPr="00E42C8E">
        <w:rPr>
          <w:rStyle w:val="a8"/>
          <w:rFonts w:ascii="Tahoma" w:eastAsia="Tahoma" w:hAnsi="Tahoma" w:cs="Tahoma" w:hint="eastAsia"/>
          <w:b w:val="0"/>
          <w:bCs/>
          <w:sz w:val="18"/>
          <w:szCs w:val="18"/>
          <w:shd w:val="clear" w:color="auto" w:fill="FFFFFF"/>
        </w:rPr>
        <w:t>等红灯熄灭后，</w:t>
      </w:r>
      <w:proofErr w:type="spellStart"/>
      <w:r w:rsidRPr="00E42C8E">
        <w:rPr>
          <w:rStyle w:val="a8"/>
          <w:rFonts w:ascii="Tahoma" w:eastAsia="Tahoma" w:hAnsi="Tahoma" w:cs="Tahoma" w:hint="eastAsia"/>
          <w:b w:val="0"/>
          <w:bCs/>
          <w:sz w:val="18"/>
          <w:szCs w:val="18"/>
          <w:shd w:val="clear" w:color="auto" w:fill="FFFFFF"/>
        </w:rPr>
        <w:t>rst</w:t>
      </w:r>
      <w:proofErr w:type="spellEnd"/>
      <w:r w:rsidRPr="00E42C8E">
        <w:rPr>
          <w:rStyle w:val="a8"/>
          <w:rFonts w:ascii="Tahoma" w:eastAsia="Tahoma" w:hAnsi="Tahoma" w:cs="Tahoma" w:hint="eastAsia"/>
          <w:b w:val="0"/>
          <w:bCs/>
          <w:sz w:val="18"/>
          <w:szCs w:val="18"/>
          <w:shd w:val="clear" w:color="auto" w:fill="FFFFFF"/>
        </w:rPr>
        <w:t>开发板，用Putty可以看到时间和温度。</w:t>
      </w:r>
      <w:r w:rsidR="00FE7AAA">
        <w:rPr>
          <w:rStyle w:val="a8"/>
          <w:rFonts w:ascii="Tahoma" w:hAnsi="Tahoma" w:cs="Tahoma" w:hint="eastAsia"/>
          <w:b w:val="0"/>
          <w:bCs/>
          <w:sz w:val="18"/>
          <w:szCs w:val="18"/>
          <w:shd w:val="clear" w:color="auto" w:fill="FFFFFF"/>
        </w:rPr>
        <w:t>源码见同目录下的程序源码。</w:t>
      </w:r>
      <w:bookmarkStart w:id="0" w:name="_GoBack"/>
      <w:bookmarkEnd w:id="0"/>
    </w:p>
    <w:p w:rsidR="00C25729" w:rsidRPr="006063BC" w:rsidRDefault="00774AC9" w:rsidP="006063BC">
      <w:pPr>
        <w:rPr>
          <w:rStyle w:val="a8"/>
          <w:rFonts w:ascii="Tahoma" w:hAnsi="Tahoma" w:cs="Tahoma" w:hint="eastAsia"/>
          <w:b w:val="0"/>
          <w:bCs/>
          <w:sz w:val="18"/>
          <w:szCs w:val="18"/>
          <w:shd w:val="clear" w:color="auto" w:fill="FFFFFF"/>
        </w:rPr>
      </w:pPr>
      <w:r w:rsidRPr="00E42C8E">
        <w:rPr>
          <w:noProof/>
        </w:rPr>
        <w:drawing>
          <wp:inline distT="0" distB="0" distL="114300" distR="114300" wp14:anchorId="6B410EF7" wp14:editId="39E81357">
            <wp:extent cx="5274310" cy="3292475"/>
            <wp:effectExtent l="0" t="0" r="254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C25729" w:rsidRPr="006063B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55F" w:rsidRDefault="0004455F">
      <w:r>
        <w:separator/>
      </w:r>
    </w:p>
  </w:endnote>
  <w:endnote w:type="continuationSeparator" w:id="0">
    <w:p w:rsidR="0004455F" w:rsidRDefault="00044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729" w:rsidRDefault="00774AC9">
    <w:pPr>
      <w:pStyle w:val="a4"/>
      <w:jc w:val="right"/>
    </w:pPr>
    <w:r>
      <w:rPr>
        <w:rFonts w:hint="eastAsia"/>
      </w:rPr>
      <w:t>萝卜智能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55F" w:rsidRDefault="0004455F">
      <w:r>
        <w:separator/>
      </w:r>
    </w:p>
  </w:footnote>
  <w:footnote w:type="continuationSeparator" w:id="0">
    <w:p w:rsidR="0004455F" w:rsidRDefault="000445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729" w:rsidRDefault="00774AC9">
    <w:pPr>
      <w:pStyle w:val="a5"/>
      <w:jc w:val="left"/>
    </w:pPr>
    <w:r>
      <w:rPr>
        <w:noProof/>
      </w:rP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03AD4"/>
    <w:multiLevelType w:val="singleLevel"/>
    <w:tmpl w:val="57903AD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A9"/>
    <w:rsid w:val="0004455F"/>
    <w:rsid w:val="000F3E0D"/>
    <w:rsid w:val="0010198C"/>
    <w:rsid w:val="00444E2E"/>
    <w:rsid w:val="004B7846"/>
    <w:rsid w:val="006063BC"/>
    <w:rsid w:val="006524A3"/>
    <w:rsid w:val="006B21A9"/>
    <w:rsid w:val="00774AC9"/>
    <w:rsid w:val="00792C95"/>
    <w:rsid w:val="008063E7"/>
    <w:rsid w:val="00870E19"/>
    <w:rsid w:val="00BF6486"/>
    <w:rsid w:val="00C25729"/>
    <w:rsid w:val="00D336EA"/>
    <w:rsid w:val="00D60828"/>
    <w:rsid w:val="00E338BE"/>
    <w:rsid w:val="00E42C8E"/>
    <w:rsid w:val="00EF74CD"/>
    <w:rsid w:val="00FE7AAA"/>
    <w:rsid w:val="04130CEA"/>
    <w:rsid w:val="04C70ED2"/>
    <w:rsid w:val="06133ACE"/>
    <w:rsid w:val="0A2C6249"/>
    <w:rsid w:val="0A5D2FE6"/>
    <w:rsid w:val="0AFE1E5E"/>
    <w:rsid w:val="0BF14069"/>
    <w:rsid w:val="0D2D59E4"/>
    <w:rsid w:val="0D6A2B85"/>
    <w:rsid w:val="0F4C2B10"/>
    <w:rsid w:val="10C23F05"/>
    <w:rsid w:val="111C0A1E"/>
    <w:rsid w:val="11737FBA"/>
    <w:rsid w:val="12E7506F"/>
    <w:rsid w:val="12F4476E"/>
    <w:rsid w:val="12FF32F2"/>
    <w:rsid w:val="136606EB"/>
    <w:rsid w:val="15142460"/>
    <w:rsid w:val="16CB2F37"/>
    <w:rsid w:val="16CD34B0"/>
    <w:rsid w:val="183E51DD"/>
    <w:rsid w:val="186A12C0"/>
    <w:rsid w:val="1884360A"/>
    <w:rsid w:val="18F85E7F"/>
    <w:rsid w:val="19402BF1"/>
    <w:rsid w:val="1A5F57EE"/>
    <w:rsid w:val="1B0A3247"/>
    <w:rsid w:val="1C717239"/>
    <w:rsid w:val="1DDC37F5"/>
    <w:rsid w:val="1FCC3ACC"/>
    <w:rsid w:val="205347FB"/>
    <w:rsid w:val="20613215"/>
    <w:rsid w:val="20CA3E5E"/>
    <w:rsid w:val="21192DB4"/>
    <w:rsid w:val="234D4376"/>
    <w:rsid w:val="23525702"/>
    <w:rsid w:val="255944C7"/>
    <w:rsid w:val="26FD3DEE"/>
    <w:rsid w:val="272F5B07"/>
    <w:rsid w:val="27406101"/>
    <w:rsid w:val="27EA3F27"/>
    <w:rsid w:val="28E82825"/>
    <w:rsid w:val="29470294"/>
    <w:rsid w:val="29794089"/>
    <w:rsid w:val="29CE71B5"/>
    <w:rsid w:val="29DD00B1"/>
    <w:rsid w:val="2A6D1F85"/>
    <w:rsid w:val="2B1C2EE7"/>
    <w:rsid w:val="2B345E9A"/>
    <w:rsid w:val="2BDD154C"/>
    <w:rsid w:val="2C972EBF"/>
    <w:rsid w:val="2D500C2B"/>
    <w:rsid w:val="2EBF6847"/>
    <w:rsid w:val="2FEC7206"/>
    <w:rsid w:val="31072416"/>
    <w:rsid w:val="31E85F69"/>
    <w:rsid w:val="31EF60F3"/>
    <w:rsid w:val="325003C8"/>
    <w:rsid w:val="349759B4"/>
    <w:rsid w:val="34D4236D"/>
    <w:rsid w:val="351B5884"/>
    <w:rsid w:val="35200A8D"/>
    <w:rsid w:val="3601238F"/>
    <w:rsid w:val="37B47CB6"/>
    <w:rsid w:val="3828316A"/>
    <w:rsid w:val="38936D97"/>
    <w:rsid w:val="397F0BB0"/>
    <w:rsid w:val="3AAD7AE4"/>
    <w:rsid w:val="3C60292D"/>
    <w:rsid w:val="3C85422E"/>
    <w:rsid w:val="3D194ED4"/>
    <w:rsid w:val="3D1D7ABA"/>
    <w:rsid w:val="3E7D499D"/>
    <w:rsid w:val="3E8C4E63"/>
    <w:rsid w:val="40B6058F"/>
    <w:rsid w:val="41632487"/>
    <w:rsid w:val="41FA3C56"/>
    <w:rsid w:val="42A6266A"/>
    <w:rsid w:val="443C1255"/>
    <w:rsid w:val="49145894"/>
    <w:rsid w:val="4A5D2B0E"/>
    <w:rsid w:val="4A8864E4"/>
    <w:rsid w:val="4AAA1CC0"/>
    <w:rsid w:val="4AFE612C"/>
    <w:rsid w:val="4D210226"/>
    <w:rsid w:val="4D99519B"/>
    <w:rsid w:val="4F7774AC"/>
    <w:rsid w:val="500C6A47"/>
    <w:rsid w:val="50655E26"/>
    <w:rsid w:val="508829D9"/>
    <w:rsid w:val="512467B0"/>
    <w:rsid w:val="513F42C2"/>
    <w:rsid w:val="519A6C52"/>
    <w:rsid w:val="5274382F"/>
    <w:rsid w:val="53156AA3"/>
    <w:rsid w:val="5A933532"/>
    <w:rsid w:val="5B8F7691"/>
    <w:rsid w:val="5C0E4646"/>
    <w:rsid w:val="5C477DEE"/>
    <w:rsid w:val="5C6337B7"/>
    <w:rsid w:val="5E505DEF"/>
    <w:rsid w:val="61AC15F5"/>
    <w:rsid w:val="62367E89"/>
    <w:rsid w:val="628E15D6"/>
    <w:rsid w:val="62B74D62"/>
    <w:rsid w:val="65504381"/>
    <w:rsid w:val="65A5282B"/>
    <w:rsid w:val="661C3857"/>
    <w:rsid w:val="669B7959"/>
    <w:rsid w:val="66CE4357"/>
    <w:rsid w:val="66D019B4"/>
    <w:rsid w:val="67CB14FB"/>
    <w:rsid w:val="6A0D2E18"/>
    <w:rsid w:val="6A185C57"/>
    <w:rsid w:val="6B4E6DC4"/>
    <w:rsid w:val="6D9255AC"/>
    <w:rsid w:val="6DD06D8D"/>
    <w:rsid w:val="6FFF0F58"/>
    <w:rsid w:val="70941296"/>
    <w:rsid w:val="71276066"/>
    <w:rsid w:val="727B13B1"/>
    <w:rsid w:val="735E583E"/>
    <w:rsid w:val="7386179D"/>
    <w:rsid w:val="73E859AC"/>
    <w:rsid w:val="767D3278"/>
    <w:rsid w:val="76BC2C91"/>
    <w:rsid w:val="76BD23B7"/>
    <w:rsid w:val="7716303B"/>
    <w:rsid w:val="775B71D7"/>
    <w:rsid w:val="77914286"/>
    <w:rsid w:val="77933834"/>
    <w:rsid w:val="785861FA"/>
    <w:rsid w:val="791D0644"/>
    <w:rsid w:val="79691842"/>
    <w:rsid w:val="7A530E46"/>
    <w:rsid w:val="7AA24A12"/>
    <w:rsid w:val="7AD1156A"/>
    <w:rsid w:val="7AD50ABD"/>
    <w:rsid w:val="7BA212E5"/>
    <w:rsid w:val="7BAB7861"/>
    <w:rsid w:val="7BD70F31"/>
    <w:rsid w:val="7C0C6CE7"/>
    <w:rsid w:val="7C5B0B20"/>
    <w:rsid w:val="7D5A33EA"/>
    <w:rsid w:val="7EEC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4A50EE-2F2C-4BC1-946A-59EA533E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paragraph" w:styleId="a7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Emphasis"/>
    <w:basedOn w:val="a0"/>
    <w:uiPriority w:val="20"/>
    <w:qFormat/>
    <w:rPr>
      <w:i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table" w:styleId="ab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2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Administrator</cp:lastModifiedBy>
  <cp:revision>16</cp:revision>
  <dcterms:created xsi:type="dcterms:W3CDTF">2016-05-28T02:03:00Z</dcterms:created>
  <dcterms:modified xsi:type="dcterms:W3CDTF">2020-01-08T08:37:00Z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