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Arial" w:hAnsi="Arial"/>
          <w:b/>
          <w:bCs/>
        </w:rPr>
        <w:t>Ausblick</w:t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360"/>
        <w:jc w:val="both"/>
        <w:rPr/>
      </w:pP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u w:val="single"/>
        </w:rPr>
        <w:t>H1 Es besteht eine Assoziation von allergischen Erkrankungen und psychischen Auffälligkeiten im Kindes- und Jugendalter.</w:t>
      </w:r>
    </w:p>
    <w:p>
      <w:pPr>
        <w:pStyle w:val="Normal"/>
        <w:spacing w:lineRule="auto" w:line="36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</w:r>
    </w:p>
    <w:p>
      <w:pPr>
        <w:pStyle w:val="Normal"/>
        <w:spacing w:lineRule="auto" w:line="360"/>
        <w:jc w:val="both"/>
        <w:rPr/>
      </w:pPr>
      <w:r>
        <w:rPr>
          <w:rFonts w:cs="Times New Roman" w:ascii="Arial" w:hAnsi="Arial"/>
          <w:b/>
          <w:bCs/>
          <w:i w:val="false"/>
          <w:iCs w:val="false"/>
          <w:color w:val="000000"/>
          <w:u w:val="none"/>
        </w:rPr>
        <w:t xml:space="preserve">→ </w:t>
      </w:r>
      <w:r>
        <w:rPr>
          <w:rFonts w:cs="Times New Roman" w:ascii="Arial" w:hAnsi="Arial"/>
          <w:b/>
          <w:bCs/>
          <w:i w:val="false"/>
          <w:iCs w:val="false"/>
          <w:color w:val="000000"/>
          <w:u w:val="none"/>
        </w:rPr>
        <w:t>Korrelationsanalyse (Spearman?), Kontrollvariablen: Alter, Geschlecht, sozioökonomischer Status, gehäuftes familiäres Erkrankungsauftreten</w:t>
      </w:r>
    </w:p>
    <w:p>
      <w:pPr>
        <w:pStyle w:val="Normal"/>
        <w:spacing w:lineRule="auto" w:line="360"/>
        <w:jc w:val="both"/>
        <w:rPr/>
      </w:pPr>
      <w:r>
        <w:rPr>
          <w:rFonts w:cs="Times New Roman" w:ascii="Arial" w:hAnsi="Arial"/>
          <w:b/>
          <w:bCs/>
          <w:i w:val="false"/>
          <w:iCs w:val="false"/>
          <w:color w:val="000000"/>
          <w:u w:val="none"/>
        </w:rPr>
        <w:t>→</w:t>
      </w:r>
      <w:r>
        <w:rPr>
          <w:rFonts w:cs="Times New Roman" w:ascii="Arial" w:hAnsi="Arial"/>
          <w:b/>
          <w:bCs/>
          <w:i w:val="false"/>
          <w:iCs w:val="false"/>
          <w:color w:val="000000"/>
          <w:u w:val="none"/>
        </w:rPr>
        <w:t xml:space="preserve"> </w:t>
      </w:r>
      <w:r>
        <w:rPr>
          <w:rFonts w:cs="Times New Roman" w:ascii="Arial" w:hAnsi="Arial"/>
          <w:b/>
          <w:bCs/>
          <w:i w:val="false"/>
          <w:iCs w:val="false"/>
          <w:color w:val="000000"/>
          <w:u w:val="none"/>
        </w:rPr>
        <w:t>Logistische Regression!</w:t>
      </w:r>
    </w:p>
    <w:p>
      <w:pPr>
        <w:pStyle w:val="Normal"/>
        <w:spacing w:lineRule="auto" w:line="360"/>
        <w:jc w:val="both"/>
        <w:rPr>
          <w:rFonts w:cs="Times New Roman"/>
          <w:b/>
          <w:b/>
          <w:bCs/>
          <w:i w:val="false"/>
          <w:i w:val="false"/>
          <w:iCs w:val="false"/>
          <w:color w:val="000000"/>
          <w:u w:val="none"/>
        </w:rPr>
      </w:pPr>
      <w:r>
        <w:rPr>
          <w:rFonts w:cs="Times New Roman"/>
          <w:b/>
          <w:bCs/>
          <w:i w:val="false"/>
          <w:iCs w:val="false"/>
          <w:color w:val="000000"/>
          <w:u w:val="non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jc w:val="both"/>
        <w:rPr/>
      </w:pP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u w:val="single"/>
        </w:rPr>
        <w:t xml:space="preserve">H2 Sportliche Betätigung hat im Kindes- und Jugendalter einen positiven Einfluss auf allergische Erkrankungen, also a) Asthma bronchiale, b) allergische Rhinokonjunktivitis, c) atopische Dermatitis. </w:t>
      </w:r>
    </w:p>
    <w:p>
      <w:pPr>
        <w:pStyle w:val="Normal"/>
        <w:spacing w:lineRule="auto" w:line="36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</w:r>
    </w:p>
    <w:p>
      <w:pPr>
        <w:pStyle w:val="Normal"/>
        <w:spacing w:lineRule="auto" w:line="360"/>
        <w:jc w:val="both"/>
        <w:rPr/>
      </w:pPr>
      <w:bookmarkStart w:id="0" w:name="__DdeLink__984_623627658"/>
      <w:bookmarkEnd w:id="0"/>
      <w:r>
        <w:rPr>
          <w:rFonts w:cs="Times New Roman" w:ascii="Arial" w:hAnsi="Arial"/>
          <w:b/>
          <w:bCs/>
          <w:i w:val="false"/>
          <w:iCs w:val="false"/>
          <w:color w:val="000000"/>
          <w:u w:val="none"/>
        </w:rPr>
        <w:t xml:space="preserve">→ </w:t>
      </w:r>
      <w:r>
        <w:rPr>
          <w:rFonts w:cs="Times New Roman" w:ascii="Arial" w:hAnsi="Arial"/>
          <w:b/>
          <w:bCs/>
          <w:i w:val="false"/>
          <w:iCs w:val="false"/>
          <w:color w:val="000000"/>
          <w:u w:val="none"/>
        </w:rPr>
        <w:t>Einfaktorielle ANOVA (Faktorgruppe: viel Sport/ weniger Sport/ kein Sport, abhängige Variable: Auftreten der allergischen Erkrankung)</w:t>
      </w:r>
    </w:p>
    <w:p>
      <w:pPr>
        <w:pStyle w:val="Normal"/>
        <w:spacing w:lineRule="auto" w:line="360"/>
        <w:jc w:val="both"/>
        <w:rPr/>
      </w:pPr>
      <w:r>
        <w:rPr>
          <w:rFonts w:cs="Times New Roman" w:ascii="Arial" w:hAnsi="Arial"/>
          <w:b/>
          <w:bCs/>
          <w:i w:val="false"/>
          <w:iCs w:val="false"/>
          <w:color w:val="000000"/>
          <w:u w:val="none"/>
        </w:rPr>
        <w:t>→</w:t>
      </w:r>
      <w:r>
        <w:rPr>
          <w:rFonts w:cs="Times New Roman" w:ascii="Arial" w:hAnsi="Arial"/>
          <w:b/>
          <w:bCs/>
          <w:i w:val="false"/>
          <w:iCs w:val="false"/>
          <w:color w:val="000000"/>
          <w:u w:val="none"/>
        </w:rPr>
        <w:t xml:space="preserve"> </w:t>
      </w:r>
      <w:r>
        <w:rPr>
          <w:rFonts w:cs="Times New Roman" w:ascii="Arial" w:hAnsi="Arial"/>
          <w:b/>
          <w:bCs/>
          <w:i w:val="false"/>
          <w:iCs w:val="false"/>
          <w:color w:val="000000"/>
          <w:u w:val="none"/>
        </w:rPr>
        <w:t>plus post-hoc-Test</w:t>
      </w:r>
    </w:p>
    <w:p>
      <w:pPr>
        <w:pStyle w:val="Normal"/>
        <w:spacing w:lineRule="auto" w:line="360"/>
        <w:jc w:val="both"/>
        <w:rPr>
          <w:rFonts w:ascii="Arial" w:hAnsi="Arial" w:cs="Times New Roman"/>
          <w:b/>
          <w:b/>
          <w:i/>
          <w:i/>
          <w:iCs/>
          <w:color w:val="000000"/>
        </w:rPr>
      </w:pPr>
      <w:bookmarkStart w:id="1" w:name="__DdeLink__984_6236276581"/>
      <w:bookmarkStart w:id="2" w:name="__DdeLink__984_6236276581"/>
      <w:bookmarkEnd w:id="2"/>
      <w:r>
        <w:rPr>
          <w:rFonts w:cs="Times New Roman" w:ascii="Arial" w:hAnsi="Arial"/>
          <w:b/>
          <w:i/>
          <w:iCs/>
          <w:color w:val="000000"/>
        </w:rPr>
      </w:r>
    </w:p>
    <w:p>
      <w:pPr>
        <w:pStyle w:val="Normal"/>
        <w:spacing w:lineRule="auto" w:line="360"/>
        <w:jc w:val="both"/>
        <w:rPr/>
      </w:pP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u w:val="single"/>
        </w:rPr>
        <w:t xml:space="preserve">H3 Sportliche Betätigung hat im Kindes- und Jugendalter einen positiven Einfluss auf psychische Erkrankungen, also a) Aufmerksamkeitsdefizit / Hyperaktivitätsstörungen, b) affektive Störungen, c) Angststörungen. </w:t>
      </w:r>
    </w:p>
    <w:p>
      <w:pPr>
        <w:pStyle w:val="Normal"/>
        <w:spacing w:lineRule="auto" w:line="360"/>
        <w:jc w:val="both"/>
        <w:rPr>
          <w:rFonts w:ascii="Arial" w:hAnsi="Arial" w:cs="Times New Roman"/>
          <w:b w:val="false"/>
          <w:b w:val="false"/>
          <w:bCs w:val="false"/>
          <w:i w:val="false"/>
          <w:i w:val="false"/>
          <w:iCs w:val="false"/>
          <w:color w:val="000000"/>
          <w:u w:val="single"/>
        </w:rPr>
      </w:pP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u w:val="single"/>
        </w:rPr>
      </w:r>
    </w:p>
    <w:p>
      <w:pPr>
        <w:pStyle w:val="Normal"/>
        <w:spacing w:lineRule="auto" w:line="360"/>
        <w:jc w:val="both"/>
        <w:rPr/>
      </w:pPr>
      <w:r>
        <w:rPr>
          <w:rFonts w:cs="Times New Roman" w:ascii="Arial" w:hAnsi="Arial"/>
          <w:b/>
          <w:bCs/>
          <w:i w:val="false"/>
          <w:iCs w:val="false"/>
          <w:color w:val="000000"/>
          <w:u w:val="none"/>
        </w:rPr>
        <w:t xml:space="preserve">→ </w:t>
      </w:r>
      <w:r>
        <w:rPr>
          <w:rFonts w:cs="Times New Roman" w:ascii="Arial" w:hAnsi="Arial"/>
          <w:b/>
          <w:bCs/>
          <w:i w:val="false"/>
          <w:iCs w:val="false"/>
          <w:color w:val="000000"/>
          <w:u w:val="none"/>
        </w:rPr>
        <w:t>Einfaktorielle ANOVA (Faktorgruppe: viel Sport/ weniger Sport/ kein Sport, abhängige Variable: Auftreten der psychischen Erkrankung)</w:t>
      </w:r>
    </w:p>
    <w:p>
      <w:pPr>
        <w:pStyle w:val="Normal"/>
        <w:spacing w:lineRule="auto" w:line="360"/>
        <w:jc w:val="both"/>
        <w:rPr/>
      </w:pPr>
      <w:r>
        <w:rPr>
          <w:rFonts w:cs="Times New Roman" w:ascii="Arial" w:hAnsi="Arial"/>
          <w:b w:val="false"/>
          <w:bCs w:val="false"/>
          <w:i w:val="false"/>
          <w:iCs w:val="false"/>
          <w:u w:val="single"/>
        </w:rPr>
        <w:t>H4 Es besteht ein Zusammenhang zwischen dem sozioökonomischen Status des erkrankten Kindes und dem Auftreten von allergischen Erkrankungen, also a) Asthma bronchiale, b) allergischer Rhinokonjunktivitis, c) atopischer Dermatitis.</w:t>
      </w:r>
    </w:p>
    <w:p>
      <w:pPr>
        <w:pStyle w:val="Normal"/>
        <w:spacing w:lineRule="auto" w:line="360"/>
        <w:jc w:val="both"/>
        <w:rPr>
          <w:rFonts w:cs="Times New Roman"/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rFonts w:cs="Times New Roman"/>
          <w:b w:val="false"/>
          <w:bCs w:val="false"/>
          <w:i w:val="false"/>
          <w:iCs w:val="false"/>
          <w:u w:val="single"/>
        </w:rPr>
      </w:r>
    </w:p>
    <w:p>
      <w:pPr>
        <w:pStyle w:val="Normal"/>
        <w:spacing w:lineRule="auto" w:line="360"/>
        <w:jc w:val="both"/>
        <w:rPr/>
      </w:pPr>
      <w:r>
        <w:rPr>
          <w:rFonts w:cs="Times New Roman" w:ascii="Arial" w:hAnsi="Arial"/>
          <w:b w:val="false"/>
          <w:bCs w:val="false"/>
          <w:i w:val="false"/>
          <w:iCs w:val="false"/>
          <w:u w:val="none"/>
        </w:rPr>
        <w:t xml:space="preserve">→ </w:t>
      </w:r>
      <w:r>
        <w:rPr>
          <w:rFonts w:cs="Times New Roman" w:ascii="Arial" w:hAnsi="Arial"/>
          <w:b/>
          <w:bCs/>
          <w:i w:val="false"/>
          <w:iCs w:val="false"/>
          <w:u w:val="none"/>
        </w:rPr>
        <w:t>Siehe H1</w:t>
      </w:r>
    </w:p>
    <w:p>
      <w:pPr>
        <w:pStyle w:val="Normal"/>
        <w:spacing w:lineRule="auto" w:line="360"/>
        <w:jc w:val="both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</w:r>
    </w:p>
    <w:p>
      <w:pPr>
        <w:pStyle w:val="Normal"/>
        <w:spacing w:lineRule="auto" w:line="360"/>
        <w:jc w:val="both"/>
        <w:rPr/>
      </w:pPr>
      <w:r>
        <w:rPr>
          <w:rFonts w:cs="Times New Roman" w:ascii="Arial" w:hAnsi="Arial"/>
          <w:b w:val="false"/>
          <w:bCs w:val="false"/>
          <w:i w:val="false"/>
          <w:iCs w:val="false"/>
          <w:u w:val="single"/>
        </w:rPr>
        <w:t>H5 Es besteht ein Zusammenhang zwischen dem sozioökonomischen Status des erkrankten Kindes und dem Auftreten von psychischen Erkrankungen, also a) Aufmerksamkeitsdefizit / Hyperaktivitätsstörungen, b) affektiven Störungen, c) Angststörungen.</w:t>
      </w:r>
    </w:p>
    <w:p>
      <w:pPr>
        <w:pStyle w:val="Normal"/>
        <w:spacing w:lineRule="auto" w:line="360"/>
        <w:jc w:val="both"/>
        <w:rPr>
          <w:rFonts w:cs="Times New Roman"/>
        </w:rPr>
      </w:pPr>
      <w:r>
        <w:rPr>
          <w:rFonts w:cs="Times New Roman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Mangal"/>
      <w:color w:val="auto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Mangal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Application>LibreOffice/5.0.5.2$Windows_x86 LibreOffice_project/55b006a02d247b5f7215fc6ea0fde844b30035b3</Application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2017-05-27T20:59:04Z</dcterms:created>
  <dc:language>de-DE</dc:language>
  <dcterms:modified xsi:type="dcterms:W3CDTF">2017-05-27T21:02:39Z</dcterms:modified>
  <cp:revision>1</cp:revision>
</cp:coreProperties>
</file>