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Projektbezogene Publikationsliste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Pearce N, Aït-Khaled N, Beasley R et al. (2007) Worldwide trends in the prevalence of asthma symptoms: phase III of the International Study of Asthma and Allergies in Childhood (ISAAC). Thorax; 62: 758-766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Eschmann S, Weber Häner Y, Steinhausen HC (2007) Die Prävalenz psychischer Störungen bei Kindern und Jugendlichen unter Berücksichtigung soziodemografischer Merkmale. Übersicht und Forschungsnotwendigkeiten. Zeitschrift für Klinische Psychologie und Psychotherapie; 36: 270-279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Alonso J, de Jonge P, Lim CCW et al. (2014) Association between mental disorders and subsequent adult onset asthma. Journal of Psychiatric Research; 59: 179-188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Lu Y, Mak KK, van Bever HP et al. (2012) Prevalence of anxiety and depressive symptoms in adolescents with asthma: A meta-analysis and meta-regression. Pediatr Allergy Immunol; 23: 707-715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Chun YH, Han K, Park YG et al. (2015) Examining Impacts of Allergic Diseases on Psychological Problems and Tobacco Use in Korean Adolescents: The 2008-2011 Korean National Health and Nutrition Examination Survey. PLoS ONE; 10(4):e0125172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Yaghmaie P, Koudelka CW, Simpson EL (2013) Mental health comorbidity in patients with atopic dermatitis. J Allergy Clin Immunol; 131: 428-433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Timonen M, Jokelainen J, Silvennoinen-Kassinen S et al. (2002) Association between Skin Test Diagnosed Atopy and Professionally Diagnosed Depression. Biol Psychiatry; 52: 349-355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Helenius I, Haahtela T (2000) Allergy and asthma in elite summer sport athletes. J Allergy Clin Immunol; 106: 444-452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Lochte L, Nielsen KG, Petersen PE et al. </w:t>
      </w:r>
      <w:r>
        <w:rPr>
          <w:rFonts w:cs="Times New Roman" w:ascii="Times New Roman" w:hAnsi="Times New Roman"/>
          <w:sz w:val="24"/>
          <w:szCs w:val="24"/>
          <w:lang w:val="en-US"/>
        </w:rPr>
        <w:t>(2016) Childhood asthma and physical activity: a systematic review with meta-analysis and graphic appraisal tool for epidemiology assessment. BMC Pediatrics; 16: 50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Tongtako W, Klaewsongkram J, Jaronsukwimal N et al. (2012) The effect of acute exhaustive and moderate intensity exercised on nasal cytokine secretion and clinical symptoms in allergic rhinitis patients. Asian Pac J Allergy Immunol; 30: 185-192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Mitchell EA, Beasley R, Björksten B et al. (2012) The association between BMI, vigorous physical activity and television viewing and the risk of symptoms of asthma, rhinoconjunctivitis and eczema in children and adolescents: ISAAC Phase Three. Clinical and Experimental Allergy; 43: 73-84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Mota-Pereira J, Silverio J, Carvalho S et al. (2011) Moderate exercise improves depression parameters in treatment-resistant patients with major depressive disorder. J Psychiatr Res; 45: 1005-1011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Strawbridge WJ, Deleger S, Roberts RE et al. (2002) Physical activity reduces the risk of subsequent depression for older adults. Am J Epidemiol; 156: 328-334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Babyak M, Blumenthal J, Herman S, et al. (2000) Exercise treatment for major depression: maintenance of therapeutic benefit at 10 months. Psychosom Med; 62: 633-638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Hoza B, Smith AL, Shoulberg EK et al. (2015) A Randomized Trial Examining the Effects of Aerobic Physical Activity on Attention-Deficit / Hyperactivity Disorder Symptoms in Young Children. J Abnorm Child Psychol; 43: 655-667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Herring MP, O´Connor PJ, Dishman RK (2010) The Effect of Exercise Training on Anxiety Symptoms Among Patients. Arch Intern Med; 170: 321-331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Chang WS, Kim EJ, Lim YM et al. (2016) Age-Related Changes in Immunological Factors and Their Relevance in Allergic Disease Development During Childhood. Allergy Asthma Immunol Res; 8: 338-345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Aragonés AM, Toledo RF, Calatayud AM et al. (2009) Epidemiologic, Clinical and Socioeconomic Factors of Atopic Dermatitis in Spain: Allergológica – 2005. J Investig Allergol Clin Immunol; 19: 27-33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Kessler RC, Amminger GP, Aguilar-Gaxiola S et al. (2007) Age of onset of mental disorders: A review of recent literature. Curr Opin Psychiatry; 20: 359-364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Suh M, Kim HH, Sohn MH et al. </w:t>
      </w:r>
      <w:r>
        <w:rPr>
          <w:rFonts w:cs="Times New Roman" w:ascii="Times New Roman" w:hAnsi="Times New Roman"/>
          <w:sz w:val="24"/>
          <w:szCs w:val="24"/>
          <w:lang w:val="en-US"/>
        </w:rPr>
        <w:t>(2011) Prevalence of Allergic Diseases among Korean School-age children: A Nationwide Cross-Sectional Questionnaire Study. J Korean Med Sci; 26: 332-338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Osman M, Hansell AL, Simpson CR et al. (2007) Gender-specific presentations for asthma, allergic rhinitis and eczema in primary care. Primary Care Respiratory Journal; 16: 28-35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Lima RG, Pastorino AC, Casagrande RRD et al. (2007) Prevalence of asthma, rhinitis and eczema in 6-7 years old students from the western districts São Paulo City, using the standardized questionnaire of the “International Study of Asthma and Allergies in Childhood” (ISAAC)-phase IIIB. Clinics; 62: 225-234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Smidesang I, Saunes M, Storrø O et al. (2008) Atopic dermatitis among 2-year olds; high prevalence, but predominantly mild disease – the PACT study, Norway. Pediatric Dermatology; 25: 13-18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Hwang CY, Chen YJ, Lin MW et al. (2010) Prevalence of Atopic Dermatitis, Allergic Rhinitis and Asthma in Taiwan: A National Study 2000 to 2007. Acta Derm Venereol; 90: 589-594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Park JH, Bang YR, Kim CK (2014) Sex and Age Differences in Psychiatric Disorders among Children and Adolescents: High-Risk Students Study. Psychiatry Investig; 11: 251-257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Magklara K, Bellos S, Niakas D et al. </w:t>
      </w:r>
      <w:r>
        <w:rPr>
          <w:rFonts w:cs="Times New Roman" w:ascii="Times New Roman" w:hAnsi="Times New Roman"/>
          <w:sz w:val="24"/>
          <w:szCs w:val="24"/>
          <w:lang w:val="en-US"/>
        </w:rPr>
        <w:t>(2015) Depression in late adolescence: a cross-sectional study in senior high schools in Greece. BMC Psychiatry; 49: 1002-1014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Vincente B, Kohn R, Rioseco P et al. (2006) Lifetime and 12-Month Prevalence of DSM-III-R Disorders in the Chile Psychiatric Prevalence Study. Am J Psychiatry; 163: 1362-1370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Hyde JS, Mezulis AH, Abramson LY (2008) The ABCs of depression: Integrating affective, biological, and cognitive models to explain the emergence of the gender difference in depression. Psychol Rev; 115: 291-313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Karmaus W, Botezan C (2002) Does a higher number of siblings protect against the development of allergy and asthma? A review. J Epidemiol Community Health; 56: 209-217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Zgambo M, Kalembo FW, Wang H et al. </w:t>
      </w:r>
      <w:r>
        <w:rPr>
          <w:rFonts w:cs="Times New Roman" w:ascii="Times New Roman" w:hAnsi="Times New Roman"/>
          <w:sz w:val="24"/>
          <w:szCs w:val="24"/>
          <w:lang w:val="en-US"/>
        </w:rPr>
        <w:t>(2015) Prevalence and Predictors of Clinically Significant Depressive Symptoms Among Chinese and Malawian Children: A Cross-Cultural Comparative Cross-Sectional Study. Global Journal of Health Science; 7: 59-68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Jin Y, He L, Kang Y et al. (2014) Prevalence and risk factors of anxiety status among students aged 13-26 years. Int J Clin Exp Med; 7: 4420-4426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Kitsantas P, Kornides ML, Cantiello J et al. (2013) Chronic physical health conditions among children of different racial / ethnic backgrounds. Public Health; 127: 546-553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Russell AE, Ford T, Russell G (2015) Socioeconomic Associations with ADHD: Findings from a Mediation Analysis. PLoS ONE 10 (6): e0128248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Wirback T, Möller J, Larsson JO et al. (2014) Social factors in childhood and risk of depressive symptoms among adolescents – a longitudinal study in Stockholm, Sweden. International Journal for Equity in Health; 13: 96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Franz L, Angold A, Copeland W et al. (2013) Preschool Anxiety Disorders in Pediatric Primary Care: Prevalence and Comorbidity. J Am Acad Child Adolesc Psychiatry; 52: 1294-1303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Kozyrskyj AL, Kendall GE, Jacoby P et al. (2010) Association between socioeconomic status and the development of asthma: analyses of income trajectories. American journal of public health; 100: 540-546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Kwon JA, Lee M, Yoo KB et al. </w:t>
      </w:r>
      <w:r>
        <w:rPr>
          <w:rFonts w:cs="Times New Roman" w:ascii="Times New Roman" w:hAnsi="Times New Roman"/>
          <w:sz w:val="24"/>
          <w:szCs w:val="24"/>
          <w:lang w:val="en-US"/>
        </w:rPr>
        <w:t>(2013) Does the duration and time of sleep increase the risk of allergic rhinitis? Results of the 6-year nationwide Korea youth risk behavior web-based survey. PLoS One; 8: e72507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Uphoff E, Cabieses B, Pinart M et al. </w:t>
      </w:r>
      <w:r>
        <w:rPr>
          <w:rFonts w:cs="Times New Roman" w:ascii="Times New Roman" w:hAnsi="Times New Roman"/>
          <w:sz w:val="24"/>
          <w:szCs w:val="24"/>
          <w:lang w:val="en-US"/>
        </w:rPr>
        <w:t>(2015) A systematic review of socioeconomic position in relation to asthma and allergic diseases. Eur Respir J; 46: 364-374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Klanšček HJ, Žiberna J, Korošec A et al. (2014) Mental health inequalities in Slovenian 15 – year – old adolescents explained by personal social position and family socioeconomic status. International Journal for Equity in Health; 13: 26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Kurosaka F, Terada T, Tanaka A et al. (2011) Risk Factors for Wheezing, Eczema and Rhinoconjunctivitis in the Previous 12 Months among Six-Year-Old Children in Himeji City, Japan: Food Allergy, Older Siblings, Day-Care Attendance and Parental Allergy History. Allergology International; 60: 317-330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Ibargoyen-Roteta N, Aguinaga-Ontoso I, Fernandez-Benitez M et al. (2007) Role of the Home Environment in Rhinoconjunctivitis and Eczema in Schoolchildren in Pamplona, Spain. J Investig Allergol Clin Immunol; 17: 137-144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Saunes M, Øien T, Storrø O et al. </w:t>
      </w:r>
      <w:r>
        <w:rPr>
          <w:rFonts w:cs="Times New Roman" w:ascii="Times New Roman" w:hAnsi="Times New Roman"/>
          <w:sz w:val="24"/>
          <w:szCs w:val="24"/>
          <w:lang w:val="en-US"/>
        </w:rPr>
        <w:t>(2011) Family eczema-history in 2-year olds with eczema: a prospective, population-based study. The PACT-study, Norway. BMC Dermatology; 11: 11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Faraone SV, Perlis RH, Doyle AE et al. (2005) Advancing the neuroscience of ADHD – molecular genetics of Attention-Deficit / Hyperactivity Disorder. Biological Psychiatry. 57; 1313-1323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Lubke GH, Hottenga JJ, Walters R et al. </w:t>
      </w:r>
      <w:r>
        <w:rPr>
          <w:rFonts w:cs="Times New Roman" w:ascii="Times New Roman" w:hAnsi="Times New Roman"/>
          <w:sz w:val="24"/>
          <w:szCs w:val="24"/>
          <w:lang w:val="en-US"/>
        </w:rPr>
        <w:t>(2012) Estimating the genetic variance of major depressive disorder due to all single nucleotide polymorphisms. Biol psychiatry, 72: 707-709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Schuler J, Weiss NT, Chavira DA et al. </w:t>
      </w:r>
      <w:r>
        <w:rPr>
          <w:rFonts w:cs="Times New Roman" w:ascii="Times New Roman" w:hAnsi="Times New Roman"/>
          <w:sz w:val="24"/>
          <w:szCs w:val="24"/>
          <w:lang w:val="en-US"/>
        </w:rPr>
        <w:t>(2012) Characteristics and co-morbidity of ADHD sib pairs in the Central Valley of Costa Rica. Compr Psychiatry; 53: 379-386</w:t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3c6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8436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LibreOffice/5.0.5.2$Windows_x86 LibreOffice_project/55b006a02d247b5f7215fc6ea0fde844b30035b3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2016-09-21T05:48:00Z</dcterms:created>
  <dc:creator>wkeller</dc:creator>
  <dc:language>de-DE</dc:language>
  <dcterms:modified xsi:type="dcterms:W3CDTF">2016-10-04T21:42:43Z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