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44"/>
          <w:szCs w:val="44"/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InstaFEI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Modelos do Projeto</w:t>
      </w:r>
      <w:r w:rsidDel="00000000" w:rsidR="00000000" w:rsidRPr="00000000">
        <w:rPr>
          <w:rtl w:val="0"/>
        </w:rPr>
      </w:r>
    </w:p>
    <w:tbl>
      <w:tblPr>
        <w:tblStyle w:val="Table1"/>
        <w:tblW w:w="90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57"/>
        <w:gridCol w:w="3300"/>
        <w:tblGridChange w:id="0">
          <w:tblGrid>
            <w:gridCol w:w="5757"/>
            <w:gridCol w:w="3300"/>
          </w:tblGrid>
        </w:tblGridChange>
      </w:tblGrid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Autores: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Fernando de Moraes Lopes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Thiago de Andrade Pettean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Rafael Zulli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de emissão: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16/09</w:t>
            </w:r>
          </w:p>
        </w:tc>
      </w:tr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de revisão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FOLHA DE CONTROLE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4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0"/>
        <w:gridCol w:w="1500"/>
        <w:gridCol w:w="6580"/>
        <w:tblGridChange w:id="0">
          <w:tblGrid>
            <w:gridCol w:w="1460"/>
            <w:gridCol w:w="1500"/>
            <w:gridCol w:w="658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Número da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Registro de modificações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16/09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Atualizados sessão: 1, 2.1 e 2.2 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 DO DOCUMENTO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ANÁLISE DO PROJETO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Casos de Uso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Classes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atividades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PROJETO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Wireframe das Telas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Tela 1: XXXXX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Tela 2: XXXXX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Navegação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Arquitetura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 do Documento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Este documento tem como objetivo apresentar a modelagem do projeto InstaFEI.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Análise do Projeto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161155" cy="618680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6186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Especificação de Casos de Uso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Cadastrar usuário.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Cadastro um novo membro da comunidade.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Usuário não autenticado.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Não estar cadastrado.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Usuário cadastrado.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Informar os dados.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Valida os dados.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Informar resultado da ação no sistema.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Redirecionar para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vertAlign w:val="baseline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Publicar imagem.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Publicação de imagem na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vertAlign w:val="baseline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do usuário já cadastrado.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Usuário membro.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Usuário deve estar cadastrado.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Usuário deve estar autenticado.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Imagem com dimensões válidas.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Imagem publicada.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Seleciona formulário de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vertAlign w:val="baseline"/>
                <w:rtl w:val="0"/>
              </w:rPr>
              <w:t xml:space="preserve">upload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 imagem.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Exibir formulário.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Informar imagem e descrição da imagem.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Autentica imagem.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Informar resultado da ação no sistema.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Ver publicações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Exibição das publicações da comunidade na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vertAlign w:val="baseline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Usuário membro.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Usuário deve estar cadastrado.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Usuário deve estar autenticado.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Devem haver publicações.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Solicitar acesso 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vertAlign w:val="baseline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Exibir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vertAlign w:val="baseline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Remover publicações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Usuário moderador remove publicações que não estão de acordo com as regras da plataforma.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Usuário moderador.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Existir denúncia aceita para publicação.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Existir publicação denunciada.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Usuário tem que estar autenticado como moderador.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Publicações removidas.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Solicitar formulário de remoção de publicações.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Exibir formulário.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Informar dados da publicação denunciada.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Validar dados.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Informar resultado da ação no sistema.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Classes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Atividades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t3h5sf" w:id="7"/>
      <w:bookmarkEnd w:id="7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Projeto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Wireframe das Telas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Tela 1: XXXXX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Tela 2: XXXXX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Navegação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Arquitetura</w:t>
      </w:r>
    </w:p>
    <w:sectPr>
      <w:headerReference r:id="rId6" w:type="default"/>
      <w:footerReference r:id="rId7" w:type="default"/>
      <w:pgSz w:h="16840" w:w="11907"/>
      <w:pgMar w:bottom="1418" w:top="1418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000000" w:space="1" w:sz="4" w:val="single"/>
      </w:pBdr>
      <w:spacing w:after="709" w:lineRule="auto"/>
      <w:contextualSpacing w:val="0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TMP_ModeloProjeto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9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40.0" w:type="dxa"/>
      <w:jc w:val="center"/>
      <w:tblLayout w:type="fixed"/>
      <w:tblLook w:val="0000"/>
    </w:tblPr>
    <w:tblGrid>
      <w:gridCol w:w="1533"/>
      <w:gridCol w:w="8407"/>
      <w:tblGridChange w:id="0">
        <w:tblGrid>
          <w:gridCol w:w="1533"/>
          <w:gridCol w:w="8407"/>
        </w:tblGrid>
      </w:tblGridChange>
    </w:tblGrid>
    <w:tr>
      <w:trPr>
        <w:trHeight w:val="1640" w:hRule="atLeast"/>
      </w:trPr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-7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top"/>
        </w:tcPr>
        <w:p w:rsidR="00000000" w:rsidDel="00000000" w:rsidP="00000000" w:rsidRDefault="00000000" w:rsidRPr="00000000">
          <w:pPr>
            <w:spacing w:line="360" w:lineRule="auto"/>
            <w:ind w:right="-376"/>
            <w:contextualSpacing w:val="0"/>
            <w:jc w:val="center"/>
            <w:rPr>
              <w:b w:val="0"/>
              <w:sz w:val="32"/>
              <w:szCs w:val="32"/>
              <w:vertAlign w:val="baseline"/>
            </w:rPr>
          </w:pPr>
          <w:r w:rsidDel="00000000" w:rsidR="00000000" w:rsidRPr="00000000">
            <w:rPr>
              <w:b w:val="1"/>
              <w:sz w:val="32"/>
              <w:szCs w:val="32"/>
              <w:vertAlign w:val="baseline"/>
              <w:rtl w:val="0"/>
            </w:rPr>
            <w:t xml:space="preserve">CENTRO UNIVERSITÁRIO FEI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16"/>
              <w:szCs w:val="16"/>
              <w:vertAlign w:val="baseline"/>
              <w:rtl w:val="0"/>
            </w:rPr>
            <w:t xml:space="preserve">A</w:t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venida Humberto de Alencar Castelo Branco, 3972, CEP: 09850-901 São Bernardo do Campo</w:t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Telefone: (011) 4353-2900     Fax (011) 4109-5994</w:t>
          </w:r>
        </w:p>
        <w:p w:rsidR="00000000" w:rsidDel="00000000" w:rsidP="00000000" w:rsidRDefault="00000000" w:rsidRPr="00000000">
          <w:pPr>
            <w:pBdr>
              <w:top w:color="000000" w:space="1" w:sz="4" w:val="single"/>
            </w:pBdr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Curso de Ciências da Computação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